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7A5" w:rsidRPr="00755EFD" w:rsidRDefault="004777A5" w:rsidP="004777A5">
      <w:pPr>
        <w:ind w:left="5954" w:firstLine="4111"/>
        <w:rPr>
          <w:sz w:val="28"/>
          <w:szCs w:val="28"/>
        </w:rPr>
      </w:pPr>
      <w:r w:rsidRPr="00755EFD">
        <w:rPr>
          <w:sz w:val="28"/>
          <w:szCs w:val="28"/>
        </w:rPr>
        <w:t>Приложение 3 к постановлению</w:t>
      </w:r>
    </w:p>
    <w:p w:rsidR="004777A5" w:rsidRPr="00755EFD" w:rsidRDefault="004777A5" w:rsidP="004777A5">
      <w:pPr>
        <w:ind w:left="5954" w:firstLine="4111"/>
        <w:rPr>
          <w:sz w:val="28"/>
          <w:szCs w:val="28"/>
        </w:rPr>
      </w:pPr>
      <w:r w:rsidRPr="00755EFD">
        <w:rPr>
          <w:sz w:val="28"/>
          <w:szCs w:val="28"/>
        </w:rPr>
        <w:t>Правления Национального Банка</w:t>
      </w:r>
    </w:p>
    <w:p w:rsidR="004777A5" w:rsidRPr="00755EFD" w:rsidRDefault="004777A5" w:rsidP="004777A5">
      <w:pPr>
        <w:ind w:left="5954" w:firstLine="4111"/>
        <w:rPr>
          <w:sz w:val="28"/>
          <w:szCs w:val="28"/>
        </w:rPr>
      </w:pPr>
      <w:r w:rsidRPr="00755EFD">
        <w:rPr>
          <w:sz w:val="28"/>
          <w:szCs w:val="28"/>
        </w:rPr>
        <w:t>Республики Казахстан</w:t>
      </w:r>
    </w:p>
    <w:p w:rsidR="004777A5" w:rsidRPr="00755EFD" w:rsidRDefault="004777A5" w:rsidP="004777A5">
      <w:pPr>
        <w:ind w:left="5954" w:firstLine="4111"/>
        <w:rPr>
          <w:sz w:val="28"/>
          <w:szCs w:val="28"/>
        </w:rPr>
      </w:pPr>
      <w:r w:rsidRPr="00755EFD">
        <w:rPr>
          <w:sz w:val="28"/>
          <w:szCs w:val="28"/>
        </w:rPr>
        <w:t>от «</w:t>
      </w:r>
      <w:r w:rsidR="00F110E1">
        <w:rPr>
          <w:sz w:val="28"/>
          <w:szCs w:val="28"/>
        </w:rPr>
        <w:t>23</w:t>
      </w:r>
      <w:r w:rsidRPr="00755EFD">
        <w:rPr>
          <w:sz w:val="28"/>
          <w:szCs w:val="28"/>
        </w:rPr>
        <w:t xml:space="preserve">» </w:t>
      </w:r>
      <w:r w:rsidR="00F110E1">
        <w:rPr>
          <w:sz w:val="28"/>
          <w:szCs w:val="28"/>
        </w:rPr>
        <w:t>июня</w:t>
      </w:r>
      <w:r w:rsidRPr="00755EFD">
        <w:rPr>
          <w:sz w:val="28"/>
          <w:szCs w:val="28"/>
        </w:rPr>
        <w:t xml:space="preserve"> 2025 года № </w:t>
      </w:r>
      <w:r w:rsidR="00F110E1">
        <w:rPr>
          <w:sz w:val="28"/>
          <w:szCs w:val="28"/>
        </w:rPr>
        <w:t>33</w:t>
      </w:r>
    </w:p>
    <w:p w:rsidR="004777A5" w:rsidRPr="00755EFD" w:rsidRDefault="004777A5" w:rsidP="004777A5">
      <w:pPr>
        <w:jc w:val="center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tbl>
      <w:tblPr>
        <w:tblW w:w="505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8"/>
        <w:gridCol w:w="421"/>
        <w:gridCol w:w="577"/>
        <w:gridCol w:w="2909"/>
        <w:gridCol w:w="1787"/>
        <w:gridCol w:w="2129"/>
        <w:gridCol w:w="1307"/>
        <w:gridCol w:w="2500"/>
        <w:gridCol w:w="875"/>
      </w:tblGrid>
      <w:tr w:rsidR="004777A5" w:rsidRPr="00755EFD" w:rsidTr="004777A5">
        <w:trPr>
          <w:jc w:val="center"/>
        </w:trPr>
        <w:tc>
          <w:tcPr>
            <w:tcW w:w="2687" w:type="pct"/>
            <w:gridSpan w:val="5"/>
            <w:vMerge w:val="restart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  <w:r w:rsidRPr="00755EFD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7DDEF73E" wp14:editId="6DBFEF65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20320</wp:posOffset>
                  </wp:positionV>
                  <wp:extent cx="4328795" cy="962025"/>
                  <wp:effectExtent l="0" t="0" r="0" b="9525"/>
                  <wp:wrapSquare wrapText="bothSides"/>
                  <wp:docPr id="60" name="Рисунок 60" descr="C:\Users\vr_aigul_su\AppData\Local\ITS.Paragraph\DocumentsCache\043363\04336386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C:\Users\vr_aigul_su\AppData\Local\ITS.Paragraph\DocumentsCache\043363\04336386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879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55EFD">
              <w:rPr>
                <w:sz w:val="28"/>
                <w:szCs w:val="28"/>
              </w:rPr>
              <w:t> </w:t>
            </w:r>
          </w:p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2313" w:type="pct"/>
            <w:gridSpan w:val="4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proofErr w:type="spellStart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Ақпаратты</w:t>
            </w:r>
            <w:proofErr w:type="spellEnd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алушы</w:t>
            </w:r>
            <w:proofErr w:type="spellEnd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органдар</w:t>
            </w:r>
            <w:proofErr w:type="spellEnd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құпиялылығына</w:t>
            </w:r>
            <w:proofErr w:type="spellEnd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кепілдік</w:t>
            </w:r>
            <w:proofErr w:type="spellEnd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береді</w:t>
            </w:r>
            <w:proofErr w:type="spellEnd"/>
          </w:p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Конфиденциальность гарантируется органами получателями информации</w:t>
            </w:r>
          </w:p>
        </w:tc>
      </w:tr>
      <w:tr w:rsidR="004777A5" w:rsidRPr="00755EFD" w:rsidTr="004777A5">
        <w:trPr>
          <w:jc w:val="center"/>
        </w:trPr>
        <w:tc>
          <w:tcPr>
            <w:tcW w:w="2687" w:type="pct"/>
            <w:gridSpan w:val="5"/>
            <w:vMerge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2313" w:type="pct"/>
            <w:gridSpan w:val="4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proofErr w:type="spellStart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Ведомстволық</w:t>
            </w:r>
            <w:proofErr w:type="spellEnd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статистикалық</w:t>
            </w:r>
            <w:proofErr w:type="spellEnd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байқаудың</w:t>
            </w:r>
            <w:proofErr w:type="spellEnd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статистикалық</w:t>
            </w:r>
            <w:proofErr w:type="spellEnd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нысаны</w:t>
            </w:r>
            <w:proofErr w:type="spellEnd"/>
          </w:p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Статистическая форма ведомственного статистического наблюдения</w:t>
            </w:r>
          </w:p>
        </w:tc>
      </w:tr>
      <w:tr w:rsidR="004777A5" w:rsidRPr="00755EFD" w:rsidTr="004777A5">
        <w:trPr>
          <w:jc w:val="center"/>
        </w:trPr>
        <w:tc>
          <w:tcPr>
            <w:tcW w:w="2687" w:type="pct"/>
            <w:gridSpan w:val="5"/>
            <w:vMerge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2313" w:type="pct"/>
            <w:gridSpan w:val="4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proofErr w:type="spellStart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Қазақстан</w:t>
            </w:r>
            <w:proofErr w:type="spellEnd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Республикасы</w:t>
            </w:r>
            <w:proofErr w:type="spellEnd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Ұлттық</w:t>
            </w:r>
            <w:proofErr w:type="spellEnd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Банкінің</w:t>
            </w:r>
            <w:proofErr w:type="spellEnd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аумақтық</w:t>
            </w:r>
            <w:proofErr w:type="spellEnd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филиалына</w:t>
            </w:r>
            <w:proofErr w:type="spellEnd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респонденттің</w:t>
            </w:r>
            <w:proofErr w:type="spellEnd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орналасқан</w:t>
            </w:r>
            <w:proofErr w:type="spellEnd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жері</w:t>
            </w:r>
            <w:proofErr w:type="spellEnd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бойынша</w:t>
            </w:r>
            <w:proofErr w:type="spellEnd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ұсынылады</w:t>
            </w:r>
            <w:proofErr w:type="spellEnd"/>
          </w:p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Представляется территориальному филиалу Национального Банка Республики Казахстан по месту нахождения респондента</w:t>
            </w:r>
          </w:p>
        </w:tc>
      </w:tr>
      <w:tr w:rsidR="004777A5" w:rsidRPr="00755EFD" w:rsidTr="004777A5">
        <w:trPr>
          <w:jc w:val="center"/>
        </w:trPr>
        <w:tc>
          <w:tcPr>
            <w:tcW w:w="5000" w:type="pct"/>
            <w:gridSpan w:val="9"/>
            <w:hideMark/>
          </w:tcPr>
          <w:p w:rsidR="004777A5" w:rsidRPr="00755EFD" w:rsidRDefault="004777A5" w:rsidP="004777A5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</w:p>
          <w:p w:rsidR="004777A5" w:rsidRPr="00755EFD" w:rsidRDefault="004777A5" w:rsidP="004777A5">
            <w:pPr>
              <w:jc w:val="center"/>
              <w:rPr>
                <w:sz w:val="28"/>
                <w:szCs w:val="28"/>
              </w:rPr>
            </w:pPr>
            <w:proofErr w:type="spellStart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Бейрезиденттерден</w:t>
            </w:r>
            <w:proofErr w:type="spellEnd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алынған</w:t>
            </w:r>
            <w:proofErr w:type="spellEnd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(</w:t>
            </w:r>
            <w:proofErr w:type="spellStart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бейрезиденттерге</w:t>
            </w:r>
            <w:proofErr w:type="spellEnd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ұсынылған</w:t>
            </w:r>
            <w:proofErr w:type="spellEnd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) </w:t>
            </w:r>
            <w:proofErr w:type="spellStart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көлік</w:t>
            </w:r>
            <w:proofErr w:type="spellEnd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қызметтері</w:t>
            </w:r>
            <w:proofErr w:type="spellEnd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туралы</w:t>
            </w:r>
            <w:proofErr w:type="spellEnd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есеп</w:t>
            </w:r>
            <w:proofErr w:type="spellEnd"/>
          </w:p>
        </w:tc>
      </w:tr>
      <w:tr w:rsidR="004777A5" w:rsidRPr="00755EFD" w:rsidTr="004777A5">
        <w:trPr>
          <w:jc w:val="center"/>
        </w:trPr>
        <w:tc>
          <w:tcPr>
            <w:tcW w:w="5000" w:type="pct"/>
            <w:gridSpan w:val="9"/>
            <w:hideMark/>
          </w:tcPr>
          <w:p w:rsidR="004777A5" w:rsidRPr="00755EFD" w:rsidRDefault="004777A5" w:rsidP="004777A5">
            <w:pPr>
              <w:jc w:val="center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Отчет об услугах транспорта, полученных от нерезидентов (предоставленных нерезидентам)</w:t>
            </w:r>
          </w:p>
          <w:p w:rsidR="004777A5" w:rsidRPr="00755EFD" w:rsidRDefault="004777A5" w:rsidP="004777A5">
            <w:pPr>
              <w:jc w:val="center"/>
              <w:rPr>
                <w:sz w:val="28"/>
                <w:szCs w:val="28"/>
              </w:rPr>
            </w:pPr>
          </w:p>
        </w:tc>
      </w:tr>
      <w:tr w:rsidR="004777A5" w:rsidRPr="00755EFD" w:rsidTr="004777A5">
        <w:trPr>
          <w:jc w:val="center"/>
        </w:trPr>
        <w:tc>
          <w:tcPr>
            <w:tcW w:w="753" w:type="pct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  <w:proofErr w:type="spellStart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Индексі</w:t>
            </w:r>
            <w:proofErr w:type="spellEnd"/>
          </w:p>
          <w:p w:rsidR="004777A5" w:rsidRPr="00755EFD" w:rsidRDefault="004777A5" w:rsidP="004777A5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Индекс</w:t>
            </w:r>
          </w:p>
        </w:tc>
        <w:tc>
          <w:tcPr>
            <w:tcW w:w="339" w:type="pct"/>
            <w:gridSpan w:val="2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2-ТБ</w:t>
            </w:r>
          </w:p>
          <w:p w:rsidR="004777A5" w:rsidRPr="00755EFD" w:rsidRDefault="004777A5" w:rsidP="004777A5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2-ПБ</w:t>
            </w:r>
          </w:p>
        </w:tc>
        <w:tc>
          <w:tcPr>
            <w:tcW w:w="988" w:type="pct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  <w:proofErr w:type="spellStart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тоқсандық</w:t>
            </w:r>
            <w:proofErr w:type="spellEnd"/>
          </w:p>
          <w:p w:rsidR="004777A5" w:rsidRPr="00755EFD" w:rsidRDefault="004777A5" w:rsidP="004777A5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квартальная</w:t>
            </w:r>
          </w:p>
        </w:tc>
        <w:tc>
          <w:tcPr>
            <w:tcW w:w="607" w:type="pct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  <w:proofErr w:type="spellStart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есепті</w:t>
            </w:r>
            <w:proofErr w:type="spellEnd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кезең</w:t>
            </w:r>
            <w:proofErr w:type="spellEnd"/>
          </w:p>
          <w:p w:rsidR="004777A5" w:rsidRPr="00755EFD" w:rsidRDefault="004777A5" w:rsidP="004777A5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 xml:space="preserve">отчетный </w:t>
            </w:r>
          </w:p>
          <w:p w:rsidR="004777A5" w:rsidRPr="00755EFD" w:rsidRDefault="004777A5" w:rsidP="004777A5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период</w:t>
            </w:r>
          </w:p>
        </w:tc>
        <w:tc>
          <w:tcPr>
            <w:tcW w:w="723" w:type="pct"/>
            <w:hideMark/>
          </w:tcPr>
          <w:p w:rsidR="004777A5" w:rsidRPr="00755EFD" w:rsidRDefault="004777A5" w:rsidP="004777A5">
            <w:pPr>
              <w:jc w:val="center"/>
              <w:rPr>
                <w:sz w:val="28"/>
                <w:szCs w:val="28"/>
              </w:rPr>
            </w:pPr>
            <w:r w:rsidRPr="00755EFD">
              <w:rPr>
                <w:noProof/>
                <w:sz w:val="28"/>
                <w:szCs w:val="28"/>
              </w:rPr>
              <w:drawing>
                <wp:inline distT="0" distB="0" distL="0" distR="0" wp14:anchorId="774FE8DA" wp14:editId="4FA4FA71">
                  <wp:extent cx="371475" cy="333375"/>
                  <wp:effectExtent l="0" t="0" r="0" b="0"/>
                  <wp:docPr id="149" name="Рисунок 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77A5" w:rsidRPr="00755EFD" w:rsidRDefault="004777A5" w:rsidP="004777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4" w:type="pct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  <w:proofErr w:type="spellStart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тоқсан</w:t>
            </w:r>
            <w:proofErr w:type="spellEnd"/>
          </w:p>
          <w:p w:rsidR="004777A5" w:rsidRPr="00755EFD" w:rsidRDefault="004777A5" w:rsidP="004777A5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квартал</w:t>
            </w:r>
          </w:p>
        </w:tc>
        <w:tc>
          <w:tcPr>
            <w:tcW w:w="849" w:type="pct"/>
            <w:hideMark/>
          </w:tcPr>
          <w:p w:rsidR="004777A5" w:rsidRPr="00755EFD" w:rsidRDefault="004777A5" w:rsidP="004777A5">
            <w:pPr>
              <w:jc w:val="center"/>
              <w:rPr>
                <w:sz w:val="28"/>
                <w:szCs w:val="28"/>
              </w:rPr>
            </w:pPr>
            <w:r w:rsidRPr="00755EFD">
              <w:rPr>
                <w:noProof/>
                <w:sz w:val="28"/>
                <w:szCs w:val="28"/>
              </w:rPr>
              <w:drawing>
                <wp:inline distT="0" distB="0" distL="0" distR="0" wp14:anchorId="072895A6" wp14:editId="3B01B78E">
                  <wp:extent cx="1123950" cy="333375"/>
                  <wp:effectExtent l="0" t="0" r="0" b="0"/>
                  <wp:docPr id="150" name="Рисунок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" w:type="pct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  <w:proofErr w:type="spellStart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жыл</w:t>
            </w:r>
            <w:proofErr w:type="spellEnd"/>
          </w:p>
          <w:p w:rsidR="004777A5" w:rsidRPr="00755EFD" w:rsidRDefault="004777A5" w:rsidP="004777A5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год</w:t>
            </w:r>
          </w:p>
        </w:tc>
      </w:tr>
      <w:tr w:rsidR="004777A5" w:rsidRPr="00755EFD" w:rsidTr="004777A5">
        <w:trPr>
          <w:jc w:val="center"/>
        </w:trPr>
        <w:tc>
          <w:tcPr>
            <w:tcW w:w="5000" w:type="pct"/>
            <w:gridSpan w:val="9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  <w:proofErr w:type="spellStart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Тасымалдау</w:t>
            </w:r>
            <w:proofErr w:type="spellEnd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және</w:t>
            </w:r>
            <w:proofErr w:type="spellEnd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көлік-экспедициялық</w:t>
            </w:r>
            <w:proofErr w:type="spellEnd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қызметтерін</w:t>
            </w:r>
            <w:proofErr w:type="spellEnd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авиациялық</w:t>
            </w:r>
            <w:proofErr w:type="spellEnd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теңіз</w:t>
            </w:r>
            <w:proofErr w:type="spellEnd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(</w:t>
            </w:r>
            <w:proofErr w:type="spellStart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өзен</w:t>
            </w:r>
            <w:proofErr w:type="spellEnd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), автомобиль, </w:t>
            </w:r>
            <w:proofErr w:type="spellStart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құбыр</w:t>
            </w:r>
            <w:proofErr w:type="spellEnd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арқылы</w:t>
            </w:r>
            <w:proofErr w:type="spellEnd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жүргізу</w:t>
            </w:r>
            <w:proofErr w:type="spellEnd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және</w:t>
            </w:r>
            <w:proofErr w:type="spellEnd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электроэнергияны</w:t>
            </w:r>
            <w:proofErr w:type="spellEnd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тасымалдау</w:t>
            </w:r>
            <w:proofErr w:type="spellEnd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кәсіпорындары</w:t>
            </w:r>
            <w:proofErr w:type="spellEnd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ұсынады</w:t>
            </w:r>
            <w:proofErr w:type="spellEnd"/>
          </w:p>
          <w:p w:rsidR="004777A5" w:rsidRPr="00755EFD" w:rsidRDefault="004777A5" w:rsidP="004777A5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lastRenderedPageBreak/>
              <w:t>Представляют предприятия, осуществляющие перевозки и транспортно-экспедиционные услуги авиационным, морским (речным), автомобильным, трубопроводным транспортом и передачу электроэнергии</w:t>
            </w:r>
          </w:p>
        </w:tc>
      </w:tr>
      <w:tr w:rsidR="004777A5" w:rsidRPr="00755EFD" w:rsidTr="004777A5">
        <w:trPr>
          <w:jc w:val="center"/>
        </w:trPr>
        <w:tc>
          <w:tcPr>
            <w:tcW w:w="5000" w:type="pct"/>
            <w:gridSpan w:val="9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  <w:proofErr w:type="spellStart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lastRenderedPageBreak/>
              <w:t>Ұсыну</w:t>
            </w:r>
            <w:proofErr w:type="spellEnd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мерзімі</w:t>
            </w:r>
            <w:proofErr w:type="spellEnd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– </w:t>
            </w:r>
            <w:proofErr w:type="spellStart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есептік</w:t>
            </w:r>
            <w:proofErr w:type="spellEnd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кезеңнен</w:t>
            </w:r>
            <w:proofErr w:type="spellEnd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кейінгі</w:t>
            </w:r>
            <w:proofErr w:type="spellEnd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бірінші</w:t>
            </w:r>
            <w:proofErr w:type="spellEnd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айдың</w:t>
            </w:r>
            <w:proofErr w:type="spellEnd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30-нан </w:t>
            </w:r>
            <w:proofErr w:type="spellStart"/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кешіктірмей</w:t>
            </w:r>
            <w:proofErr w:type="spellEnd"/>
          </w:p>
          <w:p w:rsidR="004777A5" w:rsidRPr="00755EFD" w:rsidRDefault="004777A5" w:rsidP="004777A5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Срок представления – не позднее 30 числа первого месяца после отчетного периода</w:t>
            </w:r>
          </w:p>
        </w:tc>
      </w:tr>
      <w:tr w:rsidR="004777A5" w:rsidRPr="00755EFD" w:rsidTr="004777A5">
        <w:trPr>
          <w:jc w:val="center"/>
        </w:trPr>
        <w:tc>
          <w:tcPr>
            <w:tcW w:w="896" w:type="pct"/>
            <w:gridSpan w:val="2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БСН коды</w:t>
            </w:r>
          </w:p>
          <w:p w:rsidR="004777A5" w:rsidRPr="00755EFD" w:rsidRDefault="004777A5" w:rsidP="004777A5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Код БИН</w:t>
            </w:r>
          </w:p>
        </w:tc>
        <w:tc>
          <w:tcPr>
            <w:tcW w:w="4104" w:type="pct"/>
            <w:gridSpan w:val="7"/>
            <w:hideMark/>
          </w:tcPr>
          <w:p w:rsidR="004777A5" w:rsidRPr="00755EFD" w:rsidRDefault="004777A5" w:rsidP="004777A5">
            <w:pPr>
              <w:jc w:val="center"/>
              <w:rPr>
                <w:sz w:val="28"/>
                <w:szCs w:val="28"/>
              </w:rPr>
            </w:pPr>
            <w:r w:rsidRPr="00755EFD">
              <w:rPr>
                <w:noProof/>
                <w:sz w:val="28"/>
                <w:szCs w:val="28"/>
              </w:rPr>
              <w:drawing>
                <wp:inline distT="0" distB="0" distL="0" distR="0" wp14:anchorId="4BEB898B" wp14:editId="260873DD">
                  <wp:extent cx="3267075" cy="333375"/>
                  <wp:effectExtent l="0" t="0" r="9525" b="9525"/>
                  <wp:docPr id="58" name="Рисунок 58" descr="C:\Users\vr_aigul_su\AppData\Local\ITS.Paragraph\DocumentsCache\043363\04336386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C:\Users\vr_aigul_su\AppData\Local\ITS.Paragraph\DocumentsCache\043363\04336386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3101" cy="3370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77A5" w:rsidRPr="00755EFD" w:rsidTr="004777A5">
        <w:trPr>
          <w:jc w:val="center"/>
        </w:trPr>
        <w:tc>
          <w:tcPr>
            <w:tcW w:w="753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143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196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988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607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723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444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849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297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</w:tr>
    </w:tbl>
    <w:p w:rsidR="004777A5" w:rsidRPr="00755EFD" w:rsidRDefault="004777A5" w:rsidP="00F66598">
      <w:pPr>
        <w:ind w:firstLine="709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 А-</w:t>
      </w:r>
      <w:proofErr w:type="spellStart"/>
      <w:r w:rsidRPr="00755EFD">
        <w:rPr>
          <w:b/>
          <w:bCs/>
          <w:sz w:val="28"/>
          <w:szCs w:val="28"/>
          <w:bdr w:val="none" w:sz="0" w:space="0" w:color="auto" w:frame="1"/>
        </w:rPr>
        <w:t>бөлік</w:t>
      </w:r>
      <w:proofErr w:type="spellEnd"/>
      <w:r w:rsidRPr="00755EFD">
        <w:rPr>
          <w:b/>
          <w:bCs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755EFD">
        <w:rPr>
          <w:b/>
          <w:bCs/>
          <w:sz w:val="28"/>
          <w:szCs w:val="28"/>
          <w:bdr w:val="none" w:sz="0" w:space="0" w:color="auto" w:frame="1"/>
        </w:rPr>
        <w:t>Жүк</w:t>
      </w:r>
      <w:proofErr w:type="spellEnd"/>
      <w:r w:rsidRPr="00755EFD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55EFD">
        <w:rPr>
          <w:b/>
          <w:bCs/>
          <w:sz w:val="28"/>
          <w:szCs w:val="28"/>
          <w:bdr w:val="none" w:sz="0" w:space="0" w:color="auto" w:frame="1"/>
        </w:rPr>
        <w:t>тасымалдау</w:t>
      </w:r>
      <w:proofErr w:type="spellEnd"/>
      <w:r w:rsidRPr="00755EFD">
        <w:rPr>
          <w:b/>
          <w:bCs/>
          <w:sz w:val="28"/>
          <w:szCs w:val="28"/>
          <w:bdr w:val="none" w:sz="0" w:space="0" w:color="auto" w:frame="1"/>
          <w:vertAlign w:val="superscript"/>
        </w:rPr>
        <w:t>*</w:t>
      </w:r>
      <w:r w:rsidRPr="00755EFD">
        <w:rPr>
          <w:b/>
          <w:bCs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55EFD">
        <w:rPr>
          <w:b/>
          <w:bCs/>
          <w:sz w:val="28"/>
          <w:szCs w:val="28"/>
          <w:bdr w:val="none" w:sz="0" w:space="0" w:color="auto" w:frame="1"/>
        </w:rPr>
        <w:t>мың</w:t>
      </w:r>
      <w:proofErr w:type="spellEnd"/>
      <w:r w:rsidRPr="00755EFD">
        <w:rPr>
          <w:b/>
          <w:bCs/>
          <w:sz w:val="28"/>
          <w:szCs w:val="28"/>
          <w:bdr w:val="none" w:sz="0" w:space="0" w:color="auto" w:frame="1"/>
        </w:rPr>
        <w:t xml:space="preserve"> Америка </w:t>
      </w:r>
      <w:proofErr w:type="spellStart"/>
      <w:r w:rsidRPr="00755EFD">
        <w:rPr>
          <w:b/>
          <w:bCs/>
          <w:sz w:val="28"/>
          <w:szCs w:val="28"/>
          <w:bdr w:val="none" w:sz="0" w:space="0" w:color="auto" w:frame="1"/>
        </w:rPr>
        <w:t>Құрама</w:t>
      </w:r>
      <w:proofErr w:type="spellEnd"/>
      <w:r w:rsidRPr="00755EFD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55EFD">
        <w:rPr>
          <w:b/>
          <w:bCs/>
          <w:sz w:val="28"/>
          <w:szCs w:val="28"/>
          <w:bdr w:val="none" w:sz="0" w:space="0" w:color="auto" w:frame="1"/>
        </w:rPr>
        <w:t>Штаттарының</w:t>
      </w:r>
      <w:proofErr w:type="spellEnd"/>
      <w:r w:rsidRPr="00755EFD">
        <w:rPr>
          <w:b/>
          <w:bCs/>
          <w:sz w:val="28"/>
          <w:szCs w:val="28"/>
          <w:bdr w:val="none" w:sz="0" w:space="0" w:color="auto" w:frame="1"/>
        </w:rPr>
        <w:t xml:space="preserve"> (</w:t>
      </w:r>
      <w:proofErr w:type="spellStart"/>
      <w:r w:rsidRPr="00755EFD">
        <w:rPr>
          <w:b/>
          <w:bCs/>
          <w:sz w:val="28"/>
          <w:szCs w:val="28"/>
          <w:bdr w:val="none" w:sz="0" w:space="0" w:color="auto" w:frame="1"/>
        </w:rPr>
        <w:t>бұдан</w:t>
      </w:r>
      <w:proofErr w:type="spellEnd"/>
      <w:r w:rsidRPr="00755EFD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55EFD">
        <w:rPr>
          <w:b/>
          <w:bCs/>
          <w:sz w:val="28"/>
          <w:szCs w:val="28"/>
          <w:bdr w:val="none" w:sz="0" w:space="0" w:color="auto" w:frame="1"/>
        </w:rPr>
        <w:t>әрі</w:t>
      </w:r>
      <w:proofErr w:type="spellEnd"/>
      <w:r w:rsidRPr="00755EFD">
        <w:rPr>
          <w:b/>
          <w:bCs/>
          <w:sz w:val="28"/>
          <w:szCs w:val="28"/>
          <w:bdr w:val="none" w:sz="0" w:space="0" w:color="auto" w:frame="1"/>
        </w:rPr>
        <w:t xml:space="preserve"> – АҚШ) доллары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Часть А. Перевозка грузов</w:t>
      </w:r>
      <w:r w:rsidRPr="00755EFD">
        <w:rPr>
          <w:sz w:val="28"/>
          <w:szCs w:val="28"/>
          <w:bdr w:val="none" w:sz="0" w:space="0" w:color="auto" w:frame="1"/>
          <w:vertAlign w:val="superscript"/>
        </w:rPr>
        <w:t>*</w:t>
      </w:r>
      <w:r w:rsidRPr="00755EFD">
        <w:rPr>
          <w:sz w:val="28"/>
          <w:szCs w:val="28"/>
        </w:rPr>
        <w:t>, тысяч долларов Соединенных Штатов Америки (далее – США)</w:t>
      </w:r>
    </w:p>
    <w:p w:rsidR="004777A5" w:rsidRPr="00755EFD" w:rsidRDefault="004777A5" w:rsidP="004777A5">
      <w:pPr>
        <w:ind w:firstLine="400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3"/>
        <w:gridCol w:w="1388"/>
        <w:gridCol w:w="1894"/>
        <w:gridCol w:w="512"/>
        <w:gridCol w:w="512"/>
        <w:gridCol w:w="512"/>
        <w:gridCol w:w="512"/>
        <w:gridCol w:w="512"/>
        <w:gridCol w:w="512"/>
        <w:gridCol w:w="512"/>
        <w:gridCol w:w="693"/>
        <w:gridCol w:w="687"/>
      </w:tblGrid>
      <w:tr w:rsidR="004777A5" w:rsidRPr="00755EFD" w:rsidTr="004777A5">
        <w:trPr>
          <w:jc w:val="center"/>
        </w:trPr>
        <w:tc>
          <w:tcPr>
            <w:tcW w:w="216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Көрсеткіштің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атауы</w:t>
            </w:r>
            <w:proofErr w:type="spellEnd"/>
          </w:p>
          <w:p w:rsidR="004777A5" w:rsidRPr="00755EFD" w:rsidRDefault="004777A5" w:rsidP="004777A5">
            <w:pPr>
              <w:jc w:val="center"/>
            </w:pPr>
            <w:r w:rsidRPr="00755EFD">
              <w:t>Наименование показателя</w:t>
            </w:r>
          </w:p>
        </w:tc>
        <w:tc>
          <w:tcPr>
            <w:tcW w:w="47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Жол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коды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Код строки</w:t>
            </w:r>
          </w:p>
        </w:tc>
        <w:tc>
          <w:tcPr>
            <w:tcW w:w="65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Барлығы</w:t>
            </w:r>
            <w:proofErr w:type="spellEnd"/>
          </w:p>
          <w:p w:rsidR="004777A5" w:rsidRPr="00755EFD" w:rsidRDefault="004777A5" w:rsidP="004777A5">
            <w:pPr>
              <w:jc w:val="center"/>
            </w:pPr>
            <w:r w:rsidRPr="00755EFD">
              <w:t>Всего</w:t>
            </w:r>
          </w:p>
        </w:tc>
        <w:tc>
          <w:tcPr>
            <w:tcW w:w="1705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Әріптес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елдердің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атауы</w:t>
            </w:r>
            <w:proofErr w:type="spellEnd"/>
          </w:p>
          <w:p w:rsidR="004777A5" w:rsidRPr="00755EFD" w:rsidRDefault="004777A5" w:rsidP="004777A5">
            <w:pPr>
              <w:jc w:val="center"/>
            </w:pPr>
            <w:r w:rsidRPr="00755EFD">
              <w:t>Наименование стран-партнеров</w:t>
            </w:r>
          </w:p>
        </w:tc>
      </w:tr>
      <w:tr w:rsidR="004777A5" w:rsidRPr="00755EFD" w:rsidTr="004777A5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</w:tr>
      <w:tr w:rsidR="004777A5" w:rsidRPr="00755EFD" w:rsidTr="004777A5">
        <w:trPr>
          <w:jc w:val="center"/>
        </w:trPr>
        <w:tc>
          <w:tcPr>
            <w:tcW w:w="21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А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Б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3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4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7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8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9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11</w:t>
            </w:r>
          </w:p>
        </w:tc>
      </w:tr>
      <w:tr w:rsidR="004777A5" w:rsidRPr="00755EFD" w:rsidTr="004777A5">
        <w:trPr>
          <w:jc w:val="center"/>
        </w:trPr>
        <w:tc>
          <w:tcPr>
            <w:tcW w:w="21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</w:pP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Қазақстан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импортын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тасымалдау</w:t>
            </w:r>
            <w:proofErr w:type="spellEnd"/>
          </w:p>
          <w:p w:rsidR="004777A5" w:rsidRPr="00755EFD" w:rsidRDefault="004777A5" w:rsidP="004777A5">
            <w:pPr>
              <w:ind w:left="127"/>
            </w:pPr>
            <w:r w:rsidRPr="00755EFD">
              <w:t>Перевозки импорта Казахстана: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1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</w:pP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бейрезиденттер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үшін</w:t>
            </w:r>
            <w:proofErr w:type="spellEnd"/>
          </w:p>
          <w:p w:rsidR="004777A5" w:rsidRPr="00755EFD" w:rsidRDefault="004777A5" w:rsidP="004777A5">
            <w:pPr>
              <w:ind w:left="127"/>
            </w:pPr>
            <w:r w:rsidRPr="00755EFD">
              <w:t>для нерезидентов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1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</w:pP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резиденттер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үшін</w:t>
            </w:r>
            <w:proofErr w:type="spellEnd"/>
          </w:p>
          <w:p w:rsidR="004777A5" w:rsidRPr="00755EFD" w:rsidRDefault="004777A5" w:rsidP="004777A5">
            <w:pPr>
              <w:ind w:left="127"/>
            </w:pPr>
            <w:r w:rsidRPr="00755EFD">
              <w:t>для резидентов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1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</w:pP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Қазақстан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экспортын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тасымалдау</w:t>
            </w:r>
            <w:proofErr w:type="spellEnd"/>
          </w:p>
          <w:p w:rsidR="004777A5" w:rsidRPr="00755EFD" w:rsidRDefault="004777A5" w:rsidP="004777A5">
            <w:pPr>
              <w:ind w:left="127"/>
            </w:pPr>
            <w:r w:rsidRPr="00755EFD">
              <w:t>Перевозки экспорта Казахстана: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1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</w:pP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бейрезидент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үшін</w:t>
            </w:r>
            <w:proofErr w:type="spellEnd"/>
          </w:p>
          <w:p w:rsidR="004777A5" w:rsidRPr="00755EFD" w:rsidRDefault="004777A5" w:rsidP="004777A5">
            <w:pPr>
              <w:ind w:left="127"/>
            </w:pPr>
            <w:r w:rsidRPr="00755EFD">
              <w:t>для нерезидентов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1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</w:pP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резиденттер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үшін</w:t>
            </w:r>
            <w:proofErr w:type="spellEnd"/>
          </w:p>
          <w:p w:rsidR="004777A5" w:rsidRPr="00755EFD" w:rsidRDefault="004777A5" w:rsidP="004777A5">
            <w:pPr>
              <w:ind w:left="127"/>
            </w:pPr>
            <w:r w:rsidRPr="00755EFD">
              <w:t>для резидентов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1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</w:pP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Бейрезиденттердің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транзиттік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жүктерін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Қазақстан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аумағы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арқылы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тасымалдау</w:t>
            </w:r>
            <w:proofErr w:type="spellEnd"/>
          </w:p>
          <w:p w:rsidR="004777A5" w:rsidRPr="00755EFD" w:rsidRDefault="004777A5" w:rsidP="004777A5">
            <w:pPr>
              <w:ind w:left="127"/>
            </w:pPr>
            <w:r w:rsidRPr="00755EFD">
              <w:t>Перевозки транзитных грузов нерезидентов через территорию Казахстана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30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1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</w:pP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Бейрезиденттердің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басқа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тауарларын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тасымалдау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(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мысалы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>, почта)</w:t>
            </w:r>
          </w:p>
          <w:p w:rsidR="004777A5" w:rsidRPr="00755EFD" w:rsidRDefault="004777A5" w:rsidP="004777A5">
            <w:pPr>
              <w:ind w:left="127"/>
            </w:pPr>
            <w:r w:rsidRPr="00755EFD">
              <w:t>Перевозки других товаров для нерезидентов (например, почты)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40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1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</w:pP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Бейрезиденттердің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жүктерін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шетелдік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маршруттарда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тасымалдау</w:t>
            </w:r>
            <w:proofErr w:type="spellEnd"/>
          </w:p>
          <w:p w:rsidR="004777A5" w:rsidRPr="00755EFD" w:rsidRDefault="004777A5" w:rsidP="004777A5">
            <w:pPr>
              <w:ind w:left="127"/>
            </w:pPr>
            <w:r w:rsidRPr="00755EFD">
              <w:t>Перевозки грузов нерезидентов на иностранных маршрутах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50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1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</w:pP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lastRenderedPageBreak/>
              <w:t>Бейрезиденттердің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жүктерін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Қазақстанда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тасымалдау</w:t>
            </w:r>
            <w:proofErr w:type="spellEnd"/>
          </w:p>
          <w:p w:rsidR="004777A5" w:rsidRPr="00755EFD" w:rsidRDefault="004777A5" w:rsidP="004777A5">
            <w:pPr>
              <w:ind w:left="127"/>
            </w:pPr>
            <w:r w:rsidRPr="00755EFD">
              <w:t>Перевозки грузов в Казахстане для нерезидентов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60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</w:tbl>
    <w:p w:rsidR="004777A5" w:rsidRPr="00755EFD" w:rsidRDefault="004777A5" w:rsidP="004777A5">
      <w:pPr>
        <w:ind w:firstLine="400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p w:rsidR="004777A5" w:rsidRPr="00755EFD" w:rsidRDefault="004777A5" w:rsidP="004777A5">
      <w:pPr>
        <w:ind w:firstLine="400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________________________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proofErr w:type="spellStart"/>
      <w:r w:rsidRPr="00755EFD">
        <w:rPr>
          <w:b/>
          <w:bCs/>
          <w:sz w:val="28"/>
          <w:szCs w:val="28"/>
          <w:bdr w:val="none" w:sz="0" w:space="0" w:color="auto" w:frame="1"/>
        </w:rPr>
        <w:t>Ескертпе</w:t>
      </w:r>
      <w:proofErr w:type="spellEnd"/>
      <w:r w:rsidRPr="00755EFD">
        <w:rPr>
          <w:b/>
          <w:bCs/>
          <w:sz w:val="28"/>
          <w:szCs w:val="28"/>
          <w:bdr w:val="none" w:sz="0" w:space="0" w:color="auto" w:frame="1"/>
        </w:rPr>
        <w:t>: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Примечание: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  <w:vertAlign w:val="superscript"/>
        </w:rPr>
        <w:t>*</w:t>
      </w:r>
      <w:r w:rsidRPr="00755EFD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55EFD">
        <w:rPr>
          <w:b/>
          <w:bCs/>
          <w:sz w:val="28"/>
          <w:szCs w:val="28"/>
          <w:bdr w:val="none" w:sz="0" w:space="0" w:color="auto" w:frame="1"/>
        </w:rPr>
        <w:t>Мұнда</w:t>
      </w:r>
      <w:proofErr w:type="spellEnd"/>
      <w:r w:rsidRPr="00755EFD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55EFD">
        <w:rPr>
          <w:b/>
          <w:bCs/>
          <w:sz w:val="28"/>
          <w:szCs w:val="28"/>
          <w:bdr w:val="none" w:sz="0" w:space="0" w:color="auto" w:frame="1"/>
        </w:rPr>
        <w:t>және</w:t>
      </w:r>
      <w:proofErr w:type="spellEnd"/>
      <w:r w:rsidRPr="00755EFD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55EFD">
        <w:rPr>
          <w:b/>
          <w:bCs/>
          <w:sz w:val="28"/>
          <w:szCs w:val="28"/>
          <w:bdr w:val="none" w:sz="0" w:space="0" w:color="auto" w:frame="1"/>
        </w:rPr>
        <w:t>бұдан</w:t>
      </w:r>
      <w:proofErr w:type="spellEnd"/>
      <w:r w:rsidRPr="00755EFD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55EFD">
        <w:rPr>
          <w:b/>
          <w:bCs/>
          <w:sz w:val="28"/>
          <w:szCs w:val="28"/>
          <w:bdr w:val="none" w:sz="0" w:space="0" w:color="auto" w:frame="1"/>
        </w:rPr>
        <w:t>әрі</w:t>
      </w:r>
      <w:proofErr w:type="spellEnd"/>
      <w:r w:rsidRPr="00755EFD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55EFD">
        <w:rPr>
          <w:b/>
          <w:bCs/>
          <w:sz w:val="28"/>
          <w:szCs w:val="28"/>
          <w:bdr w:val="none" w:sz="0" w:space="0" w:color="auto" w:frame="1"/>
        </w:rPr>
        <w:t>көрсетілген</w:t>
      </w:r>
      <w:proofErr w:type="spellEnd"/>
      <w:r w:rsidRPr="00755EFD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55EFD">
        <w:rPr>
          <w:b/>
          <w:bCs/>
          <w:sz w:val="28"/>
          <w:szCs w:val="28"/>
          <w:bdr w:val="none" w:sz="0" w:space="0" w:color="auto" w:frame="1"/>
        </w:rPr>
        <w:t>қызметтер</w:t>
      </w:r>
      <w:proofErr w:type="spellEnd"/>
      <w:r w:rsidRPr="00755EFD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55EFD">
        <w:rPr>
          <w:b/>
          <w:bCs/>
          <w:sz w:val="28"/>
          <w:szCs w:val="28"/>
          <w:bdr w:val="none" w:sz="0" w:space="0" w:color="auto" w:frame="1"/>
        </w:rPr>
        <w:t>құны</w:t>
      </w:r>
      <w:proofErr w:type="spellEnd"/>
      <w:r w:rsidRPr="00755EFD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55EFD">
        <w:rPr>
          <w:b/>
          <w:bCs/>
          <w:sz w:val="28"/>
          <w:szCs w:val="28"/>
          <w:bdr w:val="none" w:sz="0" w:space="0" w:color="auto" w:frame="1"/>
        </w:rPr>
        <w:t>нақты</w:t>
      </w:r>
      <w:proofErr w:type="spellEnd"/>
      <w:r w:rsidRPr="00755EFD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55EFD">
        <w:rPr>
          <w:b/>
          <w:bCs/>
          <w:sz w:val="28"/>
          <w:szCs w:val="28"/>
          <w:bdr w:val="none" w:sz="0" w:space="0" w:color="auto" w:frame="1"/>
        </w:rPr>
        <w:t>төленген</w:t>
      </w:r>
      <w:proofErr w:type="spellEnd"/>
      <w:r w:rsidRPr="00755EFD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55EFD">
        <w:rPr>
          <w:b/>
          <w:bCs/>
          <w:sz w:val="28"/>
          <w:szCs w:val="28"/>
          <w:bdr w:val="none" w:sz="0" w:space="0" w:color="auto" w:frame="1"/>
        </w:rPr>
        <w:t>уақыты</w:t>
      </w:r>
      <w:proofErr w:type="spellEnd"/>
      <w:r w:rsidRPr="00755EFD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55EFD">
        <w:rPr>
          <w:b/>
          <w:bCs/>
          <w:sz w:val="28"/>
          <w:szCs w:val="28"/>
          <w:bdr w:val="none" w:sz="0" w:space="0" w:color="auto" w:frame="1"/>
        </w:rPr>
        <w:t>бойынша</w:t>
      </w:r>
      <w:proofErr w:type="spellEnd"/>
      <w:r w:rsidRPr="00755EFD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55EFD">
        <w:rPr>
          <w:b/>
          <w:bCs/>
          <w:sz w:val="28"/>
          <w:szCs w:val="28"/>
          <w:bdr w:val="none" w:sz="0" w:space="0" w:color="auto" w:frame="1"/>
        </w:rPr>
        <w:t>емес</w:t>
      </w:r>
      <w:proofErr w:type="spellEnd"/>
      <w:r w:rsidRPr="00755EFD">
        <w:rPr>
          <w:b/>
          <w:bCs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55EFD">
        <w:rPr>
          <w:b/>
          <w:bCs/>
          <w:sz w:val="28"/>
          <w:szCs w:val="28"/>
          <w:bdr w:val="none" w:sz="0" w:space="0" w:color="auto" w:frame="1"/>
        </w:rPr>
        <w:t>олардың</w:t>
      </w:r>
      <w:proofErr w:type="spellEnd"/>
      <w:r w:rsidRPr="00755EFD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55EFD">
        <w:rPr>
          <w:b/>
          <w:bCs/>
          <w:sz w:val="28"/>
          <w:szCs w:val="28"/>
          <w:bdr w:val="none" w:sz="0" w:space="0" w:color="auto" w:frame="1"/>
        </w:rPr>
        <w:t>есептелген</w:t>
      </w:r>
      <w:proofErr w:type="spellEnd"/>
      <w:r w:rsidRPr="00755EFD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55EFD">
        <w:rPr>
          <w:b/>
          <w:bCs/>
          <w:sz w:val="28"/>
          <w:szCs w:val="28"/>
          <w:bdr w:val="none" w:sz="0" w:space="0" w:color="auto" w:frame="1"/>
        </w:rPr>
        <w:t>сәті</w:t>
      </w:r>
      <w:proofErr w:type="spellEnd"/>
      <w:r w:rsidRPr="00755EFD">
        <w:rPr>
          <w:b/>
          <w:bCs/>
          <w:sz w:val="28"/>
          <w:szCs w:val="28"/>
          <w:bdr w:val="none" w:sz="0" w:space="0" w:color="auto" w:frame="1"/>
        </w:rPr>
        <w:t xml:space="preserve"> (</w:t>
      </w:r>
      <w:proofErr w:type="spellStart"/>
      <w:r w:rsidRPr="00755EFD">
        <w:rPr>
          <w:b/>
          <w:bCs/>
          <w:sz w:val="28"/>
          <w:szCs w:val="28"/>
          <w:bdr w:val="none" w:sz="0" w:space="0" w:color="auto" w:frame="1"/>
        </w:rPr>
        <w:t>нақты</w:t>
      </w:r>
      <w:proofErr w:type="spellEnd"/>
      <w:r w:rsidRPr="00755EFD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55EFD">
        <w:rPr>
          <w:b/>
          <w:bCs/>
          <w:sz w:val="28"/>
          <w:szCs w:val="28"/>
          <w:bdr w:val="none" w:sz="0" w:space="0" w:color="auto" w:frame="1"/>
        </w:rPr>
        <w:t>қызмет</w:t>
      </w:r>
      <w:proofErr w:type="spellEnd"/>
      <w:r w:rsidRPr="00755EFD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55EFD">
        <w:rPr>
          <w:b/>
          <w:bCs/>
          <w:sz w:val="28"/>
          <w:szCs w:val="28"/>
          <w:bdr w:val="none" w:sz="0" w:space="0" w:color="auto" w:frame="1"/>
        </w:rPr>
        <w:t>көрсетілген</w:t>
      </w:r>
      <w:proofErr w:type="spellEnd"/>
      <w:r w:rsidRPr="00755EFD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55EFD">
        <w:rPr>
          <w:b/>
          <w:bCs/>
          <w:sz w:val="28"/>
          <w:szCs w:val="28"/>
          <w:bdr w:val="none" w:sz="0" w:space="0" w:color="auto" w:frame="1"/>
        </w:rPr>
        <w:t>күні</w:t>
      </w:r>
      <w:proofErr w:type="spellEnd"/>
      <w:r w:rsidRPr="00755EFD">
        <w:rPr>
          <w:b/>
          <w:bCs/>
          <w:sz w:val="28"/>
          <w:szCs w:val="28"/>
          <w:bdr w:val="none" w:sz="0" w:space="0" w:color="auto" w:frame="1"/>
        </w:rPr>
        <w:t xml:space="preserve">) </w:t>
      </w:r>
      <w:proofErr w:type="spellStart"/>
      <w:r w:rsidRPr="00755EFD">
        <w:rPr>
          <w:b/>
          <w:bCs/>
          <w:sz w:val="28"/>
          <w:szCs w:val="28"/>
          <w:bdr w:val="none" w:sz="0" w:space="0" w:color="auto" w:frame="1"/>
        </w:rPr>
        <w:t>бойынша</w:t>
      </w:r>
      <w:proofErr w:type="spellEnd"/>
      <w:r w:rsidRPr="00755EFD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55EFD">
        <w:rPr>
          <w:b/>
          <w:bCs/>
          <w:sz w:val="28"/>
          <w:szCs w:val="28"/>
          <w:bdr w:val="none" w:sz="0" w:space="0" w:color="auto" w:frame="1"/>
        </w:rPr>
        <w:t>көрсетіледі</w:t>
      </w:r>
      <w:proofErr w:type="spellEnd"/>
      <w:r w:rsidRPr="00755EFD">
        <w:rPr>
          <w:b/>
          <w:bCs/>
          <w:sz w:val="28"/>
          <w:szCs w:val="28"/>
          <w:bdr w:val="none" w:sz="0" w:space="0" w:color="auto" w:frame="1"/>
        </w:rPr>
        <w:t>.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  <w:bdr w:val="none" w:sz="0" w:space="0" w:color="auto" w:frame="1"/>
          <w:vertAlign w:val="superscript"/>
        </w:rPr>
        <w:t xml:space="preserve">* </w:t>
      </w:r>
      <w:r w:rsidRPr="00755EFD">
        <w:rPr>
          <w:sz w:val="28"/>
          <w:szCs w:val="28"/>
        </w:rPr>
        <w:t>Здесь и далее стоимость оказанных услуг отражается на момент ее начисления (на дату фактического предоставления услуг), а не по времени фактической оплаты.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Б-</w:t>
      </w:r>
      <w:proofErr w:type="spellStart"/>
      <w:r w:rsidRPr="00755EFD">
        <w:rPr>
          <w:b/>
          <w:bCs/>
          <w:sz w:val="28"/>
          <w:szCs w:val="28"/>
          <w:bdr w:val="none" w:sz="0" w:space="0" w:color="auto" w:frame="1"/>
        </w:rPr>
        <w:t>бөлік</w:t>
      </w:r>
      <w:proofErr w:type="spellEnd"/>
      <w:r w:rsidRPr="00755EFD">
        <w:rPr>
          <w:b/>
          <w:bCs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755EFD">
        <w:rPr>
          <w:b/>
          <w:bCs/>
          <w:sz w:val="28"/>
          <w:szCs w:val="28"/>
          <w:bdr w:val="none" w:sz="0" w:space="0" w:color="auto" w:frame="1"/>
        </w:rPr>
        <w:t>Жолаушыларды</w:t>
      </w:r>
      <w:proofErr w:type="spellEnd"/>
      <w:r w:rsidRPr="00755EFD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55EFD">
        <w:rPr>
          <w:b/>
          <w:bCs/>
          <w:sz w:val="28"/>
          <w:szCs w:val="28"/>
          <w:bdr w:val="none" w:sz="0" w:space="0" w:color="auto" w:frame="1"/>
        </w:rPr>
        <w:t>тасымалдау</w:t>
      </w:r>
      <w:proofErr w:type="spellEnd"/>
      <w:r w:rsidRPr="00755EFD">
        <w:rPr>
          <w:b/>
          <w:bCs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55EFD">
        <w:rPr>
          <w:b/>
          <w:bCs/>
          <w:sz w:val="28"/>
          <w:szCs w:val="28"/>
          <w:bdr w:val="none" w:sz="0" w:space="0" w:color="auto" w:frame="1"/>
        </w:rPr>
        <w:t>мың</w:t>
      </w:r>
      <w:proofErr w:type="spellEnd"/>
      <w:r w:rsidRPr="00755EFD">
        <w:rPr>
          <w:b/>
          <w:bCs/>
          <w:sz w:val="28"/>
          <w:szCs w:val="28"/>
          <w:bdr w:val="none" w:sz="0" w:space="0" w:color="auto" w:frame="1"/>
        </w:rPr>
        <w:t xml:space="preserve"> АҚШ доллары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Часть Б. Перевозки пассажиров, тысяч долларов США</w:t>
      </w:r>
    </w:p>
    <w:p w:rsidR="004777A5" w:rsidRPr="00755EFD" w:rsidRDefault="004777A5" w:rsidP="004777A5">
      <w:pPr>
        <w:ind w:firstLine="400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3"/>
        <w:gridCol w:w="1388"/>
        <w:gridCol w:w="1894"/>
        <w:gridCol w:w="512"/>
        <w:gridCol w:w="512"/>
        <w:gridCol w:w="512"/>
        <w:gridCol w:w="512"/>
        <w:gridCol w:w="512"/>
        <w:gridCol w:w="512"/>
        <w:gridCol w:w="512"/>
        <w:gridCol w:w="693"/>
        <w:gridCol w:w="687"/>
      </w:tblGrid>
      <w:tr w:rsidR="004777A5" w:rsidRPr="00755EFD" w:rsidTr="004777A5">
        <w:trPr>
          <w:jc w:val="center"/>
        </w:trPr>
        <w:tc>
          <w:tcPr>
            <w:tcW w:w="216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Көрсеткіштің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атауы</w:t>
            </w:r>
            <w:proofErr w:type="spellEnd"/>
          </w:p>
          <w:p w:rsidR="004777A5" w:rsidRPr="00755EFD" w:rsidRDefault="004777A5" w:rsidP="004777A5">
            <w:pPr>
              <w:jc w:val="center"/>
            </w:pPr>
            <w:r w:rsidRPr="00755EFD">
              <w:t>Наименование показателя</w:t>
            </w:r>
          </w:p>
        </w:tc>
        <w:tc>
          <w:tcPr>
            <w:tcW w:w="47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Жол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коды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Код строки</w:t>
            </w:r>
          </w:p>
        </w:tc>
        <w:tc>
          <w:tcPr>
            <w:tcW w:w="65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Барлығы</w:t>
            </w:r>
            <w:proofErr w:type="spellEnd"/>
          </w:p>
          <w:p w:rsidR="004777A5" w:rsidRPr="00755EFD" w:rsidRDefault="004777A5" w:rsidP="004777A5">
            <w:pPr>
              <w:jc w:val="center"/>
            </w:pPr>
            <w:r w:rsidRPr="00755EFD">
              <w:t>Всего</w:t>
            </w:r>
          </w:p>
        </w:tc>
        <w:tc>
          <w:tcPr>
            <w:tcW w:w="1705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Әріптес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елдердің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атауы</w:t>
            </w:r>
            <w:proofErr w:type="spellEnd"/>
          </w:p>
          <w:p w:rsidR="004777A5" w:rsidRPr="00755EFD" w:rsidRDefault="004777A5" w:rsidP="004777A5">
            <w:pPr>
              <w:jc w:val="center"/>
            </w:pPr>
            <w:r w:rsidRPr="00755EFD">
              <w:t>Наименование стран-партнеров</w:t>
            </w:r>
          </w:p>
        </w:tc>
      </w:tr>
      <w:tr w:rsidR="004777A5" w:rsidRPr="00755EFD" w:rsidTr="004777A5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1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А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Б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3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4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7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8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9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11</w:t>
            </w:r>
          </w:p>
        </w:tc>
      </w:tr>
      <w:tr w:rsidR="004777A5" w:rsidRPr="00755EFD" w:rsidTr="004777A5">
        <w:trPr>
          <w:jc w:val="center"/>
        </w:trPr>
        <w:tc>
          <w:tcPr>
            <w:tcW w:w="21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  <w:jc w:val="both"/>
            </w:pP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Қазақстанда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сатылған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билеттер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(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билеттердің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қайтарылуын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алып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тастағанда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>)</w:t>
            </w:r>
          </w:p>
          <w:p w:rsidR="004777A5" w:rsidRPr="00755EFD" w:rsidRDefault="004777A5" w:rsidP="004777A5">
            <w:pPr>
              <w:ind w:left="142"/>
              <w:jc w:val="both"/>
            </w:pPr>
            <w:r w:rsidRPr="00755EFD">
              <w:t>Билеты, проданные в Казахстане (минус возврат билетов)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  <w:jc w:val="center"/>
            </w:pPr>
            <w:r w:rsidRPr="00755EFD">
              <w:t>70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</w:pPr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</w:pPr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</w:pPr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</w:pPr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</w:pPr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</w:pPr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</w:pPr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</w:pPr>
            <w:r w:rsidRPr="00755EFD"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</w:pPr>
            <w:r w:rsidRPr="00755EFD"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</w:pPr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1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  <w:jc w:val="both"/>
            </w:pP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Басқа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елдерде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сатылған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билеттер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(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билеттердің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қайтарылуын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алып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тастағанда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>)</w:t>
            </w:r>
          </w:p>
          <w:p w:rsidR="004777A5" w:rsidRPr="00755EFD" w:rsidRDefault="004777A5" w:rsidP="004777A5">
            <w:pPr>
              <w:ind w:left="142"/>
              <w:jc w:val="both"/>
            </w:pPr>
            <w:r w:rsidRPr="00755EFD">
              <w:t>Билеты, проданные в других странах (минус возврат билетов)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  <w:jc w:val="center"/>
            </w:pPr>
            <w:r w:rsidRPr="00755EFD">
              <w:t>80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</w:pPr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</w:pPr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</w:pPr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</w:pPr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</w:pPr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</w:pPr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</w:pPr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</w:pPr>
            <w:r w:rsidRPr="00755EFD"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</w:pPr>
            <w:r w:rsidRPr="00755EFD"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</w:pPr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1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  <w:jc w:val="both"/>
            </w:pP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Шет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мемлекеттердің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аумағы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бойынша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рейстеріне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басқа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елдерде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сатылған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билеттер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(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билеттердің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қайтарылуын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алып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тастағанда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>)</w:t>
            </w:r>
          </w:p>
          <w:p w:rsidR="004777A5" w:rsidRPr="00755EFD" w:rsidRDefault="004777A5" w:rsidP="004777A5">
            <w:pPr>
              <w:ind w:left="142"/>
              <w:jc w:val="both"/>
            </w:pPr>
            <w:r w:rsidRPr="00755EFD">
              <w:t>Билеты, проданные в других странах на рейсы по территории иностранных государств (минус возврат билетов)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  <w:jc w:val="center"/>
            </w:pPr>
            <w:r w:rsidRPr="00755EFD">
              <w:t>90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</w:pPr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</w:pPr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</w:pPr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</w:pPr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</w:pPr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</w:pPr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</w:pPr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</w:pPr>
            <w:r w:rsidRPr="00755EFD"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</w:pPr>
            <w:r w:rsidRPr="00755EFD"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42"/>
            </w:pPr>
            <w:r w:rsidRPr="00755EFD">
              <w:t> </w:t>
            </w:r>
          </w:p>
        </w:tc>
      </w:tr>
    </w:tbl>
    <w:p w:rsidR="004777A5" w:rsidRPr="00755EFD" w:rsidRDefault="004777A5" w:rsidP="004777A5">
      <w:pPr>
        <w:ind w:left="142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 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В-</w:t>
      </w:r>
      <w:proofErr w:type="spellStart"/>
      <w:r w:rsidRPr="00755EFD">
        <w:rPr>
          <w:b/>
          <w:bCs/>
          <w:sz w:val="28"/>
          <w:szCs w:val="28"/>
          <w:bdr w:val="none" w:sz="0" w:space="0" w:color="auto" w:frame="1"/>
        </w:rPr>
        <w:t>бөлік</w:t>
      </w:r>
      <w:proofErr w:type="spellEnd"/>
      <w:r w:rsidRPr="00755EFD">
        <w:rPr>
          <w:b/>
          <w:bCs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755EFD">
        <w:rPr>
          <w:b/>
          <w:bCs/>
          <w:sz w:val="28"/>
          <w:szCs w:val="28"/>
          <w:bdr w:val="none" w:sz="0" w:space="0" w:color="auto" w:frame="1"/>
        </w:rPr>
        <w:t>Бейрезиденттерге</w:t>
      </w:r>
      <w:proofErr w:type="spellEnd"/>
      <w:r w:rsidRPr="00755EFD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55EFD">
        <w:rPr>
          <w:b/>
          <w:bCs/>
          <w:sz w:val="28"/>
          <w:szCs w:val="28"/>
          <w:bdr w:val="none" w:sz="0" w:space="0" w:color="auto" w:frame="1"/>
        </w:rPr>
        <w:t>ұсынылған</w:t>
      </w:r>
      <w:proofErr w:type="spellEnd"/>
      <w:r w:rsidRPr="00755EFD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55EFD">
        <w:rPr>
          <w:b/>
          <w:bCs/>
          <w:sz w:val="28"/>
          <w:szCs w:val="28"/>
          <w:bdr w:val="none" w:sz="0" w:space="0" w:color="auto" w:frame="1"/>
        </w:rPr>
        <w:t>басқа</w:t>
      </w:r>
      <w:proofErr w:type="spellEnd"/>
      <w:r w:rsidRPr="00755EFD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55EFD">
        <w:rPr>
          <w:b/>
          <w:bCs/>
          <w:sz w:val="28"/>
          <w:szCs w:val="28"/>
          <w:bdr w:val="none" w:sz="0" w:space="0" w:color="auto" w:frame="1"/>
        </w:rPr>
        <w:t>көлік</w:t>
      </w:r>
      <w:proofErr w:type="spellEnd"/>
      <w:r w:rsidRPr="00755EFD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55EFD">
        <w:rPr>
          <w:b/>
          <w:bCs/>
          <w:sz w:val="28"/>
          <w:szCs w:val="28"/>
          <w:bdr w:val="none" w:sz="0" w:space="0" w:color="auto" w:frame="1"/>
        </w:rPr>
        <w:t>қызметтері</w:t>
      </w:r>
      <w:proofErr w:type="spellEnd"/>
      <w:r w:rsidRPr="00755EFD">
        <w:rPr>
          <w:b/>
          <w:bCs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55EFD">
        <w:rPr>
          <w:b/>
          <w:bCs/>
          <w:sz w:val="28"/>
          <w:szCs w:val="28"/>
          <w:bdr w:val="none" w:sz="0" w:space="0" w:color="auto" w:frame="1"/>
        </w:rPr>
        <w:t>мың</w:t>
      </w:r>
      <w:proofErr w:type="spellEnd"/>
      <w:r w:rsidRPr="00755EFD">
        <w:rPr>
          <w:b/>
          <w:bCs/>
          <w:sz w:val="28"/>
          <w:szCs w:val="28"/>
          <w:bdr w:val="none" w:sz="0" w:space="0" w:color="auto" w:frame="1"/>
        </w:rPr>
        <w:t xml:space="preserve"> АҚШ доллары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Часть В. Другие услуги транспорта, предоставленные нерезидентам, тысяч долларов США</w:t>
      </w:r>
    </w:p>
    <w:p w:rsidR="004777A5" w:rsidRPr="00755EFD" w:rsidRDefault="004777A5" w:rsidP="004777A5">
      <w:pPr>
        <w:ind w:firstLine="400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3"/>
        <w:gridCol w:w="1388"/>
        <w:gridCol w:w="1894"/>
        <w:gridCol w:w="512"/>
        <w:gridCol w:w="512"/>
        <w:gridCol w:w="512"/>
        <w:gridCol w:w="512"/>
        <w:gridCol w:w="512"/>
        <w:gridCol w:w="512"/>
        <w:gridCol w:w="512"/>
        <w:gridCol w:w="693"/>
        <w:gridCol w:w="687"/>
      </w:tblGrid>
      <w:tr w:rsidR="004777A5" w:rsidRPr="00755EFD" w:rsidTr="004777A5">
        <w:trPr>
          <w:jc w:val="center"/>
        </w:trPr>
        <w:tc>
          <w:tcPr>
            <w:tcW w:w="216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lastRenderedPageBreak/>
              <w:t>Көрсеткіштің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атауы</w:t>
            </w:r>
            <w:proofErr w:type="spellEnd"/>
          </w:p>
          <w:p w:rsidR="004777A5" w:rsidRPr="00755EFD" w:rsidRDefault="004777A5" w:rsidP="004777A5">
            <w:pPr>
              <w:jc w:val="center"/>
            </w:pPr>
            <w:r w:rsidRPr="00755EFD">
              <w:t>Наименование показателя</w:t>
            </w:r>
          </w:p>
        </w:tc>
        <w:tc>
          <w:tcPr>
            <w:tcW w:w="47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Жол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коды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Код строки</w:t>
            </w:r>
          </w:p>
        </w:tc>
        <w:tc>
          <w:tcPr>
            <w:tcW w:w="65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Барлығы</w:t>
            </w:r>
            <w:proofErr w:type="spellEnd"/>
          </w:p>
          <w:p w:rsidR="004777A5" w:rsidRPr="00755EFD" w:rsidRDefault="004777A5" w:rsidP="004777A5">
            <w:pPr>
              <w:jc w:val="center"/>
            </w:pPr>
            <w:r w:rsidRPr="00755EFD">
              <w:t>Всего</w:t>
            </w:r>
          </w:p>
        </w:tc>
        <w:tc>
          <w:tcPr>
            <w:tcW w:w="1705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Әріптес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елдердің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атауы</w:t>
            </w:r>
            <w:proofErr w:type="spellEnd"/>
          </w:p>
          <w:p w:rsidR="004777A5" w:rsidRPr="00755EFD" w:rsidRDefault="004777A5" w:rsidP="004777A5">
            <w:pPr>
              <w:jc w:val="center"/>
            </w:pPr>
            <w:r w:rsidRPr="00755EFD">
              <w:t>Наименование стран-партнеров</w:t>
            </w:r>
          </w:p>
        </w:tc>
      </w:tr>
      <w:tr w:rsidR="004777A5" w:rsidRPr="00755EFD" w:rsidTr="004777A5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1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А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Б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3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4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7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8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9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11</w:t>
            </w:r>
          </w:p>
        </w:tc>
      </w:tr>
      <w:tr w:rsidR="004777A5" w:rsidRPr="00755EFD" w:rsidTr="004777A5">
        <w:trPr>
          <w:jc w:val="center"/>
        </w:trPr>
        <w:tc>
          <w:tcPr>
            <w:tcW w:w="21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Көлік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құралдарын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экипажымен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бірге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жүк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тасымалдау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үшін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жалдау</w:t>
            </w:r>
            <w:proofErr w:type="spellEnd"/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Аренда транспортных средств с экипажем для перевозки грузов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1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Көлік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құралдарын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экипажымен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бірге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жолаушы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тасымалдау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үшін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жалдау</w:t>
            </w:r>
            <w:proofErr w:type="spellEnd"/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Аренда транспортных средств с экипажем для перевозки пассажиров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110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1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Экспедиторлық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және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басқа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агенттік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қызметтер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үшін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комиссиялық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сыйақы</w:t>
            </w:r>
            <w:proofErr w:type="spellEnd"/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Комиссионное вознаграждение за экспедиторские и другие агентские услуги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120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1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Өзге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қызметтер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(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нақты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көрсетіңіз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>)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Прочие услуги (укажите подробно)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130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</w:tbl>
    <w:p w:rsidR="004777A5" w:rsidRPr="00755EFD" w:rsidRDefault="004777A5" w:rsidP="004777A5">
      <w:pPr>
        <w:ind w:firstLine="400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_________________________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proofErr w:type="spellStart"/>
      <w:r w:rsidRPr="00755EFD">
        <w:rPr>
          <w:b/>
          <w:bCs/>
          <w:sz w:val="28"/>
          <w:szCs w:val="28"/>
          <w:bdr w:val="none" w:sz="0" w:space="0" w:color="auto" w:frame="1"/>
        </w:rPr>
        <w:t>Ескертпе</w:t>
      </w:r>
      <w:proofErr w:type="spellEnd"/>
      <w:r w:rsidRPr="00755EFD">
        <w:rPr>
          <w:b/>
          <w:bCs/>
          <w:sz w:val="28"/>
          <w:szCs w:val="28"/>
          <w:bdr w:val="none" w:sz="0" w:space="0" w:color="auto" w:frame="1"/>
        </w:rPr>
        <w:t>: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Примечание: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proofErr w:type="spellStart"/>
      <w:r w:rsidRPr="00755EFD">
        <w:rPr>
          <w:b/>
          <w:bCs/>
          <w:sz w:val="28"/>
          <w:szCs w:val="28"/>
          <w:bdr w:val="none" w:sz="0" w:space="0" w:color="auto" w:frame="1"/>
        </w:rPr>
        <w:t>Қосылсын</w:t>
      </w:r>
      <w:proofErr w:type="spellEnd"/>
      <w:r w:rsidRPr="00755EFD">
        <w:rPr>
          <w:b/>
          <w:bCs/>
          <w:sz w:val="28"/>
          <w:szCs w:val="28"/>
          <w:bdr w:val="none" w:sz="0" w:space="0" w:color="auto" w:frame="1"/>
        </w:rPr>
        <w:t xml:space="preserve">: </w:t>
      </w:r>
      <w:proofErr w:type="spellStart"/>
      <w:r w:rsidRPr="00755EFD">
        <w:rPr>
          <w:b/>
          <w:bCs/>
          <w:sz w:val="28"/>
          <w:szCs w:val="28"/>
          <w:bdr w:val="none" w:sz="0" w:space="0" w:color="auto" w:frame="1"/>
        </w:rPr>
        <w:t>Сіздің</w:t>
      </w:r>
      <w:proofErr w:type="spellEnd"/>
      <w:r w:rsidRPr="00755EFD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55EFD">
        <w:rPr>
          <w:b/>
          <w:bCs/>
          <w:sz w:val="28"/>
          <w:szCs w:val="28"/>
          <w:bdr w:val="none" w:sz="0" w:space="0" w:color="auto" w:frame="1"/>
        </w:rPr>
        <w:t>кәсіпорныңыздың</w:t>
      </w:r>
      <w:proofErr w:type="spellEnd"/>
      <w:r w:rsidRPr="00755EFD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55EFD">
        <w:rPr>
          <w:b/>
          <w:bCs/>
          <w:sz w:val="28"/>
          <w:szCs w:val="28"/>
          <w:bdr w:val="none" w:sz="0" w:space="0" w:color="auto" w:frame="1"/>
        </w:rPr>
        <w:t>рейсіне</w:t>
      </w:r>
      <w:proofErr w:type="spellEnd"/>
      <w:r w:rsidRPr="00755EFD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55EFD">
        <w:rPr>
          <w:b/>
          <w:bCs/>
          <w:sz w:val="28"/>
          <w:szCs w:val="28"/>
          <w:bdr w:val="none" w:sz="0" w:space="0" w:color="auto" w:frame="1"/>
        </w:rPr>
        <w:t>басқа</w:t>
      </w:r>
      <w:proofErr w:type="spellEnd"/>
      <w:r w:rsidRPr="00755EFD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55EFD">
        <w:rPr>
          <w:b/>
          <w:bCs/>
          <w:sz w:val="28"/>
          <w:szCs w:val="28"/>
          <w:bdr w:val="none" w:sz="0" w:space="0" w:color="auto" w:frame="1"/>
        </w:rPr>
        <w:t>кәсіпорындар</w:t>
      </w:r>
      <w:proofErr w:type="spellEnd"/>
      <w:r w:rsidRPr="00755EFD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55EFD">
        <w:rPr>
          <w:b/>
          <w:bCs/>
          <w:sz w:val="28"/>
          <w:szCs w:val="28"/>
          <w:bdr w:val="none" w:sz="0" w:space="0" w:color="auto" w:frame="1"/>
        </w:rPr>
        <w:t>сатқан</w:t>
      </w:r>
      <w:proofErr w:type="spellEnd"/>
      <w:r w:rsidRPr="00755EFD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55EFD">
        <w:rPr>
          <w:b/>
          <w:bCs/>
          <w:sz w:val="28"/>
          <w:szCs w:val="28"/>
          <w:bdr w:val="none" w:sz="0" w:space="0" w:color="auto" w:frame="1"/>
        </w:rPr>
        <w:t>билеттер</w:t>
      </w:r>
      <w:proofErr w:type="spellEnd"/>
      <w:r w:rsidRPr="00755EFD">
        <w:rPr>
          <w:b/>
          <w:bCs/>
          <w:sz w:val="28"/>
          <w:szCs w:val="28"/>
          <w:bdr w:val="none" w:sz="0" w:space="0" w:color="auto" w:frame="1"/>
        </w:rPr>
        <w:t>.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Включить: Билеты, проданные другими предприятиями на рейсы Вашего предприятия.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proofErr w:type="spellStart"/>
      <w:r w:rsidRPr="00755EFD">
        <w:rPr>
          <w:b/>
          <w:bCs/>
          <w:sz w:val="28"/>
          <w:szCs w:val="28"/>
          <w:bdr w:val="none" w:sz="0" w:space="0" w:color="auto" w:frame="1"/>
        </w:rPr>
        <w:t>Қосылсын</w:t>
      </w:r>
      <w:proofErr w:type="spellEnd"/>
      <w:r w:rsidRPr="00755EFD">
        <w:rPr>
          <w:b/>
          <w:bCs/>
          <w:sz w:val="28"/>
          <w:szCs w:val="28"/>
          <w:bdr w:val="none" w:sz="0" w:space="0" w:color="auto" w:frame="1"/>
        </w:rPr>
        <w:t xml:space="preserve">: </w:t>
      </w:r>
      <w:proofErr w:type="spellStart"/>
      <w:r w:rsidRPr="00755EFD">
        <w:rPr>
          <w:b/>
          <w:bCs/>
          <w:sz w:val="28"/>
          <w:szCs w:val="28"/>
          <w:bdr w:val="none" w:sz="0" w:space="0" w:color="auto" w:frame="1"/>
        </w:rPr>
        <w:t>Бейрезиденттік</w:t>
      </w:r>
      <w:proofErr w:type="spellEnd"/>
      <w:r w:rsidRPr="00755EFD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55EFD">
        <w:rPr>
          <w:b/>
          <w:bCs/>
          <w:sz w:val="28"/>
          <w:szCs w:val="28"/>
          <w:bdr w:val="none" w:sz="0" w:space="0" w:color="auto" w:frame="1"/>
        </w:rPr>
        <w:t>көлік</w:t>
      </w:r>
      <w:proofErr w:type="spellEnd"/>
      <w:r w:rsidRPr="00755EFD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55EFD">
        <w:rPr>
          <w:b/>
          <w:bCs/>
          <w:sz w:val="28"/>
          <w:szCs w:val="28"/>
          <w:bdr w:val="none" w:sz="0" w:space="0" w:color="auto" w:frame="1"/>
        </w:rPr>
        <w:t>операторларына</w:t>
      </w:r>
      <w:proofErr w:type="spellEnd"/>
      <w:r w:rsidRPr="00755EFD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55EFD">
        <w:rPr>
          <w:b/>
          <w:bCs/>
          <w:sz w:val="28"/>
          <w:szCs w:val="28"/>
          <w:bdr w:val="none" w:sz="0" w:space="0" w:color="auto" w:frame="1"/>
        </w:rPr>
        <w:t>қызмет</w:t>
      </w:r>
      <w:proofErr w:type="spellEnd"/>
      <w:r w:rsidRPr="00755EFD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55EFD">
        <w:rPr>
          <w:b/>
          <w:bCs/>
          <w:sz w:val="28"/>
          <w:szCs w:val="28"/>
          <w:bdr w:val="none" w:sz="0" w:space="0" w:color="auto" w:frame="1"/>
        </w:rPr>
        <w:t>көрсету</w:t>
      </w:r>
      <w:proofErr w:type="spellEnd"/>
      <w:r w:rsidRPr="00755EFD">
        <w:rPr>
          <w:b/>
          <w:bCs/>
          <w:sz w:val="28"/>
          <w:szCs w:val="28"/>
          <w:bdr w:val="none" w:sz="0" w:space="0" w:color="auto" w:frame="1"/>
        </w:rPr>
        <w:t>.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Включить: Обслуживание </w:t>
      </w:r>
      <w:proofErr w:type="spellStart"/>
      <w:r w:rsidRPr="00755EFD">
        <w:rPr>
          <w:sz w:val="28"/>
          <w:szCs w:val="28"/>
        </w:rPr>
        <w:t>нерезидентских</w:t>
      </w:r>
      <w:proofErr w:type="spellEnd"/>
      <w:r w:rsidRPr="00755EFD">
        <w:rPr>
          <w:sz w:val="28"/>
          <w:szCs w:val="28"/>
        </w:rPr>
        <w:t xml:space="preserve"> транспортных операторов.</w:t>
      </w:r>
    </w:p>
    <w:p w:rsidR="004777A5" w:rsidRPr="00755EFD" w:rsidRDefault="004777A5" w:rsidP="004777A5">
      <w:pPr>
        <w:ind w:firstLine="709"/>
        <w:jc w:val="both"/>
        <w:rPr>
          <w:b/>
          <w:bCs/>
          <w:sz w:val="28"/>
          <w:szCs w:val="28"/>
          <w:bdr w:val="none" w:sz="0" w:space="0" w:color="auto" w:frame="1"/>
        </w:rPr>
      </w:pP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Г-</w:t>
      </w:r>
      <w:proofErr w:type="spellStart"/>
      <w:r w:rsidRPr="00755EFD">
        <w:rPr>
          <w:b/>
          <w:bCs/>
          <w:sz w:val="28"/>
          <w:szCs w:val="28"/>
          <w:bdr w:val="none" w:sz="0" w:space="0" w:color="auto" w:frame="1"/>
        </w:rPr>
        <w:t>бөлік</w:t>
      </w:r>
      <w:proofErr w:type="spellEnd"/>
      <w:r w:rsidRPr="00755EFD">
        <w:rPr>
          <w:b/>
          <w:bCs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755EFD">
        <w:rPr>
          <w:b/>
          <w:bCs/>
          <w:sz w:val="28"/>
          <w:szCs w:val="28"/>
          <w:bdr w:val="none" w:sz="0" w:space="0" w:color="auto" w:frame="1"/>
        </w:rPr>
        <w:t>Бейрезиденттерден</w:t>
      </w:r>
      <w:proofErr w:type="spellEnd"/>
      <w:r w:rsidRPr="00755EFD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55EFD">
        <w:rPr>
          <w:b/>
          <w:bCs/>
          <w:sz w:val="28"/>
          <w:szCs w:val="28"/>
          <w:bdr w:val="none" w:sz="0" w:space="0" w:color="auto" w:frame="1"/>
        </w:rPr>
        <w:t>алынған</w:t>
      </w:r>
      <w:proofErr w:type="spellEnd"/>
      <w:r w:rsidRPr="00755EFD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55EFD">
        <w:rPr>
          <w:b/>
          <w:bCs/>
          <w:sz w:val="28"/>
          <w:szCs w:val="28"/>
          <w:bdr w:val="none" w:sz="0" w:space="0" w:color="auto" w:frame="1"/>
        </w:rPr>
        <w:t>көлік</w:t>
      </w:r>
      <w:proofErr w:type="spellEnd"/>
      <w:r w:rsidRPr="00755EFD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55EFD">
        <w:rPr>
          <w:b/>
          <w:bCs/>
          <w:sz w:val="28"/>
          <w:szCs w:val="28"/>
          <w:bdr w:val="none" w:sz="0" w:space="0" w:color="auto" w:frame="1"/>
        </w:rPr>
        <w:t>қызметтері</w:t>
      </w:r>
      <w:proofErr w:type="spellEnd"/>
      <w:r w:rsidRPr="00755EFD">
        <w:rPr>
          <w:b/>
          <w:bCs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55EFD">
        <w:rPr>
          <w:b/>
          <w:bCs/>
          <w:sz w:val="28"/>
          <w:szCs w:val="28"/>
          <w:bdr w:val="none" w:sz="0" w:space="0" w:color="auto" w:frame="1"/>
        </w:rPr>
        <w:t>мың</w:t>
      </w:r>
      <w:proofErr w:type="spellEnd"/>
      <w:r w:rsidRPr="00755EFD">
        <w:rPr>
          <w:b/>
          <w:bCs/>
          <w:sz w:val="28"/>
          <w:szCs w:val="28"/>
          <w:bdr w:val="none" w:sz="0" w:space="0" w:color="auto" w:frame="1"/>
        </w:rPr>
        <w:t xml:space="preserve"> АҚШ доллары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Часть Г. Услуги транспорта, полученные от нерезидентов, тысяч долларов США</w:t>
      </w:r>
    </w:p>
    <w:p w:rsidR="004777A5" w:rsidRPr="00755EFD" w:rsidRDefault="004777A5" w:rsidP="004777A5">
      <w:pPr>
        <w:ind w:firstLine="400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2"/>
        <w:gridCol w:w="1325"/>
        <w:gridCol w:w="1566"/>
        <w:gridCol w:w="506"/>
        <w:gridCol w:w="506"/>
        <w:gridCol w:w="506"/>
        <w:gridCol w:w="506"/>
        <w:gridCol w:w="506"/>
        <w:gridCol w:w="506"/>
        <w:gridCol w:w="506"/>
        <w:gridCol w:w="637"/>
        <w:gridCol w:w="637"/>
      </w:tblGrid>
      <w:tr w:rsidR="004777A5" w:rsidRPr="00755EFD" w:rsidTr="004777A5">
        <w:trPr>
          <w:jc w:val="center"/>
        </w:trPr>
        <w:tc>
          <w:tcPr>
            <w:tcW w:w="235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Көрсеткіштің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атауы</w:t>
            </w:r>
            <w:proofErr w:type="spellEnd"/>
          </w:p>
          <w:p w:rsidR="004777A5" w:rsidRPr="00755EFD" w:rsidRDefault="004777A5" w:rsidP="004777A5">
            <w:pPr>
              <w:jc w:val="center"/>
            </w:pPr>
            <w:r w:rsidRPr="00755EFD">
              <w:t>Наименование показателя</w:t>
            </w:r>
          </w:p>
        </w:tc>
        <w:tc>
          <w:tcPr>
            <w:tcW w:w="45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Жол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коды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Код строки</w:t>
            </w:r>
          </w:p>
        </w:tc>
        <w:tc>
          <w:tcPr>
            <w:tcW w:w="53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Барлығы</w:t>
            </w:r>
            <w:proofErr w:type="spellEnd"/>
          </w:p>
          <w:p w:rsidR="004777A5" w:rsidRPr="00755EFD" w:rsidRDefault="004777A5" w:rsidP="004777A5">
            <w:pPr>
              <w:jc w:val="center"/>
            </w:pPr>
            <w:r w:rsidRPr="00755EFD">
              <w:t>Всего</w:t>
            </w:r>
          </w:p>
        </w:tc>
        <w:tc>
          <w:tcPr>
            <w:tcW w:w="1657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Әріптес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елдердің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атауы</w:t>
            </w:r>
            <w:proofErr w:type="spellEnd"/>
          </w:p>
          <w:p w:rsidR="004777A5" w:rsidRPr="00755EFD" w:rsidRDefault="004777A5" w:rsidP="004777A5">
            <w:pPr>
              <w:jc w:val="center"/>
            </w:pPr>
            <w:r w:rsidRPr="00755EFD">
              <w:t>Наименование стран-партнеров</w:t>
            </w:r>
          </w:p>
        </w:tc>
      </w:tr>
      <w:tr w:rsidR="004777A5" w:rsidRPr="00755EFD" w:rsidTr="004777A5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А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Б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9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11</w:t>
            </w:r>
          </w:p>
        </w:tc>
      </w:tr>
      <w:tr w:rsidR="004777A5" w:rsidRPr="00755EFD" w:rsidTr="004777A5">
        <w:trPr>
          <w:jc w:val="center"/>
        </w:trPr>
        <w:tc>
          <w:tcPr>
            <w:tcW w:w="2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36"/>
              <w:jc w:val="both"/>
            </w:pP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Қазақстандық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тауарларды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шет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мемлекеттердің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аумағы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бойынша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транзиттік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тасымалдау</w:t>
            </w:r>
            <w:proofErr w:type="spellEnd"/>
          </w:p>
          <w:p w:rsidR="004777A5" w:rsidRPr="00755EFD" w:rsidRDefault="004777A5" w:rsidP="004777A5">
            <w:pPr>
              <w:ind w:left="127" w:right="36"/>
              <w:jc w:val="both"/>
            </w:pPr>
            <w:r w:rsidRPr="00755EFD">
              <w:lastRenderedPageBreak/>
              <w:t>Транзитные перевозки казахстанских товаров по территории иностранных государств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lastRenderedPageBreak/>
              <w:t>140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36"/>
              <w:jc w:val="both"/>
            </w:pP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lastRenderedPageBreak/>
              <w:t>Көлік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құралдарын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экипажымен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бірге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жолаушы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тасымалдау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үшін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жалдау</w:t>
            </w:r>
            <w:proofErr w:type="spellEnd"/>
          </w:p>
          <w:p w:rsidR="004777A5" w:rsidRPr="00755EFD" w:rsidRDefault="004777A5" w:rsidP="004777A5">
            <w:pPr>
              <w:ind w:left="127" w:right="36"/>
              <w:jc w:val="both"/>
            </w:pPr>
            <w:r w:rsidRPr="00755EFD">
              <w:t>Аренда транспортных средств с экипажем для перевозки грузов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150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36"/>
              <w:jc w:val="both"/>
            </w:pP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Көлік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құралдарын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экипажымен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бірге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жолаушы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тасымалдау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үшін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жалдау</w:t>
            </w:r>
            <w:proofErr w:type="spellEnd"/>
          </w:p>
          <w:p w:rsidR="004777A5" w:rsidRPr="00755EFD" w:rsidRDefault="004777A5" w:rsidP="004777A5">
            <w:pPr>
              <w:ind w:left="127" w:right="36"/>
              <w:jc w:val="both"/>
            </w:pPr>
            <w:r w:rsidRPr="00755EFD">
              <w:t>Аренда транспортных средств с экипажем для перевозки пассажиров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160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36"/>
              <w:jc w:val="both"/>
            </w:pP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Кемелерді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жағалауға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қою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,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ұшақтар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және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автокөлік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құралдарының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тұрағы</w:t>
            </w:r>
            <w:proofErr w:type="spellEnd"/>
          </w:p>
          <w:p w:rsidR="004777A5" w:rsidRPr="00755EFD" w:rsidRDefault="004777A5" w:rsidP="004777A5">
            <w:pPr>
              <w:ind w:left="127" w:right="36"/>
              <w:jc w:val="both"/>
            </w:pPr>
            <w:r w:rsidRPr="00755EFD">
              <w:t>Постановка судов к причалу, стоянка самолетов и автотранспортных средств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170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36"/>
              <w:jc w:val="both"/>
            </w:pP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Тиеу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(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түсіру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>)</w:t>
            </w:r>
          </w:p>
          <w:p w:rsidR="004777A5" w:rsidRPr="00755EFD" w:rsidRDefault="004777A5" w:rsidP="004777A5">
            <w:pPr>
              <w:ind w:left="127" w:right="36"/>
              <w:jc w:val="both"/>
            </w:pPr>
            <w:r w:rsidRPr="00755EFD">
              <w:t>Погрузка (разгрузка)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180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36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 xml:space="preserve">Жанар май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құю</w:t>
            </w:r>
            <w:proofErr w:type="spellEnd"/>
          </w:p>
          <w:p w:rsidR="004777A5" w:rsidRPr="00755EFD" w:rsidRDefault="004777A5" w:rsidP="004777A5">
            <w:pPr>
              <w:ind w:left="127" w:right="36"/>
              <w:jc w:val="both"/>
            </w:pPr>
            <w:r w:rsidRPr="00755EFD">
              <w:t>Заправка топливом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190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36"/>
              <w:jc w:val="both"/>
            </w:pP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Азық-түлікпен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қамтамасыз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ету</w:t>
            </w:r>
            <w:proofErr w:type="spellEnd"/>
          </w:p>
          <w:p w:rsidR="004777A5" w:rsidRPr="00755EFD" w:rsidRDefault="004777A5" w:rsidP="004777A5">
            <w:pPr>
              <w:ind w:left="127" w:right="36"/>
              <w:jc w:val="both"/>
            </w:pPr>
            <w:r w:rsidRPr="00755EFD">
              <w:t>Снабжение продовольствием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36"/>
              <w:jc w:val="both"/>
            </w:pP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Навигациялық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және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ұқсас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алымдар</w:t>
            </w:r>
            <w:proofErr w:type="spellEnd"/>
          </w:p>
          <w:p w:rsidR="004777A5" w:rsidRPr="00755EFD" w:rsidRDefault="004777A5" w:rsidP="004777A5">
            <w:pPr>
              <w:ind w:left="127" w:right="36"/>
              <w:jc w:val="both"/>
            </w:pPr>
            <w:r w:rsidRPr="00755EFD">
              <w:t>Навигационные и аналогичные сборы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210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36"/>
              <w:jc w:val="both"/>
            </w:pP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Билеттерді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сату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үшін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агенттерге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комиссиялық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сыйақы</w:t>
            </w:r>
            <w:proofErr w:type="spellEnd"/>
          </w:p>
          <w:p w:rsidR="004777A5" w:rsidRPr="00755EFD" w:rsidRDefault="004777A5" w:rsidP="004777A5">
            <w:pPr>
              <w:ind w:left="127" w:right="36"/>
              <w:jc w:val="both"/>
            </w:pPr>
            <w:r w:rsidRPr="00755EFD">
              <w:t>Комиссионное вознаграждение агентам за продажу билетов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220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36"/>
              <w:jc w:val="both"/>
            </w:pP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Басқа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агенттік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қызметтер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үшін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комиссиялық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сыйақы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(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экспедиторлықты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қоса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>)</w:t>
            </w:r>
          </w:p>
          <w:p w:rsidR="004777A5" w:rsidRPr="00755EFD" w:rsidRDefault="004777A5" w:rsidP="004777A5">
            <w:pPr>
              <w:ind w:left="127" w:right="36"/>
              <w:jc w:val="both"/>
            </w:pPr>
            <w:r w:rsidRPr="00755EFD">
              <w:t>Комиссионное вознаграждение за другие агентские услуги (включая экспедиторские)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230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36"/>
              <w:jc w:val="both"/>
            </w:pP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Өзге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қызметтер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(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нақты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bdr w:val="none" w:sz="0" w:space="0" w:color="auto" w:frame="1"/>
              </w:rPr>
              <w:t>көрсетіңіз</w:t>
            </w:r>
            <w:proofErr w:type="spellEnd"/>
            <w:r w:rsidRPr="00755EFD">
              <w:rPr>
                <w:b/>
                <w:bCs/>
                <w:bdr w:val="none" w:sz="0" w:space="0" w:color="auto" w:frame="1"/>
              </w:rPr>
              <w:t>)</w:t>
            </w:r>
          </w:p>
          <w:p w:rsidR="004777A5" w:rsidRPr="00755EFD" w:rsidRDefault="004777A5" w:rsidP="004777A5">
            <w:pPr>
              <w:ind w:left="127" w:right="36"/>
              <w:jc w:val="both"/>
            </w:pPr>
            <w:r w:rsidRPr="00755EFD">
              <w:t>Прочие услуги (укажите подробно)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240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</w:tbl>
    <w:p w:rsidR="004777A5" w:rsidRPr="00755EFD" w:rsidRDefault="004777A5" w:rsidP="004777A5">
      <w:pPr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tbl>
      <w:tblPr>
        <w:tblW w:w="4951" w:type="pct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65"/>
        <w:gridCol w:w="7561"/>
      </w:tblGrid>
      <w:tr w:rsidR="004777A5" w:rsidRPr="00755EFD" w:rsidTr="004777A5">
        <w:tc>
          <w:tcPr>
            <w:tcW w:w="237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7A5" w:rsidRPr="00755EFD" w:rsidRDefault="004777A5" w:rsidP="004777A5">
            <w:pPr>
              <w:pStyle w:val="p"/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</w:pP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proofErr w:type="spellStart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Көлік</w:t>
            </w:r>
            <w:proofErr w:type="spellEnd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түрі</w:t>
            </w:r>
            <w:proofErr w:type="spellEnd"/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Вид транспорта__________________________________</w:t>
            </w:r>
          </w:p>
          <w:p w:rsidR="004777A5" w:rsidRPr="00755EFD" w:rsidRDefault="004777A5" w:rsidP="004777A5">
            <w:pPr>
              <w:pStyle w:val="p"/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</w:pP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proofErr w:type="spellStart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Атауы</w:t>
            </w:r>
            <w:proofErr w:type="spellEnd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 xml:space="preserve">Наименование___________________________________ </w:t>
            </w: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_______________________________________________</w:t>
            </w:r>
          </w:p>
          <w:p w:rsidR="004777A5" w:rsidRPr="00755EFD" w:rsidRDefault="004777A5" w:rsidP="004777A5">
            <w:pPr>
              <w:pStyle w:val="p"/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</w:pP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lastRenderedPageBreak/>
              <w:t>Телефоны (</w:t>
            </w:r>
            <w:proofErr w:type="spellStart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респонденттің</w:t>
            </w:r>
            <w:proofErr w:type="spellEnd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)</w:t>
            </w: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Телефон респондента) ___________________________</w:t>
            </w:r>
          </w:p>
          <w:p w:rsidR="004777A5" w:rsidRPr="00755EFD" w:rsidRDefault="004777A5" w:rsidP="004777A5">
            <w:pPr>
              <w:pStyle w:val="pj"/>
              <w:ind w:firstLine="2719"/>
              <w:rPr>
                <w:color w:val="auto"/>
                <w:sz w:val="28"/>
                <w:szCs w:val="28"/>
              </w:rPr>
            </w:pPr>
            <w:proofErr w:type="spellStart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стационарлық</w:t>
            </w:r>
            <w:proofErr w:type="spellEnd"/>
          </w:p>
          <w:p w:rsidR="004777A5" w:rsidRPr="00755EFD" w:rsidRDefault="004777A5" w:rsidP="004777A5">
            <w:pPr>
              <w:pStyle w:val="pj"/>
              <w:ind w:firstLine="2719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стационарный</w:t>
            </w:r>
          </w:p>
        </w:tc>
        <w:tc>
          <w:tcPr>
            <w:tcW w:w="262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lastRenderedPageBreak/>
              <w:t>  </w:t>
            </w: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</w:p>
          <w:p w:rsidR="004777A5" w:rsidRPr="00755EFD" w:rsidRDefault="004777A5" w:rsidP="004777A5">
            <w:pPr>
              <w:pStyle w:val="p"/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</w:pPr>
          </w:p>
          <w:p w:rsidR="004777A5" w:rsidRPr="00755EFD" w:rsidRDefault="004777A5" w:rsidP="004777A5">
            <w:pPr>
              <w:pStyle w:val="p"/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</w:pPr>
          </w:p>
          <w:p w:rsidR="004777A5" w:rsidRPr="00755EFD" w:rsidRDefault="004777A5" w:rsidP="004777A5">
            <w:pPr>
              <w:pStyle w:val="p"/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Мекенжайы</w:t>
            </w:r>
            <w:proofErr w:type="spellEnd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 xml:space="preserve"> (</w:t>
            </w:r>
            <w:proofErr w:type="spellStart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респонденттің</w:t>
            </w:r>
            <w:proofErr w:type="spellEnd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)</w:t>
            </w: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Адрес (респондента)_______________________________</w:t>
            </w: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________________________________________________</w:t>
            </w: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 </w:t>
            </w: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lastRenderedPageBreak/>
              <w:t> </w:t>
            </w: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_______________________________________________</w:t>
            </w:r>
          </w:p>
          <w:p w:rsidR="004777A5" w:rsidRPr="00755EFD" w:rsidRDefault="004777A5" w:rsidP="004777A5">
            <w:pPr>
              <w:pStyle w:val="pj"/>
              <w:ind w:firstLine="925"/>
              <w:rPr>
                <w:color w:val="auto"/>
                <w:sz w:val="28"/>
                <w:szCs w:val="28"/>
              </w:rPr>
            </w:pPr>
            <w:proofErr w:type="spellStart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ұялы</w:t>
            </w:r>
            <w:proofErr w:type="spellEnd"/>
          </w:p>
          <w:p w:rsidR="004777A5" w:rsidRPr="00755EFD" w:rsidRDefault="004777A5" w:rsidP="004777A5">
            <w:pPr>
              <w:pStyle w:val="pj"/>
              <w:ind w:firstLine="925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мобильный</w:t>
            </w:r>
          </w:p>
        </w:tc>
      </w:tr>
    </w:tbl>
    <w:p w:rsidR="004777A5" w:rsidRPr="00755EFD" w:rsidRDefault="004777A5" w:rsidP="004777A5">
      <w:pPr>
        <w:pStyle w:val="p"/>
        <w:rPr>
          <w:color w:val="auto"/>
          <w:sz w:val="28"/>
          <w:szCs w:val="28"/>
        </w:rPr>
      </w:pPr>
      <w:r w:rsidRPr="00755EFD">
        <w:rPr>
          <w:color w:val="auto"/>
          <w:sz w:val="28"/>
          <w:szCs w:val="28"/>
        </w:rPr>
        <w:lastRenderedPageBreak/>
        <w:t> </w:t>
      </w:r>
    </w:p>
    <w:tbl>
      <w:tblPr>
        <w:tblW w:w="5000" w:type="pct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6"/>
        <w:gridCol w:w="851"/>
        <w:gridCol w:w="3293"/>
        <w:gridCol w:w="1530"/>
        <w:gridCol w:w="4152"/>
        <w:gridCol w:w="67"/>
      </w:tblGrid>
      <w:tr w:rsidR="004777A5" w:rsidRPr="00755EFD" w:rsidTr="004777A5">
        <w:tc>
          <w:tcPr>
            <w:tcW w:w="160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7A5" w:rsidRPr="00755EFD" w:rsidRDefault="00425DEA" w:rsidP="004777A5">
            <w:pPr>
              <w:pStyle w:val="p"/>
              <w:rPr>
                <w:b/>
                <w:color w:val="auto"/>
                <w:sz w:val="28"/>
                <w:szCs w:val="28"/>
              </w:rPr>
            </w:pPr>
            <w:r w:rsidRPr="00755EFD">
              <w:rPr>
                <w:b/>
                <w:bCs/>
                <w:color w:val="auto"/>
                <w:sz w:val="28"/>
                <w:szCs w:val="28"/>
                <w:lang w:val="kk-KZ"/>
              </w:rPr>
              <w:t>Б</w:t>
            </w:r>
            <w:proofErr w:type="spellStart"/>
            <w:r w:rsidRPr="00755EFD">
              <w:rPr>
                <w:b/>
                <w:bCs/>
                <w:color w:val="auto"/>
                <w:sz w:val="28"/>
                <w:szCs w:val="28"/>
              </w:rPr>
              <w:t>астапқы</w:t>
            </w:r>
            <w:proofErr w:type="spellEnd"/>
            <w:r w:rsidRPr="00755EFD"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 w:rsidR="004777A5" w:rsidRPr="00755EFD">
              <w:rPr>
                <w:b/>
                <w:color w:val="auto"/>
                <w:sz w:val="28"/>
                <w:szCs w:val="28"/>
              </w:rPr>
              <w:t>статистикалық</w:t>
            </w:r>
            <w:proofErr w:type="spellEnd"/>
            <w:r w:rsidR="004777A5" w:rsidRPr="00755EFD">
              <w:rPr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="004777A5" w:rsidRPr="00755EFD">
              <w:rPr>
                <w:b/>
                <w:color w:val="auto"/>
                <w:sz w:val="28"/>
                <w:szCs w:val="28"/>
              </w:rPr>
              <w:t>деректерді</w:t>
            </w:r>
            <w:proofErr w:type="spellEnd"/>
            <w:r w:rsidR="004777A5" w:rsidRPr="00755EFD">
              <w:rPr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="004777A5" w:rsidRPr="00755EFD">
              <w:rPr>
                <w:b/>
                <w:color w:val="auto"/>
                <w:sz w:val="28"/>
                <w:szCs w:val="28"/>
              </w:rPr>
              <w:t>таратуға</w:t>
            </w:r>
            <w:proofErr w:type="spellEnd"/>
            <w:r w:rsidR="004777A5" w:rsidRPr="00755EFD">
              <w:rPr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="004777A5" w:rsidRPr="00755EFD">
              <w:rPr>
                <w:b/>
                <w:color w:val="auto"/>
                <w:sz w:val="28"/>
                <w:szCs w:val="28"/>
              </w:rPr>
              <w:t>келісеміз</w:t>
            </w:r>
            <w:proofErr w:type="spellEnd"/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Согласны на распространение первичных статистических данных</w:t>
            </w:r>
          </w:p>
        </w:tc>
        <w:tc>
          <w:tcPr>
            <w:tcW w:w="29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noProof/>
                <w:color w:val="auto"/>
                <w:sz w:val="28"/>
                <w:szCs w:val="28"/>
              </w:rPr>
              <w:drawing>
                <wp:inline distT="0" distB="0" distL="0" distR="0" wp14:anchorId="2D519B03" wp14:editId="2EB47EA2">
                  <wp:extent cx="371475" cy="333375"/>
                  <wp:effectExtent l="0" t="0" r="0" b="0"/>
                  <wp:docPr id="151" name="Рисунок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7A5" w:rsidRPr="00755EFD" w:rsidRDefault="00425DEA" w:rsidP="004777A5">
            <w:pPr>
              <w:pStyle w:val="p"/>
              <w:rPr>
                <w:b/>
                <w:color w:val="auto"/>
                <w:sz w:val="28"/>
                <w:szCs w:val="28"/>
              </w:rPr>
            </w:pPr>
            <w:r w:rsidRPr="00755EFD">
              <w:rPr>
                <w:b/>
                <w:bCs/>
                <w:color w:val="auto"/>
                <w:sz w:val="28"/>
                <w:szCs w:val="28"/>
                <w:lang w:val="kk-KZ"/>
              </w:rPr>
              <w:t>Б</w:t>
            </w:r>
            <w:proofErr w:type="spellStart"/>
            <w:r w:rsidRPr="00755EFD">
              <w:rPr>
                <w:b/>
                <w:bCs/>
                <w:color w:val="auto"/>
                <w:sz w:val="28"/>
                <w:szCs w:val="28"/>
              </w:rPr>
              <w:t>астапқы</w:t>
            </w:r>
            <w:proofErr w:type="spellEnd"/>
            <w:r w:rsidRPr="00755EFD"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 w:rsidR="004777A5" w:rsidRPr="00755EFD">
              <w:rPr>
                <w:b/>
                <w:color w:val="auto"/>
                <w:sz w:val="28"/>
                <w:szCs w:val="28"/>
              </w:rPr>
              <w:t>статистикалық</w:t>
            </w:r>
            <w:proofErr w:type="spellEnd"/>
            <w:r w:rsidR="004777A5" w:rsidRPr="00755EFD">
              <w:rPr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="004777A5" w:rsidRPr="00755EFD">
              <w:rPr>
                <w:b/>
                <w:color w:val="auto"/>
                <w:sz w:val="28"/>
                <w:szCs w:val="28"/>
              </w:rPr>
              <w:t>деректерді</w:t>
            </w:r>
            <w:proofErr w:type="spellEnd"/>
            <w:r w:rsidR="004777A5" w:rsidRPr="00755EFD">
              <w:rPr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="004777A5" w:rsidRPr="00755EFD">
              <w:rPr>
                <w:b/>
                <w:color w:val="auto"/>
                <w:sz w:val="28"/>
                <w:szCs w:val="28"/>
              </w:rPr>
              <w:t>таратуға</w:t>
            </w:r>
            <w:proofErr w:type="spellEnd"/>
            <w:r w:rsidR="004777A5" w:rsidRPr="00755EFD">
              <w:rPr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="004777A5" w:rsidRPr="00755EFD">
              <w:rPr>
                <w:b/>
                <w:color w:val="auto"/>
                <w:sz w:val="28"/>
                <w:szCs w:val="28"/>
              </w:rPr>
              <w:t>келіспейміз</w:t>
            </w:r>
            <w:proofErr w:type="spellEnd"/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Не согласны на распространение первичных статистических данных</w:t>
            </w:r>
          </w:p>
        </w:tc>
        <w:tc>
          <w:tcPr>
            <w:tcW w:w="144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noProof/>
                <w:color w:val="auto"/>
                <w:sz w:val="28"/>
                <w:szCs w:val="28"/>
              </w:rPr>
              <w:drawing>
                <wp:inline distT="0" distB="0" distL="0" distR="0" wp14:anchorId="5D6ADDB3" wp14:editId="67C7F57D">
                  <wp:extent cx="371475" cy="333375"/>
                  <wp:effectExtent l="0" t="0" r="0" b="0"/>
                  <wp:docPr id="152" name="Рисунок 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77A5" w:rsidRPr="00755EFD" w:rsidTr="004777A5">
        <w:trPr>
          <w:gridAfter w:val="1"/>
          <w:wAfter w:w="23" w:type="pct"/>
        </w:trPr>
        <w:tc>
          <w:tcPr>
            <w:tcW w:w="3027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proofErr w:type="spellStart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Электрондық</w:t>
            </w:r>
            <w:proofErr w:type="spellEnd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 xml:space="preserve"> почта </w:t>
            </w:r>
            <w:proofErr w:type="spellStart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мекенжайы</w:t>
            </w:r>
            <w:proofErr w:type="spellEnd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 xml:space="preserve"> (</w:t>
            </w:r>
            <w:proofErr w:type="spellStart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респонденттің</w:t>
            </w:r>
            <w:proofErr w:type="spellEnd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)</w:t>
            </w: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Адрес электронной почты (респондента) _____________________________________________________</w:t>
            </w:r>
          </w:p>
          <w:p w:rsidR="004777A5" w:rsidRPr="00755EFD" w:rsidRDefault="004777A5" w:rsidP="004777A5">
            <w:pPr>
              <w:pStyle w:val="p"/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</w:pP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proofErr w:type="spellStart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Орындаушы</w:t>
            </w:r>
            <w:proofErr w:type="spellEnd"/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Исполнитель ________________________________________________</w:t>
            </w:r>
          </w:p>
          <w:p w:rsidR="004777A5" w:rsidRPr="00755EFD" w:rsidRDefault="004777A5" w:rsidP="004777A5">
            <w:pPr>
              <w:pStyle w:val="p"/>
              <w:ind w:left="744"/>
              <w:rPr>
                <w:color w:val="auto"/>
                <w:sz w:val="28"/>
                <w:szCs w:val="28"/>
              </w:rPr>
            </w:pPr>
            <w:proofErr w:type="spellStart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тегі</w:t>
            </w:r>
            <w:proofErr w:type="spellEnd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аты</w:t>
            </w:r>
            <w:proofErr w:type="spellEnd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және</w:t>
            </w:r>
            <w:proofErr w:type="spellEnd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әкесінің</w:t>
            </w:r>
            <w:proofErr w:type="spellEnd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аты</w:t>
            </w:r>
            <w:proofErr w:type="spellEnd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 xml:space="preserve"> (бар </w:t>
            </w:r>
            <w:proofErr w:type="spellStart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болған</w:t>
            </w:r>
            <w:proofErr w:type="spellEnd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жағдайда</w:t>
            </w:r>
            <w:proofErr w:type="spellEnd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)</w:t>
            </w:r>
          </w:p>
          <w:p w:rsidR="004777A5" w:rsidRPr="00755EFD" w:rsidRDefault="004777A5" w:rsidP="004777A5">
            <w:pPr>
              <w:pStyle w:val="p"/>
              <w:ind w:left="744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фамилия, имя и отчество (при его наличии)</w:t>
            </w:r>
          </w:p>
          <w:p w:rsidR="004777A5" w:rsidRPr="00755EFD" w:rsidRDefault="004777A5" w:rsidP="004777A5">
            <w:pPr>
              <w:pStyle w:val="p"/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</w:pPr>
          </w:p>
          <w:p w:rsidR="004777A5" w:rsidRPr="00755EFD" w:rsidRDefault="004777A5" w:rsidP="004777A5">
            <w:pPr>
              <w:pStyle w:val="p"/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</w:pPr>
          </w:p>
          <w:p w:rsidR="004777A5" w:rsidRPr="00755EFD" w:rsidRDefault="004777A5" w:rsidP="004777A5">
            <w:pPr>
              <w:pStyle w:val="p"/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</w:pPr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 xml:space="preserve">Бас бухгалтер </w:t>
            </w:r>
            <w:proofErr w:type="spellStart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немесе</w:t>
            </w:r>
            <w:proofErr w:type="spellEnd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есепке</w:t>
            </w:r>
            <w:proofErr w:type="spellEnd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қол</w:t>
            </w:r>
            <w:proofErr w:type="spellEnd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қою</w:t>
            </w:r>
            <w:proofErr w:type="spellEnd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функциясы</w:t>
            </w:r>
            <w:proofErr w:type="spellEnd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жүктелген</w:t>
            </w:r>
            <w:proofErr w:type="spellEnd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адам</w:t>
            </w:r>
            <w:proofErr w:type="spellEnd"/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Главный бухгалтер или лицо, на которое возложена функция по подписанию отчета ___________________________________________________________</w:t>
            </w:r>
          </w:p>
          <w:p w:rsidR="004777A5" w:rsidRPr="00755EFD" w:rsidRDefault="004777A5" w:rsidP="004777A5">
            <w:pPr>
              <w:pStyle w:val="p"/>
              <w:ind w:left="744"/>
              <w:rPr>
                <w:color w:val="auto"/>
                <w:sz w:val="28"/>
                <w:szCs w:val="28"/>
              </w:rPr>
            </w:pPr>
            <w:proofErr w:type="spellStart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тегі</w:t>
            </w:r>
            <w:proofErr w:type="spellEnd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аты</w:t>
            </w:r>
            <w:proofErr w:type="spellEnd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және</w:t>
            </w:r>
            <w:proofErr w:type="spellEnd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әкесінің</w:t>
            </w:r>
            <w:proofErr w:type="spellEnd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аты</w:t>
            </w:r>
            <w:proofErr w:type="spellEnd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 xml:space="preserve"> (бар </w:t>
            </w:r>
            <w:proofErr w:type="spellStart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болған</w:t>
            </w:r>
            <w:proofErr w:type="spellEnd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жағдайда</w:t>
            </w:r>
            <w:proofErr w:type="spellEnd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)</w:t>
            </w:r>
          </w:p>
          <w:p w:rsidR="004777A5" w:rsidRPr="00755EFD" w:rsidRDefault="004777A5" w:rsidP="004777A5">
            <w:pPr>
              <w:pStyle w:val="p"/>
              <w:ind w:left="744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фамилия, имя и отчество (при его наличии)</w:t>
            </w: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proofErr w:type="spellStart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Басшы</w:t>
            </w:r>
            <w:proofErr w:type="spellEnd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немесе</w:t>
            </w:r>
            <w:proofErr w:type="spellEnd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есепке</w:t>
            </w:r>
            <w:proofErr w:type="spellEnd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қол</w:t>
            </w:r>
            <w:proofErr w:type="spellEnd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қою</w:t>
            </w:r>
            <w:proofErr w:type="spellEnd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функциясы</w:t>
            </w:r>
            <w:proofErr w:type="spellEnd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жүктелген</w:t>
            </w:r>
            <w:proofErr w:type="spellEnd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адам</w:t>
            </w:r>
            <w:proofErr w:type="spellEnd"/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Руководитель или лицо, на которое возложена функция по подписанию отчета</w:t>
            </w: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lastRenderedPageBreak/>
              <w:t>___________________________________________________________</w:t>
            </w:r>
          </w:p>
          <w:p w:rsidR="004777A5" w:rsidRPr="00755EFD" w:rsidRDefault="004777A5" w:rsidP="004777A5">
            <w:pPr>
              <w:pStyle w:val="p"/>
              <w:ind w:left="744"/>
              <w:rPr>
                <w:color w:val="auto"/>
                <w:sz w:val="28"/>
                <w:szCs w:val="28"/>
              </w:rPr>
            </w:pPr>
            <w:proofErr w:type="spellStart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тегі</w:t>
            </w:r>
            <w:proofErr w:type="spellEnd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аты</w:t>
            </w:r>
            <w:proofErr w:type="spellEnd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және</w:t>
            </w:r>
            <w:proofErr w:type="spellEnd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әкесінің</w:t>
            </w:r>
            <w:proofErr w:type="spellEnd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аты</w:t>
            </w:r>
            <w:proofErr w:type="spellEnd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 xml:space="preserve"> (бар </w:t>
            </w:r>
            <w:proofErr w:type="spellStart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болған</w:t>
            </w:r>
            <w:proofErr w:type="spellEnd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жағдайда</w:t>
            </w:r>
            <w:proofErr w:type="spellEnd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 xml:space="preserve">) </w:t>
            </w:r>
          </w:p>
          <w:p w:rsidR="004777A5" w:rsidRPr="00755EFD" w:rsidRDefault="004777A5" w:rsidP="004777A5">
            <w:pPr>
              <w:pStyle w:val="p"/>
              <w:ind w:left="744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 xml:space="preserve">фамилия, имя и отчество (при его наличии) </w:t>
            </w:r>
          </w:p>
          <w:p w:rsidR="004777A5" w:rsidRPr="00755EFD" w:rsidRDefault="004777A5" w:rsidP="004777A5">
            <w:pPr>
              <w:pStyle w:val="p"/>
              <w:tabs>
                <w:tab w:val="left" w:pos="1569"/>
              </w:tabs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ab/>
            </w:r>
          </w:p>
        </w:tc>
        <w:tc>
          <w:tcPr>
            <w:tcW w:w="195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lastRenderedPageBreak/>
              <w:t> </w:t>
            </w:r>
          </w:p>
          <w:p w:rsidR="004777A5" w:rsidRPr="00755EFD" w:rsidRDefault="004777A5" w:rsidP="004777A5">
            <w:pPr>
              <w:pStyle w:val="pc"/>
              <w:jc w:val="left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 </w:t>
            </w:r>
          </w:p>
          <w:p w:rsidR="004777A5" w:rsidRPr="00755EFD" w:rsidRDefault="004777A5" w:rsidP="004777A5">
            <w:pPr>
              <w:pStyle w:val="pc"/>
              <w:jc w:val="left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 </w:t>
            </w:r>
          </w:p>
          <w:p w:rsidR="004777A5" w:rsidRPr="00755EFD" w:rsidRDefault="004777A5" w:rsidP="004777A5">
            <w:pPr>
              <w:pStyle w:val="pc"/>
              <w:jc w:val="left"/>
              <w:rPr>
                <w:color w:val="auto"/>
                <w:sz w:val="28"/>
                <w:szCs w:val="28"/>
              </w:rPr>
            </w:pPr>
          </w:p>
          <w:p w:rsidR="004777A5" w:rsidRPr="00755EFD" w:rsidRDefault="004777A5" w:rsidP="004777A5">
            <w:pPr>
              <w:pStyle w:val="pc"/>
              <w:jc w:val="left"/>
              <w:rPr>
                <w:color w:val="auto"/>
                <w:sz w:val="28"/>
                <w:szCs w:val="28"/>
              </w:rPr>
            </w:pPr>
          </w:p>
          <w:p w:rsidR="004777A5" w:rsidRPr="00755EFD" w:rsidRDefault="004777A5" w:rsidP="004777A5">
            <w:pPr>
              <w:pStyle w:val="pc"/>
              <w:jc w:val="left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___________________________________</w:t>
            </w:r>
          </w:p>
          <w:p w:rsidR="004777A5" w:rsidRPr="00755EFD" w:rsidRDefault="004777A5" w:rsidP="004777A5">
            <w:pPr>
              <w:pStyle w:val="pc"/>
              <w:rPr>
                <w:color w:val="auto"/>
                <w:sz w:val="28"/>
                <w:szCs w:val="28"/>
              </w:rPr>
            </w:pPr>
            <w:proofErr w:type="spellStart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қолы</w:t>
            </w:r>
            <w:proofErr w:type="spellEnd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, телефоны (</w:t>
            </w:r>
            <w:proofErr w:type="spellStart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орындаушының</w:t>
            </w:r>
            <w:proofErr w:type="spellEnd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)</w:t>
            </w:r>
          </w:p>
          <w:p w:rsidR="004777A5" w:rsidRPr="00755EFD" w:rsidRDefault="004777A5" w:rsidP="004777A5">
            <w:pPr>
              <w:pStyle w:val="pc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подпись, телефон (исполнителя)</w:t>
            </w:r>
          </w:p>
          <w:p w:rsidR="004777A5" w:rsidRPr="00755EFD" w:rsidRDefault="004777A5" w:rsidP="004777A5">
            <w:pPr>
              <w:pStyle w:val="pc"/>
              <w:jc w:val="left"/>
              <w:rPr>
                <w:color w:val="auto"/>
                <w:sz w:val="28"/>
                <w:szCs w:val="28"/>
              </w:rPr>
            </w:pPr>
          </w:p>
          <w:p w:rsidR="004777A5" w:rsidRPr="00755EFD" w:rsidRDefault="004777A5" w:rsidP="004777A5">
            <w:pPr>
              <w:pStyle w:val="pc"/>
              <w:jc w:val="left"/>
              <w:rPr>
                <w:color w:val="auto"/>
                <w:sz w:val="28"/>
                <w:szCs w:val="28"/>
              </w:rPr>
            </w:pPr>
          </w:p>
          <w:p w:rsidR="004777A5" w:rsidRPr="00755EFD" w:rsidRDefault="004777A5" w:rsidP="004777A5">
            <w:pPr>
              <w:pStyle w:val="pc"/>
              <w:jc w:val="left"/>
              <w:rPr>
                <w:color w:val="auto"/>
                <w:sz w:val="28"/>
                <w:szCs w:val="28"/>
              </w:rPr>
            </w:pPr>
          </w:p>
          <w:p w:rsidR="004777A5" w:rsidRPr="00755EFD" w:rsidRDefault="004777A5" w:rsidP="004777A5">
            <w:pPr>
              <w:pStyle w:val="pc"/>
              <w:jc w:val="left"/>
              <w:rPr>
                <w:color w:val="auto"/>
                <w:sz w:val="28"/>
                <w:szCs w:val="28"/>
              </w:rPr>
            </w:pPr>
          </w:p>
          <w:p w:rsidR="004777A5" w:rsidRPr="00755EFD" w:rsidRDefault="004777A5" w:rsidP="004777A5">
            <w:pPr>
              <w:pStyle w:val="pc"/>
              <w:jc w:val="left"/>
              <w:rPr>
                <w:color w:val="auto"/>
                <w:sz w:val="28"/>
                <w:szCs w:val="28"/>
              </w:rPr>
            </w:pPr>
          </w:p>
          <w:p w:rsidR="004777A5" w:rsidRPr="00755EFD" w:rsidRDefault="004777A5" w:rsidP="004777A5">
            <w:pPr>
              <w:pStyle w:val="pc"/>
              <w:jc w:val="left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___________________________________</w:t>
            </w:r>
          </w:p>
          <w:p w:rsidR="004777A5" w:rsidRPr="00755EFD" w:rsidRDefault="004777A5" w:rsidP="004777A5">
            <w:pPr>
              <w:pStyle w:val="pc"/>
              <w:rPr>
                <w:color w:val="auto"/>
                <w:sz w:val="28"/>
                <w:szCs w:val="28"/>
              </w:rPr>
            </w:pPr>
            <w:proofErr w:type="spellStart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қолы</w:t>
            </w:r>
            <w:proofErr w:type="spellEnd"/>
          </w:p>
          <w:p w:rsidR="004777A5" w:rsidRPr="00755EFD" w:rsidRDefault="004777A5" w:rsidP="004777A5">
            <w:pPr>
              <w:pStyle w:val="pc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подпись</w:t>
            </w:r>
          </w:p>
          <w:p w:rsidR="004777A5" w:rsidRPr="00755EFD" w:rsidRDefault="004777A5" w:rsidP="004777A5">
            <w:pPr>
              <w:pStyle w:val="pc"/>
              <w:jc w:val="left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 </w:t>
            </w:r>
          </w:p>
          <w:p w:rsidR="004777A5" w:rsidRPr="00755EFD" w:rsidRDefault="004777A5" w:rsidP="004777A5">
            <w:pPr>
              <w:pStyle w:val="pc"/>
              <w:jc w:val="left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 </w:t>
            </w:r>
          </w:p>
          <w:p w:rsidR="004777A5" w:rsidRPr="00755EFD" w:rsidRDefault="004777A5" w:rsidP="004777A5">
            <w:pPr>
              <w:pStyle w:val="pc"/>
              <w:jc w:val="left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 </w:t>
            </w:r>
          </w:p>
          <w:p w:rsidR="004777A5" w:rsidRPr="00755EFD" w:rsidRDefault="004777A5" w:rsidP="004777A5">
            <w:pPr>
              <w:pStyle w:val="pc"/>
              <w:jc w:val="left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lastRenderedPageBreak/>
              <w:t>___________________________________</w:t>
            </w:r>
          </w:p>
          <w:p w:rsidR="004777A5" w:rsidRPr="00755EFD" w:rsidRDefault="004777A5" w:rsidP="004777A5">
            <w:pPr>
              <w:pStyle w:val="pc"/>
              <w:rPr>
                <w:color w:val="auto"/>
                <w:sz w:val="28"/>
                <w:szCs w:val="28"/>
              </w:rPr>
            </w:pPr>
            <w:proofErr w:type="spellStart"/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қолы</w:t>
            </w:r>
            <w:proofErr w:type="spellEnd"/>
          </w:p>
          <w:p w:rsidR="004777A5" w:rsidRPr="00755EFD" w:rsidRDefault="004777A5" w:rsidP="004777A5">
            <w:pPr>
              <w:pStyle w:val="pc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подпись</w:t>
            </w:r>
          </w:p>
          <w:p w:rsidR="004777A5" w:rsidRPr="00755EFD" w:rsidRDefault="004777A5" w:rsidP="004777A5">
            <w:pPr>
              <w:pStyle w:val="pr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 </w:t>
            </w:r>
          </w:p>
        </w:tc>
      </w:tr>
    </w:tbl>
    <w:p w:rsidR="004777A5" w:rsidRPr="00755EFD" w:rsidRDefault="004777A5" w:rsidP="004777A5">
      <w:pPr>
        <w:pStyle w:val="pj"/>
        <w:ind w:firstLine="708"/>
        <w:rPr>
          <w:color w:val="auto"/>
        </w:rPr>
      </w:pPr>
      <w:proofErr w:type="spellStart"/>
      <w:r w:rsidRPr="00755EFD">
        <w:rPr>
          <w:b/>
          <w:bCs/>
          <w:color w:val="auto"/>
          <w:sz w:val="28"/>
          <w:szCs w:val="28"/>
          <w:bdr w:val="none" w:sz="0" w:space="0" w:color="auto" w:frame="1"/>
        </w:rPr>
        <w:lastRenderedPageBreak/>
        <w:t>Ескертпе</w:t>
      </w:r>
      <w:proofErr w:type="spellEnd"/>
      <w:r w:rsidRPr="00755EFD">
        <w:rPr>
          <w:b/>
          <w:bCs/>
          <w:color w:val="auto"/>
          <w:bdr w:val="none" w:sz="0" w:space="0" w:color="auto" w:frame="1"/>
        </w:rPr>
        <w:t>:</w:t>
      </w:r>
    </w:p>
    <w:p w:rsidR="004777A5" w:rsidRPr="00755EFD" w:rsidRDefault="004777A5" w:rsidP="004777A5">
      <w:pPr>
        <w:pStyle w:val="pj"/>
        <w:ind w:firstLine="709"/>
        <w:rPr>
          <w:color w:val="auto"/>
          <w:sz w:val="28"/>
          <w:szCs w:val="28"/>
        </w:rPr>
      </w:pPr>
      <w:r w:rsidRPr="00755EFD">
        <w:rPr>
          <w:color w:val="auto"/>
          <w:sz w:val="28"/>
          <w:szCs w:val="28"/>
        </w:rPr>
        <w:t>Примечание</w:t>
      </w:r>
      <w:r w:rsidRPr="00755EFD">
        <w:rPr>
          <w:color w:val="auto"/>
        </w:rPr>
        <w:t>:</w:t>
      </w:r>
    </w:p>
    <w:p w:rsidR="004777A5" w:rsidRPr="00755EFD" w:rsidRDefault="004777A5" w:rsidP="004777A5">
      <w:pPr>
        <w:pStyle w:val="pj"/>
        <w:ind w:firstLine="709"/>
        <w:rPr>
          <w:color w:val="auto"/>
          <w:sz w:val="28"/>
          <w:szCs w:val="28"/>
        </w:rPr>
      </w:pPr>
      <w:proofErr w:type="spellStart"/>
      <w:r w:rsidRPr="00755EFD">
        <w:rPr>
          <w:b/>
          <w:bCs/>
          <w:color w:val="auto"/>
          <w:sz w:val="28"/>
          <w:szCs w:val="28"/>
          <w:bdr w:val="none" w:sz="0" w:space="0" w:color="auto" w:frame="1"/>
        </w:rPr>
        <w:t>Мемлекеттік</w:t>
      </w:r>
      <w:proofErr w:type="spellEnd"/>
      <w:r w:rsidRPr="00755EFD">
        <w:rPr>
          <w:b/>
          <w:bCs/>
          <w:color w:val="auto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55EFD">
        <w:rPr>
          <w:b/>
          <w:bCs/>
          <w:color w:val="auto"/>
          <w:sz w:val="28"/>
          <w:szCs w:val="28"/>
          <w:bdr w:val="none" w:sz="0" w:space="0" w:color="auto" w:frame="1"/>
        </w:rPr>
        <w:t>статистиканың</w:t>
      </w:r>
      <w:proofErr w:type="spellEnd"/>
      <w:r w:rsidRPr="00755EFD">
        <w:rPr>
          <w:b/>
          <w:bCs/>
          <w:color w:val="auto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55EFD">
        <w:rPr>
          <w:b/>
          <w:bCs/>
          <w:color w:val="auto"/>
          <w:sz w:val="28"/>
          <w:szCs w:val="28"/>
          <w:bdr w:val="none" w:sz="0" w:space="0" w:color="auto" w:frame="1"/>
        </w:rPr>
        <w:t>тиісті</w:t>
      </w:r>
      <w:proofErr w:type="spellEnd"/>
      <w:r w:rsidRPr="00755EFD">
        <w:rPr>
          <w:b/>
          <w:bCs/>
          <w:color w:val="auto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55EFD">
        <w:rPr>
          <w:b/>
          <w:bCs/>
          <w:color w:val="auto"/>
          <w:sz w:val="28"/>
          <w:szCs w:val="28"/>
          <w:bdr w:val="none" w:sz="0" w:space="0" w:color="auto" w:frame="1"/>
        </w:rPr>
        <w:t>органдарына</w:t>
      </w:r>
      <w:proofErr w:type="spellEnd"/>
      <w:r w:rsidRPr="00755EFD">
        <w:rPr>
          <w:b/>
          <w:bCs/>
          <w:color w:val="auto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55EFD">
        <w:rPr>
          <w:b/>
          <w:bCs/>
          <w:color w:val="auto"/>
          <w:sz w:val="28"/>
          <w:szCs w:val="28"/>
          <w:bdr w:val="none" w:sz="0" w:space="0" w:color="auto" w:frame="1"/>
        </w:rPr>
        <w:t>анық</w:t>
      </w:r>
      <w:proofErr w:type="spellEnd"/>
      <w:r w:rsidRPr="00755EFD">
        <w:rPr>
          <w:b/>
          <w:bCs/>
          <w:color w:val="auto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55EFD">
        <w:rPr>
          <w:b/>
          <w:bCs/>
          <w:color w:val="auto"/>
          <w:sz w:val="28"/>
          <w:szCs w:val="28"/>
          <w:bdr w:val="none" w:sz="0" w:space="0" w:color="auto" w:frame="1"/>
        </w:rPr>
        <w:t>емес</w:t>
      </w:r>
      <w:proofErr w:type="spellEnd"/>
      <w:r w:rsidRPr="00755EFD">
        <w:rPr>
          <w:b/>
          <w:bCs/>
          <w:color w:val="auto"/>
          <w:sz w:val="28"/>
          <w:szCs w:val="28"/>
          <w:bdr w:val="none" w:sz="0" w:space="0" w:color="auto" w:frame="1"/>
        </w:rPr>
        <w:t xml:space="preserve"> </w:t>
      </w:r>
      <w:proofErr w:type="spellStart"/>
      <w:r w:rsidR="00425DEA" w:rsidRPr="00755EFD">
        <w:rPr>
          <w:b/>
          <w:bCs/>
          <w:color w:val="auto"/>
          <w:sz w:val="28"/>
          <w:szCs w:val="28"/>
        </w:rPr>
        <w:t>бастапқы</w:t>
      </w:r>
      <w:proofErr w:type="spellEnd"/>
      <w:r w:rsidR="00425DEA" w:rsidRPr="00755EFD">
        <w:rPr>
          <w:b/>
          <w:bCs/>
          <w:color w:val="auto"/>
          <w:sz w:val="28"/>
          <w:szCs w:val="28"/>
        </w:rPr>
        <w:t xml:space="preserve"> </w:t>
      </w:r>
      <w:proofErr w:type="spellStart"/>
      <w:r w:rsidRPr="00755EFD">
        <w:rPr>
          <w:b/>
          <w:bCs/>
          <w:color w:val="auto"/>
          <w:sz w:val="28"/>
          <w:szCs w:val="28"/>
          <w:bdr w:val="none" w:sz="0" w:space="0" w:color="auto" w:frame="1"/>
        </w:rPr>
        <w:t>статистикалық</w:t>
      </w:r>
      <w:proofErr w:type="spellEnd"/>
      <w:r w:rsidRPr="00755EFD">
        <w:rPr>
          <w:b/>
          <w:bCs/>
          <w:color w:val="auto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55EFD">
        <w:rPr>
          <w:b/>
          <w:bCs/>
          <w:color w:val="auto"/>
          <w:sz w:val="28"/>
          <w:szCs w:val="28"/>
          <w:bdr w:val="none" w:sz="0" w:space="0" w:color="auto" w:frame="1"/>
        </w:rPr>
        <w:t>деректерді</w:t>
      </w:r>
      <w:proofErr w:type="spellEnd"/>
      <w:r w:rsidRPr="00755EFD">
        <w:rPr>
          <w:b/>
          <w:bCs/>
          <w:color w:val="auto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55EFD">
        <w:rPr>
          <w:b/>
          <w:bCs/>
          <w:color w:val="auto"/>
          <w:sz w:val="28"/>
          <w:szCs w:val="28"/>
          <w:bdr w:val="none" w:sz="0" w:space="0" w:color="auto" w:frame="1"/>
        </w:rPr>
        <w:t>ұсыну</w:t>
      </w:r>
      <w:proofErr w:type="spellEnd"/>
      <w:r w:rsidRPr="00755EFD">
        <w:rPr>
          <w:b/>
          <w:bCs/>
          <w:color w:val="auto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55EFD">
        <w:rPr>
          <w:b/>
          <w:bCs/>
          <w:color w:val="auto"/>
          <w:sz w:val="28"/>
          <w:szCs w:val="28"/>
          <w:bdr w:val="none" w:sz="0" w:space="0" w:color="auto" w:frame="1"/>
        </w:rPr>
        <w:t>және</w:t>
      </w:r>
      <w:proofErr w:type="spellEnd"/>
      <w:r w:rsidRPr="00755EFD">
        <w:rPr>
          <w:b/>
          <w:bCs/>
          <w:color w:val="auto"/>
          <w:sz w:val="28"/>
          <w:szCs w:val="28"/>
          <w:bdr w:val="none" w:sz="0" w:space="0" w:color="auto" w:frame="1"/>
        </w:rPr>
        <w:t xml:space="preserve"> </w:t>
      </w:r>
      <w:proofErr w:type="spellStart"/>
      <w:r w:rsidR="00425DEA" w:rsidRPr="00755EFD">
        <w:rPr>
          <w:b/>
          <w:bCs/>
          <w:color w:val="auto"/>
          <w:sz w:val="28"/>
          <w:szCs w:val="28"/>
        </w:rPr>
        <w:t>бастапқы</w:t>
      </w:r>
      <w:proofErr w:type="spellEnd"/>
      <w:r w:rsidR="00425DEA" w:rsidRPr="00755EFD">
        <w:rPr>
          <w:b/>
          <w:bCs/>
          <w:color w:val="auto"/>
          <w:sz w:val="28"/>
          <w:szCs w:val="28"/>
        </w:rPr>
        <w:t xml:space="preserve"> </w:t>
      </w:r>
      <w:proofErr w:type="spellStart"/>
      <w:r w:rsidRPr="00755EFD">
        <w:rPr>
          <w:b/>
          <w:bCs/>
          <w:color w:val="auto"/>
          <w:sz w:val="28"/>
          <w:szCs w:val="28"/>
          <w:bdr w:val="none" w:sz="0" w:space="0" w:color="auto" w:frame="1"/>
        </w:rPr>
        <w:t>статистикалық</w:t>
      </w:r>
      <w:proofErr w:type="spellEnd"/>
      <w:r w:rsidRPr="00755EFD">
        <w:rPr>
          <w:b/>
          <w:bCs/>
          <w:color w:val="auto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55EFD">
        <w:rPr>
          <w:b/>
          <w:bCs/>
          <w:color w:val="auto"/>
          <w:sz w:val="28"/>
          <w:szCs w:val="28"/>
          <w:bdr w:val="none" w:sz="0" w:space="0" w:color="auto" w:frame="1"/>
        </w:rPr>
        <w:t>деректерді</w:t>
      </w:r>
      <w:proofErr w:type="spellEnd"/>
      <w:r w:rsidRPr="00755EFD">
        <w:rPr>
          <w:b/>
          <w:bCs/>
          <w:color w:val="auto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55EFD">
        <w:rPr>
          <w:b/>
          <w:bCs/>
          <w:color w:val="auto"/>
          <w:sz w:val="28"/>
          <w:szCs w:val="28"/>
          <w:bdr w:val="none" w:sz="0" w:space="0" w:color="auto" w:frame="1"/>
        </w:rPr>
        <w:t>белгіленген</w:t>
      </w:r>
      <w:proofErr w:type="spellEnd"/>
      <w:r w:rsidRPr="00755EFD">
        <w:rPr>
          <w:b/>
          <w:bCs/>
          <w:color w:val="auto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55EFD">
        <w:rPr>
          <w:b/>
          <w:bCs/>
          <w:color w:val="auto"/>
          <w:sz w:val="28"/>
          <w:szCs w:val="28"/>
          <w:bdr w:val="none" w:sz="0" w:space="0" w:color="auto" w:frame="1"/>
        </w:rPr>
        <w:t>мерзімде</w:t>
      </w:r>
      <w:proofErr w:type="spellEnd"/>
      <w:r w:rsidRPr="00755EFD">
        <w:rPr>
          <w:b/>
          <w:bCs/>
          <w:color w:val="auto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55EFD">
        <w:rPr>
          <w:b/>
          <w:bCs/>
          <w:color w:val="auto"/>
          <w:sz w:val="28"/>
          <w:szCs w:val="28"/>
          <w:bdr w:val="none" w:sz="0" w:space="0" w:color="auto" w:frame="1"/>
        </w:rPr>
        <w:t>ұсынбау</w:t>
      </w:r>
      <w:proofErr w:type="spellEnd"/>
      <w:r w:rsidRPr="00755EFD">
        <w:rPr>
          <w:b/>
          <w:bCs/>
          <w:color w:val="auto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55EFD">
        <w:rPr>
          <w:b/>
          <w:bCs/>
          <w:color w:val="auto"/>
          <w:sz w:val="28"/>
          <w:szCs w:val="28"/>
          <w:bdr w:val="none" w:sz="0" w:space="0" w:color="auto" w:frame="1"/>
        </w:rPr>
        <w:t>Әкімшілік</w:t>
      </w:r>
      <w:proofErr w:type="spellEnd"/>
      <w:r w:rsidRPr="00755EFD">
        <w:rPr>
          <w:b/>
          <w:bCs/>
          <w:color w:val="auto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55EFD">
        <w:rPr>
          <w:b/>
          <w:bCs/>
          <w:color w:val="auto"/>
          <w:sz w:val="28"/>
          <w:szCs w:val="28"/>
          <w:bdr w:val="none" w:sz="0" w:space="0" w:color="auto" w:frame="1"/>
        </w:rPr>
        <w:t>құқық</w:t>
      </w:r>
      <w:proofErr w:type="spellEnd"/>
      <w:r w:rsidRPr="00755EFD">
        <w:rPr>
          <w:b/>
          <w:bCs/>
          <w:color w:val="auto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55EFD">
        <w:rPr>
          <w:b/>
          <w:bCs/>
          <w:color w:val="auto"/>
          <w:sz w:val="28"/>
          <w:szCs w:val="28"/>
          <w:bdr w:val="none" w:sz="0" w:space="0" w:color="auto" w:frame="1"/>
        </w:rPr>
        <w:t>бұзушылық</w:t>
      </w:r>
      <w:proofErr w:type="spellEnd"/>
      <w:r w:rsidRPr="00755EFD">
        <w:rPr>
          <w:b/>
          <w:bCs/>
          <w:color w:val="auto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55EFD">
        <w:rPr>
          <w:b/>
          <w:bCs/>
          <w:color w:val="auto"/>
          <w:sz w:val="28"/>
          <w:szCs w:val="28"/>
          <w:bdr w:val="none" w:sz="0" w:space="0" w:color="auto" w:frame="1"/>
        </w:rPr>
        <w:t>туралы</w:t>
      </w:r>
      <w:proofErr w:type="spellEnd"/>
      <w:r w:rsidRPr="00755EFD">
        <w:rPr>
          <w:b/>
          <w:bCs/>
          <w:color w:val="auto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55EFD">
        <w:rPr>
          <w:b/>
          <w:bCs/>
          <w:color w:val="auto"/>
          <w:sz w:val="28"/>
          <w:szCs w:val="28"/>
          <w:bdr w:val="none" w:sz="0" w:space="0" w:color="auto" w:frame="1"/>
        </w:rPr>
        <w:t>Қазақстан</w:t>
      </w:r>
      <w:proofErr w:type="spellEnd"/>
      <w:r w:rsidRPr="00755EFD">
        <w:rPr>
          <w:b/>
          <w:bCs/>
          <w:color w:val="auto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55EFD">
        <w:rPr>
          <w:b/>
          <w:bCs/>
          <w:color w:val="auto"/>
          <w:sz w:val="28"/>
          <w:szCs w:val="28"/>
          <w:bdr w:val="none" w:sz="0" w:space="0" w:color="auto" w:frame="1"/>
        </w:rPr>
        <w:t>Республикасы</w:t>
      </w:r>
      <w:proofErr w:type="spellEnd"/>
      <w:r w:rsidRPr="00755EFD">
        <w:rPr>
          <w:b/>
          <w:bCs/>
          <w:color w:val="auto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55EFD">
        <w:rPr>
          <w:b/>
          <w:bCs/>
          <w:color w:val="auto"/>
          <w:sz w:val="28"/>
          <w:szCs w:val="28"/>
          <w:bdr w:val="none" w:sz="0" w:space="0" w:color="auto" w:frame="1"/>
        </w:rPr>
        <w:t>Кодексінің</w:t>
      </w:r>
      <w:proofErr w:type="spellEnd"/>
      <w:r w:rsidRPr="00755EFD">
        <w:rPr>
          <w:b/>
          <w:bCs/>
          <w:color w:val="auto"/>
          <w:sz w:val="28"/>
          <w:szCs w:val="28"/>
          <w:bdr w:val="none" w:sz="0" w:space="0" w:color="auto" w:frame="1"/>
        </w:rPr>
        <w:t xml:space="preserve"> 497-бабында </w:t>
      </w:r>
      <w:proofErr w:type="spellStart"/>
      <w:r w:rsidRPr="00755EFD">
        <w:rPr>
          <w:b/>
          <w:bCs/>
          <w:color w:val="auto"/>
          <w:sz w:val="28"/>
          <w:szCs w:val="28"/>
          <w:bdr w:val="none" w:sz="0" w:space="0" w:color="auto" w:frame="1"/>
        </w:rPr>
        <w:t>көзделген</w:t>
      </w:r>
      <w:proofErr w:type="spellEnd"/>
      <w:r w:rsidRPr="00755EFD">
        <w:rPr>
          <w:b/>
          <w:bCs/>
          <w:color w:val="auto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55EFD">
        <w:rPr>
          <w:b/>
          <w:bCs/>
          <w:color w:val="auto"/>
          <w:sz w:val="28"/>
          <w:szCs w:val="28"/>
          <w:bdr w:val="none" w:sz="0" w:space="0" w:color="auto" w:frame="1"/>
        </w:rPr>
        <w:t>әкімшілік</w:t>
      </w:r>
      <w:proofErr w:type="spellEnd"/>
      <w:r w:rsidRPr="00755EFD">
        <w:rPr>
          <w:b/>
          <w:bCs/>
          <w:color w:val="auto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55EFD">
        <w:rPr>
          <w:b/>
          <w:bCs/>
          <w:color w:val="auto"/>
          <w:sz w:val="28"/>
          <w:szCs w:val="28"/>
          <w:bdr w:val="none" w:sz="0" w:space="0" w:color="auto" w:frame="1"/>
        </w:rPr>
        <w:t>құқық</w:t>
      </w:r>
      <w:proofErr w:type="spellEnd"/>
      <w:r w:rsidRPr="00755EFD">
        <w:rPr>
          <w:b/>
          <w:bCs/>
          <w:color w:val="auto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55EFD">
        <w:rPr>
          <w:b/>
          <w:bCs/>
          <w:color w:val="auto"/>
          <w:sz w:val="28"/>
          <w:szCs w:val="28"/>
          <w:bdr w:val="none" w:sz="0" w:space="0" w:color="auto" w:frame="1"/>
        </w:rPr>
        <w:t>бұзушылықтар</w:t>
      </w:r>
      <w:proofErr w:type="spellEnd"/>
      <w:r w:rsidRPr="00755EFD">
        <w:rPr>
          <w:b/>
          <w:bCs/>
          <w:color w:val="auto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55EFD">
        <w:rPr>
          <w:b/>
          <w:bCs/>
          <w:color w:val="auto"/>
          <w:sz w:val="28"/>
          <w:szCs w:val="28"/>
          <w:bdr w:val="none" w:sz="0" w:space="0" w:color="auto" w:frame="1"/>
        </w:rPr>
        <w:t>болып</w:t>
      </w:r>
      <w:proofErr w:type="spellEnd"/>
      <w:r w:rsidRPr="00755EFD">
        <w:rPr>
          <w:b/>
          <w:bCs/>
          <w:color w:val="auto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55EFD">
        <w:rPr>
          <w:b/>
          <w:bCs/>
          <w:color w:val="auto"/>
          <w:sz w:val="28"/>
          <w:szCs w:val="28"/>
          <w:bdr w:val="none" w:sz="0" w:space="0" w:color="auto" w:frame="1"/>
        </w:rPr>
        <w:t>табылады</w:t>
      </w:r>
      <w:proofErr w:type="spellEnd"/>
      <w:r w:rsidRPr="00755EFD">
        <w:rPr>
          <w:b/>
          <w:bCs/>
          <w:color w:val="auto"/>
          <w:sz w:val="28"/>
          <w:szCs w:val="28"/>
          <w:bdr w:val="none" w:sz="0" w:space="0" w:color="auto" w:frame="1"/>
        </w:rPr>
        <w:t>.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правонарушениями, предусмотренными статьей 497 Кодекса Республики Казахстан об административных правонарушениях.</w:t>
      </w:r>
    </w:p>
    <w:p w:rsidR="004777A5" w:rsidRPr="00755EFD" w:rsidRDefault="004777A5" w:rsidP="004777A5">
      <w:pPr>
        <w:ind w:left="5670" w:hanging="141"/>
        <w:rPr>
          <w:sz w:val="28"/>
          <w:szCs w:val="28"/>
        </w:rPr>
        <w:sectPr w:rsidR="004777A5" w:rsidRPr="00755EFD" w:rsidSect="00E1365E">
          <w:headerReference w:type="default" r:id="rId11"/>
          <w:headerReference w:type="first" r:id="rId12"/>
          <w:footnotePr>
            <w:numRestart w:val="eachPage"/>
          </w:footnotePr>
          <w:pgSz w:w="16838" w:h="11906" w:orient="landscape" w:code="9"/>
          <w:pgMar w:top="1418" w:right="851" w:bottom="1418" w:left="1418" w:header="851" w:footer="709" w:gutter="0"/>
          <w:pgNumType w:start="94"/>
          <w:cols w:space="708"/>
          <w:docGrid w:linePitch="360"/>
        </w:sectPr>
      </w:pPr>
    </w:p>
    <w:p w:rsidR="004777A5" w:rsidRPr="00755EFD" w:rsidRDefault="004777A5" w:rsidP="004777A5">
      <w:pPr>
        <w:ind w:left="5670" w:hanging="141"/>
        <w:rPr>
          <w:sz w:val="28"/>
          <w:szCs w:val="28"/>
        </w:rPr>
      </w:pPr>
      <w:r w:rsidRPr="00755EFD">
        <w:rPr>
          <w:sz w:val="28"/>
          <w:szCs w:val="28"/>
        </w:rPr>
        <w:lastRenderedPageBreak/>
        <w:t>Приложение 4 к постановлению</w:t>
      </w:r>
    </w:p>
    <w:p w:rsidR="004777A5" w:rsidRPr="00755EFD" w:rsidRDefault="004777A5" w:rsidP="004777A5">
      <w:pPr>
        <w:ind w:left="5670" w:hanging="141"/>
        <w:rPr>
          <w:sz w:val="28"/>
          <w:szCs w:val="28"/>
        </w:rPr>
      </w:pPr>
      <w:r w:rsidRPr="00755EFD">
        <w:rPr>
          <w:sz w:val="28"/>
          <w:szCs w:val="28"/>
        </w:rPr>
        <w:t>Правления Национального Банка</w:t>
      </w:r>
    </w:p>
    <w:p w:rsidR="004777A5" w:rsidRPr="00755EFD" w:rsidRDefault="004777A5" w:rsidP="004777A5">
      <w:pPr>
        <w:ind w:left="5670" w:hanging="141"/>
        <w:rPr>
          <w:sz w:val="28"/>
          <w:szCs w:val="28"/>
        </w:rPr>
      </w:pPr>
      <w:r w:rsidRPr="00755EFD">
        <w:rPr>
          <w:sz w:val="28"/>
          <w:szCs w:val="28"/>
        </w:rPr>
        <w:t>Республики Казахстан</w:t>
      </w:r>
    </w:p>
    <w:p w:rsidR="004777A5" w:rsidRPr="00755EFD" w:rsidRDefault="004777A5" w:rsidP="004777A5">
      <w:pPr>
        <w:ind w:left="5670" w:hanging="141"/>
        <w:rPr>
          <w:sz w:val="28"/>
          <w:szCs w:val="28"/>
        </w:rPr>
      </w:pPr>
      <w:r w:rsidRPr="00755EFD">
        <w:rPr>
          <w:sz w:val="28"/>
          <w:szCs w:val="28"/>
        </w:rPr>
        <w:t>от «</w:t>
      </w:r>
      <w:r w:rsidR="00F110E1">
        <w:rPr>
          <w:sz w:val="28"/>
          <w:szCs w:val="28"/>
        </w:rPr>
        <w:t>23</w:t>
      </w:r>
      <w:r w:rsidRPr="00755EFD">
        <w:rPr>
          <w:sz w:val="28"/>
          <w:szCs w:val="28"/>
        </w:rPr>
        <w:t>»</w:t>
      </w:r>
      <w:r w:rsidR="00F110E1">
        <w:rPr>
          <w:sz w:val="28"/>
          <w:szCs w:val="28"/>
        </w:rPr>
        <w:t xml:space="preserve"> июня</w:t>
      </w:r>
      <w:r w:rsidRPr="00755EFD">
        <w:rPr>
          <w:sz w:val="28"/>
          <w:szCs w:val="28"/>
        </w:rPr>
        <w:t xml:space="preserve"> 2025 года № </w:t>
      </w:r>
      <w:r w:rsidR="00F110E1">
        <w:rPr>
          <w:sz w:val="28"/>
          <w:szCs w:val="28"/>
        </w:rPr>
        <w:t>33</w:t>
      </w:r>
    </w:p>
    <w:p w:rsidR="004777A5" w:rsidRPr="00755EFD" w:rsidRDefault="004777A5" w:rsidP="004777A5">
      <w:pPr>
        <w:jc w:val="center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p w:rsidR="004777A5" w:rsidRPr="00755EFD" w:rsidRDefault="004777A5" w:rsidP="004777A5">
      <w:pPr>
        <w:jc w:val="center"/>
        <w:rPr>
          <w:sz w:val="28"/>
          <w:szCs w:val="28"/>
        </w:rPr>
      </w:pPr>
    </w:p>
    <w:p w:rsidR="004777A5" w:rsidRPr="00755EFD" w:rsidRDefault="004777A5" w:rsidP="004777A5">
      <w:pPr>
        <w:jc w:val="center"/>
        <w:rPr>
          <w:b/>
          <w:sz w:val="28"/>
          <w:szCs w:val="28"/>
        </w:rPr>
      </w:pPr>
      <w:r w:rsidRPr="00755EFD">
        <w:rPr>
          <w:sz w:val="28"/>
          <w:szCs w:val="28"/>
        </w:rPr>
        <w:t> </w:t>
      </w:r>
      <w:r w:rsidRPr="00755EFD">
        <w:rPr>
          <w:b/>
          <w:sz w:val="28"/>
          <w:szCs w:val="28"/>
        </w:rPr>
        <w:t xml:space="preserve">Инструкция по заполнению статистической формы ведомственного </w:t>
      </w:r>
    </w:p>
    <w:p w:rsidR="004777A5" w:rsidRPr="00755EFD" w:rsidRDefault="004777A5" w:rsidP="004777A5">
      <w:pPr>
        <w:jc w:val="center"/>
        <w:rPr>
          <w:b/>
          <w:sz w:val="28"/>
          <w:szCs w:val="28"/>
        </w:rPr>
      </w:pPr>
      <w:r w:rsidRPr="00755EFD">
        <w:rPr>
          <w:b/>
          <w:sz w:val="28"/>
          <w:szCs w:val="28"/>
        </w:rPr>
        <w:t xml:space="preserve">статистического наблюдения «Отчет об услугах транспорта, полученных от нерезидентов (предоставленных нерезидентам)» </w:t>
      </w:r>
    </w:p>
    <w:p w:rsidR="004777A5" w:rsidRPr="00755EFD" w:rsidRDefault="004777A5" w:rsidP="004777A5">
      <w:pPr>
        <w:jc w:val="center"/>
        <w:rPr>
          <w:b/>
          <w:sz w:val="28"/>
          <w:szCs w:val="28"/>
        </w:rPr>
      </w:pPr>
      <w:r w:rsidRPr="00755EFD">
        <w:rPr>
          <w:b/>
          <w:sz w:val="28"/>
          <w:szCs w:val="28"/>
        </w:rPr>
        <w:t>(индекс 2-ПБ, периодичность квартальная)</w:t>
      </w:r>
    </w:p>
    <w:p w:rsidR="004777A5" w:rsidRPr="00755EFD" w:rsidRDefault="004777A5" w:rsidP="004777A5">
      <w:pPr>
        <w:jc w:val="center"/>
        <w:rPr>
          <w:b/>
          <w:sz w:val="28"/>
          <w:szCs w:val="28"/>
        </w:rPr>
      </w:pPr>
    </w:p>
    <w:p w:rsidR="004777A5" w:rsidRPr="00755EFD" w:rsidRDefault="004777A5" w:rsidP="004777A5">
      <w:pPr>
        <w:jc w:val="center"/>
        <w:rPr>
          <w:b/>
          <w:sz w:val="28"/>
          <w:szCs w:val="28"/>
        </w:rPr>
      </w:pPr>
    </w:p>
    <w:p w:rsidR="004777A5" w:rsidRPr="00755EFD" w:rsidRDefault="004777A5" w:rsidP="004777A5">
      <w:pPr>
        <w:jc w:val="center"/>
        <w:rPr>
          <w:sz w:val="28"/>
          <w:szCs w:val="28"/>
        </w:rPr>
      </w:pPr>
      <w:r w:rsidRPr="00755EFD">
        <w:rPr>
          <w:sz w:val="28"/>
          <w:szCs w:val="28"/>
        </w:rPr>
        <w:t>Глава 1. Общие положения</w:t>
      </w:r>
    </w:p>
    <w:p w:rsidR="004777A5" w:rsidRPr="00755EFD" w:rsidRDefault="004777A5" w:rsidP="004777A5">
      <w:pPr>
        <w:jc w:val="center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1. Настоящая Инструкция по заполнению статистической формы </w:t>
      </w:r>
      <w:r w:rsidRPr="00755EFD">
        <w:rPr>
          <w:sz w:val="28"/>
          <w:szCs w:val="28"/>
        </w:rPr>
        <w:br/>
        <w:t xml:space="preserve">ведомственного статистического наблюдения «Отчет об услугах транспорта, </w:t>
      </w:r>
      <w:r w:rsidRPr="00755EFD">
        <w:rPr>
          <w:sz w:val="28"/>
          <w:szCs w:val="28"/>
        </w:rPr>
        <w:br/>
        <w:t>полученных от нерезидентов (предоставленных нерезидентам)» (индекс 2-ПБ, периодичность квартальная) (далее – статистическая форма) разработана в соответствии с подпунктом 2-1) статьи 13 Закона Республики Казахстан «О государственной статистике» и детализирует заполнение статистической формы.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2. Статистическую форму представляют предприятия, осуществляющие перевозки и транспортно-экспедиционные услуги авиационным, морским </w:t>
      </w:r>
      <w:r w:rsidRPr="00755EFD">
        <w:rPr>
          <w:sz w:val="28"/>
          <w:szCs w:val="28"/>
        </w:rPr>
        <w:br/>
        <w:t xml:space="preserve">(речным), автомобильным, трубопроводным транспортом и передачу </w:t>
      </w:r>
      <w:r w:rsidRPr="00755EFD">
        <w:rPr>
          <w:sz w:val="28"/>
          <w:szCs w:val="28"/>
        </w:rPr>
        <w:br/>
        <w:t>электроэнергии.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3. Информация, запрашиваемая в данной статистической форме, </w:t>
      </w:r>
      <w:r w:rsidRPr="00755EFD">
        <w:rPr>
          <w:sz w:val="28"/>
          <w:szCs w:val="28"/>
        </w:rPr>
        <w:br/>
        <w:t>предназначена для составления платежного баланса Республики Казахстан.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4. Статистическую форму подписывает руководитель, главный бухгалтер или лица, на которые возложена функция по подписанию, и исполнитель.</w:t>
      </w:r>
    </w:p>
    <w:p w:rsidR="004777A5" w:rsidRPr="00755EFD" w:rsidRDefault="004777A5" w:rsidP="004777A5">
      <w:pPr>
        <w:ind w:firstLine="400"/>
        <w:jc w:val="both"/>
        <w:rPr>
          <w:sz w:val="28"/>
          <w:szCs w:val="28"/>
        </w:rPr>
      </w:pPr>
    </w:p>
    <w:p w:rsidR="004777A5" w:rsidRPr="00755EFD" w:rsidRDefault="004777A5" w:rsidP="004777A5">
      <w:pPr>
        <w:ind w:firstLine="400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p w:rsidR="004777A5" w:rsidRPr="00755EFD" w:rsidRDefault="004777A5" w:rsidP="004777A5">
      <w:pPr>
        <w:jc w:val="center"/>
        <w:rPr>
          <w:sz w:val="28"/>
          <w:szCs w:val="28"/>
        </w:rPr>
      </w:pPr>
      <w:r w:rsidRPr="00755EFD">
        <w:rPr>
          <w:sz w:val="28"/>
          <w:szCs w:val="28"/>
        </w:rPr>
        <w:t>Глава 2. Заполнение статистической формы</w:t>
      </w:r>
    </w:p>
    <w:p w:rsidR="004777A5" w:rsidRPr="00755EFD" w:rsidRDefault="004777A5" w:rsidP="004777A5">
      <w:pPr>
        <w:ind w:firstLine="400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5. При заполнении статистической формы применяются следующие </w:t>
      </w:r>
      <w:r w:rsidRPr="00755EFD">
        <w:rPr>
          <w:sz w:val="28"/>
          <w:szCs w:val="28"/>
        </w:rPr>
        <w:br/>
        <w:t>определения: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1) резиденты: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физические лица, проживающие в Республике Казахстан более одного года, независимо от гражданства, и граждане Республики Казахстан, временно находящиеся вне его территории менее одного года. Граждане Республики </w:t>
      </w:r>
      <w:r w:rsidRPr="00755EFD">
        <w:rPr>
          <w:sz w:val="28"/>
          <w:szCs w:val="28"/>
        </w:rPr>
        <w:br/>
        <w:t xml:space="preserve">Казахстан, находящиеся за рубежом в целях государственной службы, </w:t>
      </w:r>
      <w:r w:rsidRPr="00755EFD">
        <w:rPr>
          <w:sz w:val="28"/>
          <w:szCs w:val="28"/>
        </w:rPr>
        <w:br/>
        <w:t>образования и лечения, являются резидентами независимо от сроков их пребывания на территории других стран;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lastRenderedPageBreak/>
        <w:t>юридические лица, находящиеся</w:t>
      </w:r>
      <w:bookmarkStart w:id="0" w:name="_GoBack"/>
      <w:bookmarkEnd w:id="0"/>
      <w:r w:rsidRPr="00755EFD">
        <w:rPr>
          <w:sz w:val="28"/>
          <w:szCs w:val="28"/>
        </w:rPr>
        <w:t xml:space="preserve"> на территории Республики Казахстан, за исключением международных организаций, иностранных посольств, консульств и других дипломатических и официальных представительств;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казахстанские посольства, консульства и другие дипломатические и </w:t>
      </w:r>
      <w:r w:rsidRPr="00755EFD">
        <w:rPr>
          <w:sz w:val="28"/>
          <w:szCs w:val="28"/>
        </w:rPr>
        <w:br/>
        <w:t>официальные представительства, находящиеся за пределами Республики Казахстан;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находящиеся на территории Республики Казахстан филиалы и </w:t>
      </w:r>
      <w:r w:rsidRPr="00755EFD">
        <w:rPr>
          <w:sz w:val="28"/>
          <w:szCs w:val="28"/>
        </w:rPr>
        <w:br/>
        <w:t>представительства юридических лиц, указанных в абзаце третьем настоящего подпункта и абзаце третьем подпункта 2) настоящего пункта;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2) нерезиденты: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физические лица, проживающие за границей более одного года, </w:t>
      </w:r>
      <w:r w:rsidRPr="00755EFD">
        <w:rPr>
          <w:sz w:val="28"/>
          <w:szCs w:val="28"/>
        </w:rPr>
        <w:br/>
        <w:t xml:space="preserve">независимо от гражданства, и иностранные граждане, находящиеся на </w:t>
      </w:r>
      <w:r w:rsidRPr="00755EFD">
        <w:rPr>
          <w:sz w:val="28"/>
          <w:szCs w:val="28"/>
        </w:rPr>
        <w:br/>
        <w:t xml:space="preserve">территории Республики Казахстан менее одного года. Граждане иностранных государств, находящиеся в целях государственной службы, образования и </w:t>
      </w:r>
      <w:r w:rsidRPr="00755EFD">
        <w:rPr>
          <w:sz w:val="28"/>
          <w:szCs w:val="28"/>
        </w:rPr>
        <w:br/>
        <w:t xml:space="preserve">лечения, являются нерезидентами независимо от сроков их пребывания на </w:t>
      </w:r>
      <w:r w:rsidRPr="00755EFD">
        <w:rPr>
          <w:sz w:val="28"/>
          <w:szCs w:val="28"/>
        </w:rPr>
        <w:br/>
        <w:t>территории республики;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юридические лица, находящиеся на территории других государств, за </w:t>
      </w:r>
      <w:r w:rsidRPr="00755EFD">
        <w:rPr>
          <w:sz w:val="28"/>
          <w:szCs w:val="28"/>
        </w:rPr>
        <w:br/>
        <w:t>исключением посольств, консульств и других дипломатических и официальных представительств Республики Казахстан;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находящиеся на территории Республики Казахстан международные </w:t>
      </w:r>
      <w:r w:rsidRPr="00755EFD">
        <w:rPr>
          <w:sz w:val="28"/>
          <w:szCs w:val="28"/>
        </w:rPr>
        <w:br/>
        <w:t xml:space="preserve">организации, иностранные посольства, консульства и другие иностранные </w:t>
      </w:r>
      <w:r w:rsidRPr="00755EFD">
        <w:rPr>
          <w:sz w:val="28"/>
          <w:szCs w:val="28"/>
        </w:rPr>
        <w:br/>
        <w:t>дипломатические и официальные представительства;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находящиеся на территории других государств филиалы и </w:t>
      </w:r>
      <w:r w:rsidRPr="00755EFD">
        <w:rPr>
          <w:sz w:val="28"/>
          <w:szCs w:val="28"/>
        </w:rPr>
        <w:br/>
        <w:t>представительства юридических лиц, указанных в абзаце третьем подпункта 1) и абзаце третьем настоящего подпункта.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6. Стоимость оказанных услуг отражается на момент ее начисления (на дату фактического предоставления услуг), а не по времени фактической оплаты.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В части А по строкам 12 и 22 в наименовании стран-партнеров отражается наименование страны, из которой (в которую) перевезен груз.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В части Б по строке 70 отражается стоимость проданных билетов в </w:t>
      </w:r>
      <w:r w:rsidRPr="00755EFD">
        <w:rPr>
          <w:sz w:val="28"/>
          <w:szCs w:val="28"/>
        </w:rPr>
        <w:br/>
        <w:t>Республике Казахстан на рейсы самого предприятия; по строке 80 – стоимость проданных билетов на рейсы предприятия в представительствах за рубежом. По строкам 70 и 80 отражается стоимость проданных билетов с учетом стоимости провоза избыточного багажа (сверх установленной нормы провоза) и другого принадлежащего пассажиру имущества. При заполнении строки 80 в части Б, в обязательном порядке заполняется строка 220 в части Г.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7. Все операции отражаются в тысячах долларов Соединенных Штатов Америки (далее – США). Операции в иных иностранных валютах переводятся сначала в тенге, а затем в доллары США. Для конвертации используются </w:t>
      </w:r>
      <w:r w:rsidRPr="00755EFD">
        <w:rPr>
          <w:sz w:val="28"/>
          <w:szCs w:val="28"/>
        </w:rPr>
        <w:br/>
        <w:t xml:space="preserve">рыночные курсы обмена валют, применяемые в целях формирования </w:t>
      </w:r>
      <w:r w:rsidRPr="00755EFD">
        <w:rPr>
          <w:sz w:val="28"/>
          <w:szCs w:val="28"/>
        </w:rPr>
        <w:br/>
        <w:t xml:space="preserve">финансовой отчетности в соответствии с законодательством Республики </w:t>
      </w:r>
      <w:r w:rsidRPr="00755EFD">
        <w:rPr>
          <w:sz w:val="28"/>
          <w:szCs w:val="28"/>
        </w:rPr>
        <w:br/>
        <w:t xml:space="preserve">Казахстан. При этом для конвертации операций используются соответствующие </w:t>
      </w:r>
      <w:r w:rsidRPr="00755EFD">
        <w:rPr>
          <w:sz w:val="28"/>
          <w:szCs w:val="28"/>
        </w:rPr>
        <w:lastRenderedPageBreak/>
        <w:t>курсы на дату совершения операций. Суммы, выраженные в тенге, переводятся также в доллары США на дату совершения операций.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Коды валют указываются в соответствии с национальным классификатором Республики Казахстан Н</w:t>
      </w:r>
      <w:r w:rsidRPr="00755EFD">
        <w:rPr>
          <w:sz w:val="28"/>
          <w:szCs w:val="28"/>
          <w:lang w:val="kk-KZ"/>
        </w:rPr>
        <w:t>К</w:t>
      </w:r>
      <w:r w:rsidRPr="00755EFD">
        <w:rPr>
          <w:sz w:val="28"/>
          <w:szCs w:val="28"/>
        </w:rPr>
        <w:t xml:space="preserve"> РК 07 ISO 4217-2019 «</w:t>
      </w:r>
      <w:r w:rsidRPr="00755EFD">
        <w:rPr>
          <w:sz w:val="28"/>
          <w:szCs w:val="28"/>
          <w:lang w:val="kk-KZ"/>
        </w:rPr>
        <w:t>К</w:t>
      </w:r>
      <w:r w:rsidRPr="00755EFD">
        <w:rPr>
          <w:sz w:val="28"/>
          <w:szCs w:val="28"/>
        </w:rPr>
        <w:t xml:space="preserve">оды для </w:t>
      </w:r>
      <w:r w:rsidRPr="00755EFD">
        <w:rPr>
          <w:sz w:val="28"/>
          <w:szCs w:val="28"/>
          <w:lang w:val="kk-KZ"/>
        </w:rPr>
        <w:t xml:space="preserve">представления </w:t>
      </w:r>
      <w:r w:rsidRPr="00755EFD">
        <w:rPr>
          <w:sz w:val="28"/>
          <w:szCs w:val="28"/>
        </w:rPr>
        <w:t>валют и фондов».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8. Все операции отражаются в разбивке по всем странам-партнерам. Наименования стран-партнеров указываются со второй графы статистической формы и далее. Если количество стран-партнеров респондента превышает </w:t>
      </w:r>
      <w:r w:rsidRPr="00755EFD">
        <w:rPr>
          <w:sz w:val="28"/>
          <w:szCs w:val="28"/>
        </w:rPr>
        <w:br/>
        <w:t>имеющееся в статистической форме количество граф, добавляются недостающие графы.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Показатели, отражаемые в строках «прочие услуги» (часть В, часть Г), не включают показатели, предусмотренные в статистической форме «Отчет о </w:t>
      </w:r>
      <w:r w:rsidRPr="00755EFD">
        <w:rPr>
          <w:sz w:val="28"/>
          <w:szCs w:val="28"/>
        </w:rPr>
        <w:br/>
        <w:t>международных операциях с нерезидентами» (индекс 10-ПБ, периодичность квартальная).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  <w:lang w:val="kk-KZ"/>
        </w:rPr>
        <w:t>По стране в частях А-Г</w:t>
      </w:r>
      <w:r w:rsidRPr="00755EFD">
        <w:rPr>
          <w:sz w:val="28"/>
          <w:szCs w:val="28"/>
        </w:rPr>
        <w:t xml:space="preserve"> </w:t>
      </w:r>
      <w:r w:rsidRPr="00755EFD">
        <w:rPr>
          <w:sz w:val="28"/>
          <w:szCs w:val="28"/>
          <w:lang w:val="kk-KZ"/>
        </w:rPr>
        <w:t>у</w:t>
      </w:r>
      <w:proofErr w:type="spellStart"/>
      <w:r w:rsidRPr="00755EFD">
        <w:rPr>
          <w:sz w:val="28"/>
          <w:szCs w:val="28"/>
        </w:rPr>
        <w:t>казывается</w:t>
      </w:r>
      <w:proofErr w:type="spellEnd"/>
      <w:r w:rsidRPr="00755EFD">
        <w:rPr>
          <w:sz w:val="28"/>
          <w:szCs w:val="28"/>
        </w:rPr>
        <w:t xml:space="preserve"> двухбуквенный код страны согласно </w:t>
      </w:r>
      <w:r w:rsidRPr="00755EFD">
        <w:rPr>
          <w:sz w:val="28"/>
          <w:szCs w:val="28"/>
        </w:rPr>
        <w:br/>
        <w:t xml:space="preserve">национальному классификатору Республики Казахстан НК РК 06 ISО </w:t>
      </w:r>
      <w:r w:rsidRPr="00755EFD">
        <w:rPr>
          <w:sz w:val="28"/>
          <w:szCs w:val="28"/>
        </w:rPr>
        <w:br/>
        <w:t xml:space="preserve">3166-1-2016 «Коды для представления названий стран и единиц их </w:t>
      </w:r>
      <w:r w:rsidRPr="00755EFD">
        <w:rPr>
          <w:sz w:val="28"/>
          <w:szCs w:val="28"/>
        </w:rPr>
        <w:br/>
        <w:t>административно-территориальных подразделений. Часть 1. Коды стран».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9. Статическая форма представляется на бумажном носителе либо </w:t>
      </w:r>
      <w:r w:rsidRPr="00755EFD">
        <w:rPr>
          <w:sz w:val="28"/>
          <w:szCs w:val="28"/>
        </w:rPr>
        <w:br/>
        <w:t xml:space="preserve">электронным способом посредством автоматизированной информационной </w:t>
      </w:r>
      <w:r w:rsidRPr="00755EFD">
        <w:rPr>
          <w:sz w:val="28"/>
          <w:szCs w:val="28"/>
        </w:rPr>
        <w:br/>
        <w:t xml:space="preserve">подсистемы «Веб-портал НБ РК» с соблюдением процедур подтверждения </w:t>
      </w:r>
      <w:r w:rsidRPr="00755EFD">
        <w:rPr>
          <w:sz w:val="28"/>
          <w:szCs w:val="28"/>
        </w:rPr>
        <w:br/>
        <w:t>электронной цифровой подписью. При представлении разными способами датой представления считается ранняя из дат.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Корректировки (исправления, дополнения) в статистическую форму </w:t>
      </w:r>
      <w:r w:rsidRPr="00755EFD">
        <w:rPr>
          <w:sz w:val="28"/>
          <w:szCs w:val="28"/>
        </w:rPr>
        <w:br/>
        <w:t>вносятся в течение 6 (шести) месяцев после завершения отчетного периода.</w:t>
      </w:r>
    </w:p>
    <w:p w:rsidR="004777A5" w:rsidRPr="00755EFD" w:rsidRDefault="004777A5" w:rsidP="004777A5">
      <w:pPr>
        <w:ind w:firstLine="400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p w:rsidR="004777A5" w:rsidRPr="00755EFD" w:rsidRDefault="004777A5" w:rsidP="004777A5">
      <w:pPr>
        <w:ind w:firstLine="400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p w:rsidR="004777A5" w:rsidRPr="00755EFD" w:rsidRDefault="004777A5" w:rsidP="004777A5">
      <w:pPr>
        <w:jc w:val="center"/>
        <w:rPr>
          <w:sz w:val="28"/>
          <w:szCs w:val="28"/>
        </w:rPr>
      </w:pPr>
      <w:r w:rsidRPr="00755EFD">
        <w:rPr>
          <w:sz w:val="28"/>
          <w:szCs w:val="28"/>
        </w:rPr>
        <w:t>Глава 3. Арифметико-логический контроль</w:t>
      </w:r>
    </w:p>
    <w:p w:rsidR="004777A5" w:rsidRPr="00755EFD" w:rsidRDefault="004777A5" w:rsidP="004777A5">
      <w:pPr>
        <w:jc w:val="center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10. Арифметико-логический контроль: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1) часть А. Перевозка грузов: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10 = сумме строк 11 и 12 для каждой графы;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20 = сумме строк 21 и 22 для каждой графы;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2) часть В. Другие услуги транспорта, предоставленные нерезидентам: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130 = сумме строк 130/1</w:t>
      </w:r>
      <w:proofErr w:type="gramStart"/>
      <w:r w:rsidRPr="00755EFD">
        <w:rPr>
          <w:sz w:val="28"/>
          <w:szCs w:val="28"/>
        </w:rPr>
        <w:t>+….</w:t>
      </w:r>
      <w:proofErr w:type="gramEnd"/>
      <w:r w:rsidRPr="00755EFD">
        <w:rPr>
          <w:sz w:val="28"/>
          <w:szCs w:val="28"/>
        </w:rPr>
        <w:t>+130/n для каждой графы;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3) часть Г. Услуги транспорта, полученные от нерезидентов: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240 = сумме строк 240/1</w:t>
      </w:r>
      <w:proofErr w:type="gramStart"/>
      <w:r w:rsidRPr="00755EFD">
        <w:rPr>
          <w:sz w:val="28"/>
          <w:szCs w:val="28"/>
        </w:rPr>
        <w:t>+….</w:t>
      </w:r>
      <w:proofErr w:type="gramEnd"/>
      <w:r w:rsidRPr="00755EFD">
        <w:rPr>
          <w:sz w:val="28"/>
          <w:szCs w:val="28"/>
        </w:rPr>
        <w:t>+240/n для каждой графы;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4) если в части Б строка 80 ≠ 0, то в части Г строка 220 ≠ 0.</w:t>
      </w:r>
    </w:p>
    <w:p w:rsidR="004777A5" w:rsidRPr="00755EFD" w:rsidRDefault="004777A5" w:rsidP="00D55F4B">
      <w:pPr>
        <w:jc w:val="both"/>
      </w:pPr>
    </w:p>
    <w:sectPr w:rsidR="004777A5" w:rsidRPr="00755EFD" w:rsidSect="00815377">
      <w:headerReference w:type="even" r:id="rId13"/>
      <w:headerReference w:type="default" r:id="rId14"/>
      <w:headerReference w:type="first" r:id="rId15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350" w:rsidRDefault="00272350" w:rsidP="00815377">
      <w:r>
        <w:separator/>
      </w:r>
    </w:p>
  </w:endnote>
  <w:endnote w:type="continuationSeparator" w:id="0">
    <w:p w:rsidR="00272350" w:rsidRDefault="00272350" w:rsidP="00815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350" w:rsidRDefault="00272350" w:rsidP="00815377">
      <w:r>
        <w:separator/>
      </w:r>
    </w:p>
  </w:footnote>
  <w:footnote w:type="continuationSeparator" w:id="0">
    <w:p w:rsidR="00272350" w:rsidRDefault="00272350" w:rsidP="008153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5653491"/>
      <w:docPartObj>
        <w:docPartGallery w:val="Page Numbers (Top of Page)"/>
        <w:docPartUnique/>
      </w:docPartObj>
    </w:sdtPr>
    <w:sdtContent>
      <w:p w:rsidR="00E1365E" w:rsidRDefault="00E1365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100</w:t>
        </w:r>
        <w:r>
          <w:fldChar w:fldCharType="end"/>
        </w:r>
      </w:p>
    </w:sdtContent>
  </w:sdt>
  <w:p w:rsidR="00E1365E" w:rsidRDefault="00E1365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5177087"/>
      <w:docPartObj>
        <w:docPartGallery w:val="Page Numbers (Top of Page)"/>
        <w:docPartUnique/>
      </w:docPartObj>
    </w:sdtPr>
    <w:sdtContent>
      <w:p w:rsidR="00E1365E" w:rsidRDefault="00E1365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94</w:t>
        </w:r>
        <w:r>
          <w:fldChar w:fldCharType="end"/>
        </w:r>
      </w:p>
    </w:sdtContent>
  </w:sdt>
  <w:p w:rsidR="00E1365E" w:rsidRDefault="00E1365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0D7" w:rsidRDefault="001F60D7" w:rsidP="004777A5">
    <w:pPr>
      <w:pStyle w:val="a4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1F60D7" w:rsidRDefault="001F60D7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7128634"/>
      <w:docPartObj>
        <w:docPartGallery w:val="Page Numbers (Top of Page)"/>
        <w:docPartUnique/>
      </w:docPartObj>
    </w:sdtPr>
    <w:sdtContent>
      <w:p w:rsidR="00E1365E" w:rsidRDefault="00E1365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103</w:t>
        </w:r>
        <w:r>
          <w:fldChar w:fldCharType="end"/>
        </w:r>
      </w:p>
    </w:sdtContent>
  </w:sdt>
  <w:p w:rsidR="001F60D7" w:rsidRDefault="001F60D7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5939544"/>
      <w:docPartObj>
        <w:docPartGallery w:val="Page Numbers (Top of Page)"/>
        <w:docPartUnique/>
      </w:docPartObj>
    </w:sdtPr>
    <w:sdtContent>
      <w:p w:rsidR="00E1365E" w:rsidRDefault="00E1365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101</w:t>
        </w:r>
        <w:r>
          <w:fldChar w:fldCharType="end"/>
        </w:r>
      </w:p>
    </w:sdtContent>
  </w:sdt>
  <w:p w:rsidR="001F60D7" w:rsidRPr="008A51E2" w:rsidRDefault="001F60D7" w:rsidP="004777A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A086C"/>
    <w:multiLevelType w:val="hybridMultilevel"/>
    <w:tmpl w:val="8E469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656FE"/>
    <w:multiLevelType w:val="hybridMultilevel"/>
    <w:tmpl w:val="67DA8E22"/>
    <w:lvl w:ilvl="0" w:tplc="DCCE65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3" w15:restartNumberingAfterBreak="0">
    <w:nsid w:val="0C9971BF"/>
    <w:multiLevelType w:val="hybridMultilevel"/>
    <w:tmpl w:val="B614CCAE"/>
    <w:lvl w:ilvl="0" w:tplc="6720AC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465014"/>
    <w:multiLevelType w:val="hybridMultilevel"/>
    <w:tmpl w:val="B7864474"/>
    <w:lvl w:ilvl="0" w:tplc="390E516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F833B79"/>
    <w:multiLevelType w:val="hybridMultilevel"/>
    <w:tmpl w:val="E29CF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425F4"/>
    <w:multiLevelType w:val="hybridMultilevel"/>
    <w:tmpl w:val="2DE04F10"/>
    <w:lvl w:ilvl="0" w:tplc="474C946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4737D"/>
    <w:multiLevelType w:val="hybridMultilevel"/>
    <w:tmpl w:val="CC0EEB16"/>
    <w:lvl w:ilvl="0" w:tplc="04BC0366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8" w15:restartNumberingAfterBreak="0">
    <w:nsid w:val="153B3B86"/>
    <w:multiLevelType w:val="hybridMultilevel"/>
    <w:tmpl w:val="8206B794"/>
    <w:lvl w:ilvl="0" w:tplc="4016F7E0">
      <w:start w:val="1"/>
      <w:numFmt w:val="decimal"/>
      <w:lvlText w:val="%1)"/>
      <w:lvlJc w:val="left"/>
      <w:pPr>
        <w:ind w:left="1778" w:hanging="360"/>
      </w:p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16A44383"/>
    <w:multiLevelType w:val="hybridMultilevel"/>
    <w:tmpl w:val="D4345346"/>
    <w:lvl w:ilvl="0" w:tplc="06FA0980">
      <w:start w:val="1"/>
      <w:numFmt w:val="decimal"/>
      <w:lvlText w:val="%1)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9F638F5"/>
    <w:multiLevelType w:val="hybridMultilevel"/>
    <w:tmpl w:val="D3945C98"/>
    <w:lvl w:ilvl="0" w:tplc="ED5462EA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8B570A5"/>
    <w:multiLevelType w:val="hybridMultilevel"/>
    <w:tmpl w:val="09E4D69C"/>
    <w:lvl w:ilvl="0" w:tplc="9DF2F72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28DE77E7"/>
    <w:multiLevelType w:val="hybridMultilevel"/>
    <w:tmpl w:val="00AC14EA"/>
    <w:lvl w:ilvl="0" w:tplc="0EB69D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9A72821"/>
    <w:multiLevelType w:val="hybridMultilevel"/>
    <w:tmpl w:val="EFF04CA0"/>
    <w:lvl w:ilvl="0" w:tplc="F8381A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935A2D"/>
    <w:multiLevelType w:val="hybridMultilevel"/>
    <w:tmpl w:val="5D005AB2"/>
    <w:lvl w:ilvl="0" w:tplc="C3A8A790">
      <w:start w:val="3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78D6533"/>
    <w:multiLevelType w:val="hybridMultilevel"/>
    <w:tmpl w:val="E4FC242C"/>
    <w:lvl w:ilvl="0" w:tplc="6742C1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7B14F3B"/>
    <w:multiLevelType w:val="hybridMultilevel"/>
    <w:tmpl w:val="D87823AA"/>
    <w:lvl w:ilvl="0" w:tplc="4016F7E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98E4012"/>
    <w:multiLevelType w:val="hybridMultilevel"/>
    <w:tmpl w:val="25E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3F3D43F6"/>
    <w:multiLevelType w:val="hybridMultilevel"/>
    <w:tmpl w:val="9A8449A0"/>
    <w:lvl w:ilvl="0" w:tplc="40BCF6E0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F87533D"/>
    <w:multiLevelType w:val="hybridMultilevel"/>
    <w:tmpl w:val="578C01DA"/>
    <w:lvl w:ilvl="0" w:tplc="CDF4C6CE">
      <w:start w:val="1"/>
      <w:numFmt w:val="decimal"/>
      <w:lvlText w:val="%1)"/>
      <w:lvlJc w:val="left"/>
      <w:pPr>
        <w:ind w:left="1300" w:hanging="9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1" w15:restartNumberingAfterBreak="0">
    <w:nsid w:val="40703C16"/>
    <w:multiLevelType w:val="hybridMultilevel"/>
    <w:tmpl w:val="8FAEB3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52016F6"/>
    <w:multiLevelType w:val="hybridMultilevel"/>
    <w:tmpl w:val="D638B3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67120AA"/>
    <w:multiLevelType w:val="hybridMultilevel"/>
    <w:tmpl w:val="BEBCC5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B9E339B"/>
    <w:multiLevelType w:val="hybridMultilevel"/>
    <w:tmpl w:val="E8F21156"/>
    <w:lvl w:ilvl="0" w:tplc="5900C6BE">
      <w:start w:val="1"/>
      <w:numFmt w:val="decimal"/>
      <w:lvlText w:val="%1)"/>
      <w:lvlJc w:val="left"/>
      <w:pPr>
        <w:ind w:left="1837" w:hanging="11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E9730C9"/>
    <w:multiLevelType w:val="hybridMultilevel"/>
    <w:tmpl w:val="70000C6C"/>
    <w:lvl w:ilvl="0" w:tplc="45EE1C9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EA005EC"/>
    <w:multiLevelType w:val="hybridMultilevel"/>
    <w:tmpl w:val="24BA61C8"/>
    <w:lvl w:ilvl="0" w:tplc="6CB843CA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00C2568"/>
    <w:multiLevelType w:val="hybridMultilevel"/>
    <w:tmpl w:val="7B7A6DC2"/>
    <w:lvl w:ilvl="0" w:tplc="1BA0333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4615EF5"/>
    <w:multiLevelType w:val="hybridMultilevel"/>
    <w:tmpl w:val="95F09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1978B7"/>
    <w:multiLevelType w:val="hybridMultilevel"/>
    <w:tmpl w:val="60B21F1C"/>
    <w:lvl w:ilvl="0" w:tplc="3B5A6D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8D103A1"/>
    <w:multiLevelType w:val="hybridMultilevel"/>
    <w:tmpl w:val="E93C4C7C"/>
    <w:lvl w:ilvl="0" w:tplc="ED5462EA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DBD649A"/>
    <w:multiLevelType w:val="hybridMultilevel"/>
    <w:tmpl w:val="DF848AEC"/>
    <w:lvl w:ilvl="0" w:tplc="8B0A9C7C">
      <w:start w:val="1"/>
      <w:numFmt w:val="decimal"/>
      <w:lvlText w:val="%1."/>
      <w:lvlJc w:val="left"/>
      <w:pPr>
        <w:ind w:left="1027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2" w15:restartNumberingAfterBreak="0">
    <w:nsid w:val="62396AD3"/>
    <w:multiLevelType w:val="hybridMultilevel"/>
    <w:tmpl w:val="753E5616"/>
    <w:lvl w:ilvl="0" w:tplc="7F08BD8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9A182A"/>
    <w:multiLevelType w:val="hybridMultilevel"/>
    <w:tmpl w:val="B112AE02"/>
    <w:lvl w:ilvl="0" w:tplc="0166F1E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BDD5782"/>
    <w:multiLevelType w:val="hybridMultilevel"/>
    <w:tmpl w:val="C2DC0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36" w15:restartNumberingAfterBreak="0">
    <w:nsid w:val="6DE6531B"/>
    <w:multiLevelType w:val="hybridMultilevel"/>
    <w:tmpl w:val="DB6654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6F1D6C81"/>
    <w:multiLevelType w:val="hybridMultilevel"/>
    <w:tmpl w:val="BDC01E5A"/>
    <w:lvl w:ilvl="0" w:tplc="C3A8A79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233351"/>
    <w:multiLevelType w:val="hybridMultilevel"/>
    <w:tmpl w:val="F93C341A"/>
    <w:lvl w:ilvl="0" w:tplc="4016F7E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27D746D"/>
    <w:multiLevelType w:val="hybridMultilevel"/>
    <w:tmpl w:val="BF04A978"/>
    <w:lvl w:ilvl="0" w:tplc="E07A28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2E45DE3"/>
    <w:multiLevelType w:val="hybridMultilevel"/>
    <w:tmpl w:val="B92A2D30"/>
    <w:lvl w:ilvl="0" w:tplc="077449B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8C0C07"/>
    <w:multiLevelType w:val="hybridMultilevel"/>
    <w:tmpl w:val="BDFC1FE8"/>
    <w:lvl w:ilvl="0" w:tplc="ED5462EA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7501AD6"/>
    <w:multiLevelType w:val="hybridMultilevel"/>
    <w:tmpl w:val="B1C66F52"/>
    <w:lvl w:ilvl="0" w:tplc="D96A59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9051107"/>
    <w:multiLevelType w:val="hybridMultilevel"/>
    <w:tmpl w:val="D3945C98"/>
    <w:lvl w:ilvl="0" w:tplc="ED5462EA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2"/>
  </w:num>
  <w:num w:numId="5">
    <w:abstractNumId w:val="11"/>
  </w:num>
  <w:num w:numId="6">
    <w:abstractNumId w:val="33"/>
  </w:num>
  <w:num w:numId="7">
    <w:abstractNumId w:val="31"/>
  </w:num>
  <w:num w:numId="8">
    <w:abstractNumId w:val="34"/>
  </w:num>
  <w:num w:numId="9">
    <w:abstractNumId w:val="3"/>
  </w:num>
  <w:num w:numId="10">
    <w:abstractNumId w:val="1"/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3"/>
  </w:num>
  <w:num w:numId="1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39"/>
  </w:num>
  <w:num w:numId="22">
    <w:abstractNumId w:val="22"/>
  </w:num>
  <w:num w:numId="23">
    <w:abstractNumId w:val="5"/>
  </w:num>
  <w:num w:numId="24">
    <w:abstractNumId w:val="21"/>
  </w:num>
  <w:num w:numId="25">
    <w:abstractNumId w:val="36"/>
  </w:num>
  <w:num w:numId="26">
    <w:abstractNumId w:val="9"/>
  </w:num>
  <w:num w:numId="27">
    <w:abstractNumId w:val="15"/>
  </w:num>
  <w:num w:numId="28">
    <w:abstractNumId w:val="13"/>
  </w:num>
  <w:num w:numId="29">
    <w:abstractNumId w:val="42"/>
  </w:num>
  <w:num w:numId="30">
    <w:abstractNumId w:val="37"/>
  </w:num>
  <w:num w:numId="31">
    <w:abstractNumId w:val="23"/>
  </w:num>
  <w:num w:numId="32">
    <w:abstractNumId w:val="41"/>
  </w:num>
  <w:num w:numId="33">
    <w:abstractNumId w:val="30"/>
  </w:num>
  <w:num w:numId="34">
    <w:abstractNumId w:val="4"/>
  </w:num>
  <w:num w:numId="35">
    <w:abstractNumId w:val="10"/>
  </w:num>
  <w:num w:numId="36">
    <w:abstractNumId w:val="7"/>
  </w:num>
  <w:num w:numId="37">
    <w:abstractNumId w:val="29"/>
  </w:num>
  <w:num w:numId="38">
    <w:abstractNumId w:val="0"/>
  </w:num>
  <w:num w:numId="39">
    <w:abstractNumId w:val="14"/>
  </w:num>
  <w:num w:numId="40">
    <w:abstractNumId w:val="24"/>
  </w:num>
  <w:num w:numId="41">
    <w:abstractNumId w:val="19"/>
  </w:num>
  <w:num w:numId="42">
    <w:abstractNumId w:val="25"/>
  </w:num>
  <w:num w:numId="43">
    <w:abstractNumId w:val="40"/>
  </w:num>
  <w:num w:numId="44">
    <w:abstractNumId w:val="6"/>
  </w:num>
  <w:num w:numId="4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CF5"/>
    <w:rsid w:val="000839B6"/>
    <w:rsid w:val="00094835"/>
    <w:rsid w:val="000D0CD9"/>
    <w:rsid w:val="00164D78"/>
    <w:rsid w:val="001E34D0"/>
    <w:rsid w:val="001F60D7"/>
    <w:rsid w:val="00237B8F"/>
    <w:rsid w:val="00272350"/>
    <w:rsid w:val="003B4470"/>
    <w:rsid w:val="0042064B"/>
    <w:rsid w:val="00425DEA"/>
    <w:rsid w:val="0043643F"/>
    <w:rsid w:val="00472795"/>
    <w:rsid w:val="00475201"/>
    <w:rsid w:val="004777A5"/>
    <w:rsid w:val="004E0430"/>
    <w:rsid w:val="004F3403"/>
    <w:rsid w:val="00557D62"/>
    <w:rsid w:val="005F7A48"/>
    <w:rsid w:val="00650FCE"/>
    <w:rsid w:val="006C70BE"/>
    <w:rsid w:val="0070708A"/>
    <w:rsid w:val="00755EFD"/>
    <w:rsid w:val="0075637A"/>
    <w:rsid w:val="00777583"/>
    <w:rsid w:val="00815377"/>
    <w:rsid w:val="008504F4"/>
    <w:rsid w:val="008576AB"/>
    <w:rsid w:val="00974CF5"/>
    <w:rsid w:val="00A33D59"/>
    <w:rsid w:val="00A47630"/>
    <w:rsid w:val="00AB552E"/>
    <w:rsid w:val="00AF4159"/>
    <w:rsid w:val="00B13833"/>
    <w:rsid w:val="00BC06EE"/>
    <w:rsid w:val="00BC3BFF"/>
    <w:rsid w:val="00C00794"/>
    <w:rsid w:val="00CC05C3"/>
    <w:rsid w:val="00CF05EF"/>
    <w:rsid w:val="00D250B0"/>
    <w:rsid w:val="00D55F4B"/>
    <w:rsid w:val="00D957B2"/>
    <w:rsid w:val="00DB6BBB"/>
    <w:rsid w:val="00DE1F1A"/>
    <w:rsid w:val="00DE74B9"/>
    <w:rsid w:val="00E1365E"/>
    <w:rsid w:val="00E160B9"/>
    <w:rsid w:val="00E33059"/>
    <w:rsid w:val="00E94EF8"/>
    <w:rsid w:val="00EE2241"/>
    <w:rsid w:val="00EF4721"/>
    <w:rsid w:val="00F110E1"/>
    <w:rsid w:val="00F435EE"/>
    <w:rsid w:val="00F6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A894C6"/>
  <w15:chartTrackingRefBased/>
  <w15:docId w15:val="{3ED91944-B9B5-4258-A64D-C68A50FCA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4D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4777A5"/>
    <w:pPr>
      <w:overflowPunct/>
      <w:autoSpaceDE/>
      <w:autoSpaceDN/>
      <w:adjustRightInd/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4777A5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paragraph" w:styleId="3">
    <w:name w:val="heading 3"/>
    <w:basedOn w:val="a"/>
    <w:next w:val="a"/>
    <w:link w:val="30"/>
    <w:semiHidden/>
    <w:unhideWhenUsed/>
    <w:qFormat/>
    <w:rsid w:val="004777A5"/>
    <w:pPr>
      <w:keepNext/>
      <w:overflowPunct/>
      <w:autoSpaceDE/>
      <w:autoSpaceDN/>
      <w:adjustRightInd/>
      <w:jc w:val="center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4777A5"/>
    <w:pPr>
      <w:keepNext/>
      <w:overflowPunct/>
      <w:autoSpaceDE/>
      <w:autoSpaceDN/>
      <w:adjustRightInd/>
      <w:spacing w:before="120"/>
      <w:outlineLvl w:val="3"/>
    </w:pPr>
    <w:rPr>
      <w:color w:val="000000"/>
      <w:sz w:val="28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4777A5"/>
    <w:pPr>
      <w:keepNext/>
      <w:overflowPunct/>
      <w:autoSpaceDE/>
      <w:autoSpaceDN/>
      <w:adjustRightInd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4777A5"/>
    <w:pPr>
      <w:keepNext/>
      <w:overflowPunct/>
      <w:autoSpaceDE/>
      <w:autoSpaceDN/>
      <w:adjustRightInd/>
      <w:jc w:val="both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4777A5"/>
    <w:pPr>
      <w:keepNext/>
      <w:overflowPunct/>
      <w:autoSpaceDE/>
      <w:autoSpaceDN/>
      <w:adjustRightInd/>
      <w:jc w:val="center"/>
      <w:outlineLvl w:val="6"/>
    </w:pPr>
    <w:rPr>
      <w:sz w:val="24"/>
    </w:rPr>
  </w:style>
  <w:style w:type="paragraph" w:styleId="8">
    <w:name w:val="heading 8"/>
    <w:basedOn w:val="a"/>
    <w:next w:val="a"/>
    <w:link w:val="80"/>
    <w:semiHidden/>
    <w:unhideWhenUsed/>
    <w:qFormat/>
    <w:rsid w:val="004777A5"/>
    <w:pPr>
      <w:keepNext/>
      <w:overflowPunct/>
      <w:autoSpaceDE/>
      <w:autoSpaceDN/>
      <w:adjustRightInd/>
      <w:ind w:firstLine="540"/>
      <w:jc w:val="center"/>
      <w:outlineLvl w:val="7"/>
    </w:pPr>
    <w:rPr>
      <w:bCs/>
      <w:sz w:val="28"/>
    </w:rPr>
  </w:style>
  <w:style w:type="paragraph" w:styleId="9">
    <w:name w:val="heading 9"/>
    <w:basedOn w:val="a"/>
    <w:next w:val="a"/>
    <w:link w:val="90"/>
    <w:semiHidden/>
    <w:unhideWhenUsed/>
    <w:qFormat/>
    <w:rsid w:val="004777A5"/>
    <w:pPr>
      <w:keepNext/>
      <w:overflowPunct/>
      <w:autoSpaceDE/>
      <w:autoSpaceDN/>
      <w:adjustRightInd/>
      <w:jc w:val="center"/>
      <w:outlineLvl w:val="8"/>
    </w:pPr>
    <w:rPr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77A5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4777A5"/>
    <w:rPr>
      <w:rFonts w:ascii="Times/Kazakh" w:eastAsia="Times New Roman" w:hAnsi="Times/Kazakh" w:cs="Times New Roman"/>
      <w:b/>
      <w:sz w:val="26"/>
      <w:szCs w:val="20"/>
      <w:lang w:eastAsia="ko-KR"/>
    </w:rPr>
  </w:style>
  <w:style w:type="character" w:customStyle="1" w:styleId="30">
    <w:name w:val="Заголовок 3 Знак"/>
    <w:basedOn w:val="a0"/>
    <w:link w:val="3"/>
    <w:semiHidden/>
    <w:rsid w:val="004777A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rsid w:val="001E34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">
    <w:name w:val="pc"/>
    <w:basedOn w:val="a"/>
    <w:qFormat/>
    <w:rsid w:val="001E34D0"/>
    <w:pPr>
      <w:overflowPunct/>
      <w:autoSpaceDE/>
      <w:autoSpaceDN/>
      <w:adjustRightInd/>
      <w:jc w:val="center"/>
    </w:pPr>
    <w:rPr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1537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153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1537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153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4777A5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4777A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4777A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4777A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4777A5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4777A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8">
    <w:name w:val="Знак"/>
    <w:basedOn w:val="a"/>
    <w:autoRedefine/>
    <w:rsid w:val="004777A5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9">
    <w:name w:val="Body Text Indent"/>
    <w:basedOn w:val="a"/>
    <w:link w:val="aa"/>
    <w:rsid w:val="004777A5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character" w:customStyle="1" w:styleId="aa">
    <w:name w:val="Основной текст с отступом Знак"/>
    <w:basedOn w:val="a0"/>
    <w:link w:val="a9"/>
    <w:rsid w:val="004777A5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ab">
    <w:name w:val="Title"/>
    <w:basedOn w:val="a"/>
    <w:link w:val="ac"/>
    <w:qFormat/>
    <w:rsid w:val="004777A5"/>
    <w:pPr>
      <w:overflowPunct/>
      <w:autoSpaceDE/>
      <w:autoSpaceDN/>
      <w:adjustRightInd/>
      <w:jc w:val="center"/>
    </w:pPr>
    <w:rPr>
      <w:sz w:val="28"/>
      <w:szCs w:val="24"/>
    </w:rPr>
  </w:style>
  <w:style w:type="character" w:customStyle="1" w:styleId="ac">
    <w:name w:val="Заголовок Знак"/>
    <w:basedOn w:val="a0"/>
    <w:link w:val="ab"/>
    <w:rsid w:val="004777A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Subtitle"/>
    <w:basedOn w:val="a"/>
    <w:link w:val="ae"/>
    <w:qFormat/>
    <w:rsid w:val="004777A5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character" w:customStyle="1" w:styleId="ae">
    <w:name w:val="Подзаголовок Знак"/>
    <w:basedOn w:val="a0"/>
    <w:link w:val="ad"/>
    <w:rsid w:val="004777A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No Spacing"/>
    <w:uiPriority w:val="1"/>
    <w:qFormat/>
    <w:rsid w:val="004777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15">
    <w:name w:val="Стиль Слева:  0 см Выступ:  15 см"/>
    <w:basedOn w:val="a"/>
    <w:rsid w:val="004777A5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s0">
    <w:name w:val="s0"/>
    <w:qFormat/>
    <w:rsid w:val="004777A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1">
    <w:name w:val="Знак Знак Знак1 Знак"/>
    <w:basedOn w:val="a"/>
    <w:autoRedefine/>
    <w:rsid w:val="004777A5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81">
    <w:name w:val="Знак8"/>
    <w:basedOn w:val="a"/>
    <w:autoRedefine/>
    <w:rsid w:val="004777A5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4777A5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1">
    <w:name w:val="Body Text Indent 2"/>
    <w:basedOn w:val="a"/>
    <w:link w:val="22"/>
    <w:rsid w:val="004777A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777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Hyperlink"/>
    <w:uiPriority w:val="99"/>
    <w:rsid w:val="004777A5"/>
    <w:rPr>
      <w:rFonts w:ascii="Times New Roman" w:hAnsi="Times New Roman" w:cs="Times New Roman" w:hint="default"/>
      <w:color w:val="333399"/>
      <w:u w:val="single"/>
    </w:rPr>
  </w:style>
  <w:style w:type="paragraph" w:customStyle="1" w:styleId="af1">
    <w:name w:val="Знак Знак Знак"/>
    <w:basedOn w:val="a"/>
    <w:autoRedefine/>
    <w:rsid w:val="004777A5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2">
    <w:name w:val="List Paragraph"/>
    <w:basedOn w:val="a"/>
    <w:uiPriority w:val="34"/>
    <w:qFormat/>
    <w:rsid w:val="004777A5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3">
    <w:name w:val="Normal (Web)"/>
    <w:basedOn w:val="a"/>
    <w:uiPriority w:val="99"/>
    <w:qFormat/>
    <w:rsid w:val="004777A5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4">
    <w:name w:val="page number"/>
    <w:basedOn w:val="a0"/>
    <w:uiPriority w:val="99"/>
    <w:rsid w:val="004777A5"/>
  </w:style>
  <w:style w:type="character" w:styleId="af5">
    <w:name w:val="Strong"/>
    <w:qFormat/>
    <w:rsid w:val="004777A5"/>
    <w:rPr>
      <w:b/>
      <w:bCs/>
    </w:rPr>
  </w:style>
  <w:style w:type="paragraph" w:customStyle="1" w:styleId="71">
    <w:name w:val="Знак7"/>
    <w:basedOn w:val="a"/>
    <w:autoRedefine/>
    <w:rsid w:val="004777A5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61">
    <w:name w:val="Знак6"/>
    <w:basedOn w:val="a"/>
    <w:autoRedefine/>
    <w:rsid w:val="004777A5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51">
    <w:name w:val="Знак5"/>
    <w:basedOn w:val="a"/>
    <w:autoRedefine/>
    <w:rsid w:val="004777A5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4777A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4777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</w:pPr>
    <w:rPr>
      <w:rFonts w:ascii="Courier New" w:hAnsi="Courier New" w:cs="Courier New"/>
    </w:rPr>
  </w:style>
  <w:style w:type="paragraph" w:customStyle="1" w:styleId="msonormal0">
    <w:name w:val="msonormal"/>
    <w:basedOn w:val="a"/>
    <w:rsid w:val="004777A5"/>
    <w:pPr>
      <w:overflowPunct/>
      <w:autoSpaceDE/>
      <w:autoSpaceDN/>
      <w:adjustRightInd/>
    </w:pPr>
    <w:rPr>
      <w:color w:val="000000"/>
      <w:sz w:val="24"/>
      <w:szCs w:val="24"/>
    </w:rPr>
  </w:style>
  <w:style w:type="paragraph" w:customStyle="1" w:styleId="s8">
    <w:name w:val="s8"/>
    <w:basedOn w:val="a"/>
    <w:rsid w:val="004777A5"/>
    <w:pPr>
      <w:overflowPunct/>
      <w:autoSpaceDE/>
      <w:autoSpaceDN/>
      <w:adjustRightInd/>
    </w:pPr>
    <w:rPr>
      <w:color w:val="FF0000"/>
      <w:sz w:val="24"/>
      <w:szCs w:val="24"/>
    </w:rPr>
  </w:style>
  <w:style w:type="paragraph" w:customStyle="1" w:styleId="pr">
    <w:name w:val="pr"/>
    <w:basedOn w:val="a"/>
    <w:rsid w:val="004777A5"/>
    <w:pPr>
      <w:overflowPunct/>
      <w:autoSpaceDE/>
      <w:autoSpaceDN/>
      <w:adjustRightInd/>
      <w:jc w:val="right"/>
    </w:pPr>
    <w:rPr>
      <w:color w:val="000000"/>
      <w:sz w:val="24"/>
      <w:szCs w:val="24"/>
    </w:rPr>
  </w:style>
  <w:style w:type="paragraph" w:customStyle="1" w:styleId="pj">
    <w:name w:val="pj"/>
    <w:basedOn w:val="a"/>
    <w:rsid w:val="004777A5"/>
    <w:pPr>
      <w:overflowPunct/>
      <w:autoSpaceDE/>
      <w:autoSpaceDN/>
      <w:adjustRightInd/>
      <w:ind w:firstLine="400"/>
      <w:jc w:val="both"/>
    </w:pPr>
    <w:rPr>
      <w:color w:val="000000"/>
      <w:sz w:val="24"/>
      <w:szCs w:val="24"/>
    </w:rPr>
  </w:style>
  <w:style w:type="paragraph" w:customStyle="1" w:styleId="pji">
    <w:name w:val="pji"/>
    <w:basedOn w:val="a"/>
    <w:rsid w:val="004777A5"/>
    <w:pPr>
      <w:overflowPunct/>
      <w:autoSpaceDE/>
      <w:autoSpaceDN/>
      <w:adjustRightInd/>
      <w:jc w:val="both"/>
    </w:pPr>
    <w:rPr>
      <w:color w:val="000000"/>
      <w:sz w:val="24"/>
      <w:szCs w:val="24"/>
    </w:rPr>
  </w:style>
  <w:style w:type="paragraph" w:customStyle="1" w:styleId="floatpanel">
    <w:name w:val="floatpanel"/>
    <w:basedOn w:val="a"/>
    <w:rsid w:val="004777A5"/>
    <w:pPr>
      <w:overflowPunct/>
      <w:autoSpaceDE/>
      <w:autoSpaceDN/>
      <w:adjustRightInd/>
      <w:ind w:right="150"/>
    </w:pPr>
    <w:rPr>
      <w:color w:val="000000"/>
      <w:sz w:val="24"/>
      <w:szCs w:val="24"/>
    </w:rPr>
  </w:style>
  <w:style w:type="paragraph" w:customStyle="1" w:styleId="floatpanel-demo">
    <w:name w:val="floatpanel-demo"/>
    <w:basedOn w:val="a"/>
    <w:rsid w:val="004777A5"/>
    <w:pPr>
      <w:overflowPunct/>
      <w:autoSpaceDE/>
      <w:autoSpaceDN/>
      <w:adjustRightInd/>
    </w:pPr>
    <w:rPr>
      <w:color w:val="000000"/>
      <w:sz w:val="24"/>
      <w:szCs w:val="24"/>
    </w:rPr>
  </w:style>
  <w:style w:type="paragraph" w:customStyle="1" w:styleId="floatpanel-preactive">
    <w:name w:val="floatpanel-preactive"/>
    <w:basedOn w:val="a"/>
    <w:rsid w:val="004777A5"/>
    <w:pPr>
      <w:overflowPunct/>
      <w:autoSpaceDE/>
      <w:autoSpaceDN/>
      <w:adjustRightInd/>
    </w:pPr>
    <w:rPr>
      <w:color w:val="000000"/>
      <w:sz w:val="24"/>
      <w:szCs w:val="24"/>
    </w:rPr>
  </w:style>
  <w:style w:type="paragraph" w:customStyle="1" w:styleId="floatpanel-abolished">
    <w:name w:val="floatpanel-abolished"/>
    <w:basedOn w:val="a"/>
    <w:rsid w:val="004777A5"/>
    <w:pPr>
      <w:overflowPunct/>
      <w:autoSpaceDE/>
      <w:autoSpaceDN/>
      <w:adjustRightInd/>
    </w:pPr>
    <w:rPr>
      <w:color w:val="000000"/>
      <w:sz w:val="24"/>
      <w:szCs w:val="24"/>
    </w:rPr>
  </w:style>
  <w:style w:type="paragraph" w:customStyle="1" w:styleId="floatpanel-inwork">
    <w:name w:val="floatpanel-inwork"/>
    <w:basedOn w:val="a"/>
    <w:rsid w:val="004777A5"/>
    <w:pPr>
      <w:overflowPunct/>
      <w:autoSpaceDE/>
      <w:autoSpaceDN/>
      <w:adjustRightInd/>
    </w:pPr>
    <w:rPr>
      <w:color w:val="000000"/>
      <w:sz w:val="24"/>
      <w:szCs w:val="24"/>
    </w:rPr>
  </w:style>
  <w:style w:type="paragraph" w:customStyle="1" w:styleId="floatpanel-message">
    <w:name w:val="floatpanel-message"/>
    <w:basedOn w:val="a"/>
    <w:rsid w:val="004777A5"/>
    <w:pPr>
      <w:overflowPunct/>
      <w:autoSpaceDE/>
      <w:autoSpaceDN/>
      <w:adjustRightInd/>
    </w:pPr>
    <w:rPr>
      <w:color w:val="000000"/>
      <w:sz w:val="24"/>
      <w:szCs w:val="24"/>
    </w:rPr>
  </w:style>
  <w:style w:type="paragraph" w:customStyle="1" w:styleId="floatpanel-oldredaction">
    <w:name w:val="floatpanel-oldredaction"/>
    <w:basedOn w:val="a"/>
    <w:rsid w:val="004777A5"/>
    <w:pPr>
      <w:overflowPunct/>
      <w:autoSpaceDE/>
      <w:autoSpaceDN/>
      <w:adjustRightInd/>
    </w:pPr>
    <w:rPr>
      <w:color w:val="000000"/>
      <w:sz w:val="24"/>
      <w:szCs w:val="24"/>
    </w:rPr>
  </w:style>
  <w:style w:type="paragraph" w:customStyle="1" w:styleId="ktj-background">
    <w:name w:val="ktj-background"/>
    <w:basedOn w:val="a"/>
    <w:rsid w:val="004777A5"/>
    <w:pPr>
      <w:overflowPunct/>
      <w:autoSpaceDE/>
      <w:autoSpaceDN/>
      <w:adjustRightInd/>
    </w:pPr>
    <w:rPr>
      <w:color w:val="000000"/>
      <w:sz w:val="24"/>
      <w:szCs w:val="24"/>
    </w:rPr>
  </w:style>
  <w:style w:type="paragraph" w:customStyle="1" w:styleId="s19">
    <w:name w:val="s19"/>
    <w:basedOn w:val="a"/>
    <w:rsid w:val="004777A5"/>
    <w:pPr>
      <w:overflowPunct/>
      <w:autoSpaceDE/>
      <w:autoSpaceDN/>
      <w:adjustRightInd/>
    </w:pPr>
    <w:rPr>
      <w:color w:val="008000"/>
      <w:sz w:val="24"/>
      <w:szCs w:val="24"/>
    </w:rPr>
  </w:style>
  <w:style w:type="character" w:customStyle="1" w:styleId="s9">
    <w:name w:val="s9"/>
    <w:basedOn w:val="a0"/>
    <w:rsid w:val="004777A5"/>
    <w:rPr>
      <w:bdr w:val="none" w:sz="0" w:space="0" w:color="auto" w:frame="1"/>
    </w:rPr>
  </w:style>
  <w:style w:type="character" w:customStyle="1" w:styleId="s10">
    <w:name w:val="s10"/>
    <w:basedOn w:val="a0"/>
    <w:rsid w:val="004777A5"/>
    <w:rPr>
      <w:bdr w:val="none" w:sz="0" w:space="0" w:color="auto" w:frame="1"/>
    </w:rPr>
  </w:style>
  <w:style w:type="character" w:customStyle="1" w:styleId="s15">
    <w:name w:val="s15"/>
    <w:basedOn w:val="a0"/>
    <w:rsid w:val="004777A5"/>
  </w:style>
  <w:style w:type="character" w:customStyle="1" w:styleId="s100">
    <w:name w:val="s100"/>
    <w:basedOn w:val="a0"/>
    <w:rsid w:val="004777A5"/>
    <w:rPr>
      <w:color w:val="000000"/>
    </w:rPr>
  </w:style>
  <w:style w:type="character" w:customStyle="1" w:styleId="s2">
    <w:name w:val="s2"/>
    <w:basedOn w:val="a0"/>
    <w:rsid w:val="004777A5"/>
    <w:rPr>
      <w:color w:val="000080"/>
    </w:rPr>
  </w:style>
  <w:style w:type="character" w:customStyle="1" w:styleId="s3">
    <w:name w:val="s3"/>
    <w:basedOn w:val="a0"/>
    <w:rsid w:val="004777A5"/>
    <w:rPr>
      <w:color w:val="FF0000"/>
    </w:rPr>
  </w:style>
  <w:style w:type="character" w:customStyle="1" w:styleId="s6">
    <w:name w:val="s6"/>
    <w:basedOn w:val="a0"/>
    <w:rsid w:val="004777A5"/>
    <w:rPr>
      <w:color w:val="808000"/>
    </w:rPr>
  </w:style>
  <w:style w:type="character" w:customStyle="1" w:styleId="s5">
    <w:name w:val="s5"/>
    <w:basedOn w:val="a0"/>
    <w:rsid w:val="004777A5"/>
    <w:rPr>
      <w:color w:val="808080"/>
    </w:rPr>
  </w:style>
  <w:style w:type="character" w:customStyle="1" w:styleId="s191">
    <w:name w:val="s191"/>
    <w:basedOn w:val="a0"/>
    <w:rsid w:val="004777A5"/>
    <w:rPr>
      <w:color w:val="008000"/>
    </w:rPr>
  </w:style>
  <w:style w:type="character" w:customStyle="1" w:styleId="s91">
    <w:name w:val="s91"/>
    <w:basedOn w:val="a0"/>
    <w:rsid w:val="004777A5"/>
    <w:rPr>
      <w:vanish/>
      <w:webHidden w:val="0"/>
      <w:bdr w:val="none" w:sz="0" w:space="0" w:color="auto" w:frame="1"/>
      <w:specVanish w:val="0"/>
    </w:rPr>
  </w:style>
  <w:style w:type="character" w:customStyle="1" w:styleId="s31">
    <w:name w:val="s31"/>
    <w:basedOn w:val="a0"/>
    <w:rsid w:val="004777A5"/>
    <w:rPr>
      <w:vanish/>
      <w:webHidden w:val="0"/>
      <w:color w:val="FF0000"/>
      <w:specVanish w:val="0"/>
    </w:rPr>
  </w:style>
  <w:style w:type="character" w:customStyle="1" w:styleId="s192">
    <w:name w:val="s192"/>
    <w:basedOn w:val="a0"/>
    <w:rsid w:val="004777A5"/>
    <w:rPr>
      <w:vanish/>
      <w:webHidden w:val="0"/>
      <w:color w:val="008000"/>
      <w:specVanish w:val="0"/>
    </w:rPr>
  </w:style>
  <w:style w:type="character" w:customStyle="1" w:styleId="s101">
    <w:name w:val="s101"/>
    <w:basedOn w:val="a0"/>
    <w:rsid w:val="004777A5"/>
    <w:rPr>
      <w:vanish/>
      <w:webHidden w:val="0"/>
      <w:bdr w:val="none" w:sz="0" w:space="0" w:color="auto" w:frame="1"/>
      <w:specVanish w:val="0"/>
    </w:rPr>
  </w:style>
  <w:style w:type="paragraph" w:customStyle="1" w:styleId="p">
    <w:name w:val="p"/>
    <w:basedOn w:val="a"/>
    <w:rsid w:val="004777A5"/>
    <w:pPr>
      <w:overflowPunct/>
      <w:autoSpaceDE/>
      <w:autoSpaceDN/>
      <w:adjustRightInd/>
    </w:pPr>
    <w:rPr>
      <w:color w:val="000000"/>
      <w:sz w:val="24"/>
      <w:szCs w:val="24"/>
    </w:rPr>
  </w:style>
  <w:style w:type="paragraph" w:customStyle="1" w:styleId="41">
    <w:name w:val="Знак4"/>
    <w:basedOn w:val="a"/>
    <w:autoRedefine/>
    <w:rsid w:val="004777A5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31">
    <w:name w:val="Знак3"/>
    <w:basedOn w:val="a"/>
    <w:autoRedefine/>
    <w:rsid w:val="004777A5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23">
    <w:name w:val="Знак2"/>
    <w:basedOn w:val="a"/>
    <w:autoRedefine/>
    <w:rsid w:val="004777A5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12">
    <w:name w:val="Знак1"/>
    <w:basedOn w:val="a"/>
    <w:autoRedefine/>
    <w:rsid w:val="004777A5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styleId="af6">
    <w:name w:val="annotation reference"/>
    <w:basedOn w:val="a0"/>
    <w:uiPriority w:val="99"/>
    <w:unhideWhenUsed/>
    <w:qFormat/>
    <w:rsid w:val="004777A5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sid w:val="004777A5"/>
    <w:pPr>
      <w:overflowPunct/>
      <w:autoSpaceDE/>
      <w:autoSpaceDN/>
      <w:adjustRightInd/>
    </w:pPr>
  </w:style>
  <w:style w:type="character" w:customStyle="1" w:styleId="af8">
    <w:name w:val="Текст примечания Знак"/>
    <w:basedOn w:val="a0"/>
    <w:link w:val="af7"/>
    <w:uiPriority w:val="99"/>
    <w:rsid w:val="004777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ма примечания Знак"/>
    <w:basedOn w:val="af8"/>
    <w:link w:val="afa"/>
    <w:uiPriority w:val="99"/>
    <w:semiHidden/>
    <w:rsid w:val="004777A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a">
    <w:name w:val="annotation subject"/>
    <w:basedOn w:val="af7"/>
    <w:next w:val="af7"/>
    <w:link w:val="af9"/>
    <w:uiPriority w:val="99"/>
    <w:semiHidden/>
    <w:unhideWhenUsed/>
    <w:rsid w:val="004777A5"/>
    <w:rPr>
      <w:b/>
      <w:bCs/>
    </w:rPr>
  </w:style>
  <w:style w:type="character" w:customStyle="1" w:styleId="afb">
    <w:name w:val="Текст выноски Знак"/>
    <w:basedOn w:val="a0"/>
    <w:link w:val="afc"/>
    <w:semiHidden/>
    <w:rsid w:val="004777A5"/>
    <w:rPr>
      <w:rFonts w:ascii="Segoe UI" w:eastAsia="Times New Roman" w:hAnsi="Segoe UI" w:cs="Segoe UI"/>
      <w:sz w:val="18"/>
      <w:szCs w:val="18"/>
      <w:lang w:eastAsia="ru-RU"/>
    </w:rPr>
  </w:style>
  <w:style w:type="paragraph" w:styleId="afc">
    <w:name w:val="Balloon Text"/>
    <w:basedOn w:val="a"/>
    <w:link w:val="afb"/>
    <w:semiHidden/>
    <w:unhideWhenUsed/>
    <w:rsid w:val="004777A5"/>
    <w:pPr>
      <w:overflowPunct/>
      <w:autoSpaceDE/>
      <w:autoSpaceDN/>
      <w:adjustRightInd/>
    </w:pPr>
    <w:rPr>
      <w:rFonts w:ascii="Segoe UI" w:hAnsi="Segoe UI" w:cs="Segoe UI"/>
      <w:sz w:val="18"/>
      <w:szCs w:val="18"/>
    </w:rPr>
  </w:style>
  <w:style w:type="paragraph" w:styleId="24">
    <w:name w:val="Quote"/>
    <w:basedOn w:val="a"/>
    <w:next w:val="a"/>
    <w:link w:val="25"/>
    <w:uiPriority w:val="29"/>
    <w:qFormat/>
    <w:rsid w:val="004777A5"/>
    <w:pPr>
      <w:overflowPunct/>
      <w:autoSpaceDE/>
      <w:autoSpaceDN/>
      <w:adjustRightInd/>
    </w:pPr>
    <w:rPr>
      <w:rFonts w:eastAsia="MS Mincho"/>
      <w:i/>
      <w:iCs/>
      <w:color w:val="000000" w:themeColor="text1"/>
    </w:rPr>
  </w:style>
  <w:style w:type="character" w:customStyle="1" w:styleId="25">
    <w:name w:val="Цитата 2 Знак"/>
    <w:basedOn w:val="a0"/>
    <w:link w:val="24"/>
    <w:uiPriority w:val="29"/>
    <w:rsid w:val="004777A5"/>
    <w:rPr>
      <w:rFonts w:ascii="Times New Roman" w:eastAsia="MS Mincho" w:hAnsi="Times New Roman" w:cs="Times New Roman"/>
      <w:i/>
      <w:iCs/>
      <w:color w:val="000000" w:themeColor="text1"/>
      <w:sz w:val="20"/>
      <w:szCs w:val="20"/>
      <w:lang w:eastAsia="ru-RU"/>
    </w:rPr>
  </w:style>
  <w:style w:type="character" w:customStyle="1" w:styleId="afd">
    <w:name w:val="Текст сноски Знак"/>
    <w:basedOn w:val="a0"/>
    <w:link w:val="afe"/>
    <w:semiHidden/>
    <w:rsid w:val="004777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footnote text"/>
    <w:basedOn w:val="a"/>
    <w:link w:val="afd"/>
    <w:semiHidden/>
    <w:unhideWhenUsed/>
    <w:rsid w:val="004777A5"/>
    <w:pPr>
      <w:overflowPunct/>
      <w:autoSpaceDE/>
      <w:autoSpaceDN/>
      <w:adjustRightInd/>
    </w:pPr>
  </w:style>
  <w:style w:type="character" w:customStyle="1" w:styleId="aff">
    <w:name w:val="Основной текст Знак"/>
    <w:basedOn w:val="a0"/>
    <w:link w:val="aff0"/>
    <w:semiHidden/>
    <w:rsid w:val="004777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Body Text"/>
    <w:basedOn w:val="a"/>
    <w:link w:val="aff"/>
    <w:semiHidden/>
    <w:unhideWhenUsed/>
    <w:rsid w:val="004777A5"/>
    <w:pPr>
      <w:overflowPunct/>
      <w:autoSpaceDE/>
      <w:autoSpaceDN/>
      <w:adjustRightInd/>
      <w:jc w:val="both"/>
    </w:pPr>
    <w:rPr>
      <w:sz w:val="24"/>
      <w:szCs w:val="24"/>
    </w:rPr>
  </w:style>
  <w:style w:type="character" w:customStyle="1" w:styleId="26">
    <w:name w:val="Основной текст 2 Знак"/>
    <w:basedOn w:val="a0"/>
    <w:link w:val="27"/>
    <w:semiHidden/>
    <w:rsid w:val="004777A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7">
    <w:name w:val="Body Text 2"/>
    <w:basedOn w:val="a"/>
    <w:link w:val="26"/>
    <w:semiHidden/>
    <w:unhideWhenUsed/>
    <w:rsid w:val="004777A5"/>
    <w:pPr>
      <w:overflowPunct/>
      <w:autoSpaceDE/>
      <w:autoSpaceDN/>
      <w:adjustRightInd/>
      <w:spacing w:before="120"/>
      <w:jc w:val="both"/>
    </w:pPr>
    <w:rPr>
      <w:b/>
      <w:sz w:val="24"/>
    </w:rPr>
  </w:style>
  <w:style w:type="character" w:customStyle="1" w:styleId="32">
    <w:name w:val="Основной текст 3 Знак"/>
    <w:basedOn w:val="a0"/>
    <w:link w:val="33"/>
    <w:semiHidden/>
    <w:rsid w:val="004777A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3"/>
    <w:basedOn w:val="a"/>
    <w:link w:val="32"/>
    <w:semiHidden/>
    <w:unhideWhenUsed/>
    <w:rsid w:val="004777A5"/>
    <w:pPr>
      <w:tabs>
        <w:tab w:val="num" w:pos="0"/>
      </w:tabs>
      <w:overflowPunct/>
      <w:autoSpaceDE/>
      <w:autoSpaceDN/>
      <w:adjustRightInd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5"/>
    <w:semiHidden/>
    <w:rsid w:val="004777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5">
    <w:name w:val="Body Text Indent 3"/>
    <w:basedOn w:val="a"/>
    <w:link w:val="34"/>
    <w:semiHidden/>
    <w:unhideWhenUsed/>
    <w:rsid w:val="004777A5"/>
    <w:pPr>
      <w:overflowPunct/>
      <w:autoSpaceDE/>
      <w:autoSpaceDN/>
      <w:adjustRightInd/>
      <w:ind w:firstLine="708"/>
      <w:jc w:val="both"/>
    </w:pPr>
    <w:rPr>
      <w:sz w:val="24"/>
      <w:szCs w:val="24"/>
    </w:rPr>
  </w:style>
  <w:style w:type="character" w:customStyle="1" w:styleId="aff1">
    <w:name w:val="Схема документа Знак"/>
    <w:basedOn w:val="a0"/>
    <w:link w:val="aff2"/>
    <w:semiHidden/>
    <w:rsid w:val="004777A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2">
    <w:name w:val="Document Map"/>
    <w:basedOn w:val="a"/>
    <w:link w:val="aff1"/>
    <w:semiHidden/>
    <w:unhideWhenUsed/>
    <w:rsid w:val="004777A5"/>
    <w:pPr>
      <w:shd w:val="clear" w:color="auto" w:fill="000080"/>
      <w:overflowPunct/>
      <w:autoSpaceDE/>
      <w:autoSpaceDN/>
      <w:adjustRightInd/>
    </w:pPr>
    <w:rPr>
      <w:rFonts w:ascii="Tahoma" w:hAnsi="Tahoma" w:cs="Tahoma"/>
    </w:rPr>
  </w:style>
  <w:style w:type="paragraph" w:customStyle="1" w:styleId="210">
    <w:name w:val="Основной текст 21"/>
    <w:basedOn w:val="a"/>
    <w:rsid w:val="004777A5"/>
    <w:pPr>
      <w:overflowPunct/>
      <w:autoSpaceDE/>
      <w:autoSpaceDN/>
      <w:adjustRightInd/>
      <w:snapToGrid w:val="0"/>
      <w:jc w:val="center"/>
    </w:pPr>
    <w:rPr>
      <w:sz w:val="28"/>
    </w:rPr>
  </w:style>
  <w:style w:type="paragraph" w:customStyle="1" w:styleId="13">
    <w:name w:val="Основной текст1"/>
    <w:basedOn w:val="a"/>
    <w:rsid w:val="004777A5"/>
    <w:pPr>
      <w:overflowPunct/>
      <w:autoSpaceDE/>
      <w:autoSpaceDN/>
      <w:adjustRightInd/>
      <w:snapToGrid w:val="0"/>
      <w:jc w:val="both"/>
    </w:pPr>
    <w:rPr>
      <w:sz w:val="24"/>
    </w:rPr>
  </w:style>
  <w:style w:type="paragraph" w:customStyle="1" w:styleId="CharChar">
    <w:name w:val="Знак Знак Знак Char Char Знак Знак Знак Знак Знак Знак Знак Знак Знак Знак"/>
    <w:basedOn w:val="a"/>
    <w:autoRedefine/>
    <w:rsid w:val="004777A5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CharChar0">
    <w:name w:val="Знак Знак Знак Char Char Знак Знак Знак Знак"/>
    <w:basedOn w:val="a"/>
    <w:autoRedefine/>
    <w:rsid w:val="004777A5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CharChar1">
    <w:name w:val="Знак Знак Знак Char Char Знак Знак Знак Знак Знак Знак Знак Знак Знак Знак Знак Знак Знак Знак Знак Знак"/>
    <w:basedOn w:val="a"/>
    <w:autoRedefine/>
    <w:rsid w:val="004777A5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14">
    <w:name w:val="Знак Знак Знак1 Знак Знак Знак Знак Знак Знак"/>
    <w:basedOn w:val="a"/>
    <w:next w:val="2"/>
    <w:autoRedefine/>
    <w:rsid w:val="004777A5"/>
    <w:pPr>
      <w:overflowPunct/>
      <w:autoSpaceDE/>
      <w:autoSpaceDN/>
      <w:adjustRightInd/>
      <w:spacing w:after="160"/>
      <w:ind w:firstLine="720"/>
      <w:jc w:val="both"/>
    </w:pPr>
    <w:rPr>
      <w:sz w:val="28"/>
      <w:szCs w:val="28"/>
      <w:lang w:val="en-US" w:eastAsia="en-US"/>
    </w:rPr>
  </w:style>
  <w:style w:type="character" w:customStyle="1" w:styleId="14Exact">
    <w:name w:val="Основной текст (14) Exact"/>
    <w:rsid w:val="004777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Exact">
    <w:name w:val="Основной текст (10) Exact"/>
    <w:rsid w:val="004777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0Exact0">
    <w:name w:val="Основной текст (10) + Не полужирный Exact"/>
    <w:rsid w:val="004777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4Exact0">
    <w:name w:val="Основной текст (14) + Полужирный Exact"/>
    <w:rsid w:val="004777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s20">
    <w:name w:val="s20"/>
    <w:basedOn w:val="a0"/>
    <w:rsid w:val="004777A5"/>
  </w:style>
  <w:style w:type="character" w:customStyle="1" w:styleId="y2iqfc">
    <w:name w:val="y2iqfc"/>
    <w:basedOn w:val="a0"/>
    <w:rsid w:val="004777A5"/>
  </w:style>
  <w:style w:type="character" w:customStyle="1" w:styleId="ezkurwreuab5ozgtqnkl">
    <w:name w:val="ezkurwreuab5ozgtqnkl"/>
    <w:basedOn w:val="a0"/>
    <w:rsid w:val="00477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10</Pages>
  <Words>2323</Words>
  <Characters>13244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Торгын Заурбекова</dc:creator>
  <cp:keywords/>
  <dc:description/>
  <cp:lastModifiedBy>Торгын Заурбекова</cp:lastModifiedBy>
  <cp:revision>18</cp:revision>
  <dcterms:created xsi:type="dcterms:W3CDTF">2025-06-12T05:36:00Z</dcterms:created>
  <dcterms:modified xsi:type="dcterms:W3CDTF">2025-07-31T12:44:00Z</dcterms:modified>
</cp:coreProperties>
</file>