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9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</w:tblGrid>
      <w:tr w:rsidR="002B0FB8" w:rsidRPr="00B25651" w14:paraId="0A23147A" w14:textId="77777777" w:rsidTr="00873071">
        <w:trPr>
          <w:jc w:val="right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4B62033D" w14:textId="77777777" w:rsidR="002B0FB8" w:rsidRPr="00B25651" w:rsidRDefault="002B0FB8" w:rsidP="00611E25">
            <w:pPr>
              <w:jc w:val="right"/>
              <w:rPr>
                <w:i/>
                <w:sz w:val="28"/>
                <w:szCs w:val="28"/>
                <w:lang w:val="kk-KZ"/>
              </w:rPr>
            </w:pPr>
            <w:r w:rsidRPr="00B25651">
              <w:rPr>
                <w:sz w:val="28"/>
                <w:szCs w:val="28"/>
              </w:rPr>
              <w:t xml:space="preserve">Приложение </w:t>
            </w:r>
            <w:r w:rsidR="007B241E" w:rsidRPr="00B25651">
              <w:rPr>
                <w:sz w:val="28"/>
                <w:szCs w:val="28"/>
                <w:lang w:val="en-US"/>
              </w:rPr>
              <w:t>9</w:t>
            </w:r>
            <w:r w:rsidR="0041549E" w:rsidRPr="00B25651">
              <w:rPr>
                <w:sz w:val="28"/>
                <w:szCs w:val="28"/>
                <w:lang w:val="en-US"/>
              </w:rPr>
              <w:t xml:space="preserve"> </w:t>
            </w:r>
            <w:r w:rsidR="00AD6090" w:rsidRPr="00B25651">
              <w:rPr>
                <w:sz w:val="28"/>
                <w:szCs w:val="28"/>
              </w:rPr>
              <w:t>к постановлению</w:t>
            </w:r>
          </w:p>
        </w:tc>
      </w:tr>
    </w:tbl>
    <w:p w14:paraId="7ED55393" w14:textId="77777777" w:rsidR="00873071" w:rsidRPr="00B25651" w:rsidRDefault="00873071" w:rsidP="00873071">
      <w:pPr>
        <w:pStyle w:val="pr"/>
        <w:rPr>
          <w:strike/>
          <w:lang w:val="kk-KZ"/>
        </w:rPr>
      </w:pPr>
    </w:p>
    <w:p w14:paraId="58F424A3" w14:textId="77777777" w:rsidR="00873071" w:rsidRPr="00B25651" w:rsidRDefault="00873071" w:rsidP="00873071">
      <w:pPr>
        <w:pStyle w:val="pc"/>
        <w:rPr>
          <w:lang w:val="kk-KZ"/>
        </w:rPr>
      </w:pPr>
      <w:r w:rsidRPr="00B25651">
        <w:rPr>
          <w:lang w:val="kk-KZ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1186"/>
        <w:gridCol w:w="1301"/>
        <w:gridCol w:w="3338"/>
        <w:gridCol w:w="1884"/>
        <w:gridCol w:w="837"/>
        <w:gridCol w:w="1135"/>
        <w:gridCol w:w="2088"/>
        <w:gridCol w:w="432"/>
        <w:gridCol w:w="325"/>
      </w:tblGrid>
      <w:tr w:rsidR="00873071" w:rsidRPr="00B25651" w14:paraId="0222BA8F" w14:textId="77777777" w:rsidTr="00CB5E21">
        <w:trPr>
          <w:jc w:val="center"/>
        </w:trPr>
        <w:tc>
          <w:tcPr>
            <w:tcW w:w="2734" w:type="pct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E7355" w14:textId="77777777" w:rsidR="00873071" w:rsidRPr="00B25651" w:rsidRDefault="00873071" w:rsidP="00E428B2">
            <w:pPr>
              <w:pStyle w:val="pc"/>
            </w:pPr>
            <w:r w:rsidRPr="00B25651">
              <w:rPr>
                <w:lang w:val="kk-KZ"/>
              </w:rPr>
              <w:t> </w:t>
            </w:r>
            <w:r w:rsidRPr="00B25651">
              <w:rPr>
                <w:noProof/>
              </w:rPr>
              <w:drawing>
                <wp:inline distT="0" distB="0" distL="0" distR="0" wp14:anchorId="07FE5298" wp14:editId="42B356D4">
                  <wp:extent cx="4743450" cy="1047475"/>
                  <wp:effectExtent l="0" t="0" r="0" b="635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939" cy="1106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B4FDA" w14:textId="77777777" w:rsidR="00873071" w:rsidRPr="00B25651" w:rsidRDefault="00873071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</w:rPr>
              <w:t>Ақпаратты алушы органдар құпиялылығына кепілдік береді</w:t>
            </w:r>
          </w:p>
          <w:p w14:paraId="2B036571" w14:textId="77777777" w:rsidR="00873071" w:rsidRPr="00B25651" w:rsidRDefault="00873071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Конфиденциальность гарантируется органами получателями информации</w:t>
            </w:r>
          </w:p>
        </w:tc>
        <w:tc>
          <w:tcPr>
            <w:tcW w:w="1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774A5" w14:textId="77777777" w:rsidR="00873071" w:rsidRPr="00B25651" w:rsidRDefault="00873071" w:rsidP="00E428B2"/>
        </w:tc>
      </w:tr>
      <w:tr w:rsidR="00873071" w:rsidRPr="00B25651" w14:paraId="2FD72FD8" w14:textId="77777777" w:rsidTr="00CB5E21">
        <w:trPr>
          <w:jc w:val="center"/>
        </w:trPr>
        <w:tc>
          <w:tcPr>
            <w:tcW w:w="2734" w:type="pct"/>
            <w:gridSpan w:val="4"/>
            <w:vMerge/>
            <w:vAlign w:val="center"/>
            <w:hideMark/>
          </w:tcPr>
          <w:p w14:paraId="095BA08C" w14:textId="77777777" w:rsidR="00873071" w:rsidRPr="00B25651" w:rsidRDefault="00873071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56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ACEDD" w14:textId="77777777" w:rsidR="00873071" w:rsidRPr="00B25651" w:rsidRDefault="00873071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</w:rPr>
              <w:t>Ведомстволық статистикалық байқаудың статистикалық нысаны</w:t>
            </w:r>
          </w:p>
          <w:p w14:paraId="544EC100" w14:textId="77777777" w:rsidR="00873071" w:rsidRPr="00B25651" w:rsidRDefault="00873071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Статистическая форма ведомственного статистического наблюдения</w:t>
            </w:r>
          </w:p>
        </w:tc>
        <w:tc>
          <w:tcPr>
            <w:tcW w:w="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F0DF4" w14:textId="77777777" w:rsidR="00873071" w:rsidRPr="00B25651" w:rsidRDefault="00873071" w:rsidP="00E428B2"/>
        </w:tc>
      </w:tr>
      <w:tr w:rsidR="00873071" w:rsidRPr="00B25651" w14:paraId="728EA8E3" w14:textId="77777777" w:rsidTr="00CB5E21">
        <w:trPr>
          <w:jc w:val="center"/>
        </w:trPr>
        <w:tc>
          <w:tcPr>
            <w:tcW w:w="2734" w:type="pct"/>
            <w:gridSpan w:val="4"/>
            <w:vMerge/>
            <w:vAlign w:val="center"/>
            <w:hideMark/>
          </w:tcPr>
          <w:p w14:paraId="6D534204" w14:textId="77777777" w:rsidR="00873071" w:rsidRPr="00B25651" w:rsidRDefault="00873071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56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87769" w14:textId="77777777" w:rsidR="00873071" w:rsidRPr="00B25651" w:rsidRDefault="00873071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</w:rPr>
              <w:t>Қазақстан Республикасының Ұлттық Банкіне ұсынылады</w:t>
            </w:r>
          </w:p>
          <w:p w14:paraId="7BA9B69B" w14:textId="77777777" w:rsidR="00873071" w:rsidRPr="00B25651" w:rsidRDefault="00873071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Представляется Национальному Банку Республики Казахстан</w:t>
            </w:r>
          </w:p>
          <w:p w14:paraId="38CF52BE" w14:textId="77777777" w:rsidR="00873071" w:rsidRPr="00B25651" w:rsidRDefault="00873071" w:rsidP="00E428B2">
            <w:pPr>
              <w:pStyle w:val="p"/>
              <w:jc w:val="both"/>
              <w:rPr>
                <w:sz w:val="28"/>
                <w:szCs w:val="28"/>
              </w:rPr>
            </w:pPr>
          </w:p>
        </w:tc>
        <w:tc>
          <w:tcPr>
            <w:tcW w:w="110" w:type="pct"/>
            <w:vMerge/>
            <w:vAlign w:val="center"/>
            <w:hideMark/>
          </w:tcPr>
          <w:p w14:paraId="04A61560" w14:textId="77777777" w:rsidR="00873071" w:rsidRPr="00B25651" w:rsidRDefault="00873071" w:rsidP="00E428B2">
            <w:pPr>
              <w:spacing w:line="276" w:lineRule="auto"/>
            </w:pPr>
          </w:p>
        </w:tc>
      </w:tr>
      <w:tr w:rsidR="00CB5E21" w:rsidRPr="00B25651" w14:paraId="10501FB8" w14:textId="77777777" w:rsidTr="00E66484">
        <w:trPr>
          <w:jc w:val="center"/>
        </w:trPr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20253" w14:textId="77777777" w:rsidR="00CB5E21" w:rsidRPr="00B25651" w:rsidRDefault="00CB5E21" w:rsidP="00E66484">
            <w:pPr>
              <w:pStyle w:val="pc"/>
              <w:rPr>
                <w:sz w:val="28"/>
                <w:szCs w:val="28"/>
              </w:rPr>
            </w:pP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«Жалпы сақтандыру» саласы бойынша </w:t>
            </w: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терді сақтандыру (қайта сақтандыру) және </w:t>
            </w: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</w:rPr>
              <w:t>ттердің тәуекелдерін қайта сақтандыру туралы есеп</w:t>
            </w:r>
          </w:p>
        </w:tc>
      </w:tr>
      <w:tr w:rsidR="00CB5E21" w:rsidRPr="00B25651" w14:paraId="09E140DA" w14:textId="77777777" w:rsidTr="00E66484">
        <w:trPr>
          <w:jc w:val="center"/>
        </w:trPr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D8918" w14:textId="77777777" w:rsidR="00CB5E21" w:rsidRPr="00B25651" w:rsidRDefault="00CB5E21" w:rsidP="00E66484">
            <w:pPr>
              <w:pStyle w:val="pc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Отчет о страховании (перестраховании) нерезидентов и перестраховании рисков у нерезидентов по отрасли «общее страхование»</w:t>
            </w:r>
          </w:p>
        </w:tc>
      </w:tr>
      <w:tr w:rsidR="00CB5E21" w:rsidRPr="00B25651" w14:paraId="2C1BCEF4" w14:textId="77777777" w:rsidTr="00CB5E21">
        <w:trPr>
          <w:jc w:val="center"/>
        </w:trPr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1AAA9" w14:textId="77777777" w:rsidR="00CB5E21" w:rsidRPr="00B25651" w:rsidRDefault="00CB5E21" w:rsidP="00E66484">
            <w:pPr>
              <w:pStyle w:val="p"/>
              <w:rPr>
                <w:sz w:val="28"/>
                <w:szCs w:val="28"/>
              </w:rPr>
            </w:pP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</w:rPr>
              <w:t>Индексі</w:t>
            </w:r>
          </w:p>
          <w:p w14:paraId="067CE978" w14:textId="77777777" w:rsidR="00CB5E21" w:rsidRPr="00B25651" w:rsidRDefault="00CB5E21" w:rsidP="00E66484">
            <w:pPr>
              <w:pStyle w:val="p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Индекс</w:t>
            </w:r>
          </w:p>
        </w:tc>
        <w:tc>
          <w:tcPr>
            <w:tcW w:w="84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54C6E" w14:textId="77777777" w:rsidR="00CB5E21" w:rsidRPr="00B25651" w:rsidRDefault="00CB5E21" w:rsidP="00E66484">
            <w:pPr>
              <w:pStyle w:val="p"/>
              <w:rPr>
                <w:sz w:val="28"/>
                <w:szCs w:val="28"/>
              </w:rPr>
            </w:pP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</w:rPr>
              <w:t>11-ТБ-ЖС</w:t>
            </w:r>
          </w:p>
          <w:p w14:paraId="2921D567" w14:textId="77777777" w:rsidR="00CB5E21" w:rsidRPr="00B25651" w:rsidRDefault="00CB5E21" w:rsidP="00E66484">
            <w:pPr>
              <w:pStyle w:val="p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11-ПБ-ОС</w:t>
            </w:r>
          </w:p>
        </w:tc>
        <w:tc>
          <w:tcPr>
            <w:tcW w:w="11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A82A" w14:textId="77777777" w:rsidR="00CB5E21" w:rsidRPr="00B25651" w:rsidRDefault="00CB5E21" w:rsidP="00E66484">
            <w:pPr>
              <w:pStyle w:val="pc"/>
              <w:rPr>
                <w:sz w:val="28"/>
                <w:szCs w:val="28"/>
              </w:rPr>
            </w:pP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</w:rPr>
              <w:t>тоқсандық</w:t>
            </w:r>
          </w:p>
          <w:p w14:paraId="57B406C5" w14:textId="77777777" w:rsidR="00CB5E21" w:rsidRPr="00B25651" w:rsidRDefault="00CB5E21" w:rsidP="00E66484">
            <w:pPr>
              <w:pStyle w:val="pc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квартальная</w:t>
            </w:r>
          </w:p>
        </w:tc>
        <w:tc>
          <w:tcPr>
            <w:tcW w:w="6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49BE8" w14:textId="77777777" w:rsidR="00CB5E21" w:rsidRPr="00B25651" w:rsidRDefault="00CB5E21" w:rsidP="00E66484">
            <w:pPr>
              <w:pStyle w:val="pc"/>
              <w:rPr>
                <w:sz w:val="28"/>
                <w:szCs w:val="28"/>
              </w:rPr>
            </w:pP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</w:rPr>
              <w:t>есепті кезең</w:t>
            </w:r>
          </w:p>
          <w:p w14:paraId="048DD778" w14:textId="77777777" w:rsidR="00CB5E21" w:rsidRPr="00B25651" w:rsidRDefault="00CB5E21" w:rsidP="00E66484">
            <w:pPr>
              <w:pStyle w:val="pc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FD54F" w14:textId="77777777" w:rsidR="00CB5E21" w:rsidRPr="00B25651" w:rsidRDefault="00CB5E21" w:rsidP="00E66484">
            <w:pPr>
              <w:pStyle w:val="p"/>
              <w:rPr>
                <w:sz w:val="28"/>
                <w:szCs w:val="28"/>
              </w:rPr>
            </w:pPr>
            <w:r w:rsidRPr="00B25651">
              <w:rPr>
                <w:noProof/>
                <w:sz w:val="28"/>
                <w:szCs w:val="28"/>
              </w:rPr>
              <w:drawing>
                <wp:inline distT="0" distB="0" distL="0" distR="0" wp14:anchorId="7516D309" wp14:editId="07AB002D">
                  <wp:extent cx="371475" cy="333375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712D0" w14:textId="77777777" w:rsidR="00CB5E21" w:rsidRPr="00B25651" w:rsidRDefault="00CB5E21" w:rsidP="00E66484">
            <w:pPr>
              <w:pStyle w:val="p"/>
              <w:rPr>
                <w:sz w:val="28"/>
                <w:szCs w:val="28"/>
              </w:rPr>
            </w:pP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</w:rPr>
              <w:t>тоқсан</w:t>
            </w:r>
          </w:p>
          <w:p w14:paraId="79998A9A" w14:textId="77777777" w:rsidR="00CB5E21" w:rsidRPr="00B25651" w:rsidRDefault="00CB5E21" w:rsidP="00E66484">
            <w:pPr>
              <w:pStyle w:val="p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квартал</w:t>
            </w:r>
          </w:p>
        </w:tc>
        <w:tc>
          <w:tcPr>
            <w:tcW w:w="7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73C5F" w14:textId="77777777" w:rsidR="00CB5E21" w:rsidRPr="00B25651" w:rsidRDefault="00CB5E21" w:rsidP="00E66484">
            <w:pPr>
              <w:pStyle w:val="p"/>
            </w:pPr>
            <w:r w:rsidRPr="00B25651">
              <w:rPr>
                <w:noProof/>
              </w:rPr>
              <w:drawing>
                <wp:inline distT="0" distB="0" distL="0" distR="0" wp14:anchorId="46327439" wp14:editId="18A17930">
                  <wp:extent cx="1123950" cy="333375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3B6E5" w14:textId="77777777" w:rsidR="00CB5E21" w:rsidRPr="00B25651" w:rsidRDefault="00CB5E21" w:rsidP="00E66484">
            <w:pPr>
              <w:pStyle w:val="p"/>
            </w:pPr>
            <w:r w:rsidRPr="00B25651">
              <w:rPr>
                <w:b/>
                <w:bCs/>
                <w:bdr w:val="none" w:sz="0" w:space="0" w:color="auto" w:frame="1"/>
              </w:rPr>
              <w:t>жыл</w:t>
            </w:r>
          </w:p>
          <w:p w14:paraId="610C3360" w14:textId="77777777" w:rsidR="00CB5E21" w:rsidRPr="00B25651" w:rsidRDefault="00CB5E21" w:rsidP="00E66484">
            <w:pPr>
              <w:pStyle w:val="p"/>
            </w:pPr>
            <w:r w:rsidRPr="00B25651">
              <w:t>год</w:t>
            </w:r>
          </w:p>
        </w:tc>
      </w:tr>
      <w:tr w:rsidR="00CB5E21" w:rsidRPr="00B25651" w14:paraId="362B0497" w14:textId="77777777" w:rsidTr="00E66484">
        <w:trPr>
          <w:jc w:val="center"/>
        </w:trPr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F41C1" w14:textId="4B027B2D" w:rsidR="00CB5E21" w:rsidRPr="00B25651" w:rsidRDefault="00CB5E21" w:rsidP="00E66484">
            <w:pPr>
              <w:pStyle w:val="p"/>
              <w:rPr>
                <w:sz w:val="28"/>
                <w:szCs w:val="28"/>
              </w:rPr>
            </w:pP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«Жалпы сақтандыру» саласы бойынша лицензия негізінде өз қызметін жүзеге асыратын сақтандыру ұйымдары, </w:t>
            </w: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сақтандыру (қайта сақтандыру) ұйымдарының филиалдары ұсынады</w:t>
            </w:r>
          </w:p>
          <w:p w14:paraId="2CEA5E29" w14:textId="77777777" w:rsidR="00CB5E21" w:rsidRPr="00B25651" w:rsidRDefault="00CB5E21" w:rsidP="00E66484">
            <w:pPr>
              <w:pStyle w:val="p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Представляют страховые организации, филиалы страховых (перестраховочных) организаций – нерезидентов осуществляющие свою деятельность на основании лицензии по отрасли «общее страхование»</w:t>
            </w:r>
          </w:p>
        </w:tc>
      </w:tr>
      <w:tr w:rsidR="00CB5E21" w:rsidRPr="00B25651" w14:paraId="29C96C49" w14:textId="77777777" w:rsidTr="00E66484">
        <w:trPr>
          <w:jc w:val="center"/>
        </w:trPr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BE973" w14:textId="77777777" w:rsidR="00CB5E21" w:rsidRPr="00B25651" w:rsidRDefault="00CB5E21" w:rsidP="00E66484">
            <w:pPr>
              <w:pStyle w:val="p"/>
              <w:rPr>
                <w:sz w:val="28"/>
                <w:szCs w:val="28"/>
              </w:rPr>
            </w:pP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Ұсыну мерзімі – есептік кезеңнен кейінгі бірінші айдың 20-нан кешіктірмей</w:t>
            </w:r>
          </w:p>
          <w:p w14:paraId="0017BD65" w14:textId="77777777" w:rsidR="00CB5E21" w:rsidRPr="00B25651" w:rsidRDefault="00CB5E21" w:rsidP="00E66484">
            <w:pPr>
              <w:pStyle w:val="p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Срок представления – не позднее 20 числа первого месяца после отчетного периода</w:t>
            </w:r>
          </w:p>
        </w:tc>
      </w:tr>
      <w:tr w:rsidR="00CB5E21" w:rsidRPr="00B25651" w14:paraId="329AB4EB" w14:textId="77777777" w:rsidTr="00CB5E21">
        <w:trPr>
          <w:jc w:val="center"/>
        </w:trPr>
        <w:tc>
          <w:tcPr>
            <w:tcW w:w="116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C06E3" w14:textId="77777777" w:rsidR="00CB5E21" w:rsidRPr="00B25651" w:rsidRDefault="00CB5E21" w:rsidP="00E66484">
            <w:pPr>
              <w:pStyle w:val="p"/>
              <w:rPr>
                <w:sz w:val="28"/>
                <w:szCs w:val="28"/>
              </w:rPr>
            </w:pPr>
            <w:r w:rsidRPr="00B25651">
              <w:rPr>
                <w:b/>
                <w:bCs/>
                <w:sz w:val="28"/>
                <w:szCs w:val="28"/>
              </w:rPr>
              <w:t>БСН коды</w:t>
            </w:r>
          </w:p>
          <w:p w14:paraId="12B0F5D4" w14:textId="77777777" w:rsidR="00CB5E21" w:rsidRPr="00B25651" w:rsidRDefault="00CB5E21" w:rsidP="00E66484">
            <w:pPr>
              <w:pStyle w:val="p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Код БИН</w:t>
            </w:r>
          </w:p>
        </w:tc>
        <w:tc>
          <w:tcPr>
            <w:tcW w:w="3835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384CF" w14:textId="77777777" w:rsidR="00CB5E21" w:rsidRPr="00B25651" w:rsidRDefault="00CB5E21" w:rsidP="00E66484">
            <w:pPr>
              <w:pStyle w:val="p"/>
              <w:rPr>
                <w:sz w:val="28"/>
                <w:szCs w:val="28"/>
              </w:rPr>
            </w:pPr>
            <w:r w:rsidRPr="00B25651">
              <w:rPr>
                <w:noProof/>
                <w:sz w:val="28"/>
                <w:szCs w:val="28"/>
              </w:rPr>
              <w:drawing>
                <wp:inline distT="0" distB="0" distL="0" distR="0" wp14:anchorId="05B2EF0C" wp14:editId="3C895336">
                  <wp:extent cx="3267075" cy="333375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E21" w:rsidRPr="00B25651" w14:paraId="1DBA05ED" w14:textId="77777777" w:rsidTr="00CB5E21">
        <w:trPr>
          <w:jc w:val="center"/>
        </w:trPr>
        <w:tc>
          <w:tcPr>
            <w:tcW w:w="764" w:type="pct"/>
            <w:vAlign w:val="center"/>
            <w:hideMark/>
          </w:tcPr>
          <w:p w14:paraId="741B6C4A" w14:textId="77777777" w:rsidR="00CB5E21" w:rsidRPr="00B25651" w:rsidRDefault="00CB5E21" w:rsidP="00E66484">
            <w:pPr>
              <w:rPr>
                <w:sz w:val="28"/>
                <w:szCs w:val="28"/>
              </w:rPr>
            </w:pPr>
          </w:p>
        </w:tc>
        <w:tc>
          <w:tcPr>
            <w:tcW w:w="401" w:type="pct"/>
            <w:vAlign w:val="center"/>
            <w:hideMark/>
          </w:tcPr>
          <w:p w14:paraId="5B1659AD" w14:textId="77777777" w:rsidR="00CB5E21" w:rsidRPr="00B25651" w:rsidRDefault="00CB5E21" w:rsidP="00E664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0" w:type="pct"/>
            <w:vAlign w:val="center"/>
            <w:hideMark/>
          </w:tcPr>
          <w:p w14:paraId="037B395D" w14:textId="77777777" w:rsidR="00CB5E21" w:rsidRPr="00B25651" w:rsidRDefault="00CB5E21" w:rsidP="00E664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8" w:type="pct"/>
            <w:vAlign w:val="center"/>
            <w:hideMark/>
          </w:tcPr>
          <w:p w14:paraId="29544D66" w14:textId="77777777" w:rsidR="00CB5E21" w:rsidRPr="00B25651" w:rsidRDefault="00CB5E21" w:rsidP="00E664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7" w:type="pct"/>
            <w:vAlign w:val="center"/>
            <w:hideMark/>
          </w:tcPr>
          <w:p w14:paraId="222A06C4" w14:textId="77777777" w:rsidR="00CB5E21" w:rsidRPr="00B25651" w:rsidRDefault="00CB5E21" w:rsidP="00E664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" w:type="pct"/>
            <w:vAlign w:val="center"/>
            <w:hideMark/>
          </w:tcPr>
          <w:p w14:paraId="41525655" w14:textId="77777777" w:rsidR="00CB5E21" w:rsidRPr="00B25651" w:rsidRDefault="00CB5E21" w:rsidP="00E664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4" w:type="pct"/>
            <w:vAlign w:val="center"/>
            <w:hideMark/>
          </w:tcPr>
          <w:p w14:paraId="0EC6DF83" w14:textId="77777777" w:rsidR="00CB5E21" w:rsidRPr="00B25651" w:rsidRDefault="00CB5E21" w:rsidP="00E664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6" w:type="pct"/>
            <w:vAlign w:val="center"/>
            <w:hideMark/>
          </w:tcPr>
          <w:p w14:paraId="7E7955E4" w14:textId="77777777" w:rsidR="00CB5E21" w:rsidRPr="00B25651" w:rsidRDefault="00CB5E21" w:rsidP="00E664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5" w:type="pct"/>
            <w:vAlign w:val="center"/>
            <w:hideMark/>
          </w:tcPr>
          <w:p w14:paraId="0FE0F99A" w14:textId="77777777" w:rsidR="00CB5E21" w:rsidRPr="00B25651" w:rsidRDefault="00CB5E21" w:rsidP="00E664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0" w:type="pct"/>
            <w:vAlign w:val="center"/>
            <w:hideMark/>
          </w:tcPr>
          <w:p w14:paraId="44D44078" w14:textId="77777777" w:rsidR="00CB5E21" w:rsidRPr="00B25651" w:rsidRDefault="00CB5E21" w:rsidP="00E6648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04820FC5" w14:textId="77777777" w:rsidR="00CB5E21" w:rsidRPr="00B25651" w:rsidRDefault="00CB5E21" w:rsidP="00CB5E21">
      <w:pPr>
        <w:pStyle w:val="pj"/>
        <w:ind w:firstLine="709"/>
        <w:rPr>
          <w:sz w:val="28"/>
          <w:szCs w:val="28"/>
        </w:rPr>
      </w:pPr>
      <w:r w:rsidRPr="00B25651">
        <w:rPr>
          <w:b/>
          <w:bCs/>
          <w:sz w:val="28"/>
          <w:szCs w:val="28"/>
          <w:bdr w:val="none" w:sz="0" w:space="0" w:color="auto" w:frame="1"/>
        </w:rPr>
        <w:t> </w:t>
      </w:r>
    </w:p>
    <w:p w14:paraId="0CA3B4AA" w14:textId="1558050B" w:rsidR="00CB5E21" w:rsidRPr="00B25651" w:rsidRDefault="00CB5E21" w:rsidP="00CB5E21">
      <w:pPr>
        <w:pStyle w:val="pj"/>
        <w:ind w:firstLine="709"/>
        <w:rPr>
          <w:sz w:val="28"/>
          <w:szCs w:val="28"/>
        </w:rPr>
      </w:pPr>
      <w:r w:rsidRPr="00B25651">
        <w:rPr>
          <w:b/>
          <w:bCs/>
          <w:sz w:val="28"/>
          <w:szCs w:val="28"/>
          <w:bdr w:val="none" w:sz="0" w:space="0" w:color="auto" w:frame="1"/>
        </w:rPr>
        <w:t xml:space="preserve">1. </w:t>
      </w:r>
      <w:r w:rsidRPr="00B25651">
        <w:rPr>
          <w:b/>
          <w:bCs/>
          <w:sz w:val="28"/>
          <w:szCs w:val="28"/>
          <w:bdr w:val="none" w:sz="0" w:space="0" w:color="auto" w:frame="1"/>
          <w:lang w:val="kk-KZ"/>
        </w:rPr>
        <w:t>Б</w:t>
      </w:r>
      <w:r w:rsidRPr="00B25651">
        <w:rPr>
          <w:b/>
          <w:bCs/>
          <w:sz w:val="28"/>
          <w:szCs w:val="28"/>
          <w:bdr w:val="none" w:sz="0" w:space="0" w:color="auto" w:frame="1"/>
        </w:rPr>
        <w:t>ейрезиденттерді тікелей сақтандыру, мың Америка Құрама Штаттарының (бұдан әрі – АҚШ) доллары</w:t>
      </w:r>
    </w:p>
    <w:p w14:paraId="7F5684CB" w14:textId="0BBD86B1" w:rsidR="00CB5E21" w:rsidRPr="00B25651" w:rsidRDefault="00B553A2" w:rsidP="00CB5E21">
      <w:pPr>
        <w:pStyle w:val="pj"/>
        <w:ind w:firstLine="709"/>
        <w:rPr>
          <w:sz w:val="28"/>
          <w:szCs w:val="28"/>
        </w:rPr>
      </w:pPr>
      <w:r w:rsidRPr="00B25651">
        <w:rPr>
          <w:sz w:val="28"/>
          <w:szCs w:val="28"/>
          <w:lang w:val="kk-KZ"/>
        </w:rPr>
        <w:t xml:space="preserve">1. </w:t>
      </w:r>
      <w:r w:rsidR="00CB5E21" w:rsidRPr="00B25651">
        <w:rPr>
          <w:sz w:val="28"/>
          <w:szCs w:val="28"/>
        </w:rPr>
        <w:t>Прямое страхование нерезидентов, тысяч долларов Соединенных Штатов Америки (далее – США)</w:t>
      </w:r>
    </w:p>
    <w:p w14:paraId="353151F0" w14:textId="77777777" w:rsidR="00CB5E21" w:rsidRPr="00B25651" w:rsidRDefault="00CB5E21" w:rsidP="00CB5E21">
      <w:pPr>
        <w:pStyle w:val="pj"/>
        <w:ind w:firstLine="709"/>
      </w:pPr>
      <w:r w:rsidRPr="00B25651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  <w:gridCol w:w="1099"/>
        <w:gridCol w:w="1206"/>
        <w:gridCol w:w="364"/>
        <w:gridCol w:w="364"/>
        <w:gridCol w:w="364"/>
        <w:gridCol w:w="364"/>
        <w:gridCol w:w="364"/>
        <w:gridCol w:w="364"/>
        <w:gridCol w:w="364"/>
        <w:gridCol w:w="364"/>
        <w:gridCol w:w="488"/>
      </w:tblGrid>
      <w:tr w:rsidR="00CB5E21" w:rsidRPr="00B25651" w14:paraId="7755196C" w14:textId="77777777" w:rsidTr="00E66484">
        <w:trPr>
          <w:jc w:val="center"/>
        </w:trPr>
        <w:tc>
          <w:tcPr>
            <w:tcW w:w="30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13722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Көрсеткіштің атауы</w:t>
            </w:r>
          </w:p>
          <w:p w14:paraId="554CF01D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45D6F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Жол коды</w:t>
            </w:r>
          </w:p>
          <w:p w14:paraId="53A11715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Код строки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F5D77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10B17A19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Всего</w:t>
            </w:r>
          </w:p>
        </w:tc>
        <w:tc>
          <w:tcPr>
            <w:tcW w:w="11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5B8B9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Сақтанушы елдің атауы</w:t>
            </w:r>
          </w:p>
          <w:p w14:paraId="07AC480F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Наименование страны страхователя</w:t>
            </w:r>
          </w:p>
        </w:tc>
      </w:tr>
      <w:tr w:rsidR="00CB5E21" w:rsidRPr="00B25651" w14:paraId="36FABEAF" w14:textId="77777777" w:rsidTr="00E6648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BD4A5C" w14:textId="77777777" w:rsidR="00CB5E21" w:rsidRPr="00B25651" w:rsidRDefault="00CB5E21" w:rsidP="00E6648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DA644A" w14:textId="77777777" w:rsidR="00CB5E21" w:rsidRPr="00B25651" w:rsidRDefault="00CB5E21" w:rsidP="00E6648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665EB" w14:textId="77777777" w:rsidR="00CB5E21" w:rsidRPr="00B25651" w:rsidRDefault="00CB5E21" w:rsidP="00E6648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0A5BD" w14:textId="77777777" w:rsidR="00CB5E21" w:rsidRPr="00B25651" w:rsidRDefault="00CB5E21" w:rsidP="00E66484"/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3146F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3B8D3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6299B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6E690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8188C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2A4FA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FD6E0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310DD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7BE08EFE" w14:textId="77777777" w:rsidTr="00E66484">
        <w:trPr>
          <w:jc w:val="center"/>
        </w:trPr>
        <w:tc>
          <w:tcPr>
            <w:tcW w:w="3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2210E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AFBFD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1F3F4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87F5B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A83DF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1FC97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4335B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2DF55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E9F57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38FF7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6DBE3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E4F2F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10</w:t>
            </w:r>
          </w:p>
        </w:tc>
      </w:tr>
      <w:tr w:rsidR="00CB5E21" w:rsidRPr="00B25651" w14:paraId="5DA69AFC" w14:textId="77777777" w:rsidTr="00E66484">
        <w:trPr>
          <w:jc w:val="center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AAD11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1.1-бөлік. Есепті кезеңнің операциялары</w:t>
            </w:r>
          </w:p>
          <w:p w14:paraId="102E5CB1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Часть 1.1. Операции за отчетный период</w:t>
            </w:r>
          </w:p>
        </w:tc>
      </w:tr>
      <w:tr w:rsidR="00CB5E21" w:rsidRPr="00B25651" w14:paraId="3ADB37C1" w14:textId="77777777" w:rsidTr="00E66484">
        <w:trPr>
          <w:jc w:val="center"/>
        </w:trPr>
        <w:tc>
          <w:tcPr>
            <w:tcW w:w="3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4A796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ейрезидентттермен сақтандыру шарттары бойынша қабылданған сақтандыру сыйлықақылары</w:t>
            </w:r>
          </w:p>
          <w:p w14:paraId="70EE10DD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Страховые премии, принятые по договорам страхования с нерезидентами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9D349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11100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B9207" w14:textId="77777777" w:rsidR="00CB5E21" w:rsidRPr="00B25651" w:rsidRDefault="00CB5E21" w:rsidP="00E66484"/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DEFC8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4B24F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954D7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8BBA1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315AF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3C0B3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482F9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14C2C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3F2EE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741F9CCF" w14:textId="77777777" w:rsidTr="00E66484">
        <w:trPr>
          <w:jc w:val="center"/>
        </w:trPr>
        <w:tc>
          <w:tcPr>
            <w:tcW w:w="3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6AFCC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ейрезиденттермен сақтандыру шарттары бойынша сақтандыру төлемдерін жүзеге асыру шығыстары</w:t>
            </w:r>
          </w:p>
          <w:p w14:paraId="40C2DFEE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Расходы по осуществлению страховых выплат по договорам страхования с нерезидентами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5777E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11200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5E1EF" w14:textId="77777777" w:rsidR="00CB5E21" w:rsidRPr="00B25651" w:rsidRDefault="00CB5E21" w:rsidP="00E66484"/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95A67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DED52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63CB3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39E07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26E40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C62E4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AB645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F4F0F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8ABB2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411278F5" w14:textId="77777777" w:rsidTr="00E66484">
        <w:trPr>
          <w:jc w:val="center"/>
        </w:trPr>
        <w:tc>
          <w:tcPr>
            <w:tcW w:w="3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FA689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ірі сақтандыру төлемдері</w:t>
            </w:r>
          </w:p>
          <w:p w14:paraId="6834C0FD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из них крупные страховые выплаты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CA76A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11210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F70DE" w14:textId="77777777" w:rsidR="00CB5E21" w:rsidRPr="00B25651" w:rsidRDefault="00CB5E21" w:rsidP="00E66484"/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9A295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EEEDE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E9218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760B0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4FBBA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A0CD4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AD709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8730D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27A15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75154100" w14:textId="77777777" w:rsidTr="00E66484">
        <w:trPr>
          <w:jc w:val="center"/>
        </w:trPr>
        <w:tc>
          <w:tcPr>
            <w:tcW w:w="3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71642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Сақтандыру резервтерін инвестициялаудан кіріс (бейрезиденттермен сақтандыру шарттары бойынша, қайта сақтандырушының үлесін қоспағанда)</w:t>
            </w:r>
          </w:p>
          <w:p w14:paraId="16DDD837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Доход от инвестирования страховых резервов (по договорам страхования с нерезидентами, за исключением доли перестраховщика)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C81BB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11300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9D545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7BF50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334A8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7EDA4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499E5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0E6EC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7A176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9E86A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5D4FD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8EDBD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 xml:space="preserve">  </w:t>
            </w:r>
          </w:p>
        </w:tc>
      </w:tr>
      <w:tr w:rsidR="00CB5E21" w:rsidRPr="00B25651" w14:paraId="40868AAD" w14:textId="77777777" w:rsidTr="00E66484">
        <w:trPr>
          <w:jc w:val="center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B98EE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1.2-бөлік. 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ейрезиденттермен сақтандыру шарттары бойынша резервтер бойынша қалдықтар (позициялар) (қайта сақтандырушының үлесін қоспағанда)</w:t>
            </w:r>
          </w:p>
          <w:p w14:paraId="79D6CD15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Часть 1.2. Остатки (позиции) по резервам по договорам страхования с нерезидентами (за исключением доли перестраховщика)</w:t>
            </w:r>
          </w:p>
        </w:tc>
      </w:tr>
      <w:tr w:rsidR="00CB5E21" w:rsidRPr="00B25651" w14:paraId="5A47308D" w14:textId="77777777" w:rsidTr="00E66484">
        <w:trPr>
          <w:jc w:val="center"/>
        </w:trPr>
        <w:tc>
          <w:tcPr>
            <w:tcW w:w="3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2E5FE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Еңбегі сіңбеген сыйлықақы резерві</w:t>
            </w:r>
          </w:p>
          <w:p w14:paraId="2CBDFE44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Резерв незаработанной премии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04B00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9FFBD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4CD19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D374F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FBC06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D025B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01E2B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51E7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F58A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49B2F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20ADA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345FCF70" w14:textId="77777777" w:rsidTr="00E66484">
        <w:trPr>
          <w:jc w:val="center"/>
        </w:trPr>
        <w:tc>
          <w:tcPr>
            <w:tcW w:w="3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E6584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 кезеңнің басына</w:t>
            </w:r>
          </w:p>
          <w:p w14:paraId="4129600E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6D086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11520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AA3E8" w14:textId="77777777" w:rsidR="00CB5E21" w:rsidRPr="00B25651" w:rsidRDefault="00CB5E21" w:rsidP="00E66484"/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EE59A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B3B8E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8A51B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2D393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B9547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AADC5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92466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641FB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E2DCD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10E6FBF1" w14:textId="77777777" w:rsidTr="00E66484">
        <w:trPr>
          <w:jc w:val="center"/>
        </w:trPr>
        <w:tc>
          <w:tcPr>
            <w:tcW w:w="3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5DDD8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тікелей инвестициялау объектілерін (бейрезиденттерді) сақтандыру бойынша</w:t>
            </w:r>
          </w:p>
          <w:p w14:paraId="283C7F5D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по страхованию объектов прямого инвестирования (нерезидентов)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EC8BC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11521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7A5BE" w14:textId="77777777" w:rsidR="00CB5E21" w:rsidRPr="00B25651" w:rsidRDefault="00CB5E21" w:rsidP="00E66484"/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E54DF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AC999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4E393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B54F1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699E4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A685D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29BE4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35E16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D26D0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12905459" w14:textId="77777777" w:rsidTr="00E66484">
        <w:trPr>
          <w:jc w:val="center"/>
        </w:trPr>
        <w:tc>
          <w:tcPr>
            <w:tcW w:w="3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C0221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бейрезидент тікелей инвесторларды сақтандыру бойынша</w:t>
            </w:r>
          </w:p>
          <w:p w14:paraId="4CCA5A98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по страхованию прямых инвесторов нерезидентов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25250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11522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796B" w14:textId="77777777" w:rsidR="00CB5E21" w:rsidRPr="00B25651" w:rsidRDefault="00CB5E21" w:rsidP="00E66484"/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AB3BE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E70DD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CBD41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540D4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4D32A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5DD67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BAEE1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0CE3F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51EEE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6B9CEE0D" w14:textId="77777777" w:rsidTr="00E66484">
        <w:trPr>
          <w:jc w:val="center"/>
        </w:trPr>
        <w:tc>
          <w:tcPr>
            <w:tcW w:w="3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0A389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 тел компанияларды сақтандыру бойынша</w:t>
            </w:r>
          </w:p>
          <w:p w14:paraId="218EAA5E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по страхованию сестринских компаний нерезидентов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AABB1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11523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99371" w14:textId="77777777" w:rsidR="00CB5E21" w:rsidRPr="00B25651" w:rsidRDefault="00CB5E21" w:rsidP="00E66484"/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56DB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2CC54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571E7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F9E62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BEBEB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679CC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B88CF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C5738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B0072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76AFE390" w14:textId="77777777" w:rsidTr="00E66484">
        <w:trPr>
          <w:jc w:val="center"/>
        </w:trPr>
        <w:tc>
          <w:tcPr>
            <w:tcW w:w="3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645A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басқа 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ейрезиденттерді сақтандыру бойынша</w:t>
            </w:r>
          </w:p>
          <w:p w14:paraId="12C7C5D0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по страхованию прочих нерезидентов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C6C72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11524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90783" w14:textId="77777777" w:rsidR="00CB5E21" w:rsidRPr="00B25651" w:rsidRDefault="00CB5E21" w:rsidP="00E66484"/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20BF9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23210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76B27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67AC1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011CE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807EC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4946B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EA2BE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60CA4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42348DAC" w14:textId="77777777" w:rsidTr="00E66484">
        <w:trPr>
          <w:jc w:val="center"/>
        </w:trPr>
        <w:tc>
          <w:tcPr>
            <w:tcW w:w="3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A1268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 кезеңнің соңына</w:t>
            </w:r>
          </w:p>
          <w:p w14:paraId="01610CCE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4F955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11530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DD1BA" w14:textId="77777777" w:rsidR="00CB5E21" w:rsidRPr="00B25651" w:rsidRDefault="00CB5E21" w:rsidP="00E66484"/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3931E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F961D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EBF2C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8DB0C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80997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4C278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53C8D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0C796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5A194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7D1C623B" w14:textId="77777777" w:rsidTr="00E66484">
        <w:trPr>
          <w:jc w:val="center"/>
        </w:trPr>
        <w:tc>
          <w:tcPr>
            <w:tcW w:w="3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BD054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тікелей инвестициялау объектілерін (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ейрезиденттерді) сақтандыру бойынша</w:t>
            </w:r>
          </w:p>
          <w:p w14:paraId="2CE42658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по страхованию объектов прямого инвестирования (нерезидентов)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FD350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11531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A79A1" w14:textId="77777777" w:rsidR="00CB5E21" w:rsidRPr="00B25651" w:rsidRDefault="00CB5E21" w:rsidP="00E66484"/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8FFF6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05E7A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54D8E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D1541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54231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93B01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949BD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EB039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B6F5E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684A7686" w14:textId="77777777" w:rsidTr="00E66484">
        <w:trPr>
          <w:jc w:val="center"/>
        </w:trPr>
        <w:tc>
          <w:tcPr>
            <w:tcW w:w="3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15FA7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 тікелей инвесторларды сақтандыру бойынша</w:t>
            </w:r>
          </w:p>
          <w:p w14:paraId="7AEF6AFF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по страхованию прямых инвесторов нерезидентов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8B6F7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11532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00528" w14:textId="77777777" w:rsidR="00CB5E21" w:rsidRPr="00B25651" w:rsidRDefault="00CB5E21" w:rsidP="00E66484"/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2D129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ECEAA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B0F25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F1E7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D27AC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7DBF6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E241D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C4BC4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3993C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27CEA2BA" w14:textId="77777777" w:rsidTr="00E66484">
        <w:trPr>
          <w:jc w:val="center"/>
        </w:trPr>
        <w:tc>
          <w:tcPr>
            <w:tcW w:w="3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1E9D2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 тел компанияларды сақтандыру бойынша</w:t>
            </w:r>
          </w:p>
          <w:p w14:paraId="4363C96C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по страхованию сестринских компаний нерезидентов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30D8C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11533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BA17B" w14:textId="77777777" w:rsidR="00CB5E21" w:rsidRPr="00B25651" w:rsidRDefault="00CB5E21" w:rsidP="00E66484"/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EBB8F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E288E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68DA1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41C3F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C9706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A85E5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F44F5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54FA3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CD185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748A193B" w14:textId="77777777" w:rsidTr="00E66484">
        <w:trPr>
          <w:jc w:val="center"/>
        </w:trPr>
        <w:tc>
          <w:tcPr>
            <w:tcW w:w="3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58805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басқа 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ейрезиденттерді сақтандыру бойынша</w:t>
            </w:r>
          </w:p>
          <w:p w14:paraId="2F80087A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по страхованию прочих нерезидентов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1EFEF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11534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E85D4" w14:textId="77777777" w:rsidR="00CB5E21" w:rsidRPr="00B25651" w:rsidRDefault="00CB5E21" w:rsidP="00E66484"/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10656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CCF70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EA605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3FFB5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5A031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F3EAE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492F8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7144D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2B080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2437949C" w14:textId="77777777" w:rsidTr="00E66484">
        <w:trPr>
          <w:jc w:val="center"/>
        </w:trPr>
        <w:tc>
          <w:tcPr>
            <w:tcW w:w="3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6DAA7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Шығындар резерві</w:t>
            </w:r>
          </w:p>
          <w:p w14:paraId="492F1A00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Резерв убытков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54A0B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11600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64BE1" w14:textId="77777777" w:rsidR="00CB5E21" w:rsidRPr="00B25651" w:rsidRDefault="00CB5E21" w:rsidP="00E66484"/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9E64F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52A02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9693E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73330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36CBD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F6042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C9665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29966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3CFCD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21407937" w14:textId="77777777" w:rsidTr="00E66484">
        <w:trPr>
          <w:jc w:val="center"/>
        </w:trPr>
        <w:tc>
          <w:tcPr>
            <w:tcW w:w="3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CF3CD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 кезеңнің басына</w:t>
            </w:r>
          </w:p>
          <w:p w14:paraId="3A31ABC2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6F25F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11620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CD62B" w14:textId="77777777" w:rsidR="00CB5E21" w:rsidRPr="00B25651" w:rsidRDefault="00CB5E21" w:rsidP="00E66484"/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0F72D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76519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E2B59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1E92C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B0FC7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93A7C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55DD2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D12A9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1C146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2053DE6D" w14:textId="77777777" w:rsidTr="00E66484">
        <w:trPr>
          <w:jc w:val="center"/>
        </w:trPr>
        <w:tc>
          <w:tcPr>
            <w:tcW w:w="3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70434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тікелей инвестициялау объектілерін (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ейрезиденттерді) сақтандыру бойынша</w:t>
            </w:r>
          </w:p>
          <w:p w14:paraId="0DE914D6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по страхованию объектов прямого инвестирования (нерезидентов)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11655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11621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28463" w14:textId="77777777" w:rsidR="00CB5E21" w:rsidRPr="00B25651" w:rsidRDefault="00CB5E21" w:rsidP="00E66484"/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D84B6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8FD2D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596FF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E5A7A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1C9BE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57802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9B37A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7257D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601E8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03D0187E" w14:textId="77777777" w:rsidTr="00E66484">
        <w:trPr>
          <w:jc w:val="center"/>
        </w:trPr>
        <w:tc>
          <w:tcPr>
            <w:tcW w:w="3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8B777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 тікелей инвесторларды сақтандыру бойынша</w:t>
            </w:r>
          </w:p>
          <w:p w14:paraId="33F32F17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по страхованию прямых инвесторов нерезидентов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25D8D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11622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B95AE" w14:textId="77777777" w:rsidR="00CB5E21" w:rsidRPr="00B25651" w:rsidRDefault="00CB5E21" w:rsidP="00E66484"/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A1B8A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F431E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EA267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90E5A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870BB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98E32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11352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EDB5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20615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270FA21B" w14:textId="77777777" w:rsidTr="00E66484">
        <w:trPr>
          <w:jc w:val="center"/>
        </w:trPr>
        <w:tc>
          <w:tcPr>
            <w:tcW w:w="3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84A7A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 тел компанияларды сақтандыру бойынша</w:t>
            </w:r>
          </w:p>
          <w:p w14:paraId="2D5E06B5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по страхованию сестринских компаний нерезидентов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4262C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11623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92658" w14:textId="77777777" w:rsidR="00CB5E21" w:rsidRPr="00B25651" w:rsidRDefault="00CB5E21" w:rsidP="00E66484"/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0FF4B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ECDB7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6CDDB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42560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A8D0C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1CF89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3B43A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5FFD7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4D517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0FFEA844" w14:textId="77777777" w:rsidTr="00E66484">
        <w:trPr>
          <w:jc w:val="center"/>
        </w:trPr>
        <w:tc>
          <w:tcPr>
            <w:tcW w:w="3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ABBFB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басқа 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ейрезиденттерді сақтандыру бойынша</w:t>
            </w:r>
          </w:p>
          <w:p w14:paraId="059A3B51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по страхованию прочих нерезидентов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24F92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11624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34FE8" w14:textId="77777777" w:rsidR="00CB5E21" w:rsidRPr="00B25651" w:rsidRDefault="00CB5E21" w:rsidP="00E66484"/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D5625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E7B6B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197A2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2DA93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80022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A042D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EF470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4281B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36F39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0E320126" w14:textId="77777777" w:rsidTr="00E66484">
        <w:trPr>
          <w:jc w:val="center"/>
        </w:trPr>
        <w:tc>
          <w:tcPr>
            <w:tcW w:w="3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9E1EA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 кезеңнің соңына</w:t>
            </w:r>
          </w:p>
          <w:p w14:paraId="3FACA41A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047F8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11630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5DCB8" w14:textId="77777777" w:rsidR="00CB5E21" w:rsidRPr="00B25651" w:rsidRDefault="00CB5E21" w:rsidP="00E66484"/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160B3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79569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BA394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F34B7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6230D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B8A02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A31DD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7BB88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23EDA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7A2C7B43" w14:textId="77777777" w:rsidTr="00E66484">
        <w:trPr>
          <w:jc w:val="center"/>
        </w:trPr>
        <w:tc>
          <w:tcPr>
            <w:tcW w:w="3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2BB04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тікелей инвестициялау объектілерін (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ейрезиденттерді) сақтандыру бойынша</w:t>
            </w:r>
          </w:p>
          <w:p w14:paraId="79AD425F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по страхованию объектов прямого инвестирования (нерезидентов)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82004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11631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0E357" w14:textId="77777777" w:rsidR="00CB5E21" w:rsidRPr="00B25651" w:rsidRDefault="00CB5E21" w:rsidP="00E66484"/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E48B0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757BD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DB24C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DCFC5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8A152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177DD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05884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083E9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1782F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3CE1E53B" w14:textId="77777777" w:rsidTr="00E66484">
        <w:trPr>
          <w:jc w:val="center"/>
        </w:trPr>
        <w:tc>
          <w:tcPr>
            <w:tcW w:w="3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1B187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 тікелей инвесторларды сақтандыру бойынша</w:t>
            </w:r>
          </w:p>
          <w:p w14:paraId="65844901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по страхованию прямых инвесторов нерезидентов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197B6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11632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5ED9F" w14:textId="77777777" w:rsidR="00CB5E21" w:rsidRPr="00B25651" w:rsidRDefault="00CB5E21" w:rsidP="00E66484"/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9B1B2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2D7B4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9C64C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90408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CB079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FEAE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92231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1887D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E29AE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120F241A" w14:textId="77777777" w:rsidTr="00E66484">
        <w:trPr>
          <w:jc w:val="center"/>
        </w:trPr>
        <w:tc>
          <w:tcPr>
            <w:tcW w:w="3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3ED4A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 тел компанияларды сақтандыру бойынша</w:t>
            </w:r>
          </w:p>
          <w:p w14:paraId="1A52F618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по страхованию сестринских компаний нерезидентов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7B1C2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11633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B64C6" w14:textId="77777777" w:rsidR="00CB5E21" w:rsidRPr="00B25651" w:rsidRDefault="00CB5E21" w:rsidP="00E66484"/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5DF2B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F22EE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BC1AE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1F30C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5EE19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C0DA6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4679C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77808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492C3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400D7402" w14:textId="77777777" w:rsidTr="00E66484">
        <w:trPr>
          <w:jc w:val="center"/>
        </w:trPr>
        <w:tc>
          <w:tcPr>
            <w:tcW w:w="3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8A414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басқа бейрезиденттерді сақтандыру бойынша</w:t>
            </w:r>
          </w:p>
          <w:p w14:paraId="1CEB7AAB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lastRenderedPageBreak/>
              <w:t>по страхованию прочих нерезидентов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DBF13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lastRenderedPageBreak/>
              <w:t>11634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80449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929D4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68487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71911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97BD8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0B8B4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AA3D1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B434B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18132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612D5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 xml:space="preserve">  </w:t>
            </w:r>
          </w:p>
        </w:tc>
      </w:tr>
    </w:tbl>
    <w:p w14:paraId="59ABE4E4" w14:textId="77777777" w:rsidR="00B553A2" w:rsidRPr="00B25651" w:rsidRDefault="00B553A2" w:rsidP="00CB5E21">
      <w:pPr>
        <w:pStyle w:val="pj"/>
        <w:ind w:firstLine="709"/>
        <w:rPr>
          <w:b/>
          <w:bCs/>
          <w:szCs w:val="28"/>
          <w:bdr w:val="none" w:sz="0" w:space="0" w:color="auto" w:frame="1"/>
        </w:rPr>
      </w:pPr>
    </w:p>
    <w:p w14:paraId="29C11754" w14:textId="496F9B76" w:rsidR="00CB5E21" w:rsidRPr="00B25651" w:rsidRDefault="00CB5E21" w:rsidP="00CB5E21">
      <w:pPr>
        <w:pStyle w:val="pj"/>
        <w:ind w:firstLine="709"/>
        <w:rPr>
          <w:sz w:val="28"/>
          <w:szCs w:val="28"/>
        </w:rPr>
      </w:pPr>
      <w:r w:rsidRPr="00B25651">
        <w:rPr>
          <w:b/>
          <w:bCs/>
          <w:sz w:val="28"/>
          <w:szCs w:val="28"/>
          <w:bdr w:val="none" w:sz="0" w:space="0" w:color="auto" w:frame="1"/>
        </w:rPr>
        <w:t xml:space="preserve">2. </w:t>
      </w:r>
      <w:r w:rsidRPr="00B25651">
        <w:rPr>
          <w:b/>
          <w:bCs/>
          <w:sz w:val="28"/>
          <w:szCs w:val="28"/>
          <w:bdr w:val="none" w:sz="0" w:space="0" w:color="auto" w:frame="1"/>
          <w:lang w:val="kk-KZ"/>
        </w:rPr>
        <w:t>Б</w:t>
      </w:r>
      <w:r w:rsidRPr="00B25651">
        <w:rPr>
          <w:b/>
          <w:bCs/>
          <w:sz w:val="28"/>
          <w:szCs w:val="28"/>
          <w:bdr w:val="none" w:sz="0" w:space="0" w:color="auto" w:frame="1"/>
        </w:rPr>
        <w:t>ейрезиденттерді қайта сақтандыру (кіріс қайта сақтандыруы), мың АҚШ доллары</w:t>
      </w:r>
    </w:p>
    <w:p w14:paraId="6FA8C642" w14:textId="692F76EF" w:rsidR="00CB5E21" w:rsidRPr="00B25651" w:rsidRDefault="00B553A2" w:rsidP="00CB5E21">
      <w:pPr>
        <w:pStyle w:val="pj"/>
        <w:ind w:firstLine="709"/>
        <w:rPr>
          <w:sz w:val="28"/>
          <w:szCs w:val="28"/>
        </w:rPr>
      </w:pPr>
      <w:r w:rsidRPr="00B25651">
        <w:rPr>
          <w:sz w:val="28"/>
          <w:szCs w:val="28"/>
          <w:lang w:val="kk-KZ"/>
        </w:rPr>
        <w:t xml:space="preserve">2. </w:t>
      </w:r>
      <w:r w:rsidR="00CB5E21" w:rsidRPr="00B25651">
        <w:rPr>
          <w:sz w:val="28"/>
          <w:szCs w:val="28"/>
        </w:rPr>
        <w:t>Перестрахование нерезидентов (входящее перестрахование), тысяч долларов США</w:t>
      </w:r>
    </w:p>
    <w:p w14:paraId="38CABC86" w14:textId="77777777" w:rsidR="00CB5E21" w:rsidRPr="00B25651" w:rsidRDefault="00CB5E21" w:rsidP="00CB5E21">
      <w:pPr>
        <w:pStyle w:val="pj"/>
        <w:ind w:firstLine="709"/>
      </w:pPr>
      <w:r w:rsidRPr="00B25651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5"/>
        <w:gridCol w:w="1157"/>
        <w:gridCol w:w="1206"/>
        <w:gridCol w:w="402"/>
        <w:gridCol w:w="402"/>
        <w:gridCol w:w="402"/>
        <w:gridCol w:w="402"/>
        <w:gridCol w:w="402"/>
        <w:gridCol w:w="402"/>
        <w:gridCol w:w="402"/>
        <w:gridCol w:w="402"/>
        <w:gridCol w:w="541"/>
      </w:tblGrid>
      <w:tr w:rsidR="00CB5E21" w:rsidRPr="00B25651" w14:paraId="74071B35" w14:textId="77777777" w:rsidTr="00E66484">
        <w:trPr>
          <w:jc w:val="center"/>
        </w:trPr>
        <w:tc>
          <w:tcPr>
            <w:tcW w:w="29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F45E8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Көрсеткіштің атауы</w:t>
            </w:r>
          </w:p>
          <w:p w14:paraId="6319BE54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78FAE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Жол коды</w:t>
            </w:r>
          </w:p>
          <w:p w14:paraId="503FE705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Код строки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E785E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7AAC87E9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Всего</w:t>
            </w:r>
          </w:p>
        </w:tc>
        <w:tc>
          <w:tcPr>
            <w:tcW w:w="1272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6E6B6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Қайта сақтанушы елдің атауы</w:t>
            </w:r>
          </w:p>
          <w:p w14:paraId="002DB1B5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Наименование страны перестрахователя</w:t>
            </w:r>
          </w:p>
        </w:tc>
      </w:tr>
      <w:tr w:rsidR="00CB5E21" w:rsidRPr="00B25651" w14:paraId="792C31E8" w14:textId="77777777" w:rsidTr="00E6648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BB1C5" w14:textId="77777777" w:rsidR="00CB5E21" w:rsidRPr="00B25651" w:rsidRDefault="00CB5E21" w:rsidP="00E6648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CFC1FD" w14:textId="77777777" w:rsidR="00CB5E21" w:rsidRPr="00B25651" w:rsidRDefault="00CB5E21" w:rsidP="00E6648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1BE36" w14:textId="77777777" w:rsidR="00CB5E21" w:rsidRPr="00B25651" w:rsidRDefault="00CB5E21" w:rsidP="00E6648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AD30A" w14:textId="77777777" w:rsidR="00CB5E21" w:rsidRPr="00B25651" w:rsidRDefault="00CB5E21" w:rsidP="00E66484"/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F1407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031E0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6366B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26AC2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65DAE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4C7CF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223C0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21E2B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5206AE3A" w14:textId="77777777" w:rsidTr="00E66484">
        <w:trPr>
          <w:jc w:val="center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38CC4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BFBDD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A4420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4363F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1F8AF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E3DB3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B3A0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4D26B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95625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AAC46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FC363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76B28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10</w:t>
            </w:r>
          </w:p>
        </w:tc>
      </w:tr>
      <w:tr w:rsidR="00CB5E21" w:rsidRPr="00B25651" w14:paraId="347FCFB8" w14:textId="77777777" w:rsidTr="00E66484">
        <w:trPr>
          <w:jc w:val="center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6D8F6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2.1-бөлік. Есепті кезеңнің операциялары</w:t>
            </w:r>
          </w:p>
          <w:p w14:paraId="4FCE32CD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Часть 2.1. Операции за отчетный период</w:t>
            </w:r>
          </w:p>
        </w:tc>
      </w:tr>
      <w:tr w:rsidR="00CB5E21" w:rsidRPr="00B25651" w14:paraId="35070147" w14:textId="77777777" w:rsidTr="00E66484">
        <w:trPr>
          <w:jc w:val="center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0993E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Бейрезиденттермен қайта сақтандыру шарттары бойынша қабылданған сақтандыру сыйлықақылары</w:t>
            </w:r>
          </w:p>
          <w:p w14:paraId="7D13995D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Принятые страховые премии по договорам перестрахования с нерезидентами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F8DAD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12100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B20A8" w14:textId="77777777" w:rsidR="00CB5E21" w:rsidRPr="00B25651" w:rsidRDefault="00CB5E21" w:rsidP="00E66484">
            <w:pPr>
              <w:pStyle w:val="p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09BC8" w14:textId="77777777" w:rsidR="00CB5E21" w:rsidRPr="00B25651" w:rsidRDefault="00CB5E21" w:rsidP="00E66484">
            <w:pPr>
              <w:pStyle w:val="p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51DD3" w14:textId="77777777" w:rsidR="00CB5E21" w:rsidRPr="00B25651" w:rsidRDefault="00CB5E21" w:rsidP="00E66484">
            <w:pPr>
              <w:pStyle w:val="p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5FD25" w14:textId="77777777" w:rsidR="00CB5E21" w:rsidRPr="00B25651" w:rsidRDefault="00CB5E21" w:rsidP="00E66484">
            <w:pPr>
              <w:pStyle w:val="p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D57F3" w14:textId="77777777" w:rsidR="00CB5E21" w:rsidRPr="00B25651" w:rsidRDefault="00CB5E21" w:rsidP="00E66484">
            <w:pPr>
              <w:pStyle w:val="p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3C125" w14:textId="77777777" w:rsidR="00CB5E21" w:rsidRPr="00B25651" w:rsidRDefault="00CB5E21" w:rsidP="00E66484">
            <w:pPr>
              <w:pStyle w:val="p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5874E" w14:textId="77777777" w:rsidR="00CB5E21" w:rsidRPr="00B25651" w:rsidRDefault="00CB5E21" w:rsidP="00E66484">
            <w:pPr>
              <w:pStyle w:val="p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46D2A" w14:textId="77777777" w:rsidR="00CB5E21" w:rsidRPr="00B25651" w:rsidRDefault="00CB5E21" w:rsidP="00E66484">
            <w:pPr>
              <w:pStyle w:val="p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CB614" w14:textId="77777777" w:rsidR="00CB5E21" w:rsidRPr="00B25651" w:rsidRDefault="00CB5E21" w:rsidP="00E66484">
            <w:pPr>
              <w:pStyle w:val="p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20498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19041FD5" w14:textId="77777777" w:rsidTr="00E66484">
        <w:trPr>
          <w:jc w:val="center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8D443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Бейрезиденттермен қайта сақтандыру шарттары бойынша сақтандыру төлемдерін жүзеге асыру шығыстары</w:t>
            </w:r>
          </w:p>
          <w:p w14:paraId="7B83F583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Расходы по осуществлению страховых выплат по договорам перестрахования с нерезидентами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EA75E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12200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76F89" w14:textId="77777777" w:rsidR="00CB5E21" w:rsidRPr="00B25651" w:rsidRDefault="00CB5E21" w:rsidP="00E66484"/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E7898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51DF0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A4292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8D8B2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DEF98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D6645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94CEB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8A3EC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55253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7F94566E" w14:textId="77777777" w:rsidTr="00E66484">
        <w:trPr>
          <w:jc w:val="center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5F483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ірі сақтандыру төлемдері</w:t>
            </w:r>
          </w:p>
          <w:p w14:paraId="6CC22007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из них крупные страховые выплаты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38F98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12210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8BF85" w14:textId="77777777" w:rsidR="00CB5E21" w:rsidRPr="00B25651" w:rsidRDefault="00CB5E21" w:rsidP="00E66484"/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80A30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BA81C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CF764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B7A29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A77FE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A4A33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D7B58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19943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18551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12090704" w14:textId="77777777" w:rsidTr="00E66484">
        <w:trPr>
          <w:jc w:val="center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4AA46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Қайта сақтандыру резервтерін инвестициялаудан кіріс (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ейрезиденттермен қайта сақтандыру шарттары бойынша)</w:t>
            </w:r>
          </w:p>
          <w:p w14:paraId="2BC54A6C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Доход от инвестирования страховых резервов (по договорам перестрахования с нерезидентами)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4E8FA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A8D31" w14:textId="77777777" w:rsidR="00CB5E21" w:rsidRPr="00B25651" w:rsidRDefault="00CB5E21" w:rsidP="00E66484"/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790DB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CE55E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82FBF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CA21B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3B8FB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C407D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2C3F1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3C7CC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4AF62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530F08CA" w14:textId="77777777" w:rsidTr="00E66484">
        <w:trPr>
          <w:jc w:val="center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ED1B5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төленуге жататын комиссиялар</w:t>
            </w:r>
          </w:p>
          <w:p w14:paraId="73A001DD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комиссионные, подлежащие к выплате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477E4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12400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8425C" w14:textId="77777777" w:rsidR="00CB5E21" w:rsidRPr="00B25651" w:rsidRDefault="00CB5E21" w:rsidP="00E66484"/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6D023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BAD5A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618FC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9335D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48359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E43F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4027B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FE800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40E21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712F94AA" w14:textId="77777777" w:rsidTr="00E66484">
        <w:trPr>
          <w:jc w:val="center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11071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теңбе-тең қайта сақтандыру болған жағдайда</w:t>
            </w:r>
          </w:p>
          <w:p w14:paraId="29707779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в случае пропорционального перестрахования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42E2E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12440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C87A8" w14:textId="77777777" w:rsidR="00CB5E21" w:rsidRPr="00B25651" w:rsidRDefault="00CB5E21" w:rsidP="00E66484"/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D15EB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EA2B3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48E10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AB7E7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E0CB0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96166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A7F5E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5068C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91B0D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2B1EDD57" w14:textId="77777777" w:rsidTr="00E66484">
        <w:trPr>
          <w:jc w:val="center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740E2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теңбе-тең емес қайта сақтандыру болған жағдайда</w:t>
            </w:r>
          </w:p>
          <w:p w14:paraId="1930F326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в случае непропорционального перестрахования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CB281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12450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8AD18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54E54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AD9D6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3C11B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404E6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CA819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997EE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675ED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6F796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52450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70BC9569" w14:textId="77777777" w:rsidTr="00E66484">
        <w:trPr>
          <w:jc w:val="center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E28FF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2.2-бөлік. Бейрезиденттермен сақтандыру шарттары бойынша резервтер бойынша қалдықтар (позициялар) (қайта сақтандырушының үлесі)</w:t>
            </w:r>
          </w:p>
          <w:p w14:paraId="5217A909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Часть 2.2. Остатки (позиции) по резервам (доля перестраховщика по договорам перестрахования с нерезидентами)</w:t>
            </w:r>
          </w:p>
        </w:tc>
      </w:tr>
      <w:tr w:rsidR="00CB5E21" w:rsidRPr="00B25651" w14:paraId="240DF148" w14:textId="77777777" w:rsidTr="00E66484">
        <w:trPr>
          <w:jc w:val="center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CC081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еңбегі сіңбеген сыйлықақы</w:t>
            </w:r>
          </w:p>
          <w:p w14:paraId="1D31C2F2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резерв незаработанной премии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08C97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12500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E4C0E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88EB4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74C27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18048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33DC5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592D3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E5D79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4ED55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1B1D1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F73E5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295E0F8B" w14:textId="77777777" w:rsidTr="00E66484">
        <w:trPr>
          <w:jc w:val="center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E2FDF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 кезеңнің басына</w:t>
            </w:r>
          </w:p>
          <w:p w14:paraId="5DAF5A3F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613BB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12520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FB589" w14:textId="77777777" w:rsidR="00CB5E21" w:rsidRPr="00B25651" w:rsidRDefault="00CB5E21" w:rsidP="00E66484"/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44959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EA97B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8BED4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DC17B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445E7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A8DED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3A33A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9B1A7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11562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663CA44D" w14:textId="77777777" w:rsidTr="00E66484">
        <w:trPr>
          <w:jc w:val="center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71127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тікелей инвестициялау объектілерін (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ейрезиденттерді) сақтандыру бойынша</w:t>
            </w:r>
          </w:p>
          <w:p w14:paraId="10A9CDDA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по страхованию объектов прямого инвестирования (нерезидентов)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ADF03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12521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A667C" w14:textId="77777777" w:rsidR="00CB5E21" w:rsidRPr="00B25651" w:rsidRDefault="00CB5E21" w:rsidP="00E66484"/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A6834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C85D5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70848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58C12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B672E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224FB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17FC8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00A40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616FD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2372ADE1" w14:textId="77777777" w:rsidTr="00E66484">
        <w:trPr>
          <w:jc w:val="center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8073F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lastRenderedPageBreak/>
              <w:t>б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 xml:space="preserve"> 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тікелей инвесторларды сақтандыру бойынша</w:t>
            </w:r>
          </w:p>
          <w:p w14:paraId="7ABADD97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по страхованию прямых инвесторов нерезидентов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3E4A9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12522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81C81" w14:textId="77777777" w:rsidR="00CB5E21" w:rsidRPr="00B25651" w:rsidRDefault="00CB5E21" w:rsidP="00E66484"/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A7D77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C4122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B756A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448F6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FDCF5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C89CE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F85C5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B998E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E9EE6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2AF6E7C2" w14:textId="77777777" w:rsidTr="00E66484">
        <w:trPr>
          <w:jc w:val="center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55FCB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 тел компанияларды сақтандыру бойынша</w:t>
            </w:r>
          </w:p>
          <w:p w14:paraId="74B8940F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по страхованию сестринских компаний нерезидентов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4EED2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12523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DEE9" w14:textId="77777777" w:rsidR="00CB5E21" w:rsidRPr="00B25651" w:rsidRDefault="00CB5E21" w:rsidP="00E66484"/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64458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8CA8C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F29E3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6B8D0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CEB1E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49292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7DF7B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52FA6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1D576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7C767450" w14:textId="77777777" w:rsidTr="00E66484">
        <w:trPr>
          <w:jc w:val="center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5D9C9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басқа 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ейрезиденттерді сақтандыру бойынша</w:t>
            </w:r>
          </w:p>
          <w:p w14:paraId="1020EBD5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по страхованию прочих нерезидентов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40EDD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12524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B0EDF" w14:textId="77777777" w:rsidR="00CB5E21" w:rsidRPr="00B25651" w:rsidRDefault="00CB5E21" w:rsidP="00E66484"/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67200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066E8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8A454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50061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C8F96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D3B32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4AE80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74D54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E476A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10126C17" w14:textId="77777777" w:rsidTr="00E66484">
        <w:trPr>
          <w:jc w:val="center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913DA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 кезеңнің соңына</w:t>
            </w:r>
          </w:p>
          <w:p w14:paraId="5F5B7686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ED4D6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12530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7EDA2" w14:textId="77777777" w:rsidR="00CB5E21" w:rsidRPr="00B25651" w:rsidRDefault="00CB5E21" w:rsidP="00E66484"/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43C29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4E8B5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02C3E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DFABF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96260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FF9C9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E3FA1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BD264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31B12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7748C3A5" w14:textId="77777777" w:rsidTr="00E66484">
        <w:trPr>
          <w:jc w:val="center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96D12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тікелей инвестициялау объектілерін (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ейрезиденттерді) сақтандыру бойынша</w:t>
            </w:r>
          </w:p>
          <w:p w14:paraId="236A26A7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по страхованию объектов прямого инвестирования (нерезидентов)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9A9B6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12531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08B2D" w14:textId="77777777" w:rsidR="00CB5E21" w:rsidRPr="00B25651" w:rsidRDefault="00CB5E21" w:rsidP="00E66484"/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811F2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5272A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C3D36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54158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A935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020BC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494E6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13C22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CB281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5EF9517B" w14:textId="77777777" w:rsidTr="00E66484">
        <w:trPr>
          <w:jc w:val="center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68767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 тікелей инвесторларды сақтандыру бойынша</w:t>
            </w:r>
          </w:p>
          <w:p w14:paraId="6D055B00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по страхованию прямых инвесторов нерезидентов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0EE03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12532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7A8DB" w14:textId="77777777" w:rsidR="00CB5E21" w:rsidRPr="00B25651" w:rsidRDefault="00CB5E21" w:rsidP="00E66484"/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5A323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06940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2BFE6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8B9F1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20ECA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E5D16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5D8A6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55955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0E3A0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7A498A54" w14:textId="77777777" w:rsidTr="00E66484">
        <w:trPr>
          <w:jc w:val="center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7CC4E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 тел компанияларды сақтандыру бойынша</w:t>
            </w:r>
          </w:p>
          <w:p w14:paraId="2F25800A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по страхованию сестринских компаний нерезидентов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DBFD9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12533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5B4DC" w14:textId="77777777" w:rsidR="00CB5E21" w:rsidRPr="00B25651" w:rsidRDefault="00CB5E21" w:rsidP="00E66484"/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82B46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0DD9E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2D14A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3C405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3E03C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E57A2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4A2AB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1322B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E705E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13E403D1" w14:textId="77777777" w:rsidTr="00E66484">
        <w:trPr>
          <w:jc w:val="center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CC3F4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басқа 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ейрезиденттерді сақтандыру бойынша</w:t>
            </w:r>
          </w:p>
          <w:p w14:paraId="06066932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по страхованию прочих нерезидентов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E58E3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12534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4DF5F" w14:textId="77777777" w:rsidR="00CB5E21" w:rsidRPr="00B25651" w:rsidRDefault="00CB5E21" w:rsidP="00E66484"/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A105C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272E3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E43A9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67206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142E6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028A0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36F5E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462E8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33E90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5FE0A3BE" w14:textId="77777777" w:rsidTr="00E66484">
        <w:trPr>
          <w:jc w:val="center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312D0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шығындар резерві</w:t>
            </w:r>
          </w:p>
          <w:p w14:paraId="32A57DA5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резерв убытков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1F2BE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12600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A27A8" w14:textId="77777777" w:rsidR="00CB5E21" w:rsidRPr="00B25651" w:rsidRDefault="00CB5E21" w:rsidP="00E66484"/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0408F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97056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76A88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ED4B3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A314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71E1E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B354C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87AA1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53A0C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1EC2D7F8" w14:textId="77777777" w:rsidTr="00E66484">
        <w:trPr>
          <w:jc w:val="center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69181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 кезеңнің басына</w:t>
            </w:r>
          </w:p>
          <w:p w14:paraId="5938E7C4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0253D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12620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1899A" w14:textId="77777777" w:rsidR="00CB5E21" w:rsidRPr="00B25651" w:rsidRDefault="00CB5E21" w:rsidP="00E66484"/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896EA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24ACD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C725E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C3619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42E88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9DBE5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5946A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B9780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FE00B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2E208650" w14:textId="77777777" w:rsidTr="00E66484">
        <w:trPr>
          <w:jc w:val="center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413FF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тікелей инвестициялау объектілерін (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ейрезиденттерді) сақтандыру бойынша</w:t>
            </w:r>
          </w:p>
          <w:p w14:paraId="4FDFDB61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по страхованию объектов прямого инвестирования (нерезидентов)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FE57D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12621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3D0AA" w14:textId="77777777" w:rsidR="00CB5E21" w:rsidRPr="00B25651" w:rsidRDefault="00CB5E21" w:rsidP="00E66484"/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8E4F2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3F3ED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1A708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1D93C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7D240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9BA0A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2F4D7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7A276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07836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331BBD6D" w14:textId="77777777" w:rsidTr="00E66484">
        <w:trPr>
          <w:jc w:val="center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D649C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 тікелей инвесторларды сақтандыру бойынша</w:t>
            </w:r>
          </w:p>
          <w:p w14:paraId="52997B54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по страхованию прямых инвесторов нерезидентов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D2A5E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12622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F44B9" w14:textId="77777777" w:rsidR="00CB5E21" w:rsidRPr="00B25651" w:rsidRDefault="00CB5E21" w:rsidP="00E66484"/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C2840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0FE30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4303B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B3B7F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65ED7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12090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B38F1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41626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263CF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7B9D16EC" w14:textId="77777777" w:rsidTr="00E66484">
        <w:trPr>
          <w:jc w:val="center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EC9CA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 тел компанияларды сақтандыру бойынша</w:t>
            </w:r>
          </w:p>
          <w:p w14:paraId="65D01BA4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по страхованию сестринских компаний нерезидентов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14F39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12623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92615" w14:textId="77777777" w:rsidR="00CB5E21" w:rsidRPr="00B25651" w:rsidRDefault="00CB5E21" w:rsidP="00E66484"/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6CE84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D8475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F4290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961C9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91CD6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3F5CA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1B21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2852D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BCE0F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5167068F" w14:textId="77777777" w:rsidTr="00E66484">
        <w:trPr>
          <w:jc w:val="center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55724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басқа 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ейрезиденттерді сақтандыру бойынша</w:t>
            </w:r>
          </w:p>
          <w:p w14:paraId="1A6CE037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по страхованию прочих нерезидентов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2532E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12624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DE433" w14:textId="77777777" w:rsidR="00CB5E21" w:rsidRPr="00B25651" w:rsidRDefault="00CB5E21" w:rsidP="00E66484"/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8663A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66F8C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23BB4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94D2C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25039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C803D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05C5C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3F1BD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DC1F8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098B8A41" w14:textId="77777777" w:rsidTr="00E66484">
        <w:trPr>
          <w:jc w:val="center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37004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 кезеңнің соңына</w:t>
            </w:r>
          </w:p>
          <w:p w14:paraId="7F9D4202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A50F8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12630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118E0" w14:textId="77777777" w:rsidR="00CB5E21" w:rsidRPr="00B25651" w:rsidRDefault="00CB5E21" w:rsidP="00E66484"/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440F5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CF350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F04A6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2442C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E2D2A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794A6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E8FD4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08497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B871F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14E6A547" w14:textId="77777777" w:rsidTr="00E66484">
        <w:trPr>
          <w:jc w:val="center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398DC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тікелей инвестициялау объектілерін (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ейрезиденттерді) сақтандыру бойынша</w:t>
            </w:r>
          </w:p>
          <w:p w14:paraId="414C0112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по страхованию объектов прямого инвестирования (нерезидентов)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1DE84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12631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232A9" w14:textId="77777777" w:rsidR="00CB5E21" w:rsidRPr="00B25651" w:rsidRDefault="00CB5E21" w:rsidP="00E66484"/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E6CE4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42517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FE162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65A60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5CC66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F2F63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9A3A3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7604F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6841A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3E8D2053" w14:textId="77777777" w:rsidTr="00E66484">
        <w:trPr>
          <w:jc w:val="center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F415F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 тікелей инвесторларды сақтандыру бойынша</w:t>
            </w:r>
          </w:p>
          <w:p w14:paraId="345BDCA3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по страхованию прямых инвесторов нерезидентов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C2E42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12632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77A0A" w14:textId="77777777" w:rsidR="00CB5E21" w:rsidRPr="00B25651" w:rsidRDefault="00CB5E21" w:rsidP="00E66484"/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17FDE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31DE6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EC783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8D275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E96D8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D82C2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E1F59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56F21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4F7A4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613A94D3" w14:textId="77777777" w:rsidTr="00E66484">
        <w:trPr>
          <w:jc w:val="center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DF083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 тел компанияларды сақтандыру бойынша</w:t>
            </w:r>
          </w:p>
          <w:p w14:paraId="62A09BB1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по страхованию сестринских компаний нерезидентов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1C7CB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12633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A7F33" w14:textId="77777777" w:rsidR="00CB5E21" w:rsidRPr="00B25651" w:rsidRDefault="00CB5E21" w:rsidP="00E66484"/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EBA2C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8DA2A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64F3B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A5955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1F5FC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691CD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4235D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D81FB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0207A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0EC79A55" w14:textId="77777777" w:rsidTr="00E66484">
        <w:trPr>
          <w:jc w:val="center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C5ED0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басқа 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ейрезиденттерді сақтандыру бойынша</w:t>
            </w:r>
          </w:p>
          <w:p w14:paraId="1B7E0437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lastRenderedPageBreak/>
              <w:t>по страхованию прочих нерезидентов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483BA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lastRenderedPageBreak/>
              <w:t>12634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E56EE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9B291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430CE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1174B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76487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83F12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87FEF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0F155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706F2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4D2D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</w:tbl>
    <w:p w14:paraId="66A8CA48" w14:textId="77777777" w:rsidR="00664F2D" w:rsidRPr="00B25651" w:rsidRDefault="00664F2D" w:rsidP="00CB5E21">
      <w:pPr>
        <w:pStyle w:val="pj"/>
        <w:ind w:firstLine="709"/>
        <w:rPr>
          <w:b/>
          <w:bCs/>
          <w:sz w:val="28"/>
          <w:szCs w:val="28"/>
          <w:bdr w:val="none" w:sz="0" w:space="0" w:color="auto" w:frame="1"/>
        </w:rPr>
      </w:pPr>
    </w:p>
    <w:p w14:paraId="17175219" w14:textId="38426851" w:rsidR="00CB5E21" w:rsidRPr="00B25651" w:rsidRDefault="00CB5E21" w:rsidP="00CB5E21">
      <w:pPr>
        <w:pStyle w:val="pj"/>
        <w:ind w:firstLine="709"/>
        <w:rPr>
          <w:sz w:val="28"/>
          <w:szCs w:val="28"/>
        </w:rPr>
      </w:pPr>
      <w:r w:rsidRPr="00B25651">
        <w:rPr>
          <w:b/>
          <w:bCs/>
          <w:sz w:val="28"/>
          <w:szCs w:val="28"/>
          <w:bdr w:val="none" w:sz="0" w:space="0" w:color="auto" w:frame="1"/>
        </w:rPr>
        <w:t xml:space="preserve">3. </w:t>
      </w:r>
      <w:r w:rsidRPr="00B25651">
        <w:rPr>
          <w:b/>
          <w:bCs/>
          <w:sz w:val="28"/>
          <w:szCs w:val="28"/>
          <w:bdr w:val="none" w:sz="0" w:space="0" w:color="auto" w:frame="1"/>
          <w:lang w:val="kk-KZ"/>
        </w:rPr>
        <w:t>Б</w:t>
      </w:r>
      <w:r w:rsidRPr="00B25651">
        <w:rPr>
          <w:b/>
          <w:bCs/>
          <w:sz w:val="28"/>
          <w:szCs w:val="28"/>
          <w:bdr w:val="none" w:sz="0" w:space="0" w:color="auto" w:frame="1"/>
        </w:rPr>
        <w:t>ейрезиденттердің қайта сақтандыруы (шығыс қайта сақтандыруы), мың АҚШ доллары</w:t>
      </w:r>
    </w:p>
    <w:p w14:paraId="74B5342A" w14:textId="0C2A372D" w:rsidR="00CB5E21" w:rsidRPr="00B25651" w:rsidRDefault="00B553A2" w:rsidP="00CB5E21">
      <w:pPr>
        <w:pStyle w:val="pj"/>
        <w:ind w:firstLine="709"/>
        <w:rPr>
          <w:sz w:val="28"/>
          <w:szCs w:val="28"/>
        </w:rPr>
      </w:pPr>
      <w:r w:rsidRPr="00B25651">
        <w:rPr>
          <w:sz w:val="28"/>
          <w:szCs w:val="28"/>
          <w:lang w:val="kk-KZ"/>
        </w:rPr>
        <w:t xml:space="preserve">3. </w:t>
      </w:r>
      <w:r w:rsidR="00CB5E21" w:rsidRPr="00B25651">
        <w:rPr>
          <w:sz w:val="28"/>
          <w:szCs w:val="28"/>
        </w:rPr>
        <w:t>Перестрахование нерезидентами (исходящее перестрахование), тысяч долларов США</w:t>
      </w:r>
    </w:p>
    <w:p w14:paraId="669F1A1B" w14:textId="77777777" w:rsidR="00CB5E21" w:rsidRPr="00B25651" w:rsidRDefault="00CB5E21" w:rsidP="00CB5E21">
      <w:pPr>
        <w:pStyle w:val="pj"/>
        <w:ind w:firstLine="709"/>
      </w:pPr>
      <w:r w:rsidRPr="00B25651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3"/>
        <w:gridCol w:w="1139"/>
        <w:gridCol w:w="1207"/>
        <w:gridCol w:w="396"/>
        <w:gridCol w:w="396"/>
        <w:gridCol w:w="396"/>
        <w:gridCol w:w="396"/>
        <w:gridCol w:w="396"/>
        <w:gridCol w:w="396"/>
        <w:gridCol w:w="396"/>
        <w:gridCol w:w="396"/>
        <w:gridCol w:w="538"/>
      </w:tblGrid>
      <w:tr w:rsidR="00CB5E21" w:rsidRPr="00B25651" w14:paraId="2F041FF9" w14:textId="77777777" w:rsidTr="00E66484">
        <w:trPr>
          <w:jc w:val="center"/>
        </w:trPr>
        <w:tc>
          <w:tcPr>
            <w:tcW w:w="29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9588D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Көрсеткіштің атауы</w:t>
            </w:r>
          </w:p>
          <w:p w14:paraId="6186CB6C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6E2E7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Жол коды</w:t>
            </w:r>
          </w:p>
          <w:p w14:paraId="53AB6FBD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Код строки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A8BDC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2B046DD6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Всего</w:t>
            </w:r>
          </w:p>
        </w:tc>
        <w:tc>
          <w:tcPr>
            <w:tcW w:w="1254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66868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Қайта сақтандырушы елдің атауы</w:t>
            </w:r>
          </w:p>
          <w:p w14:paraId="7F104A6C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Наименование страны перестраховщика</w:t>
            </w:r>
          </w:p>
        </w:tc>
      </w:tr>
      <w:tr w:rsidR="00CB5E21" w:rsidRPr="00B25651" w14:paraId="50963663" w14:textId="77777777" w:rsidTr="00E6648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4B6E58" w14:textId="77777777" w:rsidR="00CB5E21" w:rsidRPr="00B25651" w:rsidRDefault="00CB5E21" w:rsidP="00E6648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50C79" w14:textId="77777777" w:rsidR="00CB5E21" w:rsidRPr="00B25651" w:rsidRDefault="00CB5E21" w:rsidP="00E6648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C4403" w14:textId="77777777" w:rsidR="00CB5E21" w:rsidRPr="00B25651" w:rsidRDefault="00CB5E21" w:rsidP="00E6648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A20ED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DE510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95CCB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9CA9C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EAE0B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7C100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3F125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6F19C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FA6FE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43C3D312" w14:textId="77777777" w:rsidTr="00E66484">
        <w:trPr>
          <w:jc w:val="center"/>
        </w:trPr>
        <w:tc>
          <w:tcPr>
            <w:tcW w:w="2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1652F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38129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EC782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86FE4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93101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9CF86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B318E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E150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893E6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ED698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B3866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F56DB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10</w:t>
            </w:r>
          </w:p>
        </w:tc>
      </w:tr>
      <w:tr w:rsidR="00CB5E21" w:rsidRPr="00B25651" w14:paraId="07951E2C" w14:textId="77777777" w:rsidTr="00E66484">
        <w:trPr>
          <w:jc w:val="center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52644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3.1-бөлік. Есепті кезеңнің операциялары</w:t>
            </w:r>
          </w:p>
          <w:p w14:paraId="7119D88A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Часть 3.1. Операции за отчетный период</w:t>
            </w:r>
          </w:p>
        </w:tc>
      </w:tr>
      <w:tr w:rsidR="00CB5E21" w:rsidRPr="00B25651" w14:paraId="63E430D6" w14:textId="77777777" w:rsidTr="00E66484">
        <w:trPr>
          <w:jc w:val="center"/>
        </w:trPr>
        <w:tc>
          <w:tcPr>
            <w:tcW w:w="2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33128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 қайта сақтандыру ұйымына, оның ішінде сақтандыру брокері арқылы берілген сақтандыру сыйлықақылары</w:t>
            </w:r>
          </w:p>
          <w:p w14:paraId="3B71CE0F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страховые премии, переданные перестраховочной организации – нерезиденту, в том числе через страхового брокера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AD91D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13100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7E1D7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FA056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6FC07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F6AE3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47836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458E7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372FA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ED197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B4F92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852FB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5D46BD6F" w14:textId="77777777" w:rsidTr="00E66484">
        <w:trPr>
          <w:jc w:val="center"/>
        </w:trPr>
        <w:tc>
          <w:tcPr>
            <w:tcW w:w="2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270C9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ейрезиденттермен қайта сақтандыру шарттары бойынша алынған өтемақы</w:t>
            </w:r>
          </w:p>
          <w:p w14:paraId="5E1DB033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возмещение, полученное по договорам перестрахования с нерезидентами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D84EC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13200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116E5" w14:textId="77777777" w:rsidR="00CB5E21" w:rsidRPr="00B25651" w:rsidRDefault="00CB5E21" w:rsidP="00E66484">
            <w:pPr>
              <w:pStyle w:val="p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81BC5" w14:textId="77777777" w:rsidR="00CB5E21" w:rsidRPr="00B25651" w:rsidRDefault="00CB5E21" w:rsidP="00E66484">
            <w:pPr>
              <w:pStyle w:val="p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E2079" w14:textId="77777777" w:rsidR="00CB5E21" w:rsidRPr="00B25651" w:rsidRDefault="00CB5E21" w:rsidP="00E66484">
            <w:pPr>
              <w:pStyle w:val="p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07583" w14:textId="77777777" w:rsidR="00CB5E21" w:rsidRPr="00B25651" w:rsidRDefault="00CB5E21" w:rsidP="00E66484">
            <w:pPr>
              <w:pStyle w:val="p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8D4DE" w14:textId="77777777" w:rsidR="00CB5E21" w:rsidRPr="00B25651" w:rsidRDefault="00CB5E21" w:rsidP="00E66484">
            <w:pPr>
              <w:pStyle w:val="p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B1DEB" w14:textId="77777777" w:rsidR="00CB5E21" w:rsidRPr="00B25651" w:rsidRDefault="00CB5E21" w:rsidP="00E66484">
            <w:pPr>
              <w:pStyle w:val="p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78EF8" w14:textId="77777777" w:rsidR="00CB5E21" w:rsidRPr="00B25651" w:rsidRDefault="00CB5E21" w:rsidP="00E66484">
            <w:pPr>
              <w:pStyle w:val="p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4AEB0" w14:textId="77777777" w:rsidR="00CB5E21" w:rsidRPr="00B25651" w:rsidRDefault="00CB5E21" w:rsidP="00E66484">
            <w:pPr>
              <w:pStyle w:val="p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E73AD" w14:textId="77777777" w:rsidR="00CB5E21" w:rsidRPr="00B25651" w:rsidRDefault="00CB5E21" w:rsidP="00E66484">
            <w:pPr>
              <w:pStyle w:val="p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8703E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32B1500A" w14:textId="77777777" w:rsidTr="00E66484">
        <w:trPr>
          <w:jc w:val="center"/>
        </w:trPr>
        <w:tc>
          <w:tcPr>
            <w:tcW w:w="2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E2D07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алынуға жататын комиссиялар</w:t>
            </w:r>
          </w:p>
          <w:p w14:paraId="4F72605A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комиссионные, подлежащие к получению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72B71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13400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A8A95" w14:textId="77777777" w:rsidR="00CB5E21" w:rsidRPr="00B25651" w:rsidRDefault="00CB5E21" w:rsidP="00E66484">
            <w:pPr>
              <w:pStyle w:val="p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34BC6" w14:textId="77777777" w:rsidR="00CB5E21" w:rsidRPr="00B25651" w:rsidRDefault="00CB5E21" w:rsidP="00E66484">
            <w:pPr>
              <w:pStyle w:val="p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EB602" w14:textId="77777777" w:rsidR="00CB5E21" w:rsidRPr="00B25651" w:rsidRDefault="00CB5E21" w:rsidP="00E66484">
            <w:pPr>
              <w:pStyle w:val="p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944B8" w14:textId="77777777" w:rsidR="00CB5E21" w:rsidRPr="00B25651" w:rsidRDefault="00CB5E21" w:rsidP="00E66484">
            <w:pPr>
              <w:pStyle w:val="p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E0017" w14:textId="77777777" w:rsidR="00CB5E21" w:rsidRPr="00B25651" w:rsidRDefault="00CB5E21" w:rsidP="00E66484">
            <w:pPr>
              <w:pStyle w:val="p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64382" w14:textId="77777777" w:rsidR="00CB5E21" w:rsidRPr="00B25651" w:rsidRDefault="00CB5E21" w:rsidP="00E66484">
            <w:pPr>
              <w:pStyle w:val="p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87AD6" w14:textId="77777777" w:rsidR="00CB5E21" w:rsidRPr="00B25651" w:rsidRDefault="00CB5E21" w:rsidP="00E66484">
            <w:pPr>
              <w:pStyle w:val="p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D4ED1" w14:textId="77777777" w:rsidR="00CB5E21" w:rsidRPr="00B25651" w:rsidRDefault="00CB5E21" w:rsidP="00E66484">
            <w:pPr>
              <w:pStyle w:val="p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57122" w14:textId="77777777" w:rsidR="00CB5E21" w:rsidRPr="00B25651" w:rsidRDefault="00CB5E21" w:rsidP="00E66484">
            <w:pPr>
              <w:pStyle w:val="p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1EA95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190920DA" w14:textId="77777777" w:rsidTr="00E66484">
        <w:trPr>
          <w:jc w:val="center"/>
        </w:trPr>
        <w:tc>
          <w:tcPr>
            <w:tcW w:w="2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8576A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теңбе-тең қайта сақтандыру болған жағдайда</w:t>
            </w:r>
          </w:p>
          <w:p w14:paraId="731E57CB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в случае пропорционального перестрахования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B023A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13440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15219" w14:textId="77777777" w:rsidR="00CB5E21" w:rsidRPr="00B25651" w:rsidRDefault="00CB5E21" w:rsidP="00E66484"/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759A2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65971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229BA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7B111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0B39D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77117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5E24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A5C61" w14:textId="77777777" w:rsidR="00CB5E21" w:rsidRPr="00B25651" w:rsidRDefault="00CB5E21" w:rsidP="00E66484">
            <w:pPr>
              <w:spacing w:line="276" w:lineRule="auto"/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6ABC8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75377434" w14:textId="77777777" w:rsidTr="00E66484">
        <w:trPr>
          <w:jc w:val="center"/>
        </w:trPr>
        <w:tc>
          <w:tcPr>
            <w:tcW w:w="2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E1527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теңбе-тең емес қайта сақтандыру болған жағдайда</w:t>
            </w:r>
          </w:p>
          <w:p w14:paraId="7EBE375B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в случае непропорционального перестрахования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E951E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13450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B91DD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7AFB0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BDC10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62596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CA1D2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89CD9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62D70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9FE25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7D730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72F1E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</w:tbl>
    <w:p w14:paraId="6B71D4B7" w14:textId="77777777" w:rsidR="00CB5E21" w:rsidRPr="00B25651" w:rsidRDefault="00CB5E21" w:rsidP="00CB5E21">
      <w:pPr>
        <w:pStyle w:val="pj"/>
        <w:ind w:firstLine="709"/>
        <w:rPr>
          <w:b/>
          <w:bCs/>
          <w:bdr w:val="none" w:sz="0" w:space="0" w:color="auto" w:frame="1"/>
        </w:rPr>
      </w:pPr>
      <w:r w:rsidRPr="00B25651">
        <w:rPr>
          <w:b/>
          <w:bCs/>
          <w:bdr w:val="none" w:sz="0" w:space="0" w:color="auto" w:frame="1"/>
        </w:rPr>
        <w:t> </w:t>
      </w:r>
    </w:p>
    <w:p w14:paraId="08FA6AFE" w14:textId="77777777" w:rsidR="00CB5E21" w:rsidRPr="00B25651" w:rsidRDefault="00CB5E21" w:rsidP="00CB5E21">
      <w:pPr>
        <w:pStyle w:val="pj"/>
        <w:ind w:firstLine="709"/>
        <w:rPr>
          <w:sz w:val="28"/>
          <w:szCs w:val="28"/>
        </w:rPr>
      </w:pPr>
      <w:r w:rsidRPr="00B25651">
        <w:rPr>
          <w:b/>
          <w:bCs/>
          <w:sz w:val="28"/>
          <w:szCs w:val="28"/>
          <w:bdr w:val="none" w:sz="0" w:space="0" w:color="auto" w:frame="1"/>
        </w:rPr>
        <w:t>4. Сақтандыру брокерлерінің және бейрезидент сақтандыру агенттерінің (делдалдық қызмет) қатысуымен сақтандыру (қайта сақтандыру), мың АҚШ доллары</w:t>
      </w:r>
    </w:p>
    <w:p w14:paraId="09E74527" w14:textId="24FDC239" w:rsidR="00CB5E21" w:rsidRPr="00B25651" w:rsidRDefault="00B553A2" w:rsidP="00CB5E21">
      <w:pPr>
        <w:pStyle w:val="pj"/>
        <w:ind w:firstLine="709"/>
        <w:rPr>
          <w:sz w:val="28"/>
          <w:szCs w:val="28"/>
        </w:rPr>
      </w:pPr>
      <w:r w:rsidRPr="00B25651">
        <w:rPr>
          <w:sz w:val="28"/>
          <w:szCs w:val="28"/>
          <w:lang w:val="kk-KZ"/>
        </w:rPr>
        <w:t xml:space="preserve">4. </w:t>
      </w:r>
      <w:r w:rsidR="00CB5E21" w:rsidRPr="00B25651">
        <w:rPr>
          <w:sz w:val="28"/>
          <w:szCs w:val="28"/>
        </w:rPr>
        <w:t>Страхование (перестрахование) с участием страховых брокеров и страховых агентов нерезидентов (посредническая деятельность), тысяч долларов США</w:t>
      </w:r>
    </w:p>
    <w:p w14:paraId="0854A976" w14:textId="77777777" w:rsidR="00CB5E21" w:rsidRPr="00B25651" w:rsidRDefault="00CB5E21" w:rsidP="00CB5E21">
      <w:pPr>
        <w:pStyle w:val="pj"/>
        <w:ind w:firstLine="709"/>
      </w:pPr>
      <w:r w:rsidRPr="00B25651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0"/>
        <w:gridCol w:w="1411"/>
        <w:gridCol w:w="1929"/>
        <w:gridCol w:w="518"/>
        <w:gridCol w:w="518"/>
        <w:gridCol w:w="518"/>
        <w:gridCol w:w="518"/>
        <w:gridCol w:w="518"/>
        <w:gridCol w:w="518"/>
        <w:gridCol w:w="518"/>
        <w:gridCol w:w="518"/>
        <w:gridCol w:w="711"/>
      </w:tblGrid>
      <w:tr w:rsidR="00CB5E21" w:rsidRPr="00B25651" w14:paraId="64195E89" w14:textId="77777777" w:rsidTr="00E66484">
        <w:trPr>
          <w:jc w:val="center"/>
        </w:trPr>
        <w:tc>
          <w:tcPr>
            <w:tcW w:w="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5C180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Көрсеткіштің атауы</w:t>
            </w:r>
          </w:p>
          <w:p w14:paraId="190D16BB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DC57F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Жол коды</w:t>
            </w:r>
          </w:p>
          <w:p w14:paraId="44FE7081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Код строки</w:t>
            </w:r>
          </w:p>
        </w:tc>
        <w:tc>
          <w:tcPr>
            <w:tcW w:w="22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ED6C2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4FF1BEC5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Всего</w:t>
            </w:r>
          </w:p>
        </w:tc>
        <w:tc>
          <w:tcPr>
            <w:tcW w:w="562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073CC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Брокер (агент) елдің атауы</w:t>
            </w:r>
          </w:p>
          <w:p w14:paraId="45D6FF9F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Наименование страны брокера (агента)</w:t>
            </w:r>
          </w:p>
        </w:tc>
      </w:tr>
      <w:tr w:rsidR="00CB5E21" w:rsidRPr="00B25651" w14:paraId="5A7EC641" w14:textId="77777777" w:rsidTr="00E6648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4C9D90" w14:textId="77777777" w:rsidR="00CB5E21" w:rsidRPr="00B25651" w:rsidRDefault="00CB5E21" w:rsidP="00E6648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57773" w14:textId="77777777" w:rsidR="00CB5E21" w:rsidRPr="00B25651" w:rsidRDefault="00CB5E21" w:rsidP="00E6648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046453" w14:textId="77777777" w:rsidR="00CB5E21" w:rsidRPr="00B25651" w:rsidRDefault="00CB5E21" w:rsidP="00E6648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98D0F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5482D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EA404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6F3BC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15BAD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6B04C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63324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4DC9F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092DB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  <w:tr w:rsidR="00CB5E21" w:rsidRPr="00B25651" w14:paraId="5CF5F0FC" w14:textId="77777777" w:rsidTr="00E66484">
        <w:trPr>
          <w:jc w:val="center"/>
        </w:trPr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89EA1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A595C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Б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2F437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</w:t>
            </w:r>
          </w:p>
        </w:tc>
        <w:tc>
          <w:tcPr>
            <w:tcW w:w="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FBAFF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2</w:t>
            </w:r>
          </w:p>
        </w:tc>
        <w:tc>
          <w:tcPr>
            <w:tcW w:w="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59A63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3</w:t>
            </w:r>
          </w:p>
        </w:tc>
        <w:tc>
          <w:tcPr>
            <w:tcW w:w="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081F6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4</w:t>
            </w:r>
          </w:p>
        </w:tc>
        <w:tc>
          <w:tcPr>
            <w:tcW w:w="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68478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5</w:t>
            </w:r>
          </w:p>
        </w:tc>
        <w:tc>
          <w:tcPr>
            <w:tcW w:w="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4E216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6</w:t>
            </w:r>
          </w:p>
        </w:tc>
        <w:tc>
          <w:tcPr>
            <w:tcW w:w="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22E73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7</w:t>
            </w:r>
          </w:p>
        </w:tc>
        <w:tc>
          <w:tcPr>
            <w:tcW w:w="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CBE0E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8</w:t>
            </w:r>
          </w:p>
        </w:tc>
        <w:tc>
          <w:tcPr>
            <w:tcW w:w="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3F57A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9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D33B9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10</w:t>
            </w:r>
          </w:p>
        </w:tc>
      </w:tr>
      <w:tr w:rsidR="00CB5E21" w:rsidRPr="00B25651" w14:paraId="63DD6EB7" w14:textId="77777777" w:rsidTr="00E66484">
        <w:trPr>
          <w:jc w:val="center"/>
        </w:trPr>
        <w:tc>
          <w:tcPr>
            <w:tcW w:w="171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AD6E6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4.1-бөлік. Есепті кезеңнің операциялары</w:t>
            </w:r>
          </w:p>
          <w:p w14:paraId="20833037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Часть 4.1. Операции за отчетный период</w:t>
            </w:r>
          </w:p>
        </w:tc>
      </w:tr>
      <w:tr w:rsidR="00CB5E21" w:rsidRPr="00B25651" w14:paraId="50A4B4DA" w14:textId="77777777" w:rsidTr="00E66484">
        <w:trPr>
          <w:jc w:val="center"/>
        </w:trPr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D6049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ейрезидент сақтандыру брокеріне немесе 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</w:t>
            </w:r>
            <w:r w:rsidRPr="00B25651">
              <w:rPr>
                <w:b/>
                <w:bCs/>
                <w:sz w:val="20"/>
                <w:szCs w:val="20"/>
                <w:bdr w:val="none" w:sz="0" w:space="0" w:color="auto" w:frame="1"/>
              </w:rPr>
              <w:t>ейрезидент сақтандыру агентіне алынған қызметтер үшін төленген комиссия</w:t>
            </w:r>
          </w:p>
          <w:p w14:paraId="6D93A962" w14:textId="77777777" w:rsidR="00CB5E21" w:rsidRPr="00B25651" w:rsidRDefault="00CB5E21" w:rsidP="00E66484">
            <w:pPr>
              <w:pStyle w:val="p"/>
              <w:jc w:val="both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Комиссия, выплаченная страховому брокеру-нерезиденту или страховому агенту-нерезиденту за полученные услуги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5FEC6" w14:textId="77777777" w:rsidR="00CB5E21" w:rsidRPr="00B25651" w:rsidRDefault="00CB5E21" w:rsidP="00E66484">
            <w:pPr>
              <w:pStyle w:val="pc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14400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BDA9B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E3CA1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8E1E7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F2699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8097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A05DC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F9D12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96E57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ADF49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4F200" w14:textId="77777777" w:rsidR="00CB5E21" w:rsidRPr="00B25651" w:rsidRDefault="00CB5E21" w:rsidP="00E6648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B25651">
              <w:rPr>
                <w:sz w:val="20"/>
                <w:szCs w:val="20"/>
              </w:rPr>
              <w:t> </w:t>
            </w:r>
          </w:p>
        </w:tc>
      </w:tr>
    </w:tbl>
    <w:p w14:paraId="59BAFAA4" w14:textId="77777777" w:rsidR="00873071" w:rsidRPr="00B25651" w:rsidRDefault="00873071" w:rsidP="00873071">
      <w:pPr>
        <w:pStyle w:val="p"/>
      </w:pPr>
      <w:r w:rsidRPr="00B25651">
        <w:rPr>
          <w:b/>
          <w:bCs/>
          <w:bdr w:val="none" w:sz="0" w:space="0" w:color="auto" w:frame="1"/>
        </w:rPr>
        <w:t> </w:t>
      </w:r>
    </w:p>
    <w:tbl>
      <w:tblPr>
        <w:tblW w:w="5043" w:type="pct"/>
        <w:tblInd w:w="-1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5133"/>
        <w:gridCol w:w="1500"/>
        <w:gridCol w:w="256"/>
        <w:gridCol w:w="2803"/>
        <w:gridCol w:w="1906"/>
        <w:gridCol w:w="3188"/>
        <w:gridCol w:w="24"/>
      </w:tblGrid>
      <w:tr w:rsidR="00873071" w:rsidRPr="00B25651" w14:paraId="3376D19E" w14:textId="77777777" w:rsidTr="003D16DB">
        <w:trPr>
          <w:gridBefore w:val="1"/>
          <w:gridAfter w:val="1"/>
          <w:wBefore w:w="34" w:type="pct"/>
          <w:wAfter w:w="8" w:type="pct"/>
        </w:trPr>
        <w:tc>
          <w:tcPr>
            <w:tcW w:w="231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E518C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</w:rPr>
              <w:t>Атауы</w:t>
            </w:r>
          </w:p>
          <w:p w14:paraId="0CFB5E40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Наименование________________________________</w:t>
            </w:r>
          </w:p>
          <w:p w14:paraId="225B706E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_____________________________________________</w:t>
            </w:r>
          </w:p>
          <w:p w14:paraId="28F4E1C3" w14:textId="77777777" w:rsidR="00873071" w:rsidRPr="00B25651" w:rsidRDefault="00873071" w:rsidP="00E428B2">
            <w:pPr>
              <w:pStyle w:val="p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5585B959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</w:rPr>
              <w:t>Телефоны (респонденттің)</w:t>
            </w:r>
          </w:p>
          <w:p w14:paraId="06247E6D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Телефон (респондента)_________________________</w:t>
            </w:r>
          </w:p>
          <w:p w14:paraId="4112CF13" w14:textId="77777777" w:rsidR="00873071" w:rsidRPr="00B25651" w:rsidRDefault="00873071" w:rsidP="00E428B2">
            <w:pPr>
              <w:pStyle w:val="p"/>
              <w:ind w:left="2444"/>
              <w:rPr>
                <w:sz w:val="28"/>
                <w:szCs w:val="28"/>
              </w:rPr>
            </w:pP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стационарлық</w:t>
            </w:r>
          </w:p>
          <w:p w14:paraId="682459F0" w14:textId="77777777" w:rsidR="00873071" w:rsidRPr="00B25651" w:rsidRDefault="00873071" w:rsidP="00E428B2">
            <w:pPr>
              <w:pStyle w:val="p"/>
              <w:ind w:left="2444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 xml:space="preserve">           стационарный</w:t>
            </w:r>
          </w:p>
          <w:p w14:paraId="099EDD94" w14:textId="77777777" w:rsidR="00664F2D" w:rsidRPr="00B25651" w:rsidRDefault="00664F2D" w:rsidP="00E428B2">
            <w:pPr>
              <w:pStyle w:val="p"/>
              <w:ind w:left="2444"/>
              <w:rPr>
                <w:sz w:val="28"/>
                <w:szCs w:val="28"/>
              </w:rPr>
            </w:pPr>
          </w:p>
        </w:tc>
        <w:tc>
          <w:tcPr>
            <w:tcW w:w="264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729CB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</w:rPr>
              <w:t>Мекенжайы (респонденттің)</w:t>
            </w:r>
          </w:p>
          <w:p w14:paraId="5DFB1EF8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Адрес (респондента) ________________________</w:t>
            </w:r>
          </w:p>
          <w:p w14:paraId="05E00237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__________________________________________</w:t>
            </w:r>
          </w:p>
          <w:p w14:paraId="7DC19D97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 </w:t>
            </w:r>
          </w:p>
          <w:p w14:paraId="07C7B11B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</w:p>
          <w:p w14:paraId="12E2070B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__________________________________________</w:t>
            </w:r>
          </w:p>
          <w:p w14:paraId="0434E740" w14:textId="77777777" w:rsidR="00873071" w:rsidRPr="00B25651" w:rsidRDefault="00873071" w:rsidP="00E428B2">
            <w:pPr>
              <w:pStyle w:val="p"/>
              <w:ind w:left="1592"/>
              <w:rPr>
                <w:sz w:val="28"/>
                <w:szCs w:val="28"/>
              </w:rPr>
            </w:pP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</w:rPr>
              <w:t>ұялы</w:t>
            </w:r>
          </w:p>
          <w:p w14:paraId="7C9822D7" w14:textId="77777777" w:rsidR="00873071" w:rsidRPr="00B25651" w:rsidRDefault="00873071" w:rsidP="00E428B2">
            <w:pPr>
              <w:pStyle w:val="p"/>
              <w:ind w:left="1592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мобильный</w:t>
            </w:r>
          </w:p>
          <w:p w14:paraId="737D92D4" w14:textId="77777777" w:rsidR="00873071" w:rsidRPr="00B25651" w:rsidRDefault="00873071" w:rsidP="00E428B2">
            <w:pPr>
              <w:pStyle w:val="p"/>
              <w:ind w:left="1592"/>
              <w:rPr>
                <w:sz w:val="28"/>
                <w:szCs w:val="28"/>
              </w:rPr>
            </w:pPr>
          </w:p>
        </w:tc>
      </w:tr>
      <w:tr w:rsidR="00873071" w:rsidRPr="00B25651" w14:paraId="2C803B87" w14:textId="77777777" w:rsidTr="003D16DB">
        <w:tblPrEx>
          <w:jc w:val="center"/>
          <w:tblInd w:w="0" w:type="dxa"/>
        </w:tblPrEx>
        <w:trPr>
          <w:jc w:val="center"/>
        </w:trPr>
        <w:tc>
          <w:tcPr>
            <w:tcW w:w="17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64F3" w14:textId="77777777" w:rsidR="00873071" w:rsidRPr="00B25651" w:rsidRDefault="00873071" w:rsidP="00E428B2">
            <w:pPr>
              <w:pStyle w:val="p"/>
              <w:rPr>
                <w:b/>
                <w:sz w:val="28"/>
                <w:szCs w:val="28"/>
              </w:rPr>
            </w:pPr>
            <w:r w:rsidRPr="00B25651">
              <w:rPr>
                <w:b/>
                <w:sz w:val="28"/>
                <w:szCs w:val="28"/>
              </w:rPr>
              <w:t>Алғашқы статистикалық деректерді таратуға келісеміз</w:t>
            </w:r>
          </w:p>
          <w:p w14:paraId="70B1B436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Согласны на распространение первичных статистических данных</w:t>
            </w:r>
          </w:p>
        </w:tc>
        <w:tc>
          <w:tcPr>
            <w:tcW w:w="5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7838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  <w:r w:rsidRPr="00B25651">
              <w:rPr>
                <w:noProof/>
                <w:sz w:val="28"/>
                <w:szCs w:val="28"/>
              </w:rPr>
              <w:drawing>
                <wp:inline distT="0" distB="0" distL="0" distR="0" wp14:anchorId="7B4A0CC4" wp14:editId="62D8A659">
                  <wp:extent cx="371475" cy="333375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FFF3F" w14:textId="77777777" w:rsidR="00873071" w:rsidRPr="00B25651" w:rsidRDefault="00873071" w:rsidP="00E428B2">
            <w:pPr>
              <w:pStyle w:val="p"/>
              <w:rPr>
                <w:b/>
                <w:sz w:val="28"/>
                <w:szCs w:val="28"/>
              </w:rPr>
            </w:pPr>
            <w:r w:rsidRPr="00B25651">
              <w:rPr>
                <w:b/>
                <w:sz w:val="28"/>
                <w:szCs w:val="28"/>
              </w:rPr>
              <w:t>Алғашқы статистикалық деректерді таратуға келіспейміз</w:t>
            </w:r>
          </w:p>
          <w:p w14:paraId="428FD3F3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Не согласны на распространение первичных статистических данных</w:t>
            </w:r>
          </w:p>
        </w:tc>
        <w:tc>
          <w:tcPr>
            <w:tcW w:w="107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2F6BB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  <w:r w:rsidRPr="00B25651">
              <w:rPr>
                <w:noProof/>
                <w:sz w:val="28"/>
                <w:szCs w:val="28"/>
              </w:rPr>
              <w:drawing>
                <wp:inline distT="0" distB="0" distL="0" distR="0" wp14:anchorId="2C729AF2" wp14:editId="43AEFDFF">
                  <wp:extent cx="371475" cy="33337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071" w:rsidRPr="00B25651" w14:paraId="75E90C09" w14:textId="77777777" w:rsidTr="003D16DB">
        <w:trPr>
          <w:gridBefore w:val="1"/>
          <w:gridAfter w:val="1"/>
          <w:wBefore w:w="34" w:type="pct"/>
          <w:wAfter w:w="8" w:type="pct"/>
        </w:trPr>
        <w:tc>
          <w:tcPr>
            <w:tcW w:w="325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86A7B" w14:textId="77777777" w:rsidR="00873071" w:rsidRPr="00B25651" w:rsidRDefault="00873071" w:rsidP="00E428B2">
            <w:pPr>
              <w:pStyle w:val="p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  <w:p w14:paraId="7C99D29D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</w:rPr>
              <w:t>Электрондық почта мекенжайы (респонденттің)</w:t>
            </w:r>
          </w:p>
          <w:p w14:paraId="3431BA63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Адрес электронной почты (респондента)_________________________________</w:t>
            </w:r>
          </w:p>
          <w:p w14:paraId="72C82A6C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</w:rPr>
              <w:t>Орындаушы</w:t>
            </w:r>
          </w:p>
          <w:p w14:paraId="041075DD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Исполнитель _________________________________________________________</w:t>
            </w:r>
          </w:p>
          <w:p w14:paraId="06863FE2" w14:textId="77777777" w:rsidR="00873071" w:rsidRPr="00B25651" w:rsidRDefault="00873071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т</w:t>
            </w: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</w:rPr>
              <w:t>егі, аты және әкесінің аты (бар болған жағдайда)</w:t>
            </w:r>
          </w:p>
          <w:p w14:paraId="674D751A" w14:textId="77777777" w:rsidR="00873071" w:rsidRPr="00B25651" w:rsidRDefault="00873071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фамилия, имя и отчество (при его наличии)</w:t>
            </w:r>
          </w:p>
          <w:p w14:paraId="030F3E51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Бас бухгалтер немесе есепке қол қоюға уәкілетті адам</w:t>
            </w:r>
          </w:p>
          <w:p w14:paraId="7AD653E8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Главный бухгалтер или лицо, уполномоченное на подписание отчета</w:t>
            </w:r>
          </w:p>
          <w:p w14:paraId="0B5DEB1D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________________________________________________________________</w:t>
            </w:r>
          </w:p>
          <w:p w14:paraId="2D117D72" w14:textId="77777777" w:rsidR="00873071" w:rsidRPr="00B25651" w:rsidRDefault="00873071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</w:p>
          <w:p w14:paraId="130643F3" w14:textId="77777777" w:rsidR="00873071" w:rsidRPr="00B25651" w:rsidRDefault="00873071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фамилия, имя и отчество (при его наличии)</w:t>
            </w:r>
          </w:p>
          <w:p w14:paraId="72698A54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</w:rPr>
              <w:t>Басшы немесе есепке қол қоюға уәкілетті адам</w:t>
            </w:r>
          </w:p>
          <w:p w14:paraId="55ECBC8A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Руководитель или лицо, уполномоченное на подписание отчета</w:t>
            </w:r>
          </w:p>
          <w:p w14:paraId="7609D611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________________________________________________________________</w:t>
            </w:r>
          </w:p>
          <w:p w14:paraId="72664581" w14:textId="77777777" w:rsidR="00873071" w:rsidRPr="00B25651" w:rsidRDefault="00873071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т</w:t>
            </w: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</w:rPr>
              <w:t>егі, аты және әкесінің аты (бар болған жағдайда)</w:t>
            </w:r>
          </w:p>
          <w:p w14:paraId="58856577" w14:textId="77777777" w:rsidR="00873071" w:rsidRPr="00B25651" w:rsidRDefault="00873071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фамилия, имя и отчество (при его наличии)</w:t>
            </w:r>
          </w:p>
        </w:tc>
        <w:tc>
          <w:tcPr>
            <w:tcW w:w="17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6CF6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lastRenderedPageBreak/>
              <w:t> </w:t>
            </w:r>
          </w:p>
          <w:p w14:paraId="5C6ACDF7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 </w:t>
            </w:r>
          </w:p>
          <w:p w14:paraId="086C6A34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 </w:t>
            </w:r>
          </w:p>
          <w:p w14:paraId="42330ED4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</w:p>
          <w:p w14:paraId="3BCCAEDC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</w:p>
          <w:p w14:paraId="365D1194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</w:p>
          <w:p w14:paraId="2B782492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________________________________</w:t>
            </w:r>
          </w:p>
          <w:p w14:paraId="3B1FCBA8" w14:textId="77777777" w:rsidR="00873071" w:rsidRPr="00B25651" w:rsidRDefault="00873071" w:rsidP="00E428B2">
            <w:pPr>
              <w:pStyle w:val="p"/>
              <w:jc w:val="center"/>
              <w:rPr>
                <w:sz w:val="28"/>
                <w:szCs w:val="28"/>
              </w:rPr>
            </w:pP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қолы, телефоны (орындаушының)</w:t>
            </w:r>
          </w:p>
          <w:p w14:paraId="4DD4C4F8" w14:textId="77777777" w:rsidR="00873071" w:rsidRPr="00B25651" w:rsidRDefault="00873071" w:rsidP="00E428B2">
            <w:pPr>
              <w:pStyle w:val="p"/>
              <w:jc w:val="center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подпись, телефон (исполнителя)</w:t>
            </w:r>
          </w:p>
          <w:p w14:paraId="590D9546" w14:textId="452325CD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lastRenderedPageBreak/>
              <w:t>  </w:t>
            </w:r>
          </w:p>
          <w:p w14:paraId="79248E98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</w:p>
          <w:p w14:paraId="0A7F5A34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________________________________</w:t>
            </w:r>
          </w:p>
          <w:p w14:paraId="52B42F77" w14:textId="77777777" w:rsidR="00873071" w:rsidRPr="00B25651" w:rsidRDefault="00873071" w:rsidP="00E428B2">
            <w:pPr>
              <w:pStyle w:val="p"/>
              <w:jc w:val="center"/>
              <w:rPr>
                <w:sz w:val="28"/>
                <w:szCs w:val="28"/>
              </w:rPr>
            </w:pP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</w:t>
            </w:r>
          </w:p>
          <w:p w14:paraId="658DD95F" w14:textId="77777777" w:rsidR="00873071" w:rsidRPr="00B25651" w:rsidRDefault="00873071" w:rsidP="00E428B2">
            <w:pPr>
              <w:pStyle w:val="p"/>
              <w:jc w:val="center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подпись</w:t>
            </w:r>
          </w:p>
          <w:p w14:paraId="0DD8F5FE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  </w:t>
            </w:r>
          </w:p>
          <w:p w14:paraId="5761DB00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</w:p>
          <w:p w14:paraId="601B8503" w14:textId="77777777" w:rsidR="00873071" w:rsidRPr="00B25651" w:rsidRDefault="00873071" w:rsidP="00E428B2">
            <w:pPr>
              <w:pStyle w:val="p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_______________________________</w:t>
            </w:r>
          </w:p>
          <w:p w14:paraId="1ACAA127" w14:textId="77777777" w:rsidR="00873071" w:rsidRPr="00B25651" w:rsidRDefault="00873071" w:rsidP="00E428B2">
            <w:pPr>
              <w:pStyle w:val="p"/>
              <w:ind w:left="-27"/>
              <w:jc w:val="center"/>
              <w:rPr>
                <w:sz w:val="28"/>
                <w:szCs w:val="28"/>
              </w:rPr>
            </w:pPr>
            <w:r w:rsidRPr="00B25651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</w:t>
            </w:r>
          </w:p>
          <w:p w14:paraId="6A951F92" w14:textId="77777777" w:rsidR="00873071" w:rsidRPr="00B25651" w:rsidRDefault="00873071" w:rsidP="00E428B2">
            <w:pPr>
              <w:pStyle w:val="p"/>
              <w:ind w:left="-27"/>
              <w:jc w:val="center"/>
              <w:rPr>
                <w:sz w:val="28"/>
                <w:szCs w:val="28"/>
              </w:rPr>
            </w:pPr>
            <w:r w:rsidRPr="00B25651">
              <w:rPr>
                <w:sz w:val="28"/>
                <w:szCs w:val="28"/>
              </w:rPr>
              <w:t>подпись</w:t>
            </w:r>
          </w:p>
        </w:tc>
      </w:tr>
    </w:tbl>
    <w:p w14:paraId="087FB9F9" w14:textId="77777777" w:rsidR="00873071" w:rsidRPr="00B25651" w:rsidRDefault="00873071" w:rsidP="00873071">
      <w:pPr>
        <w:pStyle w:val="pj"/>
      </w:pPr>
      <w:r w:rsidRPr="00B25651">
        <w:lastRenderedPageBreak/>
        <w:t> </w:t>
      </w:r>
    </w:p>
    <w:p w14:paraId="270E2CF2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b/>
          <w:bCs/>
          <w:sz w:val="28"/>
          <w:szCs w:val="28"/>
          <w:bdr w:val="none" w:sz="0" w:space="0" w:color="auto" w:frame="1"/>
        </w:rPr>
        <w:t>Ескертпе:</w:t>
      </w:r>
    </w:p>
    <w:p w14:paraId="65DF0F30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sz w:val="28"/>
          <w:szCs w:val="28"/>
        </w:rPr>
        <w:t>Примечание:</w:t>
      </w:r>
    </w:p>
    <w:p w14:paraId="39568505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b/>
          <w:bCs/>
          <w:sz w:val="28"/>
          <w:szCs w:val="28"/>
          <w:bdr w:val="none" w:sz="0" w:space="0" w:color="auto" w:frame="1"/>
        </w:rPr>
        <w:t xml:space="preserve">Мемлекеттік статистиканың тиісті органдарына анық емес </w:t>
      </w:r>
      <w:r w:rsidR="00F5386F" w:rsidRPr="00B25651">
        <w:rPr>
          <w:b/>
          <w:bCs/>
          <w:sz w:val="28"/>
          <w:szCs w:val="28"/>
          <w:bdr w:val="none" w:sz="0" w:space="0" w:color="auto" w:frame="1"/>
          <w:lang w:val="kk-KZ"/>
        </w:rPr>
        <w:t>алғашқы</w:t>
      </w:r>
      <w:r w:rsidR="00F5386F" w:rsidRPr="00B25651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25651">
        <w:rPr>
          <w:b/>
          <w:bCs/>
          <w:sz w:val="28"/>
          <w:szCs w:val="28"/>
          <w:bdr w:val="none" w:sz="0" w:space="0" w:color="auto" w:frame="1"/>
        </w:rPr>
        <w:t xml:space="preserve">статистикалық деректерді ұсыну және </w:t>
      </w:r>
      <w:r w:rsidR="00F5386F" w:rsidRPr="00B25651">
        <w:rPr>
          <w:b/>
          <w:bCs/>
          <w:sz w:val="28"/>
          <w:szCs w:val="28"/>
          <w:bdr w:val="none" w:sz="0" w:space="0" w:color="auto" w:frame="1"/>
          <w:lang w:val="kk-KZ"/>
        </w:rPr>
        <w:t>алғашқы</w:t>
      </w:r>
      <w:r w:rsidR="00F5386F" w:rsidRPr="00B25651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25651">
        <w:rPr>
          <w:b/>
          <w:bCs/>
          <w:sz w:val="28"/>
          <w:szCs w:val="28"/>
          <w:bdr w:val="none" w:sz="0" w:space="0" w:color="auto" w:frame="1"/>
        </w:rPr>
        <w:t>статистикалық деректерді белгіленген мерзімде ұсынбау Әкімшілік құқық бұзушылық туралы Қазақстан Республикасы Кодексінің 497-бабында көзделген әкімшілік құқық бұзушылықтар болып табылады.</w:t>
      </w:r>
    </w:p>
    <w:p w14:paraId="4739EFD3" w14:textId="77777777" w:rsidR="00873071" w:rsidRPr="00B25651" w:rsidRDefault="00873071" w:rsidP="00873071">
      <w:pPr>
        <w:pStyle w:val="pj"/>
        <w:ind w:firstLine="709"/>
        <w:rPr>
          <w:color w:val="auto"/>
          <w:sz w:val="28"/>
          <w:szCs w:val="28"/>
        </w:rPr>
      </w:pPr>
      <w:r w:rsidRPr="00B25651">
        <w:rPr>
          <w:color w:val="auto"/>
          <w:sz w:val="28"/>
          <w:szCs w:val="28"/>
        </w:rPr>
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</w:t>
      </w:r>
      <w:r w:rsidRPr="00B25651">
        <w:rPr>
          <w:sz w:val="28"/>
          <w:szCs w:val="28"/>
        </w:rPr>
        <w:t>статьей 497</w:t>
      </w:r>
      <w:r w:rsidRPr="00B25651">
        <w:rPr>
          <w:color w:val="auto"/>
          <w:sz w:val="28"/>
          <w:szCs w:val="28"/>
        </w:rPr>
        <w:t xml:space="preserve"> Кодекса Республики Казахстан об административных правонарушениях.</w:t>
      </w:r>
    </w:p>
    <w:p w14:paraId="14B257C8" w14:textId="77777777" w:rsidR="00873071" w:rsidRPr="00B25651" w:rsidRDefault="00873071" w:rsidP="00873071">
      <w:pPr>
        <w:pStyle w:val="pc"/>
        <w:tabs>
          <w:tab w:val="center" w:pos="7001"/>
          <w:tab w:val="right" w:pos="14002"/>
        </w:tabs>
        <w:jc w:val="left"/>
        <w:rPr>
          <w:color w:val="auto"/>
        </w:rPr>
        <w:sectPr w:rsidR="00873071" w:rsidRPr="00B25651" w:rsidSect="00873071">
          <w:headerReference w:type="default" r:id="rId11"/>
          <w:footnotePr>
            <w:numRestart w:val="eachPage"/>
          </w:footnotePr>
          <w:pgSz w:w="16838" w:h="11906" w:orient="landscape" w:code="9"/>
          <w:pgMar w:top="1418" w:right="851" w:bottom="1418" w:left="1418" w:header="851" w:footer="709" w:gutter="0"/>
          <w:pgNumType w:start="199"/>
          <w:cols w:space="708"/>
          <w:docGrid w:linePitch="360"/>
        </w:sectPr>
      </w:pPr>
      <w:r w:rsidRPr="00B25651">
        <w:rPr>
          <w:color w:val="auto"/>
        </w:rPr>
        <w:tab/>
        <w:t> </w:t>
      </w:r>
      <w:bookmarkStart w:id="0" w:name="SUB18"/>
      <w:bookmarkEnd w:id="0"/>
      <w:r w:rsidRPr="00B25651">
        <w:rPr>
          <w:color w:val="auto"/>
        </w:rPr>
        <w:tab/>
      </w:r>
    </w:p>
    <w:p w14:paraId="18DE5D3D" w14:textId="77777777" w:rsidR="00873071" w:rsidRPr="00B25651" w:rsidRDefault="00873071" w:rsidP="00873071">
      <w:pPr>
        <w:pStyle w:val="pc"/>
        <w:tabs>
          <w:tab w:val="center" w:pos="7001"/>
          <w:tab w:val="right" w:pos="14002"/>
        </w:tabs>
        <w:jc w:val="right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lastRenderedPageBreak/>
        <w:t xml:space="preserve">Приложение </w:t>
      </w:r>
    </w:p>
    <w:p w14:paraId="25ABAEE0" w14:textId="77777777" w:rsidR="00873071" w:rsidRPr="00B25651" w:rsidRDefault="00873071" w:rsidP="00873071">
      <w:pPr>
        <w:pStyle w:val="pr"/>
        <w:rPr>
          <w:rStyle w:val="s0"/>
          <w:sz w:val="28"/>
          <w:szCs w:val="28"/>
        </w:rPr>
      </w:pPr>
      <w:r w:rsidRPr="00B25651">
        <w:rPr>
          <w:rStyle w:val="s0"/>
          <w:sz w:val="28"/>
          <w:szCs w:val="28"/>
        </w:rPr>
        <w:t>к форме отчета о страховании (перестраховании)</w:t>
      </w:r>
    </w:p>
    <w:p w14:paraId="46608651" w14:textId="77777777" w:rsidR="00873071" w:rsidRPr="00B25651" w:rsidRDefault="00873071" w:rsidP="00873071">
      <w:pPr>
        <w:pStyle w:val="pr"/>
        <w:rPr>
          <w:rStyle w:val="s0"/>
          <w:sz w:val="28"/>
          <w:szCs w:val="28"/>
        </w:rPr>
      </w:pPr>
      <w:r w:rsidRPr="00B25651">
        <w:rPr>
          <w:rStyle w:val="s0"/>
          <w:sz w:val="28"/>
          <w:szCs w:val="28"/>
        </w:rPr>
        <w:t xml:space="preserve"> нерезидентов и перестраховании рисков</w:t>
      </w:r>
    </w:p>
    <w:p w14:paraId="000D9B16" w14:textId="77777777" w:rsidR="00873071" w:rsidRPr="00B25651" w:rsidRDefault="00873071" w:rsidP="00873071">
      <w:pPr>
        <w:pStyle w:val="pr"/>
        <w:rPr>
          <w:rStyle w:val="s0"/>
          <w:sz w:val="28"/>
          <w:szCs w:val="28"/>
        </w:rPr>
      </w:pPr>
      <w:r w:rsidRPr="00B25651">
        <w:rPr>
          <w:rStyle w:val="s0"/>
          <w:sz w:val="28"/>
          <w:szCs w:val="28"/>
        </w:rPr>
        <w:t xml:space="preserve"> у нерезидентов по отрасли</w:t>
      </w:r>
    </w:p>
    <w:p w14:paraId="25033D50" w14:textId="77777777" w:rsidR="00873071" w:rsidRPr="00B25651" w:rsidRDefault="00873071" w:rsidP="00873071">
      <w:pPr>
        <w:pStyle w:val="pr"/>
        <w:rPr>
          <w:rStyle w:val="s0"/>
          <w:sz w:val="28"/>
          <w:szCs w:val="28"/>
        </w:rPr>
      </w:pPr>
      <w:r w:rsidRPr="00B25651">
        <w:rPr>
          <w:rStyle w:val="s0"/>
          <w:sz w:val="28"/>
          <w:szCs w:val="28"/>
        </w:rPr>
        <w:t xml:space="preserve"> «общее страхование»</w:t>
      </w:r>
    </w:p>
    <w:p w14:paraId="0853E0E3" w14:textId="77777777" w:rsidR="00873071" w:rsidRPr="00B25651" w:rsidRDefault="00873071" w:rsidP="00873071">
      <w:pPr>
        <w:pStyle w:val="pc"/>
        <w:rPr>
          <w:lang w:val="kk-KZ"/>
        </w:rPr>
      </w:pPr>
      <w:r w:rsidRPr="00B25651">
        <w:rPr>
          <w:lang w:val="kk-KZ"/>
        </w:rPr>
        <w:t> </w:t>
      </w:r>
    </w:p>
    <w:p w14:paraId="14E715C5" w14:textId="77777777" w:rsidR="00873071" w:rsidRPr="00B25651" w:rsidRDefault="00873071" w:rsidP="00873071">
      <w:pPr>
        <w:pStyle w:val="pc"/>
        <w:rPr>
          <w:lang w:val="kk-KZ"/>
        </w:rPr>
      </w:pPr>
      <w:r w:rsidRPr="00B25651">
        <w:rPr>
          <w:lang w:val="kk-KZ"/>
        </w:rPr>
        <w:t> </w:t>
      </w:r>
    </w:p>
    <w:p w14:paraId="003AEDFA" w14:textId="77777777" w:rsidR="00873071" w:rsidRPr="00B25651" w:rsidRDefault="00873071" w:rsidP="00873071">
      <w:pPr>
        <w:pStyle w:val="pc"/>
        <w:rPr>
          <w:rStyle w:val="s1"/>
          <w:sz w:val="28"/>
          <w:szCs w:val="28"/>
        </w:rPr>
      </w:pPr>
      <w:r w:rsidRPr="00B25651">
        <w:rPr>
          <w:rStyle w:val="s1"/>
          <w:sz w:val="28"/>
          <w:szCs w:val="28"/>
        </w:rPr>
        <w:t>Пояснение по заполнению статистической формы ведомственного статистического наблюдения</w:t>
      </w:r>
    </w:p>
    <w:p w14:paraId="6FC84744" w14:textId="77777777" w:rsidR="00873071" w:rsidRPr="00B25651" w:rsidRDefault="00873071" w:rsidP="00873071">
      <w:pPr>
        <w:pStyle w:val="pc"/>
        <w:rPr>
          <w:rStyle w:val="s1"/>
          <w:sz w:val="28"/>
          <w:szCs w:val="28"/>
        </w:rPr>
      </w:pPr>
      <w:r w:rsidRPr="00B25651">
        <w:rPr>
          <w:rStyle w:val="s1"/>
          <w:sz w:val="28"/>
          <w:szCs w:val="28"/>
        </w:rPr>
        <w:br/>
        <w:t>«Отчет о страховании (перестраховании) нерезидентов и перестраховании рисков у нерезидентов по отрасли «общее страхование»</w:t>
      </w:r>
    </w:p>
    <w:p w14:paraId="7162E56D" w14:textId="77777777" w:rsidR="00873071" w:rsidRPr="00B25651" w:rsidRDefault="00873071" w:rsidP="00873071">
      <w:pPr>
        <w:pStyle w:val="pc"/>
        <w:rPr>
          <w:rStyle w:val="s1"/>
          <w:sz w:val="28"/>
          <w:szCs w:val="28"/>
        </w:rPr>
      </w:pPr>
      <w:r w:rsidRPr="00B25651">
        <w:rPr>
          <w:rStyle w:val="s1"/>
          <w:sz w:val="28"/>
          <w:szCs w:val="28"/>
        </w:rPr>
        <w:t xml:space="preserve"> (индекс 11-ПБ-ОС, периодичность квартальная)</w:t>
      </w:r>
    </w:p>
    <w:p w14:paraId="7A087A35" w14:textId="77777777" w:rsidR="00873071" w:rsidRPr="00B25651" w:rsidRDefault="00873071" w:rsidP="00873071">
      <w:pPr>
        <w:pStyle w:val="pc"/>
        <w:rPr>
          <w:sz w:val="28"/>
          <w:szCs w:val="28"/>
        </w:rPr>
      </w:pPr>
    </w:p>
    <w:p w14:paraId="32454DF3" w14:textId="77777777" w:rsidR="00873071" w:rsidRPr="00B25651" w:rsidRDefault="00873071" w:rsidP="00873071">
      <w:pPr>
        <w:pStyle w:val="pc"/>
      </w:pPr>
    </w:p>
    <w:p w14:paraId="27CC1F26" w14:textId="77777777" w:rsidR="00873071" w:rsidRPr="00B25651" w:rsidRDefault="00873071" w:rsidP="00873071">
      <w:pPr>
        <w:pStyle w:val="pc"/>
        <w:rPr>
          <w:sz w:val="28"/>
          <w:szCs w:val="28"/>
        </w:rPr>
      </w:pPr>
      <w:r w:rsidRPr="00B25651">
        <w:rPr>
          <w:sz w:val="28"/>
          <w:szCs w:val="28"/>
        </w:rPr>
        <w:t>Глава 1. Общие положения </w:t>
      </w:r>
    </w:p>
    <w:p w14:paraId="5CD3AD4D" w14:textId="77777777" w:rsidR="00873071" w:rsidRPr="00B25651" w:rsidRDefault="00873071" w:rsidP="00873071">
      <w:pPr>
        <w:pStyle w:val="pc"/>
        <w:rPr>
          <w:b/>
          <w:sz w:val="28"/>
          <w:szCs w:val="28"/>
        </w:rPr>
      </w:pPr>
    </w:p>
    <w:p w14:paraId="3FAC3B2A" w14:textId="77777777" w:rsidR="00873071" w:rsidRPr="00B25651" w:rsidRDefault="00873071" w:rsidP="00873071">
      <w:pPr>
        <w:pStyle w:val="pj"/>
        <w:ind w:firstLine="709"/>
        <w:rPr>
          <w:rStyle w:val="s0"/>
          <w:sz w:val="28"/>
          <w:szCs w:val="28"/>
        </w:rPr>
      </w:pPr>
      <w:r w:rsidRPr="00B25651">
        <w:rPr>
          <w:rStyle w:val="s0"/>
          <w:sz w:val="28"/>
          <w:szCs w:val="28"/>
        </w:rPr>
        <w:t>1. Настоящее пояснение определяет единый требования по заполнению статистической формы ведомственного статистического наблюдения «Отчет о страховании (перестраховании) нерезидентов и перестраховании рисков у нерезидентов по отрасли «общее страхование» (индекс 11-ПБ-OC, периодичность квартальная) (далее – статистическая форма).</w:t>
      </w:r>
    </w:p>
    <w:p w14:paraId="4D668C14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sz w:val="28"/>
          <w:szCs w:val="28"/>
        </w:rPr>
        <w:t>2. Статистическая форма разработана в соответствии с подпунктом 2-1) части первой статьи 13 Закона Республики Казахстан «О государственной статистике».</w:t>
      </w:r>
    </w:p>
    <w:p w14:paraId="7218C297" w14:textId="77777777" w:rsidR="00873071" w:rsidRPr="00B25651" w:rsidRDefault="00873071" w:rsidP="00873071">
      <w:pPr>
        <w:pStyle w:val="pj"/>
        <w:ind w:firstLine="709"/>
      </w:pPr>
      <w:r w:rsidRPr="00B25651">
        <w:rPr>
          <w:rStyle w:val="s0"/>
          <w:sz w:val="28"/>
          <w:szCs w:val="28"/>
        </w:rPr>
        <w:t>3. Статистическая форма представляется ежеквартально страховыми организациями, филиалами страховых (перестраховочных) организаций – нерезидентов осуществляющими свою деятельность на основании лицензии на право осуществления страховой (перестраховочной) деятельности по отрасли «общее страхование».</w:t>
      </w:r>
      <w:r w:rsidRPr="00B25651">
        <w:t xml:space="preserve"> </w:t>
      </w:r>
    </w:p>
    <w:p w14:paraId="3AEE0734" w14:textId="77777777" w:rsidR="00873071" w:rsidRPr="00B25651" w:rsidRDefault="00873071" w:rsidP="00873071">
      <w:pPr>
        <w:pStyle w:val="pj"/>
        <w:ind w:firstLine="709"/>
        <w:rPr>
          <w:rStyle w:val="s0"/>
          <w:sz w:val="28"/>
          <w:szCs w:val="28"/>
        </w:rPr>
      </w:pPr>
      <w:r w:rsidRPr="00B25651">
        <w:rPr>
          <w:rStyle w:val="s0"/>
          <w:sz w:val="28"/>
          <w:szCs w:val="28"/>
        </w:rPr>
        <w:t>4. Информация, запрашиваемая в статистической форме, предназначена для составления статистики внешнего сектора Республики Казахстан.</w:t>
      </w:r>
    </w:p>
    <w:p w14:paraId="5897228B" w14:textId="77777777" w:rsidR="00873071" w:rsidRPr="00B25651" w:rsidRDefault="00873071" w:rsidP="00873071">
      <w:pPr>
        <w:pStyle w:val="pj"/>
        <w:ind w:firstLine="709"/>
        <w:rPr>
          <w:rStyle w:val="s0"/>
          <w:sz w:val="28"/>
          <w:szCs w:val="28"/>
        </w:rPr>
      </w:pPr>
      <w:r w:rsidRPr="00B25651">
        <w:rPr>
          <w:rStyle w:val="s0"/>
          <w:sz w:val="28"/>
          <w:szCs w:val="28"/>
        </w:rPr>
        <w:t xml:space="preserve">5. </w:t>
      </w:r>
      <w:r w:rsidRPr="00B25651">
        <w:rPr>
          <w:rStyle w:val="s0"/>
          <w:sz w:val="28"/>
          <w:szCs w:val="28"/>
          <w:lang w:val="kk-KZ"/>
        </w:rPr>
        <w:t xml:space="preserve">Статистическую форму подписывает руководитель, главный бухгалтер или лица, уполномоченные на подписание отчета, и исполнитель. </w:t>
      </w:r>
    </w:p>
    <w:p w14:paraId="3915015E" w14:textId="77777777" w:rsidR="00873071" w:rsidRPr="00B25651" w:rsidRDefault="00873071" w:rsidP="00873071">
      <w:pPr>
        <w:pStyle w:val="pj"/>
        <w:ind w:firstLine="709"/>
        <w:rPr>
          <w:rStyle w:val="s0"/>
          <w:sz w:val="28"/>
          <w:szCs w:val="28"/>
        </w:rPr>
      </w:pPr>
    </w:p>
    <w:p w14:paraId="75E248F0" w14:textId="77777777" w:rsidR="00873071" w:rsidRPr="00B25651" w:rsidRDefault="00873071" w:rsidP="00873071">
      <w:pPr>
        <w:pStyle w:val="pj"/>
        <w:ind w:firstLine="709"/>
        <w:jc w:val="center"/>
        <w:rPr>
          <w:rStyle w:val="s0"/>
          <w:b/>
          <w:sz w:val="28"/>
          <w:szCs w:val="28"/>
        </w:rPr>
      </w:pPr>
    </w:p>
    <w:p w14:paraId="05151E92" w14:textId="77777777" w:rsidR="00873071" w:rsidRPr="00B25651" w:rsidRDefault="00873071" w:rsidP="00873071">
      <w:pPr>
        <w:pStyle w:val="pj"/>
        <w:ind w:firstLine="709"/>
        <w:jc w:val="center"/>
        <w:rPr>
          <w:rStyle w:val="s0"/>
          <w:sz w:val="28"/>
          <w:szCs w:val="28"/>
        </w:rPr>
      </w:pPr>
      <w:r w:rsidRPr="00B25651">
        <w:rPr>
          <w:rStyle w:val="s0"/>
          <w:sz w:val="28"/>
          <w:szCs w:val="28"/>
        </w:rPr>
        <w:t>Глава 2. Заполнение статистической формы</w:t>
      </w:r>
    </w:p>
    <w:p w14:paraId="1642726D" w14:textId="77777777" w:rsidR="00873071" w:rsidRPr="00B25651" w:rsidRDefault="00873071" w:rsidP="00873071">
      <w:pPr>
        <w:pStyle w:val="pj"/>
        <w:ind w:firstLine="709"/>
        <w:jc w:val="center"/>
        <w:rPr>
          <w:b/>
          <w:sz w:val="28"/>
          <w:szCs w:val="28"/>
        </w:rPr>
      </w:pPr>
    </w:p>
    <w:p w14:paraId="0E2C7998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  <w:lang w:val="kk-KZ"/>
        </w:rPr>
        <w:t>6</w:t>
      </w:r>
      <w:r w:rsidRPr="00B25651">
        <w:rPr>
          <w:rStyle w:val="s0"/>
          <w:sz w:val="28"/>
          <w:szCs w:val="28"/>
        </w:rPr>
        <w:t>. При заполнении статистической формы применяются следующие определения:</w:t>
      </w:r>
    </w:p>
    <w:p w14:paraId="5B418652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1) резиденты:</w:t>
      </w:r>
    </w:p>
    <w:p w14:paraId="7BCAEA47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 xml:space="preserve">физические лица, проживающие в Республике Казахстан более одного года, независимо от гражданства, и граждане Республики Казахстан, временно </w:t>
      </w:r>
      <w:r w:rsidRPr="00B25651">
        <w:rPr>
          <w:rStyle w:val="s0"/>
          <w:sz w:val="28"/>
          <w:szCs w:val="28"/>
        </w:rPr>
        <w:lastRenderedPageBreak/>
        <w:t>находящиеся вне его территории менее одного года. Граждане Республики Казахстан, находящиеся за рубежом в целях государственной службы, образования и лечения, являются резидентами независимо от сроков их пребывания на территории других стран;</w:t>
      </w:r>
    </w:p>
    <w:p w14:paraId="328A949D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юридические лица, находящиеся на территории Республики Казахстан, за исключением международных организаций, иностранных посольств, консульств и других дипломатических и официальных представительств;</w:t>
      </w:r>
    </w:p>
    <w:p w14:paraId="09741764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казахстанские посольства, консульства и другие дипломатические и официальные представительства, находящиеся за пределами Республики Казахстан;</w:t>
      </w:r>
    </w:p>
    <w:p w14:paraId="45B20E53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находящиеся на территории Республики Казахстан филиалы и представительства юридических лиц, указанных в абзаце третьем настоящего подпункта и абзаце третьем подпункта 2) настоящего пункта;</w:t>
      </w:r>
    </w:p>
    <w:p w14:paraId="5ADC6C6E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2) нерезиденты:</w:t>
      </w:r>
    </w:p>
    <w:p w14:paraId="55388F7A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физические лица, проживающие за границей более одного года, независимо от гражданства, и иностранные граждане, находящиеся на территории Республики Казахстан менее одного года. Граждане иностранных государств, находящиеся в целях государственной службы, образования и лечения, являются нерезидентами независимо от сроков их пребывания на территории республики;</w:t>
      </w:r>
    </w:p>
    <w:p w14:paraId="75E51B27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юридические лица, находящиеся на территории других государств, за исключением посольств, консульств и других дипломатических и официальных представительств Республики Казахстан;</w:t>
      </w:r>
    </w:p>
    <w:p w14:paraId="714F8D38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находящиеся на территории Республики Казахстан международные организации, иностранные посольства, консульства и другие иностранные дипломатические и официальные представительства;</w:t>
      </w:r>
    </w:p>
    <w:p w14:paraId="13E98679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находящиеся на территории других государств филиалы и представительства юридических лиц, указанных в абзаце третьем подпункта 1) настоящего пункта и абзаце третьем настоящего подпункта.</w:t>
      </w:r>
    </w:p>
    <w:p w14:paraId="00D87D71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  <w:lang w:val="kk-KZ"/>
        </w:rPr>
        <w:t>7</w:t>
      </w:r>
      <w:r w:rsidRPr="00B25651">
        <w:rPr>
          <w:rStyle w:val="s0"/>
          <w:sz w:val="28"/>
          <w:szCs w:val="28"/>
        </w:rPr>
        <w:t>.  В статистической форме отражается информация, относящаяся к операциям платежного баланса в области страховой (перестраховочной) деятельности, а также остатки по резервам страховых (перестраховочных) организаций для международной инвестиционной позиции и внешнего долга страны:</w:t>
      </w:r>
    </w:p>
    <w:p w14:paraId="0C511558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1) по прямому страхованию нерезидентов – о деятельности и связанных с ней отношениях, возникающих в связи с принятием страховых рисков по договору страхования (раздел 1);</w:t>
      </w:r>
    </w:p>
    <w:p w14:paraId="1DAC9AC7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2) по перестрахованию нерезидентов (входящее перестрахование) – о деятельности и связанных с ней отношениях, возникающих в связи с принятием части страховых рисков в соответствии с заключенным договором перестрахования (раздел 2);</w:t>
      </w:r>
    </w:p>
    <w:p w14:paraId="01BA800D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 xml:space="preserve">3) по перестрахованию нерезидентами (исходящее перестрахование) – о деятельности и связанных с ней отношениях, возникающих в связи с передачей </w:t>
      </w:r>
      <w:r w:rsidRPr="00B25651">
        <w:rPr>
          <w:rStyle w:val="s0"/>
          <w:sz w:val="28"/>
          <w:szCs w:val="28"/>
        </w:rPr>
        <w:lastRenderedPageBreak/>
        <w:t>части страховых рисков в перестрахование в соответствии с заключенным договором перестрахования (раздел 3).</w:t>
      </w:r>
    </w:p>
    <w:p w14:paraId="6ACF33F2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  <w:lang w:val="kk-KZ"/>
        </w:rPr>
        <w:t>8</w:t>
      </w:r>
      <w:r w:rsidRPr="00B25651">
        <w:rPr>
          <w:rStyle w:val="s0"/>
          <w:sz w:val="28"/>
          <w:szCs w:val="28"/>
        </w:rPr>
        <w:t>. Все операции за отчетный период, перечисленные в частях 1.1, 2.1, 3.1, 4,1 статистической формы (коды строк 11100, 11200, 11210, 11300, 12100, 12200, 12210, 12300, 12400, 12440, 12450, 13100, 13200, 13400, 13440, 13450, 14400), отражаются в соответствии с методом начисления.</w:t>
      </w:r>
    </w:p>
    <w:p w14:paraId="2A08BC79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Крупные страховые выплаты (коды строк 11210, 12210) включают выплаты по отдельному заключенному договору страхования (перестрахования) превышающие 25 процентов от суммы активов страховой (перестраховочной) организации, за вычетом активов, являющихся долей перестраховщика в страховых резервах.</w:t>
      </w:r>
    </w:p>
    <w:p w14:paraId="2C332FF8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В доходах от инвестирования (коды строк 11300, 12300) отражаются доходы, начисленные к получению в отчетном периоде от инвестирования в финансовые активы страховых резервов по договорам входящего страхования (перестрахования) с нерезидентами по соответствующим странам.</w:t>
      </w:r>
    </w:p>
    <w:p w14:paraId="42C417E8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  <w:lang w:val="kk-KZ"/>
        </w:rPr>
        <w:t>9</w:t>
      </w:r>
      <w:r w:rsidRPr="00B25651">
        <w:rPr>
          <w:rStyle w:val="s0"/>
          <w:sz w:val="28"/>
          <w:szCs w:val="28"/>
        </w:rPr>
        <w:t>. В разделе 4 указывается комиссия, выплаченная страховому брокеру-нерезиденту или страховому агенту-нерезиденту за полученные услуги. К таким услугам относятся посредническая деятельность по страхованию (перестрахованию), консультационная деятельность, услуги по стоимостной оценке и урегулированию убытков, административные услуги по обеспечению спасательных работ, услуги по регулированию и мониторингу в отношении страховых выплат, прочие вспомогательные услуги, связанные со страховой деятельностью.</w:t>
      </w:r>
    </w:p>
    <w:p w14:paraId="77D5FED0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  <w:lang w:val="kk-KZ"/>
        </w:rPr>
        <w:t>10</w:t>
      </w:r>
      <w:r w:rsidRPr="00B25651">
        <w:rPr>
          <w:rStyle w:val="s0"/>
          <w:sz w:val="28"/>
          <w:szCs w:val="28"/>
        </w:rPr>
        <w:t>. Все суммы отражаются в тысячах долларов Соединенных Штатов Америки (далее – США) с точностью до одного знака после запятой.</w:t>
      </w:r>
    </w:p>
    <w:p w14:paraId="679D621A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Суммы, выраженные в тенге, переводятся в доллары США. Суммы, выраженные в иных иностранных валютах, переводятся сначала в тенге, а затем в доллары США.</w:t>
      </w:r>
    </w:p>
    <w:p w14:paraId="1BC9790E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Для конвертации используются рыночные курсы обмена валют, применяемые в целях формирования финансовой отчетности. При этом для конвертации операций используются соответствующие курсы на дату совершения операций, для доходов и комиссионных - средневзвешенные курсы за отчетный период, для остатков на начало и конец квартала - курсы на соответствующую дату.</w:t>
      </w:r>
    </w:p>
    <w:p w14:paraId="1B35E05C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1</w:t>
      </w:r>
      <w:r w:rsidRPr="00B25651">
        <w:rPr>
          <w:rStyle w:val="s0"/>
          <w:sz w:val="28"/>
          <w:szCs w:val="28"/>
          <w:lang w:val="kk-KZ"/>
        </w:rPr>
        <w:t>1</w:t>
      </w:r>
      <w:r w:rsidRPr="00B25651">
        <w:rPr>
          <w:rStyle w:val="s0"/>
          <w:sz w:val="28"/>
          <w:szCs w:val="28"/>
        </w:rPr>
        <w:t>. Все операции отражаются в разбивке по странам партнеров (страхователей, перестрахователей, перестраховщиков, брокеров, агентов). Наименования стран указываются в графах с 2 по 10 разделов 1- 4. Если количество стран партнеров респондента превышает имеющееся в разделах формы количество граф, добавляются недостающие графы.</w:t>
      </w:r>
    </w:p>
    <w:p w14:paraId="7CECEDD4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1</w:t>
      </w:r>
      <w:r w:rsidRPr="00B25651">
        <w:rPr>
          <w:rStyle w:val="s0"/>
          <w:sz w:val="28"/>
          <w:szCs w:val="28"/>
          <w:lang w:val="kk-KZ"/>
        </w:rPr>
        <w:t>2</w:t>
      </w:r>
      <w:r w:rsidRPr="00B25651">
        <w:rPr>
          <w:rStyle w:val="s0"/>
          <w:sz w:val="28"/>
          <w:szCs w:val="28"/>
        </w:rPr>
        <w:t>. Остатки по страховым резервам на начало отчетного периода равны их остаткам на конец предыдущего периода и заполняются в следующей разбивке:</w:t>
      </w:r>
    </w:p>
    <w:p w14:paraId="286CD800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lastRenderedPageBreak/>
        <w:t>1) по страхованию объектов прямого инвестирования – объектов, в отношении которых респондент является прямым инвестором;</w:t>
      </w:r>
    </w:p>
    <w:p w14:paraId="72A746BF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2) по страхованию прямых инвесторов – лиц, владеющих (напрямую или косвенно) десятью и более процентами голосующих акций. Прямыми инвесторами являются физические лица (домашние хозяйства), юридические лица, международные организации, а также иные субъекты без образования юридического лица;</w:t>
      </w:r>
    </w:p>
    <w:p w14:paraId="165209EC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3) по страхованию сестринских компаний – организаций, которые имеют общего с респондентом прямого инвестора, но ни данная организация, ни респондент не обладают 10 процентами или более инструментов участия в капитале друг друга.</w:t>
      </w:r>
    </w:p>
    <w:p w14:paraId="64535203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1</w:t>
      </w:r>
      <w:r w:rsidRPr="00B25651">
        <w:rPr>
          <w:rStyle w:val="s0"/>
          <w:sz w:val="28"/>
          <w:szCs w:val="28"/>
          <w:lang w:val="kk-KZ"/>
        </w:rPr>
        <w:t>3</w:t>
      </w:r>
      <w:r w:rsidRPr="00B25651">
        <w:rPr>
          <w:rStyle w:val="s0"/>
          <w:sz w:val="28"/>
          <w:szCs w:val="28"/>
        </w:rPr>
        <w:t>. Статистическая форма представляется электронным способом посредством автоматизированной информационной подсистемы «Веб-портал НБ РК» с соблюдением процедур подтверждения электронной цифровой подписью.</w:t>
      </w:r>
    </w:p>
    <w:p w14:paraId="6B7E2E87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Корректировки (исправления, дополнения) в статистическую форму вносятся в течение 6 (шести) месяцев после завершения отчетного периода.</w:t>
      </w:r>
    </w:p>
    <w:p w14:paraId="62CBF165" w14:textId="77777777" w:rsidR="00873071" w:rsidRPr="00B25651" w:rsidRDefault="00873071" w:rsidP="00873071">
      <w:pPr>
        <w:pStyle w:val="pj"/>
        <w:ind w:firstLine="709"/>
        <w:rPr>
          <w:rStyle w:val="s0"/>
          <w:sz w:val="28"/>
          <w:szCs w:val="28"/>
        </w:rPr>
      </w:pPr>
    </w:p>
    <w:p w14:paraId="44F88F60" w14:textId="77777777" w:rsidR="00873071" w:rsidRPr="00B25651" w:rsidRDefault="00873071" w:rsidP="00873071">
      <w:pPr>
        <w:pStyle w:val="pj"/>
        <w:ind w:firstLine="709"/>
        <w:rPr>
          <w:rStyle w:val="s0"/>
          <w:sz w:val="28"/>
          <w:szCs w:val="28"/>
        </w:rPr>
      </w:pPr>
    </w:p>
    <w:p w14:paraId="0EA12DFE" w14:textId="77777777" w:rsidR="00873071" w:rsidRPr="00B25651" w:rsidRDefault="00873071" w:rsidP="00873071">
      <w:pPr>
        <w:pStyle w:val="pj"/>
        <w:ind w:firstLine="709"/>
        <w:jc w:val="center"/>
        <w:rPr>
          <w:rStyle w:val="s0"/>
          <w:sz w:val="28"/>
          <w:szCs w:val="28"/>
        </w:rPr>
      </w:pPr>
      <w:r w:rsidRPr="00B25651">
        <w:rPr>
          <w:rStyle w:val="s0"/>
          <w:sz w:val="28"/>
          <w:szCs w:val="28"/>
        </w:rPr>
        <w:t>Глава 3. Арифметико-логический контроль</w:t>
      </w:r>
    </w:p>
    <w:p w14:paraId="586E3420" w14:textId="77777777" w:rsidR="00873071" w:rsidRPr="00B25651" w:rsidRDefault="00873071" w:rsidP="00873071">
      <w:pPr>
        <w:pStyle w:val="pj"/>
        <w:ind w:firstLine="709"/>
        <w:rPr>
          <w:rStyle w:val="s0"/>
          <w:sz w:val="28"/>
          <w:szCs w:val="28"/>
        </w:rPr>
      </w:pPr>
    </w:p>
    <w:p w14:paraId="16D29B13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1</w:t>
      </w:r>
      <w:r w:rsidRPr="00B25651">
        <w:rPr>
          <w:rStyle w:val="s0"/>
          <w:sz w:val="28"/>
          <w:szCs w:val="28"/>
          <w:lang w:val="kk-KZ"/>
        </w:rPr>
        <w:t>4</w:t>
      </w:r>
      <w:r w:rsidRPr="00B25651">
        <w:rPr>
          <w:rStyle w:val="s0"/>
          <w:sz w:val="28"/>
          <w:szCs w:val="28"/>
        </w:rPr>
        <w:t>. Арифметико-логический контроль:</w:t>
      </w:r>
    </w:p>
    <w:p w14:paraId="2893ED83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строка 11520 = строка 11530 статистической формы за предыдущий период для каждой графы;</w:t>
      </w:r>
    </w:p>
    <w:p w14:paraId="4E0B8A9D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строка 11521 = строка 11531 статистической формы за предыдущий период для каждой графы;</w:t>
      </w:r>
    </w:p>
    <w:p w14:paraId="2BD18293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строка 11522 = строка 11532 статистической формы за предыдущий период для каждой графы;</w:t>
      </w:r>
    </w:p>
    <w:p w14:paraId="1F8B1D91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строка 11523 = строка 11533 статистической формы за предыдущий период для каждой графы;</w:t>
      </w:r>
    </w:p>
    <w:p w14:paraId="36FA0730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строка 11524 = строка 11534 статистической формы за предыдущий период для каждой графы;</w:t>
      </w:r>
    </w:p>
    <w:p w14:paraId="30F2892A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строка 11620 = строка 11630 статистической формы за предыдущий период для каждой графы;</w:t>
      </w:r>
    </w:p>
    <w:p w14:paraId="6384EA18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строка 11621 = строка 11631 статистической формы за предыдущий период для каждой графы;</w:t>
      </w:r>
    </w:p>
    <w:p w14:paraId="7D1592C0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строка 11622 = строка 11632 статистической формы за предыдущий период для каждой графы;</w:t>
      </w:r>
    </w:p>
    <w:p w14:paraId="3FABCF81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строка 11623 = строка 11633 статистической формы за предыдущий период для каждой графы;</w:t>
      </w:r>
    </w:p>
    <w:p w14:paraId="3D44562A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строка 11624 = строка 11634 статистической формы за предыдущий период для каждой графы;</w:t>
      </w:r>
    </w:p>
    <w:p w14:paraId="01AA5BFC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lastRenderedPageBreak/>
        <w:t>строка 12520 = строка 12530 статистической формы за предыдущий период для каждой графы;</w:t>
      </w:r>
    </w:p>
    <w:p w14:paraId="7F977409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строка 12521 = строка 12531 статистической формы за предыдущий период для каждой графы;</w:t>
      </w:r>
    </w:p>
    <w:p w14:paraId="704B84E3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строка 12522 = строка 12532 статистической формы за предыдущий период для каждой графы;</w:t>
      </w:r>
    </w:p>
    <w:p w14:paraId="1C35FB5E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строка 12523 = строка 12533 статистической формы за предыдущий период для каждой графы;</w:t>
      </w:r>
    </w:p>
    <w:p w14:paraId="5DF90536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строка 12524 = строка 12534 статистической формы за предыдущий период для каждой графы;</w:t>
      </w:r>
    </w:p>
    <w:p w14:paraId="3549CE12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строка 12620 = строка 12630 статистической формы за предыдущий период для каждой графы;</w:t>
      </w:r>
    </w:p>
    <w:p w14:paraId="6B736021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строка 12621 = строка 12631 статистической формы за предыдущий период для каждой графы;</w:t>
      </w:r>
    </w:p>
    <w:p w14:paraId="443BB8CA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строка 12622 = строка 12632 статистической формы за предыдущий период для каждой графы;</w:t>
      </w:r>
    </w:p>
    <w:p w14:paraId="422CFF50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строка 12623 = строка 12633 статистической формы за предыдущий период для каждой графы;</w:t>
      </w:r>
    </w:p>
    <w:p w14:paraId="534B8969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строка 12624 = строка 12634 статистической формы за предыдущий период для каждой графы;</w:t>
      </w:r>
    </w:p>
    <w:p w14:paraId="13E369D3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строка 12400 = строка 12440 + строка 12450 для каждой графы;</w:t>
      </w:r>
    </w:p>
    <w:p w14:paraId="165F6D9D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строка 13400 = строка 13440 + строка 13450 для каждой графы;</w:t>
      </w:r>
    </w:p>
    <w:p w14:paraId="65FCEF15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строка 11520 = строка 11521 + строка 11522 + строка 11523 + + строка 11524 для каждой графы;</w:t>
      </w:r>
    </w:p>
    <w:p w14:paraId="336CEAAC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строка 11530 = строка 11531 + строка 11532 + строка 11533 + + строка 11534 для каждой графы;</w:t>
      </w:r>
    </w:p>
    <w:p w14:paraId="74738D7E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строка 11620 = строка 11621 + строка 11622 + строка 11623 + + строка 11624 для каждой графы;</w:t>
      </w:r>
    </w:p>
    <w:p w14:paraId="1007FFC8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строка 11630 = строка 11631 + строка 11632 + строка 11633 + + строка 11634 для каждой графы;</w:t>
      </w:r>
    </w:p>
    <w:p w14:paraId="1DEC4971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строка 12520 = строка 12521 + строка 12522 + строка 12523 + + строка 12524 для каждой графы;</w:t>
      </w:r>
    </w:p>
    <w:p w14:paraId="0CCA26DB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строка 12530 = строка 12531 + строка 12532 + строка 12533 + + строка 12534 для каждой графы;</w:t>
      </w:r>
    </w:p>
    <w:p w14:paraId="424158E1" w14:textId="77777777" w:rsidR="00873071" w:rsidRPr="00B25651" w:rsidRDefault="00873071" w:rsidP="00873071">
      <w:pPr>
        <w:pStyle w:val="pj"/>
        <w:ind w:firstLine="709"/>
        <w:rPr>
          <w:sz w:val="28"/>
          <w:szCs w:val="28"/>
        </w:rPr>
      </w:pPr>
      <w:r w:rsidRPr="00B25651">
        <w:rPr>
          <w:rStyle w:val="s0"/>
          <w:sz w:val="28"/>
          <w:szCs w:val="28"/>
        </w:rPr>
        <w:t>строка 12620 = строка 12621 + строка 12622 + строка 12623 + + строка 12624 для каждой графы;</w:t>
      </w:r>
    </w:p>
    <w:p w14:paraId="5FFB87DA" w14:textId="77777777" w:rsidR="00873071" w:rsidRDefault="00873071" w:rsidP="00873071">
      <w:pPr>
        <w:pStyle w:val="pj"/>
        <w:ind w:firstLine="709"/>
        <w:rPr>
          <w:rStyle w:val="s0"/>
          <w:sz w:val="28"/>
          <w:szCs w:val="28"/>
        </w:rPr>
      </w:pPr>
      <w:r w:rsidRPr="00B25651">
        <w:rPr>
          <w:rStyle w:val="s0"/>
          <w:sz w:val="28"/>
          <w:szCs w:val="28"/>
        </w:rPr>
        <w:t>строка 12630 = строка 12631 + строка 12632 + строка 12633 + + строка 12634 для каждой графы.</w:t>
      </w:r>
      <w:bookmarkStart w:id="1" w:name="_GoBack"/>
      <w:bookmarkEnd w:id="1"/>
    </w:p>
    <w:p w14:paraId="4F97A769" w14:textId="77777777" w:rsidR="007B241E" w:rsidRPr="007B241E" w:rsidRDefault="007B241E" w:rsidP="00873071">
      <w:pPr>
        <w:widowControl w:val="0"/>
        <w:jc w:val="right"/>
        <w:rPr>
          <w:sz w:val="28"/>
          <w:szCs w:val="28"/>
        </w:rPr>
      </w:pPr>
    </w:p>
    <w:sectPr w:rsidR="007B241E" w:rsidRPr="007B241E" w:rsidSect="00873071">
      <w:headerReference w:type="default" r:id="rId12"/>
      <w:pgSz w:w="11906" w:h="16838"/>
      <w:pgMar w:top="1418" w:right="85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4B866" w14:textId="77777777" w:rsidR="00F40928" w:rsidRDefault="00F40928">
      <w:r>
        <w:separator/>
      </w:r>
    </w:p>
  </w:endnote>
  <w:endnote w:type="continuationSeparator" w:id="0">
    <w:p w14:paraId="53765C7E" w14:textId="77777777" w:rsidR="00F40928" w:rsidRDefault="00F4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4BE4E" w14:textId="77777777" w:rsidR="00F40928" w:rsidRDefault="00F40928">
      <w:r>
        <w:separator/>
      </w:r>
    </w:p>
  </w:footnote>
  <w:footnote w:type="continuationSeparator" w:id="0">
    <w:p w14:paraId="34F526AD" w14:textId="77777777" w:rsidR="00F40928" w:rsidRDefault="00F40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078191"/>
      <w:docPartObj>
        <w:docPartGallery w:val="Page Numbers (Top of Page)"/>
        <w:docPartUnique/>
      </w:docPartObj>
    </w:sdtPr>
    <w:sdtEndPr/>
    <w:sdtContent>
      <w:p w14:paraId="7082513D" w14:textId="4DF18559" w:rsidR="00873071" w:rsidRDefault="00873071">
        <w:pPr>
          <w:pStyle w:val="ae"/>
          <w:jc w:val="center"/>
        </w:pPr>
        <w:r w:rsidRPr="009D1053">
          <w:rPr>
            <w:sz w:val="28"/>
          </w:rPr>
          <w:fldChar w:fldCharType="begin"/>
        </w:r>
        <w:r w:rsidRPr="009D1053">
          <w:rPr>
            <w:sz w:val="28"/>
          </w:rPr>
          <w:instrText>PAGE   \* MERGEFORMAT</w:instrText>
        </w:r>
        <w:r w:rsidRPr="009D1053">
          <w:rPr>
            <w:sz w:val="28"/>
          </w:rPr>
          <w:fldChar w:fldCharType="separate"/>
        </w:r>
        <w:r w:rsidR="00B25651">
          <w:rPr>
            <w:noProof/>
            <w:sz w:val="28"/>
          </w:rPr>
          <w:t>199</w:t>
        </w:r>
        <w:r w:rsidRPr="009D1053">
          <w:rPr>
            <w:sz w:val="28"/>
          </w:rPr>
          <w:fldChar w:fldCharType="end"/>
        </w:r>
      </w:p>
    </w:sdtContent>
  </w:sdt>
  <w:p w14:paraId="52738D9E" w14:textId="77777777" w:rsidR="00873071" w:rsidRDefault="0087307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891143"/>
      <w:docPartObj>
        <w:docPartGallery w:val="Page Numbers (Top of Page)"/>
        <w:docPartUnique/>
      </w:docPartObj>
    </w:sdtPr>
    <w:sdtEndPr/>
    <w:sdtContent>
      <w:p w14:paraId="2088893C" w14:textId="01CB4695" w:rsidR="001E2E21" w:rsidRDefault="001E2E21">
        <w:pPr>
          <w:pStyle w:val="ae"/>
          <w:jc w:val="center"/>
        </w:pPr>
        <w:r w:rsidRPr="009D1053">
          <w:rPr>
            <w:sz w:val="28"/>
          </w:rPr>
          <w:fldChar w:fldCharType="begin"/>
        </w:r>
        <w:r w:rsidRPr="009D1053">
          <w:rPr>
            <w:sz w:val="28"/>
          </w:rPr>
          <w:instrText>PAGE   \* MERGEFORMAT</w:instrText>
        </w:r>
        <w:r w:rsidRPr="009D1053">
          <w:rPr>
            <w:sz w:val="28"/>
          </w:rPr>
          <w:fldChar w:fldCharType="separate"/>
        </w:r>
        <w:r w:rsidR="00B25651">
          <w:rPr>
            <w:noProof/>
            <w:sz w:val="28"/>
          </w:rPr>
          <w:t>211</w:t>
        </w:r>
        <w:r w:rsidRPr="009D1053">
          <w:rPr>
            <w:sz w:val="28"/>
          </w:rPr>
          <w:fldChar w:fldCharType="end"/>
        </w:r>
      </w:p>
    </w:sdtContent>
  </w:sdt>
  <w:p w14:paraId="31057A2C" w14:textId="77777777" w:rsidR="001E2E21" w:rsidRDefault="001E2E2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86C"/>
    <w:multiLevelType w:val="hybridMultilevel"/>
    <w:tmpl w:val="8E46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6FE"/>
    <w:multiLevelType w:val="hybridMultilevel"/>
    <w:tmpl w:val="67DA8E22"/>
    <w:lvl w:ilvl="0" w:tplc="DCCE6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71BF"/>
    <w:multiLevelType w:val="hybridMultilevel"/>
    <w:tmpl w:val="B614CCAE"/>
    <w:lvl w:ilvl="0" w:tplc="6720A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65014"/>
    <w:multiLevelType w:val="hybridMultilevel"/>
    <w:tmpl w:val="B7864474"/>
    <w:lvl w:ilvl="0" w:tplc="390E5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833B79"/>
    <w:multiLevelType w:val="hybridMultilevel"/>
    <w:tmpl w:val="E29C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737D"/>
    <w:multiLevelType w:val="hybridMultilevel"/>
    <w:tmpl w:val="CC0EEB16"/>
    <w:lvl w:ilvl="0" w:tplc="04BC036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153B3B86"/>
    <w:multiLevelType w:val="hybridMultilevel"/>
    <w:tmpl w:val="8206B794"/>
    <w:lvl w:ilvl="0" w:tplc="4016F7E0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6A44383"/>
    <w:multiLevelType w:val="hybridMultilevel"/>
    <w:tmpl w:val="D4345346"/>
    <w:lvl w:ilvl="0" w:tplc="06FA0980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F638F5"/>
    <w:multiLevelType w:val="hybridMultilevel"/>
    <w:tmpl w:val="D3945C9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B570A5"/>
    <w:multiLevelType w:val="hybridMultilevel"/>
    <w:tmpl w:val="09E4D69C"/>
    <w:lvl w:ilvl="0" w:tplc="9DF2F7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9A72821"/>
    <w:multiLevelType w:val="hybridMultilevel"/>
    <w:tmpl w:val="EFF04CA0"/>
    <w:lvl w:ilvl="0" w:tplc="F8381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935A2D"/>
    <w:multiLevelType w:val="hybridMultilevel"/>
    <w:tmpl w:val="5D005AB2"/>
    <w:lvl w:ilvl="0" w:tplc="C3A8A79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8D6533"/>
    <w:multiLevelType w:val="hybridMultilevel"/>
    <w:tmpl w:val="E4FC242C"/>
    <w:lvl w:ilvl="0" w:tplc="6742C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B14F3B"/>
    <w:multiLevelType w:val="hybridMultilevel"/>
    <w:tmpl w:val="D87823AA"/>
    <w:lvl w:ilvl="0" w:tplc="4016F7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8E4012"/>
    <w:multiLevelType w:val="hybridMultilevel"/>
    <w:tmpl w:val="25E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D43F6"/>
    <w:multiLevelType w:val="hybridMultilevel"/>
    <w:tmpl w:val="9A8449A0"/>
    <w:lvl w:ilvl="0" w:tplc="40BCF6E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87533D"/>
    <w:multiLevelType w:val="hybridMultilevel"/>
    <w:tmpl w:val="578C01DA"/>
    <w:lvl w:ilvl="0" w:tplc="CDF4C6CE">
      <w:start w:val="1"/>
      <w:numFmt w:val="decimal"/>
      <w:lvlText w:val="%1)"/>
      <w:lvlJc w:val="left"/>
      <w:pPr>
        <w:ind w:left="130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40703C16"/>
    <w:multiLevelType w:val="hybridMultilevel"/>
    <w:tmpl w:val="8FAEB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2016F6"/>
    <w:multiLevelType w:val="hybridMultilevel"/>
    <w:tmpl w:val="D638B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7120AA"/>
    <w:multiLevelType w:val="hybridMultilevel"/>
    <w:tmpl w:val="BEBCC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9E339B"/>
    <w:multiLevelType w:val="hybridMultilevel"/>
    <w:tmpl w:val="E8F21156"/>
    <w:lvl w:ilvl="0" w:tplc="5900C6BE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A005EC"/>
    <w:multiLevelType w:val="hybridMultilevel"/>
    <w:tmpl w:val="24BA61C8"/>
    <w:lvl w:ilvl="0" w:tplc="6CB843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0C2568"/>
    <w:multiLevelType w:val="hybridMultilevel"/>
    <w:tmpl w:val="7B7A6DC2"/>
    <w:lvl w:ilvl="0" w:tplc="1BA033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615EF5"/>
    <w:multiLevelType w:val="hybridMultilevel"/>
    <w:tmpl w:val="95F0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978B7"/>
    <w:multiLevelType w:val="hybridMultilevel"/>
    <w:tmpl w:val="60B21F1C"/>
    <w:lvl w:ilvl="0" w:tplc="3B5A6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D103A1"/>
    <w:multiLevelType w:val="hybridMultilevel"/>
    <w:tmpl w:val="E93C4C7C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BD649A"/>
    <w:multiLevelType w:val="hybridMultilevel"/>
    <w:tmpl w:val="DF848AEC"/>
    <w:lvl w:ilvl="0" w:tplc="8B0A9C7C">
      <w:start w:val="1"/>
      <w:numFmt w:val="decimal"/>
      <w:lvlText w:val="%1."/>
      <w:lvlJc w:val="left"/>
      <w:pPr>
        <w:ind w:left="102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699A182A"/>
    <w:multiLevelType w:val="hybridMultilevel"/>
    <w:tmpl w:val="B112AE02"/>
    <w:lvl w:ilvl="0" w:tplc="0166F1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DD5782"/>
    <w:multiLevelType w:val="hybridMultilevel"/>
    <w:tmpl w:val="C2DC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6531B"/>
    <w:multiLevelType w:val="hybridMultilevel"/>
    <w:tmpl w:val="DB665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F1D6C81"/>
    <w:multiLevelType w:val="hybridMultilevel"/>
    <w:tmpl w:val="BDC01E5A"/>
    <w:lvl w:ilvl="0" w:tplc="C3A8A7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33351"/>
    <w:multiLevelType w:val="hybridMultilevel"/>
    <w:tmpl w:val="F93C341A"/>
    <w:lvl w:ilvl="0" w:tplc="4016F7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7D746D"/>
    <w:multiLevelType w:val="hybridMultilevel"/>
    <w:tmpl w:val="BF04A978"/>
    <w:lvl w:ilvl="0" w:tplc="E07A2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38C0C07"/>
    <w:multiLevelType w:val="hybridMultilevel"/>
    <w:tmpl w:val="BDFC1FE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7501AD6"/>
    <w:multiLevelType w:val="hybridMultilevel"/>
    <w:tmpl w:val="B1C66F52"/>
    <w:lvl w:ilvl="0" w:tplc="D96A5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9051107"/>
    <w:multiLevelType w:val="hybridMultilevel"/>
    <w:tmpl w:val="D3945C9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8"/>
  </w:num>
  <w:num w:numId="3">
    <w:abstractNumId w:val="2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2"/>
  </w:num>
  <w:num w:numId="16">
    <w:abstractNumId w:val="18"/>
  </w:num>
  <w:num w:numId="17">
    <w:abstractNumId w:val="4"/>
  </w:num>
  <w:num w:numId="18">
    <w:abstractNumId w:val="17"/>
  </w:num>
  <w:num w:numId="19">
    <w:abstractNumId w:val="29"/>
  </w:num>
  <w:num w:numId="20">
    <w:abstractNumId w:val="7"/>
  </w:num>
  <w:num w:numId="21">
    <w:abstractNumId w:val="12"/>
  </w:num>
  <w:num w:numId="22">
    <w:abstractNumId w:val="10"/>
  </w:num>
  <w:num w:numId="23">
    <w:abstractNumId w:val="34"/>
  </w:num>
  <w:num w:numId="24">
    <w:abstractNumId w:val="30"/>
  </w:num>
  <w:num w:numId="25">
    <w:abstractNumId w:val="19"/>
  </w:num>
  <w:num w:numId="26">
    <w:abstractNumId w:val="33"/>
  </w:num>
  <w:num w:numId="27">
    <w:abstractNumId w:val="25"/>
  </w:num>
  <w:num w:numId="28">
    <w:abstractNumId w:val="3"/>
  </w:num>
  <w:num w:numId="29">
    <w:abstractNumId w:val="8"/>
  </w:num>
  <w:num w:numId="30">
    <w:abstractNumId w:val="5"/>
  </w:num>
  <w:num w:numId="31">
    <w:abstractNumId w:val="24"/>
  </w:num>
  <w:num w:numId="32">
    <w:abstractNumId w:val="0"/>
  </w:num>
  <w:num w:numId="33">
    <w:abstractNumId w:val="11"/>
  </w:num>
  <w:num w:numId="34">
    <w:abstractNumId w:val="20"/>
  </w:num>
  <w:num w:numId="35">
    <w:abstractNumId w:val="15"/>
  </w:num>
  <w:num w:numId="36">
    <w:abstractNumId w:val="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D68F9"/>
    <w:rsid w:val="001023CD"/>
    <w:rsid w:val="00123737"/>
    <w:rsid w:val="001416AD"/>
    <w:rsid w:val="00196968"/>
    <w:rsid w:val="001A02B8"/>
    <w:rsid w:val="001C5789"/>
    <w:rsid w:val="001E2E21"/>
    <w:rsid w:val="00213F63"/>
    <w:rsid w:val="002B0FB8"/>
    <w:rsid w:val="002E524A"/>
    <w:rsid w:val="00380A66"/>
    <w:rsid w:val="003D0584"/>
    <w:rsid w:val="003D16DB"/>
    <w:rsid w:val="003E511E"/>
    <w:rsid w:val="0041549E"/>
    <w:rsid w:val="00424865"/>
    <w:rsid w:val="004B5E01"/>
    <w:rsid w:val="004D7983"/>
    <w:rsid w:val="0055302F"/>
    <w:rsid w:val="005767D1"/>
    <w:rsid w:val="00611E25"/>
    <w:rsid w:val="006366E3"/>
    <w:rsid w:val="00664407"/>
    <w:rsid w:val="00664F2D"/>
    <w:rsid w:val="00685C86"/>
    <w:rsid w:val="006B0A9C"/>
    <w:rsid w:val="006B2C18"/>
    <w:rsid w:val="006F6EAF"/>
    <w:rsid w:val="007079C8"/>
    <w:rsid w:val="00731C5B"/>
    <w:rsid w:val="00733574"/>
    <w:rsid w:val="00756DCA"/>
    <w:rsid w:val="007B241E"/>
    <w:rsid w:val="007D2FD2"/>
    <w:rsid w:val="007E671C"/>
    <w:rsid w:val="00873071"/>
    <w:rsid w:val="00895104"/>
    <w:rsid w:val="008A64F3"/>
    <w:rsid w:val="008B3C2B"/>
    <w:rsid w:val="008B6021"/>
    <w:rsid w:val="009016F9"/>
    <w:rsid w:val="0099366C"/>
    <w:rsid w:val="009B212A"/>
    <w:rsid w:val="009C19B0"/>
    <w:rsid w:val="009D1053"/>
    <w:rsid w:val="009E3E5F"/>
    <w:rsid w:val="009F187C"/>
    <w:rsid w:val="00A52D21"/>
    <w:rsid w:val="00A608ED"/>
    <w:rsid w:val="00A72ABF"/>
    <w:rsid w:val="00AD3784"/>
    <w:rsid w:val="00AD6090"/>
    <w:rsid w:val="00AD70AF"/>
    <w:rsid w:val="00B25651"/>
    <w:rsid w:val="00B553A2"/>
    <w:rsid w:val="00B5779B"/>
    <w:rsid w:val="00BA1F53"/>
    <w:rsid w:val="00BF5C52"/>
    <w:rsid w:val="00BF634C"/>
    <w:rsid w:val="00CB5E21"/>
    <w:rsid w:val="00CE2C7A"/>
    <w:rsid w:val="00D3732A"/>
    <w:rsid w:val="00D77F27"/>
    <w:rsid w:val="00D800F4"/>
    <w:rsid w:val="00DB1E3A"/>
    <w:rsid w:val="00E73329"/>
    <w:rsid w:val="00E81C5E"/>
    <w:rsid w:val="00F15EB5"/>
    <w:rsid w:val="00F40928"/>
    <w:rsid w:val="00F5386F"/>
    <w:rsid w:val="00F65F8E"/>
    <w:rsid w:val="00F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C709"/>
  <w15:docId w15:val="{4D7C2758-CC41-4355-9E17-BE9969DD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D21"/>
    <w:pPr>
      <w:keepNext/>
      <w:spacing w:before="120"/>
      <w:ind w:firstLine="54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A52D2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52D2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A52D21"/>
    <w:pPr>
      <w:keepNext/>
      <w:spacing w:before="120"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52D21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52D21"/>
    <w:pPr>
      <w:keepNext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52D21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52D21"/>
    <w:pPr>
      <w:keepNext/>
      <w:ind w:firstLine="540"/>
      <w:jc w:val="center"/>
      <w:outlineLvl w:val="7"/>
    </w:pPr>
    <w:rPr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52D21"/>
    <w:pPr>
      <w:keepNext/>
      <w:jc w:val="center"/>
      <w:outlineLvl w:val="8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AD6090"/>
    <w:rPr>
      <w:color w:val="333399"/>
      <w:u w:val="single"/>
    </w:rPr>
  </w:style>
  <w:style w:type="character" w:customStyle="1" w:styleId="s0">
    <w:name w:val="s0"/>
    <w:qFormat/>
    <w:rsid w:val="00AD609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D609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AD6090"/>
    <w:rPr>
      <w:rFonts w:ascii="Times New Roman" w:hAnsi="Times New Roman" w:cs="Times New Roman" w:hint="default"/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52D2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52D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52D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52D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52D2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52D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c">
    <w:name w:val="FollowedHyperlink"/>
    <w:uiPriority w:val="99"/>
    <w:semiHidden/>
    <w:unhideWhenUsed/>
    <w:rsid w:val="00A52D21"/>
    <w:rPr>
      <w:color w:val="800080"/>
      <w:u w:val="single"/>
    </w:rPr>
  </w:style>
  <w:style w:type="paragraph" w:styleId="ad">
    <w:name w:val="Normal (Web)"/>
    <w:basedOn w:val="a"/>
    <w:semiHidden/>
    <w:unhideWhenUsed/>
    <w:rsid w:val="00A52D21"/>
  </w:style>
  <w:style w:type="character" w:customStyle="1" w:styleId="s19">
    <w:name w:val="s19"/>
    <w:rsid w:val="00A52D21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3">
    <w:name w:val="s3"/>
    <w:rsid w:val="00A52D2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A52D21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rsid w:val="00A52D21"/>
    <w:rPr>
      <w:rFonts w:ascii="Times New Roman" w:hAnsi="Times New Roman" w:cs="Times New Roman" w:hint="default"/>
      <w:color w:val="333399"/>
      <w:u w:val="single"/>
    </w:rPr>
  </w:style>
  <w:style w:type="paragraph" w:styleId="ae">
    <w:name w:val="header"/>
    <w:basedOn w:val="a"/>
    <w:link w:val="af"/>
    <w:uiPriority w:val="99"/>
    <w:unhideWhenUsed/>
    <w:rsid w:val="00A52D21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">
    <w:name w:val="Верхний колонтитул Знак"/>
    <w:basedOn w:val="a0"/>
    <w:link w:val="ae"/>
    <w:uiPriority w:val="99"/>
    <w:rsid w:val="00A52D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52D21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1">
    <w:name w:val="Нижний колонтитул Знак"/>
    <w:basedOn w:val="a0"/>
    <w:link w:val="af0"/>
    <w:uiPriority w:val="99"/>
    <w:rsid w:val="00A52D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52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A52D21"/>
    <w:pPr>
      <w:jc w:val="right"/>
    </w:pPr>
    <w:rPr>
      <w:color w:val="000000"/>
    </w:rPr>
  </w:style>
  <w:style w:type="paragraph" w:customStyle="1" w:styleId="pc">
    <w:name w:val="pc"/>
    <w:basedOn w:val="a"/>
    <w:rsid w:val="00A52D21"/>
    <w:pPr>
      <w:jc w:val="center"/>
    </w:pPr>
    <w:rPr>
      <w:color w:val="000000"/>
    </w:rPr>
  </w:style>
  <w:style w:type="paragraph" w:customStyle="1" w:styleId="pj">
    <w:name w:val="pj"/>
    <w:basedOn w:val="a"/>
    <w:rsid w:val="00A52D21"/>
    <w:pPr>
      <w:ind w:firstLine="400"/>
      <w:jc w:val="both"/>
    </w:pPr>
    <w:rPr>
      <w:color w:val="000000"/>
    </w:rPr>
  </w:style>
  <w:style w:type="paragraph" w:customStyle="1" w:styleId="p">
    <w:name w:val="p"/>
    <w:basedOn w:val="a"/>
    <w:rsid w:val="00A52D21"/>
    <w:rPr>
      <w:color w:val="000000"/>
    </w:rPr>
  </w:style>
  <w:style w:type="paragraph" w:styleId="af3">
    <w:name w:val="List Paragraph"/>
    <w:basedOn w:val="a"/>
    <w:uiPriority w:val="34"/>
    <w:qFormat/>
    <w:rsid w:val="00A52D21"/>
    <w:pPr>
      <w:ind w:left="720"/>
      <w:contextualSpacing/>
    </w:pPr>
    <w:rPr>
      <w:color w:val="000000"/>
    </w:rPr>
  </w:style>
  <w:style w:type="paragraph" w:styleId="af4">
    <w:name w:val="No Spacing"/>
    <w:uiPriority w:val="1"/>
    <w:qFormat/>
    <w:rsid w:val="00A52D21"/>
    <w:pPr>
      <w:spacing w:after="0" w:line="240" w:lineRule="auto"/>
      <w:ind w:firstLine="709"/>
    </w:pPr>
    <w:rPr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52D21"/>
    <w:rPr>
      <w:rFonts w:eastAsia="MS Mincho"/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52D21"/>
    <w:rPr>
      <w:rFonts w:ascii="Times New Roman" w:eastAsia="MS Mincho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unhideWhenUsed/>
    <w:rsid w:val="00A52D2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A52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A52D21"/>
    <w:pPr>
      <w:jc w:val="center"/>
    </w:pPr>
    <w:rPr>
      <w:b/>
      <w:bCs/>
      <w:color w:val="000000"/>
      <w:szCs w:val="20"/>
    </w:rPr>
  </w:style>
  <w:style w:type="character" w:customStyle="1" w:styleId="af8">
    <w:name w:val="Заголовок Знак"/>
    <w:basedOn w:val="a0"/>
    <w:link w:val="af7"/>
    <w:rsid w:val="00A52D21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f9">
    <w:name w:val="Body Text"/>
    <w:basedOn w:val="a"/>
    <w:link w:val="afa"/>
    <w:semiHidden/>
    <w:unhideWhenUsed/>
    <w:rsid w:val="00A52D21"/>
    <w:pPr>
      <w:jc w:val="both"/>
    </w:pPr>
  </w:style>
  <w:style w:type="character" w:customStyle="1" w:styleId="afa">
    <w:name w:val="Основной текст Знак"/>
    <w:basedOn w:val="a0"/>
    <w:link w:val="af9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semiHidden/>
    <w:unhideWhenUsed/>
    <w:rsid w:val="00A52D21"/>
    <w:pPr>
      <w:ind w:firstLine="709"/>
      <w:jc w:val="both"/>
    </w:pPr>
  </w:style>
  <w:style w:type="character" w:customStyle="1" w:styleId="afc">
    <w:name w:val="Основной текст с отступом Знак"/>
    <w:basedOn w:val="a0"/>
    <w:link w:val="afb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A52D21"/>
    <w:pPr>
      <w:spacing w:before="120"/>
      <w:jc w:val="both"/>
    </w:pPr>
    <w:rPr>
      <w:b/>
      <w:szCs w:val="20"/>
    </w:rPr>
  </w:style>
  <w:style w:type="character" w:customStyle="1" w:styleId="24">
    <w:name w:val="Основной текст 2 Знак"/>
    <w:basedOn w:val="a0"/>
    <w:link w:val="23"/>
    <w:semiHidden/>
    <w:rsid w:val="00A52D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52D21"/>
    <w:pPr>
      <w:tabs>
        <w:tab w:val="num" w:pos="0"/>
      </w:tabs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A52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A52D21"/>
    <w:pPr>
      <w:tabs>
        <w:tab w:val="left" w:pos="0"/>
      </w:tabs>
      <w:ind w:firstLine="720"/>
      <w:jc w:val="both"/>
    </w:pPr>
  </w:style>
  <w:style w:type="character" w:customStyle="1" w:styleId="26">
    <w:name w:val="Основной текст с отступом 2 Знак"/>
    <w:basedOn w:val="a0"/>
    <w:link w:val="25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52D21"/>
    <w:pPr>
      <w:ind w:firstLine="708"/>
      <w:jc w:val="both"/>
    </w:pPr>
  </w:style>
  <w:style w:type="character" w:customStyle="1" w:styleId="34">
    <w:name w:val="Основной текст с отступом 3 Знак"/>
    <w:basedOn w:val="a0"/>
    <w:link w:val="33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semiHidden/>
    <w:unhideWhenUsed/>
    <w:rsid w:val="00A52D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semiHidden/>
    <w:rsid w:val="00A52D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0">
    <w:name w:val="Основной текст 21"/>
    <w:basedOn w:val="a"/>
    <w:rsid w:val="00A52D21"/>
    <w:pPr>
      <w:snapToGrid w:val="0"/>
      <w:jc w:val="center"/>
    </w:pPr>
    <w:rPr>
      <w:sz w:val="28"/>
      <w:szCs w:val="20"/>
    </w:rPr>
  </w:style>
  <w:style w:type="paragraph" w:customStyle="1" w:styleId="11">
    <w:name w:val="Основной текст1"/>
    <w:basedOn w:val="a"/>
    <w:rsid w:val="00A52D21"/>
    <w:pPr>
      <w:snapToGrid w:val="0"/>
      <w:jc w:val="both"/>
    </w:pPr>
    <w:rPr>
      <w:szCs w:val="20"/>
    </w:rPr>
  </w:style>
  <w:style w:type="paragraph" w:customStyle="1" w:styleId="aff">
    <w:name w:val="Знак"/>
    <w:basedOn w:val="a"/>
    <w:next w:val="2"/>
    <w:autoRedefine/>
    <w:rsid w:val="00A52D21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CharChar">
    <w:name w:val="Знак Знак Знак Char Char Знак Знак Знак Знак Знак Знак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0">
    <w:name w:val="Знак Знак Знак Char Char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1">
    <w:name w:val="Знак Знак Знак Char Char Знак Знак Знак Знак Знак Знак Знак Знак Знак Знак Знак Знак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Знак Знак Знак1 Знак Знак Знак Знак Знак Знак"/>
    <w:basedOn w:val="a"/>
    <w:next w:val="2"/>
    <w:autoRedefine/>
    <w:rsid w:val="00A52D21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14Exact">
    <w:name w:val="Основной текст (14) Exact"/>
    <w:rsid w:val="00A52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0">
    <w:name w:val="Основной текст (10) + Не полужирный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+ Полужирный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20">
    <w:name w:val="s20"/>
    <w:basedOn w:val="a0"/>
    <w:rsid w:val="00A52D21"/>
  </w:style>
  <w:style w:type="table" w:customStyle="1" w:styleId="13">
    <w:name w:val="Сетка таблицы1"/>
    <w:basedOn w:val="a1"/>
    <w:next w:val="a3"/>
    <w:rsid w:val="007B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rsid w:val="0087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Маржан Измамбетова</cp:lastModifiedBy>
  <cp:revision>45</cp:revision>
  <dcterms:created xsi:type="dcterms:W3CDTF">2022-12-19T09:52:00Z</dcterms:created>
  <dcterms:modified xsi:type="dcterms:W3CDTF">2023-05-31T05:57:00Z</dcterms:modified>
</cp:coreProperties>
</file>