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2B0FB8" w:rsidRPr="006843DC" w14:paraId="44EA890F" w14:textId="77777777" w:rsidTr="00A7270F">
        <w:trPr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1F5271E" w14:textId="77777777" w:rsidR="002B0FB8" w:rsidRPr="006843DC" w:rsidRDefault="002B0FB8" w:rsidP="00C04CEB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6843DC">
              <w:rPr>
                <w:sz w:val="28"/>
                <w:szCs w:val="28"/>
              </w:rPr>
              <w:t xml:space="preserve">Приложение </w:t>
            </w:r>
            <w:r w:rsidR="004B1083" w:rsidRPr="006843DC">
              <w:rPr>
                <w:sz w:val="28"/>
                <w:szCs w:val="28"/>
                <w:lang w:val="en-US"/>
              </w:rPr>
              <w:t>1</w:t>
            </w:r>
            <w:r w:rsidR="00D25FE6" w:rsidRPr="006843DC">
              <w:rPr>
                <w:sz w:val="28"/>
                <w:szCs w:val="28"/>
                <w:lang w:val="en-US"/>
              </w:rPr>
              <w:t>1</w:t>
            </w:r>
            <w:r w:rsidR="0041549E" w:rsidRPr="006843DC">
              <w:rPr>
                <w:sz w:val="28"/>
                <w:szCs w:val="28"/>
                <w:lang w:val="en-US"/>
              </w:rPr>
              <w:t xml:space="preserve"> </w:t>
            </w:r>
            <w:r w:rsidR="00AD6090" w:rsidRPr="006843DC">
              <w:rPr>
                <w:sz w:val="28"/>
                <w:szCs w:val="28"/>
              </w:rPr>
              <w:t>к постановлению</w:t>
            </w:r>
          </w:p>
        </w:tc>
      </w:tr>
    </w:tbl>
    <w:p w14:paraId="7498D226" w14:textId="77777777" w:rsidR="00A7270F" w:rsidRPr="006843DC" w:rsidRDefault="00A7270F" w:rsidP="00A7270F">
      <w:pPr>
        <w:pStyle w:val="pc"/>
        <w:rPr>
          <w:lang w:val="kk-KZ"/>
        </w:rPr>
      </w:pPr>
      <w:r w:rsidRPr="006843DC">
        <w:rPr>
          <w:rStyle w:val="s0"/>
          <w:lang w:val="kk-KZ"/>
        </w:rPr>
        <w:t> </w:t>
      </w:r>
    </w:p>
    <w:p w14:paraId="25C2E382" w14:textId="77777777" w:rsidR="00A7270F" w:rsidRPr="006843DC" w:rsidRDefault="00A7270F" w:rsidP="00A7270F">
      <w:pPr>
        <w:pStyle w:val="pc"/>
        <w:rPr>
          <w:lang w:val="kk-KZ"/>
        </w:rPr>
      </w:pPr>
      <w:r w:rsidRPr="006843DC">
        <w:rPr>
          <w:lang w:val="kk-KZ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535"/>
        <w:gridCol w:w="2031"/>
        <w:gridCol w:w="2883"/>
        <w:gridCol w:w="107"/>
        <w:gridCol w:w="1487"/>
        <w:gridCol w:w="1112"/>
        <w:gridCol w:w="1561"/>
        <w:gridCol w:w="1987"/>
        <w:gridCol w:w="449"/>
        <w:gridCol w:w="223"/>
        <w:gridCol w:w="276"/>
      </w:tblGrid>
      <w:tr w:rsidR="00A7270F" w:rsidRPr="006843DC" w14:paraId="1627D1F0" w14:textId="77777777" w:rsidTr="00BF5B3F">
        <w:trPr>
          <w:jc w:val="center"/>
        </w:trPr>
        <w:tc>
          <w:tcPr>
            <w:tcW w:w="2601" w:type="pct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B4B0" w14:textId="77777777" w:rsidR="00A7270F" w:rsidRPr="006843DC" w:rsidRDefault="00A7270F" w:rsidP="00E428B2">
            <w:pPr>
              <w:pStyle w:val="p"/>
            </w:pPr>
            <w:r w:rsidRPr="006843DC">
              <w:rPr>
                <w:noProof/>
              </w:rPr>
              <w:drawing>
                <wp:inline distT="0" distB="0" distL="0" distR="0" wp14:anchorId="4E3BFF76" wp14:editId="6EC43CA3">
                  <wp:extent cx="4743450" cy="1047475"/>
                  <wp:effectExtent l="0" t="0" r="0" b="635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39" cy="110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A233" w14:textId="77777777" w:rsidR="00A7270F" w:rsidRPr="006843DC" w:rsidRDefault="00A7270F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Ақпаратты алушы органдар құпиялылығына кепілдік береді</w:t>
            </w:r>
          </w:p>
          <w:p w14:paraId="7F094555" w14:textId="77777777" w:rsidR="00A7270F" w:rsidRPr="006843DC" w:rsidRDefault="00A7270F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Конфиденциальность гарантируется органами получателями информации</w:t>
            </w:r>
          </w:p>
        </w:tc>
        <w:tc>
          <w:tcPr>
            <w:tcW w:w="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C0AC" w14:textId="77777777" w:rsidR="00A7270F" w:rsidRPr="006843DC" w:rsidRDefault="00A7270F" w:rsidP="00E428B2"/>
        </w:tc>
        <w:tc>
          <w:tcPr>
            <w:tcW w:w="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4473" w14:textId="77777777" w:rsidR="00A7270F" w:rsidRPr="006843DC" w:rsidRDefault="00A7270F" w:rsidP="00E428B2">
            <w:pPr>
              <w:pStyle w:val="p"/>
            </w:pPr>
            <w:r w:rsidRPr="006843DC">
              <w:t> </w:t>
            </w:r>
          </w:p>
        </w:tc>
      </w:tr>
      <w:tr w:rsidR="00A7270F" w:rsidRPr="006843DC" w14:paraId="08D822E9" w14:textId="77777777" w:rsidTr="00BF5B3F">
        <w:trPr>
          <w:jc w:val="center"/>
        </w:trPr>
        <w:tc>
          <w:tcPr>
            <w:tcW w:w="2601" w:type="pct"/>
            <w:gridSpan w:val="5"/>
            <w:vMerge/>
            <w:vAlign w:val="center"/>
            <w:hideMark/>
          </w:tcPr>
          <w:p w14:paraId="10AD95B8" w14:textId="77777777" w:rsidR="00A7270F" w:rsidRPr="006843DC" w:rsidRDefault="00A7270F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31" w:type="pct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69CA" w14:textId="77777777" w:rsidR="00A7270F" w:rsidRPr="006843DC" w:rsidRDefault="00A7270F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14:paraId="5DC86231" w14:textId="77777777" w:rsidR="00A7270F" w:rsidRPr="006843DC" w:rsidRDefault="00A7270F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Статистическая форма ведомственного статистического наблюдения</w:t>
            </w:r>
          </w:p>
          <w:p w14:paraId="6B6BDCB9" w14:textId="77777777" w:rsidR="00A7270F" w:rsidRPr="006843DC" w:rsidRDefault="00A7270F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Қазақстан Республикасы Ұлттық Банкіне ұсынылады</w:t>
            </w:r>
          </w:p>
          <w:p w14:paraId="23FF86C4" w14:textId="77777777" w:rsidR="00A7270F" w:rsidRPr="006843DC" w:rsidRDefault="00A7270F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Представляется Национальному Банку Республики Казахстан</w:t>
            </w:r>
          </w:p>
          <w:p w14:paraId="1CE1D3DD" w14:textId="77777777" w:rsidR="00A7270F" w:rsidRPr="006843DC" w:rsidRDefault="00A7270F" w:rsidP="00E428B2">
            <w:pPr>
              <w:pStyle w:val="p"/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83C7" w14:textId="77777777" w:rsidR="00A7270F" w:rsidRPr="006843DC" w:rsidRDefault="00A7270F" w:rsidP="00E428B2"/>
        </w:tc>
        <w:tc>
          <w:tcPr>
            <w:tcW w:w="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2F81" w14:textId="77777777" w:rsidR="00A7270F" w:rsidRPr="006843DC" w:rsidRDefault="00A7270F" w:rsidP="00E428B2">
            <w:pPr>
              <w:pStyle w:val="p"/>
            </w:pPr>
            <w:r w:rsidRPr="006843DC">
              <w:t> </w:t>
            </w:r>
          </w:p>
        </w:tc>
      </w:tr>
      <w:tr w:rsidR="00A7270F" w:rsidRPr="006843DC" w14:paraId="7DFE6DF7" w14:textId="77777777" w:rsidTr="00BF5B3F">
        <w:trPr>
          <w:jc w:val="center"/>
        </w:trPr>
        <w:tc>
          <w:tcPr>
            <w:tcW w:w="2601" w:type="pct"/>
            <w:gridSpan w:val="5"/>
            <w:vMerge/>
            <w:vAlign w:val="center"/>
            <w:hideMark/>
          </w:tcPr>
          <w:p w14:paraId="66BFFD37" w14:textId="77777777" w:rsidR="00A7270F" w:rsidRPr="006843DC" w:rsidRDefault="00A7270F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31" w:type="pct"/>
            <w:gridSpan w:val="5"/>
            <w:vMerge/>
            <w:vAlign w:val="center"/>
            <w:hideMark/>
          </w:tcPr>
          <w:p w14:paraId="6E620623" w14:textId="77777777" w:rsidR="00A7270F" w:rsidRPr="006843DC" w:rsidRDefault="00A7270F" w:rsidP="00E428B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60C7" w14:textId="77777777" w:rsidR="00A7270F" w:rsidRPr="006843DC" w:rsidRDefault="00A7270F" w:rsidP="00E428B2"/>
        </w:tc>
        <w:tc>
          <w:tcPr>
            <w:tcW w:w="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9A12" w14:textId="77777777" w:rsidR="00A7270F" w:rsidRPr="006843DC" w:rsidRDefault="00A7270F" w:rsidP="00E428B2">
            <w:pPr>
              <w:pStyle w:val="p"/>
            </w:pPr>
            <w:r w:rsidRPr="006843DC">
              <w:t> </w:t>
            </w:r>
          </w:p>
        </w:tc>
      </w:tr>
      <w:tr w:rsidR="00BF5B3F" w:rsidRPr="006843DC" w14:paraId="018B043F" w14:textId="77777777" w:rsidTr="00BF5B3F">
        <w:trPr>
          <w:jc w:val="center"/>
        </w:trPr>
        <w:tc>
          <w:tcPr>
            <w:tcW w:w="4907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D9D3C" w14:textId="77777777" w:rsidR="00BF5B3F" w:rsidRPr="006843DC" w:rsidRDefault="00BF5B3F" w:rsidP="00681968">
            <w:pPr>
              <w:pStyle w:val="pc"/>
              <w:ind w:firstLine="747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термен бағалы қағаздар бойынша халықаралық операциялар туралы есеп</w:t>
            </w:r>
          </w:p>
          <w:p w14:paraId="7F15CE0D" w14:textId="77777777" w:rsidR="00BF5B3F" w:rsidRPr="006843DC" w:rsidRDefault="00BF5B3F" w:rsidP="00681968">
            <w:pPr>
              <w:pStyle w:val="pc"/>
              <w:ind w:firstLine="747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Отчет о международных операциях по ценным бумагам с нерезидентами</w:t>
            </w:r>
          </w:p>
          <w:p w14:paraId="028EBEF7" w14:textId="77777777" w:rsidR="00BF5B3F" w:rsidRPr="006843DC" w:rsidRDefault="00BF5B3F" w:rsidP="00681968">
            <w:pPr>
              <w:pStyle w:val="pc"/>
              <w:ind w:firstLine="747"/>
              <w:jc w:val="both"/>
              <w:rPr>
                <w:sz w:val="28"/>
                <w:szCs w:val="28"/>
              </w:rPr>
            </w:pPr>
          </w:p>
        </w:tc>
        <w:tc>
          <w:tcPr>
            <w:tcW w:w="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AF1F" w14:textId="77777777" w:rsidR="00BF5B3F" w:rsidRPr="006843DC" w:rsidRDefault="00BF5B3F" w:rsidP="00681968">
            <w:pPr>
              <w:pStyle w:val="p"/>
            </w:pPr>
            <w:r w:rsidRPr="006843DC">
              <w:t> </w:t>
            </w:r>
          </w:p>
        </w:tc>
      </w:tr>
      <w:tr w:rsidR="00BF5B3F" w:rsidRPr="006843DC" w14:paraId="304E412D" w14:textId="77777777" w:rsidTr="00BF5B3F">
        <w:trPr>
          <w:jc w:val="center"/>
        </w:trPr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900C" w14:textId="77777777" w:rsidR="00BF5B3F" w:rsidRPr="006843DC" w:rsidRDefault="00BF5B3F" w:rsidP="00681968">
            <w:pPr>
              <w:pStyle w:val="p"/>
              <w:ind w:firstLine="38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Индексі</w:t>
            </w:r>
          </w:p>
          <w:p w14:paraId="0E58E7D1" w14:textId="77777777" w:rsidR="00BF5B3F" w:rsidRPr="006843DC" w:rsidRDefault="00BF5B3F" w:rsidP="00681968">
            <w:pPr>
              <w:pStyle w:val="p"/>
              <w:ind w:firstLine="38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Индекс</w:t>
            </w:r>
          </w:p>
        </w:tc>
        <w:tc>
          <w:tcPr>
            <w:tcW w:w="8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F87F" w14:textId="77777777" w:rsidR="00BF5B3F" w:rsidRPr="006843DC" w:rsidRDefault="00BF5B3F" w:rsidP="00681968">
            <w:pPr>
              <w:pStyle w:val="pc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15-ТБ</w:t>
            </w:r>
          </w:p>
          <w:p w14:paraId="4366E31F" w14:textId="77777777" w:rsidR="00BF5B3F" w:rsidRPr="006843DC" w:rsidRDefault="00BF5B3F" w:rsidP="00681968">
            <w:pPr>
              <w:pStyle w:val="pc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15-ПБ</w:t>
            </w:r>
          </w:p>
        </w:tc>
        <w:tc>
          <w:tcPr>
            <w:tcW w:w="9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04EF" w14:textId="77777777" w:rsidR="00BF5B3F" w:rsidRPr="006843DC" w:rsidRDefault="00BF5B3F" w:rsidP="00681968">
            <w:pPr>
              <w:pStyle w:val="pc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тоқсандық</w:t>
            </w:r>
          </w:p>
          <w:p w14:paraId="49DE3B83" w14:textId="77777777" w:rsidR="00BF5B3F" w:rsidRPr="006843DC" w:rsidRDefault="00BF5B3F" w:rsidP="00681968">
            <w:pPr>
              <w:pStyle w:val="pc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квартальная</w:t>
            </w:r>
          </w:p>
        </w:tc>
        <w:tc>
          <w:tcPr>
            <w:tcW w:w="5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DFA3" w14:textId="77777777" w:rsidR="00BF5B3F" w:rsidRPr="006843DC" w:rsidRDefault="00BF5B3F" w:rsidP="00681968">
            <w:pPr>
              <w:pStyle w:val="pc"/>
              <w:jc w:val="both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есепті кезең</w:t>
            </w:r>
          </w:p>
          <w:p w14:paraId="5C996241" w14:textId="77777777" w:rsidR="00BF5B3F" w:rsidRPr="006843DC" w:rsidRDefault="00BF5B3F" w:rsidP="00681968">
            <w:pPr>
              <w:pStyle w:val="pc"/>
              <w:jc w:val="both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4324" w14:textId="77777777" w:rsidR="00BF5B3F" w:rsidRPr="006843DC" w:rsidRDefault="00BF5B3F" w:rsidP="00681968">
            <w:pPr>
              <w:pStyle w:val="p"/>
              <w:jc w:val="both"/>
              <w:rPr>
                <w:sz w:val="28"/>
                <w:szCs w:val="28"/>
              </w:rPr>
            </w:pPr>
            <w:r w:rsidRPr="006843DC">
              <w:rPr>
                <w:noProof/>
                <w:sz w:val="28"/>
                <w:szCs w:val="28"/>
              </w:rPr>
              <w:drawing>
                <wp:inline distT="0" distB="0" distL="0" distR="0" wp14:anchorId="79573332" wp14:editId="2153FA47">
                  <wp:extent cx="371475" cy="333375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624A" w14:textId="77777777" w:rsidR="00BF5B3F" w:rsidRPr="006843DC" w:rsidRDefault="00BF5B3F" w:rsidP="00681968">
            <w:pPr>
              <w:pStyle w:val="pc"/>
              <w:jc w:val="both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</w:t>
            </w:r>
          </w:p>
          <w:p w14:paraId="1E66A327" w14:textId="77777777" w:rsidR="00BF5B3F" w:rsidRPr="006843DC" w:rsidRDefault="00BF5B3F" w:rsidP="00681968">
            <w:pPr>
              <w:pStyle w:val="pc"/>
              <w:jc w:val="both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квартал</w:t>
            </w:r>
          </w:p>
        </w:tc>
        <w:tc>
          <w:tcPr>
            <w:tcW w:w="6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C2B8" w14:textId="77777777" w:rsidR="00BF5B3F" w:rsidRPr="006843DC" w:rsidRDefault="00BF5B3F" w:rsidP="00681968">
            <w:pPr>
              <w:pStyle w:val="p"/>
              <w:jc w:val="both"/>
              <w:rPr>
                <w:sz w:val="28"/>
                <w:szCs w:val="28"/>
              </w:rPr>
            </w:pPr>
            <w:r w:rsidRPr="006843DC">
              <w:rPr>
                <w:noProof/>
                <w:sz w:val="28"/>
                <w:szCs w:val="28"/>
              </w:rPr>
              <w:drawing>
                <wp:inline distT="0" distB="0" distL="0" distR="0" wp14:anchorId="2DB54C09" wp14:editId="1F32D1BC">
                  <wp:extent cx="1123950" cy="33337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3E57B" w14:textId="77777777" w:rsidR="00BF5B3F" w:rsidRPr="006843DC" w:rsidRDefault="00BF5B3F" w:rsidP="00681968">
            <w:pPr>
              <w:pStyle w:val="pc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</w:p>
          <w:p w14:paraId="40379B51" w14:textId="77777777" w:rsidR="00BF5B3F" w:rsidRPr="006843DC" w:rsidRDefault="00BF5B3F" w:rsidP="00681968">
            <w:pPr>
              <w:pStyle w:val="pc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год</w:t>
            </w:r>
          </w:p>
        </w:tc>
      </w:tr>
      <w:tr w:rsidR="00BF5B3F" w:rsidRPr="006843DC" w14:paraId="46736B9A" w14:textId="77777777" w:rsidTr="00BF5B3F">
        <w:trPr>
          <w:jc w:val="center"/>
        </w:trPr>
        <w:tc>
          <w:tcPr>
            <w:tcW w:w="4907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73184" w14:textId="77777777" w:rsidR="00BF5B3F" w:rsidRPr="006843DC" w:rsidRDefault="00BF5B3F" w:rsidP="00681968">
            <w:pPr>
              <w:pStyle w:val="p"/>
              <w:ind w:firstLine="747"/>
              <w:jc w:val="both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</w:t>
            </w: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анктер, Қазақстан Республикасында бейрезидент банктердің филиалдар</w:t>
            </w: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ы</w:t>
            </w: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; брокерлер және (немесе) дилерлер; инвестициялық портфельді басқаратын ұйымдар; бағалы қағаздардың номиналды ұстаушылары және тіркеушілері; зейнетақы активтерiн инвестициялық басқаруды жүзеге асыратын ұйымдар; бірыңғай жинақтаушы зейнетақы қоры, ерікті жинақтаушы зейнетақы қорларымен ұсынылады</w:t>
            </w:r>
          </w:p>
          <w:p w14:paraId="0BA36A73" w14:textId="77777777" w:rsidR="00BF5B3F" w:rsidRPr="006843DC" w:rsidRDefault="00BF5B3F" w:rsidP="00681968">
            <w:pPr>
              <w:pStyle w:val="p"/>
              <w:ind w:firstLine="747"/>
              <w:jc w:val="both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lastRenderedPageBreak/>
              <w:t>Представляется банками, филиалами банков-нерезидентов в Республике Казахстан; брокерами и (или) дилерами; организациями по управлению инвестиционным портфелем; номинальными держателями и регистраторами ценных бумаг; организациями, осуществляющими инвестиционное управление пенсионными активами; единым накопительным пенсионным фондом, добровольными накопительными пенсионными фондами</w:t>
            </w:r>
          </w:p>
        </w:tc>
        <w:tc>
          <w:tcPr>
            <w:tcW w:w="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7AEC" w14:textId="77777777" w:rsidR="00BF5B3F" w:rsidRPr="006843DC" w:rsidRDefault="00BF5B3F" w:rsidP="00681968"/>
        </w:tc>
      </w:tr>
      <w:tr w:rsidR="00BF5B3F" w:rsidRPr="006843DC" w14:paraId="0991411D" w14:textId="77777777" w:rsidTr="00BF5B3F">
        <w:trPr>
          <w:jc w:val="center"/>
        </w:trPr>
        <w:tc>
          <w:tcPr>
            <w:tcW w:w="4907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D1CE" w14:textId="77777777" w:rsidR="00BF5B3F" w:rsidRPr="006843DC" w:rsidRDefault="00BF5B3F" w:rsidP="00681968">
            <w:pPr>
              <w:pStyle w:val="p"/>
              <w:ind w:firstLine="709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Ұсыну мерзімі – есептік кезеңнен кейінгі бірінші айдың 20-нан кешіктірмей</w:t>
            </w:r>
          </w:p>
          <w:p w14:paraId="28C4A407" w14:textId="77777777" w:rsidR="00BF5B3F" w:rsidRPr="006843DC" w:rsidRDefault="00BF5B3F" w:rsidP="00681968">
            <w:pPr>
              <w:pStyle w:val="p"/>
              <w:ind w:firstLine="709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Срок представления – не позднее 20 числа первого месяца после отчетного периода</w:t>
            </w:r>
          </w:p>
        </w:tc>
        <w:tc>
          <w:tcPr>
            <w:tcW w:w="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725E" w14:textId="77777777" w:rsidR="00BF5B3F" w:rsidRPr="006843DC" w:rsidRDefault="00BF5B3F" w:rsidP="00681968">
            <w:pPr>
              <w:ind w:firstLine="709"/>
              <w:rPr>
                <w:sz w:val="28"/>
                <w:szCs w:val="28"/>
              </w:rPr>
            </w:pPr>
          </w:p>
        </w:tc>
      </w:tr>
      <w:tr w:rsidR="00BF5B3F" w:rsidRPr="006843DC" w14:paraId="79594B49" w14:textId="77777777" w:rsidTr="00BF5B3F">
        <w:trPr>
          <w:jc w:val="center"/>
        </w:trPr>
        <w:tc>
          <w:tcPr>
            <w:tcW w:w="9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BB85" w14:textId="77777777" w:rsidR="00BF5B3F" w:rsidRPr="006843DC" w:rsidRDefault="00BF5B3F" w:rsidP="00681968">
            <w:pPr>
              <w:pStyle w:val="p"/>
              <w:ind w:firstLine="709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БСН коды</w:t>
            </w:r>
          </w:p>
          <w:p w14:paraId="39D5A9D2" w14:textId="77777777" w:rsidR="00BF5B3F" w:rsidRPr="006843DC" w:rsidRDefault="00BF5B3F" w:rsidP="00681968">
            <w:pPr>
              <w:pStyle w:val="p"/>
              <w:ind w:firstLine="709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Код БИН</w:t>
            </w:r>
          </w:p>
        </w:tc>
        <w:tc>
          <w:tcPr>
            <w:tcW w:w="4003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0A239" w14:textId="77777777" w:rsidR="00BF5B3F" w:rsidRPr="006843DC" w:rsidRDefault="00BF5B3F" w:rsidP="00681968">
            <w:pPr>
              <w:pStyle w:val="p"/>
              <w:ind w:firstLine="709"/>
              <w:rPr>
                <w:sz w:val="28"/>
                <w:szCs w:val="28"/>
              </w:rPr>
            </w:pPr>
            <w:r w:rsidRPr="006843DC">
              <w:rPr>
                <w:noProof/>
                <w:sz w:val="28"/>
                <w:szCs w:val="28"/>
              </w:rPr>
              <w:drawing>
                <wp:inline distT="0" distB="0" distL="0" distR="0" wp14:anchorId="7BA4D250" wp14:editId="7D255007">
                  <wp:extent cx="3267075" cy="333375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42BE" w14:textId="77777777" w:rsidR="00BF5B3F" w:rsidRPr="006843DC" w:rsidRDefault="00BF5B3F" w:rsidP="00681968">
            <w:pPr>
              <w:ind w:firstLine="709"/>
              <w:rPr>
                <w:sz w:val="28"/>
                <w:szCs w:val="28"/>
              </w:rPr>
            </w:pPr>
          </w:p>
        </w:tc>
      </w:tr>
      <w:tr w:rsidR="00BF5B3F" w:rsidRPr="006843DC" w14:paraId="1DAEF91D" w14:textId="77777777" w:rsidTr="00BF5B3F">
        <w:trPr>
          <w:jc w:val="center"/>
        </w:trPr>
        <w:tc>
          <w:tcPr>
            <w:tcW w:w="722" w:type="pct"/>
            <w:vAlign w:val="center"/>
            <w:hideMark/>
          </w:tcPr>
          <w:p w14:paraId="71AA2EAC" w14:textId="77777777" w:rsidR="00BF5B3F" w:rsidRPr="006843DC" w:rsidRDefault="00BF5B3F" w:rsidP="00681968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1" w:type="pct"/>
            <w:vAlign w:val="center"/>
            <w:hideMark/>
          </w:tcPr>
          <w:p w14:paraId="28CD5FC4" w14:textId="77777777" w:rsidR="00BF5B3F" w:rsidRPr="006843DC" w:rsidRDefault="00BF5B3F" w:rsidP="00681968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687" w:type="pct"/>
            <w:vAlign w:val="center"/>
            <w:hideMark/>
          </w:tcPr>
          <w:p w14:paraId="69DFAF9A" w14:textId="77777777" w:rsidR="00BF5B3F" w:rsidRPr="006843DC" w:rsidRDefault="00BF5B3F" w:rsidP="00681968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975" w:type="pct"/>
            <w:vAlign w:val="center"/>
            <w:hideMark/>
          </w:tcPr>
          <w:p w14:paraId="45609923" w14:textId="77777777" w:rsidR="00BF5B3F" w:rsidRPr="006843DC" w:rsidRDefault="00BF5B3F" w:rsidP="00681968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6" w:type="pct"/>
            <w:vAlign w:val="center"/>
            <w:hideMark/>
          </w:tcPr>
          <w:p w14:paraId="25DFA6AA" w14:textId="77777777" w:rsidR="00BF5B3F" w:rsidRPr="006843DC" w:rsidRDefault="00BF5B3F" w:rsidP="00681968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03" w:type="pct"/>
            <w:vAlign w:val="center"/>
            <w:hideMark/>
          </w:tcPr>
          <w:p w14:paraId="10097E29" w14:textId="77777777" w:rsidR="00BF5B3F" w:rsidRPr="006843DC" w:rsidRDefault="00BF5B3F" w:rsidP="00681968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76" w:type="pct"/>
            <w:vAlign w:val="center"/>
            <w:hideMark/>
          </w:tcPr>
          <w:p w14:paraId="5739996D" w14:textId="77777777" w:rsidR="00BF5B3F" w:rsidRPr="006843DC" w:rsidRDefault="00BF5B3F" w:rsidP="00681968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  <w:hideMark/>
          </w:tcPr>
          <w:p w14:paraId="57BFBCB8" w14:textId="77777777" w:rsidR="00BF5B3F" w:rsidRPr="006843DC" w:rsidRDefault="00BF5B3F" w:rsidP="00681968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672" w:type="pct"/>
            <w:vAlign w:val="center"/>
            <w:hideMark/>
          </w:tcPr>
          <w:p w14:paraId="71B7BBAD" w14:textId="77777777" w:rsidR="00BF5B3F" w:rsidRPr="006843DC" w:rsidRDefault="00BF5B3F" w:rsidP="00681968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2" w:type="pct"/>
            <w:vAlign w:val="center"/>
            <w:hideMark/>
          </w:tcPr>
          <w:p w14:paraId="30A7DE13" w14:textId="77777777" w:rsidR="00BF5B3F" w:rsidRPr="006843DC" w:rsidRDefault="00BF5B3F" w:rsidP="00681968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5" w:type="pct"/>
            <w:vAlign w:val="center"/>
            <w:hideMark/>
          </w:tcPr>
          <w:p w14:paraId="32FF4D0E" w14:textId="77777777" w:rsidR="00BF5B3F" w:rsidRPr="006843DC" w:rsidRDefault="00BF5B3F" w:rsidP="00681968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93" w:type="pct"/>
            <w:vAlign w:val="center"/>
            <w:hideMark/>
          </w:tcPr>
          <w:p w14:paraId="073BD6E0" w14:textId="77777777" w:rsidR="00BF5B3F" w:rsidRPr="006843DC" w:rsidRDefault="00BF5B3F" w:rsidP="00681968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</w:tbl>
    <w:p w14:paraId="5C9787AE" w14:textId="77777777" w:rsidR="00BF5B3F" w:rsidRPr="006843DC" w:rsidRDefault="00BF5B3F" w:rsidP="00BF5B3F">
      <w:pPr>
        <w:pStyle w:val="pj"/>
        <w:ind w:firstLine="709"/>
        <w:rPr>
          <w:sz w:val="28"/>
          <w:szCs w:val="28"/>
        </w:rPr>
      </w:pPr>
      <w:r w:rsidRPr="006843DC">
        <w:rPr>
          <w:b/>
          <w:bCs/>
          <w:sz w:val="28"/>
          <w:szCs w:val="28"/>
          <w:bdr w:val="none" w:sz="0" w:space="0" w:color="auto" w:frame="1"/>
        </w:rPr>
        <w:t>1. Қазақстан Республикасында эмиссияланған бағалы қағаздар (бұдан әрі – БҚ)</w:t>
      </w:r>
    </w:p>
    <w:p w14:paraId="3C3CF641" w14:textId="22BBF326" w:rsidR="00BF5B3F" w:rsidRPr="006843DC" w:rsidRDefault="00064842" w:rsidP="00BF5B3F">
      <w:pPr>
        <w:pStyle w:val="pj"/>
        <w:ind w:firstLine="709"/>
        <w:rPr>
          <w:sz w:val="28"/>
          <w:szCs w:val="28"/>
        </w:rPr>
      </w:pPr>
      <w:r w:rsidRPr="006843DC">
        <w:rPr>
          <w:sz w:val="28"/>
          <w:szCs w:val="28"/>
          <w:lang w:val="kk-KZ"/>
        </w:rPr>
        <w:t xml:space="preserve">1. </w:t>
      </w:r>
      <w:r w:rsidR="00BF5B3F" w:rsidRPr="006843DC">
        <w:rPr>
          <w:sz w:val="28"/>
          <w:szCs w:val="28"/>
        </w:rPr>
        <w:t>Ценные бумаги (далее – ЦБ), эмитированные в Республике Казахстан</w:t>
      </w:r>
    </w:p>
    <w:p w14:paraId="09BFDF81" w14:textId="77777777" w:rsidR="00BF5B3F" w:rsidRPr="006843DC" w:rsidRDefault="00BF5B3F" w:rsidP="00BF5B3F">
      <w:pPr>
        <w:pStyle w:val="pj"/>
        <w:ind w:firstLine="709"/>
      </w:pPr>
      <w:r w:rsidRPr="006843DC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078"/>
        <w:gridCol w:w="4711"/>
        <w:gridCol w:w="1221"/>
        <w:gridCol w:w="2706"/>
        <w:gridCol w:w="1732"/>
        <w:gridCol w:w="1653"/>
        <w:gridCol w:w="60"/>
      </w:tblGrid>
      <w:tr w:rsidR="00BF5B3F" w:rsidRPr="006843DC" w14:paraId="267DD16A" w14:textId="77777777" w:rsidTr="00064842">
        <w:trPr>
          <w:jc w:val="center"/>
        </w:trPr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FAB5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№</w:t>
            </w:r>
          </w:p>
          <w:p w14:paraId="64B7B6FC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п/п</w:t>
            </w:r>
          </w:p>
        </w:tc>
        <w:tc>
          <w:tcPr>
            <w:tcW w:w="7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DB7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Операцияның коды</w:t>
            </w:r>
          </w:p>
          <w:p w14:paraId="0436DF4A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Код операции</w:t>
            </w:r>
          </w:p>
        </w:tc>
        <w:tc>
          <w:tcPr>
            <w:tcW w:w="16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CDF5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Халықаралық сәйкестендіру нөмірі (бұдан әрі –ХСН)</w:t>
            </w:r>
          </w:p>
          <w:p w14:paraId="2D8A1310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Международный идентификационный номер (далее – ISIN)</w:t>
            </w:r>
          </w:p>
        </w:tc>
        <w:tc>
          <w:tcPr>
            <w:tcW w:w="1338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A053C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Шот иесі типінің коды</w:t>
            </w:r>
          </w:p>
          <w:p w14:paraId="0C77A006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Код типа владельца счета</w:t>
            </w:r>
          </w:p>
        </w:tc>
        <w:tc>
          <w:tcPr>
            <w:tcW w:w="11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B5C2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басында</w:t>
            </w:r>
          </w:p>
          <w:p w14:paraId="6E43BA6D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На начало отчетного периода </w:t>
            </w:r>
          </w:p>
        </w:tc>
        <w:tc>
          <w:tcPr>
            <w:tcW w:w="20" w:type="pct"/>
            <w:vAlign w:val="center"/>
            <w:hideMark/>
          </w:tcPr>
          <w:p w14:paraId="3753D77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069F22D9" w14:textId="77777777" w:rsidTr="00064842">
        <w:trPr>
          <w:trHeight w:val="517"/>
          <w:jc w:val="center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79989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A084B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0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CF1D4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38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5F78E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DC81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1395F325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5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8158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07780D70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  <w:tc>
          <w:tcPr>
            <w:tcW w:w="20" w:type="pct"/>
            <w:vAlign w:val="center"/>
            <w:hideMark/>
          </w:tcPr>
          <w:p w14:paraId="23A83251" w14:textId="77777777" w:rsidR="00BF5B3F" w:rsidRPr="006843DC" w:rsidRDefault="00BF5B3F" w:rsidP="00681968"/>
        </w:tc>
      </w:tr>
      <w:tr w:rsidR="00BF5B3F" w:rsidRPr="006843DC" w14:paraId="188F1172" w14:textId="77777777" w:rsidTr="00064842">
        <w:trPr>
          <w:jc w:val="center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89502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92DB7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0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BA3F8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1671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Елдің коды</w:t>
            </w:r>
          </w:p>
          <w:p w14:paraId="242FD37B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Код страны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D4D9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Экономика секторының коды</w:t>
            </w:r>
          </w:p>
          <w:p w14:paraId="3B82676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Код сектора экономики</w:t>
            </w:r>
          </w:p>
        </w:tc>
        <w:tc>
          <w:tcPr>
            <w:tcW w:w="5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54A03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51108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" w:type="pct"/>
            <w:vAlign w:val="center"/>
            <w:hideMark/>
          </w:tcPr>
          <w:p w14:paraId="105B45BD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2039B4A3" w14:textId="77777777" w:rsidTr="00064842">
        <w:trPr>
          <w:jc w:val="center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CF537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1EA9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37DF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573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378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AEE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8A1E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7 </w:t>
            </w:r>
          </w:p>
        </w:tc>
        <w:tc>
          <w:tcPr>
            <w:tcW w:w="20" w:type="pct"/>
            <w:vAlign w:val="center"/>
            <w:hideMark/>
          </w:tcPr>
          <w:p w14:paraId="2824A0CE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</w:tbl>
    <w:p w14:paraId="60D394B9" w14:textId="18302E1D" w:rsidR="00BF5B3F" w:rsidRPr="006843DC" w:rsidRDefault="00064842" w:rsidP="00BF5B3F">
      <w:pPr>
        <w:pStyle w:val="pj"/>
        <w:ind w:firstLine="709"/>
        <w:rPr>
          <w:sz w:val="22"/>
        </w:rPr>
      </w:pPr>
      <w:r w:rsidRPr="006843DC">
        <w:rPr>
          <w:lang w:val="kk-KZ"/>
        </w:rPr>
        <w:t>Кестенің жалғасы</w:t>
      </w:r>
    </w:p>
    <w:p w14:paraId="2FFD704C" w14:textId="77777777" w:rsidR="00BF5B3F" w:rsidRPr="006843DC" w:rsidRDefault="00BF5B3F" w:rsidP="00BF5B3F">
      <w:pPr>
        <w:pStyle w:val="pj"/>
        <w:ind w:firstLine="709"/>
      </w:pPr>
      <w:r w:rsidRPr="006843DC"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2558"/>
        <w:gridCol w:w="1357"/>
        <w:gridCol w:w="2880"/>
        <w:gridCol w:w="1354"/>
        <w:gridCol w:w="1375"/>
        <w:gridCol w:w="1354"/>
        <w:gridCol w:w="2552"/>
      </w:tblGrid>
      <w:tr w:rsidR="00BF5B3F" w:rsidRPr="006843DC" w14:paraId="587AE32A" w14:textId="77777777" w:rsidTr="00681968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ED7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Қаржылық операциялар</w:t>
            </w:r>
          </w:p>
          <w:p w14:paraId="65A72672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Финансовые операции</w:t>
            </w:r>
          </w:p>
        </w:tc>
      </w:tr>
      <w:tr w:rsidR="00BF5B3F" w:rsidRPr="006843DC" w14:paraId="1E072C32" w14:textId="77777777" w:rsidTr="00681968">
        <w:trPr>
          <w:jc w:val="center"/>
        </w:trPr>
        <w:tc>
          <w:tcPr>
            <w:tcW w:w="1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9B6D8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бастапқы нарықта сатып алу</w:t>
            </w:r>
          </w:p>
          <w:p w14:paraId="5B986E95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покупка на первичном рынке</w:t>
            </w:r>
          </w:p>
        </w:tc>
        <w:tc>
          <w:tcPr>
            <w:tcW w:w="1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3C8C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эмитенттің өтеуі (сатып алуы)</w:t>
            </w:r>
          </w:p>
          <w:p w14:paraId="393A8859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погашение (выкуп) эмитентом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D8EBC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қосалқы нарықта сатып алу</w:t>
            </w:r>
          </w:p>
          <w:p w14:paraId="72A988F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покупка на вторичном рынке</w:t>
            </w:r>
          </w:p>
        </w:tc>
        <w:tc>
          <w:tcPr>
            <w:tcW w:w="1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DD7E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қосалқы нарықта сату</w:t>
            </w:r>
          </w:p>
          <w:p w14:paraId="7BF9177E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продажа на вторичном рынке</w:t>
            </w:r>
          </w:p>
        </w:tc>
      </w:tr>
      <w:tr w:rsidR="00BF5B3F" w:rsidRPr="006843DC" w14:paraId="4346DE78" w14:textId="77777777" w:rsidTr="00681968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8A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2474378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2F8F5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50958A59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94CC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78333CF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C54B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5EBBA7EF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665EC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3C20F05E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13A0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08A7B3ED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3390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49FCD216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4675E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40CE3EAA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</w:tr>
      <w:tr w:rsidR="00BF5B3F" w:rsidRPr="006843DC" w14:paraId="0872EB39" w14:textId="77777777" w:rsidTr="00681968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82D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5B63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5D3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360D8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706D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9E8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956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6DE6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15</w:t>
            </w:r>
          </w:p>
        </w:tc>
      </w:tr>
    </w:tbl>
    <w:p w14:paraId="3BB694F1" w14:textId="77777777" w:rsidR="00BF5B3F" w:rsidRPr="006843DC" w:rsidRDefault="00BF5B3F" w:rsidP="00BF5B3F">
      <w:pPr>
        <w:pStyle w:val="p"/>
        <w:rPr>
          <w:sz w:val="22"/>
          <w:lang w:val="en-US"/>
        </w:rPr>
      </w:pPr>
      <w:r w:rsidRPr="006843DC">
        <w:rPr>
          <w:sz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202"/>
        <w:gridCol w:w="1355"/>
        <w:gridCol w:w="1361"/>
        <w:gridCol w:w="1523"/>
        <w:gridCol w:w="1354"/>
        <w:gridCol w:w="1354"/>
        <w:gridCol w:w="1375"/>
        <w:gridCol w:w="1354"/>
        <w:gridCol w:w="2552"/>
      </w:tblGrid>
      <w:tr w:rsidR="00BF5B3F" w:rsidRPr="006843DC" w14:paraId="34D2E3AC" w14:textId="77777777" w:rsidTr="00681968">
        <w:trPr>
          <w:jc w:val="center"/>
        </w:trPr>
        <w:tc>
          <w:tcPr>
            <w:tcW w:w="178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B3F8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операциялар</w:t>
            </w:r>
          </w:p>
          <w:p w14:paraId="591129CD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Прочие операции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8F38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Құны бойынша </w:t>
            </w: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өзгерістер</w:t>
            </w:r>
          </w:p>
          <w:p w14:paraId="25EC007B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Стоимостные изменения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3DCF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кезеңнің аяғында</w:t>
            </w:r>
          </w:p>
          <w:p w14:paraId="1ADF17DA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9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BE03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Инвестициялық кіріс</w:t>
            </w:r>
          </w:p>
          <w:p w14:paraId="2D6085A8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Инвестиционный доход</w:t>
            </w:r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4E9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Алынған комиссиялық алымдар</w:t>
            </w:r>
          </w:p>
          <w:p w14:paraId="397767B9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lastRenderedPageBreak/>
              <w:t>Комиссионные полученные</w:t>
            </w:r>
          </w:p>
        </w:tc>
      </w:tr>
      <w:tr w:rsidR="00BF5B3F" w:rsidRPr="006843DC" w14:paraId="6C541293" w14:textId="77777777" w:rsidTr="00681968">
        <w:trPr>
          <w:jc w:val="center"/>
        </w:trPr>
        <w:tc>
          <w:tcPr>
            <w:tcW w:w="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5118E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БҚ есептеу бойынша</w:t>
            </w:r>
          </w:p>
          <w:p w14:paraId="3B2F46C8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по зачислению ЦБ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4A7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есептен шығарубойынша</w:t>
            </w:r>
          </w:p>
          <w:p w14:paraId="6F24689B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по списанию ЦБ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DF70C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613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081CB33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384EB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17DEF999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2E55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 беру кезеңінде есептелгені</w:t>
            </w:r>
          </w:p>
          <w:p w14:paraId="67706538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Начислено в отчетном периоде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7F639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 беру кезеңінде алынғаны</w:t>
            </w:r>
          </w:p>
          <w:p w14:paraId="26DDE39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Получено в отчетном периоде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0ED80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</w:tr>
      <w:tr w:rsidR="00BF5B3F" w:rsidRPr="006843DC" w14:paraId="1991D578" w14:textId="77777777" w:rsidTr="00681968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91C0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саны, дана</w:t>
            </w:r>
          </w:p>
          <w:p w14:paraId="373978CC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024D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3D5115CB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F412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144942E3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CAF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2F52510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B5795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BA108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D88B2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1F7DE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EEC5F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EC17F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</w:tr>
      <w:tr w:rsidR="00BF5B3F" w:rsidRPr="006843DC" w14:paraId="1EE59A94" w14:textId="77777777" w:rsidTr="00681968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162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40B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6E7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F8CF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FE88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7F7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22A9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9CF6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74F7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FB46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25</w:t>
            </w:r>
          </w:p>
        </w:tc>
      </w:tr>
      <w:tr w:rsidR="00BF5B3F" w:rsidRPr="006843DC" w14:paraId="776AA51C" w14:textId="77777777" w:rsidTr="00681968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D3D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6C22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7DA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94D6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714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3BA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82E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E72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B4F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443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28D683CF" w14:textId="77777777" w:rsidTr="00681968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11E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29D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2927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C10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6B8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EFE6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1E7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3D18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36C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4B6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</w:tbl>
    <w:p w14:paraId="488B5F2F" w14:textId="77777777" w:rsidR="00BF5B3F" w:rsidRPr="006843DC" w:rsidRDefault="00BF5B3F" w:rsidP="00BF5B3F">
      <w:pPr>
        <w:pStyle w:val="pj"/>
        <w:ind w:firstLine="709"/>
      </w:pPr>
      <w:r w:rsidRPr="006843DC">
        <w:rPr>
          <w:b/>
          <w:bCs/>
          <w:bdr w:val="none" w:sz="0" w:space="0" w:color="auto" w:frame="1"/>
        </w:rPr>
        <w:t> </w:t>
      </w:r>
    </w:p>
    <w:p w14:paraId="25CF76C0" w14:textId="77777777" w:rsidR="00BF5B3F" w:rsidRPr="006843DC" w:rsidRDefault="00BF5B3F" w:rsidP="00BF5B3F">
      <w:pPr>
        <w:pStyle w:val="pj"/>
        <w:ind w:firstLine="709"/>
        <w:rPr>
          <w:sz w:val="28"/>
          <w:szCs w:val="28"/>
        </w:rPr>
      </w:pPr>
      <w:r w:rsidRPr="006843DC">
        <w:rPr>
          <w:b/>
          <w:bCs/>
          <w:sz w:val="28"/>
          <w:szCs w:val="28"/>
          <w:bdr w:val="none" w:sz="0" w:space="0" w:color="auto" w:frame="1"/>
        </w:rPr>
        <w:t>1.1 Теңгемен номинирленген бағалы қағаздар</w:t>
      </w:r>
    </w:p>
    <w:p w14:paraId="230B7413" w14:textId="4C6E0C0B" w:rsidR="00BF5B3F" w:rsidRPr="006843DC" w:rsidRDefault="00064842" w:rsidP="00BF5B3F">
      <w:pPr>
        <w:pStyle w:val="pj"/>
        <w:ind w:firstLine="709"/>
        <w:rPr>
          <w:sz w:val="28"/>
          <w:szCs w:val="28"/>
        </w:rPr>
      </w:pPr>
      <w:r w:rsidRPr="006843DC">
        <w:rPr>
          <w:sz w:val="28"/>
          <w:szCs w:val="28"/>
          <w:lang w:val="kk-KZ"/>
        </w:rPr>
        <w:t xml:space="preserve">1.1 </w:t>
      </w:r>
      <w:r w:rsidR="00BF5B3F" w:rsidRPr="006843DC">
        <w:rPr>
          <w:sz w:val="28"/>
          <w:szCs w:val="28"/>
        </w:rPr>
        <w:t>Ценные бумаги, номинированные в тенге</w:t>
      </w:r>
    </w:p>
    <w:p w14:paraId="0970CBF5" w14:textId="77777777" w:rsidR="00BF5B3F" w:rsidRPr="006843DC" w:rsidRDefault="00BF5B3F" w:rsidP="00BF5B3F">
      <w:pPr>
        <w:pStyle w:val="pj"/>
        <w:ind w:left="1428" w:hanging="720"/>
        <w:rPr>
          <w:sz w:val="28"/>
          <w:szCs w:val="28"/>
        </w:rPr>
      </w:pPr>
      <w:r w:rsidRPr="006843DC">
        <w:rPr>
          <w:b/>
          <w:bCs/>
          <w:sz w:val="28"/>
          <w:szCs w:val="28"/>
          <w:bdr w:val="none" w:sz="0" w:space="0" w:color="auto" w:frame="1"/>
        </w:rPr>
        <w:t>1.1.1        Резиденттер эмиссиялаған және бейрезиденттерге тиесілі бағалы қағаздар, мың теңгемен</w:t>
      </w:r>
    </w:p>
    <w:p w14:paraId="474D1B51" w14:textId="5BF0045E" w:rsidR="00BF5B3F" w:rsidRPr="006843DC" w:rsidRDefault="0088042C" w:rsidP="0088042C">
      <w:pPr>
        <w:pStyle w:val="pj"/>
        <w:ind w:left="1428" w:hanging="720"/>
        <w:rPr>
          <w:sz w:val="28"/>
          <w:szCs w:val="28"/>
        </w:rPr>
      </w:pPr>
      <w:r w:rsidRPr="006843DC">
        <w:rPr>
          <w:sz w:val="28"/>
          <w:szCs w:val="28"/>
        </w:rPr>
        <w:t>1.1.</w:t>
      </w:r>
      <w:r w:rsidR="00FE3695" w:rsidRPr="006843DC">
        <w:rPr>
          <w:sz w:val="28"/>
          <w:szCs w:val="28"/>
        </w:rPr>
        <w:t>1</w:t>
      </w:r>
      <w:r w:rsidRPr="006843DC">
        <w:rPr>
          <w:sz w:val="28"/>
          <w:szCs w:val="28"/>
        </w:rPr>
        <w:t xml:space="preserve">        </w:t>
      </w:r>
      <w:r w:rsidR="00BF5B3F" w:rsidRPr="006843DC">
        <w:rPr>
          <w:sz w:val="28"/>
          <w:szCs w:val="28"/>
        </w:rPr>
        <w:t>Ценные бумаги, эмитированные резидентами и принадлежащие нерезидентам, в тысячах тенге</w:t>
      </w:r>
    </w:p>
    <w:p w14:paraId="741DDDCC" w14:textId="77777777" w:rsidR="00BF5B3F" w:rsidRPr="006843DC" w:rsidRDefault="00BF5B3F" w:rsidP="00BF5B3F">
      <w:pPr>
        <w:pStyle w:val="pj"/>
        <w:ind w:firstLine="709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651"/>
        <w:gridCol w:w="796"/>
        <w:gridCol w:w="796"/>
        <w:gridCol w:w="796"/>
        <w:gridCol w:w="795"/>
        <w:gridCol w:w="937"/>
        <w:gridCol w:w="937"/>
        <w:gridCol w:w="795"/>
        <w:gridCol w:w="1079"/>
        <w:gridCol w:w="1079"/>
        <w:gridCol w:w="1079"/>
        <w:gridCol w:w="1079"/>
        <w:gridCol w:w="1079"/>
        <w:gridCol w:w="1091"/>
      </w:tblGrid>
      <w:tr w:rsidR="00BF5B3F" w:rsidRPr="006843DC" w14:paraId="7440BE90" w14:textId="77777777" w:rsidTr="00681968">
        <w:trPr>
          <w:jc w:val="center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C01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ECAF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A85F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C4A9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282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BEE7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564E2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F816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8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9307E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9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3D12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10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1B99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11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914A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12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ABCE9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19D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868E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15</w:t>
            </w:r>
          </w:p>
        </w:tc>
      </w:tr>
      <w:tr w:rsidR="00BF5B3F" w:rsidRPr="006843DC" w14:paraId="36E0AD72" w14:textId="77777777" w:rsidTr="00681968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975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D121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1111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D30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818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D4E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889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432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11E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4DE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EE0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BBE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E86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D26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0C0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CC2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44C3B34D" w14:textId="77777777" w:rsidTr="00681968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AB2B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83C66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1111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0E4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02D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3F9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E6D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F9AA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7B8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732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F86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716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1CF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F69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2925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CFC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</w:tbl>
    <w:p w14:paraId="22C258AE" w14:textId="77777777" w:rsidR="00BF5B3F" w:rsidRPr="006843DC" w:rsidRDefault="00BF5B3F" w:rsidP="00BF5B3F">
      <w:pPr>
        <w:pStyle w:val="p"/>
      </w:pPr>
      <w:r w:rsidRPr="006843DC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221"/>
        <w:gridCol w:w="1594"/>
        <w:gridCol w:w="1594"/>
        <w:gridCol w:w="1079"/>
        <w:gridCol w:w="1736"/>
        <w:gridCol w:w="1079"/>
        <w:gridCol w:w="2162"/>
        <w:gridCol w:w="1079"/>
        <w:gridCol w:w="1620"/>
      </w:tblGrid>
      <w:tr w:rsidR="00BF5B3F" w:rsidRPr="006843DC" w14:paraId="1CE05EEF" w14:textId="77777777" w:rsidTr="00681968">
        <w:trPr>
          <w:jc w:val="center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DE89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16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5E0A6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17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80099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18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9B37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19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583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D12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21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7A91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22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365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7102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24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A1A5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25</w:t>
            </w:r>
          </w:p>
        </w:tc>
      </w:tr>
      <w:tr w:rsidR="00BF5B3F" w:rsidRPr="006843DC" w14:paraId="2DD2F504" w14:textId="77777777" w:rsidTr="00681968">
        <w:trPr>
          <w:jc w:val="center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B19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6F11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3BB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1AC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ED5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D843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08C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6E4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E93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4AE6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63A55C73" w14:textId="77777777" w:rsidTr="00681968">
        <w:trPr>
          <w:jc w:val="center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674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096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41C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95D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EA9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A29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08E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C2B4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41A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6AB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</w:tbl>
    <w:p w14:paraId="59D8A3C8" w14:textId="77777777" w:rsidR="00BF5B3F" w:rsidRPr="006843DC" w:rsidRDefault="00BF5B3F" w:rsidP="00BF5B3F">
      <w:pPr>
        <w:pStyle w:val="pj"/>
        <w:ind w:firstLine="709"/>
      </w:pPr>
      <w:r w:rsidRPr="006843DC">
        <w:rPr>
          <w:b/>
          <w:bCs/>
          <w:bdr w:val="none" w:sz="0" w:space="0" w:color="auto" w:frame="1"/>
        </w:rPr>
        <w:t> </w:t>
      </w:r>
    </w:p>
    <w:p w14:paraId="67102118" w14:textId="77777777" w:rsidR="00BF5B3F" w:rsidRPr="006843DC" w:rsidRDefault="00BF5B3F" w:rsidP="00BF5B3F">
      <w:pPr>
        <w:pStyle w:val="pj"/>
        <w:ind w:firstLine="709"/>
        <w:rPr>
          <w:sz w:val="28"/>
          <w:szCs w:val="28"/>
        </w:rPr>
      </w:pPr>
      <w:r w:rsidRPr="006843DC">
        <w:rPr>
          <w:b/>
          <w:bCs/>
          <w:sz w:val="28"/>
          <w:szCs w:val="28"/>
          <w:bdr w:val="none" w:sz="0" w:space="0" w:color="auto" w:frame="1"/>
        </w:rPr>
        <w:t xml:space="preserve">1.1.2 </w:t>
      </w:r>
      <w:r w:rsidRPr="006843DC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6843DC">
        <w:rPr>
          <w:b/>
          <w:bCs/>
          <w:sz w:val="28"/>
          <w:szCs w:val="28"/>
          <w:bdr w:val="none" w:sz="0" w:space="0" w:color="auto" w:frame="1"/>
        </w:rPr>
        <w:t>тер эмиссиялаған және резиденттерге тиесілі бағалы қағаздар, мың теңгемен</w:t>
      </w:r>
    </w:p>
    <w:p w14:paraId="70D29611" w14:textId="1E97F812" w:rsidR="00BF5B3F" w:rsidRPr="006843DC" w:rsidRDefault="00FE3695" w:rsidP="00BF5B3F">
      <w:pPr>
        <w:pStyle w:val="pj"/>
        <w:ind w:firstLine="709"/>
        <w:rPr>
          <w:sz w:val="28"/>
          <w:szCs w:val="28"/>
        </w:rPr>
      </w:pPr>
      <w:r w:rsidRPr="006843DC">
        <w:rPr>
          <w:sz w:val="28"/>
          <w:szCs w:val="28"/>
        </w:rPr>
        <w:t xml:space="preserve">1.1.2 </w:t>
      </w:r>
      <w:r w:rsidR="00BF5B3F" w:rsidRPr="006843DC">
        <w:rPr>
          <w:sz w:val="28"/>
          <w:szCs w:val="28"/>
        </w:rPr>
        <w:t>Ценные бумаги, эмитированные нерезидентами и принадлежащие резидентам, в тысячах тенге</w:t>
      </w:r>
    </w:p>
    <w:p w14:paraId="59D41025" w14:textId="77777777" w:rsidR="00BF5B3F" w:rsidRPr="006843DC" w:rsidRDefault="00BF5B3F" w:rsidP="00BF5B3F">
      <w:pPr>
        <w:pStyle w:val="pc"/>
      </w:pPr>
      <w:r w:rsidRPr="006843DC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651"/>
        <w:gridCol w:w="796"/>
        <w:gridCol w:w="796"/>
        <w:gridCol w:w="796"/>
        <w:gridCol w:w="795"/>
        <w:gridCol w:w="937"/>
        <w:gridCol w:w="937"/>
        <w:gridCol w:w="795"/>
        <w:gridCol w:w="1079"/>
        <w:gridCol w:w="1079"/>
        <w:gridCol w:w="1079"/>
        <w:gridCol w:w="1079"/>
        <w:gridCol w:w="1079"/>
        <w:gridCol w:w="1091"/>
      </w:tblGrid>
      <w:tr w:rsidR="00BF5B3F" w:rsidRPr="006843DC" w14:paraId="6FC736D1" w14:textId="77777777" w:rsidTr="00681968">
        <w:trPr>
          <w:jc w:val="center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52F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299E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571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964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EC9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A79C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F97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41F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8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5E98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9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AED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10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E5E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11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4FF7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12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A566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1EC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D71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15</w:t>
            </w:r>
          </w:p>
        </w:tc>
      </w:tr>
      <w:tr w:rsidR="00BF5B3F" w:rsidRPr="006843DC" w14:paraId="55F55D8A" w14:textId="77777777" w:rsidTr="00681968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EF47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C32A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E9B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DC7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9A4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EE6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10B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3B79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BCE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C77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BAE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233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7D2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130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815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19F6B2A6" w14:textId="77777777" w:rsidTr="00681968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51C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D0B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B822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CAB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DA1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D877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CC0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D13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901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C6D8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527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CCA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7AF2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5E7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C9B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</w:tbl>
    <w:p w14:paraId="2830481F" w14:textId="77777777" w:rsidR="00BF5B3F" w:rsidRPr="006843DC" w:rsidRDefault="00BF5B3F" w:rsidP="00BF5B3F">
      <w:pPr>
        <w:pStyle w:val="pc"/>
        <w:rPr>
          <w:sz w:val="22"/>
          <w:szCs w:val="22"/>
        </w:rPr>
      </w:pPr>
      <w:r w:rsidRPr="006843DC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221"/>
        <w:gridCol w:w="1594"/>
        <w:gridCol w:w="1594"/>
        <w:gridCol w:w="1079"/>
        <w:gridCol w:w="1736"/>
        <w:gridCol w:w="1079"/>
        <w:gridCol w:w="2162"/>
        <w:gridCol w:w="1079"/>
        <w:gridCol w:w="1620"/>
      </w:tblGrid>
      <w:tr w:rsidR="00BF5B3F" w:rsidRPr="006843DC" w14:paraId="181332C8" w14:textId="77777777" w:rsidTr="00681968">
        <w:trPr>
          <w:jc w:val="center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A17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16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ECBD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17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EC7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18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500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19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9D7FE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F9DF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21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CE9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22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EE0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BFED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24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D4E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25</w:t>
            </w:r>
          </w:p>
        </w:tc>
      </w:tr>
      <w:tr w:rsidR="00BF5B3F" w:rsidRPr="006843DC" w14:paraId="413CB9C7" w14:textId="77777777" w:rsidTr="00681968">
        <w:trPr>
          <w:jc w:val="center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FD11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10B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10E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FCA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70B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EA7B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473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6FA7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BB1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6335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 xml:space="preserve"> x </w:t>
            </w:r>
          </w:p>
        </w:tc>
      </w:tr>
      <w:tr w:rsidR="00BF5B3F" w:rsidRPr="006843DC" w14:paraId="171B763E" w14:textId="77777777" w:rsidTr="00681968">
        <w:trPr>
          <w:jc w:val="center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D2B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BFD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FF9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90A5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429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E2B7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86E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7D7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D6C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8CDA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x</w:t>
            </w:r>
          </w:p>
        </w:tc>
      </w:tr>
    </w:tbl>
    <w:p w14:paraId="1393E358" w14:textId="77777777" w:rsidR="00BF5B3F" w:rsidRPr="006843DC" w:rsidRDefault="00BF5B3F" w:rsidP="00BF5B3F">
      <w:pPr>
        <w:pStyle w:val="pj"/>
      </w:pPr>
      <w:r w:rsidRPr="006843DC">
        <w:rPr>
          <w:b/>
          <w:bCs/>
          <w:bdr w:val="none" w:sz="0" w:space="0" w:color="auto" w:frame="1"/>
        </w:rPr>
        <w:t> </w:t>
      </w:r>
    </w:p>
    <w:p w14:paraId="2B857100" w14:textId="77777777" w:rsidR="00BF5B3F" w:rsidRPr="006843DC" w:rsidRDefault="00BF5B3F" w:rsidP="00BF5B3F">
      <w:pPr>
        <w:pStyle w:val="pj"/>
        <w:ind w:firstLine="709"/>
        <w:rPr>
          <w:sz w:val="28"/>
          <w:szCs w:val="28"/>
        </w:rPr>
      </w:pPr>
      <w:r w:rsidRPr="006843DC">
        <w:rPr>
          <w:b/>
          <w:bCs/>
          <w:sz w:val="28"/>
          <w:szCs w:val="28"/>
          <w:bdr w:val="none" w:sz="0" w:space="0" w:color="auto" w:frame="1"/>
        </w:rPr>
        <w:t>1.2 Шетел валютасымен номинирленген бағалы қағаздар</w:t>
      </w:r>
    </w:p>
    <w:p w14:paraId="394CD229" w14:textId="31E62F15" w:rsidR="00BF5B3F" w:rsidRPr="006843DC" w:rsidRDefault="00FE3695" w:rsidP="00BF5B3F">
      <w:pPr>
        <w:pStyle w:val="pj"/>
        <w:ind w:firstLine="709"/>
        <w:rPr>
          <w:sz w:val="28"/>
          <w:szCs w:val="28"/>
        </w:rPr>
      </w:pPr>
      <w:r w:rsidRPr="006843DC">
        <w:rPr>
          <w:sz w:val="28"/>
          <w:szCs w:val="28"/>
        </w:rPr>
        <w:t xml:space="preserve">1.2 </w:t>
      </w:r>
      <w:r w:rsidR="00BF5B3F" w:rsidRPr="006843DC">
        <w:rPr>
          <w:sz w:val="28"/>
          <w:szCs w:val="28"/>
        </w:rPr>
        <w:t>Ценные бумаги, номинированные в иностранной валюте</w:t>
      </w:r>
    </w:p>
    <w:p w14:paraId="53273B78" w14:textId="77777777" w:rsidR="00BF5B3F" w:rsidRPr="006843DC" w:rsidRDefault="00BF5B3F" w:rsidP="00BF5B3F">
      <w:pPr>
        <w:pStyle w:val="pj"/>
        <w:ind w:firstLine="709"/>
        <w:rPr>
          <w:sz w:val="28"/>
          <w:szCs w:val="28"/>
        </w:rPr>
      </w:pPr>
      <w:r w:rsidRPr="006843DC">
        <w:rPr>
          <w:b/>
          <w:bCs/>
          <w:sz w:val="28"/>
          <w:szCs w:val="28"/>
          <w:bdr w:val="none" w:sz="0" w:space="0" w:color="auto" w:frame="1"/>
        </w:rPr>
        <w:t>1.2.1 Резиденттер эмиссиялаған және бейрезиденттерге тиесілі бағалы қағаздар, мың Америка Құрама Штаттарының (бұдан әрі – АҚШ) долларымен</w:t>
      </w:r>
    </w:p>
    <w:p w14:paraId="23215CDD" w14:textId="11F4A806" w:rsidR="00BF5B3F" w:rsidRPr="006843DC" w:rsidRDefault="00FE3695" w:rsidP="00BF5B3F">
      <w:pPr>
        <w:pStyle w:val="pj"/>
        <w:ind w:firstLine="709"/>
        <w:rPr>
          <w:sz w:val="28"/>
          <w:szCs w:val="28"/>
        </w:rPr>
      </w:pPr>
      <w:r w:rsidRPr="006843DC">
        <w:rPr>
          <w:sz w:val="28"/>
          <w:szCs w:val="28"/>
        </w:rPr>
        <w:t xml:space="preserve">1.2.1. </w:t>
      </w:r>
      <w:r w:rsidR="00BF5B3F" w:rsidRPr="006843DC">
        <w:rPr>
          <w:sz w:val="28"/>
          <w:szCs w:val="28"/>
        </w:rPr>
        <w:t>Ценные бумаги, эмитированные резидентами и принадлежащие нерезидентам, в тысячах долларов Соединенных Штатов Америки (далее – США)</w:t>
      </w:r>
    </w:p>
    <w:p w14:paraId="51F43DD6" w14:textId="77777777" w:rsidR="00BF5B3F" w:rsidRPr="006843DC" w:rsidRDefault="00BF5B3F" w:rsidP="00BF5B3F">
      <w:pPr>
        <w:pStyle w:val="pj"/>
      </w:pPr>
      <w:r w:rsidRPr="006843DC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651"/>
        <w:gridCol w:w="796"/>
        <w:gridCol w:w="796"/>
        <w:gridCol w:w="796"/>
        <w:gridCol w:w="795"/>
        <w:gridCol w:w="937"/>
        <w:gridCol w:w="937"/>
        <w:gridCol w:w="795"/>
        <w:gridCol w:w="1079"/>
        <w:gridCol w:w="1079"/>
        <w:gridCol w:w="1079"/>
        <w:gridCol w:w="1079"/>
        <w:gridCol w:w="1079"/>
        <w:gridCol w:w="1091"/>
      </w:tblGrid>
      <w:tr w:rsidR="00BF5B3F" w:rsidRPr="006843DC" w14:paraId="5E4C9603" w14:textId="77777777" w:rsidTr="00681968">
        <w:trPr>
          <w:jc w:val="center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1362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6BDF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189C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074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4997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4072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185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09DC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8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115E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9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C11D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10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9AD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11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576D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12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C65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6A4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A62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15</w:t>
            </w:r>
          </w:p>
        </w:tc>
      </w:tr>
      <w:tr w:rsidR="00BF5B3F" w:rsidRPr="006843DC" w14:paraId="1F0909C3" w14:textId="77777777" w:rsidTr="00681968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3DB7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218D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1121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C019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5F1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A9A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43D8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858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DD2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76CC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582D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06F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11D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26D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2B5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D68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75BCC84D" w14:textId="77777777" w:rsidTr="00681968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413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26AD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1121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AC34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2E53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62E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EB0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21A2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231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4FA3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302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5BC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8E9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3FC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7D3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0B5D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</w:tbl>
    <w:p w14:paraId="665D31F3" w14:textId="77777777" w:rsidR="00BF5B3F" w:rsidRPr="006843DC" w:rsidRDefault="00BF5B3F" w:rsidP="00BF5B3F">
      <w:pPr>
        <w:pStyle w:val="p"/>
        <w:rPr>
          <w:sz w:val="20"/>
          <w:szCs w:val="20"/>
        </w:rPr>
      </w:pPr>
      <w:r w:rsidRPr="006843DC">
        <w:rPr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221"/>
        <w:gridCol w:w="1594"/>
        <w:gridCol w:w="1594"/>
        <w:gridCol w:w="1079"/>
        <w:gridCol w:w="1736"/>
        <w:gridCol w:w="1079"/>
        <w:gridCol w:w="2162"/>
        <w:gridCol w:w="1079"/>
        <w:gridCol w:w="1620"/>
      </w:tblGrid>
      <w:tr w:rsidR="00BF5B3F" w:rsidRPr="006843DC" w14:paraId="1D3AE6E8" w14:textId="77777777" w:rsidTr="00681968">
        <w:trPr>
          <w:jc w:val="center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1A69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16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ED8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17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46DE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18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DA5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19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ABF2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3E2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21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275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22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B9956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2738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24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8B46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25</w:t>
            </w:r>
          </w:p>
        </w:tc>
      </w:tr>
      <w:tr w:rsidR="00BF5B3F" w:rsidRPr="006843DC" w14:paraId="7C957393" w14:textId="77777777" w:rsidTr="00681968">
        <w:trPr>
          <w:jc w:val="center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0A0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8DC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E00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A3D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6E0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F77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BD85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534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CA4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D1B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6C5E940A" w14:textId="77777777" w:rsidTr="00681968">
        <w:trPr>
          <w:jc w:val="center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FCD6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E42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753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C34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328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B75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65D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FD8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445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C58F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</w:tbl>
    <w:p w14:paraId="036221F9" w14:textId="77777777" w:rsidR="00BF5B3F" w:rsidRPr="006843DC" w:rsidRDefault="00BF5B3F" w:rsidP="00BF5B3F">
      <w:pPr>
        <w:pStyle w:val="pj"/>
        <w:ind w:firstLine="709"/>
      </w:pPr>
      <w:r w:rsidRPr="006843DC">
        <w:rPr>
          <w:b/>
          <w:bCs/>
          <w:bdr w:val="none" w:sz="0" w:space="0" w:color="auto" w:frame="1"/>
        </w:rPr>
        <w:t> </w:t>
      </w:r>
    </w:p>
    <w:p w14:paraId="66BDF4F1" w14:textId="77777777" w:rsidR="00BF5B3F" w:rsidRPr="006843DC" w:rsidRDefault="00BF5B3F" w:rsidP="00BF5B3F">
      <w:pPr>
        <w:pStyle w:val="pj"/>
        <w:ind w:firstLine="709"/>
        <w:rPr>
          <w:sz w:val="28"/>
          <w:szCs w:val="28"/>
        </w:rPr>
      </w:pPr>
      <w:r w:rsidRPr="006843DC">
        <w:rPr>
          <w:b/>
          <w:bCs/>
          <w:sz w:val="28"/>
          <w:szCs w:val="28"/>
          <w:bdr w:val="none" w:sz="0" w:space="0" w:color="auto" w:frame="1"/>
        </w:rPr>
        <w:t xml:space="preserve">1.2.2 </w:t>
      </w:r>
      <w:r w:rsidRPr="006843DC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6843DC">
        <w:rPr>
          <w:b/>
          <w:bCs/>
          <w:sz w:val="28"/>
          <w:szCs w:val="28"/>
          <w:bdr w:val="none" w:sz="0" w:space="0" w:color="auto" w:frame="1"/>
        </w:rPr>
        <w:t>тер эмиссиялаған және резиденттерге тиесілі бағалы қағаздар, мың АҚШ долларымен</w:t>
      </w:r>
    </w:p>
    <w:p w14:paraId="206AB731" w14:textId="6B4ACBE1" w:rsidR="00BF5B3F" w:rsidRPr="006843DC" w:rsidRDefault="00FE3695" w:rsidP="00BF5B3F">
      <w:pPr>
        <w:pStyle w:val="pj"/>
        <w:ind w:firstLine="709"/>
        <w:rPr>
          <w:sz w:val="28"/>
          <w:szCs w:val="28"/>
        </w:rPr>
      </w:pPr>
      <w:r w:rsidRPr="006843DC">
        <w:rPr>
          <w:sz w:val="28"/>
          <w:szCs w:val="28"/>
        </w:rPr>
        <w:t xml:space="preserve">1.2.2 </w:t>
      </w:r>
      <w:r w:rsidR="00BF5B3F" w:rsidRPr="006843DC">
        <w:rPr>
          <w:sz w:val="28"/>
          <w:szCs w:val="28"/>
        </w:rPr>
        <w:t>Ценные бумаги, эмитированные нерезидентами и принадлежащие резидентам, в тысячах долларов США</w:t>
      </w:r>
    </w:p>
    <w:p w14:paraId="39028D05" w14:textId="77777777" w:rsidR="00BF5B3F" w:rsidRPr="006843DC" w:rsidRDefault="00BF5B3F" w:rsidP="00BF5B3F">
      <w:pPr>
        <w:pStyle w:val="pj"/>
        <w:ind w:firstLine="709"/>
      </w:pPr>
      <w:r w:rsidRPr="006843DC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651"/>
        <w:gridCol w:w="796"/>
        <w:gridCol w:w="796"/>
        <w:gridCol w:w="796"/>
        <w:gridCol w:w="795"/>
        <w:gridCol w:w="937"/>
        <w:gridCol w:w="937"/>
        <w:gridCol w:w="795"/>
        <w:gridCol w:w="1079"/>
        <w:gridCol w:w="1079"/>
        <w:gridCol w:w="1079"/>
        <w:gridCol w:w="1079"/>
        <w:gridCol w:w="1079"/>
        <w:gridCol w:w="1091"/>
      </w:tblGrid>
      <w:tr w:rsidR="00BF5B3F" w:rsidRPr="006843DC" w14:paraId="2C330467" w14:textId="77777777" w:rsidTr="00681968">
        <w:trPr>
          <w:jc w:val="center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D7D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C9FC7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853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36E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EE5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A631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E54F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E8E2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8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F02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9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70D82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10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272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11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6886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12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B698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BDD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763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15</w:t>
            </w:r>
          </w:p>
        </w:tc>
      </w:tr>
      <w:tr w:rsidR="00BF5B3F" w:rsidRPr="006843DC" w14:paraId="3C10D373" w14:textId="77777777" w:rsidTr="00681968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ABA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DD09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1220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AB6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0DE6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06B9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0BE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5FC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03A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0E4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0BA7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364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59E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C22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F89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331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242D3FDA" w14:textId="77777777" w:rsidTr="00681968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BC8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EB32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1220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E11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EA6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6501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127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3B2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B59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3AF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2EA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B2B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540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3F5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53B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FB1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</w:tbl>
    <w:p w14:paraId="76F76542" w14:textId="77777777" w:rsidR="00BF5B3F" w:rsidRPr="006843DC" w:rsidRDefault="00BF5B3F" w:rsidP="00BF5B3F">
      <w:pPr>
        <w:pStyle w:val="pc"/>
        <w:rPr>
          <w:sz w:val="20"/>
          <w:szCs w:val="20"/>
        </w:rPr>
      </w:pPr>
      <w:r w:rsidRPr="006843DC">
        <w:rPr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221"/>
        <w:gridCol w:w="1594"/>
        <w:gridCol w:w="1594"/>
        <w:gridCol w:w="1079"/>
        <w:gridCol w:w="1736"/>
        <w:gridCol w:w="1079"/>
        <w:gridCol w:w="2162"/>
        <w:gridCol w:w="1079"/>
        <w:gridCol w:w="1620"/>
      </w:tblGrid>
      <w:tr w:rsidR="00BF5B3F" w:rsidRPr="006843DC" w14:paraId="3B8CC363" w14:textId="77777777" w:rsidTr="00681968">
        <w:trPr>
          <w:jc w:val="center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497B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16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931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17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942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18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2649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19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860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92C7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21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8C1E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22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353B8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9867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24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8A1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25</w:t>
            </w:r>
          </w:p>
        </w:tc>
      </w:tr>
      <w:tr w:rsidR="00BF5B3F" w:rsidRPr="006843DC" w14:paraId="3EEAA02F" w14:textId="77777777" w:rsidTr="00681968">
        <w:trPr>
          <w:jc w:val="center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92C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49D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A92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EE1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D9E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DAB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AB1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E20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FBA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436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x</w:t>
            </w:r>
          </w:p>
        </w:tc>
      </w:tr>
      <w:tr w:rsidR="00BF5B3F" w:rsidRPr="006843DC" w14:paraId="344B3193" w14:textId="77777777" w:rsidTr="00681968">
        <w:trPr>
          <w:jc w:val="center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F5C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4B0C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9CB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DB3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873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8E8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03E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582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F86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52E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x</w:t>
            </w:r>
          </w:p>
        </w:tc>
      </w:tr>
    </w:tbl>
    <w:p w14:paraId="43B99D15" w14:textId="77777777" w:rsidR="00BF5B3F" w:rsidRPr="006843DC" w:rsidRDefault="00BF5B3F" w:rsidP="00BF5B3F">
      <w:pPr>
        <w:pStyle w:val="pj"/>
        <w:ind w:firstLine="709"/>
      </w:pPr>
      <w:r w:rsidRPr="006843DC">
        <w:rPr>
          <w:b/>
          <w:bCs/>
          <w:bdr w:val="none" w:sz="0" w:space="0" w:color="auto" w:frame="1"/>
        </w:rPr>
        <w:t> </w:t>
      </w:r>
    </w:p>
    <w:p w14:paraId="42CC0FD0" w14:textId="77777777" w:rsidR="00BF5B3F" w:rsidRPr="006843DC" w:rsidRDefault="00BF5B3F" w:rsidP="00BF5B3F">
      <w:pPr>
        <w:pStyle w:val="pj"/>
        <w:ind w:firstLine="709"/>
        <w:rPr>
          <w:sz w:val="28"/>
          <w:szCs w:val="28"/>
        </w:rPr>
      </w:pPr>
      <w:r w:rsidRPr="006843DC">
        <w:rPr>
          <w:b/>
          <w:bCs/>
          <w:sz w:val="28"/>
          <w:szCs w:val="28"/>
          <w:bdr w:val="none" w:sz="0" w:space="0" w:color="auto" w:frame="1"/>
        </w:rPr>
        <w:t>2. Басқа мемлекеттердің заңнамасына сәйкес және солардың аумағында шығарылған бағалы қағаздар</w:t>
      </w:r>
    </w:p>
    <w:p w14:paraId="29876898" w14:textId="59965B37" w:rsidR="00BF5B3F" w:rsidRPr="006843DC" w:rsidRDefault="00FE3695" w:rsidP="00BF5B3F">
      <w:pPr>
        <w:pStyle w:val="pj"/>
        <w:ind w:firstLine="709"/>
        <w:rPr>
          <w:sz w:val="28"/>
          <w:szCs w:val="28"/>
        </w:rPr>
      </w:pPr>
      <w:r w:rsidRPr="006843DC">
        <w:rPr>
          <w:sz w:val="28"/>
          <w:szCs w:val="28"/>
        </w:rPr>
        <w:t xml:space="preserve">2. </w:t>
      </w:r>
      <w:r w:rsidR="00BF5B3F" w:rsidRPr="006843DC">
        <w:rPr>
          <w:sz w:val="28"/>
          <w:szCs w:val="28"/>
        </w:rPr>
        <w:t>Ценные бумаги, выпущенные в соответствии с законодательством других государств и на их территории</w:t>
      </w:r>
    </w:p>
    <w:p w14:paraId="4AC45461" w14:textId="77777777" w:rsidR="00BF5B3F" w:rsidRPr="006843DC" w:rsidRDefault="00BF5B3F" w:rsidP="00BF5B3F">
      <w:pPr>
        <w:pStyle w:val="pj"/>
        <w:ind w:firstLine="709"/>
      </w:pPr>
      <w:r w:rsidRPr="006843DC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803"/>
        <w:gridCol w:w="878"/>
        <w:gridCol w:w="1711"/>
        <w:gridCol w:w="4110"/>
        <w:gridCol w:w="2360"/>
        <w:gridCol w:w="2125"/>
        <w:gridCol w:w="60"/>
      </w:tblGrid>
      <w:tr w:rsidR="00BF5B3F" w:rsidRPr="006843DC" w14:paraId="24FD2ED3" w14:textId="77777777" w:rsidTr="00064842">
        <w:trPr>
          <w:jc w:val="center"/>
        </w:trPr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D9D0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№</w:t>
            </w:r>
          </w:p>
          <w:p w14:paraId="54E1F2D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п/п</w:t>
            </w:r>
          </w:p>
        </w:tc>
        <w:tc>
          <w:tcPr>
            <w:tcW w:w="9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88ED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Операцияның коды</w:t>
            </w:r>
          </w:p>
          <w:p w14:paraId="1CEAEB1B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Код операции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19C9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ХСН</w:t>
            </w:r>
          </w:p>
          <w:p w14:paraId="64CC2FF3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ISIN</w:t>
            </w:r>
          </w:p>
        </w:tc>
        <w:tc>
          <w:tcPr>
            <w:tcW w:w="198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67E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Шот иесі типінің коды</w:t>
            </w:r>
          </w:p>
          <w:p w14:paraId="4296CE9A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Код типа владельца счета</w:t>
            </w: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C0F0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басында</w:t>
            </w:r>
          </w:p>
          <w:p w14:paraId="1C768C9C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 xml:space="preserve">На начало отчетного периода </w:t>
            </w:r>
          </w:p>
        </w:tc>
        <w:tc>
          <w:tcPr>
            <w:tcW w:w="20" w:type="pct"/>
            <w:vAlign w:val="center"/>
            <w:hideMark/>
          </w:tcPr>
          <w:p w14:paraId="0AFCF2D9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4B3AF014" w14:textId="77777777" w:rsidTr="00064842">
        <w:trPr>
          <w:trHeight w:val="322"/>
          <w:jc w:val="center"/>
        </w:trPr>
        <w:tc>
          <w:tcPr>
            <w:tcW w:w="2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A0CC7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8E3A4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1F101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798D1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E61AB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0605AB80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100D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БҚқұны</w:t>
            </w:r>
          </w:p>
          <w:p w14:paraId="2FD988C1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 xml:space="preserve">стоимость ЦБ </w:t>
            </w:r>
          </w:p>
        </w:tc>
        <w:tc>
          <w:tcPr>
            <w:tcW w:w="20" w:type="pct"/>
            <w:vAlign w:val="center"/>
            <w:hideMark/>
          </w:tcPr>
          <w:p w14:paraId="47600F62" w14:textId="77777777" w:rsidR="00BF5B3F" w:rsidRPr="006843DC" w:rsidRDefault="00BF5B3F" w:rsidP="00681968"/>
        </w:tc>
      </w:tr>
      <w:tr w:rsidR="00BF5B3F" w:rsidRPr="006843DC" w14:paraId="136A7DA1" w14:textId="77777777" w:rsidTr="00064842">
        <w:trPr>
          <w:jc w:val="center"/>
        </w:trPr>
        <w:tc>
          <w:tcPr>
            <w:tcW w:w="2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90210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0EEA2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FC05A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30E2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Елдің коды</w:t>
            </w:r>
          </w:p>
          <w:p w14:paraId="704265EC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Код страны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0FB0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Экономика секторының коды</w:t>
            </w:r>
          </w:p>
          <w:p w14:paraId="2D5F9DA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Код сектора экономики</w:t>
            </w:r>
          </w:p>
        </w:tc>
        <w:tc>
          <w:tcPr>
            <w:tcW w:w="8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F7A17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B9234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" w:type="pct"/>
            <w:vAlign w:val="center"/>
            <w:hideMark/>
          </w:tcPr>
          <w:p w14:paraId="19D4CA88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0D4133F9" w14:textId="77777777" w:rsidTr="00064842">
        <w:trPr>
          <w:jc w:val="center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24222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F87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C5057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2E24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EBB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226C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F4E6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7</w:t>
            </w:r>
          </w:p>
        </w:tc>
        <w:tc>
          <w:tcPr>
            <w:tcW w:w="20" w:type="pct"/>
            <w:vAlign w:val="center"/>
            <w:hideMark/>
          </w:tcPr>
          <w:p w14:paraId="03EF4546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</w:tbl>
    <w:p w14:paraId="19738B03" w14:textId="76E770D2" w:rsidR="00BF5B3F" w:rsidRPr="006843DC" w:rsidRDefault="00064842" w:rsidP="00BF5B3F">
      <w:pPr>
        <w:pStyle w:val="pj"/>
        <w:ind w:firstLine="709"/>
      </w:pPr>
      <w:r w:rsidRPr="006843DC">
        <w:rPr>
          <w:lang w:val="kk-KZ"/>
        </w:rPr>
        <w:t>Кестенің жалғасы</w:t>
      </w:r>
    </w:p>
    <w:p w14:paraId="00A8A45F" w14:textId="77777777" w:rsidR="00BF5B3F" w:rsidRPr="006843DC" w:rsidRDefault="00BF5B3F" w:rsidP="00BF5B3F">
      <w:pPr>
        <w:pStyle w:val="pj"/>
        <w:ind w:firstLine="709"/>
      </w:pPr>
      <w:r w:rsidRPr="006843DC"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2558"/>
        <w:gridCol w:w="1357"/>
        <w:gridCol w:w="2880"/>
        <w:gridCol w:w="1354"/>
        <w:gridCol w:w="1375"/>
        <w:gridCol w:w="1354"/>
        <w:gridCol w:w="2552"/>
      </w:tblGrid>
      <w:tr w:rsidR="00BF5B3F" w:rsidRPr="006843DC" w14:paraId="288FC7A7" w14:textId="77777777" w:rsidTr="00681968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7F6A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Қаржылық операциялар</w:t>
            </w:r>
          </w:p>
          <w:p w14:paraId="5442FA79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Финансовые операции</w:t>
            </w:r>
          </w:p>
        </w:tc>
      </w:tr>
      <w:tr w:rsidR="00BF5B3F" w:rsidRPr="006843DC" w14:paraId="009CAE74" w14:textId="77777777" w:rsidTr="00681968">
        <w:trPr>
          <w:jc w:val="center"/>
        </w:trPr>
        <w:tc>
          <w:tcPr>
            <w:tcW w:w="1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B2763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Бастапқы нарықта сатып алу</w:t>
            </w:r>
          </w:p>
          <w:p w14:paraId="0E52D30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покупка на первичном рынке</w:t>
            </w:r>
          </w:p>
        </w:tc>
        <w:tc>
          <w:tcPr>
            <w:tcW w:w="1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EFF6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эмитенттің өтеуі (сатып алуы)</w:t>
            </w:r>
          </w:p>
          <w:p w14:paraId="398369FD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погашение (выкуп) эмитентом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DC8A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қосалқы нарықта сатып алу</w:t>
            </w:r>
          </w:p>
          <w:p w14:paraId="076A5481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покупка на вторичном рынке</w:t>
            </w:r>
          </w:p>
        </w:tc>
        <w:tc>
          <w:tcPr>
            <w:tcW w:w="1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9F73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қосалқы нарықта сату</w:t>
            </w:r>
          </w:p>
          <w:p w14:paraId="3849C1CD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продажа на вторичном рынке</w:t>
            </w:r>
          </w:p>
        </w:tc>
      </w:tr>
      <w:tr w:rsidR="00BF5B3F" w:rsidRPr="006843DC" w14:paraId="4C6F575F" w14:textId="77777777" w:rsidTr="00681968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5330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66CD1102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6463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30A2064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A33D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359E4602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09551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0F9D0F0F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62A2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0E6F8C7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59C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1FBC984F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BDBF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2AA1DD88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8599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415DF43B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</w:tr>
      <w:tr w:rsidR="00BF5B3F" w:rsidRPr="006843DC" w14:paraId="3BA8E52B" w14:textId="77777777" w:rsidTr="00681968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7AC7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C3C7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5BA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A52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0A03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4069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9B00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97C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15</w:t>
            </w:r>
          </w:p>
        </w:tc>
      </w:tr>
    </w:tbl>
    <w:p w14:paraId="596C72B8" w14:textId="77777777" w:rsidR="00BF5B3F" w:rsidRPr="006843DC" w:rsidRDefault="00BF5B3F" w:rsidP="00BF5B3F">
      <w:pPr>
        <w:pStyle w:val="p"/>
      </w:pPr>
      <w:r w:rsidRPr="006843DC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202"/>
        <w:gridCol w:w="1355"/>
        <w:gridCol w:w="1361"/>
        <w:gridCol w:w="1523"/>
        <w:gridCol w:w="1354"/>
        <w:gridCol w:w="1354"/>
        <w:gridCol w:w="1375"/>
        <w:gridCol w:w="1354"/>
        <w:gridCol w:w="2552"/>
      </w:tblGrid>
      <w:tr w:rsidR="00BF5B3F" w:rsidRPr="006843DC" w14:paraId="1726672A" w14:textId="77777777" w:rsidTr="00681968">
        <w:trPr>
          <w:jc w:val="center"/>
        </w:trPr>
        <w:tc>
          <w:tcPr>
            <w:tcW w:w="178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DD5A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операциялар</w:t>
            </w:r>
          </w:p>
          <w:p w14:paraId="4E2D9DBC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Прочие операции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91F8C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Құны бойынша өзгерістер</w:t>
            </w:r>
          </w:p>
          <w:p w14:paraId="440C0710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Стоимостные изменения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DC69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аяғында</w:t>
            </w:r>
          </w:p>
          <w:p w14:paraId="3D4F7BB1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9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FD15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Инвестициялық кіріс</w:t>
            </w:r>
          </w:p>
          <w:p w14:paraId="6421E8EA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Инвестиционный доход</w:t>
            </w:r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547E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Алынған комиссиялық алымдар</w:t>
            </w:r>
          </w:p>
          <w:p w14:paraId="5C43266F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Комиссионные полученные</w:t>
            </w:r>
          </w:p>
        </w:tc>
      </w:tr>
      <w:tr w:rsidR="00BF5B3F" w:rsidRPr="006843DC" w14:paraId="4C246250" w14:textId="77777777" w:rsidTr="00681968">
        <w:trPr>
          <w:jc w:val="center"/>
        </w:trPr>
        <w:tc>
          <w:tcPr>
            <w:tcW w:w="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6CE2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есептеу бойынша</w:t>
            </w:r>
          </w:p>
          <w:p w14:paraId="236DDD8A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по зачислению ЦБ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BCE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есептен шығарубойынша</w:t>
            </w:r>
          </w:p>
          <w:p w14:paraId="3DD354CA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по списанию ЦБ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89AAD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E220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58A9A21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3C98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166D972C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2185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 беру кезеңінде есептелгені</w:t>
            </w:r>
          </w:p>
          <w:p w14:paraId="7B0B9712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Начислено в отчетном периоде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90BE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 беру кезеңінде алынғаны</w:t>
            </w:r>
          </w:p>
          <w:p w14:paraId="18507E9A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Получено в отчетном периоде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5888D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</w:tr>
      <w:tr w:rsidR="00BF5B3F" w:rsidRPr="006843DC" w14:paraId="2CD0C4C1" w14:textId="77777777" w:rsidTr="00681968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C6FC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65B9018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88E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159C3513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CCDC1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саны, дана</w:t>
            </w:r>
          </w:p>
          <w:p w14:paraId="145E3344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количество, штук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17C7C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b/>
                <w:bCs/>
                <w:sz w:val="20"/>
                <w:szCs w:val="20"/>
                <w:bdr w:val="none" w:sz="0" w:space="0" w:color="auto" w:frame="1"/>
              </w:rPr>
              <w:t>БҚ құны</w:t>
            </w:r>
          </w:p>
          <w:p w14:paraId="71719781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стоимость ЦБ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E36D0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98248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7F140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F1012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86B10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02D90" w14:textId="77777777" w:rsidR="00BF5B3F" w:rsidRPr="006843DC" w:rsidRDefault="00BF5B3F" w:rsidP="00681968">
            <w:pPr>
              <w:spacing w:line="276" w:lineRule="auto"/>
              <w:rPr>
                <w:color w:val="000000"/>
              </w:rPr>
            </w:pPr>
          </w:p>
        </w:tc>
      </w:tr>
      <w:tr w:rsidR="00BF5B3F" w:rsidRPr="006843DC" w14:paraId="464B2D1E" w14:textId="77777777" w:rsidTr="00681968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F8F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478FF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90DF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AABC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9B1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261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061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AAB8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27F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0CE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25</w:t>
            </w:r>
          </w:p>
        </w:tc>
      </w:tr>
    </w:tbl>
    <w:p w14:paraId="4D0EAAC5" w14:textId="77777777" w:rsidR="00BF5B3F" w:rsidRPr="006843DC" w:rsidRDefault="00BF5B3F" w:rsidP="00BF5B3F">
      <w:pPr>
        <w:pStyle w:val="pj"/>
        <w:ind w:firstLine="709"/>
      </w:pPr>
      <w:r w:rsidRPr="006843DC">
        <w:rPr>
          <w:b/>
          <w:bCs/>
          <w:bdr w:val="none" w:sz="0" w:space="0" w:color="auto" w:frame="1"/>
        </w:rPr>
        <w:t> </w:t>
      </w:r>
    </w:p>
    <w:p w14:paraId="46BA1D5C" w14:textId="77777777" w:rsidR="00BF5B3F" w:rsidRPr="006843DC" w:rsidRDefault="00BF5B3F" w:rsidP="00BF5B3F">
      <w:pPr>
        <w:pStyle w:val="pj"/>
        <w:ind w:firstLine="709"/>
        <w:rPr>
          <w:sz w:val="28"/>
          <w:szCs w:val="28"/>
        </w:rPr>
      </w:pPr>
      <w:r w:rsidRPr="006843DC">
        <w:rPr>
          <w:b/>
          <w:bCs/>
          <w:sz w:val="28"/>
          <w:szCs w:val="28"/>
          <w:bdr w:val="none" w:sz="0" w:space="0" w:color="auto" w:frame="1"/>
        </w:rPr>
        <w:t>2.1 Резиденттер эмиссиялаған және бейрезиденттерге тиесілі бағалы қағаздар, мың АҚШ долларымен</w:t>
      </w:r>
    </w:p>
    <w:p w14:paraId="6D052B6F" w14:textId="4085BB29" w:rsidR="00BF5B3F" w:rsidRPr="006843DC" w:rsidRDefault="00FE3695" w:rsidP="00BF5B3F">
      <w:pPr>
        <w:pStyle w:val="pj"/>
        <w:ind w:firstLine="709"/>
        <w:rPr>
          <w:sz w:val="28"/>
          <w:szCs w:val="28"/>
        </w:rPr>
      </w:pPr>
      <w:r w:rsidRPr="006843DC">
        <w:rPr>
          <w:sz w:val="28"/>
          <w:szCs w:val="28"/>
        </w:rPr>
        <w:t xml:space="preserve">2.1 </w:t>
      </w:r>
      <w:r w:rsidR="00BF5B3F" w:rsidRPr="006843DC">
        <w:rPr>
          <w:sz w:val="28"/>
          <w:szCs w:val="28"/>
        </w:rPr>
        <w:t>Ценные бумаги, эмитированные резидентами и принадлежащие нерезидентам, в тысячах долларов США</w:t>
      </w:r>
    </w:p>
    <w:p w14:paraId="7A60396E" w14:textId="77777777" w:rsidR="00BF5B3F" w:rsidRPr="006843DC" w:rsidRDefault="00BF5B3F" w:rsidP="00BF5B3F">
      <w:pPr>
        <w:pStyle w:val="pj"/>
        <w:ind w:firstLine="709"/>
      </w:pPr>
      <w:r w:rsidRPr="006843DC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499"/>
        <w:gridCol w:w="834"/>
        <w:gridCol w:w="837"/>
        <w:gridCol w:w="840"/>
        <w:gridCol w:w="837"/>
        <w:gridCol w:w="952"/>
        <w:gridCol w:w="955"/>
        <w:gridCol w:w="837"/>
        <w:gridCol w:w="1067"/>
        <w:gridCol w:w="1067"/>
        <w:gridCol w:w="1053"/>
        <w:gridCol w:w="1067"/>
        <w:gridCol w:w="1067"/>
        <w:gridCol w:w="1038"/>
      </w:tblGrid>
      <w:tr w:rsidR="00BF5B3F" w:rsidRPr="006843DC" w14:paraId="2CF81965" w14:textId="77777777" w:rsidTr="00681968">
        <w:trPr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37C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DE9F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6F19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FD4F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7068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FBCE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6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4E64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20BF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50C8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F61F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120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11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64E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12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3EF8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13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7626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89A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15</w:t>
            </w:r>
          </w:p>
        </w:tc>
      </w:tr>
      <w:tr w:rsidR="00BF5B3F" w:rsidRPr="006843DC" w14:paraId="5384BB64" w14:textId="77777777" w:rsidTr="00681968">
        <w:trPr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EFB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3FA68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2121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2BF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87D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7EB5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B311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B8D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BF13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B42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69A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C5D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F1E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A75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AFF8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19E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6BB7BD5D" w14:textId="77777777" w:rsidTr="00681968">
        <w:trPr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5D5F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B753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2121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C22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DAD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067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9CE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3BE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579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6F7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0C46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88A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0AF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7F3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9C7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D37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</w:tbl>
    <w:p w14:paraId="02E889C8" w14:textId="77777777" w:rsidR="00BF5B3F" w:rsidRPr="006843DC" w:rsidRDefault="00BF5B3F" w:rsidP="00BF5B3F">
      <w:pPr>
        <w:pStyle w:val="p"/>
        <w:rPr>
          <w:sz w:val="22"/>
          <w:szCs w:val="22"/>
        </w:rPr>
      </w:pPr>
      <w:r w:rsidRPr="006843DC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1165"/>
        <w:gridCol w:w="1674"/>
        <w:gridCol w:w="1677"/>
        <w:gridCol w:w="1067"/>
        <w:gridCol w:w="1789"/>
        <w:gridCol w:w="1067"/>
        <w:gridCol w:w="2120"/>
        <w:gridCol w:w="1067"/>
        <w:gridCol w:w="1573"/>
      </w:tblGrid>
      <w:tr w:rsidR="00BF5B3F" w:rsidRPr="006843DC" w14:paraId="6ED9AE56" w14:textId="77777777" w:rsidTr="00681968">
        <w:trPr>
          <w:jc w:val="center"/>
        </w:trPr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A6DD6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7CB6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17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5E6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18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B0A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51B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B37B7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21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5E18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22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86CC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23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364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24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E01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25</w:t>
            </w:r>
          </w:p>
        </w:tc>
      </w:tr>
      <w:tr w:rsidR="00BF5B3F" w:rsidRPr="006843DC" w14:paraId="7A5B76C6" w14:textId="77777777" w:rsidTr="00681968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01F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44B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F95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8F2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40C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FC7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23B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D55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2F9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7F0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4A6FCAD4" w14:textId="77777777" w:rsidTr="00681968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897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2D5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224B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805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905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9D6B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F44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E6B2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F6A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55D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</w:tbl>
    <w:p w14:paraId="3DC4FEAF" w14:textId="77777777" w:rsidR="00BF5B3F" w:rsidRPr="006843DC" w:rsidRDefault="00BF5B3F" w:rsidP="00BF5B3F">
      <w:pPr>
        <w:pStyle w:val="pj"/>
        <w:ind w:firstLine="709"/>
        <w:rPr>
          <w:sz w:val="22"/>
          <w:szCs w:val="22"/>
        </w:rPr>
      </w:pPr>
      <w:r w:rsidRPr="006843DC">
        <w:rPr>
          <w:b/>
          <w:bCs/>
          <w:sz w:val="22"/>
          <w:szCs w:val="22"/>
          <w:bdr w:val="none" w:sz="0" w:space="0" w:color="auto" w:frame="1"/>
        </w:rPr>
        <w:t> </w:t>
      </w:r>
    </w:p>
    <w:p w14:paraId="496B46FB" w14:textId="77777777" w:rsidR="00BF5B3F" w:rsidRPr="006843DC" w:rsidRDefault="00BF5B3F" w:rsidP="00BF5B3F">
      <w:pPr>
        <w:pStyle w:val="pj"/>
        <w:ind w:firstLine="709"/>
        <w:rPr>
          <w:sz w:val="28"/>
          <w:szCs w:val="28"/>
        </w:rPr>
      </w:pPr>
      <w:r w:rsidRPr="006843DC">
        <w:rPr>
          <w:b/>
          <w:bCs/>
          <w:sz w:val="28"/>
          <w:szCs w:val="28"/>
          <w:bdr w:val="none" w:sz="0" w:space="0" w:color="auto" w:frame="1"/>
        </w:rPr>
        <w:t xml:space="preserve">2.2 </w:t>
      </w:r>
      <w:r w:rsidRPr="006843DC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6843DC">
        <w:rPr>
          <w:b/>
          <w:bCs/>
          <w:sz w:val="28"/>
          <w:szCs w:val="28"/>
          <w:bdr w:val="none" w:sz="0" w:space="0" w:color="auto" w:frame="1"/>
        </w:rPr>
        <w:t>тер эмиссиялаған және резиденттерге тиесілі бағалы қағаздар, мың АҚШ долларымен</w:t>
      </w:r>
    </w:p>
    <w:p w14:paraId="338EE8FF" w14:textId="78C03341" w:rsidR="00BF5B3F" w:rsidRPr="006843DC" w:rsidRDefault="00FE3695" w:rsidP="00BF5B3F">
      <w:pPr>
        <w:pStyle w:val="pj"/>
        <w:ind w:firstLine="709"/>
        <w:rPr>
          <w:sz w:val="28"/>
          <w:szCs w:val="28"/>
        </w:rPr>
      </w:pPr>
      <w:r w:rsidRPr="006843DC">
        <w:rPr>
          <w:sz w:val="28"/>
          <w:szCs w:val="28"/>
        </w:rPr>
        <w:t xml:space="preserve">2.2 </w:t>
      </w:r>
      <w:r w:rsidR="00BF5B3F" w:rsidRPr="006843DC">
        <w:rPr>
          <w:sz w:val="28"/>
          <w:szCs w:val="28"/>
        </w:rPr>
        <w:t>Ценные бумаги, эмитированные нерезидентами и принадлежащие резидентам, в тысячах долларов США</w:t>
      </w:r>
    </w:p>
    <w:p w14:paraId="0C8D4200" w14:textId="77777777" w:rsidR="00BF5B3F" w:rsidRPr="006843DC" w:rsidRDefault="00BF5B3F" w:rsidP="00BF5B3F">
      <w:pPr>
        <w:pStyle w:val="pj"/>
        <w:ind w:firstLine="709"/>
      </w:pPr>
      <w:r w:rsidRPr="006843DC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651"/>
        <w:gridCol w:w="796"/>
        <w:gridCol w:w="796"/>
        <w:gridCol w:w="796"/>
        <w:gridCol w:w="795"/>
        <w:gridCol w:w="937"/>
        <w:gridCol w:w="937"/>
        <w:gridCol w:w="795"/>
        <w:gridCol w:w="1079"/>
        <w:gridCol w:w="1079"/>
        <w:gridCol w:w="1079"/>
        <w:gridCol w:w="1079"/>
        <w:gridCol w:w="1079"/>
        <w:gridCol w:w="1091"/>
      </w:tblGrid>
      <w:tr w:rsidR="00BF5B3F" w:rsidRPr="006843DC" w14:paraId="3AEBE310" w14:textId="77777777" w:rsidTr="00681968">
        <w:trPr>
          <w:jc w:val="center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9B8C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FF77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4927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3D9A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0E0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49DD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7707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0DCE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8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559A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9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1508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10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BFCE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11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E0AE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12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AA7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D5959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804E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15</w:t>
            </w:r>
          </w:p>
        </w:tc>
      </w:tr>
      <w:tr w:rsidR="00BF5B3F" w:rsidRPr="006843DC" w14:paraId="56F6F4CA" w14:textId="77777777" w:rsidTr="00681968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B58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D84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2220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0CA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91F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BF3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99C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ECB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1ED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043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819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BFF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F56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D46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292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531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66757C34" w14:textId="77777777" w:rsidTr="00681968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DC8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D57C6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2220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F3A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851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AB65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32D6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DE6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A1B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6E8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404F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15E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E09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5BD2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FD3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4F6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</w:tbl>
    <w:p w14:paraId="442ABEAB" w14:textId="77777777" w:rsidR="00BF5B3F" w:rsidRPr="006843DC" w:rsidRDefault="00BF5B3F" w:rsidP="00BF5B3F">
      <w:pPr>
        <w:pStyle w:val="p"/>
      </w:pPr>
      <w:r w:rsidRPr="006843DC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221"/>
        <w:gridCol w:w="1594"/>
        <w:gridCol w:w="1594"/>
        <w:gridCol w:w="1079"/>
        <w:gridCol w:w="1736"/>
        <w:gridCol w:w="1079"/>
        <w:gridCol w:w="2162"/>
        <w:gridCol w:w="1079"/>
        <w:gridCol w:w="1620"/>
      </w:tblGrid>
      <w:tr w:rsidR="00BF5B3F" w:rsidRPr="006843DC" w14:paraId="4620FC06" w14:textId="77777777" w:rsidTr="00681968">
        <w:trPr>
          <w:jc w:val="center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16F8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16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4E5E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17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0CF7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18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4F00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19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8E3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8A37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21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4EB6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22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977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EFDF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24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F05D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25</w:t>
            </w:r>
          </w:p>
        </w:tc>
      </w:tr>
      <w:tr w:rsidR="00BF5B3F" w:rsidRPr="006843DC" w14:paraId="52E11A55" w14:textId="77777777" w:rsidTr="00681968">
        <w:trPr>
          <w:jc w:val="center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13CA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E80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1224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D45F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550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1BE1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5C5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286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D76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31F3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 xml:space="preserve"> x </w:t>
            </w:r>
          </w:p>
        </w:tc>
      </w:tr>
      <w:tr w:rsidR="00BF5B3F" w:rsidRPr="006843DC" w14:paraId="168678B7" w14:textId="77777777" w:rsidTr="00681968">
        <w:trPr>
          <w:jc w:val="center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C0DA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03F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8A2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D49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FB4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672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EC6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416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BEC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8DE5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x</w:t>
            </w:r>
          </w:p>
        </w:tc>
      </w:tr>
    </w:tbl>
    <w:p w14:paraId="3FD1B4F6" w14:textId="77777777" w:rsidR="00BF5B3F" w:rsidRPr="006843DC" w:rsidRDefault="00BF5B3F" w:rsidP="00BF5B3F">
      <w:pPr>
        <w:pStyle w:val="pj"/>
        <w:ind w:firstLine="709"/>
      </w:pPr>
      <w:r w:rsidRPr="006843DC">
        <w:rPr>
          <w:b/>
          <w:bCs/>
          <w:bdr w:val="none" w:sz="0" w:space="0" w:color="auto" w:frame="1"/>
        </w:rPr>
        <w:t> </w:t>
      </w:r>
    </w:p>
    <w:p w14:paraId="6B1808D9" w14:textId="141D16E6" w:rsidR="00BF5B3F" w:rsidRPr="006843DC" w:rsidRDefault="00FE3695" w:rsidP="00BF5B3F">
      <w:pPr>
        <w:pStyle w:val="pj"/>
        <w:ind w:firstLine="709"/>
        <w:rPr>
          <w:sz w:val="28"/>
          <w:szCs w:val="28"/>
        </w:rPr>
      </w:pPr>
      <w:r w:rsidRPr="006843DC">
        <w:rPr>
          <w:b/>
          <w:bCs/>
          <w:sz w:val="28"/>
          <w:szCs w:val="28"/>
          <w:bdr w:val="none" w:sz="0" w:space="0" w:color="auto" w:frame="1"/>
        </w:rPr>
        <w:t>2</w:t>
      </w:r>
      <w:r w:rsidR="00BF5B3F" w:rsidRPr="006843DC">
        <w:rPr>
          <w:b/>
          <w:bCs/>
          <w:sz w:val="28"/>
          <w:szCs w:val="28"/>
          <w:bdr w:val="none" w:sz="0" w:space="0" w:color="auto" w:frame="1"/>
        </w:rPr>
        <w:t>.3 Резиденттер эмиссиялаған және резиденттерге тиесілі бағалы қағаздар, мың АҚШ долларымен</w:t>
      </w:r>
    </w:p>
    <w:p w14:paraId="1418519D" w14:textId="05527D75" w:rsidR="00BF5B3F" w:rsidRPr="006843DC" w:rsidRDefault="00FE3695" w:rsidP="00BF5B3F">
      <w:pPr>
        <w:pStyle w:val="pj"/>
        <w:ind w:firstLine="709"/>
        <w:rPr>
          <w:sz w:val="28"/>
          <w:szCs w:val="28"/>
        </w:rPr>
      </w:pPr>
      <w:r w:rsidRPr="006843DC">
        <w:rPr>
          <w:sz w:val="28"/>
          <w:szCs w:val="28"/>
        </w:rPr>
        <w:t xml:space="preserve">2.3 </w:t>
      </w:r>
      <w:r w:rsidR="00BF5B3F" w:rsidRPr="006843DC">
        <w:rPr>
          <w:sz w:val="28"/>
          <w:szCs w:val="28"/>
        </w:rPr>
        <w:t>Ценные бумаги, эмитированные резидентами и принадлежащие резидентам, в тысячах долларов США</w:t>
      </w:r>
    </w:p>
    <w:p w14:paraId="03FFB35B" w14:textId="77777777" w:rsidR="00BF5B3F" w:rsidRPr="006843DC" w:rsidRDefault="00BF5B3F" w:rsidP="00BF5B3F">
      <w:pPr>
        <w:pStyle w:val="pj"/>
        <w:ind w:firstLine="709"/>
      </w:pPr>
      <w:r w:rsidRPr="006843DC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499"/>
        <w:gridCol w:w="834"/>
        <w:gridCol w:w="837"/>
        <w:gridCol w:w="840"/>
        <w:gridCol w:w="837"/>
        <w:gridCol w:w="952"/>
        <w:gridCol w:w="955"/>
        <w:gridCol w:w="837"/>
        <w:gridCol w:w="1067"/>
        <w:gridCol w:w="1067"/>
        <w:gridCol w:w="1053"/>
        <w:gridCol w:w="1067"/>
        <w:gridCol w:w="1067"/>
        <w:gridCol w:w="1038"/>
      </w:tblGrid>
      <w:tr w:rsidR="00BF5B3F" w:rsidRPr="006843DC" w14:paraId="660E61B8" w14:textId="77777777" w:rsidTr="00681968">
        <w:trPr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49D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247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5932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B1F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888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26C72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6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1201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79DE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1AC2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4789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426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11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2A8D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12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DD49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13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F99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8AE9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15</w:t>
            </w:r>
          </w:p>
        </w:tc>
      </w:tr>
      <w:tr w:rsidR="00BF5B3F" w:rsidRPr="006843DC" w14:paraId="57D7ECC3" w14:textId="77777777" w:rsidTr="00681968">
        <w:trPr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B6A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6B9E0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2120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895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771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CA6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C6D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A50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5F59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2E3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7192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CC71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494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B15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FED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6CB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  <w:tr w:rsidR="00BF5B3F" w:rsidRPr="006843DC" w14:paraId="0DD1EDAD" w14:textId="77777777" w:rsidTr="00681968">
        <w:trPr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2D7A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AB5D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2120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EC5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CD5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C010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70F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89A4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4C5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97C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400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35D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9AE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636F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6DE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5BB5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</w:tr>
    </w:tbl>
    <w:p w14:paraId="4997C83C" w14:textId="77777777" w:rsidR="00BF5B3F" w:rsidRPr="006843DC" w:rsidRDefault="00BF5B3F" w:rsidP="00BF5B3F">
      <w:pPr>
        <w:pStyle w:val="p"/>
        <w:rPr>
          <w:sz w:val="22"/>
          <w:szCs w:val="22"/>
        </w:rPr>
      </w:pPr>
      <w:r w:rsidRPr="006843DC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1165"/>
        <w:gridCol w:w="1674"/>
        <w:gridCol w:w="1677"/>
        <w:gridCol w:w="1067"/>
        <w:gridCol w:w="1789"/>
        <w:gridCol w:w="1067"/>
        <w:gridCol w:w="2120"/>
        <w:gridCol w:w="1067"/>
        <w:gridCol w:w="1573"/>
      </w:tblGrid>
      <w:tr w:rsidR="00BF5B3F" w:rsidRPr="006843DC" w14:paraId="0E9FAEB6" w14:textId="77777777" w:rsidTr="00681968">
        <w:trPr>
          <w:jc w:val="center"/>
        </w:trPr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97D16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16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A649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17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0A9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18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6AE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7D3B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0715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21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863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22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16A3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23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4952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24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D464" w14:textId="77777777" w:rsidR="00BF5B3F" w:rsidRPr="006843DC" w:rsidRDefault="00BF5B3F" w:rsidP="00681968">
            <w:pPr>
              <w:pStyle w:val="pc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25</w:t>
            </w:r>
          </w:p>
        </w:tc>
      </w:tr>
      <w:tr w:rsidR="00BF5B3F" w:rsidRPr="006843DC" w14:paraId="70AD7811" w14:textId="77777777" w:rsidTr="00681968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404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AF0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960D5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C6C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ED13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5ECD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909C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7E99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989D2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401E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x</w:t>
            </w:r>
          </w:p>
        </w:tc>
      </w:tr>
      <w:tr w:rsidR="00BF5B3F" w:rsidRPr="006843DC" w14:paraId="7122385C" w14:textId="77777777" w:rsidTr="00681968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14B8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AA17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06A0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12E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1D52D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EE1A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0B41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6BBE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3B86" w14:textId="77777777" w:rsidR="00BF5B3F" w:rsidRPr="006843DC" w:rsidRDefault="00BF5B3F" w:rsidP="00681968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8C47" w14:textId="77777777" w:rsidR="00BF5B3F" w:rsidRPr="006843DC" w:rsidRDefault="00BF5B3F" w:rsidP="00681968">
            <w:pPr>
              <w:pStyle w:val="p"/>
              <w:rPr>
                <w:sz w:val="20"/>
                <w:szCs w:val="20"/>
              </w:rPr>
            </w:pPr>
            <w:r w:rsidRPr="006843DC">
              <w:rPr>
                <w:sz w:val="20"/>
                <w:szCs w:val="20"/>
              </w:rPr>
              <w:t>x</w:t>
            </w:r>
          </w:p>
        </w:tc>
      </w:tr>
    </w:tbl>
    <w:p w14:paraId="48D926F2" w14:textId="77777777" w:rsidR="00A7270F" w:rsidRPr="006843DC" w:rsidRDefault="00A7270F" w:rsidP="00A7270F">
      <w:pPr>
        <w:pStyle w:val="p"/>
      </w:pPr>
      <w:r w:rsidRPr="006843DC"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766"/>
        <w:gridCol w:w="355"/>
        <w:gridCol w:w="680"/>
        <w:gridCol w:w="609"/>
        <w:gridCol w:w="2904"/>
        <w:gridCol w:w="1922"/>
        <w:gridCol w:w="3208"/>
      </w:tblGrid>
      <w:tr w:rsidR="00A7270F" w:rsidRPr="006843DC" w14:paraId="0AC87C13" w14:textId="77777777" w:rsidTr="00E428B2">
        <w:tc>
          <w:tcPr>
            <w:tcW w:w="207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7DFC4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Атауы</w:t>
            </w:r>
          </w:p>
          <w:p w14:paraId="2210317B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Наименование___________________________</w:t>
            </w:r>
          </w:p>
          <w:p w14:paraId="6246F5E7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________________________________________</w:t>
            </w:r>
          </w:p>
          <w:p w14:paraId="57547DED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Телефоны (респонденттің)</w:t>
            </w:r>
          </w:p>
          <w:p w14:paraId="5F6FD339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Телефон (респондента)____________________</w:t>
            </w:r>
          </w:p>
          <w:p w14:paraId="600721A6" w14:textId="77777777" w:rsidR="00A7270F" w:rsidRPr="006843DC" w:rsidRDefault="00A7270F" w:rsidP="00E428B2">
            <w:pPr>
              <w:pStyle w:val="p"/>
              <w:ind w:left="2727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стационарлық</w:t>
            </w:r>
          </w:p>
          <w:p w14:paraId="48536A7C" w14:textId="77777777" w:rsidR="00A7270F" w:rsidRPr="006843DC" w:rsidRDefault="00A7270F" w:rsidP="00E428B2">
            <w:pPr>
              <w:pStyle w:val="p"/>
              <w:ind w:left="2727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стационарный</w:t>
            </w:r>
          </w:p>
          <w:p w14:paraId="0CA2C562" w14:textId="77777777" w:rsidR="00FE3695" w:rsidRPr="006843DC" w:rsidRDefault="00FE3695" w:rsidP="00E428B2">
            <w:pPr>
              <w:pStyle w:val="p"/>
              <w:ind w:left="2727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AFF8A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Мекенжайы(респонденттің)</w:t>
            </w:r>
          </w:p>
          <w:p w14:paraId="18AA4127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Адрес (респондента)__________________</w:t>
            </w:r>
          </w:p>
          <w:p w14:paraId="56923DD9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____________________________________</w:t>
            </w:r>
          </w:p>
          <w:p w14:paraId="435B8F04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 </w:t>
            </w:r>
          </w:p>
          <w:p w14:paraId="2A8A567C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____________________________________</w:t>
            </w:r>
          </w:p>
          <w:p w14:paraId="18249835" w14:textId="77777777" w:rsidR="00A7270F" w:rsidRPr="006843DC" w:rsidRDefault="00A7270F" w:rsidP="00E428B2">
            <w:pPr>
              <w:pStyle w:val="p"/>
              <w:ind w:left="1646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ұялы</w:t>
            </w:r>
          </w:p>
          <w:p w14:paraId="4EEFF5D4" w14:textId="77777777" w:rsidR="00A7270F" w:rsidRPr="006843DC" w:rsidRDefault="00A7270F" w:rsidP="00E428B2">
            <w:pPr>
              <w:pStyle w:val="p"/>
              <w:ind w:left="1646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мобильный</w:t>
            </w:r>
          </w:p>
          <w:p w14:paraId="66B6B847" w14:textId="77777777" w:rsidR="00A7270F" w:rsidRPr="006843DC" w:rsidRDefault="00A7270F" w:rsidP="00E428B2">
            <w:pPr>
              <w:pStyle w:val="p"/>
              <w:ind w:left="1646"/>
              <w:rPr>
                <w:sz w:val="28"/>
                <w:szCs w:val="28"/>
              </w:rPr>
            </w:pPr>
          </w:p>
        </w:tc>
      </w:tr>
      <w:tr w:rsidR="00A7270F" w:rsidRPr="006843DC" w14:paraId="3C35B73F" w14:textId="77777777" w:rsidTr="00E428B2">
        <w:tblPrEx>
          <w:jc w:val="center"/>
          <w:tblInd w:w="0" w:type="dxa"/>
        </w:tblPrEx>
        <w:trPr>
          <w:jc w:val="center"/>
        </w:trPr>
        <w:tc>
          <w:tcPr>
            <w:tcW w:w="17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972E" w14:textId="77777777" w:rsidR="00A7270F" w:rsidRPr="006843DC" w:rsidRDefault="00A7270F" w:rsidP="00E428B2">
            <w:pPr>
              <w:pStyle w:val="p"/>
              <w:rPr>
                <w:b/>
                <w:sz w:val="28"/>
                <w:szCs w:val="28"/>
              </w:rPr>
            </w:pPr>
            <w:r w:rsidRPr="006843DC">
              <w:rPr>
                <w:b/>
                <w:sz w:val="28"/>
                <w:szCs w:val="28"/>
              </w:rPr>
              <w:lastRenderedPageBreak/>
              <w:t>Алғашқы статистикалық деректерді таратуға келісеміз</w:t>
            </w:r>
          </w:p>
          <w:p w14:paraId="3D5094FB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Согласны на распространение первичных статистических данных</w:t>
            </w:r>
          </w:p>
        </w:tc>
        <w:tc>
          <w:tcPr>
            <w:tcW w:w="55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2FC8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noProof/>
                <w:sz w:val="28"/>
                <w:szCs w:val="28"/>
              </w:rPr>
              <w:drawing>
                <wp:inline distT="0" distB="0" distL="0" distR="0" wp14:anchorId="1B7C1E3F" wp14:editId="03A11A8D">
                  <wp:extent cx="371475" cy="33337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FA41" w14:textId="77777777" w:rsidR="00A7270F" w:rsidRPr="006843DC" w:rsidRDefault="00A7270F" w:rsidP="00E428B2">
            <w:pPr>
              <w:pStyle w:val="p"/>
              <w:rPr>
                <w:b/>
                <w:sz w:val="28"/>
                <w:szCs w:val="28"/>
              </w:rPr>
            </w:pPr>
            <w:r w:rsidRPr="006843DC">
              <w:rPr>
                <w:b/>
                <w:sz w:val="28"/>
                <w:szCs w:val="28"/>
              </w:rPr>
              <w:t>Алғашқы статистикалық деректерді таратуға келіспейміз</w:t>
            </w:r>
          </w:p>
          <w:p w14:paraId="62BE46FC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144E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noProof/>
                <w:sz w:val="28"/>
                <w:szCs w:val="28"/>
              </w:rPr>
              <w:drawing>
                <wp:inline distT="0" distB="0" distL="0" distR="0" wp14:anchorId="56844786" wp14:editId="2BB8B147">
                  <wp:extent cx="371475" cy="33337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70F" w:rsidRPr="006843DC" w14:paraId="12355130" w14:textId="77777777" w:rsidTr="00E428B2">
        <w:tblPrEx>
          <w:jc w:val="center"/>
          <w:tblInd w:w="0" w:type="dxa"/>
        </w:tblPrEx>
        <w:trPr>
          <w:jc w:val="center"/>
        </w:trPr>
        <w:tc>
          <w:tcPr>
            <w:tcW w:w="1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CD97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14AA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141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8C82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17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2D66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</w:p>
        </w:tc>
      </w:tr>
    </w:tbl>
    <w:p w14:paraId="22785B95" w14:textId="77777777" w:rsidR="00A7270F" w:rsidRPr="006843DC" w:rsidRDefault="00A7270F" w:rsidP="00A7270F">
      <w:pPr>
        <w:pStyle w:val="p"/>
        <w:rPr>
          <w:b/>
          <w:bCs/>
          <w:sz w:val="28"/>
          <w:szCs w:val="28"/>
          <w:bdr w:val="none" w:sz="0" w:space="0" w:color="auto" w:frame="1"/>
        </w:rPr>
      </w:pPr>
      <w:r w:rsidRPr="006843DC">
        <w:rPr>
          <w:b/>
          <w:bCs/>
          <w:sz w:val="28"/>
          <w:szCs w:val="28"/>
          <w:bdr w:val="none" w:sz="0" w:space="0" w:color="auto" w:frame="1"/>
        </w:rPr>
        <w:t>Электрондық почта мекенжайы (респонденттің)</w:t>
      </w:r>
    </w:p>
    <w:p w14:paraId="7E5E1EFE" w14:textId="77777777" w:rsidR="00A7270F" w:rsidRPr="006843DC" w:rsidRDefault="00A7270F" w:rsidP="00A7270F">
      <w:pPr>
        <w:pStyle w:val="p"/>
        <w:rPr>
          <w:sz w:val="28"/>
          <w:szCs w:val="28"/>
        </w:rPr>
      </w:pPr>
      <w:r w:rsidRPr="006843DC">
        <w:rPr>
          <w:sz w:val="28"/>
          <w:szCs w:val="28"/>
        </w:rPr>
        <w:t>Адрес электронной почты (респондента) _____________________________________________________</w:t>
      </w:r>
    </w:p>
    <w:p w14:paraId="7BD7FB7E" w14:textId="77777777" w:rsidR="00A7270F" w:rsidRPr="006843DC" w:rsidRDefault="00A7270F" w:rsidP="00A7270F">
      <w:pPr>
        <w:pStyle w:val="pj"/>
        <w:rPr>
          <w:sz w:val="28"/>
          <w:szCs w:val="28"/>
        </w:rPr>
      </w:pPr>
    </w:p>
    <w:tbl>
      <w:tblPr>
        <w:tblW w:w="5000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5"/>
        <w:gridCol w:w="6130"/>
      </w:tblGrid>
      <w:tr w:rsidR="00A7270F" w:rsidRPr="006843DC" w14:paraId="07E531FD" w14:textId="77777777" w:rsidTr="00064842">
        <w:tc>
          <w:tcPr>
            <w:tcW w:w="29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80F7B" w14:textId="77777777" w:rsidR="00A7270F" w:rsidRPr="006843DC" w:rsidRDefault="00A7270F" w:rsidP="00E428B2">
            <w:pPr>
              <w:pStyle w:val="p"/>
              <w:ind w:left="-107" w:firstLine="107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Орындаушы</w:t>
            </w:r>
          </w:p>
          <w:p w14:paraId="26D69B28" w14:textId="77777777" w:rsidR="00A7270F" w:rsidRPr="006843DC" w:rsidRDefault="00A7270F" w:rsidP="00E428B2">
            <w:pPr>
              <w:pStyle w:val="p"/>
              <w:ind w:left="-107" w:firstLine="107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Исполнитель</w:t>
            </w:r>
          </w:p>
          <w:p w14:paraId="120B0D39" w14:textId="77777777" w:rsidR="00A7270F" w:rsidRPr="006843DC" w:rsidRDefault="00A7270F" w:rsidP="00E428B2">
            <w:pPr>
              <w:pStyle w:val="p"/>
              <w:ind w:left="-107" w:firstLine="107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_________________________________________________________</w:t>
            </w:r>
          </w:p>
          <w:p w14:paraId="4D070651" w14:textId="77777777" w:rsidR="00A7270F" w:rsidRPr="006843DC" w:rsidRDefault="00A7270F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218A3DA0" w14:textId="77777777" w:rsidR="00A7270F" w:rsidRPr="006843DC" w:rsidRDefault="00A7270F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4F6AE1B1" w14:textId="77777777" w:rsidR="00A7270F" w:rsidRPr="006843DC" w:rsidRDefault="00A7270F" w:rsidP="00E428B2">
            <w:pPr>
              <w:pStyle w:val="p"/>
              <w:ind w:left="-107" w:firstLine="107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Бас бухгалтер немесе есепке қол қоюға уәкілетті адам</w:t>
            </w:r>
          </w:p>
          <w:p w14:paraId="5261107A" w14:textId="77777777" w:rsidR="00A7270F" w:rsidRPr="006843DC" w:rsidRDefault="00A7270F" w:rsidP="00E428B2">
            <w:pPr>
              <w:pStyle w:val="p"/>
              <w:ind w:left="-107" w:firstLine="107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 xml:space="preserve">Главный бухгалтер или уполномоченное на подписание отчета  </w:t>
            </w:r>
          </w:p>
          <w:p w14:paraId="70C1F59A" w14:textId="77777777" w:rsidR="00A7270F" w:rsidRPr="006843DC" w:rsidRDefault="00A7270F" w:rsidP="00E428B2">
            <w:pPr>
              <w:pStyle w:val="p"/>
              <w:ind w:left="-107" w:firstLine="107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_________________________________________________________</w:t>
            </w:r>
          </w:p>
          <w:p w14:paraId="5BF81A9E" w14:textId="77777777" w:rsidR="00A7270F" w:rsidRPr="006843DC" w:rsidRDefault="00A7270F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5821FB09" w14:textId="77777777" w:rsidR="00A7270F" w:rsidRPr="006843DC" w:rsidRDefault="00A7270F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2AA867BB" w14:textId="77777777" w:rsidR="00A7270F" w:rsidRPr="006843DC" w:rsidRDefault="00A7270F" w:rsidP="00E428B2">
            <w:pPr>
              <w:pStyle w:val="p"/>
              <w:ind w:left="-107" w:firstLine="107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Басшы немесе оның есепке қол қоюға уәкілетті адам</w:t>
            </w:r>
          </w:p>
          <w:p w14:paraId="19A03426" w14:textId="77777777" w:rsidR="00A7270F" w:rsidRPr="006843DC" w:rsidRDefault="00A7270F" w:rsidP="00E428B2">
            <w:pPr>
              <w:pStyle w:val="p"/>
              <w:ind w:left="-107" w:firstLine="107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 xml:space="preserve">Руководитель или лицо, уполномоченное на подписание отчета  </w:t>
            </w:r>
          </w:p>
          <w:p w14:paraId="31FD46A9" w14:textId="77777777" w:rsidR="00A7270F" w:rsidRPr="006843DC" w:rsidRDefault="00A7270F" w:rsidP="00E428B2">
            <w:pPr>
              <w:pStyle w:val="p"/>
              <w:ind w:left="-107" w:firstLine="107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_________________________________________________________</w:t>
            </w:r>
          </w:p>
          <w:p w14:paraId="5C8C855A" w14:textId="77777777" w:rsidR="00A7270F" w:rsidRPr="006843DC" w:rsidRDefault="00A7270F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15E4C43C" w14:textId="77777777" w:rsidR="00A7270F" w:rsidRPr="006843DC" w:rsidRDefault="00A7270F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фамилия, имя и отчество (при его наличии)</w:t>
            </w:r>
          </w:p>
        </w:tc>
        <w:tc>
          <w:tcPr>
            <w:tcW w:w="20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8F2EA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 </w:t>
            </w:r>
          </w:p>
          <w:p w14:paraId="7D9BA890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 </w:t>
            </w:r>
          </w:p>
          <w:p w14:paraId="579E86EF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______________________________________</w:t>
            </w:r>
          </w:p>
          <w:p w14:paraId="77AB6AF1" w14:textId="77777777" w:rsidR="00A7270F" w:rsidRPr="006843DC" w:rsidRDefault="00A7270F" w:rsidP="00E428B2">
            <w:pPr>
              <w:pStyle w:val="p"/>
              <w:ind w:left="15"/>
              <w:jc w:val="center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қолы, телефоны (орындаушының)</w:t>
            </w:r>
          </w:p>
          <w:p w14:paraId="0632A3E1" w14:textId="77777777" w:rsidR="00A7270F" w:rsidRPr="006843DC" w:rsidRDefault="00A7270F" w:rsidP="00E428B2">
            <w:pPr>
              <w:pStyle w:val="p"/>
              <w:ind w:left="15"/>
              <w:jc w:val="center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подпись, телефон (исполнителя)</w:t>
            </w:r>
          </w:p>
          <w:p w14:paraId="5FC599D2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 </w:t>
            </w:r>
          </w:p>
          <w:p w14:paraId="3AAAF823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 </w:t>
            </w:r>
          </w:p>
          <w:p w14:paraId="4BFE314E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______________________________________</w:t>
            </w:r>
          </w:p>
          <w:p w14:paraId="71B647F6" w14:textId="77777777" w:rsidR="00A7270F" w:rsidRPr="006843DC" w:rsidRDefault="00A7270F" w:rsidP="00E428B2">
            <w:pPr>
              <w:pStyle w:val="p"/>
              <w:ind w:left="15"/>
              <w:jc w:val="center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78F3A545" w14:textId="77777777" w:rsidR="00A7270F" w:rsidRPr="006843DC" w:rsidRDefault="00A7270F" w:rsidP="00E428B2">
            <w:pPr>
              <w:pStyle w:val="p"/>
              <w:ind w:left="15"/>
              <w:jc w:val="center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подпись</w:t>
            </w:r>
          </w:p>
          <w:p w14:paraId="3618407A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 </w:t>
            </w:r>
          </w:p>
          <w:p w14:paraId="5B6E5E43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 </w:t>
            </w:r>
          </w:p>
          <w:p w14:paraId="3423174B" w14:textId="77777777" w:rsidR="00A7270F" w:rsidRPr="006843DC" w:rsidRDefault="00A7270F" w:rsidP="00E428B2">
            <w:pPr>
              <w:pStyle w:val="p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______________________________________</w:t>
            </w:r>
          </w:p>
          <w:p w14:paraId="414161C0" w14:textId="77777777" w:rsidR="00A7270F" w:rsidRPr="006843DC" w:rsidRDefault="00A7270F" w:rsidP="00E428B2">
            <w:pPr>
              <w:pStyle w:val="p"/>
              <w:ind w:left="15"/>
              <w:jc w:val="center"/>
              <w:rPr>
                <w:sz w:val="28"/>
                <w:szCs w:val="28"/>
              </w:rPr>
            </w:pPr>
            <w:r w:rsidRPr="006843DC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044FE3DC" w14:textId="77777777" w:rsidR="00A7270F" w:rsidRPr="006843DC" w:rsidRDefault="00A7270F" w:rsidP="00E428B2">
            <w:pPr>
              <w:pStyle w:val="p"/>
              <w:ind w:left="15"/>
              <w:jc w:val="center"/>
              <w:rPr>
                <w:sz w:val="28"/>
                <w:szCs w:val="28"/>
              </w:rPr>
            </w:pPr>
            <w:r w:rsidRPr="006843DC">
              <w:rPr>
                <w:sz w:val="28"/>
                <w:szCs w:val="28"/>
              </w:rPr>
              <w:t>подпись</w:t>
            </w:r>
          </w:p>
        </w:tc>
      </w:tr>
    </w:tbl>
    <w:p w14:paraId="7EBB59D3" w14:textId="77777777" w:rsidR="00A7270F" w:rsidRPr="006843DC" w:rsidRDefault="00A7270F" w:rsidP="00A7270F">
      <w:pPr>
        <w:pStyle w:val="pj"/>
        <w:rPr>
          <w:sz w:val="28"/>
          <w:szCs w:val="28"/>
        </w:rPr>
      </w:pPr>
      <w:r w:rsidRPr="006843DC">
        <w:rPr>
          <w:sz w:val="28"/>
          <w:szCs w:val="28"/>
        </w:rPr>
        <w:t> </w:t>
      </w:r>
    </w:p>
    <w:p w14:paraId="7471E637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b/>
          <w:bCs/>
          <w:sz w:val="28"/>
          <w:szCs w:val="28"/>
          <w:bdr w:val="none" w:sz="0" w:space="0" w:color="auto" w:frame="1"/>
        </w:rPr>
        <w:t>Ескертпе:</w:t>
      </w:r>
    </w:p>
    <w:p w14:paraId="5099C1D8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sz w:val="28"/>
          <w:szCs w:val="28"/>
        </w:rPr>
        <w:lastRenderedPageBreak/>
        <w:t>Примечание:</w:t>
      </w:r>
    </w:p>
    <w:p w14:paraId="35AE4AAB" w14:textId="77777777" w:rsidR="00A7270F" w:rsidRPr="006843DC" w:rsidRDefault="00A7270F" w:rsidP="00A7270F">
      <w:pPr>
        <w:pStyle w:val="pj"/>
        <w:ind w:firstLine="709"/>
        <w:rPr>
          <w:color w:val="auto"/>
          <w:sz w:val="28"/>
          <w:szCs w:val="28"/>
        </w:rPr>
      </w:pPr>
      <w:r w:rsidRPr="006843DC">
        <w:rPr>
          <w:b/>
          <w:bCs/>
          <w:color w:val="auto"/>
          <w:sz w:val="28"/>
          <w:szCs w:val="28"/>
          <w:bdr w:val="none" w:sz="0" w:space="0" w:color="auto" w:frame="1"/>
        </w:rPr>
        <w:t xml:space="preserve">Мемлекеттік статистиканың тиісті органдарына анық емес </w:t>
      </w:r>
      <w:r w:rsidR="00AC3082" w:rsidRPr="006843DC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AC3082" w:rsidRPr="006843D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843DC">
        <w:rPr>
          <w:b/>
          <w:bCs/>
          <w:color w:val="auto"/>
          <w:sz w:val="28"/>
          <w:szCs w:val="28"/>
          <w:bdr w:val="none" w:sz="0" w:space="0" w:color="auto" w:frame="1"/>
        </w:rPr>
        <w:t xml:space="preserve">статистикалық деректерді ұсыну және </w:t>
      </w:r>
      <w:r w:rsidR="00AC3082" w:rsidRPr="006843DC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AC3082" w:rsidRPr="006843D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843DC">
        <w:rPr>
          <w:b/>
          <w:bCs/>
          <w:color w:val="auto"/>
          <w:sz w:val="28"/>
          <w:szCs w:val="28"/>
          <w:bdr w:val="none" w:sz="0" w:space="0" w:color="auto" w:frame="1"/>
        </w:rPr>
        <w:t>статистикалық деректерді белгіленген мерзімде ұсынбау Әкімшілік құқық бұзушылық туралы Қазақстан Республикасы Кодексінің 497-бабында көзделген әкімшілік құқық бұзушылықтар болып табылады.</w:t>
      </w:r>
    </w:p>
    <w:p w14:paraId="7A735BBB" w14:textId="77777777" w:rsidR="00A7270F" w:rsidRPr="006843DC" w:rsidRDefault="00A7270F" w:rsidP="00A7270F">
      <w:pPr>
        <w:pStyle w:val="pj"/>
        <w:ind w:firstLine="709"/>
        <w:rPr>
          <w:color w:val="auto"/>
          <w:sz w:val="28"/>
          <w:szCs w:val="28"/>
        </w:rPr>
      </w:pPr>
      <w:r w:rsidRPr="006843DC">
        <w:rPr>
          <w:color w:val="auto"/>
          <w:sz w:val="28"/>
          <w:szCs w:val="28"/>
        </w:rP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 w:rsidRPr="006843DC">
        <w:rPr>
          <w:sz w:val="28"/>
          <w:szCs w:val="28"/>
        </w:rPr>
        <w:t>статьей 497</w:t>
      </w:r>
      <w:r w:rsidRPr="006843DC">
        <w:rPr>
          <w:color w:val="auto"/>
          <w:sz w:val="28"/>
          <w:szCs w:val="28"/>
        </w:rPr>
        <w:t xml:space="preserve"> Кодекса Республики Казахстан об административных правонарушениях.</w:t>
      </w:r>
    </w:p>
    <w:p w14:paraId="36931E6E" w14:textId="77777777" w:rsidR="00A7270F" w:rsidRPr="006843DC" w:rsidRDefault="00A7270F" w:rsidP="00A7270F">
      <w:pPr>
        <w:pStyle w:val="pc"/>
        <w:rPr>
          <w:color w:val="auto"/>
          <w:sz w:val="28"/>
          <w:szCs w:val="28"/>
        </w:rPr>
      </w:pPr>
      <w:r w:rsidRPr="006843DC">
        <w:rPr>
          <w:color w:val="auto"/>
          <w:sz w:val="28"/>
          <w:szCs w:val="28"/>
        </w:rPr>
        <w:t> </w:t>
      </w:r>
    </w:p>
    <w:p w14:paraId="4503216D" w14:textId="77777777" w:rsidR="00A7270F" w:rsidRPr="006843DC" w:rsidRDefault="00A7270F" w:rsidP="00A7270F">
      <w:pPr>
        <w:pStyle w:val="pr"/>
        <w:rPr>
          <w:rStyle w:val="s0"/>
        </w:rPr>
      </w:pPr>
      <w:bookmarkStart w:id="0" w:name="SUB22"/>
      <w:bookmarkEnd w:id="0"/>
    </w:p>
    <w:p w14:paraId="242626AB" w14:textId="77777777" w:rsidR="00A7270F" w:rsidRPr="006843DC" w:rsidRDefault="00A7270F" w:rsidP="00A7270F">
      <w:pPr>
        <w:pStyle w:val="pr"/>
        <w:rPr>
          <w:rStyle w:val="s0"/>
        </w:rPr>
      </w:pPr>
    </w:p>
    <w:p w14:paraId="66A64051" w14:textId="77777777" w:rsidR="00A7270F" w:rsidRPr="006843DC" w:rsidRDefault="00A7270F" w:rsidP="00A7270F">
      <w:pPr>
        <w:pStyle w:val="pr"/>
        <w:rPr>
          <w:rStyle w:val="s0"/>
          <w:sz w:val="28"/>
          <w:szCs w:val="28"/>
        </w:rPr>
        <w:sectPr w:rsidR="00A7270F" w:rsidRPr="006843DC" w:rsidSect="00A7270F">
          <w:headerReference w:type="default" r:id="rId11"/>
          <w:footnotePr>
            <w:numRestart w:val="eachPage"/>
          </w:footnotePr>
          <w:pgSz w:w="16838" w:h="11906" w:orient="landscape" w:code="9"/>
          <w:pgMar w:top="1418" w:right="851" w:bottom="1418" w:left="1418" w:header="851" w:footer="709" w:gutter="0"/>
          <w:pgNumType w:start="225"/>
          <w:cols w:space="708"/>
          <w:docGrid w:linePitch="360"/>
        </w:sectPr>
      </w:pPr>
    </w:p>
    <w:p w14:paraId="12FE473C" w14:textId="77777777" w:rsidR="00A7270F" w:rsidRPr="006843DC" w:rsidRDefault="00A7270F" w:rsidP="00A7270F">
      <w:pPr>
        <w:pStyle w:val="pr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lastRenderedPageBreak/>
        <w:t xml:space="preserve">Приложение </w:t>
      </w:r>
    </w:p>
    <w:p w14:paraId="3FFF7A2D" w14:textId="77777777" w:rsidR="00A7270F" w:rsidRPr="006843DC" w:rsidRDefault="00A7270F" w:rsidP="00A7270F">
      <w:pPr>
        <w:pStyle w:val="pr"/>
        <w:rPr>
          <w:rStyle w:val="s0"/>
          <w:sz w:val="28"/>
          <w:szCs w:val="28"/>
        </w:rPr>
      </w:pPr>
      <w:r w:rsidRPr="006843DC">
        <w:rPr>
          <w:rStyle w:val="s0"/>
          <w:sz w:val="28"/>
          <w:szCs w:val="28"/>
        </w:rPr>
        <w:t>к форме отчета</w:t>
      </w:r>
      <w:r w:rsidRPr="006843DC">
        <w:rPr>
          <w:sz w:val="28"/>
          <w:szCs w:val="28"/>
        </w:rPr>
        <w:t xml:space="preserve"> </w:t>
      </w:r>
      <w:r w:rsidRPr="006843DC">
        <w:rPr>
          <w:rStyle w:val="s0"/>
          <w:sz w:val="28"/>
          <w:szCs w:val="28"/>
        </w:rPr>
        <w:t>о международных операциях</w:t>
      </w:r>
    </w:p>
    <w:p w14:paraId="46FEDEB9" w14:textId="77777777" w:rsidR="00A7270F" w:rsidRPr="006843DC" w:rsidRDefault="00A7270F" w:rsidP="00A7270F">
      <w:pPr>
        <w:pStyle w:val="pr"/>
        <w:rPr>
          <w:rStyle w:val="s0"/>
          <w:sz w:val="28"/>
          <w:szCs w:val="28"/>
        </w:rPr>
      </w:pPr>
      <w:r w:rsidRPr="006843DC">
        <w:rPr>
          <w:rStyle w:val="s0"/>
          <w:sz w:val="28"/>
          <w:szCs w:val="28"/>
        </w:rPr>
        <w:t xml:space="preserve"> по ценным бумагам с нерезидентами </w:t>
      </w:r>
    </w:p>
    <w:p w14:paraId="3AB338E6" w14:textId="77777777" w:rsidR="00A7270F" w:rsidRPr="006843DC" w:rsidRDefault="00A7270F" w:rsidP="00A7270F">
      <w:pPr>
        <w:pStyle w:val="pc"/>
        <w:rPr>
          <w:lang w:val="kk-KZ"/>
        </w:rPr>
      </w:pPr>
      <w:r w:rsidRPr="006843DC">
        <w:rPr>
          <w:lang w:val="kk-KZ"/>
        </w:rPr>
        <w:t> </w:t>
      </w:r>
    </w:p>
    <w:p w14:paraId="089A934B" w14:textId="77777777" w:rsidR="00A7270F" w:rsidRPr="006843DC" w:rsidRDefault="00A7270F" w:rsidP="00A7270F">
      <w:pPr>
        <w:pStyle w:val="pc"/>
        <w:rPr>
          <w:lang w:val="kk-KZ"/>
        </w:rPr>
      </w:pPr>
      <w:r w:rsidRPr="006843DC">
        <w:rPr>
          <w:lang w:val="kk-KZ"/>
        </w:rPr>
        <w:t> </w:t>
      </w:r>
    </w:p>
    <w:p w14:paraId="2D115F84" w14:textId="77777777" w:rsidR="00A7270F" w:rsidRPr="006843DC" w:rsidRDefault="00A7270F" w:rsidP="00A7270F">
      <w:pPr>
        <w:pStyle w:val="pc"/>
        <w:rPr>
          <w:rStyle w:val="s1"/>
          <w:sz w:val="28"/>
          <w:szCs w:val="28"/>
        </w:rPr>
      </w:pPr>
      <w:r w:rsidRPr="006843DC">
        <w:rPr>
          <w:rStyle w:val="s1"/>
          <w:sz w:val="28"/>
          <w:szCs w:val="28"/>
        </w:rPr>
        <w:t>Пояснение по заполнению статистической формы ведомственного статистического наблюдения</w:t>
      </w:r>
    </w:p>
    <w:p w14:paraId="0E8A186F" w14:textId="77777777" w:rsidR="00A7270F" w:rsidRPr="006843DC" w:rsidRDefault="00A7270F" w:rsidP="00A7270F">
      <w:pPr>
        <w:pStyle w:val="pc"/>
        <w:rPr>
          <w:rStyle w:val="s1"/>
          <w:sz w:val="28"/>
          <w:szCs w:val="28"/>
        </w:rPr>
      </w:pPr>
      <w:r w:rsidRPr="006843DC">
        <w:rPr>
          <w:rStyle w:val="s1"/>
          <w:sz w:val="28"/>
          <w:szCs w:val="28"/>
        </w:rPr>
        <w:br/>
        <w:t>«Отчет о международных операциях по ценным бумагам с нерезидентами»</w:t>
      </w:r>
    </w:p>
    <w:p w14:paraId="62D806C1" w14:textId="77777777" w:rsidR="00A7270F" w:rsidRPr="006843DC" w:rsidRDefault="00A7270F" w:rsidP="00A7270F">
      <w:pPr>
        <w:pStyle w:val="pc"/>
        <w:rPr>
          <w:sz w:val="28"/>
          <w:szCs w:val="28"/>
        </w:rPr>
      </w:pPr>
      <w:r w:rsidRPr="006843DC">
        <w:rPr>
          <w:rStyle w:val="s1"/>
          <w:sz w:val="28"/>
          <w:szCs w:val="28"/>
        </w:rPr>
        <w:t xml:space="preserve"> (индекс 15-ПБ, периодичность квартальная)</w:t>
      </w:r>
    </w:p>
    <w:p w14:paraId="14880F4E" w14:textId="77777777" w:rsidR="00A7270F" w:rsidRPr="006843DC" w:rsidRDefault="00A7270F" w:rsidP="00A7270F">
      <w:pPr>
        <w:pStyle w:val="pc"/>
        <w:rPr>
          <w:sz w:val="28"/>
          <w:szCs w:val="28"/>
        </w:rPr>
      </w:pPr>
    </w:p>
    <w:p w14:paraId="42BFDA1C" w14:textId="77777777" w:rsidR="00A7270F" w:rsidRPr="006843DC" w:rsidRDefault="00A7270F" w:rsidP="00A7270F">
      <w:pPr>
        <w:pStyle w:val="pc"/>
        <w:rPr>
          <w:sz w:val="28"/>
          <w:szCs w:val="28"/>
        </w:rPr>
      </w:pPr>
    </w:p>
    <w:p w14:paraId="551F358B" w14:textId="77777777" w:rsidR="00A7270F" w:rsidRPr="006843DC" w:rsidRDefault="00A7270F" w:rsidP="00A7270F">
      <w:pPr>
        <w:pStyle w:val="pc"/>
        <w:rPr>
          <w:sz w:val="28"/>
          <w:szCs w:val="28"/>
        </w:rPr>
      </w:pPr>
      <w:r w:rsidRPr="006843DC">
        <w:rPr>
          <w:sz w:val="28"/>
          <w:szCs w:val="28"/>
        </w:rPr>
        <w:t>Глава 1. Общие положения </w:t>
      </w:r>
    </w:p>
    <w:p w14:paraId="2955F961" w14:textId="77777777" w:rsidR="00A7270F" w:rsidRPr="006843DC" w:rsidRDefault="00A7270F" w:rsidP="00A7270F">
      <w:pPr>
        <w:pStyle w:val="pc"/>
        <w:rPr>
          <w:b/>
          <w:sz w:val="28"/>
          <w:szCs w:val="28"/>
        </w:rPr>
      </w:pPr>
    </w:p>
    <w:p w14:paraId="624CB695" w14:textId="77777777" w:rsidR="00A7270F" w:rsidRPr="006843DC" w:rsidRDefault="00A7270F" w:rsidP="00A7270F">
      <w:pPr>
        <w:pStyle w:val="pj"/>
        <w:ind w:firstLine="709"/>
        <w:rPr>
          <w:rStyle w:val="s0"/>
          <w:sz w:val="28"/>
          <w:szCs w:val="28"/>
        </w:rPr>
      </w:pPr>
      <w:r w:rsidRPr="006843DC">
        <w:rPr>
          <w:rStyle w:val="s0"/>
          <w:sz w:val="28"/>
          <w:szCs w:val="28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 международных операциях по ценным бумагам с нерезидентами» (индекс 15-ПБ, периодичность квартальная) (далее – статистическая форма).</w:t>
      </w:r>
    </w:p>
    <w:p w14:paraId="340562BF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sz w:val="28"/>
          <w:szCs w:val="28"/>
        </w:rPr>
        <w:t>2. Статистическая форма разработана в соответствии с подпунктом 2-1) части первой статьи 13 Закона Республики Казахстан «О государственной статистике».</w:t>
      </w:r>
    </w:p>
    <w:p w14:paraId="4DAA1373" w14:textId="77777777" w:rsidR="00A7270F" w:rsidRPr="006843DC" w:rsidRDefault="00A7270F" w:rsidP="00A7270F">
      <w:pPr>
        <w:pStyle w:val="pj"/>
        <w:ind w:firstLine="709"/>
        <w:rPr>
          <w:rStyle w:val="s0"/>
          <w:sz w:val="28"/>
          <w:szCs w:val="28"/>
        </w:rPr>
      </w:pPr>
      <w:r w:rsidRPr="006843DC">
        <w:rPr>
          <w:sz w:val="28"/>
          <w:szCs w:val="28"/>
        </w:rPr>
        <w:t xml:space="preserve">3. </w:t>
      </w:r>
      <w:r w:rsidRPr="006843DC">
        <w:rPr>
          <w:rStyle w:val="s0"/>
          <w:sz w:val="28"/>
          <w:szCs w:val="28"/>
        </w:rPr>
        <w:t>Статистическая форма представляется ежеквартально банками, филиалами банков-нерезидентов в Республике Казахстан, брокерами и (или) дилерами, организациями по управлению инвестиционным портфелем, номинальными держателями и регистраторами ценных бумаг, организациями, осуществляющими инвестиционное управление пенсионными активами,  единым накопительным пенсионным фондом - по собственным активам и по пенсионным активам, находящимся в доверительном управлении Национального Банка Республики Казахстан,  добровольным накопительным пенсионным фондом.</w:t>
      </w:r>
    </w:p>
    <w:p w14:paraId="10B9095B" w14:textId="77777777" w:rsidR="00A7270F" w:rsidRPr="006843DC" w:rsidRDefault="00A7270F" w:rsidP="00A7270F">
      <w:pPr>
        <w:pStyle w:val="pj"/>
        <w:ind w:firstLine="709"/>
        <w:rPr>
          <w:rStyle w:val="s0"/>
          <w:sz w:val="28"/>
          <w:szCs w:val="28"/>
        </w:rPr>
      </w:pPr>
      <w:r w:rsidRPr="006843DC">
        <w:rPr>
          <w:rStyle w:val="s0"/>
          <w:sz w:val="28"/>
          <w:szCs w:val="28"/>
        </w:rPr>
        <w:t>4. Информация, запрашиваемая в статистической форме, предназначена для составления статистики внешнего сектора Республики Казахстан.</w:t>
      </w:r>
    </w:p>
    <w:p w14:paraId="25A8B516" w14:textId="77777777" w:rsidR="00A7270F" w:rsidRPr="006843DC" w:rsidRDefault="00A7270F" w:rsidP="00A7270F">
      <w:pPr>
        <w:pStyle w:val="pj"/>
        <w:ind w:firstLine="709"/>
        <w:rPr>
          <w:rStyle w:val="s0"/>
          <w:sz w:val="28"/>
          <w:szCs w:val="28"/>
        </w:rPr>
      </w:pPr>
      <w:r w:rsidRPr="006843DC">
        <w:rPr>
          <w:rStyle w:val="s0"/>
          <w:sz w:val="28"/>
          <w:szCs w:val="28"/>
        </w:rPr>
        <w:t xml:space="preserve">5. </w:t>
      </w:r>
      <w:r w:rsidRPr="006843DC">
        <w:rPr>
          <w:rStyle w:val="s0"/>
          <w:sz w:val="28"/>
          <w:szCs w:val="28"/>
          <w:lang w:val="kk-KZ"/>
        </w:rPr>
        <w:t>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5437DC57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</w:p>
    <w:p w14:paraId="7E0CDD27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</w:p>
    <w:p w14:paraId="4E8D226B" w14:textId="77777777" w:rsidR="00A7270F" w:rsidRPr="006843DC" w:rsidRDefault="00A7270F" w:rsidP="00A7270F">
      <w:pPr>
        <w:pStyle w:val="pj"/>
        <w:ind w:firstLine="709"/>
        <w:jc w:val="center"/>
        <w:rPr>
          <w:sz w:val="28"/>
          <w:szCs w:val="28"/>
        </w:rPr>
      </w:pPr>
      <w:r w:rsidRPr="006843DC">
        <w:rPr>
          <w:sz w:val="28"/>
          <w:szCs w:val="28"/>
        </w:rPr>
        <w:t>Глава 2. Заполнение статистической формы</w:t>
      </w:r>
    </w:p>
    <w:p w14:paraId="176E4973" w14:textId="77777777" w:rsidR="00A7270F" w:rsidRPr="006843DC" w:rsidRDefault="00A7270F" w:rsidP="00A7270F">
      <w:pPr>
        <w:pStyle w:val="pj"/>
        <w:ind w:firstLine="709"/>
        <w:jc w:val="center"/>
        <w:rPr>
          <w:sz w:val="28"/>
          <w:szCs w:val="28"/>
        </w:rPr>
      </w:pPr>
    </w:p>
    <w:p w14:paraId="7D048DCD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  <w:lang w:val="kk-KZ"/>
        </w:rPr>
        <w:t>6</w:t>
      </w:r>
      <w:r w:rsidRPr="006843DC">
        <w:rPr>
          <w:rStyle w:val="s0"/>
          <w:sz w:val="28"/>
          <w:szCs w:val="28"/>
        </w:rPr>
        <w:t>. При заполнении статистической формы применяются следующие определения:</w:t>
      </w:r>
    </w:p>
    <w:p w14:paraId="32C0E730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1) резиденты:</w:t>
      </w:r>
    </w:p>
    <w:p w14:paraId="2D71DDB4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 xml:space="preserve">физические лица, проживающие в Республике Казахстан более одного года, независимо от гражданства, и граждане Республики Казахстан, временно </w:t>
      </w:r>
      <w:r w:rsidRPr="006843DC">
        <w:rPr>
          <w:rStyle w:val="s0"/>
          <w:sz w:val="28"/>
          <w:szCs w:val="28"/>
        </w:rPr>
        <w:lastRenderedPageBreak/>
        <w:t>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0452FDE3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7EE2A97B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588CC07A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2AC0FEA2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2) нерезиденты:</w:t>
      </w:r>
    </w:p>
    <w:p w14:paraId="48F55F6C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14:paraId="085A9285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15B3BB74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2B2B2164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находящиеся на территории других государств филиалы и представительства юридических лиц, указанных в абзаце третьем подпункта 1) настоящего пункта и абзаце третьем настоящего подпункта.</w:t>
      </w:r>
    </w:p>
    <w:p w14:paraId="30ACC169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  <w:lang w:val="kk-KZ"/>
        </w:rPr>
        <w:t>7</w:t>
      </w:r>
      <w:r w:rsidRPr="006843DC">
        <w:rPr>
          <w:rStyle w:val="s0"/>
          <w:sz w:val="28"/>
          <w:szCs w:val="28"/>
        </w:rPr>
        <w:t>. В статистической форме респондентами отражается информация по собственным операциям и операциям клиентов респондента:</w:t>
      </w:r>
    </w:p>
    <w:p w14:paraId="6E84A8F1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1) с ценными бумагами, эмитированными резидентами и принадлежащими клиенту-нерезиденту респондента (части 1.1.1, 1.2.1, 2.1);</w:t>
      </w:r>
    </w:p>
    <w:p w14:paraId="7252108C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2) с ценными бумагами, эмитированными нерезидентами и принадлежащими респонденту или клиенту-резиденту респондента (части 1.1.2, 1.2.2, 2.2);</w:t>
      </w:r>
    </w:p>
    <w:p w14:paraId="5151B362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3) с ценными бумагами, эмитированными резидентами за рубежом и принадлежащими респонденту или клиенту-резиденту респондента (часть 2.3).</w:t>
      </w:r>
    </w:p>
    <w:p w14:paraId="465B9F6D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  <w:lang w:val="kk-KZ"/>
        </w:rPr>
        <w:t>8</w:t>
      </w:r>
      <w:r w:rsidRPr="006843DC">
        <w:rPr>
          <w:rStyle w:val="s0"/>
          <w:sz w:val="28"/>
          <w:szCs w:val="28"/>
        </w:rPr>
        <w:t xml:space="preserve">. Допускается представление отдельной статистической формы по ценным бумагам, принадлежащим респонденту, и ценным бумагам, принадлежащим его клиентам. Для организаций, осуществляющих несколько видов деятельности на рынке ценных бумаг, допускается представление отдельной статистической формы по каждому виду деятельности. В указанных </w:t>
      </w:r>
      <w:r w:rsidRPr="006843DC">
        <w:rPr>
          <w:rStyle w:val="s0"/>
          <w:sz w:val="28"/>
          <w:szCs w:val="28"/>
        </w:rPr>
        <w:lastRenderedPageBreak/>
        <w:t>случаях в комментарии указывается специфика представленной статистической формы.</w:t>
      </w:r>
    </w:p>
    <w:p w14:paraId="43FFF6DC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  <w:lang w:val="kk-KZ"/>
        </w:rPr>
        <w:t>9</w:t>
      </w:r>
      <w:r w:rsidRPr="006843DC">
        <w:rPr>
          <w:rStyle w:val="s0"/>
          <w:sz w:val="28"/>
          <w:szCs w:val="28"/>
        </w:rPr>
        <w:t xml:space="preserve">. В статистической форме отражаются </w:t>
      </w:r>
      <w:r w:rsidR="00ED7EBA" w:rsidRPr="006843DC">
        <w:rPr>
          <w:rStyle w:val="s0"/>
          <w:sz w:val="28"/>
          <w:szCs w:val="28"/>
        </w:rPr>
        <w:t xml:space="preserve">первичные статистические </w:t>
      </w:r>
      <w:r w:rsidRPr="006843DC">
        <w:rPr>
          <w:rStyle w:val="s0"/>
          <w:sz w:val="28"/>
          <w:szCs w:val="28"/>
        </w:rPr>
        <w:t xml:space="preserve">данные по проведенным с нерезидентами (от своего имени и от имени клиентов) за отчетный период операциям со всеми ценными бумагами, эмитированными в Республике Казахстан и за рубежом, за исключением государственных ценных бумаг, эмитированных в Республике Казахстан. Также предоставляются </w:t>
      </w:r>
      <w:r w:rsidR="00ED7EBA" w:rsidRPr="006843DC">
        <w:rPr>
          <w:rStyle w:val="s0"/>
          <w:color w:val="auto"/>
          <w:sz w:val="28"/>
          <w:szCs w:val="28"/>
        </w:rPr>
        <w:t xml:space="preserve">сведения </w:t>
      </w:r>
      <w:r w:rsidRPr="006843DC">
        <w:rPr>
          <w:rStyle w:val="s0"/>
          <w:sz w:val="28"/>
          <w:szCs w:val="28"/>
        </w:rPr>
        <w:t>по количеству ценных бумаг, их стоимости на начало и конец отчетного периода, инвестиционному доходу от владения ценными бумагами и комиссионным сборам за обслуживание, в том числе в случае отсутствия в отчетном периоде операций.</w:t>
      </w:r>
    </w:p>
    <w:p w14:paraId="4DAE1CBB" w14:textId="77777777" w:rsidR="00A7270F" w:rsidRPr="006843DC" w:rsidRDefault="00ED7EBA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color w:val="auto"/>
          <w:sz w:val="28"/>
          <w:szCs w:val="28"/>
        </w:rPr>
        <w:t xml:space="preserve">Сведения </w:t>
      </w:r>
      <w:r w:rsidR="00A7270F" w:rsidRPr="006843DC">
        <w:rPr>
          <w:rStyle w:val="s0"/>
          <w:sz w:val="28"/>
          <w:szCs w:val="28"/>
        </w:rPr>
        <w:t>представляются отдельно по каждому виду ценной бумаги и каждому владельцу.</w:t>
      </w:r>
    </w:p>
    <w:p w14:paraId="2B90FE5D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 xml:space="preserve">Операции обратной покупки ценных бумаг в статистической форме не отражаются. </w:t>
      </w:r>
      <w:r w:rsidR="00ED7EBA" w:rsidRPr="006843DC">
        <w:rPr>
          <w:rStyle w:val="s0"/>
          <w:color w:val="auto"/>
          <w:sz w:val="28"/>
          <w:szCs w:val="28"/>
        </w:rPr>
        <w:t xml:space="preserve">Суммы </w:t>
      </w:r>
      <w:r w:rsidRPr="006843DC">
        <w:rPr>
          <w:rStyle w:val="s0"/>
          <w:sz w:val="28"/>
          <w:szCs w:val="28"/>
        </w:rPr>
        <w:t>на начало и конец отчетного периода по ценной бумаге, задействованной в соглашениях об обратной покупке, отражаются по первоначальному владельцу ценной бумаги.</w:t>
      </w:r>
    </w:p>
    <w:p w14:paraId="747AF3BF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  <w:lang w:val="kk-KZ"/>
        </w:rPr>
        <w:t>10</w:t>
      </w:r>
      <w:r w:rsidRPr="006843DC">
        <w:rPr>
          <w:rStyle w:val="s0"/>
          <w:sz w:val="28"/>
          <w:szCs w:val="28"/>
        </w:rPr>
        <w:t>. В графе 1 отражается порядковый номер записи. Нумерация записи для каждой части определенного раздела осуществляется самостоятельно.</w:t>
      </w:r>
    </w:p>
    <w:p w14:paraId="2BE5EEE8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</w:t>
      </w:r>
      <w:r w:rsidRPr="006843DC">
        <w:rPr>
          <w:rStyle w:val="s0"/>
          <w:sz w:val="28"/>
          <w:szCs w:val="28"/>
          <w:lang w:val="kk-KZ"/>
        </w:rPr>
        <w:t>1</w:t>
      </w:r>
      <w:r w:rsidRPr="006843DC">
        <w:rPr>
          <w:rStyle w:val="s0"/>
          <w:sz w:val="28"/>
          <w:szCs w:val="28"/>
        </w:rPr>
        <w:t>. В графе 2 по каждой строке всегда проставляется код операции в соответствии со следующими частями формы для части:</w:t>
      </w:r>
    </w:p>
    <w:p w14:paraId="2F0B1253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1.1.1 – код 1111;</w:t>
      </w:r>
    </w:p>
    <w:p w14:paraId="56CABE09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1.1.2 – код 1210;</w:t>
      </w:r>
    </w:p>
    <w:p w14:paraId="3AE94ED7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1.2.1 – код 1121;</w:t>
      </w:r>
    </w:p>
    <w:p w14:paraId="23825357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1.2.2 – код 1220;</w:t>
      </w:r>
    </w:p>
    <w:p w14:paraId="59C40426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2.1 – код 2121;</w:t>
      </w:r>
    </w:p>
    <w:p w14:paraId="4FE013F3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2.2 – код 2220;</w:t>
      </w:r>
    </w:p>
    <w:p w14:paraId="626A2B90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2.3 – код 2120.</w:t>
      </w:r>
    </w:p>
    <w:p w14:paraId="1E162ECC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</w:t>
      </w:r>
      <w:r w:rsidRPr="006843DC">
        <w:rPr>
          <w:rStyle w:val="s0"/>
          <w:sz w:val="28"/>
          <w:szCs w:val="28"/>
          <w:lang w:val="kk-KZ"/>
        </w:rPr>
        <w:t>2</w:t>
      </w:r>
      <w:r w:rsidRPr="006843DC">
        <w:rPr>
          <w:rStyle w:val="s0"/>
          <w:sz w:val="28"/>
          <w:szCs w:val="28"/>
        </w:rPr>
        <w:t>. В графе 3 отражается международный идентификационный номер ценной бумаги.</w:t>
      </w:r>
    </w:p>
    <w:p w14:paraId="540E08C6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</w:t>
      </w:r>
      <w:r w:rsidRPr="006843DC">
        <w:rPr>
          <w:rStyle w:val="s0"/>
          <w:sz w:val="28"/>
          <w:szCs w:val="28"/>
          <w:lang w:val="kk-KZ"/>
        </w:rPr>
        <w:t>3</w:t>
      </w:r>
      <w:r w:rsidRPr="006843DC">
        <w:rPr>
          <w:rStyle w:val="s0"/>
          <w:sz w:val="28"/>
          <w:szCs w:val="28"/>
        </w:rPr>
        <w:t>. В графах 4 и 5 отражается код типа владельца счета, присваиваемый каждому владельцу:</w:t>
      </w:r>
    </w:p>
    <w:p w14:paraId="39736467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 xml:space="preserve">1) в графе 4 – трехзначный цифровой код страны владельца счета в соответствии с национальным классификатором Республики Казахстан НК РК </w:t>
      </w:r>
      <w:r w:rsidRPr="006843DC">
        <w:rPr>
          <w:rStyle w:val="s0"/>
          <w:sz w:val="28"/>
          <w:szCs w:val="28"/>
          <w:lang w:val="en-US"/>
        </w:rPr>
        <w:t>ISO</w:t>
      </w:r>
      <w:r w:rsidRPr="006843DC">
        <w:rPr>
          <w:rStyle w:val="s0"/>
          <w:sz w:val="28"/>
          <w:szCs w:val="28"/>
        </w:rPr>
        <w:t xml:space="preserve"> 3166-1-2016 «Коды для представления названий стран и единиц их административно-территориальных подразделений Часть 1. Коды стран»;</w:t>
      </w:r>
    </w:p>
    <w:p w14:paraId="1ADFA068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2) в графе 5 – код сектора владельца счета:</w:t>
      </w:r>
    </w:p>
    <w:p w14:paraId="10197938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«1» центральное правительство;</w:t>
      </w:r>
    </w:p>
    <w:p w14:paraId="3C4C1F1A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«2» региональные и местные органы управления;</w:t>
      </w:r>
    </w:p>
    <w:p w14:paraId="4F520668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«3» центральные (национальные) банки;</w:t>
      </w:r>
    </w:p>
    <w:p w14:paraId="18CC9515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«4» другие депозитные организации;</w:t>
      </w:r>
    </w:p>
    <w:p w14:paraId="7B7FFD2C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«5» другие финансовые организации;</w:t>
      </w:r>
    </w:p>
    <w:p w14:paraId="78208A2D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«6» государственные нефинансовые организации;</w:t>
      </w:r>
    </w:p>
    <w:p w14:paraId="1361D0AB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lastRenderedPageBreak/>
        <w:t>«7» негосударственные нефинансовые организации;</w:t>
      </w:r>
    </w:p>
    <w:p w14:paraId="2A8EEE63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«8» некоммерческие организации, обслуживающие домашние хозяйства;</w:t>
      </w:r>
    </w:p>
    <w:p w14:paraId="485C23A1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«9» домашние хозяйства.</w:t>
      </w:r>
    </w:p>
    <w:p w14:paraId="11CFC543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</w:t>
      </w:r>
      <w:r w:rsidRPr="006843DC">
        <w:rPr>
          <w:rStyle w:val="s0"/>
          <w:sz w:val="28"/>
          <w:szCs w:val="28"/>
          <w:lang w:val="kk-KZ"/>
        </w:rPr>
        <w:t>4</w:t>
      </w:r>
      <w:r w:rsidRPr="006843DC">
        <w:rPr>
          <w:rStyle w:val="s0"/>
          <w:sz w:val="28"/>
          <w:szCs w:val="28"/>
        </w:rPr>
        <w:t>. Финансовые операции по графам 8, 9, 10, 11, 12, 13, 14 и 15 включают операции между резидентом и нерезидентом, предполагающие смену экономического права собственности ценных бумаг, и отражаются по стоимости, указанной в сделке (в случае отсутствия-по цене, котируемой на рынке на дату соглашения): покупка (продажа) на первичном и вторичном рынках ценных бумаг, получение (передача) ценных бумаг в дар, по наследству.</w:t>
      </w:r>
    </w:p>
    <w:p w14:paraId="6ACF52C9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</w:t>
      </w:r>
      <w:r w:rsidRPr="006843DC">
        <w:rPr>
          <w:rStyle w:val="s0"/>
          <w:sz w:val="28"/>
          <w:szCs w:val="28"/>
          <w:lang w:val="kk-KZ"/>
        </w:rPr>
        <w:t>5</w:t>
      </w:r>
      <w:r w:rsidRPr="006843DC">
        <w:rPr>
          <w:rStyle w:val="s0"/>
          <w:sz w:val="28"/>
          <w:szCs w:val="28"/>
        </w:rPr>
        <w:t>. Прочие операции по графам 16, 17, 18 и 19 включают:</w:t>
      </w:r>
    </w:p>
    <w:p w14:paraId="2EA7D2BF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1) операции между резидентом и нерезидентом, не влекущие в результате передачу права собственности на ценные бумаги (передача ценных бумаг в номинальное держание, переход клиентов от одного номинального держателя или регистратора к другому номинальному держателю или регистратору);</w:t>
      </w:r>
    </w:p>
    <w:p w14:paraId="774CA840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2) операции между резидентом и нерезидентом с передачей прав собственности, за исключением отнесенных к финансовым операциям: отчуждение ценных бумаг по решению суда;</w:t>
      </w:r>
    </w:p>
    <w:p w14:paraId="52DF884C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3) операции между нерезидентами с передачей прав собственности (покупка на вторичном рынке, продажа на вторичном рынке);</w:t>
      </w:r>
    </w:p>
    <w:p w14:paraId="647CBEEC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4) операции между резидентами с передачей прав собственности (покупка на вторичном рынке, продажа на вторичном рынке).</w:t>
      </w:r>
    </w:p>
    <w:p w14:paraId="20B5527B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</w:t>
      </w:r>
      <w:r w:rsidRPr="006843DC">
        <w:rPr>
          <w:rStyle w:val="s0"/>
          <w:sz w:val="28"/>
          <w:szCs w:val="28"/>
          <w:lang w:val="kk-KZ"/>
        </w:rPr>
        <w:t>6</w:t>
      </w:r>
      <w:r w:rsidRPr="006843DC">
        <w:rPr>
          <w:rStyle w:val="s0"/>
          <w:sz w:val="28"/>
          <w:szCs w:val="28"/>
        </w:rPr>
        <w:t>. Стоимостные изменения по графе 20 включают изменения в результате колебаний валютного курса (курсовую разницу в случае ценных бумаг, номинированных в иной, чем доллары Соединенных Штатов Америки (далее – США), иностранной валюте), а также рыночной стоимости ценной бумаги.</w:t>
      </w:r>
    </w:p>
    <w:p w14:paraId="6729FDFD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</w:t>
      </w:r>
      <w:r w:rsidRPr="006843DC">
        <w:rPr>
          <w:rStyle w:val="s0"/>
          <w:sz w:val="28"/>
          <w:szCs w:val="28"/>
          <w:lang w:val="kk-KZ"/>
        </w:rPr>
        <w:t>7</w:t>
      </w:r>
      <w:r w:rsidRPr="006843DC">
        <w:rPr>
          <w:rStyle w:val="s0"/>
          <w:sz w:val="28"/>
          <w:szCs w:val="28"/>
        </w:rPr>
        <w:t xml:space="preserve">. В графе 23 отражаются </w:t>
      </w:r>
      <w:r w:rsidR="00ED7EBA" w:rsidRPr="006843DC">
        <w:rPr>
          <w:rStyle w:val="s0"/>
          <w:color w:val="auto"/>
          <w:sz w:val="28"/>
          <w:szCs w:val="28"/>
        </w:rPr>
        <w:t xml:space="preserve">сведения </w:t>
      </w:r>
      <w:r w:rsidRPr="006843DC">
        <w:rPr>
          <w:rStyle w:val="s0"/>
          <w:sz w:val="28"/>
          <w:szCs w:val="28"/>
        </w:rPr>
        <w:t>только по долговым ценным бумагам:</w:t>
      </w:r>
    </w:p>
    <w:p w14:paraId="5101D3C9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1) начисление объявленного вознаграждения за дни владения респондентом или его клиентом ценной бумагой в отчетном периоде;</w:t>
      </w:r>
    </w:p>
    <w:p w14:paraId="4E26B00B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2) амортизация премии или дисконта за дни владения респондентом или его клиентом ценной бумагой в отчетном периоде.</w:t>
      </w:r>
    </w:p>
    <w:p w14:paraId="3D3C70A9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</w:t>
      </w:r>
      <w:r w:rsidRPr="006843DC">
        <w:rPr>
          <w:rStyle w:val="s0"/>
          <w:sz w:val="28"/>
          <w:szCs w:val="28"/>
          <w:lang w:val="kk-KZ"/>
        </w:rPr>
        <w:t>8</w:t>
      </w:r>
      <w:r w:rsidRPr="006843DC">
        <w:rPr>
          <w:rStyle w:val="s0"/>
          <w:sz w:val="28"/>
          <w:szCs w:val="28"/>
        </w:rPr>
        <w:t xml:space="preserve">. В графе 24 отражаются </w:t>
      </w:r>
      <w:r w:rsidR="00ED7EBA" w:rsidRPr="006843DC">
        <w:rPr>
          <w:rStyle w:val="s0"/>
          <w:color w:val="auto"/>
          <w:sz w:val="28"/>
          <w:szCs w:val="28"/>
        </w:rPr>
        <w:t xml:space="preserve">сведения </w:t>
      </w:r>
      <w:r w:rsidRPr="006843DC">
        <w:rPr>
          <w:rStyle w:val="s0"/>
          <w:sz w:val="28"/>
          <w:szCs w:val="28"/>
        </w:rPr>
        <w:t>по доходам, полученным в отчетном периоде:</w:t>
      </w:r>
    </w:p>
    <w:p w14:paraId="52BAD4FE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1) дивиденды, полученные респондентом или его клиентом в отчетном периоде;</w:t>
      </w:r>
    </w:p>
    <w:p w14:paraId="6489E6B1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2) вознаграждение, полученное респондентом или его клиентом в отчетном периоде при погашении эмитентом начисленного вознаграждения по долговым ценным бумагам.</w:t>
      </w:r>
    </w:p>
    <w:p w14:paraId="19640D03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Указанные в настоящем пункте доходы отражаются в сумме, включающей любые удерживаемые с них комиссионные сборы или налоги.</w:t>
      </w:r>
    </w:p>
    <w:p w14:paraId="2E53F778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lastRenderedPageBreak/>
        <w:t>1</w:t>
      </w:r>
      <w:r w:rsidRPr="006843DC">
        <w:rPr>
          <w:rStyle w:val="s0"/>
          <w:sz w:val="28"/>
          <w:szCs w:val="28"/>
          <w:lang w:val="kk-KZ"/>
        </w:rPr>
        <w:t>9</w:t>
      </w:r>
      <w:r w:rsidRPr="006843DC">
        <w:rPr>
          <w:rStyle w:val="s0"/>
          <w:sz w:val="28"/>
          <w:szCs w:val="28"/>
        </w:rPr>
        <w:t xml:space="preserve">. В графе 25 отражаются </w:t>
      </w:r>
      <w:r w:rsidR="00ED7EBA" w:rsidRPr="006843DC">
        <w:rPr>
          <w:rStyle w:val="s0"/>
          <w:color w:val="auto"/>
          <w:sz w:val="28"/>
          <w:szCs w:val="28"/>
        </w:rPr>
        <w:t xml:space="preserve">сведения </w:t>
      </w:r>
      <w:r w:rsidRPr="006843DC">
        <w:rPr>
          <w:rStyle w:val="s0"/>
          <w:sz w:val="28"/>
          <w:szCs w:val="28"/>
        </w:rPr>
        <w:t>по комиссионному доходу за брокерские услуги, консультативные, информационные, регистраторские и прочие услуги, выплачиваемые клиентом-нерезидентом респонденту.</w:t>
      </w:r>
    </w:p>
    <w:p w14:paraId="66498617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  <w:lang w:val="kk-KZ"/>
        </w:rPr>
        <w:t>20</w:t>
      </w:r>
      <w:r w:rsidRPr="006843DC">
        <w:rPr>
          <w:rStyle w:val="s0"/>
          <w:sz w:val="28"/>
          <w:szCs w:val="28"/>
        </w:rPr>
        <w:t>. Покупка и продажа ценных бумаг на вторичном рынке отражаются в графах 13 и 15 по текущей рыночной стоимости, или стоимости, соответствующей цене, указанной клиентом – покупателем или продавцом.</w:t>
      </w:r>
    </w:p>
    <w:p w14:paraId="2DAA15D8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</w:t>
      </w:r>
      <w:r w:rsidRPr="006843DC">
        <w:rPr>
          <w:rStyle w:val="s0"/>
          <w:sz w:val="28"/>
          <w:szCs w:val="28"/>
          <w:lang w:val="kk-KZ"/>
        </w:rPr>
        <w:t>1</w:t>
      </w:r>
      <w:r w:rsidRPr="006843DC">
        <w:rPr>
          <w:rStyle w:val="s0"/>
          <w:sz w:val="28"/>
          <w:szCs w:val="28"/>
        </w:rPr>
        <w:t>. Позиции по ценным бумагам на начало отчетного периода в графах 6 и 7 равны их позициям на конец предыдущего периода.</w:t>
      </w:r>
    </w:p>
    <w:p w14:paraId="7114D21D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Позиция по ценным бумагам на конец отчетного периода в графе 22 определяется исходя из рыночной цены, объявленной на организованном рынке ценных бумаг на конец отчетного периода.</w:t>
      </w:r>
    </w:p>
    <w:p w14:paraId="46CD89C9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В случае с ценными бумагами, по которым сделки заключаются на неорганизованном рынке, для оценки позиции по ценным бумагам на конец отчетного периода в графе 22 применяются в порядке предпочтения следующие цены:</w:t>
      </w:r>
    </w:p>
    <w:p w14:paraId="562BC98C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цена ценной бумаги по последней сделке;</w:t>
      </w:r>
    </w:p>
    <w:p w14:paraId="68DFDE6B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цена ценной бумаги по покупной стоимости, исключая расходы, связанные с приобретением (брокерское вознаграждение, вознаграждение за банковские услуги);</w:t>
      </w:r>
    </w:p>
    <w:p w14:paraId="6F64918D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номинальная стоимость ценной бумаги.</w:t>
      </w:r>
    </w:p>
    <w:p w14:paraId="0030B088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</w:t>
      </w:r>
      <w:r w:rsidRPr="006843DC">
        <w:rPr>
          <w:rStyle w:val="s0"/>
          <w:sz w:val="28"/>
          <w:szCs w:val="28"/>
          <w:lang w:val="kk-KZ"/>
        </w:rPr>
        <w:t>2</w:t>
      </w:r>
      <w:r w:rsidRPr="006843DC">
        <w:rPr>
          <w:rStyle w:val="s0"/>
          <w:sz w:val="28"/>
          <w:szCs w:val="28"/>
        </w:rPr>
        <w:t>. В части 1.1раздела 1 суммы по операциям с ценными бумагами, эмитированными в Республике Казахстан и номинированными в тенге, отражаются в тысячах тенге. В части 1.2 раздела 1 суммы по операциям с ценными бумагами, эмитированными в Республике Казахстан и номинированными в иностранной валюте, отражаются в тысячах долларов США.</w:t>
      </w:r>
    </w:p>
    <w:p w14:paraId="66F110DE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</w:t>
      </w:r>
      <w:r w:rsidRPr="006843DC">
        <w:rPr>
          <w:rStyle w:val="s0"/>
          <w:sz w:val="28"/>
          <w:szCs w:val="28"/>
          <w:lang w:val="kk-KZ"/>
        </w:rPr>
        <w:t>3</w:t>
      </w:r>
      <w:r w:rsidRPr="006843DC">
        <w:rPr>
          <w:rStyle w:val="s0"/>
          <w:sz w:val="28"/>
          <w:szCs w:val="28"/>
        </w:rPr>
        <w:t>. В разделе 2 суммы по операциям с ценными бумагами, эмитированными в соответствии с законодательством других государств и на их территории и номинированными в иностранных валютах, отражаются в тысячах долларов США.</w:t>
      </w:r>
    </w:p>
    <w:p w14:paraId="49210F15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</w:t>
      </w:r>
      <w:r w:rsidRPr="006843DC">
        <w:rPr>
          <w:rStyle w:val="s0"/>
          <w:sz w:val="28"/>
          <w:szCs w:val="28"/>
          <w:lang w:val="kk-KZ"/>
        </w:rPr>
        <w:t>4</w:t>
      </w:r>
      <w:r w:rsidRPr="006843DC">
        <w:rPr>
          <w:rStyle w:val="s0"/>
          <w:sz w:val="28"/>
          <w:szCs w:val="28"/>
        </w:rPr>
        <w:t>. Финансовые операции и прочие показатели, выраженные в иных иностранных валютах, переводятся в доллары США по кросс-курсу, определенному следующим образом:</w:t>
      </w:r>
    </w:p>
    <w:p w14:paraId="144C7937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1) стоимость на начало периода переводится по кросс-курсу на конец предыдущего периода;</w:t>
      </w:r>
    </w:p>
    <w:p w14:paraId="54D2EBA0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2) стоимость на конец периода – по кросс-курсу на конец отчетного периода;</w:t>
      </w:r>
    </w:p>
    <w:p w14:paraId="3AA63F41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3) финансовые и прочие операции, инвестиционный доход и комиссионные – по кросс-курсу на дату проведения операции либо по средневзвешенному кросс-курсу за отчетный период.</w:t>
      </w:r>
    </w:p>
    <w:p w14:paraId="16D56A32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Для конвертации используются рыночные курсы обмена валют, применяемые в целях формирования финансовой отчетности.</w:t>
      </w:r>
    </w:p>
    <w:p w14:paraId="1457C1E1" w14:textId="77777777" w:rsidR="00A7270F" w:rsidRPr="006843DC" w:rsidRDefault="00A7270F" w:rsidP="00A7270F">
      <w:pPr>
        <w:pStyle w:val="pj"/>
        <w:ind w:firstLine="709"/>
        <w:rPr>
          <w:rStyle w:val="s0"/>
          <w:sz w:val="28"/>
          <w:szCs w:val="28"/>
        </w:rPr>
      </w:pPr>
      <w:r w:rsidRPr="006843DC">
        <w:rPr>
          <w:rStyle w:val="s0"/>
          <w:sz w:val="28"/>
          <w:szCs w:val="28"/>
        </w:rPr>
        <w:lastRenderedPageBreak/>
        <w:t>2</w:t>
      </w:r>
      <w:r w:rsidRPr="006843DC">
        <w:rPr>
          <w:rStyle w:val="s0"/>
          <w:sz w:val="28"/>
          <w:szCs w:val="28"/>
          <w:lang w:val="kk-KZ"/>
        </w:rPr>
        <w:t>5</w:t>
      </w:r>
      <w:r w:rsidRPr="006843DC">
        <w:rPr>
          <w:rStyle w:val="s0"/>
          <w:sz w:val="28"/>
          <w:szCs w:val="28"/>
        </w:rPr>
        <w:t>. Статистическая форма представляется электронным способом посредством автоматизированной информационной подсистемы «Веб-портал НБ РК»</w:t>
      </w:r>
      <w:r w:rsidRPr="006843DC">
        <w:rPr>
          <w:rStyle w:val="s0"/>
          <w:sz w:val="28"/>
          <w:szCs w:val="28"/>
          <w:lang w:val="kk-KZ"/>
        </w:rPr>
        <w:t xml:space="preserve"> </w:t>
      </w:r>
      <w:r w:rsidRPr="006843DC">
        <w:rPr>
          <w:rStyle w:val="s0"/>
          <w:sz w:val="28"/>
          <w:szCs w:val="28"/>
        </w:rPr>
        <w:t>с соблюдением процедур подтверждения электронной цифровой подписью или посредством транспортной системы «Финансовая автоматизированная система транспортировки информации» с использованием криптографических средств защиты.</w:t>
      </w:r>
    </w:p>
    <w:p w14:paraId="05B593AF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21EF43DE" w14:textId="77777777" w:rsidR="00A7270F" w:rsidRPr="006843DC" w:rsidRDefault="00A7270F" w:rsidP="00A7270F">
      <w:pPr>
        <w:pStyle w:val="pj"/>
        <w:ind w:firstLine="709"/>
        <w:rPr>
          <w:rStyle w:val="s0"/>
          <w:sz w:val="28"/>
          <w:szCs w:val="28"/>
        </w:rPr>
      </w:pPr>
      <w:r w:rsidRPr="006843DC">
        <w:rPr>
          <w:rStyle w:val="s0"/>
          <w:sz w:val="28"/>
          <w:szCs w:val="28"/>
        </w:rPr>
        <w:t>В случае отсутствия сведений статистическая форма не представляется.</w:t>
      </w:r>
    </w:p>
    <w:p w14:paraId="730B6453" w14:textId="77777777" w:rsidR="00A7270F" w:rsidRPr="006843DC" w:rsidRDefault="00A7270F" w:rsidP="00A7270F">
      <w:pPr>
        <w:pStyle w:val="pj"/>
        <w:ind w:firstLine="709"/>
        <w:rPr>
          <w:rStyle w:val="s0"/>
          <w:sz w:val="28"/>
          <w:szCs w:val="28"/>
        </w:rPr>
      </w:pPr>
    </w:p>
    <w:p w14:paraId="1714CBB3" w14:textId="77777777" w:rsidR="00A7270F" w:rsidRPr="006843DC" w:rsidRDefault="00A7270F" w:rsidP="00A7270F">
      <w:pPr>
        <w:pStyle w:val="pj"/>
        <w:ind w:firstLine="709"/>
        <w:rPr>
          <w:rStyle w:val="s0"/>
          <w:sz w:val="28"/>
          <w:szCs w:val="28"/>
        </w:rPr>
      </w:pPr>
    </w:p>
    <w:p w14:paraId="13D75C22" w14:textId="77777777" w:rsidR="00A7270F" w:rsidRPr="006843DC" w:rsidRDefault="00A7270F" w:rsidP="00A7270F">
      <w:pPr>
        <w:pStyle w:val="pj"/>
        <w:ind w:firstLine="709"/>
        <w:jc w:val="center"/>
        <w:rPr>
          <w:rStyle w:val="s0"/>
          <w:sz w:val="28"/>
          <w:szCs w:val="28"/>
        </w:rPr>
      </w:pPr>
      <w:r w:rsidRPr="006843DC">
        <w:rPr>
          <w:rStyle w:val="s0"/>
          <w:sz w:val="28"/>
          <w:szCs w:val="28"/>
        </w:rPr>
        <w:t>Глава 3. Арифметико-логический контроль</w:t>
      </w:r>
    </w:p>
    <w:p w14:paraId="47F6507B" w14:textId="77777777" w:rsidR="00A7270F" w:rsidRPr="006843DC" w:rsidRDefault="00A7270F" w:rsidP="00A7270F">
      <w:pPr>
        <w:pStyle w:val="pj"/>
        <w:ind w:firstLine="709"/>
        <w:jc w:val="center"/>
        <w:rPr>
          <w:b/>
          <w:sz w:val="28"/>
          <w:szCs w:val="28"/>
        </w:rPr>
      </w:pPr>
    </w:p>
    <w:p w14:paraId="4F7A4723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</w:t>
      </w:r>
      <w:r w:rsidRPr="006843DC">
        <w:rPr>
          <w:rStyle w:val="s0"/>
          <w:sz w:val="28"/>
          <w:szCs w:val="28"/>
          <w:lang w:val="kk-KZ"/>
        </w:rPr>
        <w:t>6</w:t>
      </w:r>
      <w:r w:rsidRPr="006843DC">
        <w:rPr>
          <w:rStyle w:val="s0"/>
          <w:sz w:val="28"/>
          <w:szCs w:val="28"/>
        </w:rPr>
        <w:t>. Арифметико-логический контроль:</w:t>
      </w:r>
    </w:p>
    <w:p w14:paraId="2107FC5B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1) по позициям на начало отчетного периода:</w:t>
      </w:r>
    </w:p>
    <w:p w14:paraId="4A690573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графа 6 = графа 21 статистической формы за предыдущий период;</w:t>
      </w:r>
    </w:p>
    <w:p w14:paraId="3A02F72D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графа 7 = графа 22 статистической формы за предыдущий период;</w:t>
      </w:r>
    </w:p>
    <w:p w14:paraId="1ED1507E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2) по стоимости ценных бумаг для каждой строки:</w:t>
      </w:r>
    </w:p>
    <w:p w14:paraId="5F09AEC3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графа 7 = графа 6 * цена ценной бумаги;</w:t>
      </w:r>
    </w:p>
    <w:p w14:paraId="11826980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графа 9 = графа 8 * цена ценной бумаги;</w:t>
      </w:r>
    </w:p>
    <w:p w14:paraId="5316143D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графа 11 = графа 10 * цена ценной бумаги;</w:t>
      </w:r>
    </w:p>
    <w:p w14:paraId="11133F9B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графа 13 = графа 12 * цена ценной бумаги;</w:t>
      </w:r>
    </w:p>
    <w:p w14:paraId="2A7BCFD0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графа 15 = графа 14 * цена ценной бумаги;</w:t>
      </w:r>
    </w:p>
    <w:p w14:paraId="6AE0225F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графа 17 = графа 16 * цена ценной бумаги;</w:t>
      </w:r>
    </w:p>
    <w:p w14:paraId="33937F1D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графа 19 = графа 18 * цена ценной бумаги;</w:t>
      </w:r>
    </w:p>
    <w:p w14:paraId="3C8044E4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графа 22 = графа 21 * цена ценной бумаги;</w:t>
      </w:r>
    </w:p>
    <w:p w14:paraId="1FDFB200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3) по количеству ценных бумаг для каждой строки статистической формы:</w:t>
      </w:r>
    </w:p>
    <w:p w14:paraId="63BC754D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графа 21 = графа 6 + графа 8 – графа 10 + графа 12 – графа 14 + графа 16 – графа 18;</w:t>
      </w:r>
    </w:p>
    <w:p w14:paraId="4FECF9DE" w14:textId="77777777" w:rsidR="00A7270F" w:rsidRPr="006843DC" w:rsidRDefault="00A7270F" w:rsidP="00A7270F">
      <w:pPr>
        <w:pStyle w:val="pj"/>
        <w:ind w:firstLine="709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4) для корректного отражения стоимостных изменений вначале заполняется статистическая форма в валюте номинации, и только затем переводятся потоки и запасы по соответствующим курсам к доллару США. После заполнения всех граф, кроме стоимостных изменений, в валюте учета, графа 20 определяется остаточным методом:</w:t>
      </w:r>
    </w:p>
    <w:p w14:paraId="513A8CE5" w14:textId="77777777" w:rsidR="004B1083" w:rsidRDefault="00A7270F" w:rsidP="00A7270F">
      <w:pPr>
        <w:widowControl w:val="0"/>
        <w:ind w:firstLine="708"/>
        <w:rPr>
          <w:sz w:val="28"/>
          <w:szCs w:val="28"/>
        </w:rPr>
      </w:pPr>
      <w:r w:rsidRPr="006843DC">
        <w:rPr>
          <w:rStyle w:val="s0"/>
          <w:sz w:val="28"/>
          <w:szCs w:val="28"/>
        </w:rPr>
        <w:t>графа 20 = графа 22 – графа 7 – графа 9 + графа 11 – графа 13 + графа 15 – графа 17 + графа 19 для каждой строки</w:t>
      </w:r>
      <w:r w:rsidRPr="006843DC">
        <w:rPr>
          <w:rStyle w:val="s0"/>
        </w:rPr>
        <w:t>.</w:t>
      </w:r>
      <w:bookmarkStart w:id="1" w:name="_GoBack"/>
      <w:bookmarkEnd w:id="1"/>
    </w:p>
    <w:sectPr w:rsidR="004B1083" w:rsidSect="00A7270F">
      <w:headerReference w:type="default" r:id="rId12"/>
      <w:pgSz w:w="11907" w:h="16840"/>
      <w:pgMar w:top="1418" w:right="851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1D126" w14:textId="77777777" w:rsidR="00092FA9" w:rsidRDefault="00092FA9">
      <w:r>
        <w:separator/>
      </w:r>
    </w:p>
  </w:endnote>
  <w:endnote w:type="continuationSeparator" w:id="0">
    <w:p w14:paraId="2EDAE879" w14:textId="77777777" w:rsidR="00092FA9" w:rsidRDefault="0009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2B528" w14:textId="77777777" w:rsidR="00092FA9" w:rsidRDefault="00092FA9">
      <w:r>
        <w:separator/>
      </w:r>
    </w:p>
  </w:footnote>
  <w:footnote w:type="continuationSeparator" w:id="0">
    <w:p w14:paraId="50B3F70B" w14:textId="77777777" w:rsidR="00092FA9" w:rsidRDefault="0009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21793"/>
      <w:docPartObj>
        <w:docPartGallery w:val="Page Numbers (Top of Page)"/>
        <w:docPartUnique/>
      </w:docPartObj>
    </w:sdtPr>
    <w:sdtEndPr/>
    <w:sdtContent>
      <w:p w14:paraId="067D1D54" w14:textId="6ABE03F2" w:rsidR="00A7270F" w:rsidRDefault="00A7270F">
        <w:pPr>
          <w:pStyle w:val="ae"/>
          <w:jc w:val="center"/>
        </w:pPr>
        <w:r w:rsidRPr="0088042C">
          <w:rPr>
            <w:sz w:val="28"/>
          </w:rPr>
          <w:fldChar w:fldCharType="begin"/>
        </w:r>
        <w:r w:rsidRPr="0088042C">
          <w:rPr>
            <w:sz w:val="28"/>
          </w:rPr>
          <w:instrText>PAGE   \* MERGEFORMAT</w:instrText>
        </w:r>
        <w:r w:rsidRPr="0088042C">
          <w:rPr>
            <w:sz w:val="28"/>
          </w:rPr>
          <w:fldChar w:fldCharType="separate"/>
        </w:r>
        <w:r w:rsidR="006843DC">
          <w:rPr>
            <w:noProof/>
            <w:sz w:val="28"/>
          </w:rPr>
          <w:t>225</w:t>
        </w:r>
        <w:r w:rsidRPr="0088042C">
          <w:rPr>
            <w:sz w:val="28"/>
          </w:rPr>
          <w:fldChar w:fldCharType="end"/>
        </w:r>
      </w:p>
    </w:sdtContent>
  </w:sdt>
  <w:p w14:paraId="08DADB16" w14:textId="77777777" w:rsidR="00A7270F" w:rsidRDefault="00A7270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1316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EA0687F" w14:textId="774DC08F" w:rsidR="00D25FE6" w:rsidRDefault="00D25FE6" w:rsidP="00332426">
        <w:pPr>
          <w:pStyle w:val="ae"/>
          <w:jc w:val="center"/>
          <w:rPr>
            <w:sz w:val="28"/>
            <w:szCs w:val="28"/>
          </w:rPr>
        </w:pPr>
        <w:r w:rsidRPr="004D6F79">
          <w:rPr>
            <w:sz w:val="28"/>
            <w:szCs w:val="28"/>
          </w:rPr>
          <w:fldChar w:fldCharType="begin"/>
        </w:r>
        <w:r w:rsidRPr="004D6F79">
          <w:rPr>
            <w:sz w:val="28"/>
            <w:szCs w:val="28"/>
          </w:rPr>
          <w:instrText>PAGE   \* MERGEFORMAT</w:instrText>
        </w:r>
        <w:r w:rsidRPr="004D6F79">
          <w:rPr>
            <w:sz w:val="28"/>
            <w:szCs w:val="28"/>
          </w:rPr>
          <w:fldChar w:fldCharType="separate"/>
        </w:r>
        <w:r w:rsidR="006843DC">
          <w:rPr>
            <w:noProof/>
            <w:sz w:val="28"/>
            <w:szCs w:val="28"/>
          </w:rPr>
          <w:t>238</w:t>
        </w:r>
        <w:r w:rsidRPr="004D6F79">
          <w:rPr>
            <w:sz w:val="28"/>
            <w:szCs w:val="28"/>
          </w:rPr>
          <w:fldChar w:fldCharType="end"/>
        </w:r>
      </w:p>
      <w:p w14:paraId="2AD5A076" w14:textId="77777777" w:rsidR="00D25FE6" w:rsidRPr="004D6F79" w:rsidRDefault="00092FA9" w:rsidP="00332426">
        <w:pPr>
          <w:pStyle w:val="ae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6FE"/>
    <w:multiLevelType w:val="hybridMultilevel"/>
    <w:tmpl w:val="67DA8E22"/>
    <w:lvl w:ilvl="0" w:tplc="DCCE6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71BF"/>
    <w:multiLevelType w:val="hybridMultilevel"/>
    <w:tmpl w:val="B614CCAE"/>
    <w:lvl w:ilvl="0" w:tplc="6720A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B570A5"/>
    <w:multiLevelType w:val="hybridMultilevel"/>
    <w:tmpl w:val="09E4D69C"/>
    <w:lvl w:ilvl="0" w:tplc="9DF2F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43F6"/>
    <w:multiLevelType w:val="hybridMultilevel"/>
    <w:tmpl w:val="9A8449A0"/>
    <w:lvl w:ilvl="0" w:tplc="40BCF6E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BD649A"/>
    <w:multiLevelType w:val="hybridMultilevel"/>
    <w:tmpl w:val="DF848AEC"/>
    <w:lvl w:ilvl="0" w:tplc="8B0A9C7C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699A182A"/>
    <w:multiLevelType w:val="hybridMultilevel"/>
    <w:tmpl w:val="B112AE02"/>
    <w:lvl w:ilvl="0" w:tplc="0166F1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DD5782"/>
    <w:multiLevelType w:val="hybridMultilevel"/>
    <w:tmpl w:val="C2D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8"/>
  </w:num>
  <w:num w:numId="3">
    <w:abstractNumId w:val="2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2"/>
  </w:num>
  <w:num w:numId="16">
    <w:abstractNumId w:val="18"/>
  </w:num>
  <w:num w:numId="17">
    <w:abstractNumId w:val="4"/>
  </w:num>
  <w:num w:numId="18">
    <w:abstractNumId w:val="17"/>
  </w:num>
  <w:num w:numId="19">
    <w:abstractNumId w:val="29"/>
  </w:num>
  <w:num w:numId="20">
    <w:abstractNumId w:val="7"/>
  </w:num>
  <w:num w:numId="21">
    <w:abstractNumId w:val="12"/>
  </w:num>
  <w:num w:numId="22">
    <w:abstractNumId w:val="10"/>
  </w:num>
  <w:num w:numId="23">
    <w:abstractNumId w:val="34"/>
  </w:num>
  <w:num w:numId="24">
    <w:abstractNumId w:val="30"/>
  </w:num>
  <w:num w:numId="25">
    <w:abstractNumId w:val="19"/>
  </w:num>
  <w:num w:numId="26">
    <w:abstractNumId w:val="33"/>
  </w:num>
  <w:num w:numId="27">
    <w:abstractNumId w:val="25"/>
  </w:num>
  <w:num w:numId="28">
    <w:abstractNumId w:val="3"/>
  </w:num>
  <w:num w:numId="29">
    <w:abstractNumId w:val="8"/>
  </w:num>
  <w:num w:numId="30">
    <w:abstractNumId w:val="5"/>
  </w:num>
  <w:num w:numId="31">
    <w:abstractNumId w:val="24"/>
  </w:num>
  <w:num w:numId="32">
    <w:abstractNumId w:val="0"/>
  </w:num>
  <w:num w:numId="33">
    <w:abstractNumId w:val="11"/>
  </w:num>
  <w:num w:numId="34">
    <w:abstractNumId w:val="20"/>
  </w:num>
  <w:num w:numId="35">
    <w:abstractNumId w:val="15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0353"/>
    <w:rsid w:val="00014AFB"/>
    <w:rsid w:val="000416C4"/>
    <w:rsid w:val="00064842"/>
    <w:rsid w:val="00082B58"/>
    <w:rsid w:val="00092FA9"/>
    <w:rsid w:val="000B1A01"/>
    <w:rsid w:val="000B79A3"/>
    <w:rsid w:val="000D68F9"/>
    <w:rsid w:val="000F5DA4"/>
    <w:rsid w:val="001236FD"/>
    <w:rsid w:val="00136B95"/>
    <w:rsid w:val="001400A5"/>
    <w:rsid w:val="001416AD"/>
    <w:rsid w:val="00170C8B"/>
    <w:rsid w:val="001718F1"/>
    <w:rsid w:val="00196968"/>
    <w:rsid w:val="001E7B42"/>
    <w:rsid w:val="002918C4"/>
    <w:rsid w:val="002B0FB8"/>
    <w:rsid w:val="002E524A"/>
    <w:rsid w:val="00365964"/>
    <w:rsid w:val="00380A66"/>
    <w:rsid w:val="00391E54"/>
    <w:rsid w:val="003E4E99"/>
    <w:rsid w:val="0041549E"/>
    <w:rsid w:val="004B1083"/>
    <w:rsid w:val="004B5E01"/>
    <w:rsid w:val="004F6F93"/>
    <w:rsid w:val="005E7108"/>
    <w:rsid w:val="00664407"/>
    <w:rsid w:val="00675701"/>
    <w:rsid w:val="006843DC"/>
    <w:rsid w:val="006F6EAF"/>
    <w:rsid w:val="00713006"/>
    <w:rsid w:val="0077033E"/>
    <w:rsid w:val="00775929"/>
    <w:rsid w:val="007B241E"/>
    <w:rsid w:val="007D05B5"/>
    <w:rsid w:val="007D2FD2"/>
    <w:rsid w:val="007E671C"/>
    <w:rsid w:val="0083755D"/>
    <w:rsid w:val="00867A6E"/>
    <w:rsid w:val="0088042C"/>
    <w:rsid w:val="0099366C"/>
    <w:rsid w:val="009D5281"/>
    <w:rsid w:val="00A52D21"/>
    <w:rsid w:val="00A60147"/>
    <w:rsid w:val="00A7270F"/>
    <w:rsid w:val="00AC3082"/>
    <w:rsid w:val="00AD1A3D"/>
    <w:rsid w:val="00AD6090"/>
    <w:rsid w:val="00B3044B"/>
    <w:rsid w:val="00B5779B"/>
    <w:rsid w:val="00BF5B3F"/>
    <w:rsid w:val="00BF634C"/>
    <w:rsid w:val="00C00218"/>
    <w:rsid w:val="00C04CEB"/>
    <w:rsid w:val="00C258B4"/>
    <w:rsid w:val="00C540E7"/>
    <w:rsid w:val="00C77D12"/>
    <w:rsid w:val="00D05D36"/>
    <w:rsid w:val="00D25FE6"/>
    <w:rsid w:val="00D3732A"/>
    <w:rsid w:val="00D63518"/>
    <w:rsid w:val="00DB1E3A"/>
    <w:rsid w:val="00DC474B"/>
    <w:rsid w:val="00DC4AD3"/>
    <w:rsid w:val="00E33D6D"/>
    <w:rsid w:val="00E8318E"/>
    <w:rsid w:val="00EA1488"/>
    <w:rsid w:val="00ED7EBA"/>
    <w:rsid w:val="00F045B0"/>
    <w:rsid w:val="00F15EB5"/>
    <w:rsid w:val="00F24F08"/>
    <w:rsid w:val="00F419BE"/>
    <w:rsid w:val="00F465F2"/>
    <w:rsid w:val="00F928D2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D1EF"/>
  <w15:docId w15:val="{3CC37166-48F4-45BE-850F-4C94852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D21"/>
    <w:pPr>
      <w:keepNext/>
      <w:spacing w:before="120"/>
      <w:ind w:firstLine="5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2D2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52D2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52D21"/>
    <w:pPr>
      <w:keepNext/>
      <w:spacing w:before="120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52D2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52D21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52D2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52D21"/>
    <w:pPr>
      <w:keepNext/>
      <w:ind w:firstLine="540"/>
      <w:jc w:val="center"/>
      <w:outlineLvl w:val="7"/>
    </w:pPr>
    <w:rPr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52D21"/>
    <w:pPr>
      <w:keepNext/>
      <w:jc w:val="center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090"/>
    <w:rPr>
      <w:color w:val="333399"/>
      <w:u w:val="single"/>
    </w:rPr>
  </w:style>
  <w:style w:type="character" w:customStyle="1" w:styleId="s0">
    <w:name w:val="s0"/>
    <w:qFormat/>
    <w:rsid w:val="00AD60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609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D6090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2D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52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52D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52D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52D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52D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c">
    <w:name w:val="FollowedHyperlink"/>
    <w:uiPriority w:val="99"/>
    <w:semiHidden/>
    <w:unhideWhenUsed/>
    <w:rsid w:val="00A52D21"/>
    <w:rPr>
      <w:color w:val="800080"/>
      <w:u w:val="single"/>
    </w:rPr>
  </w:style>
  <w:style w:type="paragraph" w:styleId="ad">
    <w:name w:val="Normal (Web)"/>
    <w:basedOn w:val="a"/>
    <w:unhideWhenUsed/>
    <w:rsid w:val="00A52D21"/>
  </w:style>
  <w:style w:type="character" w:customStyle="1" w:styleId="s19">
    <w:name w:val="s19"/>
    <w:rsid w:val="00A52D2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3">
    <w:name w:val="s3"/>
    <w:rsid w:val="00A52D2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A52D2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A52D21"/>
    <w:rPr>
      <w:rFonts w:ascii="Times New Roman" w:hAnsi="Times New Roman" w:cs="Times New Roman" w:hint="default"/>
      <w:color w:val="333399"/>
      <w:u w:val="single"/>
    </w:rPr>
  </w:style>
  <w:style w:type="paragraph" w:styleId="ae">
    <w:name w:val="header"/>
    <w:basedOn w:val="a"/>
    <w:link w:val="af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52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A52D21"/>
    <w:pPr>
      <w:jc w:val="right"/>
    </w:pPr>
    <w:rPr>
      <w:color w:val="000000"/>
    </w:rPr>
  </w:style>
  <w:style w:type="paragraph" w:customStyle="1" w:styleId="pc">
    <w:name w:val="pc"/>
    <w:basedOn w:val="a"/>
    <w:rsid w:val="00A52D21"/>
    <w:pPr>
      <w:jc w:val="center"/>
    </w:pPr>
    <w:rPr>
      <w:color w:val="000000"/>
    </w:rPr>
  </w:style>
  <w:style w:type="paragraph" w:customStyle="1" w:styleId="pj">
    <w:name w:val="pj"/>
    <w:basedOn w:val="a"/>
    <w:rsid w:val="00A52D21"/>
    <w:pPr>
      <w:ind w:firstLine="400"/>
      <w:jc w:val="both"/>
    </w:pPr>
    <w:rPr>
      <w:color w:val="000000"/>
    </w:rPr>
  </w:style>
  <w:style w:type="paragraph" w:customStyle="1" w:styleId="p">
    <w:name w:val="p"/>
    <w:basedOn w:val="a"/>
    <w:rsid w:val="00A52D21"/>
    <w:rPr>
      <w:color w:val="000000"/>
    </w:rPr>
  </w:style>
  <w:style w:type="paragraph" w:styleId="af3">
    <w:name w:val="List Paragraph"/>
    <w:basedOn w:val="a"/>
    <w:uiPriority w:val="34"/>
    <w:qFormat/>
    <w:rsid w:val="00A52D21"/>
    <w:pPr>
      <w:ind w:left="720"/>
      <w:contextualSpacing/>
    </w:pPr>
    <w:rPr>
      <w:color w:val="000000"/>
    </w:rPr>
  </w:style>
  <w:style w:type="paragraph" w:styleId="af4">
    <w:name w:val="No Spacing"/>
    <w:uiPriority w:val="1"/>
    <w:qFormat/>
    <w:rsid w:val="00A52D21"/>
    <w:pPr>
      <w:spacing w:after="0" w:line="240" w:lineRule="auto"/>
      <w:ind w:firstLine="709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52D21"/>
    <w:rPr>
      <w:rFonts w:eastAsia="MS Mincho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52D21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unhideWhenUsed/>
    <w:rsid w:val="00A52D2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5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A52D21"/>
    <w:pPr>
      <w:jc w:val="center"/>
    </w:pPr>
    <w:rPr>
      <w:b/>
      <w:bCs/>
      <w:color w:val="000000"/>
      <w:szCs w:val="20"/>
    </w:rPr>
  </w:style>
  <w:style w:type="character" w:customStyle="1" w:styleId="af8">
    <w:name w:val="Заголовок Знак"/>
    <w:basedOn w:val="a0"/>
    <w:link w:val="af7"/>
    <w:rsid w:val="00A52D21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A52D21"/>
    <w:pPr>
      <w:jc w:val="both"/>
    </w:pPr>
  </w:style>
  <w:style w:type="character" w:customStyle="1" w:styleId="afa">
    <w:name w:val="Основной текст Знак"/>
    <w:basedOn w:val="a0"/>
    <w:link w:val="af9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unhideWhenUsed/>
    <w:rsid w:val="00A52D21"/>
    <w:pPr>
      <w:ind w:firstLine="709"/>
      <w:jc w:val="both"/>
    </w:pPr>
  </w:style>
  <w:style w:type="character" w:customStyle="1" w:styleId="afc">
    <w:name w:val="Основной текст с отступом Знак"/>
    <w:basedOn w:val="a0"/>
    <w:link w:val="afb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52D21"/>
    <w:pPr>
      <w:spacing w:before="120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3"/>
    <w:semiHidden/>
    <w:rsid w:val="00A52D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52D21"/>
    <w:pPr>
      <w:tabs>
        <w:tab w:val="num" w:pos="0"/>
      </w:tabs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52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A52D21"/>
    <w:pPr>
      <w:tabs>
        <w:tab w:val="left" w:pos="0"/>
      </w:tabs>
      <w:ind w:firstLine="720"/>
      <w:jc w:val="both"/>
    </w:pPr>
  </w:style>
  <w:style w:type="character" w:customStyle="1" w:styleId="26">
    <w:name w:val="Основной текст с отступом 2 Знак"/>
    <w:basedOn w:val="a0"/>
    <w:link w:val="25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52D21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A52D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A52D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A52D21"/>
    <w:pPr>
      <w:snapToGrid w:val="0"/>
      <w:jc w:val="center"/>
    </w:pPr>
    <w:rPr>
      <w:sz w:val="28"/>
      <w:szCs w:val="20"/>
    </w:rPr>
  </w:style>
  <w:style w:type="paragraph" w:customStyle="1" w:styleId="11">
    <w:name w:val="Основной текст1"/>
    <w:basedOn w:val="a"/>
    <w:rsid w:val="00A52D21"/>
    <w:pPr>
      <w:snapToGrid w:val="0"/>
      <w:jc w:val="both"/>
    </w:pPr>
    <w:rPr>
      <w:szCs w:val="20"/>
    </w:rPr>
  </w:style>
  <w:style w:type="paragraph" w:customStyle="1" w:styleId="aff">
    <w:name w:val="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14Exact">
    <w:name w:val="Основной текст (14) Exact"/>
    <w:rsid w:val="00A5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20">
    <w:name w:val="s20"/>
    <w:basedOn w:val="a0"/>
    <w:rsid w:val="00A52D21"/>
  </w:style>
  <w:style w:type="table" w:customStyle="1" w:styleId="13">
    <w:name w:val="Сетка таблицы1"/>
    <w:basedOn w:val="a1"/>
    <w:next w:val="a3"/>
    <w:rsid w:val="007B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A7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Маржан Измамбетова</cp:lastModifiedBy>
  <cp:revision>50</cp:revision>
  <dcterms:created xsi:type="dcterms:W3CDTF">2022-12-19T09:52:00Z</dcterms:created>
  <dcterms:modified xsi:type="dcterms:W3CDTF">2023-05-31T05:58:00Z</dcterms:modified>
</cp:coreProperties>
</file>