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61540A" w:rsidRPr="0061540A" w:rsidTr="00300B65">
        <w:trPr>
          <w:trHeight w:val="1843"/>
        </w:trPr>
        <w:tc>
          <w:tcPr>
            <w:tcW w:w="4320" w:type="dxa"/>
            <w:shd w:val="clear" w:color="auto" w:fill="auto"/>
          </w:tcPr>
          <w:p w:rsidR="0061540A" w:rsidRPr="0061540A" w:rsidRDefault="0061540A" w:rsidP="0061540A">
            <w:pPr>
              <w:spacing w:after="0" w:line="240" w:lineRule="auto"/>
              <w:jc w:val="center"/>
              <w:rPr>
                <w:lang w:val="ru-RU" w:eastAsia="ru-RU"/>
              </w:rPr>
            </w:pP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61540A">
              <w:rPr>
                <w:b/>
                <w:lang w:val="ru-RU" w:eastAsia="ru-RU"/>
              </w:rPr>
              <w:t>«ҚАЗАҚСТАН РЕСПУБЛИКАСЫНЫҢ</w:t>
            </w: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61540A">
              <w:rPr>
                <w:b/>
                <w:lang w:val="ru-RU" w:eastAsia="ru-RU"/>
              </w:rPr>
              <w:t>ҰЛТТЫҚ БАНКІ»</w:t>
            </w: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lang w:val="ru-RU" w:eastAsia="ru-RU"/>
              </w:rPr>
            </w:pPr>
            <w:r w:rsidRPr="0061540A">
              <w:rPr>
                <w:lang w:val="ru-RU" w:eastAsia="ru-RU"/>
              </w:rPr>
              <w:t xml:space="preserve">РЕСПУБЛИКАЛЫҚ </w:t>
            </w: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61540A">
              <w:rPr>
                <w:lang w:val="ru-RU" w:eastAsia="ru-RU"/>
              </w:rPr>
              <w:t>МЕМЛЕКЕТТІК МЕКЕМЕСІ</w:t>
            </w: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1540A" w:rsidRPr="0061540A" w:rsidRDefault="0061540A" w:rsidP="0061540A">
            <w:pPr>
              <w:spacing w:after="0" w:line="240" w:lineRule="auto"/>
              <w:jc w:val="center"/>
              <w:rPr>
                <w:lang w:val="ru-RU" w:eastAsia="ru-RU"/>
              </w:rPr>
            </w:pPr>
            <w:r w:rsidRPr="0061540A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71550" cy="1028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</w:tcPr>
          <w:p w:rsidR="0061540A" w:rsidRPr="0061540A" w:rsidRDefault="0061540A" w:rsidP="0061540A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lang w:val="ru-RU" w:eastAsia="ru-RU"/>
              </w:rPr>
            </w:pPr>
            <w:r w:rsidRPr="0061540A">
              <w:rPr>
                <w:lang w:val="ru-RU" w:eastAsia="ru-RU"/>
              </w:rPr>
              <w:t xml:space="preserve">РЕСПУБЛИКАНСКОЕ </w:t>
            </w: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lang w:val="ru-RU" w:eastAsia="ru-RU"/>
              </w:rPr>
            </w:pPr>
            <w:r w:rsidRPr="0061540A">
              <w:rPr>
                <w:lang w:val="ru-RU" w:eastAsia="ru-RU"/>
              </w:rPr>
              <w:t>ГОСУДАРСТВЕННОЕ УЧРЕЖДЕНИЕ</w:t>
            </w: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61540A">
              <w:rPr>
                <w:b/>
                <w:lang w:val="ru-RU" w:eastAsia="ru-RU"/>
              </w:rPr>
              <w:t>«НАЦИОНАЛЬНЫЙ БАНК</w:t>
            </w: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61540A">
              <w:rPr>
                <w:b/>
                <w:lang w:val="ru-RU" w:eastAsia="ru-RU"/>
              </w:rPr>
              <w:t>РЕСПУБЛИКИ КАЗАХСТАН»</w:t>
            </w: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61540A" w:rsidRPr="0061540A" w:rsidTr="00300B65">
        <w:trPr>
          <w:trHeight w:val="691"/>
        </w:trPr>
        <w:tc>
          <w:tcPr>
            <w:tcW w:w="4320" w:type="dxa"/>
            <w:shd w:val="clear" w:color="auto" w:fill="auto"/>
          </w:tcPr>
          <w:p w:rsidR="0061540A" w:rsidRPr="0061540A" w:rsidRDefault="0061540A" w:rsidP="0061540A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1540A">
              <w:rPr>
                <w:b/>
                <w:sz w:val="24"/>
                <w:szCs w:val="24"/>
                <w:lang w:val="ru-RU" w:eastAsia="ru-RU"/>
              </w:rPr>
              <w:t>БАСҚАРМАСЫНЫҢ</w:t>
            </w: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1540A">
              <w:rPr>
                <w:b/>
                <w:sz w:val="24"/>
                <w:szCs w:val="24"/>
                <w:lang w:val="ru-RU" w:eastAsia="ru-RU"/>
              </w:rPr>
              <w:t>ҚАУЛЫСЫ</w:t>
            </w:r>
          </w:p>
        </w:tc>
        <w:tc>
          <w:tcPr>
            <w:tcW w:w="1800" w:type="dxa"/>
            <w:shd w:val="clear" w:color="auto" w:fill="auto"/>
          </w:tcPr>
          <w:p w:rsidR="0061540A" w:rsidRPr="0061540A" w:rsidRDefault="0061540A" w:rsidP="0061540A">
            <w:pPr>
              <w:spacing w:after="0" w:line="240" w:lineRule="auto"/>
              <w:ind w:left="15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61540A" w:rsidRPr="0061540A" w:rsidRDefault="0061540A" w:rsidP="0061540A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1540A">
              <w:rPr>
                <w:b/>
                <w:sz w:val="24"/>
                <w:szCs w:val="24"/>
                <w:lang w:val="ru-RU" w:eastAsia="ru-RU"/>
              </w:rPr>
              <w:t xml:space="preserve">ПОСТАНОВЛЕНИЕ </w:t>
            </w: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1540A">
              <w:rPr>
                <w:b/>
                <w:sz w:val="24"/>
                <w:szCs w:val="24"/>
                <w:lang w:val="ru-RU" w:eastAsia="ru-RU"/>
              </w:rPr>
              <w:t>ПРАВЛЕНИЯ</w:t>
            </w:r>
          </w:p>
        </w:tc>
      </w:tr>
      <w:tr w:rsidR="0061540A" w:rsidRPr="0061540A" w:rsidTr="00300B65">
        <w:trPr>
          <w:trHeight w:val="964"/>
        </w:trPr>
        <w:tc>
          <w:tcPr>
            <w:tcW w:w="4320" w:type="dxa"/>
            <w:shd w:val="clear" w:color="auto" w:fill="auto"/>
          </w:tcPr>
          <w:p w:rsidR="0061540A" w:rsidRPr="0061540A" w:rsidRDefault="0061540A" w:rsidP="0061540A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1540A" w:rsidRPr="0061540A" w:rsidRDefault="00C00224" w:rsidP="0061540A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29 ноября </w:t>
            </w:r>
            <w:r w:rsidR="0061540A" w:rsidRPr="0061540A">
              <w:rPr>
                <w:sz w:val="24"/>
                <w:szCs w:val="24"/>
                <w:lang w:val="ru-RU" w:eastAsia="ru-RU"/>
              </w:rPr>
              <w:t xml:space="preserve">2019 </w:t>
            </w:r>
            <w:r>
              <w:rPr>
                <w:sz w:val="24"/>
                <w:szCs w:val="24"/>
                <w:lang w:val="ru-RU" w:eastAsia="ru-RU"/>
              </w:rPr>
              <w:t>года</w:t>
            </w:r>
            <w:r w:rsidR="0061540A" w:rsidRPr="0061540A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61540A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61540A">
              <w:rPr>
                <w:sz w:val="24"/>
                <w:szCs w:val="24"/>
                <w:lang w:val="ru-RU" w:eastAsia="ru-RU"/>
              </w:rPr>
              <w:t xml:space="preserve">Алматы </w:t>
            </w:r>
            <w:proofErr w:type="spellStart"/>
            <w:r w:rsidRPr="0061540A">
              <w:rPr>
                <w:sz w:val="24"/>
                <w:szCs w:val="24"/>
                <w:lang w:val="ru-RU" w:eastAsia="ru-RU"/>
              </w:rPr>
              <w:t>қаласы</w:t>
            </w:r>
            <w:proofErr w:type="spellEnd"/>
            <w:r w:rsidRPr="0061540A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61540A" w:rsidRPr="0061540A" w:rsidRDefault="0061540A" w:rsidP="0061540A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61540A" w:rsidRPr="0061540A" w:rsidRDefault="0061540A" w:rsidP="0061540A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61540A">
              <w:rPr>
                <w:sz w:val="24"/>
                <w:szCs w:val="24"/>
                <w:lang w:val="ru-RU" w:eastAsia="ru-RU"/>
              </w:rPr>
              <w:t xml:space="preserve">№ </w:t>
            </w:r>
            <w:r w:rsidR="00300B65">
              <w:rPr>
                <w:sz w:val="24"/>
                <w:szCs w:val="24"/>
                <w:lang w:val="ru-RU" w:eastAsia="ru-RU"/>
              </w:rPr>
              <w:t>294</w:t>
            </w: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1540A" w:rsidRPr="0061540A" w:rsidRDefault="0061540A" w:rsidP="0061540A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61540A">
              <w:rPr>
                <w:sz w:val="24"/>
                <w:szCs w:val="24"/>
                <w:lang w:val="ru-RU" w:eastAsia="ru-RU"/>
              </w:rPr>
              <w:t>город Алматы</w:t>
            </w:r>
          </w:p>
        </w:tc>
      </w:tr>
    </w:tbl>
    <w:p w:rsidR="003F5010" w:rsidRPr="0061540A" w:rsidRDefault="003F5010">
      <w:pPr>
        <w:spacing w:after="0"/>
        <w:rPr>
          <w:lang w:val="ru-RU"/>
        </w:rPr>
      </w:pPr>
    </w:p>
    <w:p w:rsidR="0061540A" w:rsidRPr="0061540A" w:rsidRDefault="0061540A">
      <w:pPr>
        <w:spacing w:after="0"/>
        <w:rPr>
          <w:lang w:val="ru-RU"/>
        </w:rPr>
      </w:pPr>
    </w:p>
    <w:p w:rsidR="003F5010" w:rsidRPr="0061540A" w:rsidRDefault="00300B65" w:rsidP="0061540A">
      <w:pPr>
        <w:spacing w:after="0"/>
        <w:jc w:val="center"/>
        <w:rPr>
          <w:b/>
          <w:color w:val="000000"/>
          <w:sz w:val="28"/>
          <w:lang w:val="ru-RU"/>
        </w:rPr>
      </w:pPr>
      <w:r w:rsidRPr="0061540A">
        <w:rPr>
          <w:b/>
          <w:color w:val="000000"/>
          <w:sz w:val="28"/>
          <w:lang w:val="ru-RU"/>
        </w:rPr>
        <w:t>Об утверждении Правил мониторинга источников спроса и предложения на внутреннем валютном рынке Республики Казахстан</w:t>
      </w:r>
    </w:p>
    <w:p w:rsidR="0061540A" w:rsidRPr="0061540A" w:rsidRDefault="0061540A" w:rsidP="0061540A">
      <w:pPr>
        <w:spacing w:after="0"/>
        <w:jc w:val="center"/>
        <w:rPr>
          <w:b/>
          <w:color w:val="000000"/>
          <w:sz w:val="28"/>
          <w:lang w:val="ru-RU"/>
        </w:rPr>
      </w:pPr>
    </w:p>
    <w:p w:rsidR="0061540A" w:rsidRPr="0061540A" w:rsidRDefault="0061540A" w:rsidP="0061540A">
      <w:pPr>
        <w:widowControl w:val="0"/>
        <w:spacing w:after="0" w:line="240" w:lineRule="auto"/>
        <w:ind w:right="72"/>
        <w:jc w:val="center"/>
        <w:rPr>
          <w:rFonts w:eastAsia="MS Mincho"/>
          <w:b/>
          <w:sz w:val="20"/>
          <w:szCs w:val="20"/>
          <w:lang w:val="ru-RU" w:eastAsia="ru-RU"/>
        </w:rPr>
      </w:pPr>
      <w:r w:rsidRPr="0061540A">
        <w:rPr>
          <w:rFonts w:eastAsia="MS Mincho"/>
          <w:b/>
          <w:sz w:val="28"/>
          <w:szCs w:val="28"/>
          <w:lang w:val="ru-RU" w:eastAsia="ru-RU"/>
        </w:rPr>
        <w:t xml:space="preserve">          </w:t>
      </w:r>
      <w:r w:rsidRPr="0061540A">
        <w:rPr>
          <w:rFonts w:eastAsia="MS Mincho"/>
          <w:b/>
          <w:sz w:val="20"/>
          <w:szCs w:val="20"/>
          <w:lang w:val="ru-RU" w:eastAsia="ru-RU"/>
        </w:rPr>
        <w:t>(С изменениями и дополнениями:</w:t>
      </w:r>
    </w:p>
    <w:p w:rsidR="0061540A" w:rsidRPr="0061540A" w:rsidRDefault="0061540A" w:rsidP="0061540A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2977"/>
        </w:tabs>
        <w:spacing w:after="0" w:line="240" w:lineRule="auto"/>
        <w:jc w:val="center"/>
        <w:rPr>
          <w:rFonts w:eastAsia="MS Mincho"/>
          <w:b/>
          <w:sz w:val="20"/>
          <w:szCs w:val="20"/>
          <w:lang w:val="ru-RU" w:eastAsia="ru-RU"/>
        </w:rPr>
      </w:pPr>
      <w:r w:rsidRPr="0061540A">
        <w:rPr>
          <w:rFonts w:eastAsia="MS Mincho"/>
          <w:b/>
          <w:sz w:val="20"/>
          <w:szCs w:val="20"/>
          <w:lang w:val="ru-RU" w:eastAsia="ru-RU"/>
        </w:rPr>
        <w:t>ПП НБ РК № 24 от 19.03.2020г.</w:t>
      </w:r>
    </w:p>
    <w:p w:rsidR="0061540A" w:rsidRPr="0061540A" w:rsidRDefault="0061540A" w:rsidP="0061540A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2977"/>
        </w:tabs>
        <w:spacing w:after="0" w:line="240" w:lineRule="auto"/>
        <w:jc w:val="center"/>
        <w:rPr>
          <w:rFonts w:eastAsia="MS Mincho"/>
          <w:b/>
          <w:sz w:val="20"/>
          <w:szCs w:val="20"/>
          <w:lang w:val="ru-RU" w:eastAsia="ru-RU"/>
        </w:rPr>
      </w:pPr>
      <w:r w:rsidRPr="0061540A">
        <w:rPr>
          <w:rFonts w:eastAsia="MS Mincho"/>
          <w:b/>
          <w:sz w:val="20"/>
          <w:szCs w:val="20"/>
          <w:lang w:val="ru-RU" w:eastAsia="ru-RU"/>
        </w:rPr>
        <w:t>ПП НБ РК № 42 от 31.03.2020г.</w:t>
      </w:r>
    </w:p>
    <w:p w:rsidR="0061540A" w:rsidRPr="0061540A" w:rsidRDefault="0061540A" w:rsidP="0061540A">
      <w:pPr>
        <w:widowControl w:val="0"/>
        <w:tabs>
          <w:tab w:val="left" w:pos="567"/>
          <w:tab w:val="left" w:pos="709"/>
          <w:tab w:val="left" w:pos="2977"/>
        </w:tabs>
        <w:spacing w:after="0" w:line="240" w:lineRule="auto"/>
        <w:ind w:hanging="360"/>
        <w:jc w:val="center"/>
        <w:rPr>
          <w:rFonts w:eastAsia="MS Mincho"/>
          <w:b/>
          <w:sz w:val="20"/>
          <w:szCs w:val="20"/>
          <w:lang w:val="ru-RU" w:eastAsia="ru-RU"/>
        </w:rPr>
      </w:pPr>
      <w:r w:rsidRPr="0061540A">
        <w:rPr>
          <w:rFonts w:eastAsia="MS Mincho"/>
          <w:b/>
          <w:sz w:val="20"/>
          <w:szCs w:val="20"/>
          <w:lang w:val="ru-RU" w:eastAsia="ru-RU"/>
        </w:rPr>
        <w:t xml:space="preserve">            3. ПП НБ РК № 8 от 27.02.2023г.</w:t>
      </w:r>
    </w:p>
    <w:p w:rsidR="0061540A" w:rsidRPr="0061540A" w:rsidRDefault="0061540A" w:rsidP="0061540A">
      <w:pPr>
        <w:widowControl w:val="0"/>
        <w:tabs>
          <w:tab w:val="left" w:pos="567"/>
          <w:tab w:val="left" w:pos="709"/>
          <w:tab w:val="left" w:pos="3402"/>
        </w:tabs>
        <w:spacing w:after="0" w:line="240" w:lineRule="auto"/>
        <w:ind w:hanging="360"/>
        <w:jc w:val="center"/>
        <w:rPr>
          <w:rFonts w:eastAsia="MS Mincho"/>
          <w:b/>
          <w:sz w:val="20"/>
          <w:szCs w:val="20"/>
          <w:lang w:val="ru-RU" w:eastAsia="ru-RU"/>
        </w:rPr>
      </w:pPr>
      <w:r w:rsidRPr="0061540A">
        <w:rPr>
          <w:rFonts w:eastAsia="MS Mincho"/>
          <w:b/>
          <w:sz w:val="20"/>
          <w:szCs w:val="20"/>
          <w:lang w:val="ru-RU" w:eastAsia="ru-RU"/>
        </w:rPr>
        <w:t xml:space="preserve">              4. ПП НБ РК № 48 от 22.08.2024г.</w:t>
      </w:r>
    </w:p>
    <w:p w:rsidR="0061540A" w:rsidRPr="0061540A" w:rsidRDefault="0061540A" w:rsidP="0061540A">
      <w:pPr>
        <w:widowControl w:val="0"/>
        <w:tabs>
          <w:tab w:val="left" w:pos="567"/>
          <w:tab w:val="left" w:pos="709"/>
          <w:tab w:val="left" w:pos="3402"/>
        </w:tabs>
        <w:spacing w:after="0" w:line="240" w:lineRule="auto"/>
        <w:ind w:hanging="360"/>
        <w:jc w:val="center"/>
        <w:rPr>
          <w:rFonts w:eastAsia="MS Mincho"/>
          <w:b/>
          <w:sz w:val="20"/>
          <w:szCs w:val="20"/>
          <w:lang w:val="ru-RU" w:eastAsia="ru-RU"/>
        </w:rPr>
      </w:pPr>
      <w:r w:rsidRPr="0061540A">
        <w:rPr>
          <w:rFonts w:eastAsia="MS Mincho"/>
          <w:b/>
          <w:sz w:val="20"/>
          <w:szCs w:val="20"/>
          <w:lang w:val="ru-RU" w:eastAsia="ru-RU"/>
        </w:rPr>
        <w:t xml:space="preserve">             5. ПП НБ РК № 4 от 20.02.2025г.)</w:t>
      </w:r>
    </w:p>
    <w:p w:rsidR="0061540A" w:rsidRPr="0061540A" w:rsidRDefault="0061540A" w:rsidP="0061540A">
      <w:pPr>
        <w:tabs>
          <w:tab w:val="left" w:pos="709"/>
          <w:tab w:val="left" w:pos="2977"/>
        </w:tabs>
        <w:spacing w:after="0" w:line="240" w:lineRule="auto"/>
        <w:ind w:left="357" w:hanging="357"/>
        <w:jc w:val="center"/>
        <w:rPr>
          <w:i/>
          <w:iCs/>
          <w:sz w:val="28"/>
          <w:szCs w:val="28"/>
          <w:lang w:val="ru-RU" w:eastAsia="ru-RU"/>
        </w:rPr>
      </w:pPr>
    </w:p>
    <w:p w:rsidR="0061540A" w:rsidRPr="0061540A" w:rsidRDefault="0061540A">
      <w:pPr>
        <w:spacing w:after="0"/>
        <w:jc w:val="both"/>
        <w:rPr>
          <w:color w:val="000000"/>
          <w:sz w:val="28"/>
          <w:lang w:val="ru-RU"/>
        </w:rPr>
      </w:pPr>
      <w:bookmarkStart w:id="0" w:name="z5"/>
    </w:p>
    <w:p w:rsidR="003F5010" w:rsidRPr="0061540A" w:rsidRDefault="00300B65">
      <w:pPr>
        <w:spacing w:after="0"/>
        <w:jc w:val="both"/>
        <w:rPr>
          <w:lang w:val="ru-RU"/>
        </w:rPr>
      </w:pPr>
      <w:r w:rsidRPr="0061540A">
        <w:rPr>
          <w:color w:val="000000"/>
          <w:sz w:val="28"/>
          <w:lang w:val="ru-RU"/>
        </w:rPr>
        <w:t xml:space="preserve">       В соответствии с подпунктом 59-1) части второй статьи 15 Закона Республики Казахстан </w:t>
      </w:r>
      <w:r w:rsidR="00314BDA">
        <w:rPr>
          <w:color w:val="000000"/>
          <w:sz w:val="28"/>
          <w:lang w:val="ru-RU"/>
        </w:rPr>
        <w:t>«</w:t>
      </w:r>
      <w:r w:rsidRPr="0061540A">
        <w:rPr>
          <w:color w:val="000000"/>
          <w:sz w:val="28"/>
          <w:lang w:val="ru-RU"/>
        </w:rPr>
        <w:t>О Национальном Банке Республики Казахстан</w:t>
      </w:r>
      <w:r w:rsidR="00314BDA">
        <w:rPr>
          <w:color w:val="000000"/>
          <w:sz w:val="28"/>
          <w:lang w:val="ru-RU"/>
        </w:rPr>
        <w:t>»</w:t>
      </w:r>
      <w:r w:rsidRPr="0061540A">
        <w:rPr>
          <w:color w:val="000000"/>
          <w:sz w:val="28"/>
          <w:lang w:val="ru-RU"/>
        </w:rPr>
        <w:t xml:space="preserve">, подпунктом 2) пункта 3 статьи 16 Закона Республики Казахстан "О государственной статистике" и частью третьей пункта 5 статьи 10 Закона Республики Казахстан "О валютном регулировании и валютном контроле" Правление Национального Банка Республики Казахстан </w:t>
      </w:r>
      <w:r w:rsidRPr="0061540A">
        <w:rPr>
          <w:b/>
          <w:color w:val="000000"/>
          <w:sz w:val="28"/>
          <w:lang w:val="ru-RU"/>
        </w:rPr>
        <w:t>ПОСТАНОВЛЯЕТ:</w:t>
      </w:r>
    </w:p>
    <w:p w:rsidR="003F5010" w:rsidRPr="0061540A" w:rsidRDefault="00300B65">
      <w:pPr>
        <w:spacing w:after="0"/>
        <w:jc w:val="both"/>
        <w:rPr>
          <w:lang w:val="ru-RU"/>
        </w:rPr>
      </w:pPr>
      <w:bookmarkStart w:id="1" w:name="z6"/>
      <w:bookmarkEnd w:id="0"/>
      <w:r w:rsidRPr="0061540A">
        <w:rPr>
          <w:color w:val="000000"/>
          <w:sz w:val="28"/>
          <w:lang w:val="ru-RU"/>
        </w:rPr>
        <w:t>      1. Утвердить прилагаемые Правила мониторинга источников спроса и предложения на внутреннем валютном рынке Республики Казахстан (далее – Правила).</w:t>
      </w:r>
    </w:p>
    <w:p w:rsidR="003F5010" w:rsidRPr="0061540A" w:rsidRDefault="00300B65">
      <w:pPr>
        <w:spacing w:after="0"/>
        <w:jc w:val="both"/>
        <w:rPr>
          <w:lang w:val="ru-RU"/>
        </w:rPr>
      </w:pPr>
      <w:bookmarkStart w:id="2" w:name="z7"/>
      <w:bookmarkEnd w:id="1"/>
      <w:r w:rsidRPr="0061540A">
        <w:rPr>
          <w:color w:val="000000"/>
          <w:sz w:val="28"/>
          <w:lang w:val="ru-RU"/>
        </w:rPr>
        <w:t xml:space="preserve"> 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proofErr w:type="gramStart"/>
      <w:r w:rsidRPr="0061540A">
        <w:rPr>
          <w:color w:val="000000"/>
          <w:sz w:val="28"/>
          <w:lang w:val="ru-RU"/>
        </w:rPr>
        <w:t>приложению</w:t>
      </w:r>
      <w:proofErr w:type="gramEnd"/>
      <w:r w:rsidRPr="0061540A">
        <w:rPr>
          <w:color w:val="000000"/>
          <w:sz w:val="28"/>
          <w:lang w:val="ru-RU"/>
        </w:rPr>
        <w:t xml:space="preserve"> к настоящему постановлению.</w:t>
      </w:r>
    </w:p>
    <w:p w:rsidR="003F5010" w:rsidRPr="0061540A" w:rsidRDefault="00300B65">
      <w:pPr>
        <w:spacing w:after="0"/>
        <w:jc w:val="both"/>
        <w:rPr>
          <w:lang w:val="ru-RU"/>
        </w:rPr>
      </w:pPr>
      <w:bookmarkStart w:id="3" w:name="z8"/>
      <w:bookmarkEnd w:id="2"/>
      <w:r w:rsidRPr="0061540A">
        <w:rPr>
          <w:color w:val="000000"/>
          <w:sz w:val="28"/>
          <w:lang w:val="ru-RU"/>
        </w:rPr>
        <w:t>      3. Департаменту платежного баланса и валютного регулирования (</w:t>
      </w:r>
      <w:proofErr w:type="spellStart"/>
      <w:r w:rsidRPr="0061540A">
        <w:rPr>
          <w:color w:val="000000"/>
          <w:sz w:val="28"/>
          <w:lang w:val="ru-RU"/>
        </w:rPr>
        <w:t>Куандыков</w:t>
      </w:r>
      <w:proofErr w:type="spellEnd"/>
      <w:r w:rsidRPr="0061540A">
        <w:rPr>
          <w:color w:val="000000"/>
          <w:sz w:val="28"/>
          <w:lang w:val="ru-RU"/>
        </w:rPr>
        <w:t xml:space="preserve"> А.А.) в установленном законодательством Республики Казахстан порядке обеспечить:</w:t>
      </w:r>
    </w:p>
    <w:p w:rsidR="003F5010" w:rsidRPr="0061540A" w:rsidRDefault="00300B65">
      <w:pPr>
        <w:spacing w:after="0"/>
        <w:jc w:val="both"/>
        <w:rPr>
          <w:lang w:val="ru-RU"/>
        </w:rPr>
      </w:pPr>
      <w:bookmarkStart w:id="4" w:name="z9"/>
      <w:bookmarkEnd w:id="3"/>
      <w:r w:rsidRPr="0061540A">
        <w:rPr>
          <w:color w:val="000000"/>
          <w:sz w:val="28"/>
          <w:lang w:val="ru-RU"/>
        </w:rPr>
        <w:lastRenderedPageBreak/>
        <w:t xml:space="preserve">       1) совместно с Юридическим департаментом (</w:t>
      </w:r>
      <w:proofErr w:type="spellStart"/>
      <w:r w:rsidRPr="0061540A">
        <w:rPr>
          <w:color w:val="000000"/>
          <w:sz w:val="28"/>
          <w:lang w:val="ru-RU"/>
        </w:rPr>
        <w:t>Сарсенова</w:t>
      </w:r>
      <w:proofErr w:type="spellEnd"/>
      <w:r w:rsidRPr="0061540A">
        <w:rPr>
          <w:color w:val="000000"/>
          <w:sz w:val="28"/>
          <w:lang w:val="ru-RU"/>
        </w:rPr>
        <w:t xml:space="preserve"> Н.В.) государственную регистрацию настоящего постановления в Министерстве юстиции Республики Казахстан; </w:t>
      </w:r>
    </w:p>
    <w:p w:rsidR="003F5010" w:rsidRPr="0061540A" w:rsidRDefault="00300B65">
      <w:pPr>
        <w:spacing w:after="0"/>
        <w:jc w:val="both"/>
        <w:rPr>
          <w:lang w:val="ru-RU"/>
        </w:rPr>
      </w:pPr>
      <w:bookmarkStart w:id="5" w:name="z10"/>
      <w:bookmarkEnd w:id="4"/>
      <w:r w:rsidRPr="0061540A">
        <w:rPr>
          <w:color w:val="000000"/>
          <w:sz w:val="28"/>
          <w:lang w:val="ru-RU"/>
        </w:rPr>
        <w:t>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3F5010" w:rsidRPr="0061540A" w:rsidRDefault="00300B65">
      <w:pPr>
        <w:spacing w:after="0"/>
        <w:jc w:val="both"/>
        <w:rPr>
          <w:lang w:val="ru-RU"/>
        </w:rPr>
      </w:pPr>
      <w:bookmarkStart w:id="6" w:name="z11"/>
      <w:bookmarkEnd w:id="5"/>
      <w:r w:rsidRPr="0061540A">
        <w:rPr>
          <w:color w:val="000000"/>
          <w:sz w:val="28"/>
          <w:lang w:val="ru-RU"/>
        </w:rPr>
        <w:t>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 w:rsidR="003F5010" w:rsidRPr="0061540A" w:rsidRDefault="00300B65">
      <w:pPr>
        <w:spacing w:after="0"/>
        <w:jc w:val="both"/>
        <w:rPr>
          <w:lang w:val="ru-RU"/>
        </w:rPr>
      </w:pPr>
      <w:bookmarkStart w:id="7" w:name="z12"/>
      <w:bookmarkEnd w:id="6"/>
      <w:r w:rsidRPr="0061540A">
        <w:rPr>
          <w:color w:val="000000"/>
          <w:sz w:val="28"/>
          <w:lang w:val="ru-RU"/>
        </w:rPr>
        <w:t>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p w:rsidR="003F5010" w:rsidRPr="0061540A" w:rsidRDefault="00300B65">
      <w:pPr>
        <w:spacing w:after="0"/>
        <w:jc w:val="both"/>
        <w:rPr>
          <w:lang w:val="ru-RU"/>
        </w:rPr>
      </w:pPr>
      <w:bookmarkStart w:id="8" w:name="z13"/>
      <w:bookmarkEnd w:id="7"/>
      <w:r w:rsidRPr="0061540A">
        <w:rPr>
          <w:color w:val="000000"/>
          <w:sz w:val="28"/>
          <w:lang w:val="ru-RU"/>
        </w:rPr>
        <w:t>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p w:rsidR="003F5010" w:rsidRPr="0061540A" w:rsidRDefault="00300B65">
      <w:pPr>
        <w:spacing w:after="0"/>
        <w:jc w:val="both"/>
        <w:rPr>
          <w:lang w:val="ru-RU"/>
        </w:rPr>
      </w:pPr>
      <w:bookmarkStart w:id="9" w:name="z14"/>
      <w:bookmarkEnd w:id="8"/>
      <w:r w:rsidRPr="0061540A">
        <w:rPr>
          <w:color w:val="000000"/>
          <w:sz w:val="28"/>
          <w:lang w:val="ru-RU"/>
        </w:rPr>
        <w:t xml:space="preserve">      5. Контроль за исполнением настоящего постановления возложить на заместителя Председателя Национального Банка Республики Казахстан </w:t>
      </w:r>
      <w:proofErr w:type="spellStart"/>
      <w:r w:rsidRPr="0061540A">
        <w:rPr>
          <w:color w:val="000000"/>
          <w:sz w:val="28"/>
          <w:lang w:val="ru-RU"/>
        </w:rPr>
        <w:t>Смолякова</w:t>
      </w:r>
      <w:proofErr w:type="spellEnd"/>
      <w:r w:rsidRPr="0061540A">
        <w:rPr>
          <w:color w:val="000000"/>
          <w:sz w:val="28"/>
          <w:lang w:val="ru-RU"/>
        </w:rPr>
        <w:t xml:space="preserve"> О.А.</w:t>
      </w:r>
    </w:p>
    <w:p w:rsidR="003F5010" w:rsidRPr="0061540A" w:rsidRDefault="00300B65">
      <w:pPr>
        <w:spacing w:after="0"/>
        <w:jc w:val="both"/>
        <w:rPr>
          <w:color w:val="000000"/>
          <w:sz w:val="28"/>
          <w:lang w:val="ru-RU"/>
        </w:rPr>
      </w:pPr>
      <w:bookmarkStart w:id="10" w:name="z15"/>
      <w:bookmarkEnd w:id="9"/>
      <w:r w:rsidRPr="0061540A">
        <w:rPr>
          <w:color w:val="000000"/>
          <w:sz w:val="28"/>
          <w:lang w:val="ru-RU"/>
        </w:rPr>
        <w:t xml:space="preserve">       6. Настоящее постановление подлежит официальному опубликованию и вводится в действие с 1 июля 2019 года, за исключением подпункта 6) пункта 6 Правил, который вводится в действие с 1 января 2020 года.</w:t>
      </w:r>
    </w:p>
    <w:tbl>
      <w:tblPr>
        <w:tblpPr w:leftFromText="180" w:rightFromText="180" w:vertAnchor="text" w:horzAnchor="margin" w:tblpXSpec="center" w:tblpY="5"/>
        <w:tblOverlap w:val="never"/>
        <w:tblW w:w="402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4005"/>
      </w:tblGrid>
      <w:tr w:rsidR="0061540A" w:rsidRPr="0061540A" w:rsidTr="0061540A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0A" w:rsidRDefault="0061540A" w:rsidP="0061540A">
            <w:pPr>
              <w:pStyle w:val="p"/>
              <w:rPr>
                <w:rStyle w:val="s0"/>
                <w:b/>
                <w:bCs/>
                <w:color w:val="auto"/>
                <w:sz w:val="28"/>
                <w:szCs w:val="28"/>
              </w:rPr>
            </w:pPr>
          </w:p>
          <w:p w:rsidR="0061540A" w:rsidRDefault="0061540A" w:rsidP="0061540A">
            <w:pPr>
              <w:pStyle w:val="p"/>
              <w:rPr>
                <w:rStyle w:val="s0"/>
                <w:b/>
                <w:bCs/>
                <w:color w:val="auto"/>
                <w:sz w:val="28"/>
                <w:szCs w:val="28"/>
              </w:rPr>
            </w:pPr>
          </w:p>
          <w:p w:rsidR="0061540A" w:rsidRPr="0061540A" w:rsidRDefault="0061540A" w:rsidP="0061540A">
            <w:pPr>
              <w:pStyle w:val="p"/>
              <w:rPr>
                <w:color w:val="auto"/>
                <w:sz w:val="28"/>
                <w:szCs w:val="28"/>
              </w:rPr>
            </w:pPr>
            <w:r w:rsidRPr="0061540A">
              <w:rPr>
                <w:rStyle w:val="s0"/>
                <w:b/>
                <w:bCs/>
                <w:color w:val="auto"/>
                <w:sz w:val="28"/>
                <w:szCs w:val="28"/>
              </w:rPr>
              <w:t>Председатель Национального Банка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0A" w:rsidRDefault="0061540A" w:rsidP="0061540A">
            <w:pPr>
              <w:pStyle w:val="pr"/>
              <w:rPr>
                <w:rStyle w:val="s0"/>
                <w:b/>
                <w:bCs/>
                <w:color w:val="auto"/>
                <w:sz w:val="28"/>
                <w:szCs w:val="28"/>
              </w:rPr>
            </w:pPr>
          </w:p>
          <w:p w:rsidR="0061540A" w:rsidRDefault="0061540A" w:rsidP="0061540A">
            <w:pPr>
              <w:pStyle w:val="pr"/>
              <w:rPr>
                <w:rStyle w:val="s0"/>
                <w:b/>
                <w:bCs/>
                <w:color w:val="auto"/>
                <w:sz w:val="28"/>
                <w:szCs w:val="28"/>
              </w:rPr>
            </w:pPr>
          </w:p>
          <w:p w:rsidR="0061540A" w:rsidRDefault="0061540A" w:rsidP="0061540A">
            <w:pPr>
              <w:pStyle w:val="pr"/>
              <w:rPr>
                <w:rStyle w:val="s0"/>
                <w:b/>
                <w:bCs/>
                <w:color w:val="auto"/>
                <w:sz w:val="28"/>
                <w:szCs w:val="28"/>
              </w:rPr>
            </w:pPr>
          </w:p>
          <w:p w:rsidR="0061540A" w:rsidRPr="0061540A" w:rsidRDefault="0061540A" w:rsidP="0061540A">
            <w:pPr>
              <w:pStyle w:val="pr"/>
              <w:rPr>
                <w:color w:val="auto"/>
                <w:sz w:val="28"/>
                <w:szCs w:val="28"/>
              </w:rPr>
            </w:pPr>
            <w:r w:rsidRPr="0061540A">
              <w:rPr>
                <w:rStyle w:val="s0"/>
                <w:b/>
                <w:bCs/>
                <w:color w:val="auto"/>
                <w:sz w:val="28"/>
                <w:szCs w:val="28"/>
              </w:rPr>
              <w:t>Д. Акишев</w:t>
            </w:r>
          </w:p>
        </w:tc>
      </w:tr>
    </w:tbl>
    <w:p w:rsidR="0061540A" w:rsidRPr="0061540A" w:rsidRDefault="0061540A">
      <w:pPr>
        <w:spacing w:after="0"/>
        <w:jc w:val="both"/>
        <w:rPr>
          <w:color w:val="000000"/>
          <w:sz w:val="28"/>
          <w:lang w:val="ru-RU"/>
        </w:rPr>
      </w:pPr>
    </w:p>
    <w:p w:rsidR="0061540A" w:rsidRPr="0061540A" w:rsidRDefault="0061540A">
      <w:pPr>
        <w:spacing w:after="0"/>
        <w:jc w:val="both"/>
        <w:rPr>
          <w:color w:val="000000"/>
          <w:sz w:val="28"/>
          <w:lang w:val="ru-RU"/>
        </w:rPr>
      </w:pPr>
    </w:p>
    <w:p w:rsidR="0061540A" w:rsidRPr="0061540A" w:rsidRDefault="0061540A">
      <w:pPr>
        <w:spacing w:after="0"/>
        <w:jc w:val="both"/>
        <w:rPr>
          <w:lang w:val="ru-RU"/>
        </w:rPr>
      </w:pPr>
    </w:p>
    <w:p w:rsidR="0061540A" w:rsidRDefault="00300B65">
      <w:pPr>
        <w:spacing w:after="0"/>
        <w:jc w:val="both"/>
        <w:rPr>
          <w:color w:val="000000"/>
          <w:sz w:val="28"/>
          <w:lang w:val="ru-RU"/>
        </w:rPr>
      </w:pPr>
      <w:bookmarkStart w:id="11" w:name="z17"/>
      <w:bookmarkEnd w:id="10"/>
      <w:r w:rsidRPr="0061540A">
        <w:rPr>
          <w:color w:val="000000"/>
          <w:sz w:val="28"/>
          <w:lang w:val="ru-RU"/>
        </w:rPr>
        <w:t>     </w:t>
      </w:r>
    </w:p>
    <w:p w:rsidR="0061540A" w:rsidRDefault="0061540A">
      <w:pPr>
        <w:spacing w:after="0"/>
        <w:jc w:val="both"/>
        <w:rPr>
          <w:color w:val="000000"/>
          <w:sz w:val="28"/>
          <w:lang w:val="ru-RU"/>
        </w:rPr>
      </w:pPr>
    </w:p>
    <w:p w:rsidR="003F5010" w:rsidRPr="0061540A" w:rsidRDefault="00300B65">
      <w:pPr>
        <w:spacing w:after="0"/>
        <w:jc w:val="both"/>
        <w:rPr>
          <w:lang w:val="ru-RU"/>
        </w:rPr>
      </w:pPr>
      <w:r w:rsidRPr="0061540A">
        <w:rPr>
          <w:color w:val="000000"/>
          <w:sz w:val="28"/>
          <w:lang w:val="ru-RU"/>
        </w:rPr>
        <w:t xml:space="preserve"> </w:t>
      </w:r>
      <w:r w:rsidR="0061540A" w:rsidRPr="0061540A">
        <w:rPr>
          <w:color w:val="000000"/>
          <w:sz w:val="28"/>
          <w:lang w:val="ru-RU"/>
        </w:rPr>
        <w:t>«</w:t>
      </w:r>
      <w:r w:rsidRPr="0061540A">
        <w:rPr>
          <w:color w:val="000000"/>
          <w:sz w:val="28"/>
          <w:lang w:val="ru-RU"/>
        </w:rPr>
        <w:t>СОГЛАСОВАНО</w:t>
      </w:r>
      <w:r w:rsidR="0061540A" w:rsidRPr="0061540A">
        <w:rPr>
          <w:color w:val="000000"/>
          <w:sz w:val="28"/>
          <w:lang w:val="ru-RU"/>
        </w:rPr>
        <w:t>»</w:t>
      </w:r>
    </w:p>
    <w:bookmarkEnd w:id="11"/>
    <w:p w:rsidR="003F5010" w:rsidRPr="0061540A" w:rsidRDefault="00300B65">
      <w:pPr>
        <w:spacing w:after="0"/>
        <w:jc w:val="both"/>
        <w:rPr>
          <w:lang w:val="ru-RU"/>
        </w:rPr>
      </w:pPr>
      <w:r w:rsidRPr="0061540A">
        <w:rPr>
          <w:color w:val="000000"/>
          <w:sz w:val="28"/>
          <w:lang w:val="ru-RU"/>
        </w:rPr>
        <w:t>Комитет по статистике</w:t>
      </w:r>
    </w:p>
    <w:p w:rsidR="003F5010" w:rsidRPr="0061540A" w:rsidRDefault="00300B65">
      <w:pPr>
        <w:spacing w:after="0"/>
        <w:jc w:val="both"/>
        <w:rPr>
          <w:lang w:val="ru-RU"/>
        </w:rPr>
      </w:pPr>
      <w:r w:rsidRPr="0061540A">
        <w:rPr>
          <w:color w:val="000000"/>
          <w:sz w:val="28"/>
          <w:lang w:val="ru-RU"/>
        </w:rPr>
        <w:t>Министерства национальной экономики</w:t>
      </w:r>
    </w:p>
    <w:p w:rsidR="003F5010" w:rsidRPr="0061540A" w:rsidRDefault="00300B65">
      <w:pPr>
        <w:spacing w:after="0"/>
        <w:jc w:val="both"/>
        <w:rPr>
          <w:lang w:val="ru-RU"/>
        </w:rPr>
      </w:pPr>
      <w:r w:rsidRPr="0061540A">
        <w:rPr>
          <w:color w:val="000000"/>
          <w:sz w:val="28"/>
          <w:lang w:val="ru-RU"/>
        </w:rPr>
        <w:t>Республики Казахстан</w:t>
      </w:r>
    </w:p>
    <w:p w:rsidR="003F5010" w:rsidRPr="0061540A" w:rsidRDefault="00300B65">
      <w:pPr>
        <w:spacing w:after="0"/>
        <w:jc w:val="both"/>
        <w:rPr>
          <w:lang w:val="ru-RU"/>
        </w:rPr>
      </w:pPr>
      <w:r w:rsidRPr="0061540A">
        <w:rPr>
          <w:color w:val="000000"/>
          <w:sz w:val="28"/>
          <w:lang w:val="ru-RU"/>
        </w:rPr>
        <w:t>"___" _________ 2018 года</w:t>
      </w:r>
    </w:p>
    <w:tbl>
      <w:tblPr>
        <w:tblW w:w="9938" w:type="dxa"/>
        <w:tblCellSpacing w:w="0" w:type="auto"/>
        <w:tblLook w:val="04A0" w:firstRow="1" w:lastRow="0" w:firstColumn="1" w:lastColumn="0" w:noHBand="0" w:noVBand="1"/>
      </w:tblPr>
      <w:tblGrid>
        <w:gridCol w:w="5685"/>
        <w:gridCol w:w="4253"/>
      </w:tblGrid>
      <w:tr w:rsidR="003F5010" w:rsidRPr="0061540A" w:rsidTr="00453974">
        <w:trPr>
          <w:trHeight w:val="30"/>
          <w:tblCellSpacing w:w="0" w:type="auto"/>
        </w:trPr>
        <w:tc>
          <w:tcPr>
            <w:tcW w:w="5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010" w:rsidRPr="0061540A" w:rsidRDefault="00300B65">
            <w:pPr>
              <w:spacing w:after="0"/>
              <w:jc w:val="center"/>
              <w:rPr>
                <w:lang w:val="ru-RU"/>
              </w:rPr>
            </w:pPr>
            <w:r w:rsidRPr="0061540A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540A" w:rsidRPr="0061540A" w:rsidRDefault="006154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1540A" w:rsidRPr="0061540A" w:rsidRDefault="006154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F5010" w:rsidRPr="00453974" w:rsidRDefault="00300B65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453974">
              <w:rPr>
                <w:color w:val="000000"/>
                <w:sz w:val="28"/>
                <w:szCs w:val="28"/>
                <w:lang w:val="ru-RU"/>
              </w:rPr>
              <w:lastRenderedPageBreak/>
              <w:t>Утверждены</w:t>
            </w:r>
            <w:r w:rsidRPr="00453974">
              <w:rPr>
                <w:sz w:val="28"/>
                <w:szCs w:val="28"/>
                <w:lang w:val="ru-RU"/>
              </w:rPr>
              <w:br/>
            </w:r>
            <w:r w:rsidRPr="00453974">
              <w:rPr>
                <w:color w:val="000000"/>
                <w:sz w:val="28"/>
                <w:szCs w:val="28"/>
                <w:lang w:val="ru-RU"/>
              </w:rPr>
              <w:t>постановлением</w:t>
            </w:r>
            <w:r w:rsidRPr="00453974">
              <w:rPr>
                <w:sz w:val="28"/>
                <w:szCs w:val="28"/>
                <w:lang w:val="ru-RU"/>
              </w:rPr>
              <w:br/>
            </w:r>
            <w:r w:rsidRPr="00453974">
              <w:rPr>
                <w:color w:val="000000"/>
                <w:sz w:val="28"/>
                <w:szCs w:val="28"/>
                <w:lang w:val="ru-RU"/>
              </w:rPr>
              <w:t>Правления Национального Банка</w:t>
            </w:r>
            <w:r w:rsidRPr="00453974">
              <w:rPr>
                <w:sz w:val="28"/>
                <w:szCs w:val="28"/>
                <w:lang w:val="ru-RU"/>
              </w:rPr>
              <w:br/>
            </w:r>
            <w:r w:rsidRPr="00453974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453974">
              <w:rPr>
                <w:sz w:val="28"/>
                <w:szCs w:val="28"/>
                <w:lang w:val="ru-RU"/>
              </w:rPr>
              <w:br/>
            </w:r>
            <w:r w:rsidRPr="00453974">
              <w:rPr>
                <w:color w:val="000000"/>
                <w:sz w:val="28"/>
                <w:szCs w:val="28"/>
                <w:lang w:val="ru-RU"/>
              </w:rPr>
              <w:t>от 29 ноября 2018 года № 294</w:t>
            </w:r>
          </w:p>
        </w:tc>
      </w:tr>
    </w:tbl>
    <w:p w:rsidR="00314BDA" w:rsidRDefault="00314BDA" w:rsidP="00453974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12" w:name="z19"/>
    </w:p>
    <w:p w:rsidR="00314BDA" w:rsidRDefault="00314BDA" w:rsidP="00453974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:rsidR="003F5010" w:rsidRDefault="00300B65" w:rsidP="00453974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453974">
        <w:rPr>
          <w:b/>
          <w:color w:val="000000"/>
          <w:sz w:val="28"/>
          <w:szCs w:val="28"/>
          <w:lang w:val="ru-RU"/>
        </w:rPr>
        <w:t>Правила</w:t>
      </w:r>
      <w:r w:rsidRPr="00453974">
        <w:rPr>
          <w:sz w:val="28"/>
          <w:szCs w:val="28"/>
          <w:lang w:val="ru-RU"/>
        </w:rPr>
        <w:br/>
      </w:r>
      <w:r w:rsidRPr="00453974">
        <w:rPr>
          <w:b/>
          <w:color w:val="000000"/>
          <w:sz w:val="28"/>
          <w:szCs w:val="28"/>
          <w:lang w:val="ru-RU"/>
        </w:rPr>
        <w:t>мониторинга источников спроса и предложения на внутреннем валютном рынке Республики Казахстан</w:t>
      </w:r>
    </w:p>
    <w:p w:rsidR="00314BDA" w:rsidRPr="00453974" w:rsidRDefault="00314BDA" w:rsidP="00453974">
      <w:pPr>
        <w:spacing w:after="0"/>
        <w:jc w:val="center"/>
        <w:rPr>
          <w:sz w:val="28"/>
          <w:szCs w:val="28"/>
          <w:lang w:val="ru-RU"/>
        </w:rPr>
      </w:pPr>
    </w:p>
    <w:p w:rsidR="003F5010" w:rsidRDefault="00300B65" w:rsidP="00314BDA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13" w:name="z20"/>
      <w:bookmarkEnd w:id="12"/>
      <w:r w:rsidRPr="00453974">
        <w:rPr>
          <w:b/>
          <w:color w:val="000000"/>
          <w:sz w:val="28"/>
          <w:szCs w:val="28"/>
          <w:lang w:val="ru-RU"/>
        </w:rPr>
        <w:t>Глава 1. Общие положения</w:t>
      </w:r>
    </w:p>
    <w:p w:rsidR="004D1CC2" w:rsidRDefault="004D1CC2" w:rsidP="00314BDA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14" w:name="z21"/>
      <w:bookmarkEnd w:id="13"/>
      <w:r w:rsidRPr="00453974">
        <w:rPr>
          <w:color w:val="000000"/>
          <w:sz w:val="28"/>
          <w:szCs w:val="28"/>
          <w:lang w:val="ru-RU"/>
        </w:rPr>
        <w:t xml:space="preserve">       1. Настоящие Правила мониторинга источников спроса и предложения на внутреннем валютном рынке Республики Казахстан (далее – Правила) разработаны в соответствии с подпунктом 59-1) части второй статьи 15 Закона Республики Казахстан "О Национальном Банке Республики Казахстан", подпунктом 2) пункта 3 статьи 16 Закона Республики Казахстан "О государственной статистике" и частью третьей пункта 5 статьи 10 Закона Республики Казахстан "О валютном регулировании и валютном контроле" и определяют порядок мониторинга источников спроса и предложения на внутреннем валютном рынке Республики Казахстан и целей использования приобретенной иностранной валюты, а также формы и сроки представления отчетов для его осуществления.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15" w:name="z22"/>
      <w:bookmarkEnd w:id="14"/>
      <w:r w:rsidRPr="00453974">
        <w:rPr>
          <w:color w:val="000000"/>
          <w:sz w:val="28"/>
          <w:szCs w:val="28"/>
          <w:lang w:val="ru-RU"/>
        </w:rPr>
        <w:t>      2. Мониторинг источников спроса и предложения на внутреннем валютном рынке Республики Казахстан и целей использования приобретенной иностранной валюты осуществляется посредством сбора информации об операциях банков второго уровня, акционерного общества "Банк Развития Казахстана", акционерного общества "</w:t>
      </w:r>
      <w:proofErr w:type="spellStart"/>
      <w:r w:rsidRPr="00453974">
        <w:rPr>
          <w:color w:val="000000"/>
          <w:sz w:val="28"/>
          <w:szCs w:val="28"/>
          <w:lang w:val="ru-RU"/>
        </w:rPr>
        <w:t>Казпочта</w:t>
      </w:r>
      <w:proofErr w:type="spellEnd"/>
      <w:r w:rsidRPr="00453974">
        <w:rPr>
          <w:color w:val="000000"/>
          <w:sz w:val="28"/>
          <w:szCs w:val="28"/>
          <w:lang w:val="ru-RU"/>
        </w:rPr>
        <w:t>" (далее – банки), профессиональных участников рынка ценных бумаг, имеющих лицензию на обменные операции с иностранной валютой, не являющихся банками, (далее – профессиональные участники) и их клиентов на внутреннем валютном рынке, движении денег по банковским счетам клиентов и переводах денег без открытия и (или) использования банковского счета в иностранной валюте.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16" w:name="z23"/>
      <w:bookmarkEnd w:id="15"/>
      <w:r w:rsidRPr="00453974">
        <w:rPr>
          <w:color w:val="000000"/>
          <w:sz w:val="28"/>
          <w:szCs w:val="28"/>
          <w:lang w:val="ru-RU"/>
        </w:rPr>
        <w:t xml:space="preserve">      3. Отчеты по источникам спроса и предложения на внутреннем валютном рынке Республики Казахстан и целям использования приобретенной </w:t>
      </w:r>
      <w:r w:rsidRPr="00453974">
        <w:rPr>
          <w:color w:val="000000"/>
          <w:sz w:val="28"/>
          <w:szCs w:val="28"/>
          <w:lang w:val="ru-RU"/>
        </w:rPr>
        <w:lastRenderedPageBreak/>
        <w:t>иностранной валюты (далее – отчеты) представляются банками и профессиональными участниками.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17" w:name="z24"/>
      <w:bookmarkEnd w:id="16"/>
      <w:r w:rsidRPr="00453974">
        <w:rPr>
          <w:color w:val="000000"/>
          <w:sz w:val="28"/>
          <w:szCs w:val="28"/>
          <w:lang w:val="ru-RU"/>
        </w:rPr>
        <w:t xml:space="preserve">       4. Для целей Правил к клиентам банка относятся физические лица-резиденты и нерезиденты, включая субъектов, осуществляющих предпринимательскую деятельность без образования юридического лица, а также юридические лица-резиденты и нерезиденты, не являющиеся банками, включая их филиалы и представительства, которым в данном банке открыты банковские счета. 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18" w:name="z25"/>
      <w:bookmarkEnd w:id="17"/>
      <w:r w:rsidRPr="00453974">
        <w:rPr>
          <w:color w:val="000000"/>
          <w:sz w:val="28"/>
          <w:szCs w:val="28"/>
          <w:lang w:val="ru-RU"/>
        </w:rPr>
        <w:t>      Для целей Правил к клиентам профессионального участника относятся физические лица-резиденты и нерезиденты, включая субъектов, осуществляющих предпринимательскую деятельность без образования юридического лица, а также юридические лица-резиденты и нерезиденты, не являющиеся банками, включая их филиалы и представительства, с которыми данным профессиональным участником заключены договоры об оказании брокерских услуг.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19" w:name="z26"/>
      <w:bookmarkEnd w:id="18"/>
      <w:r w:rsidRPr="00453974">
        <w:rPr>
          <w:color w:val="000000"/>
          <w:sz w:val="28"/>
          <w:szCs w:val="28"/>
          <w:lang w:val="ru-RU"/>
        </w:rPr>
        <w:t xml:space="preserve">       5. При составлении отчетов классификация операций осуществляется в соответствии с постановлением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платежей", зарегистрированным в Реестре государственной регистрации нормативных правовых актов под № 14365, с учетом детализации, предусмотренной формами отчетов.</w:t>
      </w:r>
    </w:p>
    <w:p w:rsidR="00314BDA" w:rsidRDefault="00314BDA" w:rsidP="00314BDA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20" w:name="z27"/>
      <w:bookmarkEnd w:id="19"/>
    </w:p>
    <w:p w:rsidR="003F5010" w:rsidRDefault="00300B65" w:rsidP="00314BDA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453974">
        <w:rPr>
          <w:b/>
          <w:color w:val="000000"/>
          <w:sz w:val="28"/>
          <w:szCs w:val="28"/>
          <w:lang w:val="ru-RU"/>
        </w:rPr>
        <w:t>Глава 2. Формы и сроки представления отчетов</w:t>
      </w:r>
    </w:p>
    <w:p w:rsidR="004D1CC2" w:rsidRPr="00453974" w:rsidRDefault="004D1CC2" w:rsidP="00314BDA">
      <w:pPr>
        <w:spacing w:after="0"/>
        <w:jc w:val="center"/>
        <w:rPr>
          <w:sz w:val="28"/>
          <w:szCs w:val="28"/>
          <w:lang w:val="ru-RU"/>
        </w:rPr>
      </w:pP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21" w:name="z28"/>
      <w:bookmarkEnd w:id="20"/>
      <w:r w:rsidRPr="00453974">
        <w:rPr>
          <w:color w:val="000000"/>
          <w:sz w:val="28"/>
          <w:szCs w:val="28"/>
          <w:lang w:val="ru-RU"/>
        </w:rPr>
        <w:t>      6. Отчеты представляются в электронном формате в центральный аппарат Национального Банка Республики Казахстан (далее – Национальный Банк) и включают: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22" w:name="z29"/>
      <w:bookmarkEnd w:id="21"/>
      <w:r w:rsidRPr="00453974">
        <w:rPr>
          <w:color w:val="000000"/>
          <w:sz w:val="28"/>
          <w:szCs w:val="28"/>
          <w:lang w:val="ru-RU"/>
        </w:rPr>
        <w:t xml:space="preserve">       1) сводный отчет о движении денег в иностранной валюте по банковским счетам клиентов и переводам без открытия и (или) использования банковского счета по форме, предназначенной для сбора административных данных, согласно приложению 1 к Правилам; 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23" w:name="z30"/>
      <w:bookmarkEnd w:id="22"/>
      <w:r w:rsidRPr="00453974">
        <w:rPr>
          <w:color w:val="000000"/>
          <w:sz w:val="28"/>
          <w:szCs w:val="28"/>
          <w:lang w:val="ru-RU"/>
        </w:rPr>
        <w:t xml:space="preserve">       2) отчет о покупке (продаже) иностранной валюты банком и его клиентами по форме, предназначенной для сбора административных данных, согласно приложению 2 к Правилам;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24" w:name="z31"/>
      <w:bookmarkEnd w:id="23"/>
      <w:r w:rsidRPr="00453974">
        <w:rPr>
          <w:color w:val="000000"/>
          <w:sz w:val="28"/>
          <w:szCs w:val="28"/>
          <w:lang w:val="ru-RU"/>
        </w:rPr>
        <w:t xml:space="preserve">       3) отчет о движении денег на банковских счетах клиентов в иностранной валюте по форме, предназначенной для сбора административных данных, согласно приложению 3 к Правилам; 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25" w:name="z32"/>
      <w:bookmarkEnd w:id="24"/>
      <w:r w:rsidRPr="00453974">
        <w:rPr>
          <w:color w:val="000000"/>
          <w:sz w:val="28"/>
          <w:szCs w:val="28"/>
          <w:lang w:val="ru-RU"/>
        </w:rPr>
        <w:lastRenderedPageBreak/>
        <w:t xml:space="preserve">       4) отчет об операциях клиентов банка с крупными объемами покупки иностранной валюты по форме, предназначенной для сбора административных данных, согласно приложению 4 к Правилам;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26" w:name="z33"/>
      <w:bookmarkEnd w:id="25"/>
      <w:r w:rsidRPr="00453974">
        <w:rPr>
          <w:color w:val="000000"/>
          <w:sz w:val="28"/>
          <w:szCs w:val="28"/>
          <w:lang w:val="ru-RU"/>
        </w:rPr>
        <w:t xml:space="preserve">       5) 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банком, по форме, предназначенной для сбора административных данных, согласно приложению 5 к Правилам;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27" w:name="z34"/>
      <w:bookmarkEnd w:id="26"/>
      <w:r w:rsidRPr="00453974">
        <w:rPr>
          <w:color w:val="000000"/>
          <w:sz w:val="28"/>
          <w:szCs w:val="28"/>
          <w:lang w:val="ru-RU"/>
        </w:rPr>
        <w:t xml:space="preserve">       6) отчет о движении наличной иностранной валюты по форме, предназначенной для сбора административных данных, согласно приложению 6 к Правилам.</w:t>
      </w:r>
    </w:p>
    <w:bookmarkEnd w:id="27"/>
    <w:p w:rsidR="003F5010" w:rsidRPr="00453974" w:rsidRDefault="00300B65" w:rsidP="00453974">
      <w:pPr>
        <w:spacing w:after="0"/>
        <w:rPr>
          <w:sz w:val="28"/>
          <w:szCs w:val="28"/>
          <w:lang w:val="ru-RU"/>
        </w:rPr>
      </w:pPr>
      <w:r w:rsidRPr="00453974">
        <w:rPr>
          <w:color w:val="FF0000"/>
          <w:sz w:val="28"/>
          <w:szCs w:val="28"/>
          <w:lang w:val="ru-RU"/>
        </w:rPr>
        <w:t xml:space="preserve">      </w:t>
      </w:r>
      <w:bookmarkStart w:id="28" w:name="z36"/>
      <w:r w:rsidRPr="00453974">
        <w:rPr>
          <w:color w:val="000000"/>
          <w:sz w:val="28"/>
          <w:szCs w:val="28"/>
          <w:lang w:val="ru-RU"/>
        </w:rPr>
        <w:t>      7. Отчеты банка представляются в целом по системе банка на основе информации по всем банковским счетам клиентов и переводам денег без открытия и (или) использования банковского счета в иностранной валюте, а также сведений по операциям между клиентами одного банка и переводам денег по банковским счетам в иностранной валюте одного клиента.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29" w:name="z37"/>
      <w:bookmarkEnd w:id="28"/>
      <w:r w:rsidRPr="00453974">
        <w:rPr>
          <w:color w:val="000000"/>
          <w:sz w:val="28"/>
          <w:szCs w:val="28"/>
          <w:lang w:val="ru-RU"/>
        </w:rPr>
        <w:t>      Отчет профессионального участника отражает объемы покупки и продажи иностранной валюты профессиональным участником и количество клиентов, осуществивших операции покупки и продажи иностранной валюты.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30" w:name="z38"/>
      <w:bookmarkEnd w:id="29"/>
      <w:r w:rsidRPr="00453974">
        <w:rPr>
          <w:color w:val="000000"/>
          <w:sz w:val="28"/>
          <w:szCs w:val="28"/>
          <w:lang w:val="ru-RU"/>
        </w:rPr>
        <w:t>      8. Банки ежемесячно представляют в Национальный Банк отчеты, предусмотренные подпунктами 1), 2), 3), 4) и 6) пункта 6 Правил, в срок до 10 (десятого) числа (включительно) месяца, следующего за отчетным периодом.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31" w:name="z39"/>
      <w:bookmarkEnd w:id="30"/>
      <w:r w:rsidRPr="00453974">
        <w:rPr>
          <w:color w:val="000000"/>
          <w:sz w:val="28"/>
          <w:szCs w:val="28"/>
          <w:lang w:val="ru-RU"/>
        </w:rPr>
        <w:t>      Профессиональные участники ежемесячно представляют в Национальный Банк отчет, предусмотренный подпунктом 5) пункта 6 Правил, в срок до 10 (десятого) числа (включительно) месяца, следующего за отчетным периодом.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32" w:name="z40"/>
      <w:bookmarkEnd w:id="31"/>
      <w:r w:rsidRPr="00453974">
        <w:rPr>
          <w:color w:val="000000"/>
          <w:sz w:val="28"/>
          <w:szCs w:val="28"/>
          <w:lang w:val="ru-RU"/>
        </w:rPr>
        <w:t>      9. Если последний день срока представления отчетов приходится на нерабочий день, днем окончания срока представления отчетов считается следующий за ним рабочий день.</w:t>
      </w:r>
    </w:p>
    <w:p w:rsidR="00453974" w:rsidRPr="00453974" w:rsidRDefault="00453974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33" w:name="z7963"/>
      <w:bookmarkEnd w:id="32"/>
    </w:p>
    <w:p w:rsidR="00453974" w:rsidRPr="00453974" w:rsidRDefault="00453974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453974" w:rsidRPr="00453974" w:rsidRDefault="00453974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453974" w:rsidRPr="00453974" w:rsidRDefault="00453974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453974" w:rsidRPr="00453974" w:rsidRDefault="00453974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453974" w:rsidRPr="00453974" w:rsidRDefault="00453974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453974" w:rsidRPr="00453974" w:rsidRDefault="00453974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453974" w:rsidRPr="00453974" w:rsidRDefault="00453974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453974" w:rsidRPr="00453974" w:rsidRDefault="00453974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453974" w:rsidRPr="00453974" w:rsidRDefault="00453974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 xml:space="preserve">Приложение 1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</w:t>
      </w:r>
      <w:bookmarkStart w:id="34" w:name="sub1006702298"/>
      <w:r w:rsidRPr="000C3BEF">
        <w:rPr>
          <w:color w:val="000000"/>
          <w:sz w:val="28"/>
          <w:szCs w:val="28"/>
          <w:lang w:val="ru-RU" w:eastAsia="ru-RU"/>
        </w:rPr>
        <w:fldChar w:fldCharType="begin"/>
      </w:r>
      <w:r w:rsidRPr="000C3BEF">
        <w:rPr>
          <w:color w:val="000000"/>
          <w:sz w:val="28"/>
          <w:szCs w:val="28"/>
          <w:lang w:val="ru-RU" w:eastAsia="ru-RU"/>
        </w:rPr>
        <w:instrText xml:space="preserve"> HYPERLINK "jl:33833162.1.1006702298_1" \o "Постановление Правления Национального Банка Республики Казахстан от 29 ноября 2018 года № 294 \«Об утверждении Правил мониторинга источников спроса и предложения на внутреннем валютном рынке Республики Казахстан\» (с изменениями и дополнениями от 07.04.2023 г.)" </w:instrText>
      </w:r>
      <w:r w:rsidRPr="000C3BEF">
        <w:rPr>
          <w:color w:val="000000"/>
          <w:sz w:val="28"/>
          <w:szCs w:val="28"/>
          <w:lang w:val="ru-RU" w:eastAsia="ru-RU"/>
        </w:rPr>
        <w:fldChar w:fldCharType="separate"/>
      </w:r>
      <w:r w:rsidRPr="000C3BEF">
        <w:rPr>
          <w:color w:val="000000"/>
          <w:sz w:val="28"/>
          <w:szCs w:val="28"/>
          <w:lang w:val="ru-RU" w:eastAsia="ru-RU"/>
        </w:rPr>
        <w:t>Правилам</w:t>
      </w:r>
      <w:r w:rsidRPr="000C3BEF">
        <w:rPr>
          <w:color w:val="000000"/>
          <w:sz w:val="28"/>
          <w:szCs w:val="28"/>
          <w:lang w:val="ru-RU" w:eastAsia="ru-RU"/>
        </w:rPr>
        <w:fldChar w:fldCharType="end"/>
      </w:r>
      <w:bookmarkEnd w:id="34"/>
      <w:r w:rsidRPr="000C3BEF">
        <w:rPr>
          <w:color w:val="000000"/>
          <w:sz w:val="28"/>
          <w:szCs w:val="28"/>
          <w:lang w:val="ru-RU" w:eastAsia="ru-RU"/>
        </w:rPr>
        <w:t xml:space="preserve"> мониторинга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источников спроса и предложения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 внутреннем валютном рынке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Республики Казахстан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left="3544" w:firstLine="1985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Форма, </w:t>
      </w:r>
    </w:p>
    <w:p w:rsidR="000C3BEF" w:rsidRPr="000C3BEF" w:rsidRDefault="000C3BEF" w:rsidP="000C3BEF">
      <w:pPr>
        <w:spacing w:after="0" w:line="240" w:lineRule="auto"/>
        <w:ind w:left="3540" w:firstLine="708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предназначенная для сбора</w:t>
      </w:r>
    </w:p>
    <w:p w:rsidR="000C3BEF" w:rsidRPr="000C3BEF" w:rsidRDefault="000C3BEF" w:rsidP="000C3BEF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административных данных </w:t>
      </w:r>
      <w:r w:rsidRPr="000C3BEF">
        <w:rPr>
          <w:sz w:val="28"/>
          <w:szCs w:val="28"/>
          <w:lang w:val="ru-RU" w:eastAsia="ru-RU"/>
        </w:rPr>
        <w:br/>
      </w:r>
    </w:p>
    <w:p w:rsidR="000C3BEF" w:rsidRPr="000C3BEF" w:rsidRDefault="000C3BEF" w:rsidP="000C3BEF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Представляется: в Национальный Банк Республики Казахстан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Наименование административной формы: с</w:t>
      </w:r>
      <w:r w:rsidRPr="000C3BEF">
        <w:rPr>
          <w:color w:val="000000"/>
          <w:sz w:val="28"/>
          <w:szCs w:val="28"/>
          <w:lang w:val="ru-RU" w:eastAsia="ru-RU"/>
        </w:rPr>
        <w:t>водный отчет о движении денег в иностранной валюте по банковским счетам клиентов и переводам без открытия и (или) использования банковского счета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Индекс формы, предназначенной для сбора административных данных</w:t>
      </w:r>
      <w:r w:rsidRPr="000C3BEF">
        <w:rPr>
          <w:rFonts w:ascii="Segoe UI" w:hAnsi="Segoe UI" w:cs="Segoe UI"/>
          <w:sz w:val="28"/>
          <w:szCs w:val="28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основе: 1-INV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Периодичность: ежемесячная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Отчетный период: по состоянию на «____» __________20____года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Круг лиц, представляющих </w:t>
      </w:r>
      <w:r w:rsidRPr="000C3BEF">
        <w:rPr>
          <w:sz w:val="28"/>
          <w:szCs w:val="28"/>
          <w:lang w:val="ru-RU" w:eastAsia="ru-RU"/>
        </w:rPr>
        <w:t>форму, предназначенную для сбора административных данных на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>: банки второго уровня, акционерное общество «Банк Развития Казахстана», акционерное общество «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Казпочта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»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Срок представления</w:t>
      </w:r>
      <w:r w:rsidRPr="000C3BEF">
        <w:rPr>
          <w:sz w:val="28"/>
          <w:szCs w:val="28"/>
          <w:lang w:val="ru-RU" w:eastAsia="ru-RU"/>
        </w:rPr>
        <w:t xml:space="preserve"> формы, предназначенной для сбора административных данных на безвозмездной основе: </w:t>
      </w:r>
      <w:r w:rsidRPr="000C3BEF">
        <w:rPr>
          <w:color w:val="000000"/>
          <w:sz w:val="28"/>
          <w:szCs w:val="28"/>
          <w:lang w:val="ru-RU" w:eastAsia="ru-RU"/>
        </w:rPr>
        <w:t>ежемесячно до 10 (десятого) числа (включительно) месяца, следующего за отчетным периодом</w:t>
      </w:r>
    </w:p>
    <w:p w:rsidR="000C3BEF" w:rsidRPr="000C3BEF" w:rsidRDefault="000C3BEF" w:rsidP="000C3BEF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БИН: _______________________</w:t>
      </w:r>
    </w:p>
    <w:p w:rsidR="000C3BEF" w:rsidRPr="000C3BEF" w:rsidRDefault="000C3BEF" w:rsidP="000C3BEF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Метод сбора: в электронном виде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160" w:line="259" w:lineRule="auto"/>
        <w:jc w:val="right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тенге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3041"/>
        <w:gridCol w:w="1012"/>
        <w:gridCol w:w="1010"/>
        <w:gridCol w:w="1012"/>
        <w:gridCol w:w="1020"/>
        <w:gridCol w:w="1012"/>
        <w:gridCol w:w="1048"/>
      </w:tblGrid>
      <w:tr w:rsidR="000C3BEF" w:rsidRPr="000C3BEF" w:rsidTr="00300B65">
        <w:trPr>
          <w:jc w:val="center"/>
        </w:trPr>
        <w:tc>
          <w:tcPr>
            <w:tcW w:w="4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15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резидентов</w:t>
            </w:r>
          </w:p>
        </w:tc>
        <w:tc>
          <w:tcPr>
            <w:tcW w:w="10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нерезидентов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2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 с</w:t>
            </w:r>
          </w:p>
        </w:tc>
        <w:tc>
          <w:tcPr>
            <w:tcW w:w="10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 с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2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резидентами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резидентами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нерезидентами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0C3BEF" w:rsidRPr="000C3BEF" w:rsidTr="00300B65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Раздел 1. Поступление иностранной валюты в пользу клиентов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платежи и переводы денег </w:t>
            </w:r>
            <w:proofErr w:type="spellStart"/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контрпартнеров</w:t>
            </w:r>
            <w:proofErr w:type="spellEnd"/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 на банковские счета: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физических лиц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юридических лиц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товаров и нематериальных активов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предоставление услуг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получение основной суммы долга и доходов по выданным займам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привлечение займов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11240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переводы денег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11260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переводы без открытия и (или) использования банковского счета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переводы клиентами денег со своих банковских счетов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открытых в: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банках-резидентах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13001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банках-нерезидентах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13002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иностранной валюты за тенге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14200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зачисление наличной иностранной валюты на банковские счета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23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15200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Раздел 2. Снятие и (или) перевод иностранной валюты клиентами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платежи и переводы денег </w:t>
            </w:r>
            <w:proofErr w:type="spellStart"/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контрпартнерам</w:t>
            </w:r>
            <w:proofErr w:type="spellEnd"/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 с банковских счетов: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физических лиц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юридических лиц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товаров и нематериальных активов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получение услуг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выдача займов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выполнение обязательств по займам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переводы денег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21260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переводы без открытия и (или) использования банковского счета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переводы клиентами денег на свои банковские счета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открытых в: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банках-резидентах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23001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банках-нерезидентах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23002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иностранной валюты за тенге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24200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47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снятие наличной иностранной валюты со своих банковских счетов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25000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юридическими лицами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25200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Наименование ___________________ Адрес________________________</w:t>
      </w:r>
    </w:p>
    <w:p w:rsidR="000C3BEF" w:rsidRPr="000C3BEF" w:rsidRDefault="000C3BEF" w:rsidP="000C3BEF">
      <w:pPr>
        <w:spacing w:after="0" w:line="240" w:lineRule="auto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Телефон ________________________</w:t>
      </w:r>
    </w:p>
    <w:p w:rsidR="000C3BEF" w:rsidRPr="000C3BEF" w:rsidRDefault="000C3BEF" w:rsidP="000C3BEF">
      <w:pPr>
        <w:spacing w:after="0" w:line="240" w:lineRule="auto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Адрес электронной почты _________________________</w:t>
      </w:r>
    </w:p>
    <w:p w:rsidR="000C3BEF" w:rsidRPr="000C3BEF" w:rsidRDefault="000C3BEF" w:rsidP="000C3BEF">
      <w:pPr>
        <w:spacing w:after="0" w:line="240" w:lineRule="auto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Исполнитель ______________________________________      ________________</w:t>
      </w:r>
    </w:p>
    <w:p w:rsidR="000C3BEF" w:rsidRPr="000C3BEF" w:rsidRDefault="000C3BEF" w:rsidP="000C3BEF">
      <w:pPr>
        <w:spacing w:after="0" w:line="240" w:lineRule="auto"/>
        <w:ind w:left="708" w:firstLine="708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 xml:space="preserve">наличии)   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 xml:space="preserve">         подпись, телефон</w:t>
      </w:r>
    </w:p>
    <w:p w:rsidR="000C3BEF" w:rsidRPr="000C3BEF" w:rsidRDefault="000C3BEF" w:rsidP="000C3BEF">
      <w:pPr>
        <w:spacing w:after="0" w:line="240" w:lineRule="auto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Главный бухгалтер или лицо, уполномоченное на подписание отчета _________________________________________________      _________________</w:t>
      </w:r>
    </w:p>
    <w:p w:rsidR="000C3BEF" w:rsidRPr="000C3BEF" w:rsidRDefault="000C3BEF" w:rsidP="000C3BEF">
      <w:pPr>
        <w:spacing w:after="0" w:line="240" w:lineRule="auto"/>
        <w:ind w:left="707" w:firstLine="2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 xml:space="preserve">наличии)   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 xml:space="preserve">                  подпись, телефон</w:t>
      </w:r>
    </w:p>
    <w:p w:rsidR="000C3BEF" w:rsidRPr="000C3BEF" w:rsidRDefault="000C3BEF" w:rsidP="000C3BEF">
      <w:pPr>
        <w:spacing w:after="0" w:line="240" w:lineRule="auto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Первый руководитель или лицо, уполномоченное на подписание отчета _________________________________________________    _________________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 xml:space="preserve">наличии)   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 xml:space="preserve">                     подпись 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Дата «____» ______________ 20___ года</w:t>
      </w:r>
    </w:p>
    <w:p w:rsidR="000C3BEF" w:rsidRPr="000C3BEF" w:rsidRDefault="000C3BEF" w:rsidP="000C3BEF">
      <w:pPr>
        <w:spacing w:after="0" w:line="240" w:lineRule="auto"/>
        <w:ind w:firstLine="709"/>
        <w:rPr>
          <w:b/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«Сводный отчет о движении денег в иностранной валюте по банковским счетам клиентов и переводам без открытия и (или) использования банковского счета». </w:t>
      </w:r>
    </w:p>
    <w:p w:rsidR="000C3BEF" w:rsidRPr="000C3BEF" w:rsidRDefault="000C3BEF" w:rsidP="000C3BEF">
      <w:pPr>
        <w:spacing w:after="160" w:line="259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br w:type="page"/>
      </w:r>
    </w:p>
    <w:p w:rsidR="000C3BEF" w:rsidRPr="000C3BEF" w:rsidRDefault="000C3BEF" w:rsidP="000C3BEF">
      <w:pPr>
        <w:spacing w:after="0" w:line="240" w:lineRule="auto"/>
        <w:ind w:left="4955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Приложение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форме, предназначенной для сбора административных данных на безвозмездной основе 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«Сводный отчет о движении денег в иностранной валюте по банковским счетам клиентов и переводам без открытия и (или) использования банковского счета»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Пояснение</w:t>
      </w:r>
    </w:p>
    <w:p w:rsidR="000C3BEF" w:rsidRPr="000C3BEF" w:rsidRDefault="000C3BEF" w:rsidP="000C3BEF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по заполнению формы, </w:t>
      </w:r>
      <w:r w:rsidRPr="000C3BEF">
        <w:rPr>
          <w:b/>
          <w:bCs/>
          <w:sz w:val="28"/>
          <w:szCs w:val="28"/>
          <w:lang w:val="ru-RU" w:eastAsia="ru-RU"/>
        </w:rPr>
        <w:t xml:space="preserve">предназначенной для сбора </w:t>
      </w:r>
    </w:p>
    <w:p w:rsidR="000C3BEF" w:rsidRPr="000C3BEF" w:rsidRDefault="000C3BEF" w:rsidP="000C3BEF">
      <w:pPr>
        <w:spacing w:after="0" w:line="240" w:lineRule="auto"/>
        <w:jc w:val="center"/>
        <w:rPr>
          <w:sz w:val="28"/>
          <w:szCs w:val="28"/>
          <w:lang w:val="ru-RU" w:eastAsia="ru-RU"/>
        </w:rPr>
      </w:pPr>
      <w:r w:rsidRPr="000C3BEF">
        <w:rPr>
          <w:b/>
          <w:bCs/>
          <w:sz w:val="28"/>
          <w:szCs w:val="28"/>
          <w:lang w:val="ru-RU" w:eastAsia="ru-RU"/>
        </w:rPr>
        <w:t>административных данных</w:t>
      </w:r>
      <w:r w:rsidRPr="000C3BEF">
        <w:rPr>
          <w:b/>
          <w:sz w:val="28"/>
          <w:szCs w:val="28"/>
          <w:lang w:val="ru-RU" w:eastAsia="ru-RU"/>
        </w:rPr>
        <w:t xml:space="preserve"> </w:t>
      </w:r>
      <w:r w:rsidRPr="000C3BEF">
        <w:rPr>
          <w:b/>
          <w:bCs/>
          <w:sz w:val="28"/>
          <w:szCs w:val="28"/>
          <w:lang w:val="ru-RU" w:eastAsia="ru-RU"/>
        </w:rPr>
        <w:t>на безвозмездной основе</w:t>
      </w:r>
    </w:p>
    <w:p w:rsidR="000C3BEF" w:rsidRPr="000C3BEF" w:rsidRDefault="000C3BEF" w:rsidP="000C3BEF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Сводный отчет о движении денег в иностранной валюте по банковским счетам клиентов и переводам без открытия и (или) использования банковского счета </w:t>
      </w:r>
    </w:p>
    <w:p w:rsidR="000C3BEF" w:rsidRPr="000C3BEF" w:rsidRDefault="000C3BEF" w:rsidP="000C3BEF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(индекс – 1-INV, периодичность – ежемесячная)</w:t>
      </w:r>
    </w:p>
    <w:p w:rsidR="000C3BEF" w:rsidRPr="000C3BEF" w:rsidRDefault="000C3BEF" w:rsidP="000C3BEF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1. Общие положения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1. Настоящее пояснение определяет единые требования по заполнению формы, предназначенной для сбора административных данных</w:t>
      </w:r>
      <w:r w:rsidRPr="000C3BEF">
        <w:rPr>
          <w:sz w:val="28"/>
          <w:szCs w:val="28"/>
          <w:lang w:val="ru-RU" w:eastAsia="ru-RU"/>
        </w:rPr>
        <w:t xml:space="preserve"> на безвозмездной основе, </w:t>
      </w:r>
      <w:r w:rsidRPr="000C3BEF">
        <w:rPr>
          <w:color w:val="000000"/>
          <w:sz w:val="28"/>
          <w:szCs w:val="28"/>
          <w:lang w:val="ru-RU" w:eastAsia="ru-RU"/>
        </w:rPr>
        <w:t>«Сводный отчет о движении денег в иностранной валюте по банковским счетам клиентов и переводам без открытия и (или) использования банковского счета» (далее – Форма 1).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2. Форма 1 разработана в соответствии с частью третьей пункта 5 статьи 10 Закона Республики Казахстан «О валютном регулировании и валютном контроле».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3. Форма 1 заполняется банками второго уровня, акционерным обществом «Банк Развития Казахстана», акционерным обществом «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Казпочта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» (далее – банки) в разрезе источников поступления и направлений использования иностранной валюты.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4. Форма 1 состоит из двух разделов: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раздел 1 – Поступление иностранной валюты в пользу клиентов;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раздел 2 – Снятие и (или) перевод иностранной валюты клиентами.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5. Данные в Форме 1 указываются в национальной валюте Республики Казахстан – тенге.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6. В целях формирования отчета активы в иностранной валюте указываются в пересчете по рыночному курсу обмена валют, определенному </w:t>
      </w:r>
      <w:r w:rsidRPr="000C3BEF">
        <w:rPr>
          <w:color w:val="000000"/>
          <w:sz w:val="28"/>
          <w:szCs w:val="28"/>
          <w:lang w:val="ru-RU" w:eastAsia="ru-RU"/>
        </w:rPr>
        <w:lastRenderedPageBreak/>
        <w:t>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«О порядке определения рыночного курса обмена валюты» (зарегистрировано в Реестре государственной регистрации нормативных правовых актов под № 8378), на дату валютирования.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7. Форму 1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2. Пояснение по заполнению Формы 1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8. При заполнении Формы 1 обеспечивается выполнение следующих условий: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графа 1 по всем строкам равна сумме граф 2, 3, 4, 5;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10000 = строка с кодом 11000 + строка с кодом 12000 + строка с кодом 13000 + строка с кодом 14000 + строка с кодом 15000;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11000 = строка с кодом 11100 + строка с кодом 11200;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11200 = строка с кодом 11210 + строка с кодом 11220 + строка с кодом 11230 + строка с кодом 11240 + строка с кодом 11250 + строка с кодом 11260;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11240 займы включают также займы, привлеченные клиентами от банка, предоставляющего отчет;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11260 прочие переводы денег включают также переводы с использованием платежных карточек;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13000 = строка с кодом 13001 + строка с кодом 13002;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13001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14000 = строка с кодом 14100 + строка с кодом 14200;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15000 = строка с кодом 15100 + строка с кодом 15200;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20000 = строка с кодом 21000 + строка с кодом 22000 + строка с кодом 23000 + строка с кодом 24000 + строка с кодом 25000;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21000 = строка с кодом 21100 + строка с кодом 21200;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21200 = строка с кодом 21210 + строка с кодом 21220 + строка с кодом 21230 + строка с кодом 21240 + строка с кодом 21250 + строка с кодом 21260;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21240 операции по выполнению обязательств по займам включают также операции по выполнению обязательств по займам, привлеченным клиентами от банка, предоставляющего отчет;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21260 прочие переводы денег включают также переводы с использованием платежных карточек;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строка с кодом 23000 = строка с кодом 23001 + строка с кодом 23002;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23001 переводы клиентами денег на свои банковские счета, открытые в банках-резидентах, включают также переводы клиентами денег на свои банковские счета, открытые в банке, предоставляющем отчет (внутрибанковские переводы);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24000 = строка с кодом 24100 + строка с кодом 24200;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25000 = строка с кодом 25100 + строка с кодом 25200.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9. Корректировки (изменения, дополнения) данных в Форму 1 вносятся до 20 (двадцатого) числа (включительно) месяца, следующего за отчетным месяцем.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10. В случае отсутствия информации за отчетный период Форма 1 представляется с нулевыми значениями.</w:t>
      </w:r>
      <w:r w:rsidRPr="000C3BEF">
        <w:rPr>
          <w:color w:val="000000"/>
          <w:sz w:val="28"/>
          <w:szCs w:val="28"/>
          <w:lang w:val="ru-RU" w:eastAsia="ru-RU"/>
        </w:rPr>
        <w:br w:type="page"/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Приложение 2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</w:t>
      </w:r>
      <w:hyperlink r:id="rId6" w:tooltip="Постановление Правления Национального Банка Республики Казахстан от 29 ноября 2018 года № 294 " w:history="1">
        <w:r w:rsidRPr="000C3BEF">
          <w:rPr>
            <w:color w:val="000000"/>
            <w:sz w:val="28"/>
            <w:szCs w:val="28"/>
            <w:lang w:val="ru-RU" w:eastAsia="ru-RU"/>
          </w:rPr>
          <w:t>Правилам</w:t>
        </w:r>
      </w:hyperlink>
      <w:r w:rsidRPr="000C3BEF">
        <w:rPr>
          <w:color w:val="000000"/>
          <w:sz w:val="28"/>
          <w:szCs w:val="28"/>
          <w:lang w:val="ru-RU" w:eastAsia="ru-RU"/>
        </w:rPr>
        <w:t xml:space="preserve"> мониторинга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источников спроса и предложения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 внутреннем валютном рынке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Республики Казахстан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left="3544" w:firstLine="1985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Форма, </w:t>
      </w:r>
    </w:p>
    <w:p w:rsidR="000C3BEF" w:rsidRPr="000C3BEF" w:rsidRDefault="000C3BEF" w:rsidP="000C3BEF">
      <w:pPr>
        <w:spacing w:after="0" w:line="240" w:lineRule="auto"/>
        <w:ind w:left="3540" w:firstLine="708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предназначенная для сбора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административных данных</w:t>
      </w:r>
    </w:p>
    <w:p w:rsidR="000C3BEF" w:rsidRPr="000C3BEF" w:rsidRDefault="000C3BEF" w:rsidP="000C3BEF">
      <w:pPr>
        <w:spacing w:after="160" w:line="240" w:lineRule="auto"/>
        <w:ind w:firstLine="709"/>
        <w:jc w:val="right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160" w:line="240" w:lineRule="auto"/>
        <w:ind w:firstLine="709"/>
        <w:jc w:val="right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Представляется: в Национальный Банк Республики Казахстан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  <w:r w:rsidRPr="000C3BEF">
        <w:rPr>
          <w:sz w:val="28"/>
          <w:szCs w:val="28"/>
          <w:lang w:val="ru-RU" w:eastAsia="ru-RU"/>
        </w:rPr>
        <w:t>Наименование административной формы: отчет о покупке (продаже) иностранной валюты банком и его клиентами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Индекс формы, предназначенной для сбора административных данных</w:t>
      </w:r>
      <w:r w:rsidRPr="000C3BEF">
        <w:rPr>
          <w:rFonts w:ascii="Segoe UI" w:hAnsi="Segoe UI" w:cs="Segoe UI"/>
          <w:sz w:val="28"/>
          <w:szCs w:val="28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основе: 2-INV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Периодичность: ежемесячная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Отчетный период: по состоянию на «____» __________20____года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Круг лиц, представляющих </w:t>
      </w:r>
      <w:r w:rsidRPr="000C3BEF">
        <w:rPr>
          <w:sz w:val="28"/>
          <w:szCs w:val="28"/>
          <w:lang w:val="ru-RU" w:eastAsia="ru-RU"/>
        </w:rPr>
        <w:t>форму, предназначенную для сбора административных данных на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>: банки второго уровня, акционерное общество «Банк Развития Казахстана», акционерное общество «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Казпочта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» (далее – банки)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Срок представления</w:t>
      </w:r>
      <w:r w:rsidRPr="000C3BEF">
        <w:rPr>
          <w:sz w:val="28"/>
          <w:szCs w:val="28"/>
          <w:lang w:val="ru-RU" w:eastAsia="ru-RU"/>
        </w:rPr>
        <w:t xml:space="preserve"> формы, предназначенной для сбора административных данных на безвозмездной основе: </w:t>
      </w:r>
      <w:r w:rsidRPr="000C3BEF">
        <w:rPr>
          <w:color w:val="000000"/>
          <w:sz w:val="28"/>
          <w:szCs w:val="28"/>
          <w:lang w:val="ru-RU" w:eastAsia="ru-RU"/>
        </w:rPr>
        <w:t>ежемесячно до 10 (десятого) числа (включительно) месяца, следующего за отчетным периодом</w:t>
      </w:r>
      <w:r w:rsidRPr="000C3BEF">
        <w:rPr>
          <w:sz w:val="28"/>
          <w:szCs w:val="28"/>
          <w:lang w:val="ru-RU" w:eastAsia="ru-RU"/>
        </w:rPr>
        <w:t xml:space="preserve">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БИН: _______________________</w:t>
      </w:r>
    </w:p>
    <w:p w:rsidR="000C3BEF" w:rsidRPr="000C3BEF" w:rsidRDefault="000C3BEF" w:rsidP="000C3BEF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Метод сбора: в электронном виде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160" w:line="259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Раздел 1. Операции банка</w:t>
      </w:r>
    </w:p>
    <w:p w:rsidR="000C3BEF" w:rsidRPr="000C3BEF" w:rsidRDefault="000C3BEF" w:rsidP="000C3BEF">
      <w:pPr>
        <w:spacing w:after="16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597"/>
        <w:gridCol w:w="1157"/>
        <w:gridCol w:w="583"/>
        <w:gridCol w:w="723"/>
        <w:gridCol w:w="693"/>
        <w:gridCol w:w="663"/>
        <w:gridCol w:w="681"/>
        <w:gridCol w:w="643"/>
        <w:gridCol w:w="675"/>
        <w:gridCol w:w="679"/>
        <w:gridCol w:w="679"/>
        <w:gridCol w:w="665"/>
      </w:tblGrid>
      <w:tr w:rsidR="000C3BEF" w:rsidRPr="000C3BEF" w:rsidTr="00300B65">
        <w:trPr>
          <w:jc w:val="center"/>
        </w:trPr>
        <w:tc>
          <w:tcPr>
            <w:tcW w:w="28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7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57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166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668" w:type="pct"/>
            <w:gridSpan w:val="5"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за тенге</w:t>
            </w:r>
          </w:p>
        </w:tc>
      </w:tr>
      <w:tr w:rsidR="000C3BEF" w:rsidRPr="000C3BEF" w:rsidTr="00300B65">
        <w:trPr>
          <w:jc w:val="center"/>
        </w:trPr>
        <w:tc>
          <w:tcPr>
            <w:tcW w:w="28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Всего 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(тенге)</w:t>
            </w:r>
          </w:p>
        </w:tc>
        <w:tc>
          <w:tcPr>
            <w:tcW w:w="137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Из них по видам валют (в единицах валюты)</w:t>
            </w:r>
          </w:p>
        </w:tc>
        <w:tc>
          <w:tcPr>
            <w:tcW w:w="321" w:type="pct"/>
            <w:vMerge w:val="restart"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 (тенг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е)</w:t>
            </w:r>
          </w:p>
        </w:tc>
        <w:tc>
          <w:tcPr>
            <w:tcW w:w="1346" w:type="pct"/>
            <w:gridSpan w:val="4"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Из них по видам валют (в единицах валюты)</w:t>
            </w:r>
          </w:p>
        </w:tc>
      </w:tr>
      <w:tr w:rsidR="000C3BEF" w:rsidRPr="000C3BEF" w:rsidTr="00300B65">
        <w:trPr>
          <w:jc w:val="center"/>
        </w:trPr>
        <w:tc>
          <w:tcPr>
            <w:tcW w:w="287" w:type="pct"/>
            <w:vMerge/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1" w:type="pct"/>
            <w:vMerge/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ind w:left="-117" w:right="-105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ind w:left="-104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ind w:left="-212" w:right="-20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ind w:left="-164" w:right="-109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  <w:tc>
          <w:tcPr>
            <w:tcW w:w="321" w:type="pct"/>
            <w:vMerge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7" w:type="pct"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339" w:type="pct"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339" w:type="pct"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331" w:type="pct"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</w:tr>
      <w:tr w:rsidR="000C3BEF" w:rsidRPr="000C3BEF" w:rsidTr="00300B65">
        <w:trPr>
          <w:jc w:val="center"/>
        </w:trPr>
        <w:tc>
          <w:tcPr>
            <w:tcW w:w="2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2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3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33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</w:tr>
      <w:tr w:rsidR="000C3BEF" w:rsidRPr="000C3BEF" w:rsidTr="00300B65">
        <w:trPr>
          <w:jc w:val="center"/>
        </w:trPr>
        <w:tc>
          <w:tcPr>
            <w:tcW w:w="2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иностранной валюты банком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110000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2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2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у клиентов банка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110001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2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 АО «Казахстанская фондовая биржа»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110002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2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 межбанковском рынке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110003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2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иностранной валюты банком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120000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2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2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клиентам банка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120001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2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 АО «Казахстанская фондовая биржа»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120002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2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 межбанковском рынке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120003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Нетто-позиция по покупке (продаже) 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у клиентов (клиентам) банка иностранной валюты при операциях клиентов с использованием платежных карт и через системы денежных переводов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130000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32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0C3BEF" w:rsidRPr="000C3BEF" w:rsidRDefault="000C3BEF" w:rsidP="000C3BEF">
      <w:pPr>
        <w:spacing w:after="160" w:line="240" w:lineRule="auto"/>
        <w:ind w:firstLine="709"/>
        <w:jc w:val="center"/>
        <w:rPr>
          <w:rFonts w:eastAsia="Calibri"/>
          <w:color w:val="000000"/>
          <w:sz w:val="28"/>
          <w:szCs w:val="28"/>
          <w:lang w:val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Раздел 2. Операции клиентов банка</w:t>
      </w:r>
    </w:p>
    <w:p w:rsidR="000C3BEF" w:rsidRPr="000C3BEF" w:rsidRDefault="000C3BEF" w:rsidP="000C3BEF">
      <w:pPr>
        <w:spacing w:after="0" w:line="240" w:lineRule="auto"/>
        <w:ind w:firstLine="709"/>
        <w:jc w:val="right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right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тенге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188"/>
        <w:gridCol w:w="1192"/>
        <w:gridCol w:w="731"/>
        <w:gridCol w:w="1174"/>
        <w:gridCol w:w="1263"/>
        <w:gridCol w:w="1319"/>
        <w:gridCol w:w="1516"/>
      </w:tblGrid>
      <w:tr w:rsidR="000C3BEF" w:rsidRPr="000C3BEF" w:rsidTr="00300B65">
        <w:trPr>
          <w:jc w:val="center"/>
        </w:trPr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10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5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264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 тенге</w:t>
            </w:r>
          </w:p>
        </w:tc>
        <w:tc>
          <w:tcPr>
            <w:tcW w:w="14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 другую иностранную валюту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клиентами банка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резидентами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нерезидентами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резидентами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нерезидентами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иностранной валюты клиентами банка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физическими лицами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211000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зачислено на собственные банковские счета клиентов в иностранной валюте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211400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юридическими лицами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зачислено на собственные банковские счета клиентов в иностранной валюте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для целей: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проведения обменных операций с наличной иностранной валютой (уполномоченные организации)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осуществления платежей и переводов денег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товаров и нематериальных активов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получение услуг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выплата дивидендов и иных доходов по участию в капитале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предоставление(выдача) займов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выполнение обязательств по займам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операции с 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ценными бумагами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212426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прочее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размещение на сберегательных вкладах в банках-резидентах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 собственных средств на счета в банках-нерезидентах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иностранной валюты клиентами банка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физическими лицами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221000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зачислено на собственные банковские счета клиентов в национальной валюте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221400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юридическими лицами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зачислено на собственные банковские счета клиентов в национальной валюте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222400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Х</w:t>
            </w:r>
          </w:p>
        </w:tc>
      </w:tr>
    </w:tbl>
    <w:p w:rsidR="000C3BEF" w:rsidRPr="000C3BEF" w:rsidRDefault="000C3BEF" w:rsidP="000C3BEF">
      <w:pPr>
        <w:spacing w:after="160" w:line="240" w:lineRule="auto"/>
        <w:ind w:firstLine="709"/>
        <w:rPr>
          <w:rFonts w:eastAsia="Calibri"/>
          <w:color w:val="000000"/>
          <w:sz w:val="28"/>
          <w:szCs w:val="28"/>
          <w:lang w:val="ru-RU"/>
        </w:rPr>
      </w:pP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Наименование ___________________ Адрес________________________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Телефон 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Адрес электронной почты ________________________________________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Исполнитель ___________________________________________________</w:t>
      </w:r>
    </w:p>
    <w:p w:rsidR="000C3BEF" w:rsidRPr="000C3BEF" w:rsidRDefault="000C3BEF" w:rsidP="000C3BEF">
      <w:pPr>
        <w:spacing w:after="0" w:line="240" w:lineRule="auto"/>
        <w:ind w:firstLine="567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 xml:space="preserve">      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подпись, телефон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Главный бухгалтер или лицо, уполномоченное на подписание отчета</w:t>
      </w:r>
    </w:p>
    <w:p w:rsidR="000C3BEF" w:rsidRPr="000C3BEF" w:rsidRDefault="000C3BEF" w:rsidP="000C3BEF">
      <w:pPr>
        <w:spacing w:after="0" w:line="240" w:lineRule="auto"/>
        <w:ind w:firstLine="567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______________________________________________ __________________</w:t>
      </w:r>
    </w:p>
    <w:p w:rsidR="000C3BEF" w:rsidRPr="000C3BEF" w:rsidRDefault="000C3BEF" w:rsidP="000C3BEF">
      <w:pPr>
        <w:spacing w:after="0" w:line="240" w:lineRule="auto"/>
        <w:ind w:firstLine="567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     подпись, телефон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Первый руководитель или лицо, уполномоченное на подписание отчета</w:t>
      </w:r>
    </w:p>
    <w:p w:rsidR="000C3BEF" w:rsidRPr="000C3BEF" w:rsidRDefault="000C3BEF" w:rsidP="000C3BEF">
      <w:pPr>
        <w:spacing w:after="0" w:line="240" w:lineRule="auto"/>
        <w:ind w:firstLine="567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___________________________________________ ____________________</w:t>
      </w:r>
    </w:p>
    <w:p w:rsidR="000C3BEF" w:rsidRPr="000C3BEF" w:rsidRDefault="000C3BEF" w:rsidP="000C3BEF">
      <w:pPr>
        <w:spacing w:after="0" w:line="240" w:lineRule="auto"/>
        <w:ind w:firstLine="567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 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  подпись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Дата «____» ______________ 20___ года</w:t>
      </w:r>
    </w:p>
    <w:p w:rsidR="000C3BEF" w:rsidRPr="000C3BEF" w:rsidRDefault="000C3BEF" w:rsidP="000C3BEF">
      <w:pPr>
        <w:spacing w:after="0" w:line="240" w:lineRule="auto"/>
        <w:ind w:firstLine="567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 </w:t>
      </w:r>
    </w:p>
    <w:p w:rsidR="000C3BEF" w:rsidRPr="000C3BEF" w:rsidRDefault="000C3BEF" w:rsidP="000C3BEF">
      <w:pPr>
        <w:spacing w:after="0" w:line="240" w:lineRule="auto"/>
        <w:ind w:firstLine="567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Примечание: форма заполняется в соответствии с пояснением по заполнению формы, </w:t>
      </w:r>
      <w:r w:rsidRPr="000C3BEF">
        <w:rPr>
          <w:sz w:val="28"/>
          <w:szCs w:val="28"/>
          <w:lang w:val="ru-RU" w:eastAsia="ru-RU"/>
        </w:rPr>
        <w:t xml:space="preserve">предназначенной для сбора </w:t>
      </w:r>
      <w:r w:rsidRPr="000C3BEF">
        <w:rPr>
          <w:color w:val="000000"/>
          <w:sz w:val="28"/>
          <w:szCs w:val="28"/>
          <w:lang w:val="ru-RU" w:eastAsia="ru-RU"/>
        </w:rPr>
        <w:t>административных данных н</w:t>
      </w:r>
      <w:r w:rsidRPr="000C3BEF">
        <w:rPr>
          <w:sz w:val="28"/>
          <w:szCs w:val="28"/>
          <w:lang w:val="ru-RU" w:eastAsia="ru-RU"/>
        </w:rPr>
        <w:t>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 xml:space="preserve"> «Отчет о покупке (продаже) иностранной валюты банком и его клиентами». </w:t>
      </w:r>
    </w:p>
    <w:p w:rsidR="000C3BEF" w:rsidRPr="000C3BEF" w:rsidRDefault="000C3BEF" w:rsidP="000C3BEF">
      <w:pPr>
        <w:spacing w:after="0" w:line="240" w:lineRule="auto"/>
        <w:ind w:left="4955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br w:type="page"/>
      </w:r>
      <w:r w:rsidRPr="000C3BEF">
        <w:rPr>
          <w:color w:val="000000"/>
          <w:sz w:val="28"/>
          <w:szCs w:val="28"/>
          <w:lang w:val="ru-RU" w:eastAsia="ru-RU"/>
        </w:rPr>
        <w:lastRenderedPageBreak/>
        <w:t>Приложение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форме, предназначенной для сбора административных данных на безвозмездной основе 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«Отчет о покупке (продаже) иностранной валюты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банком и его клиентами»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Пояснение</w:t>
      </w:r>
    </w:p>
    <w:p w:rsidR="000C3BEF" w:rsidRPr="000C3BEF" w:rsidRDefault="000C3BEF" w:rsidP="000C3BEF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по заполнению формы, </w:t>
      </w:r>
      <w:r w:rsidRPr="000C3BEF">
        <w:rPr>
          <w:b/>
          <w:bCs/>
          <w:sz w:val="28"/>
          <w:szCs w:val="28"/>
          <w:lang w:val="ru-RU" w:eastAsia="ru-RU"/>
        </w:rPr>
        <w:t xml:space="preserve">предназначенной для сбора </w:t>
      </w:r>
    </w:p>
    <w:p w:rsidR="000C3BEF" w:rsidRPr="000C3BEF" w:rsidRDefault="000C3BEF" w:rsidP="000C3BEF">
      <w:pPr>
        <w:spacing w:after="0" w:line="240" w:lineRule="auto"/>
        <w:jc w:val="center"/>
        <w:rPr>
          <w:sz w:val="28"/>
          <w:szCs w:val="28"/>
          <w:lang w:val="ru-RU" w:eastAsia="ru-RU"/>
        </w:rPr>
      </w:pPr>
      <w:r w:rsidRPr="000C3BEF">
        <w:rPr>
          <w:b/>
          <w:bCs/>
          <w:sz w:val="28"/>
          <w:szCs w:val="28"/>
          <w:lang w:val="ru-RU" w:eastAsia="ru-RU"/>
        </w:rPr>
        <w:t>административных данных</w:t>
      </w:r>
      <w:r w:rsidRPr="000C3BEF">
        <w:rPr>
          <w:b/>
          <w:sz w:val="28"/>
          <w:szCs w:val="28"/>
          <w:lang w:val="ru-RU" w:eastAsia="ru-RU"/>
        </w:rPr>
        <w:t xml:space="preserve"> </w:t>
      </w:r>
      <w:r w:rsidRPr="000C3BEF">
        <w:rPr>
          <w:b/>
          <w:bCs/>
          <w:sz w:val="28"/>
          <w:szCs w:val="28"/>
          <w:lang w:val="ru-RU" w:eastAsia="ru-RU"/>
        </w:rPr>
        <w:t>на безвозмездной основе</w:t>
      </w:r>
    </w:p>
    <w:p w:rsidR="000C3BEF" w:rsidRPr="000C3BEF" w:rsidRDefault="000C3BEF" w:rsidP="000C3BEF">
      <w:pPr>
        <w:spacing w:after="0" w:line="240" w:lineRule="auto"/>
        <w:ind w:left="4247"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Отчет о покупке (продаже) иностранной валюты</w:t>
      </w: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банком и его клиентами </w:t>
      </w: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(индекс – 2-INV, периодичность – ежемесячная)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1. Общие положения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1. Настоящее пояснение определяет единые требования по заполнению формы, предназначенной для сбора административных данных</w:t>
      </w:r>
      <w:r w:rsidRPr="000C3BEF">
        <w:rPr>
          <w:sz w:val="24"/>
          <w:szCs w:val="24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основе, «Отчет о покупке (продаже) иностранной валюты банком и его клиентами» (далее – Форма 2).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2. Форма 2 разработана в соответствии с частью третьей пункта 5 статьи 10 Закона Республики Казахстан «О валютном регулировании и валютном контроле».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3. В Форме 2 банки второго уровня, акционерное общество «Банк Развития Казахстана», акционерное общество «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Казпочта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» (далее – банки) отражают объемы покупки и продажи иностранной валюты (Раздел 1. «Операции банка») и клиентов банка (Раздел 2. «Операции клиентов банка»).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4. В Форме 2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Данные в Форме 2 указываются в национальной валюте Республики Казахстан - тенге.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«О порядке определения рыночного курса обмена валюты» (зарегистрировано в Реестре государственной регистрации нормативных правовых актов под № 8378), на дату валютирования.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5. Форму 2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2. Пояснение по заполнению Формы 2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6. По графе 1 Раздела 1 и Раздела 2 отражаются общие объемы покупаемой или продаваемой иностранной валюты в тенге. По графам 2, 3, 4, 5 Раздела 1 отражаются, соответственно, объемы покупаемых и продаваемых за тенге и за другую иностранную валюту долларов США (USD), евро (EUR), российских рублей (RUB) и китайских юаней (CNY) в единицах соответствующей валюты. По графе 6 Раздела 1 отражаются объемы покупаемой или продаваемой иностранной валюты за тенге. По графам 7, 8, 9, 10 Раздела 1 отражаются, соответственно, объемы покупаемых и продаваемых за тенге долларов США (USD), евро (EUR), российских рублей (RUB) и китайских юаней (CNY) в единицах соответствующей валюты.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Для заполнения Формы 2 используются данные журнала регистрации сделок с наличной и безналичной иностранной валютой (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блоттер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) банка.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7. Строки с кодами 110000 и 120000 Раздела 1 включают сведения по обменным операциям с клиентами банка (за исключением операций с физическими лицами через обменные пункты банка) и операциям, совершенным на Казахстанской фондовой бирже и межбанковском рынке.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8.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Раздел 2 не включаются операции физических лиц по покупке (продаже) иностранной валюты через обменные пункты банка.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9. При заполнении Формы 2 обеспечивается выполнение следующих условий: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110000&gt; = строк с кодом 110001 + строка с кодом 110002 + строка с кодом 110003;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120000&gt; = строк с кодом 120001 + строка с кодом 120002 + строка с кодом 120003;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Разделе 2 графа 1 по всем строкам равна сумме граф 2, 3, 4, 5;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210000 = строка с кодом 211000 + строка с кодом 212000;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211000&gt; = строка с кодом 211400;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212000&gt; = строка с кодом 212400;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212400 = строка с кодом 212410 + строка с кодом 212420 + строка с кодом 212430 + строка с кодом 212440;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220000 = строка с кодом 221000 + строка с кодом 222000;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221000&gt; = строка с кодом 221400;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222000&gt; = строка с кодом 222400.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При заполнении Формы 2 обеспечивается следующее согласование данных Формы 2 и Формы 1: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211400 графа 2 Формы 2 = строка с кодом 14100 (графа 2 + графа 3) Формы 1;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211400 графа 3 Формы 2 = строка с кодом 14100 (графа 4 + графа 5) Формы 1;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212400 графа 2 Формы 2 = строка с кодом 14200 (графа 2 + графа 3) Формы 1;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212400 графа 3 Формы 2 = строка с кодом 14200 (графа 4 + графа 5) Формы 1;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221400 графа 2 Формы 2 = строка с кодом 24100 (графа 2 + графа 3) Формы 1;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221400 графа 3 Формы 2 = строка с кодом 24100 (графа 4 + графа 5) Формы 1;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222400 графа 2 Формы 2 = строка с кодом 24200 (графа 2 + графа 3) Формы 1;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222400 графа 3 Формы 2 = строка с кодом 24200 (графа 4 + графа 5) Формы 1.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10. Строка с кодом 130000 Раздела 1 включает нетто-позицию по покупке (продаже) у клиентов (клиентам) банка иностранной валюты за тенге, сопутствующей операциям клиентов с использованием платежных карт и через системы денежных переводов, при которой купленная валюта не зачисляется на банковский счет клиента. Данные отражаются на нетто-основе с положительным значением для нетто-покупки и отрицательным знаком для нетто-продажи.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11. Корректировки (изменения, дополнения) данных в Форму 2 вносятся до 20 (двадцатого) числа (включительно) месяца, следующего за отчетным месяцем.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12. В случае отсутствия информации за отчетный период Форма 2 представляется с нулевыми значениями.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br w:type="page"/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Прил</w:t>
      </w:r>
      <w:bookmarkStart w:id="35" w:name="_GoBack"/>
      <w:bookmarkEnd w:id="35"/>
      <w:r w:rsidRPr="000C3BEF">
        <w:rPr>
          <w:color w:val="000000"/>
          <w:sz w:val="28"/>
          <w:szCs w:val="28"/>
          <w:lang w:val="ru-RU" w:eastAsia="ru-RU"/>
        </w:rPr>
        <w:t xml:space="preserve">ожение 3 к </w:t>
      </w:r>
      <w:hyperlink r:id="rId7" w:tooltip="Постановление Правления Национального Банка Республики Казахстан от 29 ноября 2018 года № 294 " w:history="1">
        <w:r w:rsidRPr="000C3BEF">
          <w:rPr>
            <w:color w:val="000000"/>
            <w:sz w:val="28"/>
            <w:szCs w:val="28"/>
            <w:lang w:val="ru-RU" w:eastAsia="ru-RU"/>
          </w:rPr>
          <w:t>Правилам</w:t>
        </w:r>
      </w:hyperlink>
      <w:r w:rsidRPr="000C3BEF">
        <w:rPr>
          <w:color w:val="000000"/>
          <w:sz w:val="28"/>
          <w:szCs w:val="28"/>
          <w:lang w:val="ru-RU" w:eastAsia="ru-RU"/>
        </w:rPr>
        <w:t xml:space="preserve"> мониторинга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источников спроса и предложения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 внутреннем валютном рынке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Республики Казахстан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right"/>
        <w:rPr>
          <w:b/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left="3544" w:firstLine="1985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Форма, </w:t>
      </w:r>
    </w:p>
    <w:p w:rsidR="000C3BEF" w:rsidRPr="000C3BEF" w:rsidRDefault="000C3BEF" w:rsidP="000C3BEF">
      <w:pPr>
        <w:spacing w:after="0" w:line="240" w:lineRule="auto"/>
        <w:ind w:left="3540" w:firstLine="708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предназначенная для сбора</w:t>
      </w:r>
    </w:p>
    <w:p w:rsidR="000C3BEF" w:rsidRPr="000C3BEF" w:rsidRDefault="000C3BEF" w:rsidP="000C3BEF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административных данных </w:t>
      </w:r>
      <w:r w:rsidRPr="000C3BEF">
        <w:rPr>
          <w:sz w:val="28"/>
          <w:szCs w:val="28"/>
          <w:lang w:val="ru-RU" w:eastAsia="ru-RU"/>
        </w:rPr>
        <w:br/>
      </w:r>
    </w:p>
    <w:p w:rsidR="000C3BEF" w:rsidRPr="000C3BEF" w:rsidRDefault="000C3BEF" w:rsidP="000C3BEF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Представляется: в Национальный Банк Республики Казахстан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Наименование административной формы: отчет о движении денег на банковских счетах клиентов в иностранной валюте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Индекс формы, предназначенной для сбора административных данных</w:t>
      </w:r>
      <w:r w:rsidRPr="000C3BEF">
        <w:rPr>
          <w:rFonts w:ascii="Segoe UI" w:hAnsi="Segoe UI" w:cs="Segoe UI"/>
          <w:sz w:val="28"/>
          <w:szCs w:val="28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основе: 3-INV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Периодичность: ежемесячная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Отчетный период: по состоянию на «____» __________20____года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Круг лиц, представляющих </w:t>
      </w:r>
      <w:r w:rsidRPr="000C3BEF">
        <w:rPr>
          <w:sz w:val="28"/>
          <w:szCs w:val="28"/>
          <w:lang w:val="ru-RU" w:eastAsia="ru-RU"/>
        </w:rPr>
        <w:t>форму, предназначенную для сбора административных данных на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>: банки второго уровня, акционерное общество «Банк Развития Казахстана», акционерное общество «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Казпочта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»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Срок представления</w:t>
      </w:r>
      <w:r w:rsidRPr="000C3BEF">
        <w:rPr>
          <w:sz w:val="28"/>
          <w:szCs w:val="28"/>
          <w:lang w:val="ru-RU" w:eastAsia="ru-RU"/>
        </w:rPr>
        <w:t xml:space="preserve"> формы, предназначенной для сбора административных данных на безвозмездной основе: </w:t>
      </w:r>
      <w:r w:rsidRPr="000C3BEF">
        <w:rPr>
          <w:color w:val="000000"/>
          <w:sz w:val="28"/>
          <w:szCs w:val="28"/>
          <w:lang w:val="ru-RU" w:eastAsia="ru-RU"/>
        </w:rPr>
        <w:t>ежемесячно до 10 (десятого) числа (включительно) месяца, следующего за отчетным периодом</w:t>
      </w:r>
    </w:p>
    <w:p w:rsidR="000C3BEF" w:rsidRPr="000C3BEF" w:rsidRDefault="000C3BEF" w:rsidP="000C3BEF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БИН: _______________________</w:t>
      </w:r>
    </w:p>
    <w:p w:rsidR="000C3BEF" w:rsidRPr="000C3BEF" w:rsidRDefault="000C3BEF" w:rsidP="000C3BEF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Метод сбора: в электронном виде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right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160" w:line="259" w:lineRule="auto"/>
        <w:jc w:val="right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160" w:line="259" w:lineRule="auto"/>
        <w:jc w:val="right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ab/>
      </w:r>
    </w:p>
    <w:p w:rsidR="000C3BEF" w:rsidRPr="000C3BEF" w:rsidRDefault="000C3BEF" w:rsidP="000C3BEF">
      <w:pPr>
        <w:spacing w:after="160" w:line="259" w:lineRule="auto"/>
        <w:jc w:val="right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ab/>
        <w:t xml:space="preserve">в единицах валюты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263"/>
        <w:gridCol w:w="1134"/>
        <w:gridCol w:w="424"/>
        <w:gridCol w:w="426"/>
        <w:gridCol w:w="427"/>
        <w:gridCol w:w="427"/>
        <w:gridCol w:w="388"/>
        <w:gridCol w:w="425"/>
        <w:gridCol w:w="348"/>
        <w:gridCol w:w="425"/>
        <w:gridCol w:w="425"/>
        <w:gridCol w:w="298"/>
        <w:gridCol w:w="563"/>
        <w:gridCol w:w="427"/>
        <w:gridCol w:w="425"/>
        <w:gridCol w:w="423"/>
        <w:gridCol w:w="290"/>
      </w:tblGrid>
      <w:tr w:rsidR="000C3BEF" w:rsidRPr="000C3BEF" w:rsidTr="00300B65">
        <w:trPr>
          <w:jc w:val="center"/>
        </w:trPr>
        <w:tc>
          <w:tcPr>
            <w:tcW w:w="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40" w:type="pct"/>
            <w:gridSpan w:val="5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954" w:type="pct"/>
            <w:gridSpan w:val="5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58" w:type="pct"/>
            <w:gridSpan w:val="5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…</w:t>
            </w:r>
          </w:p>
        </w:tc>
      </w:tr>
      <w:tr w:rsidR="000C3BEF" w:rsidRPr="000C3BEF" w:rsidTr="00300B65">
        <w:trPr>
          <w:trHeight w:val="1290"/>
          <w:jc w:val="center"/>
        </w:trPr>
        <w:tc>
          <w:tcPr>
            <w:tcW w:w="26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клиента</w:t>
            </w:r>
          </w:p>
        </w:tc>
        <w:tc>
          <w:tcPr>
            <w:tcW w:w="5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211" w:type="pct"/>
            <w:vMerge w:val="restart"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 (тенге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)</w:t>
            </w:r>
          </w:p>
        </w:tc>
        <w:tc>
          <w:tcPr>
            <w:tcW w:w="829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из них по видам валют (в единицах 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валюты)</w:t>
            </w:r>
          </w:p>
        </w:tc>
        <w:tc>
          <w:tcPr>
            <w:tcW w:w="211" w:type="pct"/>
            <w:vMerge w:val="restart"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Всего (тенге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)</w:t>
            </w:r>
          </w:p>
        </w:tc>
        <w:tc>
          <w:tcPr>
            <w:tcW w:w="743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из них по видам валют (в единицах 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валюты)</w:t>
            </w:r>
          </w:p>
        </w:tc>
        <w:tc>
          <w:tcPr>
            <w:tcW w:w="280" w:type="pct"/>
            <w:vMerge w:val="restart"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Всего (тенге)</w:t>
            </w:r>
          </w:p>
        </w:tc>
        <w:tc>
          <w:tcPr>
            <w:tcW w:w="778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из них по видам валют (в единицах 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валюты)</w:t>
            </w:r>
          </w:p>
        </w:tc>
      </w:tr>
      <w:tr w:rsidR="000C3BEF" w:rsidRPr="000C3BEF" w:rsidTr="00300B65">
        <w:trPr>
          <w:trHeight w:val="1290"/>
          <w:jc w:val="center"/>
        </w:trPr>
        <w:tc>
          <w:tcPr>
            <w:tcW w:w="26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Бизнес-идентификационный номер (БИН) клиента</w:t>
            </w:r>
          </w:p>
        </w:tc>
        <w:tc>
          <w:tcPr>
            <w:tcW w:w="5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  <w:vMerge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29" w:type="pct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  <w:vMerge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3" w:type="pct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  <w:vMerge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78" w:type="pct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показателя \Валюта банковского счета</w:t>
            </w:r>
          </w:p>
        </w:tc>
        <w:tc>
          <w:tcPr>
            <w:tcW w:w="5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  <w:vMerge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193" w:type="pct"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  <w:tc>
          <w:tcPr>
            <w:tcW w:w="211" w:type="pct"/>
            <w:vMerge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147" w:type="pct"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  <w:tc>
          <w:tcPr>
            <w:tcW w:w="280" w:type="pct"/>
            <w:vMerge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144" w:type="pct"/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 11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Остаток на начало периода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100000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Поступление на банковские счета клиентов в иностранной валюте, всего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210000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от: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211000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товаров и нематериальных активов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211110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предоставление услуг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211120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получение основной суммы долга и доходов по выданным займам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211130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привлечение займов от банков-резидентов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211140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операции с ценными бумагами, векселями и взносы, 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обеспечивающие участие в капитале: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211150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переводы денег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211160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212000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товаров и нематериальных активов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212110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предоставление услуг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212120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получение основной суммы долга и доходов по выданным займам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212130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привлечение займов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212140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212150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переводы денег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212160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переводы клиентами денег со своих банковских счетов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210300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открытых в: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банках-резидентах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210301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банках-нерезидентах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210302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24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иностранной валюты за тенге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210400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зачисление наличной иностранной валюты на свои банковские счета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210500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Снятие денег с банковских счетов клиентов в иностранной валюте, всего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220000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в пользу: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221000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товаров и нематериальных активов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221110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получение услуг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221120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выдача займов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221130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выполнение обязательств по займам, привлеченным от банков-резидентов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221140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221150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переводы денег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221160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222000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37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товаров и нематериальных активов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222110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получение услуг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222120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выдача займов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222130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выполнение обязательств по займам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222140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222150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переводы денег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222160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переводы клиентами денег на свои банковские счета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220300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открытых в: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банках-резидентах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220301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банках-нерезидентах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220302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иностранной валюты за тенге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220400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снятие наличной иностранной валюты со своих банковских счетов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220500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Остаток на конец периода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300000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51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иностранной валюты (в том числе за другую иностранную валюту), всего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410400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иностранной валюты (в том числе, за другую иностранную валюту), всего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420400</w:t>
            </w: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7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4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0C3BEF" w:rsidRPr="000C3BEF" w:rsidRDefault="000C3BEF" w:rsidP="000C3BEF">
      <w:pPr>
        <w:spacing w:after="0" w:line="240" w:lineRule="auto"/>
        <w:rPr>
          <w:color w:val="000000"/>
          <w:sz w:val="24"/>
          <w:szCs w:val="24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Наименование _________________ Адрес____________________________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Телефон 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Адрес электронной почты ________________________________________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Исполнитель ______________________________________ _____________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                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подпись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, телефон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Главный бухгалтер или лицо, уполномоченное на подписание отчета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____________________________________________ __________________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 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 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  подпись, телефон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Первый руководитель или лицо, уполномоченное на подписание отчета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________________________________________ ______________________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 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 xml:space="preserve">       подпись 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Дата «____» ______________ 20___ года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Примечание: форма заполняется в соответствии с пояснением по заполнению формы, </w:t>
      </w:r>
      <w:r w:rsidRPr="000C3BEF">
        <w:rPr>
          <w:sz w:val="28"/>
          <w:szCs w:val="28"/>
          <w:lang w:val="ru-RU" w:eastAsia="ru-RU"/>
        </w:rPr>
        <w:t>предназначенной для сбора</w:t>
      </w:r>
      <w:r w:rsidRPr="000C3BEF">
        <w:rPr>
          <w:color w:val="000000"/>
          <w:sz w:val="28"/>
          <w:szCs w:val="28"/>
          <w:lang w:val="ru-RU" w:eastAsia="ru-RU"/>
        </w:rPr>
        <w:t xml:space="preserve"> административных данных н</w:t>
      </w:r>
      <w:r w:rsidRPr="000C3BEF">
        <w:rPr>
          <w:sz w:val="28"/>
          <w:szCs w:val="28"/>
          <w:lang w:val="ru-RU" w:eastAsia="ru-RU"/>
        </w:rPr>
        <w:t>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 xml:space="preserve"> «Отчет о движении денег на банковских счетах клиентов в иностранной валюте». </w:t>
      </w:r>
    </w:p>
    <w:p w:rsidR="000C3BEF" w:rsidRPr="000C3BEF" w:rsidRDefault="000C3BEF" w:rsidP="000C3BEF">
      <w:pPr>
        <w:spacing w:after="0" w:line="240" w:lineRule="auto"/>
        <w:ind w:left="4955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br w:type="page"/>
      </w:r>
      <w:r w:rsidRPr="000C3BEF">
        <w:rPr>
          <w:color w:val="000000"/>
          <w:sz w:val="28"/>
          <w:szCs w:val="28"/>
          <w:lang w:val="ru-RU" w:eastAsia="ru-RU"/>
        </w:rPr>
        <w:lastRenderedPageBreak/>
        <w:t>Приложение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форме, предназначенной для сбора административных данных на безвозмездной основе </w:t>
      </w:r>
    </w:p>
    <w:p w:rsidR="000C3BEF" w:rsidRPr="000C3BEF" w:rsidRDefault="000C3BEF" w:rsidP="000C3BEF">
      <w:pPr>
        <w:spacing w:after="16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«Отчет о движении денег на банковских счетах клиентов в иностранной валюте»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Пояснение</w:t>
      </w:r>
    </w:p>
    <w:p w:rsidR="000C3BEF" w:rsidRPr="000C3BEF" w:rsidRDefault="000C3BEF" w:rsidP="000C3BEF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по заполнению формы, </w:t>
      </w:r>
      <w:r w:rsidRPr="000C3BEF">
        <w:rPr>
          <w:b/>
          <w:bCs/>
          <w:sz w:val="28"/>
          <w:szCs w:val="28"/>
          <w:lang w:val="ru-RU" w:eastAsia="ru-RU"/>
        </w:rPr>
        <w:t xml:space="preserve">предназначенной для сбора </w:t>
      </w:r>
    </w:p>
    <w:p w:rsidR="000C3BEF" w:rsidRPr="000C3BEF" w:rsidRDefault="000C3BEF" w:rsidP="000C3BEF">
      <w:pPr>
        <w:spacing w:after="0" w:line="240" w:lineRule="auto"/>
        <w:jc w:val="center"/>
        <w:rPr>
          <w:sz w:val="28"/>
          <w:szCs w:val="28"/>
          <w:lang w:val="ru-RU" w:eastAsia="ru-RU"/>
        </w:rPr>
      </w:pPr>
      <w:r w:rsidRPr="000C3BEF">
        <w:rPr>
          <w:b/>
          <w:bCs/>
          <w:sz w:val="28"/>
          <w:szCs w:val="28"/>
          <w:lang w:val="ru-RU" w:eastAsia="ru-RU"/>
        </w:rPr>
        <w:t>административных данных</w:t>
      </w:r>
      <w:r w:rsidRPr="000C3BEF">
        <w:rPr>
          <w:b/>
          <w:sz w:val="28"/>
          <w:szCs w:val="28"/>
          <w:lang w:val="ru-RU" w:eastAsia="ru-RU"/>
        </w:rPr>
        <w:t xml:space="preserve"> </w:t>
      </w:r>
      <w:r w:rsidRPr="000C3BEF">
        <w:rPr>
          <w:b/>
          <w:bCs/>
          <w:sz w:val="28"/>
          <w:szCs w:val="28"/>
          <w:lang w:val="ru-RU" w:eastAsia="ru-RU"/>
        </w:rPr>
        <w:t>на безвозмездной основе</w:t>
      </w:r>
    </w:p>
    <w:p w:rsidR="000C3BEF" w:rsidRPr="000C3BEF" w:rsidRDefault="000C3BEF" w:rsidP="000C3BEF">
      <w:pPr>
        <w:spacing w:after="0" w:line="240" w:lineRule="auto"/>
        <w:ind w:left="4248"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Отчет о движении денег на банковских счетах</w:t>
      </w: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клиентов в иностранной валюте </w:t>
      </w: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(индекс – 3-INV, периодичность – ежемесячная)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1. Общие положения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1. Настоящее пояснение определяет единые требования по заполнению формы, предназначенной для сбора административных данных</w:t>
      </w:r>
      <w:r w:rsidRPr="000C3BEF">
        <w:rPr>
          <w:sz w:val="24"/>
          <w:szCs w:val="24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основе, «Отчет о движении денег на банковских счетах клиентов в иностранной валюте» (далее – Форма 3).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2. Форма 3 разработана в соответствии с частью третьей пункта 5 статьи 10 Закона Республики Казахстан «О валютном регулировании и валютном контроле».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3. Форма 3 составляется банками второго уровня, акционерным обществом «Банк Развития Казахстана», акционерным обществом «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Казпочта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» (далее – банки) по операциям клиентов банка, перечень которых формируется и актуализируется Национальным Банком Республики Казахстан (далее – Национальный Банк), исходя из объема совершаемых ими валютных операций (далее – Перечень клиентов).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Перечень клиентов включает в себя юридических лиц Республики Казахстан, а также филиалы и представительства юридических лиц-нерезидентов, осуществляющих деятельность на территории Республики Казахстан, операции которых обеспечивают основные объемы предложения иностранной валюты или спроса на иностранную валюту на внутреннем валютном рынке.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Перечень клиентов обновляется Национальным Банком и по мере его актуализации доводится до сведения банка в письменном виде.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4. Форму 3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2. Пояснение по заполнению Формы 3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5. Форма 3 заполняется для каждого клиента банка, входящего в Перечень клиентов. Форма 3 отражает общее состояние банковских счетов клиентов банка в иностранной валюте: остатки на начало и конец периода с выделением изменений за отчетный период, произошедших в результате операций по банковским счетам клиентов банка, в том числе открытых в следующих валютах: доллары США, евро, российские рубли и китайские юани. Данные по итоговой графе заполняются в тенге, Графы по видам валют заполняются в единицах валюты банковского счета.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6. При заполнении Формы 3 в случае проведения банком платежа (перевода) клиента в валюте, отличной от валюты банковского счета, платеж (перевод) отражается с истинным назначением, а не как конвертация валюты.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7. При заполнении Формы 3 обеспечивается выполнение следующих условий: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по всем строкам таблицы графы 1, 2, 3, 4, 5 равны суммам значений по всем клиентам;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100000 = строки с кодом 300000 за предыдущий отчетный период;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300000 = строка с кодом 100000 + (строка с кодом 210000 - строка с кодом 210400) + строка с кодом 410400 - (строка с кодом 220000 - строка с кодом 220400) - строка с кодом 420400 (Допускается неравенство в строке с кодом 300000 в случаях курсовой разницы по графам «Всего (тенге)»;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210000 = строка с кодом 211000 + строка с кодом 212000 + строка с кодом 210300 + строка с кодом 210400 + строка с кодом 210500;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211000 = строка с кодом 211110 + строка с кодом 211120 + строка с кодом 211130 + строка с кодом 211140 + строка с кодом 211150 + строка с кодом 211160;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211140 операции по привлечению займов от банков-резидентов включают также займы, привлеченные от банка, представляющего отчет;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212000 = строка с кодом 212110 + строка с кодом 212120 + строка с кодом 212130 + строка с кодом 212140 + строка с кодом 212150 + строка с кодом 212160;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210300 = строка с кодом 210301 + строка с кодом 210302;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210301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строка с кодом 220000 = строка с кодом 221000 + строка с кодом 222000 + строка с кодом 220300 + строка с кодом 220400 + строка с кодом 220500;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221000 = строка с кодом 221110 + строка с кодом 221120 + строка с кодом 221130 + строка с кодом 221140 + строка с кодом 221150 + строка с кодом 221160;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221140 операция по выполнению обязательств по займам, привлеченным от банков-резидентов, включают также операции по выполнению обязательств по займам, привлеченным от банка, представляющего отчет;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222000 = строка с кодом 222110 + строка с кодом 222120 + строка с кодом 222130 + строка с кодом 222140 + строка с кодом 222150 + строка с кодом 222160;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220300 = строка с кодом 220301 + строка с кодом 220302;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строке с кодом 220301 переводы клиентами денег на свои банковские счета, открытые в банках-резидентах, включают также переводы клиентами денег на свой банковский счет, открытый в банке, предоставляющем отчет (внутрибанковские переводы).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8. Корректировки (изменения, дополнения) данных в Форму 3 вносятся до 20 (двадцатого) числа (включительно) месяца, следующего за отчетным месяцем.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9. В случае отсутствия информации за отчетный период Форма 3 представляется с нулевыми значениями.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br w:type="page"/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 xml:space="preserve">Приложение 4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</w:t>
      </w:r>
      <w:hyperlink r:id="rId8" w:tooltip="Постановление Правления Национального Банка Республики Казахстан от 29 ноября 2018 года № 294 " w:history="1">
        <w:r w:rsidRPr="000C3BEF">
          <w:rPr>
            <w:color w:val="000000"/>
            <w:sz w:val="28"/>
            <w:szCs w:val="28"/>
            <w:lang w:val="ru-RU" w:eastAsia="ru-RU"/>
          </w:rPr>
          <w:t>Правилам</w:t>
        </w:r>
      </w:hyperlink>
      <w:r w:rsidRPr="000C3BEF">
        <w:rPr>
          <w:color w:val="000000"/>
          <w:sz w:val="28"/>
          <w:szCs w:val="28"/>
          <w:lang w:val="ru-RU" w:eastAsia="ru-RU"/>
        </w:rPr>
        <w:t xml:space="preserve"> мониторинга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источников спроса и предложения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 внутреннем валютном рынке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Республики Казахстан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left="3544" w:firstLine="1985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Форма, </w:t>
      </w:r>
    </w:p>
    <w:p w:rsidR="000C3BEF" w:rsidRPr="000C3BEF" w:rsidRDefault="000C3BEF" w:rsidP="000C3BEF">
      <w:pPr>
        <w:spacing w:after="0" w:line="240" w:lineRule="auto"/>
        <w:ind w:left="3540" w:firstLine="708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предназначенная для сбора</w:t>
      </w:r>
    </w:p>
    <w:p w:rsidR="000C3BEF" w:rsidRPr="000C3BEF" w:rsidRDefault="000C3BEF" w:rsidP="000C3BEF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административных данных </w:t>
      </w:r>
      <w:r w:rsidRPr="000C3BEF">
        <w:rPr>
          <w:sz w:val="28"/>
          <w:szCs w:val="28"/>
          <w:lang w:val="ru-RU" w:eastAsia="ru-RU"/>
        </w:rPr>
        <w:br/>
      </w:r>
    </w:p>
    <w:p w:rsidR="000C3BEF" w:rsidRPr="000C3BEF" w:rsidRDefault="000C3BEF" w:rsidP="000C3BEF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Представляется: в Национальный Банк Республики Казахстан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Наименование административной формы: отчет об операциях клиентов банка с крупными объемами покупки иностранной валюты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Индекс формы, предназначенной для сбора административных данных</w:t>
      </w:r>
      <w:r w:rsidRPr="000C3BEF">
        <w:rPr>
          <w:rFonts w:ascii="Segoe UI" w:hAnsi="Segoe UI" w:cs="Segoe UI"/>
          <w:sz w:val="28"/>
          <w:szCs w:val="28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основе: 4-INV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Периодичность: ежемесячная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Отчетный период: по состоянию на «____» __________20____года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Круг лиц, представляющих </w:t>
      </w:r>
      <w:r w:rsidRPr="000C3BEF">
        <w:rPr>
          <w:sz w:val="28"/>
          <w:szCs w:val="28"/>
          <w:lang w:val="ru-RU" w:eastAsia="ru-RU"/>
        </w:rPr>
        <w:t>форму, предназначенную для сбора административных данных на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>: банки второго уровня, акционерное общество «Банк Развития Казахстана», акционерное общество «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Казпочта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»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Срок представления</w:t>
      </w:r>
      <w:r w:rsidRPr="000C3BEF">
        <w:rPr>
          <w:sz w:val="28"/>
          <w:szCs w:val="28"/>
          <w:lang w:val="ru-RU" w:eastAsia="ru-RU"/>
        </w:rPr>
        <w:t xml:space="preserve"> формы, предназначенной для сбора административных данных на безвозмездной основе: </w:t>
      </w:r>
      <w:r w:rsidRPr="000C3BEF">
        <w:rPr>
          <w:color w:val="000000"/>
          <w:sz w:val="28"/>
          <w:szCs w:val="28"/>
          <w:lang w:val="ru-RU" w:eastAsia="ru-RU"/>
        </w:rPr>
        <w:t>ежемесячно до 10 (десятого) числа (включительно) месяца, следующего за отчетным периодом</w:t>
      </w:r>
    </w:p>
    <w:p w:rsidR="000C3BEF" w:rsidRPr="000C3BEF" w:rsidRDefault="000C3BEF" w:rsidP="000C3BEF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БИН: _______________________</w:t>
      </w:r>
    </w:p>
    <w:p w:rsidR="000C3BEF" w:rsidRPr="000C3BEF" w:rsidRDefault="000C3BEF" w:rsidP="000C3BEF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Метод сбора: в электронном виде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right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160" w:line="259" w:lineRule="auto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3215"/>
        <w:gridCol w:w="1210"/>
        <w:gridCol w:w="1164"/>
        <w:gridCol w:w="921"/>
        <w:gridCol w:w="921"/>
        <w:gridCol w:w="941"/>
        <w:gridCol w:w="960"/>
      </w:tblGrid>
      <w:tr w:rsidR="000C3BEF" w:rsidRPr="000C3BEF" w:rsidTr="00300B65">
        <w:trPr>
          <w:jc w:val="center"/>
        </w:trPr>
        <w:tc>
          <w:tcPr>
            <w:tcW w:w="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№</w:t>
            </w:r>
          </w:p>
        </w:tc>
        <w:tc>
          <w:tcPr>
            <w:tcW w:w="1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клиента</w:t>
            </w:r>
          </w:p>
        </w:tc>
        <w:tc>
          <w:tcPr>
            <w:tcW w:w="6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246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Бизнес-идентификационный номер (БИН) клиента</w:t>
            </w:r>
          </w:p>
        </w:tc>
        <w:tc>
          <w:tcPr>
            <w:tcW w:w="6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 (тенге)</w:t>
            </w:r>
          </w:p>
        </w:tc>
        <w:tc>
          <w:tcPr>
            <w:tcW w:w="187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по видам валют (в единицах валюты)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6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А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0C3BEF" w:rsidRPr="000C3BEF" w:rsidTr="00300B65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Раздел 1. Покупка и продажа иностранной валюты (все виды валют)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иностранной валюты, всего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зачислено на текущий счет в иностранной валюте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зачислено на сберегательный счет в иностранной валюте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переведено на собственные счета в других банках-резидентах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переведено в пользу других лиц на счета в банках-резидентах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переведено в пользу других лиц на счета в банках-нерезидентах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переведено на собственные счета в банках-нерезидентах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наличными деньгами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иностранной валюты, всего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222100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 другую иностранную валюту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222120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 тенге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222110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зачислено на банковские счета в национальной валюте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222111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Раздел 2. Цели покупки иностранной валюты за национальную валюту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иностранной валюты за тенге, всего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целям: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товаров и нематериальных активов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получение услуг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19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выплата дивидендов и иных доходов по участию в капитале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предоставление (выдача) займов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выполнение обязательств по займам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ценными бумагами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безвозмездная финансовая (материальная) помощь и иные безвозмездные переводы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размещение на сберегательных вкладах в банках-резидентах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 собственных средств на счета в банках-нерезидентах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проведение обменных операций с наличной иностранной валютой (уполномоченные организации)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121110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прочее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продолжение таблицы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920"/>
        <w:gridCol w:w="920"/>
        <w:gridCol w:w="941"/>
        <w:gridCol w:w="954"/>
        <w:gridCol w:w="1243"/>
        <w:gridCol w:w="921"/>
        <w:gridCol w:w="921"/>
        <w:gridCol w:w="941"/>
        <w:gridCol w:w="954"/>
      </w:tblGrid>
      <w:tr w:rsidR="000C3BEF" w:rsidRPr="000C3BEF" w:rsidTr="00300B65">
        <w:trPr>
          <w:jc w:val="center"/>
        </w:trPr>
        <w:tc>
          <w:tcPr>
            <w:tcW w:w="100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1</w:t>
            </w:r>
          </w:p>
        </w:tc>
        <w:tc>
          <w:tcPr>
            <w:tcW w:w="10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…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 (тенге)</w:t>
            </w:r>
          </w:p>
        </w:tc>
        <w:tc>
          <w:tcPr>
            <w:tcW w:w="7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по видам валют (в единицах валюты)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 (тенге)</w:t>
            </w:r>
          </w:p>
        </w:tc>
        <w:tc>
          <w:tcPr>
            <w:tcW w:w="7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по видам валют (в единицах валюты)</w:t>
            </w:r>
          </w:p>
        </w:tc>
      </w:tr>
      <w:tr w:rsidR="000C3BEF" w:rsidRPr="000C3BEF" w:rsidTr="00300B65">
        <w:trPr>
          <w:jc w:val="center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0C3BEF" w:rsidRPr="000C3BEF" w:rsidTr="00300B65">
        <w:trPr>
          <w:jc w:val="center"/>
        </w:trPr>
        <w:tc>
          <w:tcPr>
            <w:tcW w:w="2003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Раздел 1. Покупка и продажа иностранной валюты (все виды валют)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003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Раздел 2. Цели покупки иностранной валюты за национальную валюту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0C3BEF" w:rsidRPr="000C3BEF" w:rsidTr="00300B65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0C3BEF" w:rsidRPr="000C3BEF" w:rsidRDefault="000C3BEF" w:rsidP="000C3BEF">
      <w:pPr>
        <w:spacing w:after="0" w:line="240" w:lineRule="auto"/>
        <w:ind w:firstLine="709"/>
        <w:rPr>
          <w:rFonts w:eastAsia="Calibri"/>
          <w:color w:val="000000"/>
          <w:sz w:val="28"/>
          <w:szCs w:val="28"/>
          <w:lang w:val="ru-RU"/>
        </w:rPr>
      </w:pP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Наименование _________________ Адрес____________________________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Телефон 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Адрес электронной почты ________________________________________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Исполнитель __________________________________ ________________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  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подпись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, телефон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Главный бухгалтер или лицо, уполномоченное на подписание отчета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____________________________________________ __________________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   подпись, телефон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Первый руководитель или лицо, уполномоченное на подписание отчета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________________________________________ ______________________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 подпись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Дата «____» ______________ 20___ года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strike/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Примечание: форма заполняется в соответствии с пояснением по заполнению формы, </w:t>
      </w:r>
      <w:r w:rsidRPr="000C3BEF">
        <w:rPr>
          <w:sz w:val="28"/>
          <w:szCs w:val="28"/>
          <w:lang w:val="ru-RU" w:eastAsia="ru-RU"/>
        </w:rPr>
        <w:t>предназначенной для сбора</w:t>
      </w:r>
      <w:r w:rsidRPr="000C3BEF">
        <w:rPr>
          <w:color w:val="000000"/>
          <w:sz w:val="28"/>
          <w:szCs w:val="28"/>
          <w:lang w:val="ru-RU" w:eastAsia="ru-RU"/>
        </w:rPr>
        <w:t xml:space="preserve"> административных данных н</w:t>
      </w:r>
      <w:r w:rsidRPr="000C3BEF">
        <w:rPr>
          <w:sz w:val="28"/>
          <w:szCs w:val="28"/>
          <w:lang w:val="ru-RU" w:eastAsia="ru-RU"/>
        </w:rPr>
        <w:t xml:space="preserve">а </w:t>
      </w:r>
      <w:r w:rsidRPr="000C3BEF">
        <w:rPr>
          <w:sz w:val="28"/>
          <w:szCs w:val="28"/>
          <w:lang w:val="ru-RU" w:eastAsia="ru-RU"/>
        </w:rPr>
        <w:lastRenderedPageBreak/>
        <w:t>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 xml:space="preserve"> «Отчет </w:t>
      </w:r>
      <w:r w:rsidRPr="000C3BEF">
        <w:rPr>
          <w:rFonts w:eastAsia="Calibri"/>
          <w:color w:val="000000"/>
          <w:sz w:val="28"/>
          <w:szCs w:val="28"/>
          <w:lang w:val="ru-RU"/>
        </w:rPr>
        <w:t>об операциях клиентов банка с крупными объемами покупки иностранной валюты».</w:t>
      </w:r>
      <w:r w:rsidRPr="000C3BEF">
        <w:rPr>
          <w:rFonts w:eastAsia="Calibri"/>
          <w:b/>
          <w:color w:val="000000"/>
          <w:sz w:val="28"/>
          <w:szCs w:val="28"/>
          <w:lang w:val="ru-RU"/>
        </w:rPr>
        <w:t xml:space="preserve"> </w:t>
      </w:r>
    </w:p>
    <w:p w:rsidR="000C3BEF" w:rsidRPr="000C3BEF" w:rsidRDefault="000C3BEF" w:rsidP="000C3BEF">
      <w:pPr>
        <w:spacing w:after="0" w:line="240" w:lineRule="auto"/>
        <w:ind w:left="4955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br w:type="page"/>
      </w:r>
      <w:r w:rsidRPr="000C3BEF">
        <w:rPr>
          <w:color w:val="000000"/>
          <w:sz w:val="28"/>
          <w:szCs w:val="28"/>
          <w:lang w:val="ru-RU" w:eastAsia="ru-RU"/>
        </w:rPr>
        <w:lastRenderedPageBreak/>
        <w:t>Приложение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форме, предназначенной для сбора административных данных на безвозмездной основе 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«Отчет об операциях клиентов банка с крупными объемами покупки иностранной валюты»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Пояснение</w:t>
      </w:r>
    </w:p>
    <w:p w:rsidR="000C3BEF" w:rsidRPr="000C3BEF" w:rsidRDefault="000C3BEF" w:rsidP="000C3BEF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по заполнению формы, </w:t>
      </w:r>
      <w:r w:rsidRPr="000C3BEF">
        <w:rPr>
          <w:b/>
          <w:bCs/>
          <w:sz w:val="28"/>
          <w:szCs w:val="28"/>
          <w:lang w:val="ru-RU" w:eastAsia="ru-RU"/>
        </w:rPr>
        <w:t xml:space="preserve">предназначенной для сбора </w:t>
      </w:r>
    </w:p>
    <w:p w:rsidR="000C3BEF" w:rsidRPr="000C3BEF" w:rsidRDefault="000C3BEF" w:rsidP="000C3BEF">
      <w:pPr>
        <w:spacing w:after="0" w:line="240" w:lineRule="auto"/>
        <w:jc w:val="center"/>
        <w:rPr>
          <w:sz w:val="28"/>
          <w:szCs w:val="28"/>
          <w:lang w:val="ru-RU" w:eastAsia="ru-RU"/>
        </w:rPr>
      </w:pPr>
      <w:r w:rsidRPr="000C3BEF">
        <w:rPr>
          <w:b/>
          <w:bCs/>
          <w:sz w:val="28"/>
          <w:szCs w:val="28"/>
          <w:lang w:val="ru-RU" w:eastAsia="ru-RU"/>
        </w:rPr>
        <w:t>административных данных</w:t>
      </w:r>
      <w:r w:rsidRPr="000C3BEF">
        <w:rPr>
          <w:b/>
          <w:sz w:val="28"/>
          <w:szCs w:val="28"/>
          <w:lang w:val="ru-RU" w:eastAsia="ru-RU"/>
        </w:rPr>
        <w:t xml:space="preserve"> </w:t>
      </w:r>
      <w:r w:rsidRPr="000C3BEF">
        <w:rPr>
          <w:b/>
          <w:bCs/>
          <w:sz w:val="28"/>
          <w:szCs w:val="28"/>
          <w:lang w:val="ru-RU" w:eastAsia="ru-RU"/>
        </w:rPr>
        <w:t>на безвозмездной основе</w:t>
      </w:r>
    </w:p>
    <w:p w:rsidR="000C3BEF" w:rsidRPr="000C3BEF" w:rsidRDefault="000C3BEF" w:rsidP="000C3BEF">
      <w:pPr>
        <w:spacing w:after="0" w:line="240" w:lineRule="auto"/>
        <w:ind w:firstLine="4962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val="ru-RU"/>
        </w:rPr>
      </w:pPr>
      <w:r w:rsidRPr="000C3BEF">
        <w:rPr>
          <w:rFonts w:eastAsia="Calibri"/>
          <w:b/>
          <w:color w:val="000000"/>
          <w:sz w:val="28"/>
          <w:szCs w:val="28"/>
          <w:lang w:val="ru-RU"/>
        </w:rPr>
        <w:t>Отчет об операциях клиентов банка</w:t>
      </w: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val="ru-RU"/>
        </w:rPr>
      </w:pPr>
      <w:r w:rsidRPr="000C3BEF">
        <w:rPr>
          <w:rFonts w:eastAsia="Calibri"/>
          <w:b/>
          <w:color w:val="000000"/>
          <w:sz w:val="28"/>
          <w:szCs w:val="28"/>
          <w:lang w:val="ru-RU"/>
        </w:rPr>
        <w:t xml:space="preserve">с крупными объемами покупки иностранной валюты </w:t>
      </w: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val="ru-RU"/>
        </w:rPr>
      </w:pPr>
      <w:r w:rsidRPr="000C3BEF">
        <w:rPr>
          <w:rFonts w:eastAsia="Calibri"/>
          <w:b/>
          <w:color w:val="000000"/>
          <w:sz w:val="28"/>
          <w:szCs w:val="28"/>
          <w:lang w:val="ru-RU"/>
        </w:rPr>
        <w:t>(индекс – 4-INV, периодичность – ежемесячная)</w:t>
      </w:r>
    </w:p>
    <w:p w:rsidR="000C3BEF" w:rsidRPr="000C3BEF" w:rsidRDefault="000C3BEF" w:rsidP="000C3BEF">
      <w:pPr>
        <w:spacing w:after="0" w:line="240" w:lineRule="auto"/>
        <w:ind w:firstLine="709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:rsidR="000C3BEF" w:rsidRPr="000C3BEF" w:rsidRDefault="000C3BEF" w:rsidP="000C3BEF">
      <w:pPr>
        <w:spacing w:after="0" w:line="240" w:lineRule="auto"/>
        <w:ind w:firstLine="709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val="ru-RU"/>
        </w:rPr>
      </w:pPr>
      <w:r w:rsidRPr="000C3BEF">
        <w:rPr>
          <w:rFonts w:eastAsia="Calibri"/>
          <w:b/>
          <w:color w:val="000000"/>
          <w:sz w:val="28"/>
          <w:szCs w:val="28"/>
          <w:lang w:val="ru-RU"/>
        </w:rPr>
        <w:t>Глава 1. Общие положения</w:t>
      </w:r>
    </w:p>
    <w:p w:rsidR="000C3BEF" w:rsidRPr="000C3BEF" w:rsidRDefault="000C3BEF" w:rsidP="000C3BEF">
      <w:pPr>
        <w:spacing w:after="0" w:line="240" w:lineRule="auto"/>
        <w:ind w:firstLine="709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1. Настоящее пояснение определяет единые требования по заполнению формы, предназначенной для сбора административных данных</w:t>
      </w:r>
      <w:r w:rsidRPr="000C3BEF">
        <w:rPr>
          <w:sz w:val="24"/>
          <w:szCs w:val="24"/>
          <w:lang w:val="ru-RU" w:eastAsia="ru-RU"/>
        </w:rPr>
        <w:t xml:space="preserve"> </w:t>
      </w:r>
      <w:r w:rsidRPr="000C3BEF">
        <w:rPr>
          <w:rFonts w:eastAsia="Calibri"/>
          <w:color w:val="000000"/>
          <w:sz w:val="28"/>
          <w:szCs w:val="28"/>
          <w:lang w:val="ru-RU"/>
        </w:rPr>
        <w:t>на безвозмездной основе, «Отчет об операциях клиентов банка с крупными объемами покупки иностранной валюты» (далее – Форма 4).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2. Форма 4 разработана в соответствии с частью третьей пункта 5 статьи 10 Закона Республики Казахстан «О валютном регулировании и валютном контроле».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3. Форма 4 составляется ежемесячно банками второго уровня, акционерным обществом «Банк Развития Казахстана», акционерным обществом «</w:t>
      </w:r>
      <w:proofErr w:type="spellStart"/>
      <w:r w:rsidRPr="000C3BEF">
        <w:rPr>
          <w:rFonts w:eastAsia="Calibri"/>
          <w:color w:val="000000"/>
          <w:sz w:val="28"/>
          <w:szCs w:val="28"/>
          <w:lang w:val="ru-RU"/>
        </w:rPr>
        <w:t>Казпочта</w:t>
      </w:r>
      <w:proofErr w:type="spellEnd"/>
      <w:r w:rsidRPr="000C3BEF">
        <w:rPr>
          <w:rFonts w:eastAsia="Calibri"/>
          <w:color w:val="000000"/>
          <w:sz w:val="28"/>
          <w:szCs w:val="28"/>
          <w:lang w:val="ru-RU"/>
        </w:rPr>
        <w:t>» (далее – банки) по операциям юридических лиц-резидентов и нерезидентов, совершивших покупку иностранной валюты за отчетный период на общую сумму свыше одного миллиарда тенге в эквиваленте.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4.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(Раздел 1) и объемы покупки иностранной валюты за национальную валюту в разрезе целей приобретения (Раздел 2).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5. В Форме 4 объемы покупки и продажи иностранной валюты отражаются по фактической поставке иностранной валюты на дату валютирования.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 xml:space="preserve">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«О порядке определения рыночного курса обмена валюты» </w:t>
      </w:r>
      <w:r w:rsidRPr="000C3BEF">
        <w:rPr>
          <w:rFonts w:eastAsia="Calibri"/>
          <w:color w:val="000000"/>
          <w:sz w:val="28"/>
          <w:szCs w:val="28"/>
          <w:lang w:val="ru-RU"/>
        </w:rPr>
        <w:lastRenderedPageBreak/>
        <w:t>(зарегистрировано в Реестре государственной регистрации нормативных правовых актов под № 8378), на дату валютирования.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6. Форму 4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b/>
          <w:color w:val="000000"/>
          <w:sz w:val="28"/>
          <w:szCs w:val="28"/>
          <w:lang w:val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val="ru-RU"/>
        </w:rPr>
      </w:pPr>
      <w:r w:rsidRPr="000C3BEF">
        <w:rPr>
          <w:rFonts w:eastAsia="Calibri"/>
          <w:b/>
          <w:color w:val="000000"/>
          <w:sz w:val="28"/>
          <w:szCs w:val="28"/>
          <w:lang w:val="ru-RU"/>
        </w:rPr>
        <w:t>Глава 2. Пояснение по заполнению Формы 4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7. По графе 1 Раздела 1 и Раздела 2 отражаются общие объемы покупаемой или продаваемой иностранной валюты в тенге. По графам 2, 3, 4, 5 Раздела 1 и Раздела 2 отражаются, соответственно, объемы покупаемых и продаваемых долларов США (USD), евро (EUR), российских рублей (RUB) и китайских юаней (CNY) в единицах соответствующей валюты.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 xml:space="preserve">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валюту.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При заполнении Формы 4 обеспечивается выполнение следующих условий: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строка с кодом 212100 = строка с кодом 212101 + строка с кодом 212102 + строка с кодом 212103 + строка с кодом 212104 + строка с кодом 212105 + строка с кодом 212106 + строка с кодом 212107;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строка с кодом 222100 = строка с кодом 222120 + строка с кодом 222110;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строка с кодом 222110&gt; = строка с кодом 222111;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строка с кодом 212100&gt; = строка с кодом 121100;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строка с кодом 121100 = строка с кодом 121101 + строка с кодом 121102 + строка с кодом 121103 + строка с кодом 121104+ строка с кодом 121105 + строка с кодом 121106 + строка с кодом 121107 + строка с кодом 121108 + строка с кодом 121109 + строка с кодом 121110 + строка с кодом 121111.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В строке с кодом 212104 включаются также переводы на банковские счета других лиц в банке, представляющем отчет.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 xml:space="preserve">8. Корректировки (изменения, дополнения) данных в Форму 4 вносятся </w:t>
      </w:r>
      <w:r w:rsidRPr="000C3BEF">
        <w:rPr>
          <w:color w:val="000000"/>
          <w:sz w:val="28"/>
          <w:szCs w:val="28"/>
          <w:lang w:val="ru-RU" w:eastAsia="ru-RU"/>
        </w:rPr>
        <w:t xml:space="preserve">до 20 (двадцатого) числа (включительно) месяца, следующего за отчетным месяцем.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9. В случае отсутствия информации за отчетный период Форма 4 представляется с нулевыми значениями.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br w:type="page"/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 xml:space="preserve">Приложение 5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</w:t>
      </w:r>
      <w:hyperlink r:id="rId9" w:tooltip="Постановление Правления Национального Банка Республики Казахстан от 29 ноября 2018 года № 294 " w:history="1">
        <w:r w:rsidRPr="000C3BEF">
          <w:rPr>
            <w:color w:val="000000"/>
            <w:sz w:val="28"/>
            <w:szCs w:val="28"/>
            <w:lang w:val="ru-RU" w:eastAsia="ru-RU"/>
          </w:rPr>
          <w:t>Правилам</w:t>
        </w:r>
      </w:hyperlink>
      <w:r w:rsidRPr="000C3BEF">
        <w:rPr>
          <w:color w:val="000000"/>
          <w:sz w:val="28"/>
          <w:szCs w:val="28"/>
          <w:lang w:val="ru-RU" w:eastAsia="ru-RU"/>
        </w:rPr>
        <w:t xml:space="preserve"> мониторинга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источников спроса и предложения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 внутреннем валютном рынке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Республики Казахстан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left="3544" w:firstLine="1985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Форма, </w:t>
      </w:r>
    </w:p>
    <w:p w:rsidR="000C3BEF" w:rsidRPr="000C3BEF" w:rsidRDefault="000C3BEF" w:rsidP="000C3BEF">
      <w:pPr>
        <w:spacing w:after="0" w:line="240" w:lineRule="auto"/>
        <w:ind w:left="3540" w:firstLine="708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предназначенная для сбора</w:t>
      </w:r>
    </w:p>
    <w:p w:rsidR="000C3BEF" w:rsidRPr="000C3BEF" w:rsidRDefault="000C3BEF" w:rsidP="000C3BEF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административных данных </w:t>
      </w:r>
      <w:r w:rsidRPr="000C3BEF">
        <w:rPr>
          <w:sz w:val="28"/>
          <w:szCs w:val="28"/>
          <w:lang w:val="ru-RU" w:eastAsia="ru-RU"/>
        </w:rPr>
        <w:br/>
      </w:r>
    </w:p>
    <w:p w:rsidR="000C3BEF" w:rsidRPr="000C3BEF" w:rsidRDefault="000C3BEF" w:rsidP="000C3BEF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Представляется: в Национальный Банк Республики Казахстан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Наименование административной формы: 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Индекс формы, предназначенной для сбора административных данных</w:t>
      </w:r>
      <w:r w:rsidRPr="000C3BEF">
        <w:rPr>
          <w:rFonts w:ascii="Segoe UI" w:hAnsi="Segoe UI" w:cs="Segoe UI"/>
          <w:sz w:val="28"/>
          <w:szCs w:val="28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основе: 5-INV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Периодичность: ежемесячная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Отчетный период: по состоянию на «____» __________20____года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Круг лиц, представляющих </w:t>
      </w:r>
      <w:r w:rsidRPr="000C3BEF">
        <w:rPr>
          <w:sz w:val="28"/>
          <w:szCs w:val="28"/>
          <w:lang w:val="ru-RU" w:eastAsia="ru-RU"/>
        </w:rPr>
        <w:t>форму, предназначенную для сбора административных данных на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>: профессиональные участники рынка ценных бумаг, имеющие лицензию на обменные операции с иностранной валютой, не являющиеся банками (далее – профессиональный участник), за исключением акционерного общества «Клиринговый центр KASE»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Срок представления</w:t>
      </w:r>
      <w:r w:rsidRPr="000C3BEF">
        <w:rPr>
          <w:sz w:val="28"/>
          <w:szCs w:val="28"/>
          <w:lang w:val="ru-RU" w:eastAsia="ru-RU"/>
        </w:rPr>
        <w:t xml:space="preserve"> формы, предназначенной для сбора административных данных на безвозмездной основе: </w:t>
      </w:r>
      <w:r w:rsidRPr="000C3BEF">
        <w:rPr>
          <w:color w:val="000000"/>
          <w:sz w:val="28"/>
          <w:szCs w:val="28"/>
          <w:lang w:val="ru-RU" w:eastAsia="ru-RU"/>
        </w:rPr>
        <w:t>ежемесячно до 10 (десятого) числа (включительно) месяца, следующего за отчетным периодом</w:t>
      </w:r>
    </w:p>
    <w:p w:rsidR="000C3BEF" w:rsidRPr="000C3BEF" w:rsidRDefault="000C3BEF" w:rsidP="000C3BEF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БИН: _______________________</w:t>
      </w:r>
    </w:p>
    <w:p w:rsidR="000C3BEF" w:rsidRPr="000C3BEF" w:rsidRDefault="000C3BEF" w:rsidP="000C3BEF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Метод сбора: в электронном виде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right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right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val="ru-RU" w:eastAsia="ru-RU"/>
        </w:rPr>
      </w:pPr>
      <w:r w:rsidRPr="000C3BEF">
        <w:rPr>
          <w:rFonts w:eastAsia="Calibri"/>
          <w:b/>
          <w:bCs/>
          <w:color w:val="000000"/>
          <w:sz w:val="28"/>
          <w:szCs w:val="28"/>
          <w:lang w:val="ru-RU" w:eastAsia="ru-RU"/>
        </w:rPr>
        <w:t>Раздел 1. Операции профессионального участника</w:t>
      </w: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color w:val="000000"/>
          <w:sz w:val="28"/>
          <w:szCs w:val="28"/>
          <w:lang w:val="ru-RU" w:eastAsia="ru-RU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457"/>
        <w:gridCol w:w="1157"/>
        <w:gridCol w:w="657"/>
        <w:gridCol w:w="717"/>
        <w:gridCol w:w="659"/>
        <w:gridCol w:w="663"/>
        <w:gridCol w:w="675"/>
        <w:gridCol w:w="644"/>
        <w:gridCol w:w="673"/>
        <w:gridCol w:w="677"/>
        <w:gridCol w:w="677"/>
        <w:gridCol w:w="638"/>
      </w:tblGrid>
      <w:tr w:rsidR="000C3BEF" w:rsidRPr="000C3BEF" w:rsidTr="00300B65">
        <w:trPr>
          <w:jc w:val="center"/>
        </w:trPr>
        <w:tc>
          <w:tcPr>
            <w:tcW w:w="29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7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58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170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677" w:type="pct"/>
            <w:gridSpan w:val="5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за тенге</w:t>
            </w: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3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8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 (тенге)</w:t>
            </w:r>
          </w:p>
        </w:tc>
        <w:tc>
          <w:tcPr>
            <w:tcW w:w="137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по видам валют (в единицах валюты)</w:t>
            </w:r>
          </w:p>
        </w:tc>
        <w:tc>
          <w:tcPr>
            <w:tcW w:w="326" w:type="pct"/>
            <w:vMerge w:val="restar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 (тенге)</w:t>
            </w:r>
          </w:p>
        </w:tc>
        <w:tc>
          <w:tcPr>
            <w:tcW w:w="1351" w:type="pct"/>
            <w:gridSpan w:val="4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по видам валют (в единицах валюты)</w:t>
            </w: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38" w:type="pct"/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ind w:left="-183" w:right="-180" w:hanging="149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ind w:left="-44" w:right="-180" w:hanging="149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ind w:left="-104" w:right="-180" w:hanging="149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ind w:left="-179" w:right="-67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  <w:tc>
          <w:tcPr>
            <w:tcW w:w="326" w:type="pct"/>
            <w:vMerge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А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иностранной валюты профессиональным участником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110000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у клиентов 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110001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 АО «Казахстанская фондовая биржа»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110002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 поручениям клиентов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111002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 собственным операциям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операции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113002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 межбанковском рынке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110003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у резидентов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111003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у нерезиден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тов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112003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иностранной валюты профессиональным участником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120000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клиентам 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120001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 АО «Казахстанская фондовая биржа»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120002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 по поручениям клиентов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 собственным операциям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122002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операции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123002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 межбанковском рынке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120003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резидентам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121003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нерезидентам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122003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0C3BEF" w:rsidRPr="000C3BEF" w:rsidRDefault="000C3BEF" w:rsidP="000C3BEF">
      <w:pPr>
        <w:spacing w:after="0" w:line="24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val="ru-RU" w:eastAsia="ru-RU"/>
        </w:rPr>
      </w:pPr>
      <w:r w:rsidRPr="000C3BEF">
        <w:rPr>
          <w:rFonts w:eastAsia="Calibri"/>
          <w:b/>
          <w:bCs/>
          <w:color w:val="000000"/>
          <w:sz w:val="28"/>
          <w:szCs w:val="28"/>
          <w:lang w:val="ru-RU" w:eastAsia="ru-RU"/>
        </w:rPr>
        <w:t>Раздел 2. Операции клиентов профессионального участника</w:t>
      </w:r>
    </w:p>
    <w:p w:rsidR="000C3BEF" w:rsidRPr="000C3BEF" w:rsidRDefault="000C3BEF" w:rsidP="000C3BEF">
      <w:pPr>
        <w:spacing w:after="0" w:line="240" w:lineRule="auto"/>
        <w:ind w:firstLine="709"/>
        <w:jc w:val="right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в тенге</w:t>
      </w:r>
    </w:p>
    <w:tbl>
      <w:tblPr>
        <w:tblW w:w="94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259"/>
        <w:gridCol w:w="1135"/>
        <w:gridCol w:w="996"/>
        <w:gridCol w:w="1129"/>
        <w:gridCol w:w="1135"/>
        <w:gridCol w:w="1133"/>
        <w:gridCol w:w="1135"/>
      </w:tblGrid>
      <w:tr w:rsidR="000C3BEF" w:rsidRPr="000C3BEF" w:rsidTr="00300B65">
        <w:trPr>
          <w:jc w:val="center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11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5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238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 тенге</w:t>
            </w:r>
          </w:p>
        </w:tc>
        <w:tc>
          <w:tcPr>
            <w:tcW w:w="11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 другую иностранную валюту</w:t>
            </w: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8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клиентами профессионального участника</w:t>
            </w: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нерезидентами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нерезидентами</w:t>
            </w: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A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Покупка иностранной валюты клиентами или профессиональным участником по поручениям клиентов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210000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физическими лицами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211000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для операций с ценными бумагами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211100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юридическими лицами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для целей: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осуществления платежей и переводов денег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покупки товаров и нематериальных активов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получения услуг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выплаты дивидендов и 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иных доходов по участию в капитале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212423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предоставления (выдачи) займов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выполнения обязательств по займам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операций с ценными бумагами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прочее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размещение на сберегательных вкладах в банках-резидентах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212430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 собственных средств на счета в банках-нерезидентах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иностранной валюты клиентами или профессиональным участником по поручениям клиентов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220000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физическими лицами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221000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юридическими лицами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Наименование ________________ Адрес_____________________________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Телефон 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Адрес электронной почты   _______________________________________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Исполнитель ________________________________ ___________________</w:t>
      </w:r>
    </w:p>
    <w:p w:rsidR="000C3BEF" w:rsidRPr="000C3BEF" w:rsidRDefault="000C3BEF" w:rsidP="000C3BEF">
      <w:pPr>
        <w:spacing w:after="0" w:line="240" w:lineRule="auto"/>
        <w:ind w:left="707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подпись, телефон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Главный бухгалтер или лицо, уполномоченное на подписание отчета ___________________________________________ ______________________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         подпись, телефон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Первый руководитель или лицо, уполномоченное на подписание отчета ___________________________________ __________________________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 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      подпись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Дата «____» ______________ 20___ года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Примечание: форма заполняется в соответствии с пояснением по заполнению формы, </w:t>
      </w:r>
      <w:r w:rsidRPr="000C3BEF">
        <w:rPr>
          <w:sz w:val="28"/>
          <w:szCs w:val="28"/>
          <w:lang w:val="ru-RU" w:eastAsia="ru-RU"/>
        </w:rPr>
        <w:t xml:space="preserve">предназначенной для сбора </w:t>
      </w:r>
      <w:r w:rsidRPr="000C3BEF">
        <w:rPr>
          <w:color w:val="000000"/>
          <w:sz w:val="28"/>
          <w:szCs w:val="28"/>
          <w:lang w:val="ru-RU" w:eastAsia="ru-RU"/>
        </w:rPr>
        <w:t>административных данных н</w:t>
      </w:r>
      <w:r w:rsidRPr="000C3BEF">
        <w:rPr>
          <w:sz w:val="28"/>
          <w:szCs w:val="28"/>
          <w:lang w:val="ru-RU" w:eastAsia="ru-RU"/>
        </w:rPr>
        <w:t>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 xml:space="preserve"> «Отчет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банком».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br w:type="page"/>
      </w:r>
    </w:p>
    <w:p w:rsidR="000C3BEF" w:rsidRPr="000C3BEF" w:rsidRDefault="000C3BEF" w:rsidP="000C3BEF">
      <w:pPr>
        <w:spacing w:after="0" w:line="240" w:lineRule="auto"/>
        <w:ind w:left="4955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Приложение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форме, предназначенной для сбора административных данных на безвозмездной основе 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«Отчет о покупке (продаже) иностранной валюты профессиональным участником рынка ценных бумаг,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имеющим лицензию на обменные операции с иностранной валютой, не являющимся банком»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Пояснение</w:t>
      </w:r>
    </w:p>
    <w:p w:rsidR="000C3BEF" w:rsidRPr="000C3BEF" w:rsidRDefault="000C3BEF" w:rsidP="000C3BEF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по заполнению формы, </w:t>
      </w:r>
      <w:r w:rsidRPr="000C3BEF">
        <w:rPr>
          <w:b/>
          <w:bCs/>
          <w:sz w:val="28"/>
          <w:szCs w:val="28"/>
          <w:lang w:val="ru-RU" w:eastAsia="ru-RU"/>
        </w:rPr>
        <w:t xml:space="preserve">предназначенной для сбора </w:t>
      </w:r>
    </w:p>
    <w:p w:rsidR="000C3BEF" w:rsidRPr="000C3BEF" w:rsidRDefault="000C3BEF" w:rsidP="000C3BEF">
      <w:pPr>
        <w:spacing w:after="0" w:line="240" w:lineRule="auto"/>
        <w:jc w:val="center"/>
        <w:rPr>
          <w:sz w:val="28"/>
          <w:szCs w:val="28"/>
          <w:lang w:val="ru-RU" w:eastAsia="ru-RU"/>
        </w:rPr>
      </w:pPr>
      <w:r w:rsidRPr="000C3BEF">
        <w:rPr>
          <w:b/>
          <w:bCs/>
          <w:sz w:val="28"/>
          <w:szCs w:val="28"/>
          <w:lang w:val="ru-RU" w:eastAsia="ru-RU"/>
        </w:rPr>
        <w:t>административных данных</w:t>
      </w:r>
      <w:r w:rsidRPr="000C3BEF">
        <w:rPr>
          <w:b/>
          <w:sz w:val="28"/>
          <w:szCs w:val="28"/>
          <w:lang w:val="ru-RU" w:eastAsia="ru-RU"/>
        </w:rPr>
        <w:t xml:space="preserve"> </w:t>
      </w:r>
      <w:r w:rsidRPr="000C3BEF">
        <w:rPr>
          <w:b/>
          <w:bCs/>
          <w:sz w:val="28"/>
          <w:szCs w:val="28"/>
          <w:lang w:val="ru-RU" w:eastAsia="ru-RU"/>
        </w:rPr>
        <w:t>на безвозмездной основе</w:t>
      </w:r>
    </w:p>
    <w:p w:rsidR="000C3BEF" w:rsidRPr="000C3BEF" w:rsidRDefault="000C3BEF" w:rsidP="000C3BEF">
      <w:pPr>
        <w:spacing w:after="0" w:line="240" w:lineRule="auto"/>
        <w:ind w:left="3539"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Отчет о покупке (продаже) иностранной валюты профессиональным участником рынка ценных бумаг,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имеющим лицензию на обменные операции с иностранной валютой, не являющимся банком 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(индекс – 5-INV, периодичность – ежемесячная)</w:t>
      </w: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rPr>
          <w:b/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1. Общие положения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1. Настоящее пояснение определяет единые требования по заполнению формы, предназначенной для сбора административных данных</w:t>
      </w:r>
      <w:r w:rsidRPr="000C3BEF">
        <w:rPr>
          <w:sz w:val="24"/>
          <w:szCs w:val="24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основе, «Отчет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банком» (далее - Форма 5).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2. Форма 5 разработана в соответствии с частью третьей пункта 5 статьи 10 Закона Республики Казахстан «О валютном регулировании и валютном контроле».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3. В Форме 5 профессиональный участник, имеющий лицензию на обменные операции с иностранной валютой, не являющийся банком (далее - профессиональный участник), за исключением акционерного общества «Клиринговый центр KASE» отражает объемы покупки и продажи иностранной валюты (Раздел 1. «Операции профессионального участника») и клиентов профессионального участника, за исключением акционерного общества «Клиринговый центр KASE» (Раздел 2. «Операции клиентов профессионального участника»).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4. В Форме 5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Данные в Форме 5 указываются в национальной валюте Республики Казахстан - тенге. 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«О порядке определения рыночного курса обмена валюты» (зарегистрировано в Реестре государственной регистрации нормативных правовых актов под № 8378), на дату валютирования.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5. Форму 5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2. Пояснение по заполнению Формы 5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6. По графе 1 Раздела 1 и Раздела 2 отражаются общие объемы покупаемой или продаваемой иностранной валюты в тенге. По графам 2, 3, 4 и 5 Раздела 1. отражаются, соответственно, объемы покупаемых и продаваемых за тенге и за другую иностранную валюту долларов США (USD), евро (EUR), российских рублей (RUB) и китайских юаней (CNY) в единицах соответствующей валюты.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7. По графе 6 Раздела 1 отражаются объемы покупаемой или продаваемой иностранной валюты за тенге. Данные по графе 6 указываются в тенге. По графам 7, 8, 9, 10 Раздела 1 отражаются, соответственно, объемы покупаемых и продаваемых за тенге долларов США (USD), евро (EUR), российских рублей (RUB) и китайских юаней (CNY) в единицах соответствующей валюты.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8. Строки с кодами 110000 и 120000 Раздела 1 включают сведения по обменным операциям с клиентами профессионального участника (в том числе по поручениям клиентов) и операциям, совершенным на Казахстанской фондовой бирже и межбанковском рынке.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9.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 (в том числе по поручениям клиентов-резидентов и клиентов-нерезидентов).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Раздел 2 не включаются операции физических лиц по покупке (продаже) иностранной валюты через обменные пункты.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10. При заполнении Формы 5 обеспечивается выполнение следующих условий: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строка с кодом 110000&gt; = строка с кодом 110001 + строка с кодом 110002+ строка с кодом 110003;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110002= строка с кодом 111002 + строка с кодом 112002 + строка с кодом 113002;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110003 = строка с кодом 111003 + строка с кодом 112003;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120000&gt; = строка с кодом 120001 + строка с кодом 120002+ строка с кодом 120003;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120002 = строка с кодом 121002 + строка с кодом 122002 + строка с кодом 123002;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120003 = строка с кодом 121003 + строка с кодом 122003;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Разделе 2 графа 1 по всем строкам равна сумме граф 2, 3, 4, 5;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210000 = строка с кодом 211000 + строка с кодом 212000;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211000&gt; = строка с кодом 211100;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212000 = строка с кодом 212420 + строка с кодом 212430 + строка с кодом 212440;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220000 = строка с кодом 221000 + строка с кодом 222000;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11. Корректировки (изменения, дополнения) данных в Форму 5 вносятся до 20 (двадцатого) числа (включительно) месяца, следующего за отчетным месяцем. </w:t>
      </w:r>
    </w:p>
    <w:p w:rsidR="000C3BEF" w:rsidRPr="000C3BEF" w:rsidRDefault="000C3BEF" w:rsidP="000C3BEF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12. В случае отсутствия информации за отчетный период Форма 5 представляется с нулевыми значениями.</w:t>
      </w:r>
    </w:p>
    <w:p w:rsidR="00453974" w:rsidRPr="00453974" w:rsidRDefault="00453974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453974" w:rsidRPr="00453974" w:rsidRDefault="00453974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 xml:space="preserve">Приложение 6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</w:t>
      </w:r>
      <w:hyperlink r:id="rId10" w:tooltip="Постановление Правления Национального Банка Республики Казахстан от 29 ноября 2018 года № 294 " w:history="1">
        <w:r w:rsidRPr="000C3BEF">
          <w:rPr>
            <w:color w:val="000000"/>
            <w:sz w:val="28"/>
            <w:szCs w:val="28"/>
            <w:lang w:val="ru-RU" w:eastAsia="ru-RU"/>
          </w:rPr>
          <w:t>Правилам</w:t>
        </w:r>
      </w:hyperlink>
      <w:r w:rsidRPr="000C3BEF">
        <w:rPr>
          <w:color w:val="000000"/>
          <w:sz w:val="28"/>
          <w:szCs w:val="28"/>
          <w:lang w:val="ru-RU" w:eastAsia="ru-RU"/>
        </w:rPr>
        <w:t xml:space="preserve"> мониторинга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источников спроса и предложения 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 внутреннем валютном рынке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Республики Казахстан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left="3544" w:firstLine="1985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Форма, </w:t>
      </w:r>
    </w:p>
    <w:p w:rsidR="000C3BEF" w:rsidRPr="000C3BEF" w:rsidRDefault="000C3BEF" w:rsidP="000C3BEF">
      <w:pPr>
        <w:spacing w:after="0" w:line="240" w:lineRule="auto"/>
        <w:ind w:left="3540" w:firstLine="708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предназначенная для сбора</w:t>
      </w:r>
    </w:p>
    <w:p w:rsidR="000C3BEF" w:rsidRPr="000C3BEF" w:rsidRDefault="000C3BEF" w:rsidP="000C3BEF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административных данных </w:t>
      </w:r>
      <w:r w:rsidRPr="000C3BEF">
        <w:rPr>
          <w:sz w:val="28"/>
          <w:szCs w:val="28"/>
          <w:lang w:val="ru-RU" w:eastAsia="ru-RU"/>
        </w:rPr>
        <w:br/>
      </w:r>
    </w:p>
    <w:p w:rsidR="000C3BEF" w:rsidRPr="000C3BEF" w:rsidRDefault="000C3BEF" w:rsidP="000C3BEF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Представляется: в Национальный Банк Республики Казахстан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Наименование административной формы: отчет о движении наличной иностранной валюты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Индекс формы, предназначенной для сбора административных данных</w:t>
      </w:r>
      <w:r w:rsidRPr="000C3BEF">
        <w:rPr>
          <w:rFonts w:ascii="Segoe UI" w:hAnsi="Segoe UI" w:cs="Segoe UI"/>
          <w:sz w:val="28"/>
          <w:szCs w:val="28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основе: 16-PB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Периодичность: ежемесячная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Отчетный период: по состоянию на «____» __________20____года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Круг лиц, представляющих </w:t>
      </w:r>
      <w:r w:rsidRPr="000C3BEF">
        <w:rPr>
          <w:sz w:val="28"/>
          <w:szCs w:val="28"/>
          <w:lang w:val="ru-RU" w:eastAsia="ru-RU"/>
        </w:rPr>
        <w:t>форму, предназначенную для сбора административных данных на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>: банки второго уровня, акционерное общество «Банк Развития Казахстана», акционерное общество «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Казпочта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» (далее – банки)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Срок представления</w:t>
      </w:r>
      <w:r w:rsidRPr="000C3BEF">
        <w:rPr>
          <w:sz w:val="28"/>
          <w:szCs w:val="28"/>
          <w:lang w:val="ru-RU" w:eastAsia="ru-RU"/>
        </w:rPr>
        <w:t xml:space="preserve"> формы, предназначенной для сбора административных данных на безвозмездной основе: </w:t>
      </w:r>
      <w:r w:rsidRPr="000C3BEF">
        <w:rPr>
          <w:color w:val="000000"/>
          <w:sz w:val="28"/>
          <w:szCs w:val="28"/>
          <w:lang w:val="ru-RU" w:eastAsia="ru-RU"/>
        </w:rPr>
        <w:t>ежемесячно до 10 (десятого) числа (включительно) месяца, следующего за отчетным периодом</w:t>
      </w:r>
    </w:p>
    <w:p w:rsidR="000C3BEF" w:rsidRPr="000C3BEF" w:rsidRDefault="000C3BEF" w:rsidP="000C3BEF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БИН: _______________________</w:t>
      </w:r>
    </w:p>
    <w:p w:rsidR="000C3BEF" w:rsidRPr="000C3BEF" w:rsidRDefault="000C3BEF" w:rsidP="000C3BEF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Метод сбора: в электронном виде</w:t>
      </w:r>
    </w:p>
    <w:p w:rsidR="000C3BEF" w:rsidRPr="000C3BEF" w:rsidRDefault="000C3BEF" w:rsidP="000C3BEF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 </w:t>
      </w:r>
    </w:p>
    <w:p w:rsidR="000C3BEF" w:rsidRPr="000C3BEF" w:rsidRDefault="000C3BEF" w:rsidP="000C3BEF">
      <w:pPr>
        <w:spacing w:after="0" w:line="240" w:lineRule="auto"/>
        <w:ind w:firstLine="709"/>
        <w:jc w:val="right"/>
        <w:rPr>
          <w:color w:val="000000"/>
          <w:sz w:val="20"/>
          <w:szCs w:val="20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единицах валюты</w:t>
      </w:r>
      <w:r w:rsidRPr="000C3BEF">
        <w:rPr>
          <w:color w:val="000000"/>
          <w:sz w:val="20"/>
          <w:szCs w:val="20"/>
          <w:lang w:val="ru-RU" w:eastAsia="ru-RU"/>
        </w:rPr>
        <w:t> </w:t>
      </w:r>
    </w:p>
    <w:tbl>
      <w:tblPr>
        <w:tblW w:w="508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747"/>
        <w:gridCol w:w="1184"/>
        <w:gridCol w:w="1243"/>
        <w:gridCol w:w="945"/>
        <w:gridCol w:w="1792"/>
        <w:gridCol w:w="634"/>
      </w:tblGrid>
      <w:tr w:rsidR="000C3BEF" w:rsidRPr="000C3BEF" w:rsidTr="00300B65">
        <w:trPr>
          <w:jc w:val="center"/>
        </w:trPr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1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Доллар США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Евро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Российский рубль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…</w:t>
            </w: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…</w:t>
            </w: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Остаток наличной инвалюты на начало периода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Поступление наличной инвалюты, всего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ввезено банком в Казахстан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банками-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резидентами и Национальным Банком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220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банками-нерезидентами</w:t>
            </w:r>
            <w:r w:rsidRPr="000C3BEF">
              <w:rPr>
                <w:rFonts w:ascii="Calibri" w:eastAsia="Calibri" w:hAnsi="Calibri"/>
                <w:sz w:val="20"/>
                <w:szCs w:val="20"/>
                <w:lang w:val="ru-RU"/>
              </w:rPr>
              <w:t xml:space="preserve"> 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 Центральными Банками иностранных государств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поступление от небанковских юридических лиц-резидентов для зачисления на валютные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поступление от небанковских юридических лиц-нерезидентов для зачисления на валютные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куплено у уполномоченных организаций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куплено у физических лиц через обменные пункты банка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принято от физических лиц-резидентов для зачисления на валютные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принято от физических лиц-нерезидентов для зачисления на валютные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принято от физических лиц-резидентов для разового перевода без открытия и (или) использования банковского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принято от физических лиц-нерезидентов для разового перевода без открытия и (или) использования банковского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принято от продажи физическим лицам дорожных чеков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поступления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Израсходовано наличной 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инвалюты, всего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вывезено банком из Казахстана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банками-резидентами и Национальным Банком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банками-нерезидентами</w:t>
            </w:r>
            <w:r w:rsidRPr="000C3BEF">
              <w:rPr>
                <w:rFonts w:ascii="Calibri" w:eastAsia="Calibri" w:hAnsi="Calibri"/>
                <w:sz w:val="20"/>
                <w:szCs w:val="20"/>
                <w:lang w:val="ru-RU"/>
              </w:rPr>
              <w:t xml:space="preserve"> 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 Центральными Банками иностранных государств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небанковским юридическим лицам - резидентам с валютных счетов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430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юридическим лицам - нерезидентам с валютных счетов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440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продано уполномоченным организациям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445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продано физическим лицам через обменные пункты банка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физическим лицам-резидентам с валютных счетов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физическим лицам-нерезидентам с валютных счетов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физическим лицам-резидентам по разовому переводу без открытия и (или) использования банковского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физическим лицам-нерезидентам по разовому без открытия и (или) использования банковского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физическим лицам при погашении (приеме) дорожных чеков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31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расходования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C3BEF" w:rsidRPr="000C3BEF" w:rsidTr="00300B65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Остаток наличной инвалюты на конец периода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EF" w:rsidRPr="000C3BEF" w:rsidRDefault="000C3BEF" w:rsidP="000C3BEF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Наименование ________________ Адрес__________________________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Телефон _______________________________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Адрес электронной почты _______________________________________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Исполнитель ____________________________ ______________________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       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 подпись, телефон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Главный бухгалтер или лицо, уполномоченное на подписание отчета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________________________________________ _____________________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  подпись, телефон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Первый руководитель или лицо, уполномоченное на подписание отчета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_______________________________________ _______________________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 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  подпись</w:t>
      </w:r>
    </w:p>
    <w:p w:rsidR="000C3BEF" w:rsidRPr="000C3BEF" w:rsidRDefault="000C3BEF" w:rsidP="000C3BEF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Дата «____» ______________ 20___ года</w:t>
      </w:r>
    </w:p>
    <w:p w:rsidR="000C3BEF" w:rsidRPr="000C3BEF" w:rsidRDefault="000C3BEF" w:rsidP="000C3BEF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 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Примечание: форма заполняется в соответствии с пояснением по заполнению формы,</w:t>
      </w:r>
      <w:r w:rsidRPr="000C3BEF">
        <w:rPr>
          <w:sz w:val="28"/>
          <w:szCs w:val="28"/>
          <w:lang w:val="ru-RU" w:eastAsia="ru-RU"/>
        </w:rPr>
        <w:t xml:space="preserve"> предназначенной для сбора</w:t>
      </w:r>
      <w:r w:rsidRPr="000C3BEF">
        <w:rPr>
          <w:color w:val="000000"/>
          <w:sz w:val="28"/>
          <w:szCs w:val="28"/>
          <w:lang w:val="ru-RU" w:eastAsia="ru-RU"/>
        </w:rPr>
        <w:t xml:space="preserve"> административных данных н</w:t>
      </w:r>
      <w:r w:rsidRPr="000C3BEF">
        <w:rPr>
          <w:sz w:val="28"/>
          <w:szCs w:val="28"/>
          <w:lang w:val="ru-RU" w:eastAsia="ru-RU"/>
        </w:rPr>
        <w:t>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 xml:space="preserve"> «Отчет о движении наличной иностранной валюты». </w:t>
      </w:r>
      <w:r w:rsidRPr="000C3BEF">
        <w:rPr>
          <w:color w:val="000000"/>
          <w:sz w:val="28"/>
          <w:szCs w:val="28"/>
          <w:lang w:val="ru-RU" w:eastAsia="ru-RU"/>
        </w:rPr>
        <w:br w:type="page"/>
      </w:r>
    </w:p>
    <w:p w:rsidR="000C3BEF" w:rsidRPr="000C3BEF" w:rsidRDefault="000C3BEF" w:rsidP="000C3BEF">
      <w:pPr>
        <w:spacing w:after="0" w:line="240" w:lineRule="auto"/>
        <w:ind w:left="4955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Приложение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форме, предназначенной для сбора административных данных на безвозмездной основе 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«Отчет о движении наличной иностранной валюты»</w:t>
      </w:r>
    </w:p>
    <w:p w:rsidR="000C3BEF" w:rsidRPr="000C3BEF" w:rsidRDefault="000C3BEF" w:rsidP="000C3BEF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Пояснение</w:t>
      </w:r>
    </w:p>
    <w:p w:rsidR="000C3BEF" w:rsidRPr="000C3BEF" w:rsidRDefault="000C3BEF" w:rsidP="000C3BEF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по заполнению формы, </w:t>
      </w:r>
      <w:r w:rsidRPr="000C3BEF">
        <w:rPr>
          <w:b/>
          <w:bCs/>
          <w:sz w:val="28"/>
          <w:szCs w:val="28"/>
          <w:lang w:val="ru-RU" w:eastAsia="ru-RU"/>
        </w:rPr>
        <w:t xml:space="preserve">предназначенной для сбора </w:t>
      </w:r>
    </w:p>
    <w:p w:rsidR="000C3BEF" w:rsidRPr="000C3BEF" w:rsidRDefault="000C3BEF" w:rsidP="000C3BEF">
      <w:pPr>
        <w:spacing w:after="0" w:line="240" w:lineRule="auto"/>
        <w:jc w:val="center"/>
        <w:rPr>
          <w:sz w:val="28"/>
          <w:szCs w:val="28"/>
          <w:lang w:val="ru-RU" w:eastAsia="ru-RU"/>
        </w:rPr>
      </w:pPr>
      <w:r w:rsidRPr="000C3BEF">
        <w:rPr>
          <w:b/>
          <w:bCs/>
          <w:sz w:val="28"/>
          <w:szCs w:val="28"/>
          <w:lang w:val="ru-RU" w:eastAsia="ru-RU"/>
        </w:rPr>
        <w:t>административных данных</w:t>
      </w:r>
      <w:r w:rsidRPr="000C3BEF">
        <w:rPr>
          <w:b/>
          <w:sz w:val="28"/>
          <w:szCs w:val="28"/>
          <w:lang w:val="ru-RU" w:eastAsia="ru-RU"/>
        </w:rPr>
        <w:t xml:space="preserve"> </w:t>
      </w:r>
      <w:r w:rsidRPr="000C3BEF">
        <w:rPr>
          <w:b/>
          <w:bCs/>
          <w:sz w:val="28"/>
          <w:szCs w:val="28"/>
          <w:lang w:val="ru-RU" w:eastAsia="ru-RU"/>
        </w:rPr>
        <w:t>на безвозмездной основе</w:t>
      </w:r>
    </w:p>
    <w:p w:rsidR="000C3BEF" w:rsidRPr="000C3BEF" w:rsidRDefault="000C3BEF" w:rsidP="000C3BEF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Отчет о движении наличной иностранной валюты </w:t>
      </w: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(индекс – 16-PB, периодичность – ежемесячная)</w:t>
      </w: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 </w:t>
      </w: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1. Общие положения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 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1. Настоящее пояснение определяет единые требования по заполнению формы, предназначенной для сбора административных данных</w:t>
      </w:r>
      <w:r w:rsidRPr="000C3BEF">
        <w:rPr>
          <w:sz w:val="24"/>
          <w:szCs w:val="24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основе, «Отчет о движении наличной иностранной валюты» (далее – Форма 16-PB).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2. Форма 16-PB разработана в соответствии с </w:t>
      </w:r>
      <w:hyperlink r:id="rId11" w:history="1">
        <w:r w:rsidRPr="000C3BEF">
          <w:rPr>
            <w:color w:val="000000"/>
            <w:sz w:val="28"/>
            <w:szCs w:val="28"/>
            <w:lang w:val="ru-RU" w:eastAsia="ru-RU"/>
          </w:rPr>
          <w:t>частью третьей пункта 5 статьи 10</w:t>
        </w:r>
      </w:hyperlink>
      <w:r w:rsidRPr="000C3BEF">
        <w:rPr>
          <w:color w:val="000000"/>
          <w:sz w:val="28"/>
          <w:szCs w:val="28"/>
          <w:lang w:val="ru-RU" w:eastAsia="ru-RU"/>
        </w:rPr>
        <w:t xml:space="preserve"> Закона Республики Казахстан «О валютном регулировании и валютном контроле».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3. В Форме 16-PB показатели отражаются банками второго уровня, акционерным обществом «Банк Развития Казахстана», акционерным обществом «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Казпочта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» (далее – банки) в разрезе тех видов иностранных валют, в которых в отчетном периоде совершались операции или имеются остатки наличной иностранной валюты на начало или конец отчетного периода.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strike/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4. Данные указываются в единицах валюты с точностью до единицы.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5. Форму 16-PB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 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 </w:t>
      </w:r>
    </w:p>
    <w:p w:rsidR="000C3BEF" w:rsidRPr="000C3BEF" w:rsidRDefault="000C3BEF" w:rsidP="000C3BEF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2. Пояснение по заполнению Формы 16-PB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 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6. По строкам с кодами 220 и 420 «Операции с банками-резидентами и Национальным Банком» отражаются операции по покупке и продаже, а также снятие с банковских счетов и зачисление на банковские счета наличной иностранной валюты.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7. По строкам с кодами 225 и 425 «Операции с банками-нерезидентами» отражаются операции по покупке и продаже, а также снятие с банковских счетов и зачисление на банковские счета наличной иностранной валюты, за исключением операций, которые включены в строки с кодами 210 или 410.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8. При заполнении Формы 16-PB обеспечивается выполнение следующих условий: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по каждой графе Формы 16-PB: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200 = строка с кодом 210 + строка с кодом 220 + строка с кодом 225 + строка с кодом 230 + строка с кодом 240 + строка с кодом 245 + строка с кодом 250 + строка с кодом 260 + строка с кодом 270 + строка с кодом 280 + строка с кодом 300 + строка с кодом 311 + строка с кодом 320;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400 = строка с кодом 410 + строка с кодом 420 + строка с кодом 425 + строка с кодом 430 + строка с кодом 440 + строка с кодом 445 + строка с кодом 450 + строка с кодом 460 + строка с кодом 470 + строка с кодом 480 + строка с кодом 500 + строка с кодом 511 + строка с кодом 520;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600 = строка с кодом 100 + строка с кодом 200 - строка с кодом 400.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9. Корректировки (изменения, дополнения) данных в Форму 16-PB вносятся до 20 (двадцатого) числа (включительно) месяца, следующего за отчетным месяцем.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10. В случае отсутствия в отчетном периоде операции и (или) остатков наличной иностранной валюты на начало или конец периода, Форма 16-PB не предоставляется.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11. Все операции должны быть разнесены по соответствующим показателям. Операции по выдаче со счетов в национальной валюте с единовременной конвертацией в иностранную валюту отражаются по строке с кодом 450 «Продано физическим лицам через обменные пункты банка».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Операции по поступлению иностранной валюты, в том числе через банкомат, после единовременной конвертации и зачисления на счета в национальной валюте отражаются по строке с кодами 250 «Куплено у физических лиц через обменные пункты банка».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По строкам 320 «Прочие поступления» и 520 «Прочие расходования» отражаются прочие операции (излишки, недостача, перемещение ветхих банкнот, банкноты в пути и др.) с представлением сопроводительного документа. </w:t>
      </w:r>
    </w:p>
    <w:p w:rsidR="000C3BEF" w:rsidRPr="000C3BEF" w:rsidRDefault="000C3BEF" w:rsidP="000C3BEF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12. Если разница при контроле с балансом (700-Н) составляет более 500 (пятисот) долларов (в эквиваленте), необходимо приложить расчет разницы.</w:t>
      </w:r>
    </w:p>
    <w:p w:rsidR="000C3BEF" w:rsidRPr="000C3BEF" w:rsidRDefault="000C3BEF" w:rsidP="000C3BEF">
      <w:pPr>
        <w:spacing w:after="160" w:line="259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br w:type="page"/>
      </w:r>
    </w:p>
    <w:bookmarkEnd w:id="33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57"/>
        <w:gridCol w:w="3920"/>
      </w:tblGrid>
      <w:tr w:rsidR="003F5010" w:rsidRPr="00453974" w:rsidTr="00CD6C06">
        <w:trPr>
          <w:trHeight w:val="30"/>
          <w:tblCellSpacing w:w="0" w:type="auto"/>
        </w:trPr>
        <w:tc>
          <w:tcPr>
            <w:tcW w:w="5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010" w:rsidRPr="00453974" w:rsidRDefault="003F5010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010" w:rsidRPr="00453974" w:rsidRDefault="00300B65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453974">
              <w:rPr>
                <w:color w:val="000000"/>
                <w:sz w:val="28"/>
                <w:szCs w:val="28"/>
                <w:lang w:val="ru-RU"/>
              </w:rPr>
              <w:t>Приложение</w:t>
            </w:r>
            <w:r w:rsidRPr="00453974">
              <w:rPr>
                <w:sz w:val="28"/>
                <w:szCs w:val="28"/>
                <w:lang w:val="ru-RU"/>
              </w:rPr>
              <w:br/>
            </w:r>
            <w:r w:rsidRPr="00453974">
              <w:rPr>
                <w:color w:val="000000"/>
                <w:sz w:val="28"/>
                <w:szCs w:val="28"/>
                <w:lang w:val="ru-RU"/>
              </w:rPr>
              <w:t>к постановлению Правления</w:t>
            </w:r>
            <w:r w:rsidRPr="00453974">
              <w:rPr>
                <w:sz w:val="28"/>
                <w:szCs w:val="28"/>
                <w:lang w:val="ru-RU"/>
              </w:rPr>
              <w:br/>
            </w:r>
            <w:r w:rsidRPr="00453974">
              <w:rPr>
                <w:color w:val="000000"/>
                <w:sz w:val="28"/>
                <w:szCs w:val="28"/>
                <w:lang w:val="ru-RU"/>
              </w:rPr>
              <w:t>Национального Банка</w:t>
            </w:r>
            <w:r w:rsidRPr="00453974">
              <w:rPr>
                <w:sz w:val="28"/>
                <w:szCs w:val="28"/>
                <w:lang w:val="ru-RU"/>
              </w:rPr>
              <w:br/>
            </w:r>
            <w:r w:rsidRPr="00453974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453974">
              <w:rPr>
                <w:sz w:val="28"/>
                <w:szCs w:val="28"/>
                <w:lang w:val="ru-RU"/>
              </w:rPr>
              <w:br/>
            </w:r>
            <w:r w:rsidRPr="00453974">
              <w:rPr>
                <w:color w:val="000000"/>
                <w:sz w:val="28"/>
                <w:szCs w:val="28"/>
                <w:lang w:val="ru-RU"/>
              </w:rPr>
              <w:t>от 29 ноября 2018 года № 294</w:t>
            </w:r>
          </w:p>
        </w:tc>
      </w:tr>
    </w:tbl>
    <w:p w:rsidR="003F5010" w:rsidRPr="00453974" w:rsidRDefault="00300B65" w:rsidP="00453974">
      <w:pPr>
        <w:spacing w:after="0"/>
        <w:jc w:val="center"/>
        <w:rPr>
          <w:sz w:val="28"/>
          <w:szCs w:val="28"/>
          <w:lang w:val="ru-RU"/>
        </w:rPr>
      </w:pPr>
      <w:bookmarkStart w:id="36" w:name="z271"/>
      <w:r w:rsidRPr="00453974">
        <w:rPr>
          <w:b/>
          <w:color w:val="000000"/>
          <w:sz w:val="28"/>
          <w:szCs w:val="28"/>
          <w:lang w:val="ru-RU"/>
        </w:rPr>
        <w:t>Перечень</w:t>
      </w:r>
      <w:r w:rsidRPr="00453974">
        <w:rPr>
          <w:sz w:val="28"/>
          <w:szCs w:val="28"/>
          <w:lang w:val="ru-RU"/>
        </w:rPr>
        <w:br/>
      </w:r>
      <w:r w:rsidRPr="00453974">
        <w:rPr>
          <w:b/>
          <w:color w:val="000000"/>
          <w:sz w:val="28"/>
          <w:szCs w:val="28"/>
          <w:lang w:val="ru-RU"/>
        </w:rPr>
        <w:t>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признаваемых утратившими силу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37" w:name="z272"/>
      <w:bookmarkEnd w:id="36"/>
      <w:r w:rsidRPr="00453974">
        <w:rPr>
          <w:color w:val="000000"/>
          <w:sz w:val="28"/>
          <w:szCs w:val="28"/>
          <w:lang w:val="ru-RU"/>
        </w:rPr>
        <w:t xml:space="preserve">       1. Постановление Правления Национального Банка Республики Казахстан от 27 июля 2012 года № 221 "Об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рынке" (зарегистрировано в Реестре государственной регистрации нормативных правовых актов под № 7913, опубликовано 17 октября 2012 года в газете "Казахстанская правда" № 356-357 (27175-27176)).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38" w:name="z273"/>
      <w:bookmarkEnd w:id="37"/>
      <w:r w:rsidRPr="00453974">
        <w:rPr>
          <w:color w:val="000000"/>
          <w:sz w:val="28"/>
          <w:szCs w:val="28"/>
          <w:lang w:val="ru-RU"/>
        </w:rPr>
        <w:t xml:space="preserve">       2. Постановление Правления Национального Банка Республики Казахстан от 16 марта 2015 года № 33 "О внесении изменений и дополнения в постановление Правления Национального Банка Республики Казахстан от 27 июля 2012 года № 221 "Об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рынке" (зарегистрировано в Реестре государственной регистрации нормативных правовых актов под № 10775, опубликовано 30 апреля 2015 года в информационно-правовой системе "</w:t>
      </w:r>
      <w:proofErr w:type="spellStart"/>
      <w:r w:rsidRPr="00453974">
        <w:rPr>
          <w:color w:val="000000"/>
          <w:sz w:val="28"/>
          <w:szCs w:val="28"/>
          <w:lang w:val="ru-RU"/>
        </w:rPr>
        <w:t>Әділет</w:t>
      </w:r>
      <w:proofErr w:type="spellEnd"/>
      <w:r w:rsidRPr="00453974">
        <w:rPr>
          <w:color w:val="000000"/>
          <w:sz w:val="28"/>
          <w:szCs w:val="28"/>
          <w:lang w:val="ru-RU"/>
        </w:rPr>
        <w:t>").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39" w:name="z274"/>
      <w:bookmarkEnd w:id="38"/>
      <w:r w:rsidRPr="00453974">
        <w:rPr>
          <w:color w:val="000000"/>
          <w:sz w:val="28"/>
          <w:szCs w:val="28"/>
          <w:lang w:val="ru-RU"/>
        </w:rPr>
        <w:t xml:space="preserve">       3. Пункт 2 Перечня постановлений Правления Национального Банка Республики Казахстан, в которые вносятся изменения и дополнения по вопросам платежей и платежных систем, утвержденного постановлением Правления Национального Банка Республики Казахстан от 22 декабря 2017 года № 248 "О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систем" (зарегистрировано в Реестре государственной регистрации нормативных правовых актов под № 16446, опубликовано 13 марта 2018 года в Эталонном контрольном банке нормативных правовых актов Республики Казахстан).</w:t>
      </w:r>
    </w:p>
    <w:p w:rsidR="003F5010" w:rsidRPr="00453974" w:rsidRDefault="00300B65">
      <w:pPr>
        <w:spacing w:after="0"/>
        <w:jc w:val="both"/>
        <w:rPr>
          <w:sz w:val="28"/>
          <w:szCs w:val="28"/>
          <w:lang w:val="ru-RU"/>
        </w:rPr>
      </w:pPr>
      <w:bookmarkStart w:id="40" w:name="z275"/>
      <w:bookmarkEnd w:id="39"/>
      <w:r w:rsidRPr="00453974">
        <w:rPr>
          <w:color w:val="000000"/>
          <w:sz w:val="28"/>
          <w:szCs w:val="28"/>
          <w:lang w:val="ru-RU"/>
        </w:rPr>
        <w:t xml:space="preserve">       4. Пункт 1 постановления Правления Национального Банка Республики Казахстан от 26 февраля 2018 года № 33 "О внесении изменений и дополнений в </w:t>
      </w:r>
      <w:r w:rsidRPr="00453974">
        <w:rPr>
          <w:color w:val="000000"/>
          <w:sz w:val="28"/>
          <w:szCs w:val="28"/>
          <w:lang w:val="ru-RU"/>
        </w:rPr>
        <w:lastRenderedPageBreak/>
        <w:t>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16700, опубликовано 12 апреля 2018 года в Эталонном контрольном банке нормативных правовых актов Республики Казахстан.</w:t>
      </w:r>
    </w:p>
    <w:bookmarkEnd w:id="40"/>
    <w:p w:rsidR="003F5010" w:rsidRPr="00453974" w:rsidRDefault="00300B65">
      <w:pPr>
        <w:spacing w:after="0"/>
        <w:rPr>
          <w:sz w:val="28"/>
          <w:szCs w:val="28"/>
          <w:lang w:val="ru-RU"/>
        </w:rPr>
      </w:pPr>
      <w:r w:rsidRPr="00453974">
        <w:rPr>
          <w:sz w:val="28"/>
          <w:szCs w:val="28"/>
          <w:lang w:val="ru-RU"/>
        </w:rPr>
        <w:br/>
      </w:r>
      <w:r w:rsidRPr="00453974">
        <w:rPr>
          <w:sz w:val="28"/>
          <w:szCs w:val="28"/>
          <w:lang w:val="ru-RU"/>
        </w:rPr>
        <w:br/>
      </w:r>
    </w:p>
    <w:sectPr w:rsidR="003F5010" w:rsidRPr="0045397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F87"/>
    <w:multiLevelType w:val="hybridMultilevel"/>
    <w:tmpl w:val="7F52D642"/>
    <w:lvl w:ilvl="0" w:tplc="338CFBEC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9836D08"/>
    <w:multiLevelType w:val="hybridMultilevel"/>
    <w:tmpl w:val="621E9882"/>
    <w:lvl w:ilvl="0" w:tplc="C924E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D04E64"/>
    <w:multiLevelType w:val="hybridMultilevel"/>
    <w:tmpl w:val="A89A9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4180"/>
    <w:multiLevelType w:val="hybridMultilevel"/>
    <w:tmpl w:val="8AC2CCB6"/>
    <w:lvl w:ilvl="0" w:tplc="A37E823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40630E"/>
    <w:multiLevelType w:val="hybridMultilevel"/>
    <w:tmpl w:val="10A6F7C6"/>
    <w:lvl w:ilvl="0" w:tplc="95B8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413961"/>
    <w:multiLevelType w:val="hybridMultilevel"/>
    <w:tmpl w:val="84869E0A"/>
    <w:lvl w:ilvl="0" w:tplc="F000C0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641DAA"/>
    <w:multiLevelType w:val="hybridMultilevel"/>
    <w:tmpl w:val="C6C85A28"/>
    <w:lvl w:ilvl="0" w:tplc="1924E2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5B49BA"/>
    <w:multiLevelType w:val="hybridMultilevel"/>
    <w:tmpl w:val="A02437D6"/>
    <w:lvl w:ilvl="0" w:tplc="11AC3B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9" w15:restartNumberingAfterBreak="0">
    <w:nsid w:val="37074085"/>
    <w:multiLevelType w:val="hybridMultilevel"/>
    <w:tmpl w:val="5A0631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84363"/>
    <w:multiLevelType w:val="hybridMultilevel"/>
    <w:tmpl w:val="7084F1E6"/>
    <w:lvl w:ilvl="0" w:tplc="2FDC7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F243ED"/>
    <w:multiLevelType w:val="hybridMultilevel"/>
    <w:tmpl w:val="0F8022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C943550"/>
    <w:multiLevelType w:val="hybridMultilevel"/>
    <w:tmpl w:val="48183226"/>
    <w:lvl w:ilvl="0" w:tplc="AC9C56C6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C53254"/>
    <w:multiLevelType w:val="hybridMultilevel"/>
    <w:tmpl w:val="CA20AD4A"/>
    <w:lvl w:ilvl="0" w:tplc="0C906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1D7229"/>
    <w:multiLevelType w:val="hybridMultilevel"/>
    <w:tmpl w:val="10A6F7C6"/>
    <w:lvl w:ilvl="0" w:tplc="95B8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4D0B69"/>
    <w:multiLevelType w:val="hybridMultilevel"/>
    <w:tmpl w:val="0D0E2806"/>
    <w:lvl w:ilvl="0" w:tplc="D13A1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69DC7ADA"/>
    <w:multiLevelType w:val="hybridMultilevel"/>
    <w:tmpl w:val="C748B2C4"/>
    <w:lvl w:ilvl="0" w:tplc="95B8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756419"/>
    <w:multiLevelType w:val="hybridMultilevel"/>
    <w:tmpl w:val="C0A06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A71A013E">
      <w:start w:val="1"/>
      <w:numFmt w:val="decimal"/>
      <w:lvlText w:val="%2)"/>
      <w:lvlJc w:val="left"/>
      <w:pPr>
        <w:ind w:left="2929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1" w15:restartNumberingAfterBreak="0">
    <w:nsid w:val="77B10C47"/>
    <w:multiLevelType w:val="hybridMultilevel"/>
    <w:tmpl w:val="47CE17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B0D71CE"/>
    <w:multiLevelType w:val="hybridMultilevel"/>
    <w:tmpl w:val="1E2E5292"/>
    <w:lvl w:ilvl="0" w:tplc="522265C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2"/>
  </w:num>
  <w:num w:numId="6">
    <w:abstractNumId w:val="7"/>
  </w:num>
  <w:num w:numId="7">
    <w:abstractNumId w:val="9"/>
  </w:num>
  <w:num w:numId="8">
    <w:abstractNumId w:val="11"/>
  </w:num>
  <w:num w:numId="9">
    <w:abstractNumId w:val="14"/>
  </w:num>
  <w:num w:numId="10">
    <w:abstractNumId w:val="21"/>
  </w:num>
  <w:num w:numId="11">
    <w:abstractNumId w:val="4"/>
  </w:num>
  <w:num w:numId="12">
    <w:abstractNumId w:val="6"/>
  </w:num>
  <w:num w:numId="13">
    <w:abstractNumId w:val="2"/>
  </w:num>
  <w:num w:numId="14">
    <w:abstractNumId w:val="15"/>
  </w:num>
  <w:num w:numId="15">
    <w:abstractNumId w:val="10"/>
  </w:num>
  <w:num w:numId="16">
    <w:abstractNumId w:val="16"/>
  </w:num>
  <w:num w:numId="17">
    <w:abstractNumId w:val="5"/>
  </w:num>
  <w:num w:numId="18">
    <w:abstractNumId w:val="3"/>
  </w:num>
  <w:num w:numId="19">
    <w:abstractNumId w:val="18"/>
  </w:num>
  <w:num w:numId="20">
    <w:abstractNumId w:val="13"/>
  </w:num>
  <w:num w:numId="21">
    <w:abstractNumId w:val="19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010"/>
    <w:rsid w:val="000C3BEF"/>
    <w:rsid w:val="00300B65"/>
    <w:rsid w:val="00314BDA"/>
    <w:rsid w:val="003F5010"/>
    <w:rsid w:val="00453974"/>
    <w:rsid w:val="004D1CC2"/>
    <w:rsid w:val="0061540A"/>
    <w:rsid w:val="0095756D"/>
    <w:rsid w:val="00994736"/>
    <w:rsid w:val="00C00224"/>
    <w:rsid w:val="00CD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9924"/>
  <w15:docId w15:val="{473C06FA-5559-45C1-B6E1-8B657495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nhideWhenUsed/>
    <w:qFormat/>
    <w:rsid w:val="00841CD9"/>
    <w:pPr>
      <w:keepNext/>
      <w:keepLines/>
      <w:spacing w:before="200"/>
      <w:outlineLvl w:val="3"/>
    </w:pPr>
  </w:style>
  <w:style w:type="paragraph" w:styleId="5">
    <w:name w:val="heading 5"/>
    <w:basedOn w:val="a"/>
    <w:link w:val="50"/>
    <w:qFormat/>
    <w:rsid w:val="000C3BEF"/>
    <w:pPr>
      <w:spacing w:before="180" w:after="90" w:line="330" w:lineRule="atLeast"/>
      <w:outlineLvl w:val="4"/>
    </w:pPr>
    <w:rPr>
      <w:rFonts w:ascii="Arial" w:hAnsi="Arial"/>
      <w:color w:val="444444"/>
      <w:sz w:val="26"/>
      <w:szCs w:val="26"/>
      <w:lang w:val="ru-RU"/>
    </w:rPr>
  </w:style>
  <w:style w:type="paragraph" w:styleId="6">
    <w:name w:val="heading 6"/>
    <w:basedOn w:val="a"/>
    <w:link w:val="60"/>
    <w:qFormat/>
    <w:rsid w:val="000C3BEF"/>
    <w:pPr>
      <w:spacing w:before="150" w:after="90" w:line="270" w:lineRule="atLeast"/>
      <w:outlineLvl w:val="5"/>
    </w:pPr>
    <w:rPr>
      <w:rFonts w:ascii="Arial" w:hAnsi="Arial"/>
      <w:color w:val="444444"/>
      <w:sz w:val="20"/>
      <w:szCs w:val="20"/>
      <w:lang w:val="ru-RU"/>
    </w:rPr>
  </w:style>
  <w:style w:type="paragraph" w:styleId="7">
    <w:name w:val="heading 7"/>
    <w:basedOn w:val="a"/>
    <w:next w:val="a"/>
    <w:link w:val="70"/>
    <w:unhideWhenUsed/>
    <w:qFormat/>
    <w:rsid w:val="000C3BE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val="ru-RU"/>
    </w:rPr>
  </w:style>
  <w:style w:type="paragraph" w:styleId="8">
    <w:name w:val="heading 8"/>
    <w:basedOn w:val="a"/>
    <w:next w:val="a"/>
    <w:link w:val="80"/>
    <w:unhideWhenUsed/>
    <w:qFormat/>
    <w:rsid w:val="000C3BEF"/>
    <w:pPr>
      <w:keepNext/>
      <w:keepLines/>
      <w:spacing w:before="320"/>
      <w:outlineLvl w:val="7"/>
    </w:pPr>
    <w:rPr>
      <w:rFonts w:ascii="Arial" w:eastAsia="Arial" w:hAnsi="Arial" w:cs="Arial"/>
      <w:i/>
      <w:iCs/>
      <w:lang w:val="ru-RU"/>
    </w:rPr>
  </w:style>
  <w:style w:type="paragraph" w:styleId="9">
    <w:name w:val="heading 9"/>
    <w:basedOn w:val="a"/>
    <w:next w:val="a"/>
    <w:link w:val="90"/>
    <w:unhideWhenUsed/>
    <w:qFormat/>
    <w:rsid w:val="000C3BE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customStyle="1" w:styleId="pr">
    <w:name w:val="pr"/>
    <w:basedOn w:val="a"/>
    <w:rsid w:val="0061540A"/>
    <w:pPr>
      <w:spacing w:after="0" w:line="240" w:lineRule="auto"/>
      <w:jc w:val="right"/>
    </w:pPr>
    <w:rPr>
      <w:color w:val="000000"/>
      <w:sz w:val="24"/>
      <w:szCs w:val="24"/>
      <w:lang w:val="ru-RU" w:eastAsia="ru-RU"/>
    </w:rPr>
  </w:style>
  <w:style w:type="character" w:customStyle="1" w:styleId="s0">
    <w:name w:val="s0"/>
    <w:qFormat/>
    <w:rsid w:val="0061540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">
    <w:name w:val="p"/>
    <w:basedOn w:val="a"/>
    <w:rsid w:val="0061540A"/>
    <w:pPr>
      <w:spacing w:after="0" w:line="240" w:lineRule="auto"/>
    </w:pPr>
    <w:rPr>
      <w:color w:val="000000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0C3BEF"/>
    <w:rPr>
      <w:rFonts w:ascii="Arial" w:eastAsia="Times New Roman" w:hAnsi="Arial" w:cs="Times New Roman"/>
      <w:color w:val="444444"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rsid w:val="000C3BEF"/>
    <w:rPr>
      <w:rFonts w:ascii="Arial" w:eastAsia="Times New Roman" w:hAnsi="Arial" w:cs="Times New Roman"/>
      <w:color w:val="444444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0C3BEF"/>
    <w:rPr>
      <w:rFonts w:ascii="Arial" w:eastAsia="Arial" w:hAnsi="Arial" w:cs="Arial"/>
      <w:b/>
      <w:bCs/>
      <w:i/>
      <w:iCs/>
      <w:lang w:val="ru-RU"/>
    </w:rPr>
  </w:style>
  <w:style w:type="character" w:customStyle="1" w:styleId="80">
    <w:name w:val="Заголовок 8 Знак"/>
    <w:basedOn w:val="a0"/>
    <w:link w:val="8"/>
    <w:rsid w:val="000C3BEF"/>
    <w:rPr>
      <w:rFonts w:ascii="Arial" w:eastAsia="Arial" w:hAnsi="Arial" w:cs="Arial"/>
      <w:i/>
      <w:iCs/>
      <w:lang w:val="ru-RU"/>
    </w:rPr>
  </w:style>
  <w:style w:type="character" w:customStyle="1" w:styleId="90">
    <w:name w:val="Заголовок 9 Знак"/>
    <w:basedOn w:val="a0"/>
    <w:link w:val="9"/>
    <w:rsid w:val="000C3BEF"/>
    <w:rPr>
      <w:rFonts w:ascii="Arial" w:eastAsia="Arial" w:hAnsi="Arial" w:cs="Arial"/>
      <w:i/>
      <w:iCs/>
      <w:sz w:val="21"/>
      <w:szCs w:val="21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C3BEF"/>
  </w:style>
  <w:style w:type="paragraph" w:styleId="ae">
    <w:name w:val="Balloon Text"/>
    <w:basedOn w:val="a"/>
    <w:link w:val="af"/>
    <w:unhideWhenUsed/>
    <w:rsid w:val="000C3BEF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">
    <w:name w:val="Текст выноски Знак"/>
    <w:basedOn w:val="a0"/>
    <w:link w:val="ae"/>
    <w:rsid w:val="000C3BE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0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f1"/>
    <w:qFormat/>
    <w:rsid w:val="000C3BEF"/>
    <w:pPr>
      <w:spacing w:after="0" w:line="240" w:lineRule="auto"/>
      <w:ind w:left="720"/>
      <w:contextualSpacing/>
    </w:pPr>
    <w:rPr>
      <w:sz w:val="24"/>
      <w:szCs w:val="24"/>
      <w:lang w:val="ru-RU" w:eastAsia="ru-RU"/>
    </w:rPr>
  </w:style>
  <w:style w:type="paragraph" w:styleId="af2">
    <w:name w:val="footnote text"/>
    <w:basedOn w:val="a"/>
    <w:link w:val="af3"/>
    <w:uiPriority w:val="99"/>
    <w:unhideWhenUsed/>
    <w:rsid w:val="000C3BEF"/>
    <w:pPr>
      <w:spacing w:after="0" w:line="240" w:lineRule="auto"/>
    </w:pPr>
    <w:rPr>
      <w:sz w:val="20"/>
      <w:szCs w:val="20"/>
      <w:lang w:val="ru-RU" w:eastAsia="ru-RU"/>
    </w:rPr>
  </w:style>
  <w:style w:type="character" w:customStyle="1" w:styleId="af3">
    <w:name w:val="Текст сноски Знак"/>
    <w:basedOn w:val="a0"/>
    <w:link w:val="af2"/>
    <w:uiPriority w:val="99"/>
    <w:rsid w:val="000C3BE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4">
    <w:name w:val="footnote reference"/>
    <w:uiPriority w:val="99"/>
    <w:unhideWhenUsed/>
    <w:rsid w:val="000C3BEF"/>
    <w:rPr>
      <w:vertAlign w:val="superscript"/>
    </w:rPr>
  </w:style>
  <w:style w:type="paragraph" w:styleId="af5">
    <w:name w:val="footer"/>
    <w:basedOn w:val="a"/>
    <w:link w:val="af6"/>
    <w:rsid w:val="000C3BE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ru-RU" w:eastAsia="ru-RU"/>
    </w:rPr>
  </w:style>
  <w:style w:type="character" w:customStyle="1" w:styleId="af6">
    <w:name w:val="Нижний колонтитул Знак"/>
    <w:basedOn w:val="a0"/>
    <w:link w:val="af5"/>
    <w:rsid w:val="000C3B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page number"/>
    <w:basedOn w:val="a0"/>
    <w:rsid w:val="000C3BEF"/>
  </w:style>
  <w:style w:type="paragraph" w:customStyle="1" w:styleId="12">
    <w:name w:val="Знак Знак Знак1 Знак Знак Знак Знак Знак Знак"/>
    <w:basedOn w:val="a"/>
    <w:next w:val="2"/>
    <w:autoRedefine/>
    <w:rsid w:val="000C3BEF"/>
    <w:pPr>
      <w:spacing w:after="160" w:line="240" w:lineRule="auto"/>
      <w:ind w:firstLine="720"/>
      <w:jc w:val="both"/>
    </w:pPr>
    <w:rPr>
      <w:sz w:val="28"/>
      <w:szCs w:val="28"/>
    </w:rPr>
  </w:style>
  <w:style w:type="paragraph" w:styleId="af8">
    <w:name w:val="Normal (Web)"/>
    <w:basedOn w:val="a"/>
    <w:unhideWhenUsed/>
    <w:rsid w:val="000C3BE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f1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f0"/>
    <w:rsid w:val="000C3B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0">
    <w:name w:val="Сетка таблицы11"/>
    <w:basedOn w:val="a1"/>
    <w:next w:val="ac"/>
    <w:uiPriority w:val="39"/>
    <w:rsid w:val="000C3BEF"/>
    <w:pPr>
      <w:spacing w:after="0" w:line="240" w:lineRule="auto"/>
    </w:pPr>
    <w:rPr>
      <w:rFonts w:ascii="Calibri" w:eastAsia="Calibri" w:hAnsi="Calibri" w:cs="Arial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39"/>
    <w:rsid w:val="000C3BEF"/>
    <w:pPr>
      <w:spacing w:after="0" w:line="240" w:lineRule="auto"/>
    </w:pPr>
    <w:rPr>
      <w:rFonts w:ascii="Calibri" w:eastAsia="Calibri" w:hAnsi="Calibri" w:cs="Arial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c"/>
    <w:uiPriority w:val="59"/>
    <w:rsid w:val="000C3BE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c"/>
    <w:uiPriority w:val="39"/>
    <w:rsid w:val="000C3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0C3BEF"/>
  </w:style>
  <w:style w:type="numbering" w:customStyle="1" w:styleId="1110">
    <w:name w:val="Нет списка111"/>
    <w:next w:val="a2"/>
    <w:uiPriority w:val="99"/>
    <w:semiHidden/>
    <w:unhideWhenUsed/>
    <w:rsid w:val="000C3BEF"/>
  </w:style>
  <w:style w:type="character" w:customStyle="1" w:styleId="Heading2Char">
    <w:name w:val="Heading 2 Char"/>
    <w:basedOn w:val="a0"/>
    <w:uiPriority w:val="9"/>
    <w:rsid w:val="000C3BE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C3BE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C3BE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C3BE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C3BEF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0C3BE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C3BE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C3BEF"/>
    <w:pPr>
      <w:ind w:left="720" w:right="720"/>
    </w:pPr>
    <w:rPr>
      <w:rFonts w:ascii="Calibri" w:eastAsiaTheme="minorHAnsi" w:hAnsi="Calibri" w:cstheme="minorBidi"/>
      <w:i/>
      <w:lang w:val="ru-RU"/>
    </w:rPr>
  </w:style>
  <w:style w:type="character" w:customStyle="1" w:styleId="22">
    <w:name w:val="Цитата 2 Знак"/>
    <w:basedOn w:val="a0"/>
    <w:link w:val="21"/>
    <w:uiPriority w:val="29"/>
    <w:rsid w:val="000C3BEF"/>
    <w:rPr>
      <w:rFonts w:ascii="Calibri" w:hAnsi="Calibri"/>
      <w:i/>
      <w:lang w:val="ru-RU"/>
    </w:rPr>
  </w:style>
  <w:style w:type="paragraph" w:styleId="af9">
    <w:name w:val="Intense Quote"/>
    <w:basedOn w:val="a"/>
    <w:next w:val="a"/>
    <w:link w:val="afa"/>
    <w:uiPriority w:val="30"/>
    <w:qFormat/>
    <w:rsid w:val="000C3B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Theme="minorHAnsi" w:hAnsi="Calibri" w:cstheme="minorBidi"/>
      <w:i/>
      <w:lang w:val="ru-RU"/>
    </w:rPr>
  </w:style>
  <w:style w:type="character" w:customStyle="1" w:styleId="afa">
    <w:name w:val="Выделенная цитата Знак"/>
    <w:basedOn w:val="a0"/>
    <w:link w:val="af9"/>
    <w:uiPriority w:val="30"/>
    <w:rsid w:val="000C3BEF"/>
    <w:rPr>
      <w:rFonts w:ascii="Calibri" w:hAnsi="Calibri"/>
      <w:i/>
      <w:shd w:val="clear" w:color="auto" w:fill="F2F2F2"/>
      <w:lang w:val="ru-RU"/>
    </w:rPr>
  </w:style>
  <w:style w:type="character" w:customStyle="1" w:styleId="HeaderChar">
    <w:name w:val="Header Char"/>
    <w:basedOn w:val="a0"/>
    <w:uiPriority w:val="99"/>
    <w:rsid w:val="000C3BEF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0C3BEF"/>
    <w:rPr>
      <w:rFonts w:ascii="Calibri" w:eastAsiaTheme="minorHAnsi" w:hAnsi="Calibri" w:cstheme="minorBidi"/>
      <w:b/>
      <w:bCs/>
      <w:color w:val="4F81BD"/>
      <w:sz w:val="18"/>
      <w:szCs w:val="18"/>
      <w:lang w:val="ru-RU"/>
    </w:rPr>
  </w:style>
  <w:style w:type="character" w:customStyle="1" w:styleId="CaptionChar">
    <w:name w:val="Caption Char"/>
    <w:uiPriority w:val="99"/>
    <w:rsid w:val="000C3BEF"/>
  </w:style>
  <w:style w:type="table" w:customStyle="1" w:styleId="TableGridLight">
    <w:name w:val="Table Grid Light"/>
    <w:basedOn w:val="a1"/>
    <w:uiPriority w:val="59"/>
    <w:rsid w:val="000C3BEF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5"/>
    <w:uiPriority w:val="59"/>
    <w:rsid w:val="000C3BEF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0C3BEF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0C3BEF"/>
    <w:pPr>
      <w:spacing w:after="0" w:line="240" w:lineRule="auto"/>
    </w:pPr>
    <w:rPr>
      <w:rFonts w:ascii="Calibri" w:hAnsi="Calibri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0C3BEF"/>
    <w:pPr>
      <w:spacing w:after="0" w:line="240" w:lineRule="auto"/>
    </w:pPr>
    <w:rPr>
      <w:rFonts w:ascii="Calibri" w:hAnsi="Calibri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0C3BEF"/>
    <w:pPr>
      <w:spacing w:after="0" w:line="240" w:lineRule="auto"/>
    </w:pPr>
    <w:rPr>
      <w:rFonts w:ascii="Calibri" w:hAnsi="Calibri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0C3BEF"/>
    <w:pPr>
      <w:spacing w:after="0" w:line="240" w:lineRule="auto"/>
    </w:pPr>
    <w:rPr>
      <w:rFonts w:ascii="Calibri" w:hAnsi="Calibri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0C3BEF"/>
    <w:pPr>
      <w:spacing w:after="0" w:line="240" w:lineRule="auto"/>
    </w:pPr>
    <w:rPr>
      <w:rFonts w:ascii="Calibri" w:hAnsi="Calibri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0C3BEF"/>
    <w:pPr>
      <w:spacing w:after="0" w:line="240" w:lineRule="auto"/>
    </w:pPr>
    <w:rPr>
      <w:rFonts w:ascii="Calibri" w:hAnsi="Calibri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0C3BEF"/>
    <w:pPr>
      <w:spacing w:after="0" w:line="240" w:lineRule="auto"/>
    </w:pPr>
    <w:rPr>
      <w:rFonts w:ascii="Calibri" w:hAnsi="Calibri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0C3BEF"/>
    <w:pPr>
      <w:spacing w:after="0" w:line="240" w:lineRule="auto"/>
    </w:pPr>
    <w:rPr>
      <w:rFonts w:ascii="Calibri" w:hAnsi="Calibri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C3BEF"/>
    <w:pPr>
      <w:spacing w:after="0" w:line="240" w:lineRule="auto"/>
    </w:pPr>
    <w:rPr>
      <w:rFonts w:ascii="Calibri" w:hAnsi="Calibri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0C3BEF"/>
    <w:pPr>
      <w:spacing w:after="0" w:line="240" w:lineRule="auto"/>
    </w:pPr>
    <w:rPr>
      <w:rFonts w:ascii="Calibri" w:hAnsi="Calibri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0C3BEF"/>
    <w:pPr>
      <w:spacing w:after="0" w:line="240" w:lineRule="auto"/>
    </w:pPr>
    <w:rPr>
      <w:rFonts w:ascii="Calibri" w:hAnsi="Calibri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0C3BEF"/>
    <w:pPr>
      <w:spacing w:after="0" w:line="240" w:lineRule="auto"/>
    </w:pPr>
    <w:rPr>
      <w:rFonts w:ascii="Calibri" w:hAnsi="Calibri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0C3BEF"/>
    <w:pPr>
      <w:spacing w:after="0" w:line="240" w:lineRule="auto"/>
    </w:pPr>
    <w:rPr>
      <w:rFonts w:ascii="Calibri" w:hAnsi="Calibri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0C3BEF"/>
    <w:pPr>
      <w:spacing w:after="0" w:line="240" w:lineRule="auto"/>
    </w:pPr>
    <w:rPr>
      <w:rFonts w:ascii="Calibri" w:hAnsi="Calibri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0C3BEF"/>
    <w:pPr>
      <w:spacing w:after="0" w:line="240" w:lineRule="auto"/>
    </w:pPr>
    <w:rPr>
      <w:rFonts w:ascii="Calibri" w:hAnsi="Calibri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0C3BEF"/>
    <w:rPr>
      <w:sz w:val="18"/>
    </w:rPr>
  </w:style>
  <w:style w:type="paragraph" w:styleId="afb">
    <w:name w:val="endnote text"/>
    <w:basedOn w:val="a"/>
    <w:link w:val="afc"/>
    <w:uiPriority w:val="99"/>
    <w:semiHidden/>
    <w:unhideWhenUsed/>
    <w:rsid w:val="000C3BEF"/>
    <w:pPr>
      <w:spacing w:after="0" w:line="240" w:lineRule="auto"/>
    </w:pPr>
    <w:rPr>
      <w:rFonts w:ascii="Calibri" w:eastAsiaTheme="minorHAnsi" w:hAnsi="Calibri" w:cstheme="minorBidi"/>
      <w:sz w:val="20"/>
      <w:lang w:val="ru-RU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0C3BEF"/>
    <w:rPr>
      <w:rFonts w:ascii="Calibri" w:hAnsi="Calibri"/>
      <w:sz w:val="20"/>
      <w:lang w:val="ru-RU"/>
    </w:rPr>
  </w:style>
  <w:style w:type="character" w:styleId="afd">
    <w:name w:val="endnote reference"/>
    <w:basedOn w:val="a0"/>
    <w:uiPriority w:val="99"/>
    <w:semiHidden/>
    <w:unhideWhenUsed/>
    <w:rsid w:val="000C3BEF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0C3BEF"/>
    <w:pPr>
      <w:spacing w:after="57"/>
    </w:pPr>
    <w:rPr>
      <w:rFonts w:ascii="Calibri" w:eastAsiaTheme="minorHAnsi" w:hAnsi="Calibri" w:cstheme="minorBidi"/>
      <w:lang w:val="ru-RU"/>
    </w:rPr>
  </w:style>
  <w:style w:type="paragraph" w:styleId="24">
    <w:name w:val="toc 2"/>
    <w:basedOn w:val="a"/>
    <w:next w:val="a"/>
    <w:uiPriority w:val="39"/>
    <w:unhideWhenUsed/>
    <w:rsid w:val="000C3BEF"/>
    <w:pPr>
      <w:spacing w:after="57"/>
      <w:ind w:left="283"/>
    </w:pPr>
    <w:rPr>
      <w:rFonts w:ascii="Calibri" w:eastAsiaTheme="minorHAnsi" w:hAnsi="Calibri" w:cstheme="minorBidi"/>
      <w:lang w:val="ru-RU"/>
    </w:rPr>
  </w:style>
  <w:style w:type="paragraph" w:styleId="33">
    <w:name w:val="toc 3"/>
    <w:basedOn w:val="a"/>
    <w:next w:val="a"/>
    <w:uiPriority w:val="39"/>
    <w:unhideWhenUsed/>
    <w:rsid w:val="000C3BEF"/>
    <w:pPr>
      <w:spacing w:after="57"/>
      <w:ind w:left="567"/>
    </w:pPr>
    <w:rPr>
      <w:rFonts w:ascii="Calibri" w:eastAsiaTheme="minorHAnsi" w:hAnsi="Calibri" w:cstheme="minorBidi"/>
      <w:lang w:val="ru-RU"/>
    </w:rPr>
  </w:style>
  <w:style w:type="paragraph" w:styleId="43">
    <w:name w:val="toc 4"/>
    <w:basedOn w:val="a"/>
    <w:next w:val="a"/>
    <w:uiPriority w:val="39"/>
    <w:unhideWhenUsed/>
    <w:rsid w:val="000C3BEF"/>
    <w:pPr>
      <w:spacing w:after="57"/>
      <w:ind w:left="850"/>
    </w:pPr>
    <w:rPr>
      <w:rFonts w:ascii="Calibri" w:eastAsiaTheme="minorHAnsi" w:hAnsi="Calibri" w:cstheme="minorBidi"/>
      <w:lang w:val="ru-RU"/>
    </w:rPr>
  </w:style>
  <w:style w:type="paragraph" w:styleId="53">
    <w:name w:val="toc 5"/>
    <w:basedOn w:val="a"/>
    <w:next w:val="a"/>
    <w:uiPriority w:val="39"/>
    <w:unhideWhenUsed/>
    <w:rsid w:val="000C3BEF"/>
    <w:pPr>
      <w:spacing w:after="57"/>
      <w:ind w:left="1134"/>
    </w:pPr>
    <w:rPr>
      <w:rFonts w:ascii="Calibri" w:eastAsiaTheme="minorHAnsi" w:hAnsi="Calibri" w:cstheme="minorBidi"/>
      <w:lang w:val="ru-RU"/>
    </w:rPr>
  </w:style>
  <w:style w:type="paragraph" w:styleId="61">
    <w:name w:val="toc 6"/>
    <w:basedOn w:val="a"/>
    <w:next w:val="a"/>
    <w:uiPriority w:val="39"/>
    <w:unhideWhenUsed/>
    <w:rsid w:val="000C3BEF"/>
    <w:pPr>
      <w:spacing w:after="57"/>
      <w:ind w:left="1417"/>
    </w:pPr>
    <w:rPr>
      <w:rFonts w:ascii="Calibri" w:eastAsiaTheme="minorHAnsi" w:hAnsi="Calibri" w:cstheme="minorBidi"/>
      <w:lang w:val="ru-RU"/>
    </w:rPr>
  </w:style>
  <w:style w:type="paragraph" w:styleId="71">
    <w:name w:val="toc 7"/>
    <w:basedOn w:val="a"/>
    <w:next w:val="a"/>
    <w:uiPriority w:val="39"/>
    <w:unhideWhenUsed/>
    <w:rsid w:val="000C3BEF"/>
    <w:pPr>
      <w:spacing w:after="57"/>
      <w:ind w:left="1701"/>
    </w:pPr>
    <w:rPr>
      <w:rFonts w:ascii="Calibri" w:eastAsiaTheme="minorHAnsi" w:hAnsi="Calibri" w:cstheme="minorBidi"/>
      <w:lang w:val="ru-RU"/>
    </w:rPr>
  </w:style>
  <w:style w:type="paragraph" w:styleId="81">
    <w:name w:val="toc 8"/>
    <w:basedOn w:val="a"/>
    <w:next w:val="a"/>
    <w:uiPriority w:val="39"/>
    <w:unhideWhenUsed/>
    <w:rsid w:val="000C3BEF"/>
    <w:pPr>
      <w:spacing w:after="57"/>
      <w:ind w:left="1984"/>
    </w:pPr>
    <w:rPr>
      <w:rFonts w:ascii="Calibri" w:eastAsiaTheme="minorHAnsi" w:hAnsi="Calibri" w:cstheme="minorBidi"/>
      <w:lang w:val="ru-RU"/>
    </w:rPr>
  </w:style>
  <w:style w:type="paragraph" w:styleId="91">
    <w:name w:val="toc 9"/>
    <w:basedOn w:val="a"/>
    <w:next w:val="a"/>
    <w:uiPriority w:val="39"/>
    <w:unhideWhenUsed/>
    <w:rsid w:val="000C3BEF"/>
    <w:pPr>
      <w:spacing w:after="57"/>
      <w:ind w:left="2268"/>
    </w:pPr>
    <w:rPr>
      <w:rFonts w:ascii="Calibri" w:eastAsiaTheme="minorHAnsi" w:hAnsi="Calibri" w:cstheme="minorBidi"/>
      <w:lang w:val="ru-RU"/>
    </w:rPr>
  </w:style>
  <w:style w:type="paragraph" w:styleId="afe">
    <w:name w:val="TOC Heading"/>
    <w:uiPriority w:val="39"/>
    <w:unhideWhenUsed/>
    <w:rsid w:val="000C3BEF"/>
    <w:rPr>
      <w:rFonts w:ascii="Calibri" w:hAnsi="Calibri"/>
      <w:lang w:val="ru-RU"/>
    </w:rPr>
  </w:style>
  <w:style w:type="paragraph" w:styleId="aff">
    <w:name w:val="table of figures"/>
    <w:basedOn w:val="a"/>
    <w:next w:val="a"/>
    <w:uiPriority w:val="99"/>
    <w:unhideWhenUsed/>
    <w:rsid w:val="000C3BEF"/>
    <w:pPr>
      <w:spacing w:after="0"/>
    </w:pPr>
    <w:rPr>
      <w:rFonts w:ascii="Calibri" w:eastAsiaTheme="minorHAnsi" w:hAnsi="Calibri" w:cstheme="minorBidi"/>
      <w:lang w:val="ru-RU"/>
    </w:rPr>
  </w:style>
  <w:style w:type="character" w:customStyle="1" w:styleId="17">
    <w:name w:val="Гиперссылка1"/>
    <w:basedOn w:val="a0"/>
    <w:uiPriority w:val="99"/>
    <w:unhideWhenUsed/>
    <w:rsid w:val="000C3BEF"/>
    <w:rPr>
      <w:color w:val="0000FF"/>
      <w:u w:val="single"/>
    </w:rPr>
  </w:style>
  <w:style w:type="character" w:styleId="aff0">
    <w:name w:val="annotation reference"/>
    <w:uiPriority w:val="99"/>
    <w:unhideWhenUsed/>
    <w:rsid w:val="000C3BEF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0C3BEF"/>
    <w:pPr>
      <w:spacing w:after="0" w:line="240" w:lineRule="auto"/>
    </w:pPr>
    <w:rPr>
      <w:color w:val="000000"/>
      <w:sz w:val="20"/>
      <w:szCs w:val="20"/>
      <w:lang w:val="ru-RU" w:eastAsia="ru-RU"/>
    </w:rPr>
  </w:style>
  <w:style w:type="character" w:customStyle="1" w:styleId="aff2">
    <w:name w:val="Текст примечания Знак"/>
    <w:basedOn w:val="a0"/>
    <w:link w:val="aff1"/>
    <w:uiPriority w:val="99"/>
    <w:rsid w:val="000C3BE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table" w:customStyle="1" w:styleId="25">
    <w:name w:val="Сетка таблицы2"/>
    <w:basedOn w:val="a1"/>
    <w:next w:val="ac"/>
    <w:rsid w:val="000C3BEF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0C3BEF"/>
    <w:rPr>
      <w:rFonts w:ascii="Times New Roman" w:hAnsi="Times New Roman" w:cs="Times New Roman" w:hint="default"/>
      <w:b/>
      <w:bCs/>
      <w:color w:val="000000"/>
    </w:rPr>
  </w:style>
  <w:style w:type="paragraph" w:customStyle="1" w:styleId="18">
    <w:name w:val="Тема примечания1"/>
    <w:basedOn w:val="aff1"/>
    <w:next w:val="aff1"/>
    <w:uiPriority w:val="99"/>
    <w:semiHidden/>
    <w:unhideWhenUsed/>
    <w:rsid w:val="000C3BEF"/>
    <w:pPr>
      <w:spacing w:after="20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f3">
    <w:name w:val="Тема примечания Знак"/>
    <w:basedOn w:val="aff2"/>
    <w:link w:val="aff4"/>
    <w:rsid w:val="000C3BEF"/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paragraph" w:styleId="aff5">
    <w:name w:val="Revision"/>
    <w:hidden/>
    <w:uiPriority w:val="99"/>
    <w:semiHidden/>
    <w:rsid w:val="000C3BEF"/>
    <w:pPr>
      <w:spacing w:after="0" w:line="240" w:lineRule="auto"/>
    </w:pPr>
    <w:rPr>
      <w:rFonts w:ascii="Calibri" w:hAnsi="Calibri"/>
      <w:lang w:val="ru-RU"/>
    </w:rPr>
  </w:style>
  <w:style w:type="numbering" w:customStyle="1" w:styleId="1111">
    <w:name w:val="Нет списка1111"/>
    <w:next w:val="a2"/>
    <w:uiPriority w:val="99"/>
    <w:semiHidden/>
    <w:unhideWhenUsed/>
    <w:rsid w:val="000C3BEF"/>
  </w:style>
  <w:style w:type="character" w:customStyle="1" w:styleId="s2">
    <w:name w:val="s2"/>
    <w:rsid w:val="000C3BEF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0C3BEF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0C3BEF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basedOn w:val="a"/>
    <w:rsid w:val="000C3BEF"/>
    <w:pPr>
      <w:spacing w:before="100" w:after="100" w:line="240" w:lineRule="auto"/>
      <w:jc w:val="both"/>
    </w:pPr>
    <w:rPr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0C3BEF"/>
  </w:style>
  <w:style w:type="character" w:customStyle="1" w:styleId="s21">
    <w:name w:val="s21"/>
    <w:basedOn w:val="a0"/>
    <w:rsid w:val="000C3BEF"/>
  </w:style>
  <w:style w:type="character" w:customStyle="1" w:styleId="aff6">
    <w:name w:val="a"/>
    <w:basedOn w:val="a0"/>
    <w:rsid w:val="000C3BEF"/>
  </w:style>
  <w:style w:type="character" w:customStyle="1" w:styleId="s19">
    <w:name w:val="s19"/>
    <w:basedOn w:val="a0"/>
    <w:rsid w:val="000C3BEF"/>
  </w:style>
  <w:style w:type="numbering" w:customStyle="1" w:styleId="26">
    <w:name w:val="Нет списка2"/>
    <w:next w:val="a2"/>
    <w:uiPriority w:val="99"/>
    <w:semiHidden/>
    <w:unhideWhenUsed/>
    <w:rsid w:val="000C3BEF"/>
  </w:style>
  <w:style w:type="table" w:customStyle="1" w:styleId="131">
    <w:name w:val="Сетка таблицы131"/>
    <w:basedOn w:val="a1"/>
    <w:next w:val="ac"/>
    <w:uiPriority w:val="59"/>
    <w:rsid w:val="000C3BE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0C3BEF"/>
  </w:style>
  <w:style w:type="numbering" w:customStyle="1" w:styleId="34">
    <w:name w:val="Нет списка3"/>
    <w:next w:val="a2"/>
    <w:uiPriority w:val="99"/>
    <w:semiHidden/>
    <w:unhideWhenUsed/>
    <w:rsid w:val="000C3BEF"/>
  </w:style>
  <w:style w:type="table" w:customStyle="1" w:styleId="211">
    <w:name w:val="Сетка таблицы21"/>
    <w:basedOn w:val="a1"/>
    <w:next w:val="ac"/>
    <w:uiPriority w:val="59"/>
    <w:rsid w:val="000C3BE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0C3BEF"/>
  </w:style>
  <w:style w:type="character" w:customStyle="1" w:styleId="HTML">
    <w:name w:val="Стандартный HTML Знак"/>
    <w:basedOn w:val="a0"/>
    <w:link w:val="HTML0"/>
    <w:rsid w:val="000C3BEF"/>
    <w:rPr>
      <w:rFonts w:ascii="Courier New" w:eastAsia="Times New Roman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0C3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19">
    <w:name w:val="Обычный (веб)1"/>
    <w:basedOn w:val="a"/>
    <w:next w:val="af8"/>
    <w:uiPriority w:val="99"/>
    <w:unhideWhenUsed/>
    <w:rsid w:val="000C3BE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0C3B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0C3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 списка1"/>
    <w:basedOn w:val="a"/>
    <w:rsid w:val="000C3BEF"/>
    <w:pPr>
      <w:ind w:left="720"/>
    </w:pPr>
    <w:rPr>
      <w:rFonts w:ascii="Calibri" w:hAnsi="Calibri"/>
      <w:lang w:val="ru-RU" w:eastAsia="ru-RU"/>
    </w:rPr>
  </w:style>
  <w:style w:type="character" w:styleId="aff7">
    <w:name w:val="FollowedHyperlink"/>
    <w:uiPriority w:val="99"/>
    <w:semiHidden/>
    <w:unhideWhenUsed/>
    <w:rsid w:val="000C3BEF"/>
    <w:rPr>
      <w:color w:val="800080"/>
      <w:u w:val="single"/>
    </w:rPr>
  </w:style>
  <w:style w:type="paragraph" w:customStyle="1" w:styleId="s8">
    <w:name w:val="s8"/>
    <w:basedOn w:val="a"/>
    <w:rsid w:val="000C3BEF"/>
    <w:pPr>
      <w:spacing w:after="0" w:line="240" w:lineRule="auto"/>
    </w:pPr>
    <w:rPr>
      <w:color w:val="333399"/>
      <w:sz w:val="24"/>
      <w:szCs w:val="24"/>
      <w:lang w:val="ru-RU" w:eastAsia="ru-RU"/>
    </w:rPr>
  </w:style>
  <w:style w:type="character" w:customStyle="1" w:styleId="s7">
    <w:name w:val="s7"/>
    <w:rsid w:val="000C3BEF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0C3BEF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0C3BEF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0C3BEF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0C3BEF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0C3BEF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0C3BEF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0C3BEF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0C3BEF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0C3BEF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0C3BE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basedOn w:val="a"/>
    <w:link w:val="28"/>
    <w:unhideWhenUsed/>
    <w:rsid w:val="000C3BEF"/>
    <w:pPr>
      <w:spacing w:after="0" w:line="240" w:lineRule="auto"/>
      <w:ind w:firstLine="851"/>
      <w:jc w:val="both"/>
    </w:pPr>
    <w:rPr>
      <w:rFonts w:ascii="Arial" w:hAnsi="Arial"/>
      <w:color w:val="000000"/>
      <w:sz w:val="24"/>
      <w:szCs w:val="24"/>
      <w:lang w:val="ru-RU"/>
    </w:rPr>
  </w:style>
  <w:style w:type="character" w:customStyle="1" w:styleId="28">
    <w:name w:val="Основной текст 2 Знак"/>
    <w:basedOn w:val="a0"/>
    <w:link w:val="27"/>
    <w:rsid w:val="000C3BEF"/>
    <w:rPr>
      <w:rFonts w:ascii="Arial" w:eastAsia="Times New Roman" w:hAnsi="Arial" w:cs="Times New Roman"/>
      <w:color w:val="000000"/>
      <w:sz w:val="24"/>
      <w:szCs w:val="24"/>
      <w:lang w:val="ru-RU"/>
    </w:rPr>
  </w:style>
  <w:style w:type="character" w:customStyle="1" w:styleId="29">
    <w:name w:val="Основной текст с отступом 2 Знак"/>
    <w:link w:val="2a"/>
    <w:rsid w:val="000C3BEF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basedOn w:val="a"/>
    <w:next w:val="2a"/>
    <w:unhideWhenUsed/>
    <w:rsid w:val="000C3BEF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customStyle="1" w:styleId="213">
    <w:name w:val="Основной текст с отступом 2 Знак1"/>
    <w:basedOn w:val="a0"/>
    <w:uiPriority w:val="99"/>
    <w:semiHidden/>
    <w:rsid w:val="000C3BEF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0C3BE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0C3BEF"/>
  </w:style>
  <w:style w:type="character" w:styleId="aff8">
    <w:name w:val="line number"/>
    <w:uiPriority w:val="99"/>
    <w:semiHidden/>
    <w:unhideWhenUsed/>
    <w:rsid w:val="000C3BEF"/>
  </w:style>
  <w:style w:type="paragraph" w:customStyle="1" w:styleId="Default">
    <w:name w:val="Default"/>
    <w:rsid w:val="000C3BE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aff9">
    <w:name w:val="Знак Знак Знак Знак Знак Знак"/>
    <w:basedOn w:val="a"/>
    <w:rsid w:val="000C3BEF"/>
    <w:pPr>
      <w:spacing w:after="160" w:line="240" w:lineRule="exact"/>
    </w:pPr>
    <w:rPr>
      <w:rFonts w:eastAsia="SimSun"/>
      <w:b/>
      <w:sz w:val="28"/>
      <w:szCs w:val="24"/>
    </w:rPr>
  </w:style>
  <w:style w:type="numbering" w:customStyle="1" w:styleId="111111">
    <w:name w:val="Нет списка111111"/>
    <w:next w:val="a2"/>
    <w:uiPriority w:val="99"/>
    <w:semiHidden/>
    <w:unhideWhenUsed/>
    <w:rsid w:val="000C3BEF"/>
  </w:style>
  <w:style w:type="character" w:styleId="HTML2">
    <w:name w:val="HTML Code"/>
    <w:uiPriority w:val="99"/>
    <w:semiHidden/>
    <w:unhideWhenUsed/>
    <w:rsid w:val="000C3BEF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0C3BEF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0C3BEF"/>
    <w:pPr>
      <w:spacing w:before="100" w:beforeAutospacing="1" w:after="100" w:afterAutospacing="1" w:line="240" w:lineRule="auto"/>
    </w:pPr>
    <w:rPr>
      <w:sz w:val="20"/>
      <w:szCs w:val="20"/>
      <w:lang w:val="ru-RU" w:eastAsia="ru-RU"/>
    </w:rPr>
  </w:style>
  <w:style w:type="table" w:customStyle="1" w:styleId="1112">
    <w:name w:val="Сетка таблицы111"/>
    <w:basedOn w:val="a1"/>
    <w:next w:val="ac"/>
    <w:uiPriority w:val="59"/>
    <w:locked/>
    <w:rsid w:val="000C3BE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0C3BEF"/>
  </w:style>
  <w:style w:type="character" w:customStyle="1" w:styleId="BalloonTextChar1">
    <w:name w:val="Balloon Text Char1"/>
    <w:uiPriority w:val="99"/>
    <w:semiHidden/>
    <w:rsid w:val="000C3BEF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0C3BEF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0C3BEF"/>
    <w:rPr>
      <w:rFonts w:ascii="Times New Roman" w:hAnsi="Times New Roman"/>
      <w:color w:val="000000"/>
    </w:rPr>
  </w:style>
  <w:style w:type="character" w:customStyle="1" w:styleId="affa">
    <w:name w:val="Основной текст Знак"/>
    <w:link w:val="affb"/>
    <w:rsid w:val="000C3BEF"/>
    <w:rPr>
      <w:b/>
      <w:color w:val="008000"/>
    </w:rPr>
  </w:style>
  <w:style w:type="paragraph" w:customStyle="1" w:styleId="1d">
    <w:name w:val="Основной текст1"/>
    <w:basedOn w:val="a"/>
    <w:next w:val="affb"/>
    <w:rsid w:val="000C3BEF"/>
    <w:pPr>
      <w:spacing w:after="0" w:line="240" w:lineRule="auto"/>
      <w:jc w:val="both"/>
    </w:pPr>
    <w:rPr>
      <w:rFonts w:eastAsia="Calibri"/>
      <w:b/>
      <w:color w:val="008000"/>
      <w:sz w:val="20"/>
      <w:szCs w:val="20"/>
      <w:lang w:val="ru-RU" w:eastAsia="ru-RU"/>
    </w:rPr>
  </w:style>
  <w:style w:type="character" w:customStyle="1" w:styleId="1e">
    <w:name w:val="Основной текст Знак1"/>
    <w:basedOn w:val="a0"/>
    <w:uiPriority w:val="99"/>
    <w:semiHidden/>
    <w:rsid w:val="000C3BEF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0C3BEF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0C3BEF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0C3BEF"/>
    <w:rPr>
      <w:rFonts w:ascii="Courier New" w:hAnsi="Courier New" w:cs="Courier New"/>
      <w:color w:val="000000"/>
    </w:rPr>
  </w:style>
  <w:style w:type="character" w:customStyle="1" w:styleId="1f">
    <w:name w:val="Текст выноски Знак1"/>
    <w:uiPriority w:val="99"/>
    <w:semiHidden/>
    <w:rsid w:val="000C3BEF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c"/>
    <w:uiPriority w:val="59"/>
    <w:rsid w:val="000C3BE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0">
    <w:name w:val="Стиль1"/>
    <w:basedOn w:val="a"/>
    <w:rsid w:val="000C3BEF"/>
    <w:pPr>
      <w:widowControl w:val="0"/>
      <w:spacing w:after="0" w:line="240" w:lineRule="auto"/>
      <w:jc w:val="both"/>
    </w:pPr>
    <w:rPr>
      <w:sz w:val="28"/>
      <w:szCs w:val="24"/>
      <w:lang w:val="ru-RU" w:eastAsia="ru-RU"/>
    </w:rPr>
  </w:style>
  <w:style w:type="numbering" w:customStyle="1" w:styleId="310">
    <w:name w:val="Нет списка31"/>
    <w:next w:val="a2"/>
    <w:uiPriority w:val="99"/>
    <w:semiHidden/>
    <w:unhideWhenUsed/>
    <w:rsid w:val="000C3BEF"/>
  </w:style>
  <w:style w:type="paragraph" w:styleId="affc">
    <w:name w:val="No Spacing"/>
    <w:link w:val="affd"/>
    <w:qFormat/>
    <w:rsid w:val="000C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0C3BEF"/>
    <w:pPr>
      <w:spacing w:before="100" w:beforeAutospacing="1" w:after="100" w:afterAutospacing="1" w:line="240" w:lineRule="auto"/>
    </w:pPr>
    <w:rPr>
      <w:rFonts w:ascii="Calibri" w:hAnsi="Calibri"/>
      <w:lang w:val="ru-RU" w:eastAsia="ru-RU"/>
    </w:rPr>
  </w:style>
  <w:style w:type="paragraph" w:customStyle="1" w:styleId="font6">
    <w:name w:val="font6"/>
    <w:basedOn w:val="a"/>
    <w:rsid w:val="000C3BEF"/>
    <w:pPr>
      <w:spacing w:before="100" w:beforeAutospacing="1" w:after="100" w:afterAutospacing="1" w:line="240" w:lineRule="auto"/>
    </w:pPr>
    <w:rPr>
      <w:i/>
      <w:iCs/>
      <w:lang w:val="ru-RU" w:eastAsia="ru-RU"/>
    </w:rPr>
  </w:style>
  <w:style w:type="paragraph" w:customStyle="1" w:styleId="xl129">
    <w:name w:val="xl129"/>
    <w:basedOn w:val="a"/>
    <w:rsid w:val="000C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rsid w:val="000C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131">
    <w:name w:val="xl131"/>
    <w:basedOn w:val="a"/>
    <w:rsid w:val="000C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i/>
      <w:iCs/>
      <w:sz w:val="24"/>
      <w:szCs w:val="24"/>
      <w:lang w:val="ru-RU" w:eastAsia="ru-RU"/>
    </w:rPr>
  </w:style>
  <w:style w:type="paragraph" w:customStyle="1" w:styleId="xl132">
    <w:name w:val="xl132"/>
    <w:basedOn w:val="a"/>
    <w:rsid w:val="000C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24"/>
      <w:szCs w:val="24"/>
      <w:lang w:val="ru-RU" w:eastAsia="ru-RU"/>
    </w:rPr>
  </w:style>
  <w:style w:type="paragraph" w:customStyle="1" w:styleId="xl133">
    <w:name w:val="xl133"/>
    <w:basedOn w:val="a"/>
    <w:rsid w:val="000C3B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0C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135">
    <w:name w:val="xl135"/>
    <w:basedOn w:val="a"/>
    <w:rsid w:val="000C3BE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136">
    <w:name w:val="xl136"/>
    <w:basedOn w:val="a"/>
    <w:rsid w:val="000C3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numbering" w:customStyle="1" w:styleId="44">
    <w:name w:val="Нет списка4"/>
    <w:next w:val="a2"/>
    <w:uiPriority w:val="99"/>
    <w:semiHidden/>
    <w:unhideWhenUsed/>
    <w:rsid w:val="000C3BEF"/>
  </w:style>
  <w:style w:type="character" w:customStyle="1" w:styleId="s6">
    <w:name w:val="s6"/>
    <w:rsid w:val="000C3BEF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0C3BEF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0C3BEF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c"/>
    <w:uiPriority w:val="99"/>
    <w:rsid w:val="000C3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1">
    <w:name w:val="Нет списка1111111"/>
    <w:next w:val="a2"/>
    <w:uiPriority w:val="99"/>
    <w:semiHidden/>
    <w:unhideWhenUsed/>
    <w:rsid w:val="000C3BEF"/>
  </w:style>
  <w:style w:type="numbering" w:customStyle="1" w:styleId="11111111">
    <w:name w:val="Нет списка11111111"/>
    <w:next w:val="a2"/>
    <w:uiPriority w:val="99"/>
    <w:semiHidden/>
    <w:unhideWhenUsed/>
    <w:rsid w:val="000C3BEF"/>
  </w:style>
  <w:style w:type="character" w:customStyle="1" w:styleId="S1a">
    <w:name w:val="S1"/>
    <w:rsid w:val="000C3BEF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c"/>
    <w:uiPriority w:val="59"/>
    <w:rsid w:val="000C3BE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0C3BEF"/>
  </w:style>
  <w:style w:type="numbering" w:customStyle="1" w:styleId="311">
    <w:name w:val="Нет списка311"/>
    <w:next w:val="a2"/>
    <w:uiPriority w:val="99"/>
    <w:semiHidden/>
    <w:unhideWhenUsed/>
    <w:rsid w:val="000C3BEF"/>
  </w:style>
  <w:style w:type="character" w:customStyle="1" w:styleId="S80">
    <w:name w:val="S8 Знак"/>
    <w:basedOn w:val="a0"/>
    <w:link w:val="S81"/>
    <w:rsid w:val="000C3BEF"/>
  </w:style>
  <w:style w:type="paragraph" w:customStyle="1" w:styleId="S81">
    <w:name w:val="S8"/>
    <w:basedOn w:val="a"/>
    <w:link w:val="S80"/>
    <w:rsid w:val="000C3BEF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msopapdefault">
    <w:name w:val="msopapdefault"/>
    <w:basedOn w:val="a"/>
    <w:rsid w:val="000C3BEF"/>
    <w:pPr>
      <w:spacing w:before="100" w:beforeAutospacing="1"/>
    </w:pPr>
    <w:rPr>
      <w:sz w:val="24"/>
      <w:szCs w:val="24"/>
      <w:lang w:val="ru-RU" w:eastAsia="ru-RU"/>
    </w:rPr>
  </w:style>
  <w:style w:type="character" w:customStyle="1" w:styleId="S30">
    <w:name w:val="S3"/>
    <w:rsid w:val="000C3BEF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0C3BEF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0C3BEF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0C3BEF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0C3BEF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0C3BEF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0C3BEF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0C3BEF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0C3BEF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0C3BEF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0C3BEF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0C3BEF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0C3BEF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0C3BEF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0C3BEF"/>
  </w:style>
  <w:style w:type="paragraph" w:customStyle="1" w:styleId="113">
    <w:name w:val="Заголовок 11"/>
    <w:basedOn w:val="a"/>
    <w:next w:val="a"/>
    <w:link w:val="72"/>
    <w:uiPriority w:val="9"/>
    <w:qFormat/>
    <w:rsid w:val="000C3BEF"/>
    <w:pPr>
      <w:keepNext/>
      <w:spacing w:before="240" w:after="60" w:line="240" w:lineRule="auto"/>
      <w:jc w:val="both"/>
    </w:pPr>
    <w:rPr>
      <w:rFonts w:ascii="Arial" w:eastAsia="Calibri" w:hAnsi="Arial"/>
      <w:b/>
      <w:sz w:val="32"/>
      <w:szCs w:val="20"/>
      <w:lang w:val="ru-RU"/>
    </w:rPr>
  </w:style>
  <w:style w:type="character" w:customStyle="1" w:styleId="72">
    <w:name w:val="Знак Знак7"/>
    <w:link w:val="113"/>
    <w:uiPriority w:val="9"/>
    <w:rsid w:val="000C3BEF"/>
    <w:rPr>
      <w:rFonts w:ascii="Arial" w:eastAsia="Calibri" w:hAnsi="Arial" w:cs="Times New Roman"/>
      <w:b/>
      <w:sz w:val="32"/>
      <w:szCs w:val="20"/>
      <w:lang w:val="ru-RU"/>
    </w:rPr>
  </w:style>
  <w:style w:type="paragraph" w:customStyle="1" w:styleId="affe">
    <w:name w:val="Знак"/>
    <w:basedOn w:val="a"/>
    <w:rsid w:val="000C3BEF"/>
    <w:pPr>
      <w:spacing w:after="160" w:line="240" w:lineRule="exact"/>
    </w:pPr>
    <w:rPr>
      <w:rFonts w:eastAsia="SimSun"/>
      <w:b/>
      <w:sz w:val="28"/>
      <w:szCs w:val="24"/>
    </w:rPr>
  </w:style>
  <w:style w:type="paragraph" w:customStyle="1" w:styleId="floatpanel">
    <w:name w:val="floatpanel"/>
    <w:basedOn w:val="a"/>
    <w:rsid w:val="000C3BEF"/>
    <w:pPr>
      <w:spacing w:before="100" w:beforeAutospacing="1" w:after="100" w:afterAutospacing="1" w:line="240" w:lineRule="auto"/>
      <w:ind w:right="150"/>
    </w:pPr>
    <w:rPr>
      <w:sz w:val="24"/>
      <w:szCs w:val="24"/>
      <w:lang w:val="ru-RU" w:eastAsia="ru-RU"/>
    </w:rPr>
  </w:style>
  <w:style w:type="paragraph" w:customStyle="1" w:styleId="floatpanel-demo">
    <w:name w:val="floatpanel-demo"/>
    <w:basedOn w:val="a"/>
    <w:rsid w:val="000C3BE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floatpanel-preactive">
    <w:name w:val="floatpanel-preactive"/>
    <w:basedOn w:val="a"/>
    <w:rsid w:val="000C3BE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floatpanel-abolished">
    <w:name w:val="floatpanel-abolished"/>
    <w:basedOn w:val="a"/>
    <w:rsid w:val="000C3BE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floatpanel-inwork">
    <w:name w:val="floatpanel-inwork"/>
    <w:basedOn w:val="a"/>
    <w:rsid w:val="000C3BE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floatpanel-message">
    <w:name w:val="floatpanel-message"/>
    <w:basedOn w:val="a"/>
    <w:rsid w:val="000C3BE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floatpanel-oldredaction">
    <w:name w:val="floatpanel-oldredaction"/>
    <w:basedOn w:val="a"/>
    <w:rsid w:val="000C3BE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1000">
    <w:name w:val="s100"/>
    <w:rsid w:val="000C3BEF"/>
    <w:rPr>
      <w:color w:val="000000"/>
    </w:rPr>
  </w:style>
  <w:style w:type="character" w:customStyle="1" w:styleId="s91">
    <w:name w:val="s91"/>
    <w:rsid w:val="000C3BEF"/>
    <w:rPr>
      <w:vanish/>
    </w:rPr>
  </w:style>
  <w:style w:type="character" w:customStyle="1" w:styleId="s31">
    <w:name w:val="s31"/>
    <w:rsid w:val="000C3BEF"/>
    <w:rPr>
      <w:vanish/>
      <w:color w:val="FF0000"/>
    </w:rPr>
  </w:style>
  <w:style w:type="table" w:customStyle="1" w:styleId="TableNormal">
    <w:name w:val="Table Normal"/>
    <w:rsid w:val="000C3BE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1">
    <w:name w:val="1"/>
    <w:basedOn w:val="TableNormal"/>
    <w:rsid w:val="000C3BE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0C3BE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numbering" w:customStyle="1" w:styleId="1210">
    <w:name w:val="Нет списка121"/>
    <w:next w:val="a2"/>
    <w:uiPriority w:val="99"/>
    <w:semiHidden/>
    <w:unhideWhenUsed/>
    <w:rsid w:val="000C3BEF"/>
  </w:style>
  <w:style w:type="character" w:customStyle="1" w:styleId="Heading1Char">
    <w:name w:val="Heading 1 Char"/>
    <w:uiPriority w:val="99"/>
    <w:rsid w:val="000C3BEF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0C3BEF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0C3BEF"/>
    <w:rPr>
      <w:rFonts w:cs="Times New Roman"/>
    </w:rPr>
  </w:style>
  <w:style w:type="character" w:customStyle="1" w:styleId="s202">
    <w:name w:val="s202"/>
    <w:rsid w:val="000C3BEF"/>
    <w:rPr>
      <w:rFonts w:cs="Times New Roman"/>
    </w:rPr>
  </w:style>
  <w:style w:type="character" w:customStyle="1" w:styleId="apple-converted-space">
    <w:name w:val="apple-converted-space"/>
    <w:rsid w:val="000C3BEF"/>
  </w:style>
  <w:style w:type="character" w:customStyle="1" w:styleId="HTML10">
    <w:name w:val="Стандартный HTML Знак1"/>
    <w:basedOn w:val="a0"/>
    <w:uiPriority w:val="99"/>
    <w:semiHidden/>
    <w:rsid w:val="000C3BEF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0C3BEF"/>
  </w:style>
  <w:style w:type="paragraph" w:styleId="HTML0">
    <w:name w:val="HTML Preformatted"/>
    <w:basedOn w:val="a"/>
    <w:link w:val="HTML"/>
    <w:unhideWhenUsed/>
    <w:rsid w:val="000C3BEF"/>
    <w:pPr>
      <w:spacing w:after="0" w:line="240" w:lineRule="auto"/>
    </w:pPr>
    <w:rPr>
      <w:rFonts w:ascii="Courier New" w:hAnsi="Courier New" w:cs="Courier New"/>
    </w:rPr>
  </w:style>
  <w:style w:type="character" w:customStyle="1" w:styleId="HTML20">
    <w:name w:val="Стандартный HTML Знак2"/>
    <w:basedOn w:val="a0"/>
    <w:uiPriority w:val="99"/>
    <w:semiHidden/>
    <w:rsid w:val="000C3BEF"/>
    <w:rPr>
      <w:rFonts w:ascii="Consolas" w:eastAsia="Times New Roman" w:hAnsi="Consolas" w:cs="Times New Roman"/>
      <w:sz w:val="20"/>
      <w:szCs w:val="20"/>
    </w:rPr>
  </w:style>
  <w:style w:type="paragraph" w:customStyle="1" w:styleId="220">
    <w:name w:val="Основной текст с отступом 22"/>
    <w:basedOn w:val="a"/>
    <w:next w:val="2a"/>
    <w:uiPriority w:val="99"/>
    <w:semiHidden/>
    <w:unhideWhenUsed/>
    <w:rsid w:val="000C3BEF"/>
    <w:pPr>
      <w:spacing w:after="120" w:line="480" w:lineRule="auto"/>
      <w:ind w:left="283"/>
    </w:pPr>
    <w:rPr>
      <w:rFonts w:cstheme="minorBidi"/>
      <w:sz w:val="24"/>
      <w:szCs w:val="24"/>
      <w:lang w:val="ru-RU"/>
    </w:rPr>
  </w:style>
  <w:style w:type="character" w:customStyle="1" w:styleId="221">
    <w:name w:val="Основной текст с отступом 2 Знак2"/>
    <w:basedOn w:val="a0"/>
    <w:uiPriority w:val="99"/>
    <w:semiHidden/>
    <w:rsid w:val="000C3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"/>
    <w:next w:val="affb"/>
    <w:semiHidden/>
    <w:unhideWhenUsed/>
    <w:rsid w:val="000C3BEF"/>
    <w:pPr>
      <w:spacing w:after="120" w:line="240" w:lineRule="auto"/>
    </w:pPr>
    <w:rPr>
      <w:rFonts w:eastAsiaTheme="minorHAnsi"/>
      <w:b/>
      <w:color w:val="008000"/>
      <w:sz w:val="20"/>
      <w:szCs w:val="20"/>
      <w:lang w:val="ru-RU" w:eastAsia="ru-RU"/>
    </w:rPr>
  </w:style>
  <w:style w:type="character" w:customStyle="1" w:styleId="2c">
    <w:name w:val="Основной текст Знак2"/>
    <w:basedOn w:val="a0"/>
    <w:uiPriority w:val="99"/>
    <w:semiHidden/>
    <w:rsid w:val="000C3BE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0C3BEF"/>
  </w:style>
  <w:style w:type="table" w:customStyle="1" w:styleId="35">
    <w:name w:val="Сетка таблицы3"/>
    <w:basedOn w:val="a1"/>
    <w:next w:val="ac"/>
    <w:uiPriority w:val="59"/>
    <w:rsid w:val="000C3BEF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basedOn w:val="a"/>
    <w:rsid w:val="000C3BEF"/>
    <w:pPr>
      <w:keepNext/>
      <w:keepLines/>
      <w:spacing w:before="300" w:line="240" w:lineRule="auto"/>
      <w:ind w:left="780"/>
    </w:pPr>
    <w:rPr>
      <w:rFonts w:ascii="Arial" w:hAnsi="Arial" w:cs="Arial"/>
      <w:b/>
      <w:sz w:val="26"/>
      <w:szCs w:val="20"/>
      <w:lang w:val="en-GB" w:eastAsia="en-GB"/>
    </w:rPr>
  </w:style>
  <w:style w:type="paragraph" w:styleId="2a">
    <w:name w:val="Body Text Indent 2"/>
    <w:basedOn w:val="a"/>
    <w:link w:val="29"/>
    <w:unhideWhenUsed/>
    <w:rsid w:val="000C3BEF"/>
    <w:pPr>
      <w:spacing w:after="120" w:line="480" w:lineRule="auto"/>
      <w:ind w:left="283"/>
    </w:pPr>
    <w:rPr>
      <w:rFonts w:asciiTheme="minorHAnsi" w:hAnsiTheme="minorHAnsi" w:cstheme="minorBidi"/>
      <w:sz w:val="24"/>
      <w:szCs w:val="24"/>
    </w:rPr>
  </w:style>
  <w:style w:type="character" w:customStyle="1" w:styleId="230">
    <w:name w:val="Основной текст с отступом 2 Знак3"/>
    <w:basedOn w:val="a0"/>
    <w:uiPriority w:val="99"/>
    <w:semiHidden/>
    <w:rsid w:val="000C3BEF"/>
    <w:rPr>
      <w:rFonts w:ascii="Times New Roman" w:eastAsia="Times New Roman" w:hAnsi="Times New Roman" w:cs="Times New Roman"/>
    </w:rPr>
  </w:style>
  <w:style w:type="paragraph" w:styleId="affb">
    <w:name w:val="Body Text"/>
    <w:basedOn w:val="a"/>
    <w:link w:val="affa"/>
    <w:unhideWhenUsed/>
    <w:rsid w:val="000C3BEF"/>
    <w:pPr>
      <w:spacing w:after="120"/>
    </w:pPr>
    <w:rPr>
      <w:rFonts w:asciiTheme="minorHAnsi" w:eastAsiaTheme="minorHAnsi" w:hAnsiTheme="minorHAnsi" w:cstheme="minorBidi"/>
      <w:b/>
      <w:color w:val="008000"/>
    </w:rPr>
  </w:style>
  <w:style w:type="character" w:customStyle="1" w:styleId="36">
    <w:name w:val="Основной текст Знак3"/>
    <w:basedOn w:val="a0"/>
    <w:uiPriority w:val="99"/>
    <w:semiHidden/>
    <w:rsid w:val="000C3BEF"/>
    <w:rPr>
      <w:rFonts w:ascii="Times New Roman" w:eastAsia="Times New Roman" w:hAnsi="Times New Roman" w:cs="Times New Roman"/>
    </w:rPr>
  </w:style>
  <w:style w:type="numbering" w:customStyle="1" w:styleId="82">
    <w:name w:val="Нет списка8"/>
    <w:next w:val="a2"/>
    <w:uiPriority w:val="99"/>
    <w:semiHidden/>
    <w:unhideWhenUsed/>
    <w:rsid w:val="000C3BEF"/>
  </w:style>
  <w:style w:type="table" w:customStyle="1" w:styleId="45">
    <w:name w:val="Сетка таблицы4"/>
    <w:basedOn w:val="a1"/>
    <w:next w:val="ac"/>
    <w:rsid w:val="000C3BEF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0C3BEF"/>
  </w:style>
  <w:style w:type="numbering" w:customStyle="1" w:styleId="222">
    <w:name w:val="Нет списка22"/>
    <w:next w:val="a2"/>
    <w:uiPriority w:val="99"/>
    <w:semiHidden/>
    <w:unhideWhenUsed/>
    <w:rsid w:val="000C3BEF"/>
  </w:style>
  <w:style w:type="table" w:customStyle="1" w:styleId="1211">
    <w:name w:val="Сетка таблицы121"/>
    <w:basedOn w:val="a1"/>
    <w:next w:val="ac"/>
    <w:uiPriority w:val="59"/>
    <w:rsid w:val="000C3BE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C3BEF"/>
  </w:style>
  <w:style w:type="numbering" w:customStyle="1" w:styleId="320">
    <w:name w:val="Нет списка32"/>
    <w:next w:val="a2"/>
    <w:uiPriority w:val="99"/>
    <w:semiHidden/>
    <w:unhideWhenUsed/>
    <w:rsid w:val="000C3BEF"/>
  </w:style>
  <w:style w:type="table" w:customStyle="1" w:styleId="223">
    <w:name w:val="Сетка таблицы22"/>
    <w:basedOn w:val="a1"/>
    <w:next w:val="ac"/>
    <w:uiPriority w:val="59"/>
    <w:rsid w:val="000C3BE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0C3BEF"/>
  </w:style>
  <w:style w:type="numbering" w:customStyle="1" w:styleId="11120">
    <w:name w:val="Нет списка1112"/>
    <w:next w:val="a2"/>
    <w:uiPriority w:val="99"/>
    <w:semiHidden/>
    <w:unhideWhenUsed/>
    <w:rsid w:val="000C3BEF"/>
  </w:style>
  <w:style w:type="table" w:customStyle="1" w:styleId="1121">
    <w:name w:val="Сетка таблицы112"/>
    <w:basedOn w:val="a1"/>
    <w:next w:val="ac"/>
    <w:uiPriority w:val="59"/>
    <w:rsid w:val="000C3BE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0C3BEF"/>
  </w:style>
  <w:style w:type="table" w:customStyle="1" w:styleId="11121">
    <w:name w:val="Сетка таблицы1112"/>
    <w:basedOn w:val="a1"/>
    <w:next w:val="ac"/>
    <w:uiPriority w:val="59"/>
    <w:rsid w:val="000C3BE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0C3BEF"/>
  </w:style>
  <w:style w:type="numbering" w:customStyle="1" w:styleId="410">
    <w:name w:val="Нет списка41"/>
    <w:next w:val="a2"/>
    <w:uiPriority w:val="99"/>
    <w:semiHidden/>
    <w:unhideWhenUsed/>
    <w:rsid w:val="000C3BEF"/>
  </w:style>
  <w:style w:type="numbering" w:customStyle="1" w:styleId="11112">
    <w:name w:val="Нет списка11112"/>
    <w:next w:val="a2"/>
    <w:uiPriority w:val="99"/>
    <w:semiHidden/>
    <w:unhideWhenUsed/>
    <w:rsid w:val="000C3BEF"/>
  </w:style>
  <w:style w:type="numbering" w:customStyle="1" w:styleId="111111111">
    <w:name w:val="Нет списка111111111"/>
    <w:next w:val="a2"/>
    <w:uiPriority w:val="99"/>
    <w:semiHidden/>
    <w:unhideWhenUsed/>
    <w:rsid w:val="000C3BEF"/>
  </w:style>
  <w:style w:type="numbering" w:customStyle="1" w:styleId="21110">
    <w:name w:val="Нет списка2111"/>
    <w:next w:val="a2"/>
    <w:uiPriority w:val="99"/>
    <w:semiHidden/>
    <w:unhideWhenUsed/>
    <w:rsid w:val="000C3BEF"/>
  </w:style>
  <w:style w:type="numbering" w:customStyle="1" w:styleId="3111">
    <w:name w:val="Нет списка3111"/>
    <w:next w:val="a2"/>
    <w:uiPriority w:val="99"/>
    <w:semiHidden/>
    <w:unhideWhenUsed/>
    <w:rsid w:val="000C3BEF"/>
  </w:style>
  <w:style w:type="numbering" w:customStyle="1" w:styleId="510">
    <w:name w:val="Нет списка51"/>
    <w:next w:val="a2"/>
    <w:uiPriority w:val="99"/>
    <w:semiHidden/>
    <w:unhideWhenUsed/>
    <w:rsid w:val="000C3BEF"/>
  </w:style>
  <w:style w:type="table" w:customStyle="1" w:styleId="TableNormal1">
    <w:name w:val="Table Normal1"/>
    <w:rsid w:val="000C3BE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0C3BEF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0C3BEF"/>
  </w:style>
  <w:style w:type="numbering" w:customStyle="1" w:styleId="610">
    <w:name w:val="Нет списка61"/>
    <w:next w:val="a2"/>
    <w:uiPriority w:val="99"/>
    <w:semiHidden/>
    <w:unhideWhenUsed/>
    <w:rsid w:val="000C3BEF"/>
  </w:style>
  <w:style w:type="numbering" w:customStyle="1" w:styleId="710">
    <w:name w:val="Нет списка71"/>
    <w:next w:val="a2"/>
    <w:uiPriority w:val="99"/>
    <w:semiHidden/>
    <w:unhideWhenUsed/>
    <w:rsid w:val="000C3BEF"/>
  </w:style>
  <w:style w:type="table" w:customStyle="1" w:styleId="313">
    <w:name w:val="Сетка таблицы31"/>
    <w:basedOn w:val="a1"/>
    <w:next w:val="ac"/>
    <w:uiPriority w:val="59"/>
    <w:rsid w:val="000C3BEF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basedOn w:val="a"/>
    <w:rsid w:val="000C3BEF"/>
    <w:pPr>
      <w:spacing w:before="100" w:after="0" w:line="240" w:lineRule="auto"/>
      <w:ind w:left="782" w:hanging="782"/>
      <w:jc w:val="both"/>
    </w:pPr>
    <w:rPr>
      <w:sz w:val="19"/>
      <w:szCs w:val="20"/>
    </w:rPr>
  </w:style>
  <w:style w:type="paragraph" w:styleId="afff">
    <w:name w:val="Body Text Indent"/>
    <w:basedOn w:val="a"/>
    <w:link w:val="afff0"/>
    <w:rsid w:val="000C3BEF"/>
    <w:pPr>
      <w:spacing w:after="0" w:line="240" w:lineRule="auto"/>
      <w:ind w:firstLine="1122"/>
      <w:jc w:val="both"/>
    </w:pPr>
    <w:rPr>
      <w:sz w:val="24"/>
      <w:szCs w:val="24"/>
      <w:lang w:val="kk-KZ" w:eastAsia="ru-RU"/>
    </w:rPr>
  </w:style>
  <w:style w:type="character" w:customStyle="1" w:styleId="afff0">
    <w:name w:val="Основной текст с отступом Знак"/>
    <w:basedOn w:val="a0"/>
    <w:link w:val="afff"/>
    <w:rsid w:val="000C3BEF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customStyle="1" w:styleId="015">
    <w:name w:val="Стиль Слева:  0 см Выступ:  15 см"/>
    <w:basedOn w:val="a"/>
    <w:rsid w:val="000C3BEF"/>
    <w:pPr>
      <w:widowControl w:val="0"/>
      <w:spacing w:before="120" w:after="0" w:line="240" w:lineRule="auto"/>
      <w:ind w:left="851" w:hanging="851"/>
      <w:jc w:val="both"/>
    </w:pPr>
    <w:rPr>
      <w:rFonts w:ascii="Arial" w:hAnsi="Arial"/>
      <w:sz w:val="24"/>
      <w:szCs w:val="20"/>
      <w:lang w:val="ru-RU" w:eastAsia="ru-RU"/>
    </w:rPr>
  </w:style>
  <w:style w:type="paragraph" w:customStyle="1" w:styleId="1f2">
    <w:name w:val="Знак Знак Знак1 Знак"/>
    <w:basedOn w:val="a"/>
    <w:rsid w:val="000C3BEF"/>
    <w:pPr>
      <w:spacing w:after="160" w:line="240" w:lineRule="exact"/>
    </w:pPr>
    <w:rPr>
      <w:sz w:val="28"/>
      <w:szCs w:val="20"/>
    </w:rPr>
  </w:style>
  <w:style w:type="paragraph" w:customStyle="1" w:styleId="afff1">
    <w:name w:val="Знак Знак Знак"/>
    <w:basedOn w:val="a"/>
    <w:rsid w:val="000C3BEF"/>
    <w:pPr>
      <w:spacing w:after="160" w:line="240" w:lineRule="exact"/>
    </w:pPr>
    <w:rPr>
      <w:rFonts w:eastAsia="SimSun"/>
      <w:b/>
      <w:sz w:val="28"/>
      <w:szCs w:val="24"/>
    </w:rPr>
  </w:style>
  <w:style w:type="character" w:styleId="afff2">
    <w:name w:val="Strong"/>
    <w:qFormat/>
    <w:rsid w:val="000C3BEF"/>
    <w:rPr>
      <w:b/>
      <w:bCs/>
    </w:rPr>
  </w:style>
  <w:style w:type="paragraph" w:customStyle="1" w:styleId="IASBNormalnparaL1">
    <w:name w:val="IASB Normal nparaL1"/>
    <w:basedOn w:val="IASBNormalnpara"/>
    <w:rsid w:val="000C3BEF"/>
    <w:pPr>
      <w:ind w:left="1564"/>
    </w:pPr>
    <w:rPr>
      <w:lang w:val="ru-RU"/>
    </w:rPr>
  </w:style>
  <w:style w:type="paragraph" w:customStyle="1" w:styleId="pj">
    <w:name w:val="pj"/>
    <w:basedOn w:val="a"/>
    <w:rsid w:val="000C3BEF"/>
    <w:pPr>
      <w:spacing w:before="100" w:beforeAutospacing="1" w:after="100" w:afterAutospacing="1" w:line="240" w:lineRule="auto"/>
    </w:pPr>
    <w:rPr>
      <w:color w:val="000000"/>
      <w:sz w:val="24"/>
      <w:szCs w:val="24"/>
      <w:lang w:val="ru-RU" w:eastAsia="ru-RU"/>
    </w:rPr>
  </w:style>
  <w:style w:type="paragraph" w:customStyle="1" w:styleId="pc">
    <w:name w:val="pc"/>
    <w:basedOn w:val="a"/>
    <w:rsid w:val="000C3BEF"/>
    <w:pPr>
      <w:spacing w:before="100" w:beforeAutospacing="1" w:after="100" w:afterAutospacing="1" w:line="240" w:lineRule="auto"/>
    </w:pPr>
    <w:rPr>
      <w:color w:val="000000"/>
      <w:sz w:val="24"/>
      <w:szCs w:val="24"/>
      <w:lang w:val="ru-RU" w:eastAsia="ru-RU"/>
    </w:rPr>
  </w:style>
  <w:style w:type="table" w:styleId="15">
    <w:name w:val="Plain Table 1"/>
    <w:basedOn w:val="a1"/>
    <w:uiPriority w:val="41"/>
    <w:rsid w:val="000C3BEF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rsid w:val="000C3BEF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0C3BEF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0C3BEF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0C3BEF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0C3BEF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0C3BEF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0C3BEF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0C3BEF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0C3BEF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0C3BEF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  <w:lang w:val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0C3BEF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  <w:lang w:val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0C3BEF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0C3BEF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0C3BEF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0C3BEF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0C3BEF"/>
    <w:pPr>
      <w:spacing w:after="0" w:line="240" w:lineRule="auto"/>
      <w:ind w:firstLine="709"/>
      <w:jc w:val="both"/>
    </w:pPr>
    <w:rPr>
      <w:rFonts w:ascii="Times New Roman" w:hAnsi="Times New Roman"/>
      <w:color w:val="FFFFFF" w:themeColor="background1"/>
      <w:sz w:val="28"/>
      <w:lang w:val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0C3BEF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  <w:lang w:val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0C3BEF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  <w:lang w:val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4">
    <w:name w:val="annotation subject"/>
    <w:basedOn w:val="aff1"/>
    <w:next w:val="aff1"/>
    <w:link w:val="aff3"/>
    <w:unhideWhenUsed/>
    <w:rsid w:val="000C3BEF"/>
    <w:pPr>
      <w:ind w:firstLine="709"/>
      <w:jc w:val="both"/>
    </w:pPr>
    <w:rPr>
      <w:b/>
      <w:bCs/>
    </w:rPr>
  </w:style>
  <w:style w:type="character" w:customStyle="1" w:styleId="1f3">
    <w:name w:val="Тема примечания Знак1"/>
    <w:basedOn w:val="aff2"/>
    <w:uiPriority w:val="99"/>
    <w:semiHidden/>
    <w:rsid w:val="000C3BEF"/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paragraph" w:styleId="37">
    <w:name w:val="Body Text 3"/>
    <w:basedOn w:val="a"/>
    <w:link w:val="38"/>
    <w:unhideWhenUsed/>
    <w:rsid w:val="000C3BEF"/>
    <w:pPr>
      <w:spacing w:after="120" w:line="240" w:lineRule="auto"/>
      <w:ind w:firstLine="709"/>
      <w:jc w:val="both"/>
    </w:pPr>
    <w:rPr>
      <w:rFonts w:eastAsiaTheme="minorHAnsi" w:cstheme="minorBidi"/>
      <w:sz w:val="16"/>
      <w:szCs w:val="16"/>
      <w:lang w:val="ru-RU"/>
    </w:rPr>
  </w:style>
  <w:style w:type="character" w:customStyle="1" w:styleId="38">
    <w:name w:val="Основной текст 3 Знак"/>
    <w:basedOn w:val="a0"/>
    <w:link w:val="37"/>
    <w:rsid w:val="000C3BEF"/>
    <w:rPr>
      <w:rFonts w:ascii="Times New Roman" w:hAnsi="Times New Roman"/>
      <w:sz w:val="16"/>
      <w:szCs w:val="16"/>
      <w:lang w:val="ru-RU"/>
    </w:rPr>
  </w:style>
  <w:style w:type="paragraph" w:styleId="39">
    <w:name w:val="Body Text Indent 3"/>
    <w:basedOn w:val="a"/>
    <w:link w:val="3a"/>
    <w:unhideWhenUsed/>
    <w:rsid w:val="000C3BEF"/>
    <w:pPr>
      <w:widowControl w:val="0"/>
      <w:spacing w:after="0" w:line="240" w:lineRule="auto"/>
      <w:ind w:firstLine="709"/>
      <w:jc w:val="both"/>
    </w:pPr>
    <w:rPr>
      <w:rFonts w:eastAsiaTheme="minorHAnsi" w:cstheme="minorBidi"/>
      <w:sz w:val="28"/>
      <w:lang w:val="ru-RU"/>
    </w:rPr>
  </w:style>
  <w:style w:type="character" w:customStyle="1" w:styleId="3a">
    <w:name w:val="Основной текст с отступом 3 Знак"/>
    <w:basedOn w:val="a0"/>
    <w:link w:val="39"/>
    <w:rsid w:val="000C3BEF"/>
    <w:rPr>
      <w:rFonts w:ascii="Times New Roman" w:hAnsi="Times New Roman"/>
      <w:sz w:val="28"/>
      <w:lang w:val="ru-RU"/>
    </w:rPr>
  </w:style>
  <w:style w:type="numbering" w:customStyle="1" w:styleId="92">
    <w:name w:val="Нет списка9"/>
    <w:next w:val="a2"/>
    <w:uiPriority w:val="99"/>
    <w:semiHidden/>
    <w:unhideWhenUsed/>
    <w:rsid w:val="000C3BEF"/>
  </w:style>
  <w:style w:type="paragraph" w:customStyle="1" w:styleId="1f4">
    <w:name w:val="Обычный1"/>
    <w:rsid w:val="000C3B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215">
    <w:name w:val="Основной текст 21"/>
    <w:basedOn w:val="a"/>
    <w:rsid w:val="000C3BEF"/>
    <w:pPr>
      <w:spacing w:after="0" w:line="240" w:lineRule="auto"/>
      <w:jc w:val="center"/>
    </w:pPr>
    <w:rPr>
      <w:snapToGrid w:val="0"/>
      <w:sz w:val="28"/>
      <w:szCs w:val="24"/>
      <w:lang w:val="ru-RU" w:eastAsia="ru-RU"/>
    </w:rPr>
  </w:style>
  <w:style w:type="paragraph" w:customStyle="1" w:styleId="afff3">
    <w:name w:val="Название"/>
    <w:basedOn w:val="a"/>
    <w:qFormat/>
    <w:rsid w:val="000C3BEF"/>
    <w:pPr>
      <w:spacing w:after="0" w:line="240" w:lineRule="auto"/>
      <w:jc w:val="center"/>
    </w:pPr>
    <w:rPr>
      <w:b/>
      <w:sz w:val="28"/>
      <w:szCs w:val="20"/>
      <w:lang w:val="ru-RU" w:eastAsia="ru-RU"/>
    </w:rPr>
  </w:style>
  <w:style w:type="paragraph" w:styleId="afff4">
    <w:name w:val="Plain Text"/>
    <w:basedOn w:val="a"/>
    <w:link w:val="afff5"/>
    <w:rsid w:val="000C3BEF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f5">
    <w:name w:val="Текст Знак"/>
    <w:basedOn w:val="a0"/>
    <w:link w:val="afff4"/>
    <w:rsid w:val="000C3BE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2d">
    <w:name w:val="Стиль2"/>
    <w:basedOn w:val="a"/>
    <w:rsid w:val="000C3BEF"/>
    <w:pPr>
      <w:spacing w:after="0" w:line="240" w:lineRule="auto"/>
      <w:jc w:val="both"/>
    </w:pPr>
    <w:rPr>
      <w:b/>
      <w:sz w:val="28"/>
      <w:szCs w:val="28"/>
      <w:lang w:val="ru-RU" w:eastAsia="ru-RU"/>
    </w:rPr>
  </w:style>
  <w:style w:type="paragraph" w:customStyle="1" w:styleId="1f5">
    <w:name w:val="заголовок 1"/>
    <w:basedOn w:val="a"/>
    <w:next w:val="a"/>
    <w:rsid w:val="000C3BEF"/>
    <w:pPr>
      <w:keepNext/>
      <w:spacing w:after="120" w:line="240" w:lineRule="auto"/>
      <w:jc w:val="center"/>
    </w:pPr>
    <w:rPr>
      <w:b/>
      <w:spacing w:val="60"/>
      <w:sz w:val="28"/>
      <w:szCs w:val="20"/>
      <w:lang w:val="ru-RU" w:eastAsia="ru-RU"/>
    </w:rPr>
  </w:style>
  <w:style w:type="paragraph" w:customStyle="1" w:styleId="224">
    <w:name w:val="Основной текст 22"/>
    <w:basedOn w:val="a"/>
    <w:rsid w:val="000C3BEF"/>
    <w:pPr>
      <w:spacing w:after="0" w:line="240" w:lineRule="auto"/>
      <w:ind w:firstLine="680"/>
      <w:jc w:val="both"/>
    </w:pPr>
    <w:rPr>
      <w:sz w:val="28"/>
      <w:szCs w:val="20"/>
      <w:lang w:val="ru-RU" w:eastAsia="ru-RU"/>
    </w:rPr>
  </w:style>
  <w:style w:type="paragraph" w:customStyle="1" w:styleId="3b">
    <w:name w:val="Стиль3"/>
    <w:basedOn w:val="2d"/>
    <w:rsid w:val="000C3BEF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0C3BEF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4"/>
    <w:next w:val="1f4"/>
    <w:rsid w:val="000C3BEF"/>
    <w:pPr>
      <w:keepNext/>
      <w:ind w:firstLine="567"/>
      <w:jc w:val="center"/>
    </w:pPr>
    <w:rPr>
      <w:color w:val="000000"/>
    </w:rPr>
  </w:style>
  <w:style w:type="paragraph" w:customStyle="1" w:styleId="afff6">
    <w:name w:val="Основной"/>
    <w:rsid w:val="000C3BEF"/>
    <w:pPr>
      <w:autoSpaceDE w:val="0"/>
      <w:autoSpaceDN w:val="0"/>
      <w:spacing w:after="0" w:line="240" w:lineRule="auto"/>
      <w:ind w:firstLine="170"/>
      <w:jc w:val="both"/>
    </w:pPr>
    <w:rPr>
      <w:rFonts w:ascii="(Ps)Times" w:eastAsia="Times New Roman" w:hAnsi="(Ps)Times" w:cs="Times New Roman"/>
      <w:color w:val="000000"/>
      <w:sz w:val="17"/>
      <w:szCs w:val="17"/>
      <w:lang w:val="ru-RU" w:eastAsia="ru-RU"/>
    </w:rPr>
  </w:style>
  <w:style w:type="paragraph" w:customStyle="1" w:styleId="afff7">
    <w:name w:val="Îáû÷íûé"/>
    <w:rsid w:val="000C3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f6">
    <w:name w:val="Текст концевой сноски1"/>
    <w:basedOn w:val="a"/>
    <w:rsid w:val="000C3BEF"/>
    <w:pPr>
      <w:spacing w:after="0" w:line="240" w:lineRule="auto"/>
    </w:pPr>
    <w:rPr>
      <w:sz w:val="20"/>
      <w:szCs w:val="20"/>
      <w:lang w:val="en-AU" w:eastAsia="ru-RU"/>
    </w:rPr>
  </w:style>
  <w:style w:type="paragraph" w:customStyle="1" w:styleId="BodyText21">
    <w:name w:val="Body Text 21"/>
    <w:basedOn w:val="a"/>
    <w:rsid w:val="000C3BEF"/>
    <w:pPr>
      <w:tabs>
        <w:tab w:val="left" w:pos="720"/>
        <w:tab w:val="left" w:pos="1152"/>
        <w:tab w:val="left" w:pos="1584"/>
      </w:tabs>
      <w:spacing w:after="0" w:line="240" w:lineRule="auto"/>
      <w:jc w:val="both"/>
    </w:pPr>
    <w:rPr>
      <w:rFonts w:ascii="Arial" w:hAnsi="Arial"/>
      <w:sz w:val="28"/>
      <w:szCs w:val="20"/>
      <w:lang w:val="ru-RU" w:eastAsia="ru-RU"/>
    </w:rPr>
  </w:style>
  <w:style w:type="paragraph" w:customStyle="1" w:styleId="1f7">
    <w:name w:val="Текст1"/>
    <w:basedOn w:val="a"/>
    <w:rsid w:val="000C3BEF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paragraph" w:customStyle="1" w:styleId="in1">
    <w:name w:val="in1"/>
    <w:basedOn w:val="a"/>
    <w:rsid w:val="000C3BEF"/>
    <w:pPr>
      <w:widowControl w:val="0"/>
      <w:overflowPunct w:val="0"/>
      <w:autoSpaceDE w:val="0"/>
      <w:autoSpaceDN w:val="0"/>
      <w:adjustRightInd w:val="0"/>
      <w:spacing w:after="0" w:line="280" w:lineRule="atLeast"/>
      <w:ind w:left="360" w:right="20" w:hanging="180"/>
      <w:jc w:val="both"/>
      <w:textAlignment w:val="baseline"/>
    </w:pPr>
    <w:rPr>
      <w:rFonts w:ascii="Times" w:hAnsi="Times"/>
      <w:sz w:val="24"/>
      <w:szCs w:val="20"/>
      <w:lang w:eastAsia="ru-RU"/>
    </w:rPr>
  </w:style>
  <w:style w:type="paragraph" w:customStyle="1" w:styleId="SingleSpacing">
    <w:name w:val="Single Spacing"/>
    <w:aliases w:val="ss,Single spacing"/>
    <w:basedOn w:val="a"/>
    <w:rsid w:val="000C3BEF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hAnsi="Times"/>
      <w:sz w:val="24"/>
      <w:szCs w:val="20"/>
      <w:lang w:eastAsia="ru-RU"/>
    </w:rPr>
  </w:style>
  <w:style w:type="paragraph" w:customStyle="1" w:styleId="SingleSpacingssSinglespacing">
    <w:name w:val="Single Spacing.ss.Single spacing"/>
    <w:basedOn w:val="a"/>
    <w:rsid w:val="000C3BEF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hAnsi="Times"/>
      <w:sz w:val="24"/>
      <w:szCs w:val="20"/>
    </w:rPr>
  </w:style>
  <w:style w:type="paragraph" w:customStyle="1" w:styleId="afff8">
    <w:name w:val="крупный"/>
    <w:basedOn w:val="a"/>
    <w:rsid w:val="000C3BEF"/>
    <w:pPr>
      <w:autoSpaceDE w:val="0"/>
      <w:autoSpaceDN w:val="0"/>
      <w:spacing w:after="0" w:line="240" w:lineRule="auto"/>
      <w:jc w:val="both"/>
    </w:pPr>
    <w:rPr>
      <w:sz w:val="26"/>
      <w:szCs w:val="26"/>
      <w:lang w:val="ru-RU" w:eastAsia="ru-RU"/>
    </w:rPr>
  </w:style>
  <w:style w:type="paragraph" w:customStyle="1" w:styleId="Normal1">
    <w:name w:val="Normal1"/>
    <w:rsid w:val="000C3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46">
    <w:name w:val="заголовок 4"/>
    <w:basedOn w:val="a"/>
    <w:next w:val="a"/>
    <w:rsid w:val="000C3BEF"/>
    <w:pPr>
      <w:keepNext/>
      <w:autoSpaceDE w:val="0"/>
      <w:autoSpaceDN w:val="0"/>
      <w:spacing w:after="0" w:line="240" w:lineRule="auto"/>
    </w:pPr>
    <w:rPr>
      <w:color w:val="000000"/>
      <w:sz w:val="24"/>
      <w:szCs w:val="24"/>
      <w:lang w:val="ru-RU" w:eastAsia="ru-RU"/>
    </w:rPr>
  </w:style>
  <w:style w:type="paragraph" w:customStyle="1" w:styleId="74">
    <w:name w:val="заголовок 7"/>
    <w:basedOn w:val="a"/>
    <w:next w:val="a"/>
    <w:rsid w:val="000C3BEF"/>
    <w:pPr>
      <w:keepNext/>
      <w:autoSpaceDE w:val="0"/>
      <w:autoSpaceDN w:val="0"/>
      <w:spacing w:after="0" w:line="240" w:lineRule="auto"/>
    </w:pPr>
    <w:rPr>
      <w:b/>
      <w:bCs/>
      <w:color w:val="000000"/>
      <w:sz w:val="20"/>
      <w:szCs w:val="20"/>
      <w:lang w:val="ru-RU" w:eastAsia="ru-RU"/>
    </w:rPr>
  </w:style>
  <w:style w:type="paragraph" w:customStyle="1" w:styleId="83">
    <w:name w:val="заголовок 8"/>
    <w:basedOn w:val="a"/>
    <w:next w:val="a"/>
    <w:rsid w:val="000C3BEF"/>
    <w:pPr>
      <w:keepNext/>
      <w:autoSpaceDE w:val="0"/>
      <w:autoSpaceDN w:val="0"/>
      <w:spacing w:after="0" w:line="240" w:lineRule="auto"/>
      <w:jc w:val="center"/>
    </w:pPr>
    <w:rPr>
      <w:b/>
      <w:bCs/>
      <w:color w:val="000000"/>
      <w:lang w:val="ru-RU" w:eastAsia="ru-RU"/>
    </w:rPr>
  </w:style>
  <w:style w:type="paragraph" w:styleId="afff9">
    <w:name w:val="Block Text"/>
    <w:basedOn w:val="a"/>
    <w:rsid w:val="000C3BEF"/>
    <w:pPr>
      <w:spacing w:after="0" w:line="240" w:lineRule="auto"/>
      <w:ind w:left="-284" w:right="-284" w:firstLine="680"/>
      <w:jc w:val="both"/>
    </w:pPr>
    <w:rPr>
      <w:sz w:val="24"/>
      <w:szCs w:val="20"/>
      <w:lang w:val="ru-RU" w:eastAsia="ru-RU"/>
    </w:rPr>
  </w:style>
  <w:style w:type="paragraph" w:customStyle="1" w:styleId="75">
    <w:name w:val="Стиль7"/>
    <w:basedOn w:val="a"/>
    <w:autoRedefine/>
    <w:rsid w:val="000C3BEF"/>
    <w:pPr>
      <w:spacing w:after="0" w:line="240" w:lineRule="auto"/>
      <w:jc w:val="both"/>
    </w:pPr>
    <w:rPr>
      <w:sz w:val="24"/>
      <w:szCs w:val="24"/>
      <w:lang w:val="ru-RU" w:eastAsia="ru-RU"/>
    </w:rPr>
  </w:style>
  <w:style w:type="paragraph" w:customStyle="1" w:styleId="afffa">
    <w:name w:val="бычный"/>
    <w:rsid w:val="000C3BE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HTMLMarkup">
    <w:name w:val="HTML Markup"/>
    <w:rsid w:val="000C3BEF"/>
    <w:rPr>
      <w:vanish/>
      <w:color w:val="FF0000"/>
    </w:rPr>
  </w:style>
  <w:style w:type="paragraph" w:customStyle="1" w:styleId="afffb">
    <w:name w:val="Абзац"/>
    <w:basedOn w:val="a"/>
    <w:rsid w:val="000C3BEF"/>
    <w:pPr>
      <w:spacing w:before="80" w:after="40" w:line="240" w:lineRule="atLeast"/>
      <w:ind w:firstLine="567"/>
      <w:jc w:val="both"/>
    </w:pPr>
    <w:rPr>
      <w:color w:val="000000"/>
      <w:kern w:val="20"/>
      <w:sz w:val="24"/>
      <w:szCs w:val="20"/>
      <w:lang w:val="ru-RU" w:eastAsia="ru-RU"/>
    </w:rPr>
  </w:style>
  <w:style w:type="paragraph" w:customStyle="1" w:styleId="afffc">
    <w:name w:val="Стиль"/>
    <w:rsid w:val="000C3BE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Web">
    <w:name w:val="Обычный (Web)"/>
    <w:basedOn w:val="a"/>
    <w:rsid w:val="000C3BE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fffd">
    <w:name w:val="сновной текст"/>
    <w:basedOn w:val="a"/>
    <w:rsid w:val="000C3BEF"/>
    <w:pPr>
      <w:spacing w:after="0" w:line="240" w:lineRule="auto"/>
      <w:jc w:val="both"/>
    </w:pPr>
    <w:rPr>
      <w:snapToGrid w:val="0"/>
      <w:sz w:val="28"/>
      <w:szCs w:val="20"/>
      <w:lang w:val="ru-RU" w:eastAsia="ru-RU"/>
    </w:rPr>
  </w:style>
  <w:style w:type="character" w:customStyle="1" w:styleId="HTML4">
    <w:name w:val="Разметка HTML"/>
    <w:rsid w:val="000C3BEF"/>
    <w:rPr>
      <w:vanish/>
      <w:color w:val="FF0000"/>
    </w:rPr>
  </w:style>
  <w:style w:type="paragraph" w:styleId="afffe">
    <w:name w:val="List"/>
    <w:basedOn w:val="a"/>
    <w:rsid w:val="000C3BEF"/>
    <w:pPr>
      <w:spacing w:after="0" w:line="240" w:lineRule="auto"/>
      <w:ind w:left="283" w:hanging="283"/>
      <w:jc w:val="both"/>
    </w:pPr>
    <w:rPr>
      <w:sz w:val="24"/>
      <w:szCs w:val="20"/>
      <w:lang w:val="ru-RU" w:eastAsia="ru-RU"/>
    </w:rPr>
  </w:style>
  <w:style w:type="paragraph" w:customStyle="1" w:styleId="xl29">
    <w:name w:val="xl29"/>
    <w:basedOn w:val="a"/>
    <w:rsid w:val="000C3BEF"/>
    <w:pPr>
      <w:spacing w:before="100" w:beforeAutospacing="1" w:after="100" w:afterAutospacing="1" w:line="240" w:lineRule="auto"/>
    </w:pPr>
    <w:rPr>
      <w:rFonts w:ascii="Arial" w:hAnsi="Arial"/>
      <w:sz w:val="18"/>
      <w:szCs w:val="18"/>
      <w:lang w:val="ru-RU" w:eastAsia="ru-RU"/>
    </w:rPr>
  </w:style>
  <w:style w:type="paragraph" w:customStyle="1" w:styleId="xl33">
    <w:name w:val="xl33"/>
    <w:basedOn w:val="a"/>
    <w:rsid w:val="000C3BE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/>
      <w:sz w:val="18"/>
      <w:szCs w:val="18"/>
      <w:lang w:val="ru-RU" w:eastAsia="ru-RU"/>
    </w:rPr>
  </w:style>
  <w:style w:type="paragraph" w:customStyle="1" w:styleId="ArialCYR">
    <w:name w:val="Обычный + Arial CYR"/>
    <w:basedOn w:val="a"/>
    <w:rsid w:val="000C3BEF"/>
    <w:pPr>
      <w:spacing w:after="0" w:line="240" w:lineRule="auto"/>
      <w:jc w:val="both"/>
    </w:pPr>
    <w:rPr>
      <w:snapToGrid w:val="0"/>
      <w:sz w:val="24"/>
      <w:szCs w:val="24"/>
      <w:lang w:val="ru-RU" w:eastAsia="ru-RU"/>
    </w:rPr>
  </w:style>
  <w:style w:type="paragraph" w:customStyle="1" w:styleId="216">
    <w:name w:val="Заголовок 21"/>
    <w:basedOn w:val="1f4"/>
    <w:next w:val="1f4"/>
    <w:rsid w:val="000C3BEF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basedOn w:val="a"/>
    <w:next w:val="a"/>
    <w:rsid w:val="000C3BEF"/>
    <w:pPr>
      <w:keepNext/>
      <w:autoSpaceDE w:val="0"/>
      <w:autoSpaceDN w:val="0"/>
      <w:spacing w:after="0" w:line="240" w:lineRule="auto"/>
      <w:jc w:val="center"/>
      <w:outlineLvl w:val="1"/>
    </w:pPr>
    <w:rPr>
      <w:sz w:val="28"/>
      <w:szCs w:val="28"/>
      <w:lang w:val="ru-RU" w:eastAsia="ru-RU"/>
    </w:rPr>
  </w:style>
  <w:style w:type="character" w:customStyle="1" w:styleId="definition">
    <w:name w:val="definition"/>
    <w:rsid w:val="000C3BEF"/>
  </w:style>
  <w:style w:type="table" w:customStyle="1" w:styleId="55">
    <w:name w:val="Сетка таблицы5"/>
    <w:basedOn w:val="a1"/>
    <w:next w:val="ac"/>
    <w:uiPriority w:val="39"/>
    <w:rsid w:val="000C3BE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c"/>
    <w:uiPriority w:val="39"/>
    <w:rsid w:val="000C3BE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c"/>
    <w:uiPriority w:val="39"/>
    <w:rsid w:val="000C3BE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c"/>
    <w:uiPriority w:val="39"/>
    <w:rsid w:val="000C3BE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c"/>
    <w:uiPriority w:val="39"/>
    <w:rsid w:val="000C3BE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c"/>
    <w:uiPriority w:val="39"/>
    <w:rsid w:val="000C3BE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0C3BEF"/>
  </w:style>
  <w:style w:type="table" w:customStyle="1" w:styleId="76">
    <w:name w:val="Сетка таблицы7"/>
    <w:basedOn w:val="a1"/>
    <w:next w:val="ac"/>
    <w:rsid w:val="000C3BE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0C3BEF"/>
  </w:style>
  <w:style w:type="numbering" w:customStyle="1" w:styleId="1130">
    <w:name w:val="Нет списка113"/>
    <w:next w:val="a2"/>
    <w:uiPriority w:val="99"/>
    <w:semiHidden/>
    <w:unhideWhenUsed/>
    <w:rsid w:val="000C3BEF"/>
  </w:style>
  <w:style w:type="table" w:customStyle="1" w:styleId="141">
    <w:name w:val="Сетка таблицы14"/>
    <w:basedOn w:val="a1"/>
    <w:next w:val="ac"/>
    <w:locked/>
    <w:rsid w:val="000C3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7">
    <w:name w:val="Знак4"/>
    <w:basedOn w:val="a"/>
    <w:autoRedefine/>
    <w:rsid w:val="000C3BEF"/>
    <w:pPr>
      <w:spacing w:after="160" w:line="240" w:lineRule="exact"/>
    </w:pPr>
    <w:rPr>
      <w:rFonts w:eastAsia="SimSun"/>
      <w:b/>
      <w:sz w:val="28"/>
      <w:szCs w:val="24"/>
    </w:rPr>
  </w:style>
  <w:style w:type="paragraph" w:customStyle="1" w:styleId="3c">
    <w:name w:val="Знак3"/>
    <w:basedOn w:val="a"/>
    <w:autoRedefine/>
    <w:rsid w:val="000C3BEF"/>
    <w:pPr>
      <w:spacing w:after="160" w:line="240" w:lineRule="exact"/>
    </w:pPr>
    <w:rPr>
      <w:rFonts w:eastAsia="SimSun"/>
      <w:b/>
      <w:sz w:val="28"/>
      <w:szCs w:val="24"/>
    </w:rPr>
  </w:style>
  <w:style w:type="paragraph" w:customStyle="1" w:styleId="2f">
    <w:name w:val="Знак2"/>
    <w:basedOn w:val="a"/>
    <w:autoRedefine/>
    <w:rsid w:val="000C3BEF"/>
    <w:pPr>
      <w:spacing w:after="160" w:line="240" w:lineRule="exact"/>
    </w:pPr>
    <w:rPr>
      <w:rFonts w:eastAsia="SimSun"/>
      <w:b/>
      <w:sz w:val="28"/>
      <w:szCs w:val="24"/>
    </w:rPr>
  </w:style>
  <w:style w:type="paragraph" w:customStyle="1" w:styleId="1f8">
    <w:name w:val="Знак1"/>
    <w:basedOn w:val="a"/>
    <w:autoRedefine/>
    <w:rsid w:val="000C3BEF"/>
    <w:pPr>
      <w:spacing w:after="160" w:line="240" w:lineRule="exact"/>
    </w:pPr>
    <w:rPr>
      <w:rFonts w:eastAsia="SimSun"/>
      <w:b/>
      <w:sz w:val="28"/>
      <w:szCs w:val="24"/>
    </w:rPr>
  </w:style>
  <w:style w:type="table" w:customStyle="1" w:styleId="1131">
    <w:name w:val="Сетка таблицы113"/>
    <w:basedOn w:val="a1"/>
    <w:next w:val="ac"/>
    <w:uiPriority w:val="39"/>
    <w:rsid w:val="000C3BE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d">
    <w:name w:val="Без интервала Знак"/>
    <w:link w:val="affc"/>
    <w:locked/>
    <w:rsid w:val="000C3B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reamble-verb">
    <w:name w:val="preamble-verb"/>
    <w:basedOn w:val="a0"/>
    <w:rsid w:val="000C3BEF"/>
  </w:style>
  <w:style w:type="paragraph" w:customStyle="1" w:styleId="pji">
    <w:name w:val="pji"/>
    <w:basedOn w:val="a"/>
    <w:rsid w:val="000C3BEF"/>
    <w:pPr>
      <w:spacing w:after="0" w:line="240" w:lineRule="auto"/>
      <w:jc w:val="both"/>
    </w:pPr>
    <w:rPr>
      <w:color w:val="000000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0C3BEF"/>
    <w:pPr>
      <w:spacing w:after="0" w:line="240" w:lineRule="auto"/>
    </w:pPr>
    <w:rPr>
      <w:color w:val="000000"/>
      <w:sz w:val="24"/>
      <w:szCs w:val="24"/>
      <w:lang w:val="ru-RU" w:eastAsia="ru-RU"/>
    </w:rPr>
  </w:style>
  <w:style w:type="character" w:customStyle="1" w:styleId="115">
    <w:name w:val="Заголовок 1 Знак1"/>
    <w:basedOn w:val="a0"/>
    <w:uiPriority w:val="9"/>
    <w:rsid w:val="000C3BEF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s191">
    <w:name w:val="s191"/>
    <w:basedOn w:val="a0"/>
    <w:rsid w:val="000C3BEF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3833162.1.1006702298_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l:33833162.1.1006702298_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3833162.1.1006702298_1" TargetMode="External"/><Relationship Id="rId11" Type="http://schemas.openxmlformats.org/officeDocument/2006/relationships/hyperlink" Target="jl:33740496.100500%20" TargetMode="External"/><Relationship Id="rId5" Type="http://schemas.openxmlformats.org/officeDocument/2006/relationships/image" Target="media/image1.png"/><Relationship Id="rId10" Type="http://schemas.openxmlformats.org/officeDocument/2006/relationships/hyperlink" Target="jl:33833162.1.1006702298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33833162.1.1006702298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54</Pages>
  <Words>10745</Words>
  <Characters>61248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Абдуллаева</cp:lastModifiedBy>
  <cp:revision>7</cp:revision>
  <dcterms:created xsi:type="dcterms:W3CDTF">2025-03-14T05:08:00Z</dcterms:created>
  <dcterms:modified xsi:type="dcterms:W3CDTF">2025-03-14T06:15:00Z</dcterms:modified>
</cp:coreProperties>
</file>