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685" w:rsidRDefault="00C42685">
      <w:pPr>
        <w:pStyle w:val="pr"/>
      </w:pPr>
      <w:r>
        <w:t>Приложение 6</w:t>
      </w:r>
    </w:p>
    <w:p w:rsidR="00C42685" w:rsidRDefault="00C42685">
      <w:pPr>
        <w:pStyle w:val="pr"/>
      </w:pPr>
      <w:r>
        <w:t xml:space="preserve">к </w:t>
      </w:r>
      <w:hyperlink r:id="rId6" w:history="1">
        <w:r>
          <w:rPr>
            <w:rStyle w:val="a3"/>
            <w:color w:val="000080"/>
          </w:rPr>
          <w:t>Правилам</w:t>
        </w:r>
      </w:hyperlink>
      <w:r>
        <w:t xml:space="preserve"> мониторинга</w:t>
      </w:r>
    </w:p>
    <w:p w:rsidR="00C42685" w:rsidRDefault="00C42685">
      <w:pPr>
        <w:pStyle w:val="pr"/>
      </w:pPr>
      <w:r>
        <w:t>валютных операций</w:t>
      </w:r>
    </w:p>
    <w:p w:rsidR="00C42685" w:rsidRDefault="00C42685">
      <w:pPr>
        <w:pStyle w:val="pr"/>
      </w:pPr>
      <w:r>
        <w:t>в Республике Казахстан</w:t>
      </w:r>
    </w:p>
    <w:p w:rsidR="00C42685" w:rsidRDefault="00C42685">
      <w:pPr>
        <w:pStyle w:val="pr"/>
      </w:pPr>
      <w:r>
        <w:t> </w:t>
      </w:r>
    </w:p>
    <w:p w:rsidR="00C42685" w:rsidRDefault="00C42685">
      <w:pPr>
        <w:pStyle w:val="pr"/>
      </w:pPr>
      <w:r>
        <w:t>Форма,</w:t>
      </w:r>
    </w:p>
    <w:p w:rsidR="00C42685" w:rsidRDefault="00C42685">
      <w:pPr>
        <w:pStyle w:val="pr"/>
      </w:pPr>
      <w:r>
        <w:t>предназначенная для сбора</w:t>
      </w:r>
    </w:p>
    <w:p w:rsidR="00C42685" w:rsidRDefault="00C42685">
      <w:pPr>
        <w:pStyle w:val="pr"/>
      </w:pPr>
      <w:r>
        <w:t>административных данных</w:t>
      </w:r>
    </w:p>
    <w:p w:rsidR="00C42685" w:rsidRDefault="00C42685">
      <w:pPr>
        <w:pStyle w:val="pr"/>
      </w:pPr>
      <w:r>
        <w:t> </w:t>
      </w:r>
    </w:p>
    <w:p w:rsidR="00C42685" w:rsidRDefault="00C42685">
      <w:pPr>
        <w:pStyle w:val="pj"/>
      </w:pPr>
      <w:r>
        <w:t>Представляется: в центральный аппарат Национального Банка Республики Казахстан.</w:t>
      </w:r>
    </w:p>
    <w:p w:rsidR="00C42685" w:rsidRDefault="00C42685">
      <w:pPr>
        <w:pStyle w:val="pj"/>
      </w:pPr>
      <w:r>
        <w:t xml:space="preserve">Форма, предназначенная для сбора административных данных на безвозмездной основе, размещена на </w:t>
      </w:r>
      <w:proofErr w:type="spellStart"/>
      <w:r>
        <w:t>интернет-ресурсе</w:t>
      </w:r>
      <w:proofErr w:type="spellEnd"/>
      <w:r>
        <w:t>: www.nationalbank.kz.</w:t>
      </w:r>
    </w:p>
    <w:p w:rsidR="00C42685" w:rsidRDefault="00C42685">
      <w:pPr>
        <w:pStyle w:val="pj"/>
      </w:pPr>
      <w:r>
        <w:t>Наименование административной формы: Отчет об освоении и обслуживании финансовых займов, а также обязательств по операциям РЕПО, привлеченных банком, филиалом банка - нерезидента Республики Казахстан, осуществляющим деятельность на территории Республики Казахстан, от нерезидентов, по которым имеются непогашенные обязательства на начало и (или) конец отчетного периода.</w:t>
      </w:r>
    </w:p>
    <w:p w:rsidR="00C42685" w:rsidRDefault="00C42685">
      <w:pPr>
        <w:pStyle w:val="pj"/>
      </w:pPr>
      <w:r>
        <w:t>Индекс формы, предназначенной для сбора административных данных на безвозмездной основе: 11-ОБ.</w:t>
      </w:r>
    </w:p>
    <w:p w:rsidR="00C42685" w:rsidRDefault="00C42685">
      <w:pPr>
        <w:pStyle w:val="pj"/>
      </w:pPr>
      <w:r>
        <w:t>Периодичность: ежеквартальная.</w:t>
      </w:r>
    </w:p>
    <w:p w:rsidR="00C42685" w:rsidRDefault="00C42685">
      <w:pPr>
        <w:pStyle w:val="pj"/>
      </w:pPr>
      <w:r>
        <w:t>Отчетный период: __________ квартал ____ года.</w:t>
      </w:r>
    </w:p>
    <w:p w:rsidR="00C42685" w:rsidRDefault="00C42685">
      <w:pPr>
        <w:pStyle w:val="pj"/>
      </w:pPr>
      <w:r>
        <w:t>Круг лиц, представляющих форму, предназначенную для сбора административных данных на безвозмездной основе: банк, филиал банка-нерезидента Республики Казахстан, осуществляющий деятельность на территории Республики Казахстан.</w:t>
      </w:r>
    </w:p>
    <w:p w:rsidR="00C42685" w:rsidRDefault="00C42685">
      <w:pPr>
        <w:pStyle w:val="pj"/>
      </w:pPr>
      <w:r>
        <w:t>Срок представления формы, предназначенной для сбора административных данных на безвозмездной основе: до 10 (десятого) числа (включительно) месяца, следующего за отчетным периодом.</w:t>
      </w:r>
    </w:p>
    <w:p w:rsidR="00C42685" w:rsidRDefault="00C42685">
      <w:pPr>
        <w:pStyle w:val="pj"/>
      </w:pPr>
      <w:r>
        <w:t>БИН: _______________________</w:t>
      </w:r>
    </w:p>
    <w:p w:rsidR="00C42685" w:rsidRDefault="00C42685">
      <w:pPr>
        <w:pStyle w:val="pj"/>
      </w:pPr>
      <w:r>
        <w:t>Метод сбора: в электронном виде</w:t>
      </w:r>
    </w:p>
    <w:p w:rsidR="00C42685" w:rsidRDefault="00C42685">
      <w:pPr>
        <w:pStyle w:val="pj"/>
      </w:pPr>
      <w:r>
        <w:rPr>
          <w:b/>
          <w:bCs/>
          <w:bdr w:val="none" w:sz="0" w:space="0" w:color="auto" w:frame="1"/>
        </w:rPr>
        <w:t>Таблица. Освоение и обслуживание финансовых займов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3690"/>
        <w:gridCol w:w="1785"/>
        <w:gridCol w:w="2358"/>
      </w:tblGrid>
      <w:tr w:rsidR="00C42685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Порядковый номер</w:t>
            </w:r>
          </w:p>
        </w:tc>
        <w:tc>
          <w:tcPr>
            <w:tcW w:w="1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Порядковый номер из отчета за предыдущий период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Наименование кредитора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Наименование страны кредитора</w:t>
            </w:r>
          </w:p>
        </w:tc>
      </w:tr>
      <w:tr w:rsidR="00C42685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Г</w:t>
            </w:r>
          </w:p>
        </w:tc>
      </w:tr>
      <w:tr w:rsidR="00C42685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</w:tr>
    </w:tbl>
    <w:p w:rsidR="00C42685" w:rsidRPr="0090682F" w:rsidRDefault="00C42685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2950"/>
        <w:gridCol w:w="1715"/>
        <w:gridCol w:w="1150"/>
        <w:gridCol w:w="1710"/>
      </w:tblGrid>
      <w:tr w:rsidR="00C42685">
        <w:trPr>
          <w:jc w:val="center"/>
        </w:trPr>
        <w:tc>
          <w:tcPr>
            <w:tcW w:w="8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Номер кредитного соглашения</w:t>
            </w:r>
          </w:p>
          <w:p w:rsidR="00C42685" w:rsidRPr="0090682F" w:rsidRDefault="00C42685">
            <w:pPr>
              <w:pStyle w:val="p"/>
            </w:pPr>
            <w:r w:rsidRPr="0090682F">
              <w:t>(наименование, номер, дата)</w:t>
            </w:r>
          </w:p>
          <w:p w:rsidR="00C42685" w:rsidRPr="0090682F" w:rsidRDefault="00C42685">
            <w:pPr>
              <w:pStyle w:val="p"/>
            </w:pPr>
            <w:r w:rsidRPr="0090682F">
              <w:t>ПН/УН</w:t>
            </w:r>
          </w:p>
        </w:tc>
        <w:tc>
          <w:tcPr>
            <w:tcW w:w="1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Сумма валютного договора (в валюте валютного договора)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Наименование валюты кредита</w:t>
            </w:r>
          </w:p>
        </w:tc>
        <w:tc>
          <w:tcPr>
            <w:tcW w:w="1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Период действия</w:t>
            </w:r>
          </w:p>
        </w:tc>
      </w:tr>
      <w:tr w:rsidR="00C4268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685" w:rsidRPr="0090682F" w:rsidRDefault="00C4268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685" w:rsidRPr="0090682F" w:rsidRDefault="00C4268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685" w:rsidRPr="0090682F" w:rsidRDefault="00C42685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Дата начала освоения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Дата конечного срока погашения</w:t>
            </w:r>
          </w:p>
        </w:tc>
      </w:tr>
      <w:tr w:rsidR="00C42685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Д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Ж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З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И</w:t>
            </w:r>
          </w:p>
        </w:tc>
      </w:tr>
      <w:tr w:rsidR="00C42685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/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</w:tr>
    </w:tbl>
    <w:p w:rsidR="00C42685" w:rsidRPr="0090682F" w:rsidRDefault="00C42685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683"/>
        <w:gridCol w:w="1411"/>
        <w:gridCol w:w="1967"/>
        <w:gridCol w:w="683"/>
        <w:gridCol w:w="1411"/>
        <w:gridCol w:w="943"/>
        <w:gridCol w:w="1212"/>
      </w:tblGrid>
      <w:tr w:rsidR="00C42685">
        <w:trPr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Основной долг</w:t>
            </w:r>
          </w:p>
        </w:tc>
      </w:tr>
      <w:tr w:rsidR="00C42685">
        <w:trPr>
          <w:jc w:val="center"/>
        </w:trPr>
        <w:tc>
          <w:tcPr>
            <w:tcW w:w="1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Остаток на начало отчетно</w:t>
            </w:r>
            <w:r w:rsidRPr="0090682F">
              <w:lastRenderedPageBreak/>
              <w:t>го периода, тысяч единиц валюты договора</w:t>
            </w:r>
          </w:p>
        </w:tc>
        <w:tc>
          <w:tcPr>
            <w:tcW w:w="25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lastRenderedPageBreak/>
              <w:t>Операции в отчетном периоде, тысяч единиц валюты договора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Остаток на конец отчетного периода</w:t>
            </w:r>
          </w:p>
        </w:tc>
      </w:tr>
      <w:tr w:rsidR="00C426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685" w:rsidRPr="0090682F" w:rsidRDefault="00C42685">
            <w:pPr>
              <w:rPr>
                <w:color w:val="000000"/>
              </w:rPr>
            </w:pP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Увеличение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Уменьшение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 xml:space="preserve">Сумма, тысяч </w:t>
            </w:r>
            <w:r w:rsidRPr="0090682F">
              <w:lastRenderedPageBreak/>
              <w:t>единиц валюты договора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lastRenderedPageBreak/>
              <w:t>Номер балансового счета</w:t>
            </w:r>
          </w:p>
        </w:tc>
      </w:tr>
      <w:tr w:rsidR="00C426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685" w:rsidRPr="0090682F" w:rsidRDefault="00C42685">
            <w:pPr>
              <w:rPr>
                <w:color w:val="00000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Всего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Из них за счет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Всего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из них за счет реорганизации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685" w:rsidRPr="0090682F" w:rsidRDefault="00C4268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685" w:rsidRPr="0090682F" w:rsidRDefault="00C42685">
            <w:pPr>
              <w:rPr>
                <w:color w:val="000000"/>
              </w:rPr>
            </w:pPr>
          </w:p>
        </w:tc>
      </w:tr>
      <w:tr w:rsidR="00C426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685" w:rsidRPr="0090682F" w:rsidRDefault="00C4268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685" w:rsidRPr="0090682F" w:rsidRDefault="00C42685">
            <w:pPr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реорганизации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капитализированного вознаграждения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685" w:rsidRPr="0090682F" w:rsidRDefault="00C4268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685" w:rsidRPr="0090682F" w:rsidRDefault="00C4268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685" w:rsidRPr="0090682F" w:rsidRDefault="00C4268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685" w:rsidRPr="0090682F" w:rsidRDefault="00C42685">
            <w:pPr>
              <w:rPr>
                <w:color w:val="000000"/>
              </w:rPr>
            </w:pPr>
          </w:p>
        </w:tc>
      </w:tr>
      <w:tr w:rsidR="00C42685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lastRenderedPageBreak/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8</w:t>
            </w:r>
          </w:p>
        </w:tc>
      </w:tr>
      <w:tr w:rsidR="00C42685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</w:tr>
    </w:tbl>
    <w:p w:rsidR="00C42685" w:rsidRPr="0090682F" w:rsidRDefault="00C42685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202"/>
        <w:gridCol w:w="1107"/>
        <w:gridCol w:w="1033"/>
        <w:gridCol w:w="1336"/>
        <w:gridCol w:w="1179"/>
        <w:gridCol w:w="1011"/>
        <w:gridCol w:w="1344"/>
      </w:tblGrid>
      <w:tr w:rsidR="00C42685">
        <w:trPr>
          <w:jc w:val="center"/>
        </w:trPr>
        <w:tc>
          <w:tcPr>
            <w:tcW w:w="36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Вознаграждение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Состояние кредита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Прочие выплаты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Примечание</w:t>
            </w:r>
          </w:p>
        </w:tc>
      </w:tr>
      <w:tr w:rsidR="00C42685">
        <w:trPr>
          <w:jc w:val="center"/>
        </w:trPr>
        <w:tc>
          <w:tcPr>
            <w:tcW w:w="1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Остаток на начало отчетного периода, тысяч единиц валюты договора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Операции в отчетном периоде, тысяч единиц валюты договора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Остаток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685" w:rsidRPr="0090682F" w:rsidRDefault="00C4268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685" w:rsidRPr="0090682F" w:rsidRDefault="00C4268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685" w:rsidRPr="0090682F" w:rsidRDefault="00C42685">
            <w:pPr>
              <w:rPr>
                <w:color w:val="000000"/>
              </w:rPr>
            </w:pPr>
          </w:p>
        </w:tc>
      </w:tr>
      <w:tr w:rsidR="00C426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685" w:rsidRPr="0090682F" w:rsidRDefault="00C42685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Начислено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Оплачено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Сумма, тысяч единиц валюты договора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Номер балансового счета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685" w:rsidRPr="0090682F" w:rsidRDefault="00C4268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685" w:rsidRPr="0090682F" w:rsidRDefault="00C4268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685" w:rsidRPr="0090682F" w:rsidRDefault="00C42685">
            <w:pPr>
              <w:rPr>
                <w:color w:val="000000"/>
              </w:rPr>
            </w:pPr>
          </w:p>
        </w:tc>
      </w:tr>
      <w:tr w:rsidR="00C42685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11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16</w:t>
            </w:r>
          </w:p>
        </w:tc>
      </w:tr>
      <w:tr w:rsidR="00C42685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</w:tr>
    </w:tbl>
    <w:p w:rsidR="00C42685" w:rsidRPr="0090682F" w:rsidRDefault="00C42685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988"/>
        <w:gridCol w:w="989"/>
        <w:gridCol w:w="989"/>
        <w:gridCol w:w="989"/>
        <w:gridCol w:w="989"/>
        <w:gridCol w:w="989"/>
        <w:gridCol w:w="1220"/>
        <w:gridCol w:w="963"/>
      </w:tblGrid>
      <w:tr w:rsidR="00C42685">
        <w:trPr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График платежей по обслуживанию кредита заемщиком</w:t>
            </w:r>
          </w:p>
        </w:tc>
      </w:tr>
      <w:tr w:rsidR="00C42685">
        <w:trPr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Погашение основного долга</w:t>
            </w:r>
          </w:p>
        </w:tc>
      </w:tr>
      <w:tr w:rsidR="00C42685">
        <w:trPr>
          <w:jc w:val="center"/>
        </w:trPr>
        <w:tc>
          <w:tcPr>
            <w:tcW w:w="2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год</w:t>
            </w:r>
          </w:p>
        </w:tc>
        <w:tc>
          <w:tcPr>
            <w:tcW w:w="23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год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/>
        </w:tc>
      </w:tr>
      <w:tr w:rsidR="00C42685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c"/>
            </w:pPr>
            <w:r w:rsidRPr="0090682F">
              <w:t>1-й кв. после отчетного периода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c"/>
            </w:pPr>
            <w:r w:rsidRPr="0090682F">
              <w:t>квартал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c"/>
            </w:pPr>
            <w:r w:rsidRPr="0090682F">
              <w:t>квартал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c"/>
            </w:pPr>
            <w:r w:rsidRPr="0090682F">
              <w:t>квартал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c"/>
            </w:pPr>
            <w:r w:rsidRPr="0090682F">
              <w:t>квартал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c"/>
            </w:pPr>
            <w:r w:rsidRPr="0090682F">
              <w:t>квартал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c"/>
            </w:pPr>
            <w:r w:rsidRPr="0090682F">
              <w:t>квартал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c"/>
            </w:pPr>
            <w:r w:rsidRPr="0090682F">
              <w:t>8-й кв. после отчетного периода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c"/>
            </w:pPr>
            <w:r w:rsidRPr="0090682F">
              <w:t>после...</w:t>
            </w:r>
          </w:p>
        </w:tc>
      </w:tr>
      <w:tr w:rsidR="00C42685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23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25</w:t>
            </w:r>
          </w:p>
        </w:tc>
      </w:tr>
      <w:tr w:rsidR="00C42685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</w:tr>
    </w:tbl>
    <w:p w:rsidR="00C42685" w:rsidRPr="0090682F" w:rsidRDefault="00C42685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988"/>
        <w:gridCol w:w="989"/>
        <w:gridCol w:w="989"/>
        <w:gridCol w:w="989"/>
        <w:gridCol w:w="989"/>
        <w:gridCol w:w="989"/>
        <w:gridCol w:w="1220"/>
        <w:gridCol w:w="963"/>
      </w:tblGrid>
      <w:tr w:rsidR="00C42685">
        <w:trPr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График платежей по обслуживанию кредита заемщиком</w:t>
            </w:r>
          </w:p>
        </w:tc>
      </w:tr>
      <w:tr w:rsidR="00C42685">
        <w:trPr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Оплата вознаграждения</w:t>
            </w:r>
          </w:p>
        </w:tc>
      </w:tr>
      <w:tr w:rsidR="00C42685">
        <w:trPr>
          <w:jc w:val="center"/>
        </w:trPr>
        <w:tc>
          <w:tcPr>
            <w:tcW w:w="23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год</w:t>
            </w:r>
          </w:p>
        </w:tc>
        <w:tc>
          <w:tcPr>
            <w:tcW w:w="23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год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/>
        </w:tc>
      </w:tr>
      <w:tr w:rsidR="00C42685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c"/>
            </w:pPr>
            <w:r w:rsidRPr="0090682F">
              <w:t>1-й кв. после отчетного периода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c"/>
            </w:pPr>
            <w:r w:rsidRPr="0090682F">
              <w:t>квартал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c"/>
            </w:pPr>
            <w:r w:rsidRPr="0090682F">
              <w:t>квартал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c"/>
            </w:pPr>
            <w:r w:rsidRPr="0090682F">
              <w:t>квартал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c"/>
            </w:pPr>
            <w:r w:rsidRPr="0090682F">
              <w:t>квартал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c"/>
            </w:pPr>
            <w:r w:rsidRPr="0090682F">
              <w:t>квартал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c"/>
            </w:pPr>
            <w:r w:rsidRPr="0090682F">
              <w:t>квартал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c"/>
            </w:pPr>
            <w:r w:rsidRPr="0090682F">
              <w:t>8-й кв. после отчетного периода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c"/>
            </w:pPr>
            <w:r w:rsidRPr="0090682F">
              <w:t>после...</w:t>
            </w:r>
          </w:p>
        </w:tc>
      </w:tr>
      <w:tr w:rsidR="00C42685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3F5384">
            <w:pPr>
              <w:pStyle w:val="p"/>
            </w:pPr>
            <w:r>
              <w:t>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3F5384">
            <w:pPr>
              <w:pStyle w:val="p"/>
            </w:pPr>
            <w:r>
              <w:t>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3F5384">
            <w:pPr>
              <w:pStyle w:val="p"/>
            </w:pPr>
            <w:r>
              <w:t>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 w:rsidP="003F5384">
            <w:pPr>
              <w:pStyle w:val="p"/>
            </w:pPr>
            <w:r w:rsidRPr="0090682F">
              <w:t>2</w:t>
            </w:r>
            <w:r w:rsidR="003F5384"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3F5384">
            <w:pPr>
              <w:pStyle w:val="p"/>
            </w:pPr>
            <w: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3F5384">
            <w:pPr>
              <w:pStyle w:val="p"/>
            </w:pPr>
            <w:r>
              <w:t>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3</w:t>
            </w:r>
            <w:r w:rsidR="003F5384"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3F5384">
            <w:pPr>
              <w:pStyle w:val="p"/>
            </w:pPr>
            <w:r>
              <w:t>33</w:t>
            </w:r>
            <w:bookmarkStart w:id="0" w:name="_GoBack"/>
            <w:bookmarkEnd w:id="0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3F5384">
            <w:pPr>
              <w:pStyle w:val="p"/>
            </w:pPr>
            <w:r>
              <w:t>34</w:t>
            </w:r>
          </w:p>
        </w:tc>
      </w:tr>
      <w:tr w:rsidR="00C42685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>
            <w:pPr>
              <w:pStyle w:val="p"/>
            </w:pPr>
            <w:r w:rsidRPr="0090682F"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Pr="0090682F" w:rsidRDefault="00C42685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685" w:rsidRDefault="00C42685">
            <w:pPr>
              <w:rPr>
                <w:sz w:val="20"/>
                <w:szCs w:val="20"/>
              </w:rPr>
            </w:pPr>
          </w:p>
        </w:tc>
      </w:tr>
    </w:tbl>
    <w:p w:rsidR="00C42685" w:rsidRPr="0090682F" w:rsidRDefault="00C42685">
      <w:pPr>
        <w:pStyle w:val="pj"/>
      </w:pPr>
      <w:r>
        <w:rPr>
          <w:rStyle w:val="s0"/>
        </w:rPr>
        <w:t>Наименование банка, филиала банка - нерезидента Республики Казахстан, осуществляющего деятельность на территории Республики Казахстан</w:t>
      </w:r>
    </w:p>
    <w:p w:rsidR="00C42685" w:rsidRDefault="00C42685">
      <w:pPr>
        <w:pStyle w:val="pj"/>
      </w:pPr>
      <w:r>
        <w:rPr>
          <w:rStyle w:val="s0"/>
        </w:rPr>
        <w:t>________________________________________________________________</w:t>
      </w:r>
    </w:p>
    <w:p w:rsidR="00C42685" w:rsidRDefault="00C42685">
      <w:pPr>
        <w:pStyle w:val="pj"/>
      </w:pPr>
      <w:r>
        <w:rPr>
          <w:rStyle w:val="s0"/>
        </w:rPr>
        <w:t>________________________________________________________________</w:t>
      </w:r>
    </w:p>
    <w:p w:rsidR="00C42685" w:rsidRDefault="00C42685">
      <w:pPr>
        <w:pStyle w:val="pj"/>
      </w:pPr>
      <w:r>
        <w:rPr>
          <w:rStyle w:val="s0"/>
        </w:rPr>
        <w:lastRenderedPageBreak/>
        <w:t>Адрес___________________________________________________________</w:t>
      </w:r>
    </w:p>
    <w:p w:rsidR="00C42685" w:rsidRDefault="00C42685">
      <w:pPr>
        <w:pStyle w:val="pj"/>
      </w:pPr>
      <w:r>
        <w:rPr>
          <w:rStyle w:val="s0"/>
        </w:rPr>
        <w:t>________________________________________________________________</w:t>
      </w:r>
    </w:p>
    <w:p w:rsidR="00C42685" w:rsidRDefault="00C42685">
      <w:pPr>
        <w:pStyle w:val="pj"/>
      </w:pPr>
      <w:r>
        <w:rPr>
          <w:rStyle w:val="s0"/>
        </w:rPr>
        <w:t>Телефон ________________________________________________________</w:t>
      </w:r>
    </w:p>
    <w:p w:rsidR="00C42685" w:rsidRDefault="00C42685">
      <w:pPr>
        <w:pStyle w:val="pj"/>
      </w:pPr>
      <w:r>
        <w:rPr>
          <w:rStyle w:val="s0"/>
        </w:rPr>
        <w:t>Адрес электронной почты ________________________________________</w:t>
      </w:r>
    </w:p>
    <w:p w:rsidR="00C42685" w:rsidRDefault="00C42685">
      <w:pPr>
        <w:pStyle w:val="pj"/>
      </w:pPr>
      <w:r>
        <w:rPr>
          <w:rStyle w:val="s0"/>
        </w:rPr>
        <w:t>Исполнитель ___________________________________________________</w:t>
      </w:r>
    </w:p>
    <w:p w:rsidR="00C42685" w:rsidRDefault="00C42685">
      <w:pPr>
        <w:pStyle w:val="pj"/>
      </w:pPr>
      <w:r>
        <w:rPr>
          <w:rStyle w:val="s0"/>
        </w:rPr>
        <w:t>_______________________________________________________________</w:t>
      </w:r>
    </w:p>
    <w:p w:rsidR="00C42685" w:rsidRDefault="00C42685">
      <w:pPr>
        <w:pStyle w:val="pj"/>
      </w:pPr>
      <w:r>
        <w:rPr>
          <w:rStyle w:val="s0"/>
        </w:rPr>
        <w:t>фамилия, имя и отчество (при его наличии) подпись, телефон</w:t>
      </w:r>
    </w:p>
    <w:p w:rsidR="00C42685" w:rsidRDefault="00C42685">
      <w:pPr>
        <w:pStyle w:val="pj"/>
      </w:pPr>
      <w:r>
        <w:rPr>
          <w:rStyle w:val="s0"/>
        </w:rPr>
        <w:t>Руководитель или лицо, уполномоченное на подписание отчета</w:t>
      </w:r>
    </w:p>
    <w:p w:rsidR="00C42685" w:rsidRDefault="00C42685">
      <w:pPr>
        <w:pStyle w:val="pj"/>
      </w:pPr>
      <w:r>
        <w:rPr>
          <w:rStyle w:val="s0"/>
        </w:rPr>
        <w:t>_______________________________________________________________</w:t>
      </w:r>
    </w:p>
    <w:p w:rsidR="00C42685" w:rsidRDefault="00C42685">
      <w:pPr>
        <w:pStyle w:val="pj"/>
      </w:pPr>
      <w:r>
        <w:rPr>
          <w:rStyle w:val="s0"/>
        </w:rPr>
        <w:t>_______________________________________________________________</w:t>
      </w:r>
    </w:p>
    <w:p w:rsidR="00C42685" w:rsidRDefault="00C42685">
      <w:pPr>
        <w:pStyle w:val="pj"/>
      </w:pPr>
      <w:r>
        <w:rPr>
          <w:rStyle w:val="s0"/>
        </w:rPr>
        <w:t>фамилия, имя и отчество (при его наличии) подпись, телефон</w:t>
      </w:r>
    </w:p>
    <w:p w:rsidR="00C42685" w:rsidRDefault="00C42685">
      <w:pPr>
        <w:pStyle w:val="pj"/>
      </w:pPr>
      <w:r>
        <w:rPr>
          <w:rStyle w:val="s0"/>
        </w:rPr>
        <w:t xml:space="preserve">Дата подписания </w:t>
      </w:r>
      <w:r>
        <w:t>отчета «____» __________ 20___ года</w:t>
      </w:r>
    </w:p>
    <w:p w:rsidR="00C42685" w:rsidRDefault="00C42685">
      <w:pPr>
        <w:pStyle w:val="pj"/>
      </w:pPr>
      <w:r>
        <w:t>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«Отчет об освоении и обслуживании финансовых займов, а также обязательств по операциям РЕПО, привлеченных банком, филиалом банка - нерезидента Республики Казахстан, осуществляющим деятельность на территории Республики Казахстан, от нерезидентов, по которым имеются непогашенные обязательства на начало и (или) конец отчетного периода».</w:t>
      </w:r>
    </w:p>
    <w:p w:rsidR="00C42685" w:rsidRDefault="00C42685">
      <w:pPr>
        <w:pStyle w:val="pc"/>
      </w:pPr>
      <w:r>
        <w:rPr>
          <w:rStyle w:val="s1"/>
          <w:b w:val="0"/>
          <w:bCs w:val="0"/>
        </w:rPr>
        <w:t> </w:t>
      </w:r>
    </w:p>
    <w:p w:rsidR="00C42685" w:rsidRDefault="00C42685">
      <w:pPr>
        <w:pStyle w:val="pr"/>
      </w:pPr>
      <w:r>
        <w:t>Приложение</w:t>
      </w:r>
    </w:p>
    <w:p w:rsidR="00C42685" w:rsidRDefault="00C42685">
      <w:pPr>
        <w:pStyle w:val="pr"/>
      </w:pPr>
      <w:r>
        <w:t>к форме, предназначенной для сбора</w:t>
      </w:r>
    </w:p>
    <w:p w:rsidR="00C42685" w:rsidRDefault="00C42685">
      <w:pPr>
        <w:pStyle w:val="pr"/>
      </w:pPr>
      <w:r>
        <w:t>административных данных на</w:t>
      </w:r>
    </w:p>
    <w:p w:rsidR="00C42685" w:rsidRDefault="00C42685">
      <w:pPr>
        <w:pStyle w:val="pr"/>
      </w:pPr>
      <w:r>
        <w:t>безвозмездной основе,</w:t>
      </w:r>
    </w:p>
    <w:p w:rsidR="00C42685" w:rsidRDefault="00C42685">
      <w:pPr>
        <w:pStyle w:val="pr"/>
      </w:pPr>
      <w:r>
        <w:t>«Отчет об освоении и обслуживании</w:t>
      </w:r>
    </w:p>
    <w:p w:rsidR="00C42685" w:rsidRDefault="00C42685">
      <w:pPr>
        <w:pStyle w:val="pr"/>
      </w:pPr>
      <w:r>
        <w:t>финансовых займов, а также</w:t>
      </w:r>
    </w:p>
    <w:p w:rsidR="00C42685" w:rsidRDefault="00C42685">
      <w:pPr>
        <w:pStyle w:val="pr"/>
      </w:pPr>
      <w:r>
        <w:t>обязательств по операциям РЕПО,</w:t>
      </w:r>
    </w:p>
    <w:p w:rsidR="00C42685" w:rsidRDefault="00C42685">
      <w:pPr>
        <w:pStyle w:val="pr"/>
      </w:pPr>
      <w:r>
        <w:t>привлеченных банком, филиалом</w:t>
      </w:r>
    </w:p>
    <w:p w:rsidR="00C42685" w:rsidRDefault="00C42685">
      <w:pPr>
        <w:pStyle w:val="pr"/>
      </w:pPr>
      <w:r>
        <w:t>банка - нерезидента Республики</w:t>
      </w:r>
    </w:p>
    <w:p w:rsidR="00C42685" w:rsidRDefault="00C42685">
      <w:pPr>
        <w:pStyle w:val="pr"/>
      </w:pPr>
      <w:r>
        <w:t>Казахстан, осуществляющим</w:t>
      </w:r>
    </w:p>
    <w:p w:rsidR="00C42685" w:rsidRDefault="00C42685">
      <w:pPr>
        <w:pStyle w:val="pr"/>
      </w:pPr>
      <w:r>
        <w:t>деятельность на территории</w:t>
      </w:r>
    </w:p>
    <w:p w:rsidR="00C42685" w:rsidRDefault="00C42685">
      <w:pPr>
        <w:pStyle w:val="pr"/>
      </w:pPr>
      <w:r>
        <w:t>Республики Казахстан, от</w:t>
      </w:r>
    </w:p>
    <w:p w:rsidR="00C42685" w:rsidRDefault="00C42685">
      <w:pPr>
        <w:pStyle w:val="pr"/>
      </w:pPr>
      <w:r>
        <w:t>нерезидентов, по которым имеются</w:t>
      </w:r>
    </w:p>
    <w:p w:rsidR="00C42685" w:rsidRDefault="00C42685">
      <w:pPr>
        <w:pStyle w:val="pr"/>
      </w:pPr>
      <w:r>
        <w:t>непогашенные обязательства на начало</w:t>
      </w:r>
    </w:p>
    <w:p w:rsidR="00C42685" w:rsidRDefault="00C42685">
      <w:pPr>
        <w:pStyle w:val="pr"/>
      </w:pPr>
      <w:r>
        <w:t>и (или) конец отчетного периода»</w:t>
      </w:r>
    </w:p>
    <w:p w:rsidR="00C42685" w:rsidRDefault="00C42685">
      <w:pPr>
        <w:pStyle w:val="pc"/>
      </w:pPr>
      <w:r>
        <w:rPr>
          <w:rStyle w:val="s1"/>
        </w:rPr>
        <w:t> </w:t>
      </w:r>
    </w:p>
    <w:p w:rsidR="00C42685" w:rsidRDefault="00C42685">
      <w:pPr>
        <w:pStyle w:val="pc"/>
      </w:pPr>
      <w:r>
        <w:t> </w:t>
      </w:r>
    </w:p>
    <w:p w:rsidR="00C42685" w:rsidRDefault="00C42685">
      <w:pPr>
        <w:pStyle w:val="pc"/>
      </w:pPr>
      <w:r>
        <w:rPr>
          <w:rStyle w:val="s1"/>
        </w:rPr>
        <w:t>Пояснение по заполнению формы, предназначенной для сбора административных данных на безвозмездной основе</w:t>
      </w:r>
    </w:p>
    <w:p w:rsidR="00C42685" w:rsidRDefault="00C42685">
      <w:pPr>
        <w:pStyle w:val="pc"/>
      </w:pPr>
      <w:r>
        <w:rPr>
          <w:rStyle w:val="s1"/>
        </w:rPr>
        <w:t>Отчет об освоении и обслуживании финансовых займов, а также обязательств по операциям РЕПО, привлеченных банком, филиалом банка - нерезидента Республики Казахстан, осуществляющим деятельность на территории Республики Казахстан, от нерезидентов, по которым имеются непогашенные обязательства на начало и (или) конец отчетного периода (индекс - 11-ОБ, периодичность - ежеквартальная)</w:t>
      </w:r>
    </w:p>
    <w:p w:rsidR="00C42685" w:rsidRDefault="00C42685">
      <w:pPr>
        <w:pStyle w:val="pc"/>
      </w:pPr>
      <w:r>
        <w:rPr>
          <w:rStyle w:val="s1"/>
        </w:rPr>
        <w:t> </w:t>
      </w:r>
    </w:p>
    <w:p w:rsidR="00C42685" w:rsidRDefault="00C42685">
      <w:pPr>
        <w:pStyle w:val="pc"/>
      </w:pPr>
      <w:r>
        <w:rPr>
          <w:rStyle w:val="s1"/>
        </w:rPr>
        <w:t>Глава 1. Общие положения</w:t>
      </w:r>
    </w:p>
    <w:p w:rsidR="00C42685" w:rsidRDefault="00C42685">
      <w:pPr>
        <w:pStyle w:val="pc"/>
      </w:pPr>
      <w:r>
        <w:rPr>
          <w:rStyle w:val="s1"/>
          <w:b w:val="0"/>
          <w:bCs w:val="0"/>
        </w:rPr>
        <w:t> </w:t>
      </w:r>
    </w:p>
    <w:p w:rsidR="00C42685" w:rsidRDefault="00C42685">
      <w:pPr>
        <w:pStyle w:val="pj"/>
      </w:pPr>
      <w:r>
        <w:t xml:space="preserve">1. Настоящее пояснение определяет единые требования по заполнению Формы, предназначенной для сбора административных данных на безвозмездной основе, «Отчет об освоении и обслуживании финансовых займов, а также обязательств по операциям РЕПО, привлеченных банком, филиалом банка - нерезидента Республики Казахстан, осуществляющим деятельность на территории Республики Казахстан, от нерезидентов, по </w:t>
      </w:r>
      <w:r>
        <w:lastRenderedPageBreak/>
        <w:t>которым имеются непогашенные обязательства на начало и (или) конец отчетного периода» (далее - Форма).</w:t>
      </w:r>
    </w:p>
    <w:p w:rsidR="00C42685" w:rsidRDefault="00C42685">
      <w:pPr>
        <w:pStyle w:val="pj"/>
      </w:pPr>
      <w:r>
        <w:t>2. Форма представляется ежеквартально банком, филиалом банка - нерезидента Республики Казахстан, осуществляющим деятельность на территории Республики Казахстан, по финансовым займам, а также по операциям РЕПО, привлеченным ими от нерезидентов.</w:t>
      </w:r>
    </w:p>
    <w:p w:rsidR="00C42685" w:rsidRDefault="00C42685">
      <w:pPr>
        <w:pStyle w:val="pj"/>
      </w:pPr>
      <w:r>
        <w:t>3. Форму подписывают руководитель или лицо, уполномоченное на подписание отчета, и исполнитель.</w:t>
      </w:r>
    </w:p>
    <w:p w:rsidR="00C42685" w:rsidRDefault="00C42685">
      <w:pPr>
        <w:pStyle w:val="pc"/>
      </w:pPr>
      <w:r>
        <w:rPr>
          <w:rStyle w:val="s1"/>
        </w:rPr>
        <w:t> </w:t>
      </w:r>
    </w:p>
    <w:p w:rsidR="00C42685" w:rsidRDefault="00C42685">
      <w:pPr>
        <w:pStyle w:val="pc"/>
      </w:pPr>
      <w:r>
        <w:t> </w:t>
      </w:r>
    </w:p>
    <w:p w:rsidR="00C42685" w:rsidRDefault="00C42685">
      <w:pPr>
        <w:pStyle w:val="pc"/>
      </w:pPr>
      <w:r>
        <w:rPr>
          <w:rStyle w:val="s1"/>
        </w:rPr>
        <w:t>Глава 2. Заполнение Формы</w:t>
      </w:r>
    </w:p>
    <w:p w:rsidR="00C42685" w:rsidRDefault="00C42685">
      <w:pPr>
        <w:pStyle w:val="pc"/>
      </w:pPr>
      <w:r>
        <w:rPr>
          <w:rStyle w:val="s1"/>
          <w:b w:val="0"/>
          <w:bCs w:val="0"/>
        </w:rPr>
        <w:t> </w:t>
      </w:r>
    </w:p>
    <w:p w:rsidR="00C42685" w:rsidRDefault="00C42685">
      <w:pPr>
        <w:pStyle w:val="pj"/>
      </w:pPr>
      <w:r>
        <w:t>4. В Форме отражается информация по освоению, погашению и обслуживанию финансовых займов, а также обязательств по операциям РЕПО, отдельно по каждому валютного договору, по которому имеются непогашенные на начало и (или) конец отчетного периода обязательства перед нерезидентами в целом по системе банка, в целом по филиалу банка - нерезидента Республики Казахстан, осуществляющему деятельность на территории Республики Казахстан.</w:t>
      </w:r>
    </w:p>
    <w:p w:rsidR="00C42685" w:rsidRDefault="00C42685">
      <w:pPr>
        <w:pStyle w:val="pj"/>
      </w:pPr>
      <w:r>
        <w:t>5. Суммы отражаются в тысячах единиц валюты договора.</w:t>
      </w:r>
    </w:p>
    <w:p w:rsidR="00C42685" w:rsidRDefault="00C42685">
      <w:pPr>
        <w:pStyle w:val="pj"/>
      </w:pPr>
      <w:r>
        <w:t>6. В Таблице</w:t>
      </w:r>
    </w:p>
    <w:p w:rsidR="00C42685" w:rsidRDefault="00C42685">
      <w:pPr>
        <w:pStyle w:val="pj"/>
      </w:pPr>
      <w:r>
        <w:t>в графе А отражается порядковый номер;</w:t>
      </w:r>
    </w:p>
    <w:p w:rsidR="00C42685" w:rsidRDefault="00C42685">
      <w:pPr>
        <w:pStyle w:val="pj"/>
      </w:pPr>
      <w:r>
        <w:t>в графе Б указывается порядковый номер финансового займа из Формы, представленной за предыдущий период;</w:t>
      </w:r>
    </w:p>
    <w:p w:rsidR="00C42685" w:rsidRDefault="00C42685">
      <w:pPr>
        <w:pStyle w:val="pj"/>
      </w:pPr>
      <w:r>
        <w:t xml:space="preserve">в графе Г Таблицы 1 заполняется в соответствии с национальным классификатором Республики Казахстан </w:t>
      </w:r>
      <w:hyperlink r:id="rId7" w:history="1">
        <w:r>
          <w:rPr>
            <w:rStyle w:val="a3"/>
            <w:color w:val="000080"/>
          </w:rPr>
          <w:t>НК РК ISO 3166-1</w:t>
        </w:r>
      </w:hyperlink>
      <w:r>
        <w:t xml:space="preserve"> «Коды для представления названий стран и единиц их административно-территориальных подразделений. Часть 1. Коды стран»;</w:t>
      </w:r>
    </w:p>
    <w:p w:rsidR="00C42685" w:rsidRDefault="00C42685">
      <w:pPr>
        <w:pStyle w:val="pj"/>
      </w:pPr>
      <w:r>
        <w:t xml:space="preserve">в графе Ж Таблицы 1 и строка с кодом 5 Таблицы заполняется в соответствии с национальным классификатором Республики Казахстан </w:t>
      </w:r>
      <w:hyperlink r:id="rId8" w:history="1">
        <w:r>
          <w:rPr>
            <w:rStyle w:val="a3"/>
            <w:color w:val="000080"/>
          </w:rPr>
          <w:t>НК РК 07 ISO 4217</w:t>
        </w:r>
      </w:hyperlink>
      <w:r>
        <w:t xml:space="preserve"> «Коды для представления валют и фондов»;</w:t>
      </w:r>
    </w:p>
    <w:p w:rsidR="00C42685" w:rsidRDefault="00C42685">
      <w:pPr>
        <w:pStyle w:val="pj"/>
      </w:pPr>
      <w:r>
        <w:t>в графе 1 отражается непогашенный на начало отчетного периода основной долг, в том числе просроченный;</w:t>
      </w:r>
    </w:p>
    <w:p w:rsidR="00C42685" w:rsidRDefault="00C42685">
      <w:pPr>
        <w:pStyle w:val="pj"/>
      </w:pPr>
      <w:r>
        <w:t>в графе 2 отражается увеличение за отчетный период основного долга за счет получения кредитных средств, реорганизации долга и капитализации вознаграждения;</w:t>
      </w:r>
    </w:p>
    <w:p w:rsidR="00C42685" w:rsidRDefault="00C42685">
      <w:pPr>
        <w:pStyle w:val="pj"/>
      </w:pPr>
      <w:r>
        <w:t>в графе 3 отражается увеличение долга за счет реорганизации при уступке требования (переводе долга);</w:t>
      </w:r>
    </w:p>
    <w:p w:rsidR="00C42685" w:rsidRDefault="00C42685">
      <w:pPr>
        <w:pStyle w:val="pj"/>
      </w:pPr>
      <w:r>
        <w:t>в графе 4 отражается капитализация вознаграждения (отнесение вознаграждения к основному долгу);</w:t>
      </w:r>
    </w:p>
    <w:p w:rsidR="00C42685" w:rsidRDefault="00C42685">
      <w:pPr>
        <w:pStyle w:val="pj"/>
      </w:pPr>
      <w:r>
        <w:t>в графе 5 отражается уменьшение за отчетный период основного долга, в том числе просроченного, за счет погашения и реорганизации;</w:t>
      </w:r>
    </w:p>
    <w:p w:rsidR="00C42685" w:rsidRDefault="00C42685">
      <w:pPr>
        <w:pStyle w:val="pj"/>
      </w:pPr>
      <w:r>
        <w:t>в графе 6 отражается уменьшение долга за счет реорганизации. Основными видами реорганизации являются досрочное погашение, прощение, уступка требования (перевод долга), обмен долга на инструменты участия в капитале (заемщика и (или) третьих лиц), недвижимость и иной актив заемщика, долговые ценные бумаги заемщика, поставки товара и иные долговые обязательства заемщика;</w:t>
      </w:r>
    </w:p>
    <w:p w:rsidR="00C42685" w:rsidRDefault="00C42685">
      <w:pPr>
        <w:pStyle w:val="pj"/>
      </w:pPr>
      <w:r>
        <w:t>в графах 7 и 8 отражается непогашенный на конец отчетного периода основной долг, в том числе просроченный, и номер балансового счета, на котором учитывается остаток долга;</w:t>
      </w:r>
    </w:p>
    <w:p w:rsidR="00C42685" w:rsidRDefault="00C42685">
      <w:pPr>
        <w:pStyle w:val="pj"/>
      </w:pPr>
      <w:r>
        <w:t>в графе 9 отражается задолженность по вознаграждению, в том числе просроченная, на начало отчетного периода;</w:t>
      </w:r>
    </w:p>
    <w:p w:rsidR="00C42685" w:rsidRDefault="00C42685">
      <w:pPr>
        <w:pStyle w:val="pj"/>
      </w:pPr>
      <w:r>
        <w:t>в графе 10 отражаются начисленные в отчетном периоде вознаграждения;</w:t>
      </w:r>
    </w:p>
    <w:p w:rsidR="00C42685" w:rsidRDefault="00C42685">
      <w:pPr>
        <w:pStyle w:val="pj"/>
      </w:pPr>
      <w:r>
        <w:t>в графе 11 отражается уменьшение в отчетном периоде вознаграждения, в том числе просроченного, за счет оплаты, реорганизации и капитализации вознаграждения;</w:t>
      </w:r>
    </w:p>
    <w:p w:rsidR="00C42685" w:rsidRDefault="00C42685">
      <w:pPr>
        <w:pStyle w:val="pj"/>
      </w:pPr>
      <w:r>
        <w:lastRenderedPageBreak/>
        <w:t>в графах 12 и 13 отражается задолженность на конец отчетного периода по вознаграждению, в том числе просроченному, и номер балансового счета, на котором учитывается эта задолженность;</w:t>
      </w:r>
    </w:p>
    <w:p w:rsidR="00C42685" w:rsidRDefault="00C42685">
      <w:pPr>
        <w:pStyle w:val="pj"/>
      </w:pPr>
      <w:r>
        <w:t>в графе 14 отражается состояние кредитного соглашения на конец отчетного периода из списка: «действующее», «полное исполнение обязательств сторонами». Кредитное соглашение считается действующим до полного исполнения обязательств сторонами, в том числе обязательств по вознаграждению или по просроченным платежам;</w:t>
      </w:r>
    </w:p>
    <w:p w:rsidR="00C42685" w:rsidRDefault="00C42685">
      <w:pPr>
        <w:pStyle w:val="pj"/>
      </w:pPr>
      <w:r>
        <w:t>в графе 15 отражаются (при наличии) прочие выплаты.</w:t>
      </w:r>
    </w:p>
    <w:p w:rsidR="00C42685" w:rsidRDefault="00C42685">
      <w:pPr>
        <w:pStyle w:val="pj"/>
      </w:pPr>
      <w:r>
        <w:t>в графе 16 отражаются (при наличии) вид обеспечения и сумма обеспечения в тысячах единиц валюты с указанием валюты. При наличии нескольких видов обеспечения указываются все виды обеспечения и общая рыночная стоимость обеспечения в тысячах тенге.</w:t>
      </w:r>
    </w:p>
    <w:p w:rsidR="00C42685" w:rsidRDefault="00C42685">
      <w:pPr>
        <w:pStyle w:val="pj"/>
      </w:pPr>
      <w:r>
        <w:t>7. В графах с 17 по 38 графика платежей по обслуживанию кредита заемщиком отражаются прогнозные суммы за два года по кварталам следующие за отчетным периодом.</w:t>
      </w:r>
    </w:p>
    <w:p w:rsidR="00C42685" w:rsidRDefault="00C42685">
      <w:pPr>
        <w:pStyle w:val="pj"/>
      </w:pPr>
      <w:r>
        <w:t>8. Арифметико-логический контроль в Таблице:</w:t>
      </w:r>
    </w:p>
    <w:p w:rsidR="00C42685" w:rsidRDefault="00C42685">
      <w:pPr>
        <w:pStyle w:val="pj"/>
      </w:pPr>
      <w:r>
        <w:t>графа 1 = графа 7 Формы, представленной за предыдущий квартал;</w:t>
      </w:r>
    </w:p>
    <w:p w:rsidR="00C42685" w:rsidRDefault="00C42685">
      <w:pPr>
        <w:pStyle w:val="pj"/>
      </w:pPr>
      <w:r>
        <w:t xml:space="preserve">графа </w:t>
      </w:r>
      <w:proofErr w:type="gramStart"/>
      <w:r>
        <w:t>2 &gt;</w:t>
      </w:r>
      <w:proofErr w:type="gramEnd"/>
      <w:r>
        <w:t>= графа 3 + графа 4;</w:t>
      </w:r>
    </w:p>
    <w:p w:rsidR="00C42685" w:rsidRDefault="00C42685">
      <w:pPr>
        <w:pStyle w:val="pj"/>
      </w:pPr>
      <w:r>
        <w:t xml:space="preserve">графа </w:t>
      </w:r>
      <w:proofErr w:type="gramStart"/>
      <w:r>
        <w:t>5 &gt;</w:t>
      </w:r>
      <w:proofErr w:type="gramEnd"/>
      <w:r>
        <w:t>= графа 6;</w:t>
      </w:r>
    </w:p>
    <w:p w:rsidR="00C42685" w:rsidRDefault="00C42685">
      <w:pPr>
        <w:pStyle w:val="pj"/>
      </w:pPr>
      <w:r>
        <w:t>графа 7 = графа 1 + графа 2 - графа 5;</w:t>
      </w:r>
    </w:p>
    <w:p w:rsidR="00C42685" w:rsidRDefault="00C42685">
      <w:pPr>
        <w:pStyle w:val="pj"/>
      </w:pPr>
      <w:r>
        <w:t>графа 9 = графа 12 Формы, представленной за предыдущий квартал;</w:t>
      </w:r>
    </w:p>
    <w:p w:rsidR="00C42685" w:rsidRDefault="00C42685">
      <w:pPr>
        <w:pStyle w:val="pj"/>
      </w:pPr>
      <w:r>
        <w:t>графа 12 = графа 9 + графа 10 - графа 11.</w:t>
      </w:r>
    </w:p>
    <w:p w:rsidR="00C42685" w:rsidRDefault="00C42685">
      <w:pPr>
        <w:pStyle w:val="pj"/>
      </w:pPr>
      <w:r>
        <w:t>9. В случае отсутствия информации за отчетный период, Форма не представляется.</w:t>
      </w:r>
    </w:p>
    <w:p w:rsidR="00C42685" w:rsidRDefault="00C42685">
      <w:pPr>
        <w:pStyle w:val="pj"/>
      </w:pPr>
      <w:r>
        <w:t xml:space="preserve">10. Корректировки (изменения, дополнения) в Форму вносятся в течение 6 (шести) месяцев после срока представления, установленного </w:t>
      </w:r>
      <w:hyperlink r:id="rId9" w:history="1">
        <w:r>
          <w:rPr>
            <w:rStyle w:val="a3"/>
            <w:color w:val="000080"/>
          </w:rPr>
          <w:t>пунктом 31</w:t>
        </w:r>
      </w:hyperlink>
      <w:r>
        <w:t xml:space="preserve"> Правил.</w:t>
      </w:r>
    </w:p>
    <w:p w:rsidR="00C42685" w:rsidRDefault="00C42685">
      <w:pPr>
        <w:pStyle w:val="pc"/>
      </w:pPr>
      <w:r>
        <w:rPr>
          <w:rStyle w:val="s1"/>
          <w:b w:val="0"/>
          <w:bCs w:val="0"/>
        </w:rPr>
        <w:t> </w:t>
      </w:r>
    </w:p>
    <w:p w:rsidR="00C42685" w:rsidRDefault="00C42685">
      <w:pPr>
        <w:pStyle w:val="p"/>
      </w:pPr>
      <w:r>
        <w:t> </w:t>
      </w:r>
    </w:p>
    <w:p w:rsidR="00C42685" w:rsidRDefault="00C42685">
      <w:pPr>
        <w:pStyle w:val="pc"/>
      </w:pPr>
      <w:r>
        <w:rPr>
          <w:rStyle w:val="s1"/>
          <w:b w:val="0"/>
          <w:bCs w:val="0"/>
        </w:rPr>
        <w:t> </w:t>
      </w:r>
    </w:p>
    <w:p w:rsidR="00C42685" w:rsidRDefault="00C42685">
      <w:pPr>
        <w:pStyle w:val="pj"/>
      </w:pPr>
      <w:r>
        <w:t> </w:t>
      </w:r>
    </w:p>
    <w:sectPr w:rsidR="00C42685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05D" w:rsidRDefault="009D505D" w:rsidP="00005AA1">
      <w:r>
        <w:separator/>
      </w:r>
    </w:p>
  </w:endnote>
  <w:endnote w:type="continuationSeparator" w:id="0">
    <w:p w:rsidR="009D505D" w:rsidRDefault="009D505D" w:rsidP="0000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A1" w:rsidRDefault="00005AA1" w:rsidP="00005AA1">
    <w:pPr>
      <w:pStyle w:val="a8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3F5384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05D" w:rsidRDefault="009D505D" w:rsidP="00005AA1">
      <w:r>
        <w:separator/>
      </w:r>
    </w:p>
  </w:footnote>
  <w:footnote w:type="continuationSeparator" w:id="0">
    <w:p w:rsidR="009D505D" w:rsidRDefault="009D505D" w:rsidP="00005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A1" w:rsidRDefault="00005AA1" w:rsidP="00005AA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2F"/>
    <w:rsid w:val="00005AA1"/>
    <w:rsid w:val="0004726E"/>
    <w:rsid w:val="00162873"/>
    <w:rsid w:val="003D5EBA"/>
    <w:rsid w:val="003F5384"/>
    <w:rsid w:val="00827E31"/>
    <w:rsid w:val="0085392B"/>
    <w:rsid w:val="0090682F"/>
    <w:rsid w:val="009D505D"/>
    <w:rsid w:val="00C42685"/>
    <w:rsid w:val="00EF6984"/>
    <w:rsid w:val="00FB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58D2DB"/>
  <w15:chartTrackingRefBased/>
  <w15:docId w15:val="{1CF206FF-F110-4199-8AE2-E97F24BE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333399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005A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05AA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05A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05A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6142337.0%2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l:36536007.0%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l:31992687.100%2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jl:31992687.31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Правления Национального Банка Республики Казахстан от 10 апреля 2019 года № 64 «Об утверждении Правил мониторинга валютных операций в Республике Казахстан» (с изменениями и дополнениями по состоянию на 19.04.2026 г.) / © PRG (ИС ПАРАГРАФ) 19</vt:lpstr>
    </vt:vector>
  </TitlesOfParts>
  <Company/>
  <LinksUpToDate>false</LinksUpToDate>
  <CharactersWithSpaces>10577</CharactersWithSpaces>
  <SharedDoc>false</SharedDoc>
  <HLinks>
    <vt:vector size="492" baseType="variant">
      <vt:variant>
        <vt:i4>4391002</vt:i4>
      </vt:variant>
      <vt:variant>
        <vt:i4>243</vt:i4>
      </vt:variant>
      <vt:variant>
        <vt:i4>0</vt:i4>
      </vt:variant>
      <vt:variant>
        <vt:i4>5</vt:i4>
      </vt:variant>
      <vt:variant>
        <vt:lpwstr>jl:31992687.3100</vt:lpwstr>
      </vt:variant>
      <vt:variant>
        <vt:lpwstr/>
      </vt:variant>
      <vt:variant>
        <vt:i4>4259926</vt:i4>
      </vt:variant>
      <vt:variant>
        <vt:i4>240</vt:i4>
      </vt:variant>
      <vt:variant>
        <vt:i4>0</vt:i4>
      </vt:variant>
      <vt:variant>
        <vt:i4>5</vt:i4>
      </vt:variant>
      <vt:variant>
        <vt:lpwstr>jl:36142337.0</vt:lpwstr>
      </vt:variant>
      <vt:variant>
        <vt:lpwstr/>
      </vt:variant>
      <vt:variant>
        <vt:i4>4325458</vt:i4>
      </vt:variant>
      <vt:variant>
        <vt:i4>237</vt:i4>
      </vt:variant>
      <vt:variant>
        <vt:i4>0</vt:i4>
      </vt:variant>
      <vt:variant>
        <vt:i4>5</vt:i4>
      </vt:variant>
      <vt:variant>
        <vt:lpwstr>jl:36536007.0</vt:lpwstr>
      </vt:variant>
      <vt:variant>
        <vt:lpwstr/>
      </vt:variant>
      <vt:variant>
        <vt:i4>7471208</vt:i4>
      </vt:variant>
      <vt:variant>
        <vt:i4>234</vt:i4>
      </vt:variant>
      <vt:variant>
        <vt:i4>0</vt:i4>
      </vt:variant>
      <vt:variant>
        <vt:i4>5</vt:i4>
      </vt:variant>
      <vt:variant>
        <vt:lpwstr>jl:31992687.100</vt:lpwstr>
      </vt:variant>
      <vt:variant>
        <vt:lpwstr/>
      </vt:variant>
      <vt:variant>
        <vt:i4>4259931</vt:i4>
      </vt:variant>
      <vt:variant>
        <vt:i4>231</vt:i4>
      </vt:variant>
      <vt:variant>
        <vt:i4>0</vt:i4>
      </vt:variant>
      <vt:variant>
        <vt:i4>5</vt:i4>
      </vt:variant>
      <vt:variant>
        <vt:lpwstr>jl:31992687.2300</vt:lpwstr>
      </vt:variant>
      <vt:variant>
        <vt:lpwstr/>
      </vt:variant>
      <vt:variant>
        <vt:i4>7471208</vt:i4>
      </vt:variant>
      <vt:variant>
        <vt:i4>228</vt:i4>
      </vt:variant>
      <vt:variant>
        <vt:i4>0</vt:i4>
      </vt:variant>
      <vt:variant>
        <vt:i4>5</vt:i4>
      </vt:variant>
      <vt:variant>
        <vt:lpwstr>jl:31992687.100</vt:lpwstr>
      </vt:variant>
      <vt:variant>
        <vt:lpwstr/>
      </vt:variant>
      <vt:variant>
        <vt:i4>4259931</vt:i4>
      </vt:variant>
      <vt:variant>
        <vt:i4>225</vt:i4>
      </vt:variant>
      <vt:variant>
        <vt:i4>0</vt:i4>
      </vt:variant>
      <vt:variant>
        <vt:i4>5</vt:i4>
      </vt:variant>
      <vt:variant>
        <vt:lpwstr>jl:31992687.2300</vt:lpwstr>
      </vt:variant>
      <vt:variant>
        <vt:lpwstr/>
      </vt:variant>
      <vt:variant>
        <vt:i4>4259926</vt:i4>
      </vt:variant>
      <vt:variant>
        <vt:i4>222</vt:i4>
      </vt:variant>
      <vt:variant>
        <vt:i4>0</vt:i4>
      </vt:variant>
      <vt:variant>
        <vt:i4>5</vt:i4>
      </vt:variant>
      <vt:variant>
        <vt:lpwstr>jl:36142337.0</vt:lpwstr>
      </vt:variant>
      <vt:variant>
        <vt:lpwstr/>
      </vt:variant>
      <vt:variant>
        <vt:i4>7602278</vt:i4>
      </vt:variant>
      <vt:variant>
        <vt:i4>219</vt:i4>
      </vt:variant>
      <vt:variant>
        <vt:i4>0</vt:i4>
      </vt:variant>
      <vt:variant>
        <vt:i4>5</vt:i4>
      </vt:variant>
      <vt:variant>
        <vt:lpwstr>jl:34110240.100</vt:lpwstr>
      </vt:variant>
      <vt:variant>
        <vt:lpwstr/>
      </vt:variant>
      <vt:variant>
        <vt:i4>7471208</vt:i4>
      </vt:variant>
      <vt:variant>
        <vt:i4>216</vt:i4>
      </vt:variant>
      <vt:variant>
        <vt:i4>0</vt:i4>
      </vt:variant>
      <vt:variant>
        <vt:i4>5</vt:i4>
      </vt:variant>
      <vt:variant>
        <vt:lpwstr>jl:31992687.100</vt:lpwstr>
      </vt:variant>
      <vt:variant>
        <vt:lpwstr/>
      </vt:variant>
      <vt:variant>
        <vt:i4>4259931</vt:i4>
      </vt:variant>
      <vt:variant>
        <vt:i4>213</vt:i4>
      </vt:variant>
      <vt:variant>
        <vt:i4>0</vt:i4>
      </vt:variant>
      <vt:variant>
        <vt:i4>5</vt:i4>
      </vt:variant>
      <vt:variant>
        <vt:lpwstr>jl:31992687.2300</vt:lpwstr>
      </vt:variant>
      <vt:variant>
        <vt:lpwstr/>
      </vt:variant>
      <vt:variant>
        <vt:i4>4587608</vt:i4>
      </vt:variant>
      <vt:variant>
        <vt:i4>210</vt:i4>
      </vt:variant>
      <vt:variant>
        <vt:i4>0</vt:i4>
      </vt:variant>
      <vt:variant>
        <vt:i4>5</vt:i4>
      </vt:variant>
      <vt:variant>
        <vt:lpwstr>jl:31992687.1400</vt:lpwstr>
      </vt:variant>
      <vt:variant>
        <vt:lpwstr/>
      </vt:variant>
      <vt:variant>
        <vt:i4>7471208</vt:i4>
      </vt:variant>
      <vt:variant>
        <vt:i4>207</vt:i4>
      </vt:variant>
      <vt:variant>
        <vt:i4>0</vt:i4>
      </vt:variant>
      <vt:variant>
        <vt:i4>5</vt:i4>
      </vt:variant>
      <vt:variant>
        <vt:lpwstr>jl:31992687.100</vt:lpwstr>
      </vt:variant>
      <vt:variant>
        <vt:lpwstr/>
      </vt:variant>
      <vt:variant>
        <vt:i4>4259931</vt:i4>
      </vt:variant>
      <vt:variant>
        <vt:i4>204</vt:i4>
      </vt:variant>
      <vt:variant>
        <vt:i4>0</vt:i4>
      </vt:variant>
      <vt:variant>
        <vt:i4>5</vt:i4>
      </vt:variant>
      <vt:variant>
        <vt:lpwstr>jl:31992687.2300</vt:lpwstr>
      </vt:variant>
      <vt:variant>
        <vt:lpwstr/>
      </vt:variant>
      <vt:variant>
        <vt:i4>4587608</vt:i4>
      </vt:variant>
      <vt:variant>
        <vt:i4>201</vt:i4>
      </vt:variant>
      <vt:variant>
        <vt:i4>0</vt:i4>
      </vt:variant>
      <vt:variant>
        <vt:i4>5</vt:i4>
      </vt:variant>
      <vt:variant>
        <vt:lpwstr>jl:31992687.1400</vt:lpwstr>
      </vt:variant>
      <vt:variant>
        <vt:lpwstr/>
      </vt:variant>
      <vt:variant>
        <vt:i4>4587608</vt:i4>
      </vt:variant>
      <vt:variant>
        <vt:i4>198</vt:i4>
      </vt:variant>
      <vt:variant>
        <vt:i4>0</vt:i4>
      </vt:variant>
      <vt:variant>
        <vt:i4>5</vt:i4>
      </vt:variant>
      <vt:variant>
        <vt:lpwstr>jl:31992687.1400</vt:lpwstr>
      </vt:variant>
      <vt:variant>
        <vt:lpwstr/>
      </vt:variant>
      <vt:variant>
        <vt:i4>7471208</vt:i4>
      </vt:variant>
      <vt:variant>
        <vt:i4>195</vt:i4>
      </vt:variant>
      <vt:variant>
        <vt:i4>0</vt:i4>
      </vt:variant>
      <vt:variant>
        <vt:i4>5</vt:i4>
      </vt:variant>
      <vt:variant>
        <vt:lpwstr>jl:31992687.100</vt:lpwstr>
      </vt:variant>
      <vt:variant>
        <vt:lpwstr/>
      </vt:variant>
      <vt:variant>
        <vt:i4>4587608</vt:i4>
      </vt:variant>
      <vt:variant>
        <vt:i4>192</vt:i4>
      </vt:variant>
      <vt:variant>
        <vt:i4>0</vt:i4>
      </vt:variant>
      <vt:variant>
        <vt:i4>5</vt:i4>
      </vt:variant>
      <vt:variant>
        <vt:lpwstr>jl:31992687.1400</vt:lpwstr>
      </vt:variant>
      <vt:variant>
        <vt:lpwstr/>
      </vt:variant>
      <vt:variant>
        <vt:i4>7471208</vt:i4>
      </vt:variant>
      <vt:variant>
        <vt:i4>189</vt:i4>
      </vt:variant>
      <vt:variant>
        <vt:i4>0</vt:i4>
      </vt:variant>
      <vt:variant>
        <vt:i4>5</vt:i4>
      </vt:variant>
      <vt:variant>
        <vt:lpwstr>jl:31992687.100</vt:lpwstr>
      </vt:variant>
      <vt:variant>
        <vt:lpwstr/>
      </vt:variant>
      <vt:variant>
        <vt:i4>4325467</vt:i4>
      </vt:variant>
      <vt:variant>
        <vt:i4>186</vt:i4>
      </vt:variant>
      <vt:variant>
        <vt:i4>0</vt:i4>
      </vt:variant>
      <vt:variant>
        <vt:i4>5</vt:i4>
      </vt:variant>
      <vt:variant>
        <vt:lpwstr>jl:31992687.2000</vt:lpwstr>
      </vt:variant>
      <vt:variant>
        <vt:lpwstr/>
      </vt:variant>
      <vt:variant>
        <vt:i4>4259928</vt:i4>
      </vt:variant>
      <vt:variant>
        <vt:i4>183</vt:i4>
      </vt:variant>
      <vt:variant>
        <vt:i4>0</vt:i4>
      </vt:variant>
      <vt:variant>
        <vt:i4>5</vt:i4>
      </vt:variant>
      <vt:variant>
        <vt:lpwstr>jl:31992687.1300</vt:lpwstr>
      </vt:variant>
      <vt:variant>
        <vt:lpwstr/>
      </vt:variant>
      <vt:variant>
        <vt:i4>4587608</vt:i4>
      </vt:variant>
      <vt:variant>
        <vt:i4>180</vt:i4>
      </vt:variant>
      <vt:variant>
        <vt:i4>0</vt:i4>
      </vt:variant>
      <vt:variant>
        <vt:i4>5</vt:i4>
      </vt:variant>
      <vt:variant>
        <vt:lpwstr>jl:31992687.1400</vt:lpwstr>
      </vt:variant>
      <vt:variant>
        <vt:lpwstr/>
      </vt:variant>
      <vt:variant>
        <vt:i4>4653144</vt:i4>
      </vt:variant>
      <vt:variant>
        <vt:i4>177</vt:i4>
      </vt:variant>
      <vt:variant>
        <vt:i4>0</vt:i4>
      </vt:variant>
      <vt:variant>
        <vt:i4>5</vt:i4>
      </vt:variant>
      <vt:variant>
        <vt:lpwstr>jl:31992687.1500</vt:lpwstr>
      </vt:variant>
      <vt:variant>
        <vt:lpwstr/>
      </vt:variant>
      <vt:variant>
        <vt:i4>4259933</vt:i4>
      </vt:variant>
      <vt:variant>
        <vt:i4>174</vt:i4>
      </vt:variant>
      <vt:variant>
        <vt:i4>0</vt:i4>
      </vt:variant>
      <vt:variant>
        <vt:i4>5</vt:i4>
      </vt:variant>
      <vt:variant>
        <vt:lpwstr>jl:31992687.4300</vt:lpwstr>
      </vt:variant>
      <vt:variant>
        <vt:lpwstr/>
      </vt:variant>
      <vt:variant>
        <vt:i4>4325465</vt:i4>
      </vt:variant>
      <vt:variant>
        <vt:i4>171</vt:i4>
      </vt:variant>
      <vt:variant>
        <vt:i4>0</vt:i4>
      </vt:variant>
      <vt:variant>
        <vt:i4>5</vt:i4>
      </vt:variant>
      <vt:variant>
        <vt:lpwstr>jl:31992687.1</vt:lpwstr>
      </vt:variant>
      <vt:variant>
        <vt:lpwstr/>
      </vt:variant>
      <vt:variant>
        <vt:i4>4325465</vt:i4>
      </vt:variant>
      <vt:variant>
        <vt:i4>168</vt:i4>
      </vt:variant>
      <vt:variant>
        <vt:i4>0</vt:i4>
      </vt:variant>
      <vt:variant>
        <vt:i4>5</vt:i4>
      </vt:variant>
      <vt:variant>
        <vt:lpwstr>jl:31992687.1</vt:lpwstr>
      </vt:variant>
      <vt:variant>
        <vt:lpwstr/>
      </vt:variant>
      <vt:variant>
        <vt:i4>7471201</vt:i4>
      </vt:variant>
      <vt:variant>
        <vt:i4>165</vt:i4>
      </vt:variant>
      <vt:variant>
        <vt:i4>0</vt:i4>
      </vt:variant>
      <vt:variant>
        <vt:i4>5</vt:i4>
      </vt:variant>
      <vt:variant>
        <vt:lpwstr>jl:31992687.800</vt:lpwstr>
      </vt:variant>
      <vt:variant>
        <vt:lpwstr/>
      </vt:variant>
      <vt:variant>
        <vt:i4>4325465</vt:i4>
      </vt:variant>
      <vt:variant>
        <vt:i4>162</vt:i4>
      </vt:variant>
      <vt:variant>
        <vt:i4>0</vt:i4>
      </vt:variant>
      <vt:variant>
        <vt:i4>5</vt:i4>
      </vt:variant>
      <vt:variant>
        <vt:lpwstr>jl:31992687.1</vt:lpwstr>
      </vt:variant>
      <vt:variant>
        <vt:lpwstr/>
      </vt:variant>
      <vt:variant>
        <vt:i4>4325465</vt:i4>
      </vt:variant>
      <vt:variant>
        <vt:i4>159</vt:i4>
      </vt:variant>
      <vt:variant>
        <vt:i4>0</vt:i4>
      </vt:variant>
      <vt:variant>
        <vt:i4>5</vt:i4>
      </vt:variant>
      <vt:variant>
        <vt:lpwstr>jl:31992687.1</vt:lpwstr>
      </vt:variant>
      <vt:variant>
        <vt:lpwstr/>
      </vt:variant>
      <vt:variant>
        <vt:i4>7929962</vt:i4>
      </vt:variant>
      <vt:variant>
        <vt:i4>156</vt:i4>
      </vt:variant>
      <vt:variant>
        <vt:i4>0</vt:i4>
      </vt:variant>
      <vt:variant>
        <vt:i4>5</vt:i4>
      </vt:variant>
      <vt:variant>
        <vt:lpwstr>jl:39923025.400</vt:lpwstr>
      </vt:variant>
      <vt:variant>
        <vt:lpwstr/>
      </vt:variant>
      <vt:variant>
        <vt:i4>4325465</vt:i4>
      </vt:variant>
      <vt:variant>
        <vt:i4>153</vt:i4>
      </vt:variant>
      <vt:variant>
        <vt:i4>0</vt:i4>
      </vt:variant>
      <vt:variant>
        <vt:i4>5</vt:i4>
      </vt:variant>
      <vt:variant>
        <vt:lpwstr>jl:31992687.6</vt:lpwstr>
      </vt:variant>
      <vt:variant>
        <vt:lpwstr/>
      </vt:variant>
      <vt:variant>
        <vt:i4>8323174</vt:i4>
      </vt:variant>
      <vt:variant>
        <vt:i4>150</vt:i4>
      </vt:variant>
      <vt:variant>
        <vt:i4>0</vt:i4>
      </vt:variant>
      <vt:variant>
        <vt:i4>5</vt:i4>
      </vt:variant>
      <vt:variant>
        <vt:lpwstr>jl:35026080.100</vt:lpwstr>
      </vt:variant>
      <vt:variant>
        <vt:lpwstr/>
      </vt:variant>
      <vt:variant>
        <vt:i4>4259931</vt:i4>
      </vt:variant>
      <vt:variant>
        <vt:i4>147</vt:i4>
      </vt:variant>
      <vt:variant>
        <vt:i4>0</vt:i4>
      </vt:variant>
      <vt:variant>
        <vt:i4>5</vt:i4>
      </vt:variant>
      <vt:variant>
        <vt:lpwstr>jl:31992687.2300</vt:lpwstr>
      </vt:variant>
      <vt:variant>
        <vt:lpwstr/>
      </vt:variant>
      <vt:variant>
        <vt:i4>4325465</vt:i4>
      </vt:variant>
      <vt:variant>
        <vt:i4>144</vt:i4>
      </vt:variant>
      <vt:variant>
        <vt:i4>0</vt:i4>
      </vt:variant>
      <vt:variant>
        <vt:i4>5</vt:i4>
      </vt:variant>
      <vt:variant>
        <vt:lpwstr>jl:31992687.5</vt:lpwstr>
      </vt:variant>
      <vt:variant>
        <vt:lpwstr/>
      </vt:variant>
      <vt:variant>
        <vt:i4>4325465</vt:i4>
      </vt:variant>
      <vt:variant>
        <vt:i4>141</vt:i4>
      </vt:variant>
      <vt:variant>
        <vt:i4>0</vt:i4>
      </vt:variant>
      <vt:variant>
        <vt:i4>5</vt:i4>
      </vt:variant>
      <vt:variant>
        <vt:lpwstr>jl:31992687.4</vt:lpwstr>
      </vt:variant>
      <vt:variant>
        <vt:lpwstr/>
      </vt:variant>
      <vt:variant>
        <vt:i4>4325465</vt:i4>
      </vt:variant>
      <vt:variant>
        <vt:i4>138</vt:i4>
      </vt:variant>
      <vt:variant>
        <vt:i4>0</vt:i4>
      </vt:variant>
      <vt:variant>
        <vt:i4>5</vt:i4>
      </vt:variant>
      <vt:variant>
        <vt:lpwstr>jl:31992687.4</vt:lpwstr>
      </vt:variant>
      <vt:variant>
        <vt:lpwstr/>
      </vt:variant>
      <vt:variant>
        <vt:i4>4325465</vt:i4>
      </vt:variant>
      <vt:variant>
        <vt:i4>135</vt:i4>
      </vt:variant>
      <vt:variant>
        <vt:i4>0</vt:i4>
      </vt:variant>
      <vt:variant>
        <vt:i4>5</vt:i4>
      </vt:variant>
      <vt:variant>
        <vt:lpwstr>jl:31992687.4</vt:lpwstr>
      </vt:variant>
      <vt:variant>
        <vt:lpwstr/>
      </vt:variant>
      <vt:variant>
        <vt:i4>4325465</vt:i4>
      </vt:variant>
      <vt:variant>
        <vt:i4>132</vt:i4>
      </vt:variant>
      <vt:variant>
        <vt:i4>0</vt:i4>
      </vt:variant>
      <vt:variant>
        <vt:i4>5</vt:i4>
      </vt:variant>
      <vt:variant>
        <vt:lpwstr>jl:31992687.4</vt:lpwstr>
      </vt:variant>
      <vt:variant>
        <vt:lpwstr/>
      </vt:variant>
      <vt:variant>
        <vt:i4>4325465</vt:i4>
      </vt:variant>
      <vt:variant>
        <vt:i4>129</vt:i4>
      </vt:variant>
      <vt:variant>
        <vt:i4>0</vt:i4>
      </vt:variant>
      <vt:variant>
        <vt:i4>5</vt:i4>
      </vt:variant>
      <vt:variant>
        <vt:lpwstr>jl:31992687.4</vt:lpwstr>
      </vt:variant>
      <vt:variant>
        <vt:lpwstr/>
      </vt:variant>
      <vt:variant>
        <vt:i4>4325465</vt:i4>
      </vt:variant>
      <vt:variant>
        <vt:i4>126</vt:i4>
      </vt:variant>
      <vt:variant>
        <vt:i4>0</vt:i4>
      </vt:variant>
      <vt:variant>
        <vt:i4>5</vt:i4>
      </vt:variant>
      <vt:variant>
        <vt:lpwstr>jl:31992687.3</vt:lpwstr>
      </vt:variant>
      <vt:variant>
        <vt:lpwstr/>
      </vt:variant>
      <vt:variant>
        <vt:i4>4325465</vt:i4>
      </vt:variant>
      <vt:variant>
        <vt:i4>123</vt:i4>
      </vt:variant>
      <vt:variant>
        <vt:i4>0</vt:i4>
      </vt:variant>
      <vt:variant>
        <vt:i4>5</vt:i4>
      </vt:variant>
      <vt:variant>
        <vt:lpwstr>jl:31992687.3</vt:lpwstr>
      </vt:variant>
      <vt:variant>
        <vt:lpwstr/>
      </vt:variant>
      <vt:variant>
        <vt:i4>4325465</vt:i4>
      </vt:variant>
      <vt:variant>
        <vt:i4>120</vt:i4>
      </vt:variant>
      <vt:variant>
        <vt:i4>0</vt:i4>
      </vt:variant>
      <vt:variant>
        <vt:i4>5</vt:i4>
      </vt:variant>
      <vt:variant>
        <vt:lpwstr>jl:31992687.2</vt:lpwstr>
      </vt:variant>
      <vt:variant>
        <vt:lpwstr/>
      </vt:variant>
      <vt:variant>
        <vt:i4>4587611</vt:i4>
      </vt:variant>
      <vt:variant>
        <vt:i4>117</vt:i4>
      </vt:variant>
      <vt:variant>
        <vt:i4>0</vt:i4>
      </vt:variant>
      <vt:variant>
        <vt:i4>5</vt:i4>
      </vt:variant>
      <vt:variant>
        <vt:lpwstr>jl:31992687.2400</vt:lpwstr>
      </vt:variant>
      <vt:variant>
        <vt:lpwstr/>
      </vt:variant>
      <vt:variant>
        <vt:i4>4325465</vt:i4>
      </vt:variant>
      <vt:variant>
        <vt:i4>114</vt:i4>
      </vt:variant>
      <vt:variant>
        <vt:i4>0</vt:i4>
      </vt:variant>
      <vt:variant>
        <vt:i4>5</vt:i4>
      </vt:variant>
      <vt:variant>
        <vt:lpwstr>jl:31992687.1</vt:lpwstr>
      </vt:variant>
      <vt:variant>
        <vt:lpwstr/>
      </vt:variant>
      <vt:variant>
        <vt:i4>4391003</vt:i4>
      </vt:variant>
      <vt:variant>
        <vt:i4>111</vt:i4>
      </vt:variant>
      <vt:variant>
        <vt:i4>0</vt:i4>
      </vt:variant>
      <vt:variant>
        <vt:i4>5</vt:i4>
      </vt:variant>
      <vt:variant>
        <vt:lpwstr>jl:31992687.2100</vt:lpwstr>
      </vt:variant>
      <vt:variant>
        <vt:lpwstr/>
      </vt:variant>
      <vt:variant>
        <vt:i4>4653147</vt:i4>
      </vt:variant>
      <vt:variant>
        <vt:i4>108</vt:i4>
      </vt:variant>
      <vt:variant>
        <vt:i4>0</vt:i4>
      </vt:variant>
      <vt:variant>
        <vt:i4>5</vt:i4>
      </vt:variant>
      <vt:variant>
        <vt:lpwstr>jl:31992687.2500</vt:lpwstr>
      </vt:variant>
      <vt:variant>
        <vt:lpwstr/>
      </vt:variant>
      <vt:variant>
        <vt:i4>4259931</vt:i4>
      </vt:variant>
      <vt:variant>
        <vt:i4>105</vt:i4>
      </vt:variant>
      <vt:variant>
        <vt:i4>0</vt:i4>
      </vt:variant>
      <vt:variant>
        <vt:i4>5</vt:i4>
      </vt:variant>
      <vt:variant>
        <vt:lpwstr>jl:31992687.2300</vt:lpwstr>
      </vt:variant>
      <vt:variant>
        <vt:lpwstr/>
      </vt:variant>
      <vt:variant>
        <vt:i4>4915288</vt:i4>
      </vt:variant>
      <vt:variant>
        <vt:i4>102</vt:i4>
      </vt:variant>
      <vt:variant>
        <vt:i4>0</vt:i4>
      </vt:variant>
      <vt:variant>
        <vt:i4>5</vt:i4>
      </vt:variant>
      <vt:variant>
        <vt:lpwstr>jl:31992687.1900</vt:lpwstr>
      </vt:variant>
      <vt:variant>
        <vt:lpwstr/>
      </vt:variant>
      <vt:variant>
        <vt:i4>4391003</vt:i4>
      </vt:variant>
      <vt:variant>
        <vt:i4>99</vt:i4>
      </vt:variant>
      <vt:variant>
        <vt:i4>0</vt:i4>
      </vt:variant>
      <vt:variant>
        <vt:i4>5</vt:i4>
      </vt:variant>
      <vt:variant>
        <vt:lpwstr>jl:31992687.2100</vt:lpwstr>
      </vt:variant>
      <vt:variant>
        <vt:lpwstr/>
      </vt:variant>
      <vt:variant>
        <vt:i4>4325465</vt:i4>
      </vt:variant>
      <vt:variant>
        <vt:i4>96</vt:i4>
      </vt:variant>
      <vt:variant>
        <vt:i4>0</vt:i4>
      </vt:variant>
      <vt:variant>
        <vt:i4>5</vt:i4>
      </vt:variant>
      <vt:variant>
        <vt:lpwstr>jl:31992687.1</vt:lpwstr>
      </vt:variant>
      <vt:variant>
        <vt:lpwstr/>
      </vt:variant>
      <vt:variant>
        <vt:i4>4325465</vt:i4>
      </vt:variant>
      <vt:variant>
        <vt:i4>93</vt:i4>
      </vt:variant>
      <vt:variant>
        <vt:i4>0</vt:i4>
      </vt:variant>
      <vt:variant>
        <vt:i4>5</vt:i4>
      </vt:variant>
      <vt:variant>
        <vt:lpwstr>jl:31992687.1</vt:lpwstr>
      </vt:variant>
      <vt:variant>
        <vt:lpwstr/>
      </vt:variant>
      <vt:variant>
        <vt:i4>4325465</vt:i4>
      </vt:variant>
      <vt:variant>
        <vt:i4>90</vt:i4>
      </vt:variant>
      <vt:variant>
        <vt:i4>0</vt:i4>
      </vt:variant>
      <vt:variant>
        <vt:i4>5</vt:i4>
      </vt:variant>
      <vt:variant>
        <vt:lpwstr>jl:31992687.1</vt:lpwstr>
      </vt:variant>
      <vt:variant>
        <vt:lpwstr/>
      </vt:variant>
      <vt:variant>
        <vt:i4>4456536</vt:i4>
      </vt:variant>
      <vt:variant>
        <vt:i4>87</vt:i4>
      </vt:variant>
      <vt:variant>
        <vt:i4>0</vt:i4>
      </vt:variant>
      <vt:variant>
        <vt:i4>5</vt:i4>
      </vt:variant>
      <vt:variant>
        <vt:lpwstr>jl:31992687.1600</vt:lpwstr>
      </vt:variant>
      <vt:variant>
        <vt:lpwstr/>
      </vt:variant>
      <vt:variant>
        <vt:i4>7471201</vt:i4>
      </vt:variant>
      <vt:variant>
        <vt:i4>84</vt:i4>
      </vt:variant>
      <vt:variant>
        <vt:i4>0</vt:i4>
      </vt:variant>
      <vt:variant>
        <vt:i4>5</vt:i4>
      </vt:variant>
      <vt:variant>
        <vt:lpwstr>jl:31992687.800</vt:lpwstr>
      </vt:variant>
      <vt:variant>
        <vt:lpwstr/>
      </vt:variant>
      <vt:variant>
        <vt:i4>4587608</vt:i4>
      </vt:variant>
      <vt:variant>
        <vt:i4>81</vt:i4>
      </vt:variant>
      <vt:variant>
        <vt:i4>0</vt:i4>
      </vt:variant>
      <vt:variant>
        <vt:i4>5</vt:i4>
      </vt:variant>
      <vt:variant>
        <vt:lpwstr>jl:31992687.1400</vt:lpwstr>
      </vt:variant>
      <vt:variant>
        <vt:lpwstr/>
      </vt:variant>
      <vt:variant>
        <vt:i4>4259931</vt:i4>
      </vt:variant>
      <vt:variant>
        <vt:i4>78</vt:i4>
      </vt:variant>
      <vt:variant>
        <vt:i4>0</vt:i4>
      </vt:variant>
      <vt:variant>
        <vt:i4>5</vt:i4>
      </vt:variant>
      <vt:variant>
        <vt:lpwstr>jl:31992687.2300</vt:lpwstr>
      </vt:variant>
      <vt:variant>
        <vt:lpwstr/>
      </vt:variant>
      <vt:variant>
        <vt:i4>4194392</vt:i4>
      </vt:variant>
      <vt:variant>
        <vt:i4>75</vt:i4>
      </vt:variant>
      <vt:variant>
        <vt:i4>0</vt:i4>
      </vt:variant>
      <vt:variant>
        <vt:i4>5</vt:i4>
      </vt:variant>
      <vt:variant>
        <vt:lpwstr>jl:31992687.1200</vt:lpwstr>
      </vt:variant>
      <vt:variant>
        <vt:lpwstr/>
      </vt:variant>
      <vt:variant>
        <vt:i4>4587608</vt:i4>
      </vt:variant>
      <vt:variant>
        <vt:i4>72</vt:i4>
      </vt:variant>
      <vt:variant>
        <vt:i4>0</vt:i4>
      </vt:variant>
      <vt:variant>
        <vt:i4>5</vt:i4>
      </vt:variant>
      <vt:variant>
        <vt:lpwstr>jl:31992687.1400</vt:lpwstr>
      </vt:variant>
      <vt:variant>
        <vt:lpwstr/>
      </vt:variant>
      <vt:variant>
        <vt:i4>4325465</vt:i4>
      </vt:variant>
      <vt:variant>
        <vt:i4>69</vt:i4>
      </vt:variant>
      <vt:variant>
        <vt:i4>0</vt:i4>
      </vt:variant>
      <vt:variant>
        <vt:i4>5</vt:i4>
      </vt:variant>
      <vt:variant>
        <vt:lpwstr>jl:31992687.1</vt:lpwstr>
      </vt:variant>
      <vt:variant>
        <vt:lpwstr/>
      </vt:variant>
      <vt:variant>
        <vt:i4>4587608</vt:i4>
      </vt:variant>
      <vt:variant>
        <vt:i4>66</vt:i4>
      </vt:variant>
      <vt:variant>
        <vt:i4>0</vt:i4>
      </vt:variant>
      <vt:variant>
        <vt:i4>5</vt:i4>
      </vt:variant>
      <vt:variant>
        <vt:lpwstr>jl:31992687.1400</vt:lpwstr>
      </vt:variant>
      <vt:variant>
        <vt:lpwstr/>
      </vt:variant>
      <vt:variant>
        <vt:i4>7471201</vt:i4>
      </vt:variant>
      <vt:variant>
        <vt:i4>63</vt:i4>
      </vt:variant>
      <vt:variant>
        <vt:i4>0</vt:i4>
      </vt:variant>
      <vt:variant>
        <vt:i4>5</vt:i4>
      </vt:variant>
      <vt:variant>
        <vt:lpwstr>jl:31992687.800</vt:lpwstr>
      </vt:variant>
      <vt:variant>
        <vt:lpwstr/>
      </vt:variant>
      <vt:variant>
        <vt:i4>7471201</vt:i4>
      </vt:variant>
      <vt:variant>
        <vt:i4>60</vt:i4>
      </vt:variant>
      <vt:variant>
        <vt:i4>0</vt:i4>
      </vt:variant>
      <vt:variant>
        <vt:i4>5</vt:i4>
      </vt:variant>
      <vt:variant>
        <vt:lpwstr>jl:31992687.800</vt:lpwstr>
      </vt:variant>
      <vt:variant>
        <vt:lpwstr/>
      </vt:variant>
      <vt:variant>
        <vt:i4>7471201</vt:i4>
      </vt:variant>
      <vt:variant>
        <vt:i4>57</vt:i4>
      </vt:variant>
      <vt:variant>
        <vt:i4>0</vt:i4>
      </vt:variant>
      <vt:variant>
        <vt:i4>5</vt:i4>
      </vt:variant>
      <vt:variant>
        <vt:lpwstr>jl:31992687.800</vt:lpwstr>
      </vt:variant>
      <vt:variant>
        <vt:lpwstr/>
      </vt:variant>
      <vt:variant>
        <vt:i4>4194395</vt:i4>
      </vt:variant>
      <vt:variant>
        <vt:i4>54</vt:i4>
      </vt:variant>
      <vt:variant>
        <vt:i4>0</vt:i4>
      </vt:variant>
      <vt:variant>
        <vt:i4>5</vt:i4>
      </vt:variant>
      <vt:variant>
        <vt:lpwstr>jl:31992687.2200</vt:lpwstr>
      </vt:variant>
      <vt:variant>
        <vt:lpwstr/>
      </vt:variant>
      <vt:variant>
        <vt:i4>4653144</vt:i4>
      </vt:variant>
      <vt:variant>
        <vt:i4>51</vt:i4>
      </vt:variant>
      <vt:variant>
        <vt:i4>0</vt:i4>
      </vt:variant>
      <vt:variant>
        <vt:i4>5</vt:i4>
      </vt:variant>
      <vt:variant>
        <vt:lpwstr>jl:31992687.1500</vt:lpwstr>
      </vt:variant>
      <vt:variant>
        <vt:lpwstr/>
      </vt:variant>
      <vt:variant>
        <vt:i4>5177428</vt:i4>
      </vt:variant>
      <vt:variant>
        <vt:i4>48</vt:i4>
      </vt:variant>
      <vt:variant>
        <vt:i4>0</vt:i4>
      </vt:variant>
      <vt:variant>
        <vt:i4>5</vt:i4>
      </vt:variant>
      <vt:variant>
        <vt:lpwstr>jl:33740496.10000</vt:lpwstr>
      </vt:variant>
      <vt:variant>
        <vt:lpwstr/>
      </vt:variant>
      <vt:variant>
        <vt:i4>6225987</vt:i4>
      </vt:variant>
      <vt:variant>
        <vt:i4>45</vt:i4>
      </vt:variant>
      <vt:variant>
        <vt:i4>0</vt:i4>
      </vt:variant>
      <vt:variant>
        <vt:i4>5</vt:i4>
      </vt:variant>
      <vt:variant>
        <vt:lpwstr>jl:1035484.10000</vt:lpwstr>
      </vt:variant>
      <vt:variant>
        <vt:lpwstr/>
      </vt:variant>
      <vt:variant>
        <vt:i4>7929962</vt:i4>
      </vt:variant>
      <vt:variant>
        <vt:i4>42</vt:i4>
      </vt:variant>
      <vt:variant>
        <vt:i4>0</vt:i4>
      </vt:variant>
      <vt:variant>
        <vt:i4>5</vt:i4>
      </vt:variant>
      <vt:variant>
        <vt:lpwstr>jl:39923025.400</vt:lpwstr>
      </vt:variant>
      <vt:variant>
        <vt:lpwstr/>
      </vt:variant>
      <vt:variant>
        <vt:i4>6553716</vt:i4>
      </vt:variant>
      <vt:variant>
        <vt:i4>39</vt:i4>
      </vt:variant>
      <vt:variant>
        <vt:i4>0</vt:i4>
      </vt:variant>
      <vt:variant>
        <vt:i4>5</vt:i4>
      </vt:variant>
      <vt:variant>
        <vt:lpwstr>jl:1045864.1900</vt:lpwstr>
      </vt:variant>
      <vt:variant>
        <vt:lpwstr/>
      </vt:variant>
      <vt:variant>
        <vt:i4>4325465</vt:i4>
      </vt:variant>
      <vt:variant>
        <vt:i4>36</vt:i4>
      </vt:variant>
      <vt:variant>
        <vt:i4>0</vt:i4>
      </vt:variant>
      <vt:variant>
        <vt:i4>5</vt:i4>
      </vt:variant>
      <vt:variant>
        <vt:lpwstr>jl:31992687.0</vt:lpwstr>
      </vt:variant>
      <vt:variant>
        <vt:lpwstr/>
      </vt:variant>
      <vt:variant>
        <vt:i4>8192104</vt:i4>
      </vt:variant>
      <vt:variant>
        <vt:i4>33</vt:i4>
      </vt:variant>
      <vt:variant>
        <vt:i4>0</vt:i4>
      </vt:variant>
      <vt:variant>
        <vt:i4>5</vt:i4>
      </vt:variant>
      <vt:variant>
        <vt:lpwstr>jl:36548219.100</vt:lpwstr>
      </vt:variant>
      <vt:variant>
        <vt:lpwstr/>
      </vt:variant>
      <vt:variant>
        <vt:i4>7929965</vt:i4>
      </vt:variant>
      <vt:variant>
        <vt:i4>30</vt:i4>
      </vt:variant>
      <vt:variant>
        <vt:i4>0</vt:i4>
      </vt:variant>
      <vt:variant>
        <vt:i4>5</vt:i4>
      </vt:variant>
      <vt:variant>
        <vt:lpwstr>jl:39923025.300</vt:lpwstr>
      </vt:variant>
      <vt:variant>
        <vt:lpwstr/>
      </vt:variant>
      <vt:variant>
        <vt:i4>5046367</vt:i4>
      </vt:variant>
      <vt:variant>
        <vt:i4>27</vt:i4>
      </vt:variant>
      <vt:variant>
        <vt:i4>0</vt:i4>
      </vt:variant>
      <vt:variant>
        <vt:i4>5</vt:i4>
      </vt:variant>
      <vt:variant>
        <vt:lpwstr>jl:35329860.0</vt:lpwstr>
      </vt:variant>
      <vt:variant>
        <vt:lpwstr/>
      </vt:variant>
      <vt:variant>
        <vt:i4>5046367</vt:i4>
      </vt:variant>
      <vt:variant>
        <vt:i4>24</vt:i4>
      </vt:variant>
      <vt:variant>
        <vt:i4>0</vt:i4>
      </vt:variant>
      <vt:variant>
        <vt:i4>5</vt:i4>
      </vt:variant>
      <vt:variant>
        <vt:lpwstr>jl:35329860.0</vt:lpwstr>
      </vt:variant>
      <vt:variant>
        <vt:lpwstr/>
      </vt:variant>
      <vt:variant>
        <vt:i4>7471208</vt:i4>
      </vt:variant>
      <vt:variant>
        <vt:i4>21</vt:i4>
      </vt:variant>
      <vt:variant>
        <vt:i4>0</vt:i4>
      </vt:variant>
      <vt:variant>
        <vt:i4>5</vt:i4>
      </vt:variant>
      <vt:variant>
        <vt:lpwstr>jl:31992687.100</vt:lpwstr>
      </vt:variant>
      <vt:variant>
        <vt:lpwstr/>
      </vt:variant>
      <vt:variant>
        <vt:i4>7602276</vt:i4>
      </vt:variant>
      <vt:variant>
        <vt:i4>18</vt:i4>
      </vt:variant>
      <vt:variant>
        <vt:i4>0</vt:i4>
      </vt:variant>
      <vt:variant>
        <vt:i4>5</vt:i4>
      </vt:variant>
      <vt:variant>
        <vt:lpwstr>jl:30605510.160302</vt:lpwstr>
      </vt:variant>
      <vt:variant>
        <vt:lpwstr/>
      </vt:variant>
      <vt:variant>
        <vt:i4>5570637</vt:i4>
      </vt:variant>
      <vt:variant>
        <vt:i4>15</vt:i4>
      </vt:variant>
      <vt:variant>
        <vt:i4>0</vt:i4>
      </vt:variant>
      <vt:variant>
        <vt:i4>5</vt:i4>
      </vt:variant>
      <vt:variant>
        <vt:lpwstr>jl:1045864.0</vt:lpwstr>
      </vt:variant>
      <vt:variant>
        <vt:lpwstr/>
      </vt:variant>
      <vt:variant>
        <vt:i4>5046365</vt:i4>
      </vt:variant>
      <vt:variant>
        <vt:i4>12</vt:i4>
      </vt:variant>
      <vt:variant>
        <vt:i4>0</vt:i4>
      </vt:variant>
      <vt:variant>
        <vt:i4>5</vt:i4>
      </vt:variant>
      <vt:variant>
        <vt:lpwstr>jl:38971446.0</vt:lpwstr>
      </vt:variant>
      <vt:variant>
        <vt:lpwstr/>
      </vt:variant>
      <vt:variant>
        <vt:i4>7929962</vt:i4>
      </vt:variant>
      <vt:variant>
        <vt:i4>9</vt:i4>
      </vt:variant>
      <vt:variant>
        <vt:i4>0</vt:i4>
      </vt:variant>
      <vt:variant>
        <vt:i4>5</vt:i4>
      </vt:variant>
      <vt:variant>
        <vt:lpwstr>jl:35699371.400</vt:lpwstr>
      </vt:variant>
      <vt:variant>
        <vt:lpwstr/>
      </vt:variant>
      <vt:variant>
        <vt:i4>4587608</vt:i4>
      </vt:variant>
      <vt:variant>
        <vt:i4>6</vt:i4>
      </vt:variant>
      <vt:variant>
        <vt:i4>0</vt:i4>
      </vt:variant>
      <vt:variant>
        <vt:i4>5</vt:i4>
      </vt:variant>
      <vt:variant>
        <vt:lpwstr>jl:39522506.0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jl:34703767.200</vt:lpwstr>
      </vt:variant>
      <vt:variant>
        <vt:lpwstr/>
      </vt:variant>
      <vt:variant>
        <vt:i4>5046367</vt:i4>
      </vt:variant>
      <vt:variant>
        <vt:i4>0</vt:i4>
      </vt:variant>
      <vt:variant>
        <vt:i4>0</vt:i4>
      </vt:variant>
      <vt:variant>
        <vt:i4>5</vt:i4>
      </vt:variant>
      <vt:variant>
        <vt:lpwstr>jl:35329860.0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Правления Национального Банка Республики Казахстан от 10 апреля 2019 года № 64 «Об утверждении Правил мониторинга валютных операций в Республике Казахстан» (с изменениями и дополнениями по состоянию на 19.04.2026 г.) / © PRG (ИС ПАРАГРАФ) 1997-2026:04:20 (RDR v: 5.6.27) /</dc:title>
  <dc:subject/>
  <dc:creator>Айнур Толубаева</dc:creator>
  <cp:keywords/>
  <dc:description/>
  <cp:lastModifiedBy>Айнур Толубаева</cp:lastModifiedBy>
  <cp:revision>4</cp:revision>
  <dcterms:created xsi:type="dcterms:W3CDTF">2026-06-08T12:17:00Z</dcterms:created>
  <dcterms:modified xsi:type="dcterms:W3CDTF">2026-06-08T12:20:00Z</dcterms:modified>
</cp:coreProperties>
</file>