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88AA7" w14:textId="77777777" w:rsidR="00BB395E" w:rsidRPr="00BB395E" w:rsidRDefault="00BB395E" w:rsidP="00FF48B3">
      <w:pPr>
        <w:pStyle w:val="pr"/>
      </w:pPr>
      <w:r w:rsidRPr="00BB395E">
        <w:t>Приложение 3</w:t>
      </w:r>
    </w:p>
    <w:p w14:paraId="7FDC19CE" w14:textId="77777777" w:rsidR="00BB395E" w:rsidRPr="00BB395E" w:rsidRDefault="00BB395E" w:rsidP="00BB395E">
      <w:pPr>
        <w:pStyle w:val="pr"/>
      </w:pPr>
      <w:r w:rsidRPr="00BB395E">
        <w:t xml:space="preserve">к </w:t>
      </w:r>
      <w:hyperlink r:id="rId4" w:history="1">
        <w:r w:rsidRPr="00BB395E">
          <w:t>Правилам</w:t>
        </w:r>
      </w:hyperlink>
      <w:r w:rsidRPr="00BB395E">
        <w:t xml:space="preserve"> представления</w:t>
      </w:r>
    </w:p>
    <w:p w14:paraId="39D6FED4" w14:textId="77777777" w:rsidR="00BB395E" w:rsidRPr="00BB395E" w:rsidRDefault="00BB395E" w:rsidP="00BB395E">
      <w:pPr>
        <w:pStyle w:val="pr"/>
      </w:pPr>
      <w:r w:rsidRPr="00BB395E">
        <w:t>информации филиалами (представительствами)</w:t>
      </w:r>
    </w:p>
    <w:p w14:paraId="07FAE2C3" w14:textId="77777777" w:rsidR="00BB395E" w:rsidRPr="00BB395E" w:rsidRDefault="00BB395E" w:rsidP="00BB395E">
      <w:pPr>
        <w:pStyle w:val="pr"/>
      </w:pPr>
      <w:r w:rsidRPr="00BB395E">
        <w:t>иностранных нефинансовых организаций,</w:t>
      </w:r>
    </w:p>
    <w:p w14:paraId="3ED9FADA" w14:textId="77777777" w:rsidR="00BB395E" w:rsidRPr="00BB395E" w:rsidRDefault="00BB395E" w:rsidP="00BB395E">
      <w:pPr>
        <w:pStyle w:val="pr"/>
      </w:pPr>
      <w:r w:rsidRPr="00BB395E">
        <w:t>осуществляющими деятельность</w:t>
      </w:r>
    </w:p>
    <w:p w14:paraId="4B7956E2" w14:textId="77777777" w:rsidR="00BB395E" w:rsidRPr="00BB395E" w:rsidRDefault="00BB395E" w:rsidP="00BB395E">
      <w:pPr>
        <w:pStyle w:val="pr"/>
      </w:pPr>
      <w:r w:rsidRPr="00BB395E">
        <w:t>в Республике Казахстан</w:t>
      </w:r>
    </w:p>
    <w:p w14:paraId="09070634" w14:textId="77777777" w:rsidR="00BB395E" w:rsidRPr="00BB395E" w:rsidRDefault="00BB395E" w:rsidP="00BB395E">
      <w:pPr>
        <w:pStyle w:val="pr"/>
      </w:pPr>
      <w:r w:rsidRPr="00BB395E">
        <w:t> </w:t>
      </w:r>
    </w:p>
    <w:p w14:paraId="6D85B428" w14:textId="77777777" w:rsidR="00BB395E" w:rsidRPr="00BB395E" w:rsidRDefault="00BB395E" w:rsidP="00BB395E">
      <w:pPr>
        <w:pStyle w:val="pr"/>
      </w:pPr>
      <w:r w:rsidRPr="00BB395E">
        <w:t>Форма,</w:t>
      </w:r>
    </w:p>
    <w:p w14:paraId="3D5D565F" w14:textId="77777777" w:rsidR="00BB395E" w:rsidRPr="00BB395E" w:rsidRDefault="00BB395E" w:rsidP="00BB395E">
      <w:pPr>
        <w:pStyle w:val="pr"/>
      </w:pPr>
      <w:r w:rsidRPr="00BB395E">
        <w:t>предназначенная для сбора</w:t>
      </w:r>
    </w:p>
    <w:p w14:paraId="40C74D75" w14:textId="77777777" w:rsidR="00BB395E" w:rsidRPr="00BB395E" w:rsidRDefault="00BB395E" w:rsidP="00BB395E">
      <w:pPr>
        <w:pStyle w:val="pr"/>
      </w:pPr>
      <w:r w:rsidRPr="00BB395E">
        <w:t>административных данных</w:t>
      </w:r>
    </w:p>
    <w:p w14:paraId="38F35E44" w14:textId="77777777" w:rsidR="00BB395E" w:rsidRPr="00BB395E" w:rsidRDefault="00BB395E" w:rsidP="00BB395E">
      <w:r w:rsidRPr="00BB395E">
        <w:t> </w:t>
      </w:r>
    </w:p>
    <w:p w14:paraId="6B742B98" w14:textId="77777777" w:rsidR="00BB395E" w:rsidRPr="00BB395E" w:rsidRDefault="00BB395E" w:rsidP="00BB395E">
      <w:pPr>
        <w:pStyle w:val="pj"/>
      </w:pPr>
      <w:r w:rsidRPr="00BB395E">
        <w:t>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p w14:paraId="62B95EB4" w14:textId="77777777" w:rsidR="00BB395E" w:rsidRPr="00BB395E" w:rsidRDefault="00BB395E" w:rsidP="00BB395E">
      <w:pPr>
        <w:pStyle w:val="pj"/>
      </w:pPr>
      <w:r w:rsidRPr="00BB395E">
        <w:t>Форма, предназначенная для сбора административных данных на безвозмездной основе, размещена на интернет-ресурсе: www.nationalbank.kz</w:t>
      </w:r>
    </w:p>
    <w:p w14:paraId="7C72FC39" w14:textId="77777777" w:rsidR="00BB395E" w:rsidRPr="00BB395E" w:rsidRDefault="00BB395E" w:rsidP="00BB395E">
      <w:pPr>
        <w:pStyle w:val="pj"/>
      </w:pPr>
      <w:r w:rsidRPr="00BB395E">
        <w:t>Наименование административной формы: Отчет о реализации проектов в Республике Казахстан</w:t>
      </w:r>
    </w:p>
    <w:p w14:paraId="624318EE" w14:textId="77777777" w:rsidR="00BB395E" w:rsidRPr="00BB395E" w:rsidRDefault="00BB395E" w:rsidP="00BB395E">
      <w:pPr>
        <w:pStyle w:val="pj"/>
      </w:pPr>
      <w:r w:rsidRPr="00BB395E">
        <w:t>Индекс формы, предназначенной для сбора административных данных на безвозмездной основе: VM_PR_3</w:t>
      </w:r>
    </w:p>
    <w:p w14:paraId="432056F9" w14:textId="77777777" w:rsidR="00BB395E" w:rsidRPr="00BB395E" w:rsidRDefault="00BB395E" w:rsidP="00BB395E">
      <w:pPr>
        <w:pStyle w:val="pj"/>
      </w:pPr>
      <w:r w:rsidRPr="00BB395E">
        <w:t>Периодичность: ежеквартальная</w:t>
      </w:r>
    </w:p>
    <w:p w14:paraId="4AB5799B" w14:textId="77777777" w:rsidR="00BB395E" w:rsidRPr="00BB395E" w:rsidRDefault="00BB395E" w:rsidP="00BB395E">
      <w:pPr>
        <w:pStyle w:val="pj"/>
      </w:pPr>
      <w:r w:rsidRPr="00BB395E">
        <w:t>Отчетный период: за _____ квартал 20____ года</w:t>
      </w:r>
    </w:p>
    <w:p w14:paraId="2F06FF69" w14:textId="77777777" w:rsidR="00BB395E" w:rsidRPr="00BB395E" w:rsidRDefault="00BB395E" w:rsidP="00BB395E">
      <w:pPr>
        <w:pStyle w:val="pj"/>
      </w:pPr>
      <w:r w:rsidRPr="00BB395E">
        <w:t>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включенный в список филиалов (представительств), формируемый в соответствии с пунктом 5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p w14:paraId="3A81194A" w14:textId="77777777" w:rsidR="00BB395E" w:rsidRPr="00BB395E" w:rsidRDefault="00BB395E" w:rsidP="00BB395E">
      <w:pPr>
        <w:pStyle w:val="pj"/>
      </w:pPr>
      <w:r w:rsidRPr="00BB395E">
        <w:t>Срок представления формы, предназначенной для сбора административных данных на безвозмездной основе: до 20 (двадцатого) числа (включительно) первого месяца, следующего за отчетным кварталом</w:t>
      </w:r>
    </w:p>
    <w:p w14:paraId="05B403ED" w14:textId="77777777" w:rsidR="00BB395E" w:rsidRPr="00BB395E" w:rsidRDefault="00BB395E" w:rsidP="00BB395E">
      <w:pPr>
        <w:pStyle w:val="pj"/>
      </w:pPr>
      <w:r w:rsidRPr="00BB395E">
        <w:t>БИН: _______________________</w:t>
      </w:r>
    </w:p>
    <w:p w14:paraId="66075EFB" w14:textId="77777777" w:rsidR="00BB395E" w:rsidRDefault="00BB395E" w:rsidP="00BB395E">
      <w:pPr>
        <w:pStyle w:val="pj"/>
      </w:pPr>
      <w:r w:rsidRPr="00BB395E">
        <w:t>Метод сбора: на бумажном носителе либо в электронном виде</w:t>
      </w:r>
    </w:p>
    <w:p w14:paraId="1E7B5B4C" w14:textId="77777777" w:rsidR="00BB395E" w:rsidRDefault="00BB395E" w:rsidP="00BB395E">
      <w:pPr>
        <w:pStyle w:val="pj"/>
      </w:pPr>
    </w:p>
    <w:p w14:paraId="6C6949FB" w14:textId="77777777" w:rsidR="00BB395E" w:rsidRDefault="00BB395E" w:rsidP="00BB395E">
      <w:pPr>
        <w:pStyle w:val="pj"/>
      </w:pPr>
    </w:p>
    <w:p w14:paraId="4E061C9C" w14:textId="3CFD266E" w:rsidR="00BB395E" w:rsidRDefault="00BB395E" w:rsidP="00BB395E">
      <w:pPr>
        <w:pStyle w:val="pj"/>
      </w:pPr>
    </w:p>
    <w:p w14:paraId="6ED27D35" w14:textId="77777777" w:rsidR="00FF48B3" w:rsidRDefault="00FF48B3" w:rsidP="00BB395E">
      <w:pPr>
        <w:pStyle w:val="pj"/>
      </w:pPr>
    </w:p>
    <w:p w14:paraId="36051A9B" w14:textId="77777777" w:rsidR="00FF48B3" w:rsidRDefault="00FF48B3" w:rsidP="00BB395E">
      <w:pPr>
        <w:pStyle w:val="pj"/>
      </w:pPr>
    </w:p>
    <w:p w14:paraId="04517F41" w14:textId="77777777" w:rsidR="00BB395E" w:rsidRDefault="00BB395E" w:rsidP="00BB395E">
      <w:pPr>
        <w:pStyle w:val="pj"/>
      </w:pPr>
    </w:p>
    <w:p w14:paraId="1538F97D" w14:textId="77777777" w:rsidR="00BB395E" w:rsidRDefault="00BB395E" w:rsidP="00BB395E">
      <w:pPr>
        <w:pStyle w:val="pj"/>
      </w:pPr>
    </w:p>
    <w:p w14:paraId="234FCCAE" w14:textId="77777777" w:rsidR="00BB395E" w:rsidRDefault="00BB395E" w:rsidP="00BB395E">
      <w:pPr>
        <w:pStyle w:val="pj"/>
      </w:pPr>
    </w:p>
    <w:p w14:paraId="1109A9EE" w14:textId="77777777" w:rsidR="00BB395E" w:rsidRDefault="00BB395E" w:rsidP="00BB395E">
      <w:pPr>
        <w:pStyle w:val="pj"/>
      </w:pPr>
    </w:p>
    <w:p w14:paraId="46523BAC" w14:textId="77777777" w:rsidR="00BB395E" w:rsidRDefault="00BB395E" w:rsidP="00BB395E">
      <w:pPr>
        <w:pStyle w:val="pj"/>
      </w:pPr>
    </w:p>
    <w:p w14:paraId="278777BA" w14:textId="77777777" w:rsidR="00BB395E" w:rsidRDefault="00BB395E" w:rsidP="00BB395E">
      <w:pPr>
        <w:pStyle w:val="pj"/>
      </w:pPr>
    </w:p>
    <w:p w14:paraId="5889DDD8" w14:textId="77777777" w:rsidR="00BB395E" w:rsidRDefault="00BB395E" w:rsidP="00BB395E">
      <w:pPr>
        <w:pStyle w:val="pj"/>
      </w:pPr>
    </w:p>
    <w:p w14:paraId="601DE6CB" w14:textId="77777777" w:rsidR="00BB395E" w:rsidRDefault="00BB395E" w:rsidP="00BB395E">
      <w:pPr>
        <w:pStyle w:val="pj"/>
      </w:pPr>
    </w:p>
    <w:p w14:paraId="0B5B07EB" w14:textId="77777777" w:rsidR="00BB395E" w:rsidRDefault="00BB395E" w:rsidP="00BB395E">
      <w:pPr>
        <w:pStyle w:val="pj"/>
      </w:pPr>
    </w:p>
    <w:p w14:paraId="6DE9AF0A" w14:textId="77777777" w:rsidR="00BB395E" w:rsidRDefault="00BB395E" w:rsidP="00BB395E">
      <w:pPr>
        <w:pStyle w:val="pj"/>
      </w:pPr>
    </w:p>
    <w:p w14:paraId="77520C02" w14:textId="77777777" w:rsidR="00BB395E" w:rsidRDefault="00BB395E" w:rsidP="00BB395E">
      <w:pPr>
        <w:pStyle w:val="pj"/>
      </w:pPr>
    </w:p>
    <w:p w14:paraId="1BD443F8" w14:textId="77777777" w:rsidR="00BB395E" w:rsidRDefault="00BB395E" w:rsidP="00BB395E">
      <w:pPr>
        <w:pStyle w:val="pj"/>
      </w:pPr>
    </w:p>
    <w:p w14:paraId="73078A59" w14:textId="77777777" w:rsidR="00BB395E" w:rsidRDefault="00BB395E" w:rsidP="00BB395E">
      <w:pPr>
        <w:pStyle w:val="pj"/>
      </w:pPr>
    </w:p>
    <w:p w14:paraId="3515C800" w14:textId="77777777" w:rsidR="00BB395E" w:rsidRPr="00BB395E" w:rsidRDefault="00BB395E" w:rsidP="00BB395E">
      <w:pPr>
        <w:pStyle w:val="pj"/>
      </w:pPr>
    </w:p>
    <w:p w14:paraId="43D3B2C0" w14:textId="566AF0CF" w:rsidR="00BB395E" w:rsidRPr="00BB395E" w:rsidRDefault="00BB395E" w:rsidP="00FF48B3">
      <w:pPr>
        <w:jc w:val="center"/>
      </w:pPr>
      <w:r w:rsidRPr="00BB395E">
        <w:lastRenderedPageBreak/>
        <w:t>_________</w:t>
      </w:r>
      <w:r w:rsidR="00FF48B3">
        <w:t>________________</w:t>
      </w:r>
      <w:r w:rsidRPr="00BB395E">
        <w:t>____________________________________________________________</w:t>
      </w:r>
    </w:p>
    <w:p w14:paraId="2B7D5B59" w14:textId="77777777" w:rsidR="00BB395E" w:rsidRPr="00BB395E" w:rsidRDefault="00BB395E" w:rsidP="00BB395E">
      <w:pPr>
        <w:pStyle w:val="pj"/>
      </w:pPr>
      <w:r w:rsidRPr="00BB395E">
        <w:t>наименование филиала (представительства) иностранной нефинансовой организации, осуществляющего деятельность в Республике Казахстан более одного года (далее - филиал (представительство)</w:t>
      </w:r>
    </w:p>
    <w:p w14:paraId="5141410F" w14:textId="77777777" w:rsidR="00BB395E" w:rsidRDefault="00BB395E" w:rsidP="00BB395E">
      <w:pPr>
        <w:pStyle w:val="pj"/>
      </w:pPr>
    </w:p>
    <w:p w14:paraId="032638E2" w14:textId="00477ADE" w:rsidR="00BB395E" w:rsidRPr="00BB395E" w:rsidRDefault="00BB395E" w:rsidP="00BB395E">
      <w:pPr>
        <w:rPr>
          <w:rFonts w:ascii="Times New Roman" w:hAnsi="Times New Roman" w:cs="Times New Roman"/>
          <w:sz w:val="24"/>
          <w:szCs w:val="24"/>
        </w:rPr>
      </w:pPr>
      <w:r w:rsidRPr="00BB395E">
        <w:t xml:space="preserve">Часть 1. </w:t>
      </w:r>
      <w:r w:rsidRPr="00BB395E">
        <w:rPr>
          <w:rFonts w:ascii="Times New Roman" w:hAnsi="Times New Roman" w:cs="Times New Roman"/>
          <w:sz w:val="24"/>
          <w:szCs w:val="24"/>
        </w:rPr>
        <w:t>Приобретение и реализация товаров</w:t>
      </w:r>
    </w:p>
    <w:p w14:paraId="5A38E39B" w14:textId="506CFD8A" w:rsidR="00BB395E" w:rsidRPr="00BB395E" w:rsidRDefault="00BB395E" w:rsidP="00BB395E">
      <w:pPr>
        <w:jc w:val="right"/>
        <w:rPr>
          <w:rFonts w:ascii="Times New Roman" w:hAnsi="Times New Roman" w:cs="Times New Roman"/>
          <w:sz w:val="24"/>
          <w:szCs w:val="24"/>
        </w:rPr>
      </w:pPr>
      <w:r w:rsidRPr="00BB395E">
        <w:rPr>
          <w:rFonts w:ascii="Times New Roman" w:hAnsi="Times New Roman" w:cs="Times New Roman"/>
          <w:sz w:val="24"/>
          <w:szCs w:val="24"/>
        </w:rPr>
        <w:t>в тысячах долларов Соединенных Штатов Америки (далее - США)</w:t>
      </w:r>
    </w:p>
    <w:tbl>
      <w:tblPr>
        <w:tblW w:w="5000" w:type="pct"/>
        <w:jc w:val="center"/>
        <w:tblCellMar>
          <w:left w:w="0" w:type="dxa"/>
          <w:right w:w="0" w:type="dxa"/>
        </w:tblCellMar>
        <w:tblLook w:val="04A0" w:firstRow="1" w:lastRow="0" w:firstColumn="1" w:lastColumn="0" w:noHBand="0" w:noVBand="1"/>
      </w:tblPr>
      <w:tblGrid>
        <w:gridCol w:w="913"/>
        <w:gridCol w:w="7100"/>
        <w:gridCol w:w="1322"/>
      </w:tblGrid>
      <w:tr w:rsidR="00BB395E" w:rsidRPr="00BB395E" w14:paraId="017414D2" w14:textId="77777777">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809D6E" w14:textId="77777777" w:rsidR="00BB395E" w:rsidRPr="00BB395E" w:rsidRDefault="00BB395E" w:rsidP="00BB395E">
            <w:pPr>
              <w:pStyle w:val="p"/>
              <w:jc w:val="center"/>
            </w:pPr>
            <w:r w:rsidRPr="00BB395E">
              <w:t>Код строки</w:t>
            </w:r>
          </w:p>
        </w:tc>
        <w:tc>
          <w:tcPr>
            <w:tcW w:w="4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2462ED" w14:textId="77777777" w:rsidR="00BB395E" w:rsidRPr="00BB395E" w:rsidRDefault="00BB395E" w:rsidP="00BB395E">
            <w:pPr>
              <w:pStyle w:val="p"/>
              <w:jc w:val="center"/>
            </w:pPr>
            <w:r w:rsidRPr="00BB395E">
              <w:t>Наименование показателя</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F3C90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Стоимость</w:t>
            </w:r>
          </w:p>
        </w:tc>
      </w:tr>
      <w:tr w:rsidR="00BB395E" w:rsidRPr="00BB395E" w14:paraId="1414EEFA"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F78C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А</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4CD8745B" w14:textId="77777777" w:rsidR="00BB395E" w:rsidRPr="00BB395E" w:rsidRDefault="00BB395E" w:rsidP="00BB395E">
            <w:pPr>
              <w:pStyle w:val="p"/>
              <w:jc w:val="center"/>
            </w:pPr>
            <w:r w:rsidRPr="00BB395E">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6F4B01C" w14:textId="77777777" w:rsidR="00BB395E" w:rsidRPr="00BB395E" w:rsidRDefault="00BB395E" w:rsidP="00BB395E">
            <w:r w:rsidRPr="00BB395E">
              <w:t>1</w:t>
            </w:r>
          </w:p>
        </w:tc>
      </w:tr>
      <w:tr w:rsidR="00BB395E" w:rsidRPr="00BB395E" w14:paraId="3F68F6F2"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20A74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10</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39BDA941" w14:textId="77777777" w:rsidR="00BB395E" w:rsidRPr="00BB395E" w:rsidRDefault="00BB395E" w:rsidP="00BB395E">
            <w:pPr>
              <w:pStyle w:val="p"/>
            </w:pPr>
            <w:r w:rsidRPr="00BB395E">
              <w:t>Оборудование, полученное от иностранной нефинансовой организации, создавшей филиал (представительство) в Республике Казахстан, от ее структурных подразделений за рубежом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C12FC61" w14:textId="77777777" w:rsidR="00BB395E" w:rsidRPr="00BB395E" w:rsidRDefault="00BB395E" w:rsidP="00BB395E"/>
        </w:tc>
      </w:tr>
      <w:tr w:rsidR="00BB395E" w:rsidRPr="00BB395E" w14:paraId="21A8DFC6"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6765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11</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16877619" w14:textId="77777777" w:rsidR="00BB395E" w:rsidRPr="00BB395E" w:rsidRDefault="00BB395E" w:rsidP="00BB395E">
            <w:pPr>
              <w:pStyle w:val="p"/>
            </w:pPr>
            <w:r w:rsidRPr="00BB395E">
              <w:t>Другие товары, полученные от иностранной нефинансовой организации, создавшей филиал (представительство) в Республике Казахстан, от ее структурных подразделений за рубежом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5CA6C47" w14:textId="77777777" w:rsidR="00BB395E" w:rsidRPr="00BB395E" w:rsidRDefault="00BB395E" w:rsidP="00BB395E"/>
        </w:tc>
      </w:tr>
      <w:tr w:rsidR="00BB395E" w:rsidRPr="00BB395E" w14:paraId="60D040C6"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9D6BB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12</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4039716B" w14:textId="77777777" w:rsidR="00BB395E" w:rsidRPr="00BB395E" w:rsidRDefault="00BB395E" w:rsidP="00BB395E">
            <w:pPr>
              <w:pStyle w:val="p"/>
            </w:pPr>
            <w:r w:rsidRPr="00BB395E">
              <w:t>Оборудование и другие товары, полученные от ее структурных подразделений в Казахстане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6C0E2F8" w14:textId="77777777" w:rsidR="00BB395E" w:rsidRPr="00BB395E" w:rsidRDefault="00BB395E" w:rsidP="00FF48B3">
            <w:pPr>
              <w:jc w:val="both"/>
            </w:pPr>
          </w:p>
        </w:tc>
      </w:tr>
      <w:tr w:rsidR="00BB395E" w:rsidRPr="00BB395E" w14:paraId="0DCF1A68"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51CF5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13</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4D8CD7AF" w14:textId="77777777" w:rsidR="00BB395E" w:rsidRPr="00BB395E" w:rsidRDefault="00BB395E" w:rsidP="00BB395E">
            <w:pPr>
              <w:pStyle w:val="p"/>
            </w:pPr>
            <w:r w:rsidRPr="00BB395E">
              <w:t>Приобретение оборудования и других товаров у нерезидентов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F3B378E" w14:textId="77777777" w:rsidR="00BB395E" w:rsidRPr="00BB395E" w:rsidRDefault="00BB395E" w:rsidP="00BB395E"/>
        </w:tc>
      </w:tr>
      <w:tr w:rsidR="00BB395E" w:rsidRPr="00BB395E" w14:paraId="0403A7BA"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4B6C3"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14</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4A542C68" w14:textId="77777777" w:rsidR="00BB395E" w:rsidRPr="00BB395E" w:rsidRDefault="00BB395E" w:rsidP="00BB395E">
            <w:pPr>
              <w:pStyle w:val="p"/>
            </w:pPr>
            <w:r w:rsidRPr="00BB395E">
              <w:t>Приобретение оборудования и других товаров у иных нерезидентов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A387C42" w14:textId="77777777" w:rsidR="00BB395E" w:rsidRPr="00BB395E" w:rsidRDefault="00BB395E" w:rsidP="00BB395E"/>
        </w:tc>
      </w:tr>
      <w:tr w:rsidR="00BB395E" w:rsidRPr="00BB395E" w14:paraId="60606082"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6437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15</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71961AB8" w14:textId="77777777" w:rsidR="00BB395E" w:rsidRPr="00BB395E" w:rsidRDefault="00BB395E" w:rsidP="00BB395E">
            <w:pPr>
              <w:pStyle w:val="p"/>
            </w:pPr>
            <w:r w:rsidRPr="00BB395E">
              <w:t>Оборудование, отправленное иностранной нефинансовой организации, создавшей филиал (представительство) в Республике Казахстан, ее структурным подразделениям за рубежом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68BE86D" w14:textId="77777777" w:rsidR="00BB395E" w:rsidRPr="00BB395E" w:rsidRDefault="00BB395E" w:rsidP="00BB395E"/>
        </w:tc>
      </w:tr>
      <w:tr w:rsidR="00BB395E" w:rsidRPr="00BB395E" w14:paraId="58E55218"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633CE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16</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36257145" w14:textId="77777777" w:rsidR="00BB395E" w:rsidRPr="00BB395E" w:rsidRDefault="00BB395E" w:rsidP="00BB395E">
            <w:pPr>
              <w:pStyle w:val="p"/>
            </w:pPr>
            <w:r w:rsidRPr="00BB395E">
              <w:t>Другие товары, отправленные иностранной нефинансовой организации, создавшей филиал (представительство) в Республике Казахстан, ее структурным подразделениям за рубежом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57732D1" w14:textId="77777777" w:rsidR="00BB395E" w:rsidRPr="00BB395E" w:rsidRDefault="00BB395E" w:rsidP="00BB395E"/>
        </w:tc>
      </w:tr>
      <w:tr w:rsidR="00BB395E" w:rsidRPr="00BB395E" w14:paraId="2EC7F6A2"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B383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17</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27F85320" w14:textId="77777777" w:rsidR="00BB395E" w:rsidRPr="00BB395E" w:rsidRDefault="00BB395E" w:rsidP="00BB395E">
            <w:pPr>
              <w:pStyle w:val="p"/>
            </w:pPr>
            <w:r w:rsidRPr="00BB395E">
              <w:t>Оборудование и другие товары, отправленные ее структурным подразделениям в Казахстане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C99AE7D" w14:textId="77777777" w:rsidR="00BB395E" w:rsidRPr="00BB395E" w:rsidRDefault="00BB395E" w:rsidP="00BB395E"/>
        </w:tc>
      </w:tr>
      <w:tr w:rsidR="00BB395E" w:rsidRPr="00BB395E" w14:paraId="4097B901"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4D7D3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18</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5FC8A08F" w14:textId="77777777" w:rsidR="00BB395E" w:rsidRPr="00BB395E" w:rsidRDefault="00BB395E" w:rsidP="00BB395E">
            <w:pPr>
              <w:pStyle w:val="p"/>
            </w:pPr>
            <w:r w:rsidRPr="00BB395E">
              <w:t>Реализация оборудования и других товаров нерезидентам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EC46D09" w14:textId="77777777" w:rsidR="00BB395E" w:rsidRPr="00BB395E" w:rsidRDefault="00BB395E" w:rsidP="00BB395E"/>
        </w:tc>
      </w:tr>
      <w:tr w:rsidR="00BB395E" w:rsidRPr="00BB395E" w14:paraId="06AAAE78"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A120D3"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19</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14:paraId="1B7500BE" w14:textId="77777777" w:rsidR="00BB395E" w:rsidRPr="00BB395E" w:rsidRDefault="00BB395E" w:rsidP="00BB395E">
            <w:pPr>
              <w:pStyle w:val="p"/>
            </w:pPr>
            <w:r w:rsidRPr="00BB395E">
              <w:t>Реализация оборудования и других товаров иным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2AA3470" w14:textId="77777777" w:rsidR="00BB395E" w:rsidRPr="00BB395E" w:rsidRDefault="00BB395E" w:rsidP="00BB395E"/>
        </w:tc>
      </w:tr>
    </w:tbl>
    <w:p w14:paraId="7885208F" w14:textId="77777777" w:rsidR="00BB395E" w:rsidRPr="00BB395E" w:rsidRDefault="00BB395E" w:rsidP="00BB395E">
      <w:pPr>
        <w:rPr>
          <w:rFonts w:ascii="Times New Roman" w:hAnsi="Times New Roman" w:cs="Times New Roman"/>
          <w:sz w:val="24"/>
          <w:szCs w:val="24"/>
        </w:rPr>
      </w:pPr>
    </w:p>
    <w:p w14:paraId="5CF3D5C8" w14:textId="1E35297B"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lastRenderedPageBreak/>
        <w:t>Часть 2. Оказание услуг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p w14:paraId="115D4F99" w14:textId="77777777" w:rsidR="00BB395E" w:rsidRPr="00BB395E" w:rsidRDefault="00BB395E" w:rsidP="00BB395E">
      <w:pPr>
        <w:jc w:val="right"/>
        <w:rPr>
          <w:rFonts w:ascii="Times New Roman" w:hAnsi="Times New Roman" w:cs="Times New Roman"/>
          <w:sz w:val="24"/>
          <w:szCs w:val="24"/>
        </w:rPr>
      </w:pPr>
      <w:r w:rsidRPr="00BB395E">
        <w:rPr>
          <w:rFonts w:ascii="Times New Roman" w:hAnsi="Times New Roman" w:cs="Times New Roman"/>
          <w:sz w:val="24"/>
          <w:szCs w:val="24"/>
        </w:rPr>
        <w:t>в тысячах долларов США</w:t>
      </w:r>
    </w:p>
    <w:tbl>
      <w:tblPr>
        <w:tblW w:w="5000" w:type="pct"/>
        <w:jc w:val="center"/>
        <w:tblCellMar>
          <w:left w:w="0" w:type="dxa"/>
          <w:right w:w="0" w:type="dxa"/>
        </w:tblCellMar>
        <w:tblLook w:val="04A0" w:firstRow="1" w:lastRow="0" w:firstColumn="1" w:lastColumn="0" w:noHBand="0" w:noVBand="1"/>
      </w:tblPr>
      <w:tblGrid>
        <w:gridCol w:w="425"/>
        <w:gridCol w:w="1141"/>
        <w:gridCol w:w="734"/>
        <w:gridCol w:w="1545"/>
        <w:gridCol w:w="1389"/>
        <w:gridCol w:w="1080"/>
        <w:gridCol w:w="2182"/>
        <w:gridCol w:w="839"/>
      </w:tblGrid>
      <w:tr w:rsidR="00BB395E" w:rsidRPr="00BB395E" w14:paraId="5824B991" w14:textId="77777777">
        <w:trPr>
          <w:jc w:val="center"/>
        </w:trPr>
        <w:tc>
          <w:tcPr>
            <w:tcW w:w="1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C3505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ECDB9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Описание операции</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B0F11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Код вида услуг</w:t>
            </w:r>
          </w:p>
        </w:tc>
        <w:tc>
          <w:tcPr>
            <w:tcW w:w="34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1EEDC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Заказчик</w:t>
            </w:r>
          </w:p>
        </w:tc>
        <w:tc>
          <w:tcPr>
            <w:tcW w:w="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93E77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Сумма</w:t>
            </w:r>
          </w:p>
        </w:tc>
      </w:tr>
      <w:tr w:rsidR="00BB395E" w:rsidRPr="00BB395E" w14:paraId="2EDE5EF1" w14:textId="7777777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3EFE5FE" w14:textId="77777777" w:rsidR="00BB395E" w:rsidRPr="00BB395E" w:rsidRDefault="00BB395E" w:rsidP="00BB395E">
            <w:pP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7556ED7A" w14:textId="77777777" w:rsidR="00BB395E" w:rsidRPr="00BB395E" w:rsidRDefault="00BB395E" w:rsidP="00BB395E">
            <w:pP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22E167F8" w14:textId="77777777" w:rsidR="00BB395E" w:rsidRPr="00BB395E" w:rsidRDefault="00BB395E" w:rsidP="00BB395E">
            <w:pPr>
              <w:rPr>
                <w:rFonts w:ascii="Times New Roman" w:hAnsi="Times New Roman" w:cs="Times New Roman"/>
                <w:sz w:val="24"/>
                <w:szCs w:val="24"/>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C5E584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наименование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A6E7F8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страна регистрации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C202E8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БИН</w:t>
            </w:r>
          </w:p>
          <w:p w14:paraId="09A6810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(при наличии)</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53B0F76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идентификационный номер страны регистрации (при наличии)</w:t>
            </w:r>
          </w:p>
        </w:tc>
        <w:tc>
          <w:tcPr>
            <w:tcW w:w="0" w:type="auto"/>
            <w:vMerge/>
            <w:tcBorders>
              <w:top w:val="single" w:sz="8" w:space="0" w:color="auto"/>
              <w:left w:val="nil"/>
              <w:bottom w:val="single" w:sz="8" w:space="0" w:color="auto"/>
              <w:right w:val="single" w:sz="8" w:space="0" w:color="auto"/>
            </w:tcBorders>
            <w:vAlign w:val="center"/>
            <w:hideMark/>
          </w:tcPr>
          <w:p w14:paraId="470F3E85" w14:textId="77777777" w:rsidR="00BB395E" w:rsidRPr="00BB395E" w:rsidRDefault="00BB395E" w:rsidP="00BB395E">
            <w:pPr>
              <w:rPr>
                <w:rFonts w:ascii="Times New Roman" w:hAnsi="Times New Roman" w:cs="Times New Roman"/>
                <w:sz w:val="24"/>
                <w:szCs w:val="24"/>
              </w:rPr>
            </w:pPr>
          </w:p>
        </w:tc>
      </w:tr>
      <w:tr w:rsidR="00BB395E" w:rsidRPr="00BB395E" w14:paraId="511D28C6"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D093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78819CA"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B522FC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B00A80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33A3B1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BF94CC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76023D7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EFCBE4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7</w:t>
            </w:r>
          </w:p>
        </w:tc>
      </w:tr>
      <w:tr w:rsidR="00BB395E" w:rsidRPr="00BB395E" w14:paraId="62FD3295"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B2127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87C2817" w14:textId="77777777" w:rsidR="00BB395E" w:rsidRPr="00BB395E" w:rsidRDefault="00BB395E" w:rsidP="00BB395E">
            <w:pPr>
              <w:rPr>
                <w:rFonts w:ascii="Times New Roman" w:hAnsi="Times New Roman" w:cs="Times New Roman"/>
                <w:sz w:val="24"/>
                <w:szCs w:val="24"/>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E1ADCAA" w14:textId="77777777" w:rsidR="00BB395E" w:rsidRPr="00BB395E" w:rsidRDefault="00BB395E" w:rsidP="00BB395E">
            <w:pPr>
              <w:rPr>
                <w:rFonts w:ascii="Times New Roman" w:hAnsi="Times New Roman" w:cs="Times New Roman"/>
                <w:sz w:val="24"/>
                <w:szCs w:val="24"/>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7902539" w14:textId="77777777" w:rsidR="00BB395E" w:rsidRPr="00BB395E" w:rsidRDefault="00BB395E" w:rsidP="00BB395E">
            <w:pPr>
              <w:rPr>
                <w:rFonts w:ascii="Times New Roman" w:hAnsi="Times New Roman" w:cs="Times New Roman"/>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FF0CFC7" w14:textId="77777777" w:rsidR="00BB395E" w:rsidRPr="00BB395E" w:rsidRDefault="00BB395E" w:rsidP="00BB395E">
            <w:pPr>
              <w:rPr>
                <w:rFonts w:ascii="Times New Roman" w:hAnsi="Times New Roman" w:cs="Times New Roman"/>
                <w:sz w:val="24"/>
                <w:szCs w:val="24"/>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45FD77D" w14:textId="77777777" w:rsidR="00BB395E" w:rsidRPr="00BB395E" w:rsidRDefault="00BB395E" w:rsidP="00BB395E">
            <w:pPr>
              <w:rPr>
                <w:rFonts w:ascii="Times New Roman" w:hAnsi="Times New Roman" w:cs="Times New Roman"/>
                <w:sz w:val="24"/>
                <w:szCs w:val="24"/>
              </w:rPr>
            </w:pP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4BDABA37" w14:textId="77777777" w:rsidR="00BB395E" w:rsidRPr="00BB395E" w:rsidRDefault="00BB395E" w:rsidP="00BB395E">
            <w:pPr>
              <w:rPr>
                <w:rFonts w:ascii="Times New Roman" w:hAnsi="Times New Roman" w:cs="Times New Roman"/>
                <w:sz w:val="24"/>
                <w:szCs w:val="24"/>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126A7B9" w14:textId="77777777" w:rsidR="00BB395E" w:rsidRPr="00BB395E" w:rsidRDefault="00BB395E" w:rsidP="00BB395E">
            <w:pPr>
              <w:rPr>
                <w:rFonts w:ascii="Times New Roman" w:hAnsi="Times New Roman" w:cs="Times New Roman"/>
                <w:sz w:val="24"/>
                <w:szCs w:val="24"/>
              </w:rPr>
            </w:pPr>
          </w:p>
        </w:tc>
      </w:tr>
      <w:tr w:rsidR="00BB395E" w:rsidRPr="00BB395E" w14:paraId="51C38BCC"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A57D2" w14:textId="77777777" w:rsidR="00BB395E" w:rsidRPr="00BB395E" w:rsidRDefault="00BB395E" w:rsidP="00BB395E">
            <w:pPr>
              <w:rPr>
                <w:rFonts w:ascii="Times New Roman" w:hAnsi="Times New Roman" w:cs="Times New Roman"/>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457D70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Итого:</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8E0E2CF" w14:textId="77777777" w:rsidR="00BB395E" w:rsidRPr="00BB395E" w:rsidRDefault="00BB395E" w:rsidP="00BB395E">
            <w:pPr>
              <w:rPr>
                <w:rFonts w:ascii="Times New Roman" w:hAnsi="Times New Roman" w:cs="Times New Roman"/>
                <w:sz w:val="24"/>
                <w:szCs w:val="24"/>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66A130A" w14:textId="77777777" w:rsidR="00BB395E" w:rsidRPr="00BB395E" w:rsidRDefault="00BB395E" w:rsidP="00BB395E">
            <w:pPr>
              <w:rPr>
                <w:rFonts w:ascii="Times New Roman" w:hAnsi="Times New Roman" w:cs="Times New Roman"/>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E69396D" w14:textId="77777777" w:rsidR="00BB395E" w:rsidRPr="00BB395E" w:rsidRDefault="00BB395E" w:rsidP="00BB395E">
            <w:pPr>
              <w:rPr>
                <w:rFonts w:ascii="Times New Roman" w:hAnsi="Times New Roman" w:cs="Times New Roman"/>
                <w:sz w:val="24"/>
                <w:szCs w:val="24"/>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5CCFFC9" w14:textId="77777777" w:rsidR="00BB395E" w:rsidRPr="00BB395E" w:rsidRDefault="00BB395E" w:rsidP="00BB395E">
            <w:pPr>
              <w:rPr>
                <w:rFonts w:ascii="Times New Roman" w:hAnsi="Times New Roman" w:cs="Times New Roman"/>
                <w:sz w:val="24"/>
                <w:szCs w:val="24"/>
              </w:rPr>
            </w:pP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347D9F28" w14:textId="77777777" w:rsidR="00BB395E" w:rsidRPr="00BB395E" w:rsidRDefault="00BB395E" w:rsidP="00BB395E">
            <w:pPr>
              <w:rPr>
                <w:rFonts w:ascii="Times New Roman" w:hAnsi="Times New Roman" w:cs="Times New Roman"/>
                <w:sz w:val="24"/>
                <w:szCs w:val="24"/>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24F92E7" w14:textId="77777777" w:rsidR="00BB395E" w:rsidRPr="00BB395E" w:rsidRDefault="00BB395E" w:rsidP="00BB395E">
            <w:pPr>
              <w:rPr>
                <w:rFonts w:ascii="Times New Roman" w:hAnsi="Times New Roman" w:cs="Times New Roman"/>
                <w:sz w:val="24"/>
                <w:szCs w:val="24"/>
              </w:rPr>
            </w:pPr>
          </w:p>
        </w:tc>
      </w:tr>
    </w:tbl>
    <w:p w14:paraId="7B3D0923" w14:textId="77777777" w:rsidR="00BB395E" w:rsidRDefault="00BB395E" w:rsidP="00BB395E">
      <w:pPr>
        <w:rPr>
          <w:rFonts w:ascii="Times New Roman" w:hAnsi="Times New Roman" w:cs="Times New Roman"/>
          <w:sz w:val="24"/>
          <w:szCs w:val="24"/>
        </w:rPr>
      </w:pPr>
    </w:p>
    <w:p w14:paraId="55D6EFD1" w14:textId="2D8C5246"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Часть 3. Приобретение услуг у нерезидентов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p w14:paraId="31BB158B" w14:textId="77777777" w:rsidR="00BB395E" w:rsidRPr="00BB395E" w:rsidRDefault="00BB395E" w:rsidP="00BB395E">
      <w:pPr>
        <w:jc w:val="right"/>
        <w:rPr>
          <w:rFonts w:ascii="Times New Roman" w:hAnsi="Times New Roman" w:cs="Times New Roman"/>
          <w:sz w:val="24"/>
          <w:szCs w:val="24"/>
        </w:rPr>
      </w:pPr>
      <w:r w:rsidRPr="00BB395E">
        <w:rPr>
          <w:rFonts w:ascii="Times New Roman" w:hAnsi="Times New Roman" w:cs="Times New Roman"/>
          <w:sz w:val="24"/>
          <w:szCs w:val="24"/>
        </w:rPr>
        <w:t>в тысячах долларов США</w:t>
      </w:r>
    </w:p>
    <w:tbl>
      <w:tblPr>
        <w:tblW w:w="5000" w:type="pct"/>
        <w:jc w:val="center"/>
        <w:tblCellMar>
          <w:left w:w="0" w:type="dxa"/>
          <w:right w:w="0" w:type="dxa"/>
        </w:tblCellMar>
        <w:tblLook w:val="04A0" w:firstRow="1" w:lastRow="0" w:firstColumn="1" w:lastColumn="0" w:noHBand="0" w:noVBand="1"/>
      </w:tblPr>
      <w:tblGrid>
        <w:gridCol w:w="425"/>
        <w:gridCol w:w="1141"/>
        <w:gridCol w:w="734"/>
        <w:gridCol w:w="1545"/>
        <w:gridCol w:w="1389"/>
        <w:gridCol w:w="1080"/>
        <w:gridCol w:w="2182"/>
        <w:gridCol w:w="839"/>
      </w:tblGrid>
      <w:tr w:rsidR="00BB395E" w:rsidRPr="00BB395E" w14:paraId="2DD9A89F" w14:textId="77777777">
        <w:trPr>
          <w:jc w:val="center"/>
        </w:trPr>
        <w:tc>
          <w:tcPr>
            <w:tcW w:w="1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364F8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97078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Описание операции</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08932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Код вида услуг</w:t>
            </w:r>
          </w:p>
        </w:tc>
        <w:tc>
          <w:tcPr>
            <w:tcW w:w="35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01C8C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Исполнитель</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7F9DE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Сумма</w:t>
            </w:r>
          </w:p>
        </w:tc>
      </w:tr>
      <w:tr w:rsidR="00BB395E" w:rsidRPr="00BB395E" w14:paraId="6E759997" w14:textId="7777777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2269F5A" w14:textId="77777777" w:rsidR="00BB395E" w:rsidRPr="00BB395E" w:rsidRDefault="00BB395E" w:rsidP="00BB395E">
            <w:pP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6EBBED06" w14:textId="77777777" w:rsidR="00BB395E" w:rsidRPr="00BB395E" w:rsidRDefault="00BB395E" w:rsidP="00BB395E">
            <w:pP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3A80FB43" w14:textId="77777777" w:rsidR="00BB395E" w:rsidRPr="00BB395E" w:rsidRDefault="00BB395E" w:rsidP="00BB395E">
            <w:pPr>
              <w:rPr>
                <w:rFonts w:ascii="Times New Roman" w:hAnsi="Times New Roman" w:cs="Times New Roman"/>
                <w:sz w:val="24"/>
                <w:szCs w:val="24"/>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1340B6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наименование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4A5AAD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страна регистрации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2978D5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БИН (при наличии)</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14:paraId="2B1701E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идентификационный номер страны регистрации (при наличии)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CAFC717" w14:textId="77777777" w:rsidR="00BB395E" w:rsidRPr="00BB395E" w:rsidRDefault="00BB395E" w:rsidP="00BB395E">
            <w:pPr>
              <w:rPr>
                <w:rFonts w:ascii="Times New Roman" w:hAnsi="Times New Roman" w:cs="Times New Roman"/>
                <w:sz w:val="24"/>
                <w:szCs w:val="24"/>
              </w:rPr>
            </w:pPr>
          </w:p>
        </w:tc>
      </w:tr>
      <w:tr w:rsidR="00BB395E" w:rsidRPr="00BB395E" w14:paraId="1EF2E75F"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226B3"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1E369C8"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C5E05C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E119C4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4A46373"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187F3B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5</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14:paraId="479E860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787C73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7</w:t>
            </w:r>
          </w:p>
        </w:tc>
      </w:tr>
      <w:tr w:rsidR="00BB395E" w:rsidRPr="00BB395E" w14:paraId="65E97D32"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2DF2E" w14:textId="77777777" w:rsidR="00BB395E" w:rsidRPr="00BB395E" w:rsidRDefault="00BB395E" w:rsidP="00BB395E">
            <w:pPr>
              <w:rPr>
                <w:rFonts w:ascii="Times New Roman" w:hAnsi="Times New Roman" w:cs="Times New Roman"/>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E58E65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3897065" w14:textId="77777777" w:rsidR="00BB395E" w:rsidRPr="00BB395E" w:rsidRDefault="00BB395E" w:rsidP="00BB395E">
            <w:pPr>
              <w:rPr>
                <w:rFonts w:ascii="Times New Roman" w:hAnsi="Times New Roman" w:cs="Times New Roman"/>
                <w:sz w:val="24"/>
                <w:szCs w:val="24"/>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AA9B5F9" w14:textId="77777777" w:rsidR="00BB395E" w:rsidRPr="00BB395E" w:rsidRDefault="00BB395E" w:rsidP="00BB395E">
            <w:pPr>
              <w:rPr>
                <w:rFonts w:ascii="Times New Roman" w:hAnsi="Times New Roman" w:cs="Times New Roman"/>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BB6DEC8" w14:textId="77777777" w:rsidR="00BB395E" w:rsidRPr="00BB395E" w:rsidRDefault="00BB395E" w:rsidP="00BB395E">
            <w:pPr>
              <w:rPr>
                <w:rFonts w:ascii="Times New Roman" w:hAnsi="Times New Roman" w:cs="Times New Roman"/>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18D89E1" w14:textId="77777777" w:rsidR="00BB395E" w:rsidRPr="00BB395E" w:rsidRDefault="00BB395E" w:rsidP="00BB395E">
            <w:pPr>
              <w:rPr>
                <w:rFonts w:ascii="Times New Roman" w:hAnsi="Times New Roman" w:cs="Times New Roman"/>
                <w:sz w:val="24"/>
                <w:szCs w:val="24"/>
              </w:rPr>
            </w:pP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14:paraId="6DEF53CD" w14:textId="77777777" w:rsidR="00BB395E" w:rsidRPr="00BB395E" w:rsidRDefault="00BB395E" w:rsidP="00BB395E">
            <w:pPr>
              <w:rPr>
                <w:rFonts w:ascii="Times New Roman" w:hAnsi="Times New Roman" w:cs="Times New Roman"/>
                <w:sz w:val="24"/>
                <w:szCs w:val="24"/>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16EE23A" w14:textId="77777777" w:rsidR="00BB395E" w:rsidRPr="00BB395E" w:rsidRDefault="00BB395E" w:rsidP="00BB395E">
            <w:pPr>
              <w:rPr>
                <w:rFonts w:ascii="Times New Roman" w:hAnsi="Times New Roman" w:cs="Times New Roman"/>
                <w:sz w:val="24"/>
                <w:szCs w:val="24"/>
              </w:rPr>
            </w:pPr>
          </w:p>
        </w:tc>
      </w:tr>
      <w:tr w:rsidR="00BB395E" w:rsidRPr="00BB395E" w14:paraId="13D99E39"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4D4DC" w14:textId="77777777" w:rsidR="00BB395E" w:rsidRPr="00BB395E" w:rsidRDefault="00BB395E" w:rsidP="00BB395E">
            <w:pPr>
              <w:rPr>
                <w:rFonts w:ascii="Times New Roman" w:hAnsi="Times New Roman" w:cs="Times New Roman"/>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216D2C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Итого:</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0A070AF" w14:textId="77777777" w:rsidR="00BB395E" w:rsidRPr="00BB395E" w:rsidRDefault="00BB395E" w:rsidP="00BB395E">
            <w:pPr>
              <w:rPr>
                <w:rFonts w:ascii="Times New Roman" w:hAnsi="Times New Roman" w:cs="Times New Roman"/>
                <w:sz w:val="24"/>
                <w:szCs w:val="24"/>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60FCE5B" w14:textId="77777777" w:rsidR="00BB395E" w:rsidRPr="00BB395E" w:rsidRDefault="00BB395E" w:rsidP="00BB395E">
            <w:pPr>
              <w:rPr>
                <w:rFonts w:ascii="Times New Roman" w:hAnsi="Times New Roman" w:cs="Times New Roman"/>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76C384D" w14:textId="77777777" w:rsidR="00BB395E" w:rsidRPr="00BB395E" w:rsidRDefault="00BB395E" w:rsidP="00BB395E">
            <w:pPr>
              <w:rPr>
                <w:rFonts w:ascii="Times New Roman" w:hAnsi="Times New Roman" w:cs="Times New Roman"/>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DB8A122" w14:textId="77777777" w:rsidR="00BB395E" w:rsidRPr="00BB395E" w:rsidRDefault="00BB395E" w:rsidP="00BB395E">
            <w:pPr>
              <w:rPr>
                <w:rFonts w:ascii="Times New Roman" w:hAnsi="Times New Roman" w:cs="Times New Roman"/>
                <w:sz w:val="24"/>
                <w:szCs w:val="24"/>
              </w:rPr>
            </w:pP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14:paraId="2F0A9A47" w14:textId="77777777" w:rsidR="00BB395E" w:rsidRPr="00BB395E" w:rsidRDefault="00BB395E" w:rsidP="00BB395E">
            <w:pPr>
              <w:rPr>
                <w:rFonts w:ascii="Times New Roman" w:hAnsi="Times New Roman" w:cs="Times New Roman"/>
                <w:sz w:val="24"/>
                <w:szCs w:val="24"/>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4CD5243" w14:textId="77777777" w:rsidR="00BB395E" w:rsidRPr="00BB395E" w:rsidRDefault="00BB395E" w:rsidP="00BB395E">
            <w:pPr>
              <w:rPr>
                <w:rFonts w:ascii="Times New Roman" w:hAnsi="Times New Roman" w:cs="Times New Roman"/>
                <w:sz w:val="24"/>
                <w:szCs w:val="24"/>
              </w:rPr>
            </w:pPr>
          </w:p>
        </w:tc>
      </w:tr>
    </w:tbl>
    <w:p w14:paraId="314D6C42" w14:textId="77777777" w:rsidR="00BB395E" w:rsidRDefault="00BB395E" w:rsidP="00BB395E">
      <w:pPr>
        <w:rPr>
          <w:rFonts w:ascii="Times New Roman" w:hAnsi="Times New Roman" w:cs="Times New Roman"/>
          <w:sz w:val="24"/>
          <w:szCs w:val="24"/>
        </w:rPr>
      </w:pPr>
    </w:p>
    <w:p w14:paraId="1E97A7EE" w14:textId="6F948F61"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Часть 4. Оплата труда</w:t>
      </w:r>
    </w:p>
    <w:p w14:paraId="3B122A48" w14:textId="77777777" w:rsidR="00BB395E" w:rsidRPr="00BB395E" w:rsidRDefault="00BB395E" w:rsidP="00BB395E">
      <w:pPr>
        <w:jc w:val="right"/>
        <w:rPr>
          <w:rFonts w:ascii="Times New Roman" w:hAnsi="Times New Roman" w:cs="Times New Roman"/>
          <w:sz w:val="24"/>
          <w:szCs w:val="24"/>
        </w:rPr>
      </w:pPr>
      <w:r w:rsidRPr="00BB395E">
        <w:rPr>
          <w:rFonts w:ascii="Times New Roman" w:hAnsi="Times New Roman" w:cs="Times New Roman"/>
          <w:sz w:val="24"/>
          <w:szCs w:val="24"/>
        </w:rPr>
        <w:t>в тысячах долларов США</w:t>
      </w:r>
    </w:p>
    <w:tbl>
      <w:tblPr>
        <w:tblW w:w="5000" w:type="pct"/>
        <w:jc w:val="center"/>
        <w:tblCellMar>
          <w:left w:w="0" w:type="dxa"/>
          <w:right w:w="0" w:type="dxa"/>
        </w:tblCellMar>
        <w:tblLook w:val="04A0" w:firstRow="1" w:lastRow="0" w:firstColumn="1" w:lastColumn="0" w:noHBand="0" w:noVBand="1"/>
      </w:tblPr>
      <w:tblGrid>
        <w:gridCol w:w="1508"/>
        <w:gridCol w:w="6884"/>
        <w:gridCol w:w="943"/>
      </w:tblGrid>
      <w:tr w:rsidR="00BB395E" w:rsidRPr="00BB395E" w14:paraId="373C89D7" w14:textId="77777777">
        <w:trPr>
          <w:jc w:val="center"/>
        </w:trPr>
        <w:tc>
          <w:tcPr>
            <w:tcW w:w="8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ECD74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Код строки</w:t>
            </w:r>
          </w:p>
        </w:tc>
        <w:tc>
          <w:tcPr>
            <w:tcW w:w="3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0CD2A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Наименование показателя</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FA528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Сумма</w:t>
            </w:r>
          </w:p>
        </w:tc>
      </w:tr>
      <w:tr w:rsidR="00BB395E" w:rsidRPr="00BB395E" w14:paraId="50D85778" w14:textId="77777777">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0C88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А</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6F9AEC6A"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Б</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56C8FE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w:t>
            </w:r>
          </w:p>
        </w:tc>
      </w:tr>
      <w:tr w:rsidR="00BB395E" w:rsidRPr="00BB395E" w14:paraId="64B5A363" w14:textId="77777777">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A0814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268CE6E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Заработная плата, выплаченная работникам-нерезидентам</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682D86E" w14:textId="77777777" w:rsidR="00BB395E" w:rsidRPr="00BB395E" w:rsidRDefault="00BB395E" w:rsidP="00BB395E">
            <w:pPr>
              <w:rPr>
                <w:rFonts w:ascii="Times New Roman" w:hAnsi="Times New Roman" w:cs="Times New Roman"/>
                <w:sz w:val="24"/>
                <w:szCs w:val="24"/>
              </w:rPr>
            </w:pPr>
          </w:p>
        </w:tc>
      </w:tr>
      <w:tr w:rsidR="00BB395E" w:rsidRPr="00BB395E" w14:paraId="2F12A336" w14:textId="77777777">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A0C58" w14:textId="77777777" w:rsidR="00BB395E" w:rsidRPr="00BB395E" w:rsidRDefault="00BB395E" w:rsidP="00BB395E">
            <w:pPr>
              <w:rPr>
                <w:rFonts w:ascii="Times New Roman" w:hAnsi="Times New Roman" w:cs="Times New Roman"/>
                <w:sz w:val="24"/>
                <w:szCs w:val="24"/>
              </w:rPr>
            </w:pP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5EC85DB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в том числе по странам регистрации: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7C015D7" w14:textId="77777777" w:rsidR="00BB395E" w:rsidRPr="00BB395E" w:rsidRDefault="00BB395E" w:rsidP="00BB395E">
            <w:pPr>
              <w:rPr>
                <w:rFonts w:ascii="Times New Roman" w:hAnsi="Times New Roman" w:cs="Times New Roman"/>
                <w:sz w:val="24"/>
                <w:szCs w:val="24"/>
              </w:rPr>
            </w:pPr>
          </w:p>
        </w:tc>
      </w:tr>
      <w:tr w:rsidR="00BB395E" w:rsidRPr="00BB395E" w14:paraId="2BE9F8A7" w14:textId="77777777">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0C1AB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 </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606AD9D7" w14:textId="77777777" w:rsidR="00BB395E" w:rsidRPr="00BB395E" w:rsidRDefault="00BB395E" w:rsidP="00BB395E">
            <w:pPr>
              <w:rPr>
                <w:rFonts w:ascii="Times New Roman" w:hAnsi="Times New Roman" w:cs="Times New Roman"/>
                <w:sz w:val="24"/>
                <w:szCs w:val="24"/>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E33FFD1" w14:textId="77777777" w:rsidR="00BB395E" w:rsidRPr="00BB395E" w:rsidRDefault="00BB395E" w:rsidP="00BB395E">
            <w:pPr>
              <w:rPr>
                <w:rFonts w:ascii="Times New Roman" w:hAnsi="Times New Roman" w:cs="Times New Roman"/>
                <w:sz w:val="24"/>
                <w:szCs w:val="24"/>
              </w:rPr>
            </w:pPr>
          </w:p>
        </w:tc>
      </w:tr>
    </w:tbl>
    <w:p w14:paraId="49F4DEB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lastRenderedPageBreak/>
        <w:t>Часть 5. Отдельные финансовые показатели</w:t>
      </w:r>
    </w:p>
    <w:p w14:paraId="52119163" w14:textId="77777777" w:rsidR="00BB395E" w:rsidRPr="00BB395E" w:rsidRDefault="00BB395E" w:rsidP="00BB395E">
      <w:pPr>
        <w:jc w:val="right"/>
        <w:rPr>
          <w:rFonts w:ascii="Times New Roman" w:hAnsi="Times New Roman" w:cs="Times New Roman"/>
          <w:sz w:val="24"/>
          <w:szCs w:val="24"/>
        </w:rPr>
      </w:pPr>
      <w:r w:rsidRPr="00BB395E">
        <w:rPr>
          <w:rFonts w:ascii="Times New Roman" w:hAnsi="Times New Roman" w:cs="Times New Roman"/>
          <w:sz w:val="24"/>
          <w:szCs w:val="24"/>
        </w:rPr>
        <w:t>в тысячах долларов США</w:t>
      </w:r>
    </w:p>
    <w:tbl>
      <w:tblPr>
        <w:tblW w:w="5000" w:type="pct"/>
        <w:jc w:val="center"/>
        <w:tblCellMar>
          <w:left w:w="0" w:type="dxa"/>
          <w:right w:w="0" w:type="dxa"/>
        </w:tblCellMar>
        <w:tblLook w:val="04A0" w:firstRow="1" w:lastRow="0" w:firstColumn="1" w:lastColumn="0" w:noHBand="0" w:noVBand="1"/>
      </w:tblPr>
      <w:tblGrid>
        <w:gridCol w:w="916"/>
        <w:gridCol w:w="6118"/>
        <w:gridCol w:w="805"/>
        <w:gridCol w:w="616"/>
        <w:gridCol w:w="880"/>
      </w:tblGrid>
      <w:tr w:rsidR="00BB395E" w:rsidRPr="00BB395E" w14:paraId="3E50B7CF" w14:textId="77777777">
        <w:trPr>
          <w:jc w:val="center"/>
        </w:trPr>
        <w:tc>
          <w:tcPr>
            <w:tcW w:w="3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035A8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Код строки</w:t>
            </w:r>
          </w:p>
        </w:tc>
        <w:tc>
          <w:tcPr>
            <w:tcW w:w="3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B5E06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Наименование показателя</w:t>
            </w:r>
          </w:p>
        </w:tc>
        <w:tc>
          <w:tcPr>
            <w:tcW w:w="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6E17E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Всего</w:t>
            </w:r>
          </w:p>
        </w:tc>
        <w:tc>
          <w:tcPr>
            <w:tcW w:w="7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97958A"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В том числе по странам регистрации</w:t>
            </w:r>
          </w:p>
        </w:tc>
      </w:tr>
      <w:tr w:rsidR="00BB395E" w:rsidRPr="00BB395E" w14:paraId="32677725" w14:textId="7777777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9A85086" w14:textId="77777777" w:rsidR="00BB395E" w:rsidRPr="00BB395E" w:rsidRDefault="00BB395E" w:rsidP="00BB395E">
            <w:pP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0925F3BC" w14:textId="77777777" w:rsidR="00BB395E" w:rsidRPr="00BB395E" w:rsidRDefault="00BB395E" w:rsidP="00BB395E">
            <w:pP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1004189D"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31040C" w14:textId="77777777" w:rsidR="00BB395E" w:rsidRPr="00BB395E" w:rsidRDefault="00BB395E" w:rsidP="00BB395E">
            <w:pPr>
              <w:rPr>
                <w:rFonts w:ascii="Times New Roman" w:hAnsi="Times New Roman" w:cs="Times New Roman"/>
                <w:sz w:val="24"/>
                <w:szCs w:val="24"/>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B74FF00" w14:textId="77777777" w:rsidR="00BB395E" w:rsidRPr="00BB395E" w:rsidRDefault="00BB395E" w:rsidP="00BB395E">
            <w:pPr>
              <w:rPr>
                <w:rFonts w:ascii="Times New Roman" w:hAnsi="Times New Roman" w:cs="Times New Roman"/>
                <w:sz w:val="24"/>
                <w:szCs w:val="24"/>
              </w:rPr>
            </w:pPr>
          </w:p>
        </w:tc>
      </w:tr>
      <w:tr w:rsidR="00BB395E" w:rsidRPr="00BB395E" w14:paraId="52E6DD81"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529F9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А</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6AC1DCF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Б</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A47D46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0ABCB2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99E8F28"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w:t>
            </w:r>
          </w:p>
        </w:tc>
      </w:tr>
      <w:tr w:rsidR="00BB395E" w:rsidRPr="00BB395E" w14:paraId="26A356E0" w14:textId="77777777">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CC6DF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Часть 5.1. Активы (требования) филиала (представительства) на конец отчетного периода</w:t>
            </w:r>
          </w:p>
        </w:tc>
      </w:tr>
      <w:tr w:rsidR="00BB395E" w:rsidRPr="00BB395E" w14:paraId="42FA04EE"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48A76A"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10</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754B77C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Всего активов</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B3E16AE"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7F8FCE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60A44B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73DBE067"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9BF502" w14:textId="77777777" w:rsidR="00BB395E" w:rsidRPr="00BB395E" w:rsidRDefault="00BB395E" w:rsidP="00BB395E">
            <w:pPr>
              <w:rPr>
                <w:rFonts w:ascii="Times New Roman" w:hAnsi="Times New Roman" w:cs="Times New Roman"/>
                <w:sz w:val="24"/>
                <w:szCs w:val="24"/>
              </w:rPr>
            </w:pP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5612F95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из них:</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0F4272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18E742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10BFC53"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1AD100B4"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CD11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11</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192F55E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Требования к иностранной нефинансовой организации, создавшей филиал (представительство) в Республике Казахстан, к ее структурным подразделениям за рубежом</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8001966"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6DB2FA7" w14:textId="77777777" w:rsidR="00BB395E" w:rsidRPr="00BB395E" w:rsidRDefault="00BB395E" w:rsidP="00BB395E">
            <w:pPr>
              <w:rPr>
                <w:rFonts w:ascii="Times New Roman" w:hAnsi="Times New Roman" w:cs="Times New Roman"/>
                <w:sz w:val="24"/>
                <w:szCs w:val="24"/>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1BFEC16" w14:textId="77777777" w:rsidR="00BB395E" w:rsidRPr="00BB395E" w:rsidRDefault="00BB395E" w:rsidP="00BB395E">
            <w:pPr>
              <w:rPr>
                <w:rFonts w:ascii="Times New Roman" w:hAnsi="Times New Roman" w:cs="Times New Roman"/>
                <w:sz w:val="24"/>
                <w:szCs w:val="24"/>
              </w:rPr>
            </w:pPr>
          </w:p>
        </w:tc>
      </w:tr>
      <w:tr w:rsidR="00BB395E" w:rsidRPr="00BB395E" w14:paraId="26C7458E"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4C4C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12</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3ACD891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Требования к нерезидентам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A10204C"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7B3FC9E" w14:textId="77777777" w:rsidR="00BB395E" w:rsidRPr="00BB395E" w:rsidRDefault="00BB395E" w:rsidP="00BB395E">
            <w:pPr>
              <w:rPr>
                <w:rFonts w:ascii="Times New Roman" w:hAnsi="Times New Roman" w:cs="Times New Roman"/>
                <w:sz w:val="24"/>
                <w:szCs w:val="24"/>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EEF20BA" w14:textId="77777777" w:rsidR="00BB395E" w:rsidRPr="00BB395E" w:rsidRDefault="00BB395E" w:rsidP="00BB395E">
            <w:pPr>
              <w:rPr>
                <w:rFonts w:ascii="Times New Roman" w:hAnsi="Times New Roman" w:cs="Times New Roman"/>
                <w:sz w:val="24"/>
                <w:szCs w:val="24"/>
              </w:rPr>
            </w:pPr>
          </w:p>
        </w:tc>
      </w:tr>
      <w:tr w:rsidR="00BB395E" w:rsidRPr="00BB395E" w14:paraId="25022A92"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C4251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13</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10CFA84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Требования к иным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977FCEC"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B2E9BA3" w14:textId="77777777" w:rsidR="00BB395E" w:rsidRPr="00BB395E" w:rsidRDefault="00BB395E" w:rsidP="00BB395E">
            <w:pPr>
              <w:rPr>
                <w:rFonts w:ascii="Times New Roman" w:hAnsi="Times New Roman" w:cs="Times New Roman"/>
                <w:sz w:val="24"/>
                <w:szCs w:val="24"/>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6159502" w14:textId="77777777" w:rsidR="00BB395E" w:rsidRPr="00BB395E" w:rsidRDefault="00BB395E" w:rsidP="00BB395E">
            <w:pPr>
              <w:rPr>
                <w:rFonts w:ascii="Times New Roman" w:hAnsi="Times New Roman" w:cs="Times New Roman"/>
                <w:sz w:val="24"/>
                <w:szCs w:val="24"/>
              </w:rPr>
            </w:pPr>
          </w:p>
        </w:tc>
      </w:tr>
      <w:tr w:rsidR="00BB395E" w:rsidRPr="00BB395E" w14:paraId="1931B70A" w14:textId="77777777">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7E96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Часть 5.2. Обязательства филиала (представительства) на конец отчетного периода</w:t>
            </w:r>
          </w:p>
        </w:tc>
      </w:tr>
      <w:tr w:rsidR="00BB395E" w:rsidRPr="00BB395E" w14:paraId="3CD5BADB"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7AAF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0F767F4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Всего обязательств</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FFD8D73"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2859A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003621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71981A7A"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6E427D" w14:textId="77777777" w:rsidR="00BB395E" w:rsidRPr="00BB395E" w:rsidRDefault="00BB395E" w:rsidP="00BB395E">
            <w:pPr>
              <w:rPr>
                <w:rFonts w:ascii="Times New Roman" w:hAnsi="Times New Roman" w:cs="Times New Roman"/>
                <w:sz w:val="24"/>
                <w:szCs w:val="24"/>
              </w:rPr>
            </w:pP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16F9BAE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из них:</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58530A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1A92C1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20E81D8"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7FD3A93A"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3CA07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77E4256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Обязательства перед иностранной нефинансовой организацией, создавшей филиал (представительство) в Республике Казахстан, ее структурными подразделениями за рубежом</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67CDC15"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F13D37D" w14:textId="77777777" w:rsidR="00BB395E" w:rsidRPr="00BB395E" w:rsidRDefault="00BB395E" w:rsidP="00BB395E">
            <w:pPr>
              <w:rPr>
                <w:rFonts w:ascii="Times New Roman" w:hAnsi="Times New Roman" w:cs="Times New Roman"/>
                <w:sz w:val="24"/>
                <w:szCs w:val="24"/>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6A555A7" w14:textId="77777777" w:rsidR="00BB395E" w:rsidRPr="00BB395E" w:rsidRDefault="00BB395E" w:rsidP="00BB395E">
            <w:pPr>
              <w:rPr>
                <w:rFonts w:ascii="Times New Roman" w:hAnsi="Times New Roman" w:cs="Times New Roman"/>
                <w:sz w:val="24"/>
                <w:szCs w:val="24"/>
              </w:rPr>
            </w:pPr>
          </w:p>
        </w:tc>
      </w:tr>
      <w:tr w:rsidR="00BB395E" w:rsidRPr="00BB395E" w14:paraId="1F8F5AD7"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013C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22</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61D4718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Обязательства перед нерезидентами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E13D143"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94FB7EE" w14:textId="77777777" w:rsidR="00BB395E" w:rsidRPr="00BB395E" w:rsidRDefault="00BB395E" w:rsidP="00BB395E">
            <w:pPr>
              <w:rPr>
                <w:rFonts w:ascii="Times New Roman" w:hAnsi="Times New Roman" w:cs="Times New Roman"/>
                <w:sz w:val="24"/>
                <w:szCs w:val="24"/>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24FEEF8" w14:textId="77777777" w:rsidR="00BB395E" w:rsidRPr="00BB395E" w:rsidRDefault="00BB395E" w:rsidP="00BB395E">
            <w:pPr>
              <w:rPr>
                <w:rFonts w:ascii="Times New Roman" w:hAnsi="Times New Roman" w:cs="Times New Roman"/>
                <w:sz w:val="24"/>
                <w:szCs w:val="24"/>
              </w:rPr>
            </w:pPr>
          </w:p>
        </w:tc>
      </w:tr>
      <w:tr w:rsidR="00BB395E" w:rsidRPr="00BB395E" w14:paraId="1A6FA090"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CAD2A"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23</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6AAC13E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Обязательства перед иными нерезидентами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684511E"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D28E1AF" w14:textId="77777777" w:rsidR="00BB395E" w:rsidRPr="00BB395E" w:rsidRDefault="00BB395E" w:rsidP="00BB395E">
            <w:pPr>
              <w:rPr>
                <w:rFonts w:ascii="Times New Roman" w:hAnsi="Times New Roman" w:cs="Times New Roman"/>
                <w:sz w:val="24"/>
                <w:szCs w:val="24"/>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466E518" w14:textId="77777777" w:rsidR="00BB395E" w:rsidRPr="00BB395E" w:rsidRDefault="00BB395E" w:rsidP="00BB395E">
            <w:pPr>
              <w:rPr>
                <w:rFonts w:ascii="Times New Roman" w:hAnsi="Times New Roman" w:cs="Times New Roman"/>
                <w:sz w:val="24"/>
                <w:szCs w:val="24"/>
              </w:rPr>
            </w:pPr>
          </w:p>
        </w:tc>
      </w:tr>
      <w:tr w:rsidR="00BB395E" w:rsidRPr="00BB395E" w14:paraId="1AECFF87" w14:textId="77777777">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6F7BC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lastRenderedPageBreak/>
              <w:t>Часть 5.3. Доход филиала (представительства) за отчетный период</w:t>
            </w:r>
          </w:p>
        </w:tc>
      </w:tr>
      <w:tr w:rsidR="00BB395E" w:rsidRPr="00BB395E" w14:paraId="1F774151"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39D4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30</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3885B8A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Чистый доход (убыток), полученный от деятельности филиала (представительства)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D0AF021"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7AB2B0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C9EB44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1D6F364F"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1906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31</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65DC857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из них чистый доход (убыток), полученный от изменения курса валют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7F846B2"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ABD042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0558F8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11AA8331"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344A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32</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1CED66E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Налоги, уплаченные в бюджет Республики Казахстан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A907FA8"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47E398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971E6A8"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132A9D93"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79F3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33</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692374C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Доход от деятельности филиала (представительства), выплаченный иностранной нефинансовой организации, создавшей филиал (представительство) в Республике Казахстан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0436C1B"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59706A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DE7DD8A"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008DD69C"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BCAD8"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34</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44D1B46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из них перечисленный на счета иностранной нефинансовой организации, создавшей филиал (представительство) в Республике Казахстан ((35)+(36)+(37))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C01ED5E"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FBF9DA"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DACFDB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66657F66"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6EC79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35</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20EB7FB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филиалом (представительством)</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58F5398"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686A5F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699D3F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32B5CFD9"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54FA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36</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385CE30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заказчиками-резидентами</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E7F4476"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3723B6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05EDF9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Х</w:t>
            </w:r>
          </w:p>
        </w:tc>
      </w:tr>
      <w:tr w:rsidR="00BB395E" w:rsidRPr="00BB395E" w14:paraId="33DD67B2" w14:textId="77777777">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37FB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37</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14:paraId="2F76643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заказчиками-нерезидентами</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BEEA329" w14:textId="77777777" w:rsidR="00BB395E" w:rsidRPr="00BB395E" w:rsidRDefault="00BB395E" w:rsidP="00BB395E">
            <w:pPr>
              <w:rPr>
                <w:rFonts w:ascii="Times New Roman" w:hAnsi="Times New Roman" w:cs="Times New Roman"/>
                <w:sz w:val="24"/>
                <w:szCs w:val="24"/>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CF6434C" w14:textId="77777777" w:rsidR="00BB395E" w:rsidRPr="00BB395E" w:rsidRDefault="00BB395E" w:rsidP="00BB395E">
            <w:pPr>
              <w:rPr>
                <w:rFonts w:ascii="Times New Roman" w:hAnsi="Times New Roman" w:cs="Times New Roman"/>
                <w:sz w:val="24"/>
                <w:szCs w:val="24"/>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E80878F" w14:textId="77777777" w:rsidR="00BB395E" w:rsidRPr="00BB395E" w:rsidRDefault="00BB395E" w:rsidP="00BB395E">
            <w:pPr>
              <w:rPr>
                <w:rFonts w:ascii="Times New Roman" w:hAnsi="Times New Roman" w:cs="Times New Roman"/>
                <w:sz w:val="24"/>
                <w:szCs w:val="24"/>
              </w:rPr>
            </w:pPr>
          </w:p>
        </w:tc>
      </w:tr>
    </w:tbl>
    <w:p w14:paraId="4FDFDCF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Часть 6. Финансирование филиала (представительства)</w:t>
      </w:r>
    </w:p>
    <w:p w14:paraId="5A2D16F8" w14:textId="77777777" w:rsidR="00BB395E" w:rsidRPr="00BB395E" w:rsidRDefault="00BB395E" w:rsidP="00BB395E">
      <w:pPr>
        <w:jc w:val="right"/>
        <w:rPr>
          <w:rFonts w:ascii="Times New Roman" w:hAnsi="Times New Roman" w:cs="Times New Roman"/>
          <w:sz w:val="24"/>
          <w:szCs w:val="24"/>
        </w:rPr>
      </w:pPr>
      <w:r w:rsidRPr="00BB395E">
        <w:rPr>
          <w:rFonts w:ascii="Times New Roman" w:hAnsi="Times New Roman" w:cs="Times New Roman"/>
          <w:sz w:val="24"/>
          <w:szCs w:val="24"/>
        </w:rPr>
        <w:t>в тысячах долларов США</w:t>
      </w:r>
    </w:p>
    <w:tbl>
      <w:tblPr>
        <w:tblW w:w="5000" w:type="pct"/>
        <w:jc w:val="center"/>
        <w:tblCellMar>
          <w:left w:w="0" w:type="dxa"/>
          <w:right w:w="0" w:type="dxa"/>
        </w:tblCellMar>
        <w:tblLook w:val="04A0" w:firstRow="1" w:lastRow="0" w:firstColumn="1" w:lastColumn="0" w:noHBand="0" w:noVBand="1"/>
      </w:tblPr>
      <w:tblGrid>
        <w:gridCol w:w="916"/>
        <w:gridCol w:w="7523"/>
        <w:gridCol w:w="896"/>
      </w:tblGrid>
      <w:tr w:rsidR="00BB395E" w:rsidRPr="00BB395E" w14:paraId="2E43A924" w14:textId="77777777">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D7121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Код строки</w:t>
            </w:r>
          </w:p>
        </w:tc>
        <w:tc>
          <w:tcPr>
            <w:tcW w:w="4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DEE38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Наименование показателя</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CCDCE8"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Сумма</w:t>
            </w:r>
          </w:p>
        </w:tc>
      </w:tr>
      <w:tr w:rsidR="00BB395E" w:rsidRPr="00BB395E" w14:paraId="0589B5A5" w14:textId="77777777">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CA36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10</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3D520F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Финансирование, предоставленное иностранной нефинансовой организацией, создавшей филиал (представительство) в Республике Казахстан, за отчетный период</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25DDA3A" w14:textId="77777777" w:rsidR="00BB395E" w:rsidRPr="00BB395E" w:rsidRDefault="00BB395E" w:rsidP="00BB395E">
            <w:pPr>
              <w:rPr>
                <w:rFonts w:ascii="Times New Roman" w:hAnsi="Times New Roman" w:cs="Times New Roman"/>
                <w:sz w:val="24"/>
                <w:szCs w:val="24"/>
              </w:rPr>
            </w:pPr>
          </w:p>
        </w:tc>
      </w:tr>
      <w:tr w:rsidR="00BB395E" w:rsidRPr="00BB395E" w14:paraId="7777AD20" w14:textId="77777777">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A34D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59AC56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Возврат финансирования, предоставленного иностранной нефинансовой организацией, создавшей филиал (представительство) в Республике Казахстан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D94907B" w14:textId="77777777" w:rsidR="00BB395E" w:rsidRPr="00BB395E" w:rsidRDefault="00BB395E" w:rsidP="00BB395E">
            <w:pPr>
              <w:rPr>
                <w:rFonts w:ascii="Times New Roman" w:hAnsi="Times New Roman" w:cs="Times New Roman"/>
                <w:sz w:val="24"/>
                <w:szCs w:val="24"/>
              </w:rPr>
            </w:pPr>
          </w:p>
        </w:tc>
      </w:tr>
    </w:tbl>
    <w:p w14:paraId="51528DE2" w14:textId="77777777" w:rsidR="00BB395E" w:rsidRDefault="00BB395E" w:rsidP="00BB395E">
      <w:pPr>
        <w:rPr>
          <w:rFonts w:ascii="Times New Roman" w:hAnsi="Times New Roman" w:cs="Times New Roman"/>
          <w:sz w:val="24"/>
          <w:szCs w:val="24"/>
        </w:rPr>
      </w:pPr>
    </w:p>
    <w:p w14:paraId="45399AF0" w14:textId="71C1DBF9" w:rsidR="00BB395E" w:rsidRPr="00BB395E" w:rsidRDefault="00BB395E" w:rsidP="00BB395E">
      <w:pPr>
        <w:pStyle w:val="pj"/>
        <w:ind w:firstLine="0"/>
      </w:pPr>
      <w:r w:rsidRPr="00BB395E">
        <w:t>Наименование _____________________</w:t>
      </w:r>
      <w:r>
        <w:t>________</w:t>
      </w:r>
      <w:r w:rsidRPr="00BB395E">
        <w:t xml:space="preserve"> Адрес _____________________</w:t>
      </w:r>
      <w:r>
        <w:t>______</w:t>
      </w:r>
      <w:r w:rsidRPr="00BB395E">
        <w:t>__</w:t>
      </w:r>
    </w:p>
    <w:p w14:paraId="4DF9BBD5" w14:textId="4CE0270E" w:rsidR="00BB395E" w:rsidRPr="00BB395E" w:rsidRDefault="00BB395E" w:rsidP="00BB395E">
      <w:pPr>
        <w:pStyle w:val="pj"/>
        <w:ind w:firstLine="0"/>
      </w:pPr>
      <w:r w:rsidRPr="00BB395E">
        <w:t>Телефон________________________________________________________</w:t>
      </w:r>
      <w:r>
        <w:t>______________</w:t>
      </w:r>
    </w:p>
    <w:p w14:paraId="00A7C1A2" w14:textId="021EB097" w:rsidR="00BB395E" w:rsidRPr="00BB395E" w:rsidRDefault="00BB395E" w:rsidP="00BB395E">
      <w:pPr>
        <w:pStyle w:val="pj"/>
        <w:ind w:right="-143" w:firstLine="0"/>
      </w:pPr>
      <w:r w:rsidRPr="00BB395E">
        <w:t>Адрес электронной почты_______________________________________</w:t>
      </w:r>
      <w:r>
        <w:t>______________</w:t>
      </w:r>
      <w:r w:rsidRPr="00BB395E">
        <w:t>__</w:t>
      </w:r>
    </w:p>
    <w:p w14:paraId="3EBC22DE" w14:textId="05686360" w:rsidR="00BB395E" w:rsidRPr="00BB395E" w:rsidRDefault="00BB395E" w:rsidP="00BB395E">
      <w:pPr>
        <w:pStyle w:val="pj"/>
        <w:ind w:firstLine="0"/>
      </w:pPr>
      <w:r w:rsidRPr="00BB395E">
        <w:t>Исполнитель ____________________________________________________</w:t>
      </w:r>
      <w:r>
        <w:t>___________</w:t>
      </w:r>
      <w:r w:rsidRPr="00BB395E">
        <w:t>___</w:t>
      </w:r>
    </w:p>
    <w:p w14:paraId="52926F46" w14:textId="77777777" w:rsidR="00BB395E" w:rsidRPr="00BB395E" w:rsidRDefault="00BB395E" w:rsidP="00BB395E">
      <w:pPr>
        <w:pStyle w:val="pj"/>
      </w:pPr>
      <w:r w:rsidRPr="00BB395E">
        <w:t>          фамилия, имя и отчество (при его наличии) подпись, телефон</w:t>
      </w:r>
    </w:p>
    <w:p w14:paraId="531ECA77" w14:textId="77777777" w:rsidR="00BB395E" w:rsidRDefault="00BB395E" w:rsidP="00BB395E">
      <w:pPr>
        <w:pStyle w:val="pj"/>
        <w:ind w:firstLine="0"/>
      </w:pPr>
      <w:r w:rsidRPr="00BB395E">
        <w:t>Главный бухгалтер или лицо, исполняющее его обязанности</w:t>
      </w:r>
    </w:p>
    <w:p w14:paraId="29EF5BAE" w14:textId="0B486D95" w:rsidR="00BB395E" w:rsidRPr="00BB395E" w:rsidRDefault="00BB395E" w:rsidP="00BB395E">
      <w:pPr>
        <w:pStyle w:val="pj"/>
        <w:ind w:firstLine="0"/>
      </w:pPr>
      <w:r>
        <w:t>__________</w:t>
      </w:r>
      <w:r w:rsidRPr="00BB395E">
        <w:t>_______________________________________________ ____________________</w:t>
      </w:r>
    </w:p>
    <w:p w14:paraId="5E9CFE5F" w14:textId="77777777" w:rsidR="00BB395E" w:rsidRPr="00BB395E" w:rsidRDefault="00BB395E" w:rsidP="00BB395E">
      <w:pPr>
        <w:pStyle w:val="pj"/>
      </w:pPr>
      <w:r w:rsidRPr="00BB395E">
        <w:t>          фамилия, имя и отчество (при его наличии) подпись, телефон</w:t>
      </w:r>
    </w:p>
    <w:p w14:paraId="47D76C63"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Дата «____» ______________ 20__ года</w:t>
      </w:r>
    </w:p>
    <w:p w14:paraId="151D0625" w14:textId="5FA50D77" w:rsidR="00BB395E" w:rsidRPr="00FF48B3" w:rsidRDefault="00BB395E" w:rsidP="00FF48B3">
      <w:pPr>
        <w:rPr>
          <w:rFonts w:ascii="Times New Roman" w:hAnsi="Times New Roman" w:cs="Times New Roman"/>
          <w:sz w:val="24"/>
          <w:szCs w:val="24"/>
        </w:rPr>
      </w:pPr>
      <w:r w:rsidRPr="00BB395E">
        <w:rPr>
          <w:rFonts w:ascii="Times New Roman" w:hAnsi="Times New Roman" w:cs="Times New Roman"/>
          <w:sz w:val="24"/>
          <w:szCs w:val="24"/>
        </w:rPr>
        <w:t>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реализации проектов в Республике Казахстан».</w:t>
      </w:r>
      <w:r w:rsidRPr="00BB395E">
        <w:t> </w:t>
      </w:r>
    </w:p>
    <w:p w14:paraId="158164C1" w14:textId="77777777" w:rsidR="00BB395E" w:rsidRPr="00BB395E" w:rsidRDefault="00BB395E" w:rsidP="00BB395E">
      <w:pPr>
        <w:pStyle w:val="pr"/>
      </w:pPr>
      <w:r w:rsidRPr="00BB395E">
        <w:lastRenderedPageBreak/>
        <w:t>Приложение</w:t>
      </w:r>
    </w:p>
    <w:p w14:paraId="2002F324" w14:textId="77777777" w:rsidR="00BB395E" w:rsidRPr="00BB395E" w:rsidRDefault="00BB395E" w:rsidP="00BB395E">
      <w:pPr>
        <w:pStyle w:val="pr"/>
      </w:pPr>
      <w:r w:rsidRPr="00BB395E">
        <w:t xml:space="preserve">к форме, предназначенной </w:t>
      </w:r>
    </w:p>
    <w:p w14:paraId="2C367A4E" w14:textId="77777777" w:rsidR="00BB395E" w:rsidRPr="00BB395E" w:rsidRDefault="00BB395E" w:rsidP="00BB395E">
      <w:pPr>
        <w:pStyle w:val="pr"/>
      </w:pPr>
      <w:r w:rsidRPr="00BB395E">
        <w:t xml:space="preserve">для сбора административных данных </w:t>
      </w:r>
    </w:p>
    <w:p w14:paraId="40FECE17" w14:textId="77777777" w:rsidR="00BB395E" w:rsidRPr="00BB395E" w:rsidRDefault="00BB395E" w:rsidP="00BB395E">
      <w:pPr>
        <w:pStyle w:val="pr"/>
      </w:pPr>
      <w:r w:rsidRPr="00BB395E">
        <w:t xml:space="preserve">на безвозмездной основе </w:t>
      </w:r>
    </w:p>
    <w:p w14:paraId="0A351456" w14:textId="77777777" w:rsidR="00BB395E" w:rsidRPr="00BB395E" w:rsidRDefault="00BB395E" w:rsidP="00BB395E">
      <w:pPr>
        <w:pStyle w:val="pr"/>
      </w:pPr>
      <w:r w:rsidRPr="00BB395E">
        <w:t xml:space="preserve">«Отчет о реализации проектов </w:t>
      </w:r>
    </w:p>
    <w:p w14:paraId="3159E1C3" w14:textId="77777777" w:rsidR="00BB395E" w:rsidRPr="00BB395E" w:rsidRDefault="00BB395E" w:rsidP="00BB395E">
      <w:pPr>
        <w:pStyle w:val="pr"/>
      </w:pPr>
      <w:r w:rsidRPr="00BB395E">
        <w:t>в Республике Казахстан»</w:t>
      </w:r>
    </w:p>
    <w:p w14:paraId="6036CA5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b/>
          <w:bCs/>
          <w:sz w:val="24"/>
          <w:szCs w:val="24"/>
        </w:rPr>
        <w:t> </w:t>
      </w:r>
    </w:p>
    <w:p w14:paraId="30FE011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b/>
          <w:bCs/>
          <w:sz w:val="24"/>
          <w:szCs w:val="24"/>
        </w:rPr>
        <w:t> </w:t>
      </w:r>
    </w:p>
    <w:p w14:paraId="1B7BB442" w14:textId="77777777" w:rsidR="00BB395E" w:rsidRPr="00BB395E" w:rsidRDefault="00BB395E" w:rsidP="00BB395E">
      <w:pPr>
        <w:pStyle w:val="pc"/>
        <w:rPr>
          <w:b/>
          <w:bCs/>
        </w:rPr>
      </w:pPr>
      <w:r w:rsidRPr="00BB395E">
        <w:rPr>
          <w:b/>
          <w:bCs/>
        </w:rPr>
        <w:t>Пояснение по заполнению формы, предназначенной для сбора административных данных на безвозмездной основе</w:t>
      </w:r>
    </w:p>
    <w:p w14:paraId="73BEFB9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b/>
          <w:bCs/>
          <w:sz w:val="24"/>
          <w:szCs w:val="24"/>
        </w:rPr>
        <w:t> </w:t>
      </w:r>
    </w:p>
    <w:p w14:paraId="00C7228F" w14:textId="77777777" w:rsidR="00BB395E" w:rsidRPr="00BB395E" w:rsidRDefault="00BB395E" w:rsidP="00BB395E">
      <w:pPr>
        <w:pStyle w:val="pc"/>
        <w:rPr>
          <w:b/>
          <w:bCs/>
        </w:rPr>
      </w:pPr>
      <w:r w:rsidRPr="00BB395E">
        <w:rPr>
          <w:b/>
          <w:bCs/>
        </w:rPr>
        <w:t>Отчет о реализации проектов в Республике Казахстан (индекс - VM_PR_3, периодичность - ежеквартальная)</w:t>
      </w:r>
    </w:p>
    <w:p w14:paraId="728572B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b/>
          <w:bCs/>
          <w:sz w:val="24"/>
          <w:szCs w:val="24"/>
        </w:rPr>
        <w:t> </w:t>
      </w:r>
    </w:p>
    <w:p w14:paraId="0C2CFEAE" w14:textId="2E891503" w:rsidR="00BB395E" w:rsidRPr="00BB395E" w:rsidRDefault="00BB395E" w:rsidP="00BB395E">
      <w:pPr>
        <w:jc w:val="center"/>
        <w:rPr>
          <w:rFonts w:ascii="Times New Roman" w:hAnsi="Times New Roman" w:cs="Times New Roman"/>
          <w:sz w:val="24"/>
          <w:szCs w:val="24"/>
        </w:rPr>
      </w:pPr>
      <w:r w:rsidRPr="00BB395E">
        <w:rPr>
          <w:rFonts w:ascii="Times New Roman" w:hAnsi="Times New Roman" w:cs="Times New Roman"/>
          <w:b/>
          <w:bCs/>
          <w:sz w:val="24"/>
          <w:szCs w:val="24"/>
        </w:rPr>
        <w:t>Глава 1. Общие положения</w:t>
      </w:r>
    </w:p>
    <w:p w14:paraId="3533214B" w14:textId="77777777" w:rsidR="00BB395E" w:rsidRPr="00BB395E" w:rsidRDefault="00BB395E" w:rsidP="00BB395E">
      <w:pPr>
        <w:pStyle w:val="pj"/>
      </w:pPr>
      <w:r w:rsidRPr="00BB395E">
        <w:t>1. Настоящее пояснение определяет требования по заполнению формы, предназначенной для сбора административных данных на безвозмездной основе, «Отчет о реализации проектов в Республике Казахстан» (далее - Форма).</w:t>
      </w:r>
    </w:p>
    <w:p w14:paraId="05910A0C" w14:textId="77777777" w:rsidR="00BB395E" w:rsidRPr="00BB395E" w:rsidRDefault="00BB395E" w:rsidP="00BB395E">
      <w:pPr>
        <w:pStyle w:val="pj"/>
      </w:pPr>
      <w:r w:rsidRPr="00BB395E">
        <w:t>2. Форму подписывают главный бухгалтер (в период его отсутствия - лицо, его замещающее), исполнитель.</w:t>
      </w:r>
    </w:p>
    <w:p w14:paraId="022022CD" w14:textId="78782328" w:rsidR="00BB395E" w:rsidRPr="00BB395E" w:rsidRDefault="00BB395E" w:rsidP="00BB395E">
      <w:pPr>
        <w:pStyle w:val="pj"/>
      </w:pPr>
      <w:r w:rsidRPr="00BB395E">
        <w:t>3. Форма представляется на бумажном носителе либо в электронном виде.</w:t>
      </w:r>
    </w:p>
    <w:p w14:paraId="25E3D4D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b/>
          <w:bCs/>
          <w:sz w:val="24"/>
          <w:szCs w:val="24"/>
        </w:rPr>
        <w:t> </w:t>
      </w:r>
    </w:p>
    <w:p w14:paraId="66D8C6E9" w14:textId="4DC0BF8D" w:rsidR="00BB395E" w:rsidRPr="00BB395E" w:rsidRDefault="00BB395E" w:rsidP="00BB395E">
      <w:pPr>
        <w:jc w:val="center"/>
        <w:rPr>
          <w:rFonts w:ascii="Times New Roman" w:hAnsi="Times New Roman" w:cs="Times New Roman"/>
          <w:sz w:val="24"/>
          <w:szCs w:val="24"/>
        </w:rPr>
      </w:pPr>
      <w:r w:rsidRPr="00BB395E">
        <w:rPr>
          <w:rFonts w:ascii="Times New Roman" w:hAnsi="Times New Roman" w:cs="Times New Roman"/>
          <w:b/>
          <w:bCs/>
          <w:sz w:val="24"/>
          <w:szCs w:val="24"/>
        </w:rPr>
        <w:t>Глава 2. Заполнение Формы</w:t>
      </w:r>
    </w:p>
    <w:p w14:paraId="2553C1FF" w14:textId="77777777" w:rsidR="00BB395E" w:rsidRPr="00BB395E" w:rsidRDefault="00BB395E" w:rsidP="00BB395E">
      <w:pPr>
        <w:pStyle w:val="pj"/>
      </w:pPr>
      <w:r w:rsidRPr="00BB395E">
        <w:t>4. Для заполнения Формы используются следующие понятия:</w:t>
      </w:r>
    </w:p>
    <w:p w14:paraId="194615F3" w14:textId="77777777" w:rsidR="00BB395E" w:rsidRPr="00BB395E" w:rsidRDefault="00BB395E" w:rsidP="00BB395E">
      <w:pPr>
        <w:pStyle w:val="pj"/>
      </w:pPr>
      <w:r w:rsidRPr="00BB395E">
        <w:t>1) косвенный инвестор - непосредственный инвестор непосредственного инвестора;</w:t>
      </w:r>
    </w:p>
    <w:p w14:paraId="30C4DB9A" w14:textId="77777777" w:rsidR="00BB395E" w:rsidRPr="00BB395E" w:rsidRDefault="00BB395E" w:rsidP="00BB395E">
      <w:pPr>
        <w:pStyle w:val="pj"/>
      </w:pPr>
      <w:r w:rsidRPr="00BB395E">
        <w:t>2) проект - совокупность выполняемых работ (оказываемых услуг) по договору, заключенному между заказчиком и исполнителем (подрядчиком и субподрядчиком);</w:t>
      </w:r>
    </w:p>
    <w:p w14:paraId="0B297200" w14:textId="77777777" w:rsidR="00BB395E" w:rsidRPr="00BB395E" w:rsidRDefault="00BB395E" w:rsidP="00BB395E">
      <w:pPr>
        <w:pStyle w:val="pj"/>
      </w:pPr>
      <w:r w:rsidRPr="00BB395E">
        <w:t>3) группа инвесторов - непосредственные инвесторы, косвенные инвесторы, сестринские организации иностранной нефинансовой организации, создавшей филиал (представительство) в Республике Казахстан;</w:t>
      </w:r>
    </w:p>
    <w:p w14:paraId="50070F50" w14:textId="77777777" w:rsidR="00BB395E" w:rsidRPr="00BB395E" w:rsidRDefault="00BB395E" w:rsidP="00BB395E">
      <w:pPr>
        <w:pStyle w:val="pj"/>
      </w:pPr>
      <w:r w:rsidRPr="00BB395E">
        <w:t>4) непосредственный инвестор - учредитель и (или) акционер иностранной нефинансовой организации, создавшей филиал (представительство) в Республике Казахстан, владеющий не менее десятью процентами голосующих акций или голосов участников, или их эквивалента;</w:t>
      </w:r>
    </w:p>
    <w:p w14:paraId="39E35B6F" w14:textId="77777777" w:rsidR="00BB395E" w:rsidRPr="00BB395E" w:rsidRDefault="00BB395E" w:rsidP="00BB395E">
      <w:pPr>
        <w:pStyle w:val="pj"/>
      </w:pPr>
      <w:r w:rsidRPr="00BB395E">
        <w:t>5) страна регистрации - страна регистрации юридического лица, филиала (представительства) юридического лица или страна постоянного проживания физического лица, в том числе на основании гражданства или права, предоставленного в соответствии с законодательством Республики Казахстан или иностранного государства;</w:t>
      </w:r>
    </w:p>
    <w:p w14:paraId="62379653" w14:textId="77777777" w:rsidR="00BB395E" w:rsidRPr="00BB395E" w:rsidRDefault="00BB395E" w:rsidP="00BB395E">
      <w:pPr>
        <w:pStyle w:val="pj"/>
      </w:pPr>
      <w:r w:rsidRPr="00BB395E">
        <w:t>6) идентификационный номер страны регистрации - уникальный идентификационный номер иностранного государства, формируемый для физического лица или юридического лица в соответствии с законодательством страны регистрации.</w:t>
      </w:r>
    </w:p>
    <w:p w14:paraId="098EE8AA" w14:textId="77777777" w:rsidR="00BB395E" w:rsidRPr="00BB395E" w:rsidRDefault="00BB395E" w:rsidP="00BB395E">
      <w:pPr>
        <w:pStyle w:val="pj"/>
      </w:pPr>
      <w:r w:rsidRPr="00BB395E">
        <w:t>5. В Форме отражаются отчетные данные о ходе реализации в отчетном периоде проектов на территории Республики Казахстан с участием филиала (представительства).</w:t>
      </w:r>
    </w:p>
    <w:p w14:paraId="4A80748F" w14:textId="77777777" w:rsidR="00BB395E" w:rsidRPr="00BB395E" w:rsidRDefault="00BB395E" w:rsidP="00BB395E">
      <w:pPr>
        <w:pStyle w:val="pj"/>
      </w:pPr>
      <w:r w:rsidRPr="00BB395E">
        <w:t>Филиал (представительство), который является оператором по соглашению о разделе продукции, заполняет часть 1 Формы.</w:t>
      </w:r>
    </w:p>
    <w:p w14:paraId="3D0471A2" w14:textId="77777777" w:rsidR="00BB395E" w:rsidRPr="00BB395E" w:rsidRDefault="00BB395E" w:rsidP="00BB395E">
      <w:pPr>
        <w:pStyle w:val="pj"/>
      </w:pPr>
      <w:r w:rsidRPr="00BB395E">
        <w:t xml:space="preserve">6. Все показатели Формы отражаются в тысячах долларов США, в целых числах. Если валюта операции и показателя отличается от доллара США, эквивалент суммы </w:t>
      </w:r>
      <w:r w:rsidRPr="00BB395E">
        <w:lastRenderedPageBreak/>
        <w:t>рассчитывается с использованием рыночного курса обмена валют на день проведения операции.</w:t>
      </w:r>
    </w:p>
    <w:p w14:paraId="6E882BF7" w14:textId="77777777" w:rsidR="00BB395E" w:rsidRPr="00BB395E" w:rsidRDefault="00BB395E" w:rsidP="00BB395E">
      <w:pPr>
        <w:pStyle w:val="pj"/>
      </w:pPr>
      <w:r w:rsidRPr="00BB395E">
        <w:t>7. Операции по товарам (работам, услугам) отражаются по сроку их осуществления фактической поставки товаров (фактического выполнения работ, оказания услуг), а не по времени фактической оплаты. Датой фактического выполнения работ (оказания услуг) считается дата подписания акта приемки выполненных работ (оказанных услуг). Если договором не предусмотрено составление актов приемки выполненных работ (оказанных услуг), датой выполнения работ (оказания услуг) считается дата выставления счета-фактуры (инвойса).</w:t>
      </w:r>
    </w:p>
    <w:p w14:paraId="790B93F2" w14:textId="77777777" w:rsidR="00BB395E" w:rsidRPr="00BB395E" w:rsidRDefault="00BB395E" w:rsidP="00BB395E">
      <w:pPr>
        <w:pStyle w:val="pj"/>
      </w:pPr>
      <w:r w:rsidRPr="00BB395E">
        <w:t>8. В части 1 отражается информация о приобретении и реализации товаров в рамках реализации проектов.</w:t>
      </w:r>
    </w:p>
    <w:p w14:paraId="4C379670" w14:textId="77777777" w:rsidR="00BB395E" w:rsidRPr="00BB395E" w:rsidRDefault="00BB395E" w:rsidP="00BB395E">
      <w:pPr>
        <w:pStyle w:val="pj"/>
      </w:pPr>
      <w:r w:rsidRPr="00BB395E">
        <w:t>9. В части 2 отражается информация о выполнении работ (оказании услуг)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 в рамках реализации проектов.</w:t>
      </w:r>
    </w:p>
    <w:p w14:paraId="0B931358" w14:textId="77777777" w:rsidR="00BB395E" w:rsidRPr="00BB395E" w:rsidRDefault="00BB395E" w:rsidP="00BB395E">
      <w:pPr>
        <w:pStyle w:val="pj"/>
      </w:pPr>
      <w:r w:rsidRPr="00BB395E">
        <w:t>10. В части 3 отражается информация о выполненных работах (оказанных услугах) нерезидентами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 для реализации проектов.</w:t>
      </w:r>
    </w:p>
    <w:p w14:paraId="2459C37A" w14:textId="77777777" w:rsidR="00BB395E" w:rsidRPr="00BB395E" w:rsidRDefault="00BB395E" w:rsidP="00BB395E">
      <w:pPr>
        <w:pStyle w:val="pj"/>
      </w:pPr>
      <w:r w:rsidRPr="00BB395E">
        <w:t>11. В частях 2 и 3:</w:t>
      </w:r>
    </w:p>
    <w:p w14:paraId="22ACF51E" w14:textId="77777777" w:rsidR="00BB395E" w:rsidRPr="00BB395E" w:rsidRDefault="00BB395E" w:rsidP="00BB395E">
      <w:pPr>
        <w:pStyle w:val="pj"/>
      </w:pPr>
      <w:r w:rsidRPr="00BB395E">
        <w:t>в графе 1 отражается описание совершенной операции по оказанным услугам согласно актам приемки оказанных услуг или назначению платежа в счетах-фактурах;</w:t>
      </w:r>
    </w:p>
    <w:p w14:paraId="6044328C" w14:textId="77777777" w:rsidR="00BB395E" w:rsidRPr="00BB395E" w:rsidRDefault="00BB395E" w:rsidP="00BB395E">
      <w:pPr>
        <w:pStyle w:val="pj"/>
      </w:pPr>
      <w:r w:rsidRPr="00BB395E">
        <w:t>в графе 2 проставляется код вида оказанных услуг в соответствии с таблицей 1;</w:t>
      </w:r>
    </w:p>
    <w:p w14:paraId="33541CF8" w14:textId="77777777" w:rsidR="00BB395E" w:rsidRPr="00BB395E" w:rsidRDefault="00BB395E" w:rsidP="00BB395E">
      <w:pPr>
        <w:pStyle w:val="pj"/>
      </w:pPr>
      <w:r w:rsidRPr="00BB395E">
        <w:t>в графе 3 указывается наименование заказчика (исполнителя);</w:t>
      </w:r>
    </w:p>
    <w:p w14:paraId="3CE83674" w14:textId="77777777" w:rsidR="00BB395E" w:rsidRPr="00BB395E" w:rsidRDefault="00BB395E" w:rsidP="00BB395E">
      <w:pPr>
        <w:pStyle w:val="pj"/>
      </w:pPr>
      <w:r w:rsidRPr="00BB395E">
        <w:t>в графе 4 указывается страна заказчика (исполнителя);</w:t>
      </w:r>
    </w:p>
    <w:p w14:paraId="337DCA3F" w14:textId="77777777" w:rsidR="00BB395E" w:rsidRPr="00BB395E" w:rsidRDefault="00BB395E" w:rsidP="00BB395E">
      <w:pPr>
        <w:pStyle w:val="pj"/>
      </w:pPr>
      <w:r w:rsidRPr="00BB395E">
        <w:t>в графе 5 указывается БИН (при наличии) заказчика (исполнителя);</w:t>
      </w:r>
    </w:p>
    <w:p w14:paraId="7BC49F03" w14:textId="77777777" w:rsidR="00BB395E" w:rsidRPr="00BB395E" w:rsidRDefault="00BB395E" w:rsidP="00BB395E">
      <w:pPr>
        <w:pStyle w:val="pj"/>
      </w:pPr>
      <w:r w:rsidRPr="00BB395E">
        <w:t>в графе 6 указывается идентификационный номер страны регистрации (при наличии) заказчика (исполнителя);</w:t>
      </w:r>
    </w:p>
    <w:p w14:paraId="411524E9" w14:textId="77777777" w:rsidR="00BB395E" w:rsidRPr="00BB395E" w:rsidRDefault="00BB395E" w:rsidP="00BB395E">
      <w:pPr>
        <w:pStyle w:val="pj"/>
      </w:pPr>
      <w:r w:rsidRPr="00BB395E">
        <w:t>в графе 7 указывается сумма операции в тысячах долларов США.</w:t>
      </w:r>
    </w:p>
    <w:p w14:paraId="6335CAFF" w14:textId="77777777" w:rsidR="00BB395E" w:rsidRPr="00BB395E" w:rsidRDefault="00BB395E" w:rsidP="00BB395E">
      <w:pPr>
        <w:pStyle w:val="pj"/>
      </w:pPr>
      <w:r w:rsidRPr="00BB395E">
        <w:t>12. В части 4 отражается начисленная за отчетный период заработная плата работников-нерезидентов в денежной и натуральной форме. В графе 3 указывается сумма в тысячах долларов США согласно наименованию показателя (строки 50 и 60). К работникам-нерезидентам относятся иностранные работники, нанятые на работу на срок менее года, и иностранные работники, привлеченные на работу вахтовым методом. Заработная плата в натуральной форме состоит из выплат в форме товаров и услуг, таких как питание, жилье, транспортные средства, бесплатный проезд, перевозка на работу и с работы, услуги спортивных центров и домов отдыха, опционы на акции.</w:t>
      </w:r>
    </w:p>
    <w:p w14:paraId="21B97600" w14:textId="77777777" w:rsidR="00BB395E" w:rsidRPr="00BB395E" w:rsidRDefault="00BB395E" w:rsidP="00BB395E">
      <w:pPr>
        <w:pStyle w:val="pj"/>
      </w:pPr>
      <w:r w:rsidRPr="00BB395E">
        <w:t>13. В части 5 отражается показатели из финансовой отчетности филиала (представительства).</w:t>
      </w:r>
    </w:p>
    <w:p w14:paraId="62F09DE9" w14:textId="77777777" w:rsidR="00BB395E" w:rsidRPr="00BB395E" w:rsidRDefault="00BB395E" w:rsidP="00BB395E">
      <w:pPr>
        <w:pStyle w:val="pj"/>
      </w:pPr>
      <w:r w:rsidRPr="00BB395E">
        <w:t>14. В части 5.1 отражается информация из раздела «Активы», в части 5.2 - информация из раздела «Обязательства» бухгалтерского баланса филиала (представительства): общая (строки с кодами 10 и 20) и по отношению к различным типам партнеров:</w:t>
      </w:r>
    </w:p>
    <w:p w14:paraId="43E6F186" w14:textId="77777777" w:rsidR="00BB395E" w:rsidRPr="00BB395E" w:rsidRDefault="00BB395E" w:rsidP="00BB395E">
      <w:pPr>
        <w:pStyle w:val="pj"/>
      </w:pPr>
      <w:r w:rsidRPr="00BB395E">
        <w:t>к иностранной нефинансовой организации, создавшей филиал (представительство) в Республике Казахстан, и к ее структурным подразделениям за рубежом,</w:t>
      </w:r>
    </w:p>
    <w:p w14:paraId="0DCC8184" w14:textId="77777777" w:rsidR="00BB395E" w:rsidRPr="00BB395E" w:rsidRDefault="00BB395E" w:rsidP="00BB395E">
      <w:pPr>
        <w:pStyle w:val="pj"/>
      </w:pPr>
      <w:r w:rsidRPr="00BB395E">
        <w:t>к нерезидентам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p w14:paraId="799164A4" w14:textId="77777777" w:rsidR="00BB395E" w:rsidRPr="00BB395E" w:rsidRDefault="00BB395E" w:rsidP="00BB395E">
      <w:pPr>
        <w:pStyle w:val="pj"/>
      </w:pPr>
      <w:r w:rsidRPr="00BB395E">
        <w:t>к иным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p w14:paraId="59CED08D" w14:textId="77777777" w:rsidR="00BB395E" w:rsidRPr="00BB395E" w:rsidRDefault="00BB395E" w:rsidP="00BB395E">
      <w:pPr>
        <w:pStyle w:val="pj"/>
      </w:pPr>
      <w:r w:rsidRPr="00BB395E">
        <w:t>Требования, обязательства включают в себя требования, обязательства по финансовым займам, по экспорту (импорту) товаров (работ, услуг), иным операциям.</w:t>
      </w:r>
    </w:p>
    <w:p w14:paraId="6E239D7E" w14:textId="77777777" w:rsidR="00BB395E" w:rsidRPr="00BB395E" w:rsidRDefault="00BB395E" w:rsidP="00BB395E">
      <w:pPr>
        <w:pStyle w:val="pj"/>
      </w:pPr>
      <w:r w:rsidRPr="00BB395E">
        <w:lastRenderedPageBreak/>
        <w:t>15. В строках с кодами 30 и 31 отражается информация из отчета о доходах (расходах) филиала (представительства).</w:t>
      </w:r>
    </w:p>
    <w:p w14:paraId="675DD6AB" w14:textId="77777777" w:rsidR="00BB395E" w:rsidRPr="00BB395E" w:rsidRDefault="00BB395E" w:rsidP="00BB395E">
      <w:pPr>
        <w:pStyle w:val="pj"/>
      </w:pPr>
      <w:r w:rsidRPr="00BB395E">
        <w:t>В строках с кодами 35 и 36 отражается доход филиала (представительства) по реализуемым проектам, перечисленный заказчиками проекта на счета иностранной нефинансовой организации, минуя счета филиала (представительства) в иностранных и (или) в уполномоченных банках.</w:t>
      </w:r>
    </w:p>
    <w:p w14:paraId="16014D8B" w14:textId="77777777" w:rsidR="00BB395E" w:rsidRPr="00BB395E" w:rsidRDefault="00BB395E" w:rsidP="00BB395E">
      <w:pPr>
        <w:pStyle w:val="pj"/>
      </w:pPr>
      <w:r w:rsidRPr="00BB395E">
        <w:t>16. В целях заполнения части 5 для конвертации используются курсы обмена валют, применяемые при формировании финансовой отчетности. При этом для конвертации доходов используются средневзвешенные курсы за отчетный период, для остатков на конец отчетного периода - курсы на соответствующую дату.</w:t>
      </w:r>
    </w:p>
    <w:p w14:paraId="4B0884CB" w14:textId="77777777" w:rsidR="00BB395E" w:rsidRPr="00BB395E" w:rsidRDefault="00BB395E" w:rsidP="00BB395E">
      <w:pPr>
        <w:pStyle w:val="pj"/>
      </w:pPr>
      <w:r w:rsidRPr="00BB395E">
        <w:t>17. Отчетные данные отражаются в разбивке по странам регистрации партнеров по внешнеэкономическим операциям. Допускается объединять отчетные данные по нескольким странам и относить их к стране «Другие страны», если объемы операций и позиций (остатков) по каждой отдельной стране не превышают одной тысячи долларов США.</w:t>
      </w:r>
    </w:p>
    <w:p w14:paraId="20DB3B89" w14:textId="77777777" w:rsidR="00BB395E" w:rsidRPr="00BB395E" w:rsidRDefault="00BB395E" w:rsidP="00BB395E">
      <w:pPr>
        <w:pStyle w:val="pj"/>
      </w:pPr>
      <w:r w:rsidRPr="00BB395E">
        <w:t xml:space="preserve">18. В частях 2, 3, 4 и 5 Формы по «Стране регистрации» указывается двухбуквенный код страны согласно национальному классификатору Республики Казахстан </w:t>
      </w:r>
      <w:hyperlink r:id="rId5" w:history="1">
        <w:r w:rsidRPr="00BB395E">
          <w:t>НК РК ISO 3166-1</w:t>
        </w:r>
      </w:hyperlink>
      <w:r w:rsidRPr="00BB395E">
        <w:t xml:space="preserve"> «Коды для представления названий стран и единиц их административно-территориальных подразделений. Часть 1. Коды стран».</w:t>
      </w:r>
    </w:p>
    <w:p w14:paraId="1587BDCE" w14:textId="77777777" w:rsidR="00BB395E" w:rsidRPr="00BB395E" w:rsidRDefault="00BB395E" w:rsidP="00BB395E">
      <w:pPr>
        <w:pStyle w:val="pj"/>
      </w:pPr>
      <w:r w:rsidRPr="00BB395E">
        <w:t>19. В части 6 отражаются фактические объемы полученного от иностранной нефинансовой организации, создавшей филиал (представительство) в Республике Казахстан, и возвращенного ей финансирования за отчетный период.</w:t>
      </w:r>
    </w:p>
    <w:p w14:paraId="138942CF" w14:textId="77777777" w:rsidR="00BB395E" w:rsidRPr="00BB395E" w:rsidRDefault="00BB395E" w:rsidP="00BB395E">
      <w:pPr>
        <w:pStyle w:val="pj"/>
      </w:pPr>
      <w:r w:rsidRPr="00BB395E">
        <w:t>20. В случае отсутствия информации за отчетный период Форма представляется с нулевыми значениями.</w:t>
      </w:r>
    </w:p>
    <w:p w14:paraId="13D4B0CE" w14:textId="77777777" w:rsidR="00BB395E" w:rsidRPr="00BB395E" w:rsidRDefault="00BB395E" w:rsidP="00BB395E">
      <w:pPr>
        <w:pStyle w:val="pj"/>
      </w:pPr>
      <w:r w:rsidRPr="00BB395E">
        <w:t xml:space="preserve">21. Корректировки (изменения, дополнения) в Форму вносятся в течение 6 (шести) месяцев после установленного </w:t>
      </w:r>
      <w:hyperlink r:id="rId6" w:history="1">
        <w:r w:rsidRPr="00BB395E">
          <w:t>пунктом 7</w:t>
        </w:r>
      </w:hyperlink>
      <w:r w:rsidRPr="00BB395E">
        <w:t xml:space="preserve">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срока представления.</w:t>
      </w:r>
    </w:p>
    <w:p w14:paraId="618F8BC0" w14:textId="77777777" w:rsid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 </w:t>
      </w:r>
    </w:p>
    <w:p w14:paraId="1625A538" w14:textId="77777777" w:rsidR="00741D8E" w:rsidRDefault="00741D8E" w:rsidP="00BB395E">
      <w:pPr>
        <w:rPr>
          <w:rFonts w:ascii="Times New Roman" w:hAnsi="Times New Roman" w:cs="Times New Roman"/>
          <w:sz w:val="24"/>
          <w:szCs w:val="24"/>
        </w:rPr>
      </w:pPr>
    </w:p>
    <w:p w14:paraId="5CB630ED" w14:textId="77777777" w:rsidR="00741D8E" w:rsidRDefault="00741D8E" w:rsidP="00BB395E">
      <w:pPr>
        <w:rPr>
          <w:rFonts w:ascii="Times New Roman" w:hAnsi="Times New Roman" w:cs="Times New Roman"/>
          <w:sz w:val="24"/>
          <w:szCs w:val="24"/>
        </w:rPr>
      </w:pPr>
    </w:p>
    <w:p w14:paraId="46C9F953" w14:textId="77777777" w:rsidR="00741D8E" w:rsidRDefault="00741D8E" w:rsidP="00BB395E">
      <w:pPr>
        <w:rPr>
          <w:rFonts w:ascii="Times New Roman" w:hAnsi="Times New Roman" w:cs="Times New Roman"/>
          <w:sz w:val="24"/>
          <w:szCs w:val="24"/>
        </w:rPr>
      </w:pPr>
    </w:p>
    <w:p w14:paraId="2C0C6EAC" w14:textId="77777777" w:rsidR="00741D8E" w:rsidRDefault="00741D8E" w:rsidP="00BB395E">
      <w:pPr>
        <w:rPr>
          <w:rFonts w:ascii="Times New Roman" w:hAnsi="Times New Roman" w:cs="Times New Roman"/>
          <w:sz w:val="24"/>
          <w:szCs w:val="24"/>
        </w:rPr>
      </w:pPr>
    </w:p>
    <w:p w14:paraId="06671C05" w14:textId="77777777" w:rsidR="00741D8E" w:rsidRDefault="00741D8E" w:rsidP="00BB395E">
      <w:pPr>
        <w:rPr>
          <w:rFonts w:ascii="Times New Roman" w:hAnsi="Times New Roman" w:cs="Times New Roman"/>
          <w:sz w:val="24"/>
          <w:szCs w:val="24"/>
        </w:rPr>
      </w:pPr>
    </w:p>
    <w:p w14:paraId="7B03B704" w14:textId="77777777" w:rsidR="00741D8E" w:rsidRDefault="00741D8E" w:rsidP="00BB395E">
      <w:pPr>
        <w:rPr>
          <w:rFonts w:ascii="Times New Roman" w:hAnsi="Times New Roman" w:cs="Times New Roman"/>
          <w:sz w:val="24"/>
          <w:szCs w:val="24"/>
        </w:rPr>
      </w:pPr>
    </w:p>
    <w:p w14:paraId="4EC71A51" w14:textId="77777777" w:rsidR="00741D8E" w:rsidRDefault="00741D8E" w:rsidP="00BB395E">
      <w:pPr>
        <w:rPr>
          <w:rFonts w:ascii="Times New Roman" w:hAnsi="Times New Roman" w:cs="Times New Roman"/>
          <w:sz w:val="24"/>
          <w:szCs w:val="24"/>
        </w:rPr>
      </w:pPr>
    </w:p>
    <w:p w14:paraId="65A347DE" w14:textId="77777777" w:rsidR="00741D8E" w:rsidRDefault="00741D8E" w:rsidP="00BB395E">
      <w:pPr>
        <w:rPr>
          <w:rFonts w:ascii="Times New Roman" w:hAnsi="Times New Roman" w:cs="Times New Roman"/>
          <w:sz w:val="24"/>
          <w:szCs w:val="24"/>
        </w:rPr>
      </w:pPr>
    </w:p>
    <w:p w14:paraId="26F4BAEF" w14:textId="77777777" w:rsidR="00741D8E" w:rsidRDefault="00741D8E" w:rsidP="00BB395E">
      <w:pPr>
        <w:rPr>
          <w:rFonts w:ascii="Times New Roman" w:hAnsi="Times New Roman" w:cs="Times New Roman"/>
          <w:sz w:val="24"/>
          <w:szCs w:val="24"/>
        </w:rPr>
      </w:pPr>
    </w:p>
    <w:p w14:paraId="3D268756" w14:textId="77777777" w:rsidR="00741D8E" w:rsidRDefault="00741D8E" w:rsidP="00BB395E">
      <w:pPr>
        <w:rPr>
          <w:rFonts w:ascii="Times New Roman" w:hAnsi="Times New Roman" w:cs="Times New Roman"/>
          <w:sz w:val="24"/>
          <w:szCs w:val="24"/>
        </w:rPr>
      </w:pPr>
    </w:p>
    <w:p w14:paraId="748AB1FA" w14:textId="77777777" w:rsidR="00741D8E" w:rsidRDefault="00741D8E" w:rsidP="00BB395E">
      <w:pPr>
        <w:rPr>
          <w:rFonts w:ascii="Times New Roman" w:hAnsi="Times New Roman" w:cs="Times New Roman"/>
          <w:sz w:val="24"/>
          <w:szCs w:val="24"/>
        </w:rPr>
      </w:pPr>
    </w:p>
    <w:p w14:paraId="6E2ED0E5" w14:textId="77777777" w:rsidR="00741D8E" w:rsidRDefault="00741D8E" w:rsidP="00BB395E">
      <w:pPr>
        <w:rPr>
          <w:rFonts w:ascii="Times New Roman" w:hAnsi="Times New Roman" w:cs="Times New Roman"/>
          <w:sz w:val="24"/>
          <w:szCs w:val="24"/>
        </w:rPr>
      </w:pPr>
    </w:p>
    <w:p w14:paraId="3EE987F6" w14:textId="77777777" w:rsidR="00741D8E" w:rsidRDefault="00741D8E" w:rsidP="00BB395E">
      <w:pPr>
        <w:rPr>
          <w:rFonts w:ascii="Times New Roman" w:hAnsi="Times New Roman" w:cs="Times New Roman"/>
          <w:sz w:val="24"/>
          <w:szCs w:val="24"/>
        </w:rPr>
      </w:pPr>
    </w:p>
    <w:p w14:paraId="61E478FD" w14:textId="77777777" w:rsidR="00741D8E" w:rsidRPr="00BB395E" w:rsidRDefault="00741D8E" w:rsidP="00BB395E">
      <w:pPr>
        <w:rPr>
          <w:rFonts w:ascii="Times New Roman" w:hAnsi="Times New Roman" w:cs="Times New Roman"/>
          <w:sz w:val="24"/>
          <w:szCs w:val="24"/>
        </w:rPr>
      </w:pPr>
    </w:p>
    <w:p w14:paraId="730F0BE8" w14:textId="47C610B8" w:rsidR="00BB395E" w:rsidRPr="00BB395E" w:rsidRDefault="00BB395E" w:rsidP="00741D8E">
      <w:pPr>
        <w:jc w:val="right"/>
        <w:rPr>
          <w:rFonts w:ascii="Times New Roman" w:hAnsi="Times New Roman" w:cs="Times New Roman"/>
          <w:sz w:val="24"/>
          <w:szCs w:val="24"/>
        </w:rPr>
      </w:pPr>
      <w:r w:rsidRPr="00BB395E">
        <w:rPr>
          <w:rFonts w:ascii="Times New Roman" w:hAnsi="Times New Roman" w:cs="Times New Roman"/>
          <w:sz w:val="24"/>
          <w:szCs w:val="24"/>
        </w:rPr>
        <w:lastRenderedPageBreak/>
        <w:t>Т</w:t>
      </w:r>
      <w:r>
        <w:rPr>
          <w:rFonts w:ascii="Times New Roman" w:hAnsi="Times New Roman" w:cs="Times New Roman"/>
          <w:sz w:val="24"/>
          <w:szCs w:val="24"/>
        </w:rPr>
        <w:t>а</w:t>
      </w:r>
      <w:r w:rsidRPr="00BB395E">
        <w:rPr>
          <w:rFonts w:ascii="Times New Roman" w:hAnsi="Times New Roman" w:cs="Times New Roman"/>
          <w:sz w:val="24"/>
          <w:szCs w:val="24"/>
        </w:rPr>
        <w:t>блица 1</w:t>
      </w:r>
    </w:p>
    <w:p w14:paraId="3915E2A8" w14:textId="7A98D51E" w:rsidR="00BB395E" w:rsidRPr="00BB395E" w:rsidRDefault="00BB395E" w:rsidP="00BB395E">
      <w:pPr>
        <w:jc w:val="center"/>
        <w:rPr>
          <w:rFonts w:ascii="Times New Roman" w:hAnsi="Times New Roman" w:cs="Times New Roman"/>
          <w:sz w:val="24"/>
          <w:szCs w:val="24"/>
        </w:rPr>
      </w:pPr>
      <w:r w:rsidRPr="00BB395E">
        <w:rPr>
          <w:rFonts w:ascii="Times New Roman" w:hAnsi="Times New Roman" w:cs="Times New Roman"/>
          <w:sz w:val="24"/>
          <w:szCs w:val="24"/>
        </w:rPr>
        <w:t>Виды услуг</w:t>
      </w:r>
    </w:p>
    <w:tbl>
      <w:tblPr>
        <w:tblW w:w="5000" w:type="pct"/>
        <w:jc w:val="center"/>
        <w:tblCellMar>
          <w:left w:w="0" w:type="dxa"/>
          <w:right w:w="0" w:type="dxa"/>
        </w:tblCellMar>
        <w:tblLook w:val="04A0" w:firstRow="1" w:lastRow="0" w:firstColumn="1" w:lastColumn="0" w:noHBand="0" w:noVBand="1"/>
      </w:tblPr>
      <w:tblGrid>
        <w:gridCol w:w="516"/>
        <w:gridCol w:w="8038"/>
        <w:gridCol w:w="781"/>
      </w:tblGrid>
      <w:tr w:rsidR="00BB395E" w:rsidRPr="00BB395E" w14:paraId="680A0200" w14:textId="77777777">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A5070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w:t>
            </w:r>
          </w:p>
        </w:tc>
        <w:tc>
          <w:tcPr>
            <w:tcW w:w="4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0B294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Виды услуг</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3C4AB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Код вида услуг</w:t>
            </w:r>
          </w:p>
        </w:tc>
      </w:tr>
      <w:tr w:rsidR="00BB395E" w:rsidRPr="00BB395E" w14:paraId="3E00A63B"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FB9F73"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6A20FCB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Строительные услуги охватывают все товары и услуги, которые являются неотделимой частью строительных контрактов, включающих подготовку строительного участка, строительство объектов, монтаж сборных конструкций и оборудования. Включают бурение и постройку водных скважин, и другие строительные услуги, такие как аренда строительного или демонтажного оборудования с оператором, строительный ремонт.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E8C78B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200</w:t>
            </w:r>
          </w:p>
        </w:tc>
      </w:tr>
      <w:tr w:rsidR="00BB395E" w:rsidRPr="00BB395E" w14:paraId="68305A1F"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F5E86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29E2398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Финансовые услуги включают комиссионное вознаграждение посредников по финансовым сделкам и, как правило, предоставляются банками и иными финансовыми организациями (за исключением услуг страховых компаний и пенсионных фондов). Включают также другие вспомогательные финансовые услуги (финансовые консультации, управление финансовыми активами, услуги кредитного рейтинга). Вознаграждение по депозитам, кредитам и займам в финансовые услуги не включаются.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6C6802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201</w:t>
            </w:r>
          </w:p>
        </w:tc>
      </w:tr>
      <w:tr w:rsidR="00BB395E" w:rsidRPr="00BB395E" w14:paraId="7037B299"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E494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3.</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334EFA5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Страховые услуги охватывают обеспечение различными видами страховых услуг страховыми компаниями, а также дополнительные услуги по страхованию, такие как комиссионные страховых агентов, консультации по страхованию и пенсионному обеспечению.</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E6E6F8"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202</w:t>
            </w:r>
          </w:p>
        </w:tc>
      </w:tr>
      <w:tr w:rsidR="00BB395E" w:rsidRPr="00BB395E" w14:paraId="724B22CB"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CB973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4.</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5473CCC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Компьютерные услуги включают: продажу (приобретение) заказного и незаказного (массового производства) программного обеспечения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покупку и продажу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неразработанные для конкретного пользователя учебные компьютерные курсы (иные услуги частным лицам).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984AF6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203</w:t>
            </w:r>
          </w:p>
        </w:tc>
      </w:tr>
      <w:tr w:rsidR="00BB395E" w:rsidRPr="00BB395E" w14:paraId="4724BAC2"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82AE1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5.</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7B5EB62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Информационные услуги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B7EB64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204</w:t>
            </w:r>
          </w:p>
        </w:tc>
      </w:tr>
      <w:tr w:rsidR="00BB395E" w:rsidRPr="00BB395E" w14:paraId="3828AA3A"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D780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6.</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709245F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 xml:space="preserve">Плата за использование интеллектуальной собственности включает плату за пользование правами собственности (такими как патенты, авторские права, торговые марки, технологические процессы, дизайн), а также плату за лицензии на воспроизводство и (или) распространение произведенных </w:t>
            </w:r>
            <w:r w:rsidRPr="00BB395E">
              <w:rPr>
                <w:rFonts w:ascii="Times New Roman" w:hAnsi="Times New Roman" w:cs="Times New Roman"/>
                <w:sz w:val="24"/>
                <w:szCs w:val="24"/>
              </w:rPr>
              <w:lastRenderedPageBreak/>
              <w:t>оригиналов и прототипов (таких как книги и рукописи, компьютерное программное обеспечение, кинематографические работы, звукозаписи).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92C8A8"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lastRenderedPageBreak/>
              <w:t>205</w:t>
            </w:r>
          </w:p>
        </w:tc>
      </w:tr>
      <w:tr w:rsidR="00BB395E" w:rsidRPr="00BB395E" w14:paraId="7052A2E0"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73AB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7.</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1533D7B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Операционный лизинг охватывает аренду оборудования без персонала, аренду транспортных средств без экипажа, аренду недвижимости.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0E87163"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206</w:t>
            </w:r>
          </w:p>
        </w:tc>
      </w:tr>
      <w:tr w:rsidR="00BB395E" w:rsidRPr="00BB395E" w14:paraId="4F8FF25E"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F694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8.</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74B5CDF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Услуги по переработке товаров включают обработку, сборку материальных ресурсов. К данным услугам относятся: переработка сырой нефти, природного газа, металлических руд и концентратов; пошив одежды, сборка электроники и другие виды сборки, за исключением сборки готовых строительных конструкций (строительные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DAC218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207</w:t>
            </w:r>
          </w:p>
        </w:tc>
      </w:tr>
      <w:tr w:rsidR="00BB395E" w:rsidRPr="00BB395E" w14:paraId="1738A3EC"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51D963"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9.</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3F0D919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Услуги по ремонту и техническому обслуживанию включают капитальный и текущий ремонт, техническое обслуживание морских и воздушных судов, других транспортных средств, а также других товаров, за исключением строительного ремонта, ремонта компьютеров, ремонта нефтяных и газовых скважин. Исключается чистка и уборка транспортных средств (иные транспортные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6982E6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208</w:t>
            </w:r>
          </w:p>
        </w:tc>
      </w:tr>
      <w:tr w:rsidR="00BB395E" w:rsidRPr="00BB395E" w14:paraId="2DF47A85"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5564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10.</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48FC78FA"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Юридические услуги -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8B9E0D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209</w:t>
            </w:r>
          </w:p>
        </w:tc>
      </w:tr>
      <w:tr w:rsidR="00BB395E" w:rsidRPr="00BB395E" w14:paraId="6AA74731"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0CF9F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11.</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67DD39D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Бухгалтерские, аудиторские услуги - консультационные услуги по бухгалтерскому учету, счетоводству, аудиту и налогообложению, составление финансовой отчетности.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FFC14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210</w:t>
            </w:r>
          </w:p>
        </w:tc>
      </w:tr>
      <w:tr w:rsidR="00BB395E" w:rsidRPr="00BB395E" w14:paraId="30C135C1"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300B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12.</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271E2A4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Услуги по консультации бизнеса и управления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оперативная помощь в вопросах бизнес политики и стратегии; услуги по связям с общественностью. Исключается руководство строительным проектом (строительные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B4853B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211</w:t>
            </w:r>
          </w:p>
        </w:tc>
      </w:tr>
      <w:tr w:rsidR="00BB395E" w:rsidRPr="00BB395E" w14:paraId="1F53FCB5"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7FA83"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13.</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219265C8"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Услуги в области рекламы и изучения конъюнктуры рынка - включают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организация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577C9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212</w:t>
            </w:r>
          </w:p>
        </w:tc>
      </w:tr>
      <w:tr w:rsidR="00BB395E" w:rsidRPr="00BB395E" w14:paraId="7583EA2F"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280A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14.</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04DE326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 xml:space="preserve">Научно-исследовательские и опытно-конструкторские работы (НИОКР) охватывают фундаментальные и прикладные исследования в области естественных и гуманитарных наук, опытные разработки новых продуктов и технологий, разработку операционных систем, представляющих собой </w:t>
            </w:r>
            <w:r w:rsidRPr="00BB395E">
              <w:rPr>
                <w:rFonts w:ascii="Times New Roman" w:hAnsi="Times New Roman" w:cs="Times New Roman"/>
                <w:sz w:val="24"/>
                <w:szCs w:val="24"/>
              </w:rPr>
              <w:lastRenderedPageBreak/>
              <w:t>технические нововведения, а также покупку и продажу результатов НИОКР (таких как патенты, авторские права, технологические процессы).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B415C6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lastRenderedPageBreak/>
              <w:t>213</w:t>
            </w:r>
          </w:p>
        </w:tc>
      </w:tr>
      <w:tr w:rsidR="00BB395E" w:rsidRPr="00BB395E" w14:paraId="4EEADFD7"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C017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15.</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279002FA"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Архитектурные, инженерные и иные технические услуги включают разработку архитектурных и строительных проектов; геологическую разведку и изыскания, картографию; метеорологические услуги; проверку и сертификацию качества продукции, технические испытания и анализы, технический контроль; инженерные консультации и консультации по окружающей среде. Горнодобывающая инженерия отражается в услугах, связанных с добычей полезных ископаемых.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ACEE9C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214</w:t>
            </w:r>
          </w:p>
        </w:tc>
      </w:tr>
      <w:tr w:rsidR="00BB395E" w:rsidRPr="00BB395E" w14:paraId="7B5E3388"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9A1A9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16.</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69F9EFE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Переработка отходов и очистка - переработка радиоактивных и других отходов; очистка загрязненной почвы и сточных вод; очистка загрязнений, включая нефтяные пятна; восстановление горнодобывающих мест; очистительные и санитарные услуги. Также включает все услуги, связанные с очисткой и реставрацией окружающей среды.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474AEA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215</w:t>
            </w:r>
          </w:p>
        </w:tc>
      </w:tr>
      <w:tr w:rsidR="00BB395E" w:rsidRPr="00BB395E" w14:paraId="672F1045"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EBDEF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17.</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5ED4AB2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Услуги, связанные с добычей полезных ископаемых - услуги, связанные с добычей нефти, газа и других полезных ископаемых, включая бурение, постройку буровых вышек, ремонт и демонтаж, цементирование нефтяных и газовых скважин; горнодобывающая инженерия.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FB7BF3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216</w:t>
            </w:r>
          </w:p>
        </w:tc>
      </w:tr>
      <w:tr w:rsidR="00BB395E" w:rsidRPr="00BB395E" w14:paraId="1A55C36F"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9013D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18.</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1956D53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Обучение и подготовка кадров - профессиональное обучение и повышение квалификации работников. Исключаются оплата за обучение иностранным языкам, обучение в школах, вузах и других (услуги частным лицам).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33F315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217</w:t>
            </w:r>
          </w:p>
        </w:tc>
      </w:tr>
      <w:tr w:rsidR="00BB395E" w:rsidRPr="00BB395E" w14:paraId="2F85BDFC"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73C7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19.</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4D174B1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Медицинские услуги - медицинское обслуживание работников, связанное с осуществлением их профессиональной деятельности. Исключается оплата за лечение и санаторное обслуживание (услуги частным лицам).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1A985F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218</w:t>
            </w:r>
          </w:p>
        </w:tc>
      </w:tr>
      <w:tr w:rsidR="00BB395E" w:rsidRPr="00BB395E" w14:paraId="5B964A26"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6312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20.</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0C299A3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Услуги, связанные с торговлей, включают комиссионное вознаграждение по операциям с товарами и услугами, подлежащее выплате трейдерам, брокерам биржевых товаров, дилерам, аукционистам. Исключаются брокерские услуги по финансовым инструментам (финансовые услуги) и комиссионное вознаграждение агентов, связанное с грузовыми и пассажирскими перевозками (иные транспортные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30ED88C"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219</w:t>
            </w:r>
          </w:p>
        </w:tc>
      </w:tr>
      <w:tr w:rsidR="00BB395E" w:rsidRPr="00BB395E" w14:paraId="3568574A"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A7851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21.</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48A9DC2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Иные услуги включают услуги по распределению электроэнергии, воды, газа; подбор кадров, охрану, устный и письменный перевод, фотографические услуги, уборку помещений, организацию питания, риэлторские услуги, издательские услуги, ветеринарные услуги и другие деловые услуги, которые не включены в вышеперечисленные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76EEC3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220</w:t>
            </w:r>
          </w:p>
        </w:tc>
      </w:tr>
      <w:tr w:rsidR="00BB395E" w:rsidRPr="00BB395E" w14:paraId="732F63BD"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E987E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22.</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600F707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Грузовые перевозки - услуги транспортных организаций по перевозке грузов.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B5ABDC7"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221</w:t>
            </w:r>
          </w:p>
        </w:tc>
      </w:tr>
      <w:tr w:rsidR="00BB395E" w:rsidRPr="00BB395E" w14:paraId="1546D42D"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251CD"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23.</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65D9275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Пассажирские перевозки - услуги транспортных организаций по перевозке пассажиров чартерными рейсами (без приобретения билетов).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6C66CC0"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222</w:t>
            </w:r>
          </w:p>
        </w:tc>
      </w:tr>
      <w:tr w:rsidR="00BB395E" w:rsidRPr="00BB395E" w14:paraId="57B40C85"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66E5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24.</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7E037E41"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 xml:space="preserve">Вспомогательные транспортные услуги - включают погрузочно-разгрузочные работы, хранение и складирование, упаковку, вспомогательное обслуживание транспортных средств, а также </w:t>
            </w:r>
            <w:r w:rsidRPr="00BB395E">
              <w:rPr>
                <w:rFonts w:ascii="Times New Roman" w:hAnsi="Times New Roman" w:cs="Times New Roman"/>
                <w:sz w:val="24"/>
                <w:szCs w:val="24"/>
              </w:rPr>
              <w:lastRenderedPageBreak/>
              <w:t>комиссионное вознаграждение агентов, связанное с грузовыми и пассажирскими перевозками. Вспомогательные транспортные услуги не включают стоимость транспортировки (грузовые или пассажирские перевозки).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70F7979"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lastRenderedPageBreak/>
              <w:t>223</w:t>
            </w:r>
          </w:p>
        </w:tc>
      </w:tr>
      <w:tr w:rsidR="00BB395E" w:rsidRPr="00BB395E" w14:paraId="54153FC6"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123E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25.</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10DC4498"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Услуги связи включают почтовые услуги, курьерские услуги и телекоммуникационные услуги. Телекоммуникационные услуги охватывают передачу звука, изображения или другой информации с помощью телефона, телетайпа, телеграфа, радиовещания, спутниковой связи, электронной почты, факса, а также включают деловые сетевые услуги, телеконференции, сопутствующие услуги, интернет и доступ к нему. Телекоммуникационные услуги не включают стоимость передаваемой информации, услуги по установке телефонной сети (строительные услуги), компьютерные услуги, а также доступ и использование информации базы данных.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D403A9B"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224</w:t>
            </w:r>
          </w:p>
        </w:tc>
      </w:tr>
      <w:tr w:rsidR="00BB395E" w:rsidRPr="00BB395E" w14:paraId="0DDDC633"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C6552"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26.</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7E07E52F"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Услуги частным лицам и услуги в сфере культуры и отдыха охватывают услуги, связанные с производством фильмов, радио- и телепрограмм и записью музыкальных произведений; оплату труда актеров, режиссеров в связи с гастролями, созданием театральных постановок, музыкальных, спортивных и цирковых программ; плату за аренду видео- и звукозаписей, за право пользования (демонстрации) видео- и звукозаписями, за доступ к телеканалам; платежи и поступления от проката; покупку и продажу оригиналов и массового производства рукописей, видео- и звукозаписей; услуги, связанные с работой музеев, библиотек, архивов; услуги по организации спортивных мероприятий; услуги преподавателей и медицинских работников за пределами своей страны, включая услуги, предоставляемые дистанционно.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FF0399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225</w:t>
            </w:r>
          </w:p>
        </w:tc>
      </w:tr>
      <w:tr w:rsidR="00BB395E" w:rsidRPr="00BB395E" w14:paraId="62895578" w14:textId="77777777">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09476E"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27.</w:t>
            </w:r>
          </w:p>
        </w:tc>
        <w:tc>
          <w:tcPr>
            <w:tcW w:w="4500" w:type="pct"/>
            <w:tcBorders>
              <w:top w:val="nil"/>
              <w:left w:val="nil"/>
              <w:bottom w:val="single" w:sz="8" w:space="0" w:color="auto"/>
              <w:right w:val="single" w:sz="8" w:space="0" w:color="auto"/>
            </w:tcBorders>
            <w:tcMar>
              <w:top w:w="0" w:type="dxa"/>
              <w:left w:w="108" w:type="dxa"/>
              <w:bottom w:w="0" w:type="dxa"/>
              <w:right w:w="108" w:type="dxa"/>
            </w:tcMar>
            <w:hideMark/>
          </w:tcPr>
          <w:p w14:paraId="4F060394"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Аренда природных ресурсов включает плату за предоставление во временное пользование природных ресурсов, таких как земля, леса, заповедники, водоемы; за предоставление права на добычу полезных ископаемых и ловлю рыбы; за право пролета над территорией.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4C41C95"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226</w:t>
            </w:r>
          </w:p>
        </w:tc>
      </w:tr>
    </w:tbl>
    <w:p w14:paraId="49A0D886" w14:textId="77777777" w:rsidR="00BB395E" w:rsidRPr="00BB395E" w:rsidRDefault="00BB395E" w:rsidP="00BB395E">
      <w:pPr>
        <w:rPr>
          <w:rFonts w:ascii="Times New Roman" w:hAnsi="Times New Roman" w:cs="Times New Roman"/>
          <w:sz w:val="24"/>
          <w:szCs w:val="24"/>
        </w:rPr>
      </w:pPr>
      <w:r w:rsidRPr="00BB395E">
        <w:rPr>
          <w:rFonts w:ascii="Times New Roman" w:hAnsi="Times New Roman" w:cs="Times New Roman"/>
          <w:sz w:val="24"/>
          <w:szCs w:val="24"/>
        </w:rPr>
        <w:t> </w:t>
      </w:r>
    </w:p>
    <w:p w14:paraId="29151FAF" w14:textId="77777777" w:rsidR="00C278A7" w:rsidRPr="00BB395E" w:rsidRDefault="00C278A7">
      <w:pPr>
        <w:rPr>
          <w:rFonts w:ascii="Times New Roman" w:hAnsi="Times New Roman" w:cs="Times New Roman"/>
          <w:sz w:val="24"/>
          <w:szCs w:val="24"/>
        </w:rPr>
      </w:pPr>
    </w:p>
    <w:sectPr w:rsidR="00C278A7" w:rsidRPr="00BB39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F1C"/>
    <w:rsid w:val="00265A3A"/>
    <w:rsid w:val="002A440F"/>
    <w:rsid w:val="0039079E"/>
    <w:rsid w:val="004171F2"/>
    <w:rsid w:val="004E5357"/>
    <w:rsid w:val="006C3F1C"/>
    <w:rsid w:val="00741D8E"/>
    <w:rsid w:val="008478BA"/>
    <w:rsid w:val="008B72CB"/>
    <w:rsid w:val="00A16937"/>
    <w:rsid w:val="00BB395E"/>
    <w:rsid w:val="00C278A7"/>
    <w:rsid w:val="00C646BD"/>
    <w:rsid w:val="00FF4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0A2B"/>
  <w15:chartTrackingRefBased/>
  <w15:docId w15:val="{B701A39F-02BB-42DB-A47A-F2CCFC462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C3F1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6C3F1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C3F1C"/>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6C3F1C"/>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6C3F1C"/>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6C3F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3F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3F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3F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F1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C3F1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C3F1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C3F1C"/>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6C3F1C"/>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6C3F1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3F1C"/>
    <w:rPr>
      <w:rFonts w:eastAsiaTheme="majorEastAsia" w:cstheme="majorBidi"/>
      <w:color w:val="595959" w:themeColor="text1" w:themeTint="A6"/>
    </w:rPr>
  </w:style>
  <w:style w:type="character" w:customStyle="1" w:styleId="80">
    <w:name w:val="Заголовок 8 Знак"/>
    <w:basedOn w:val="a0"/>
    <w:link w:val="8"/>
    <w:uiPriority w:val="9"/>
    <w:semiHidden/>
    <w:rsid w:val="006C3F1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3F1C"/>
    <w:rPr>
      <w:rFonts w:eastAsiaTheme="majorEastAsia" w:cstheme="majorBidi"/>
      <w:color w:val="272727" w:themeColor="text1" w:themeTint="D8"/>
    </w:rPr>
  </w:style>
  <w:style w:type="paragraph" w:styleId="a3">
    <w:name w:val="Title"/>
    <w:basedOn w:val="a"/>
    <w:next w:val="a"/>
    <w:link w:val="a4"/>
    <w:uiPriority w:val="10"/>
    <w:qFormat/>
    <w:rsid w:val="006C3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C3F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3F1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C3F1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C3F1C"/>
    <w:pPr>
      <w:spacing w:before="160"/>
      <w:jc w:val="center"/>
    </w:pPr>
    <w:rPr>
      <w:i/>
      <w:iCs/>
      <w:color w:val="404040" w:themeColor="text1" w:themeTint="BF"/>
    </w:rPr>
  </w:style>
  <w:style w:type="character" w:customStyle="1" w:styleId="22">
    <w:name w:val="Цитата 2 Знак"/>
    <w:basedOn w:val="a0"/>
    <w:link w:val="21"/>
    <w:uiPriority w:val="29"/>
    <w:rsid w:val="006C3F1C"/>
    <w:rPr>
      <w:i/>
      <w:iCs/>
      <w:color w:val="404040" w:themeColor="text1" w:themeTint="BF"/>
    </w:rPr>
  </w:style>
  <w:style w:type="paragraph" w:styleId="a7">
    <w:name w:val="List Paragraph"/>
    <w:basedOn w:val="a"/>
    <w:uiPriority w:val="34"/>
    <w:qFormat/>
    <w:rsid w:val="006C3F1C"/>
    <w:pPr>
      <w:ind w:left="720"/>
      <w:contextualSpacing/>
    </w:pPr>
  </w:style>
  <w:style w:type="character" w:styleId="a8">
    <w:name w:val="Intense Emphasis"/>
    <w:basedOn w:val="a0"/>
    <w:uiPriority w:val="21"/>
    <w:qFormat/>
    <w:rsid w:val="006C3F1C"/>
    <w:rPr>
      <w:i/>
      <w:iCs/>
      <w:color w:val="2E74B5" w:themeColor="accent1" w:themeShade="BF"/>
    </w:rPr>
  </w:style>
  <w:style w:type="paragraph" w:styleId="a9">
    <w:name w:val="Intense Quote"/>
    <w:basedOn w:val="a"/>
    <w:next w:val="a"/>
    <w:link w:val="aa"/>
    <w:uiPriority w:val="30"/>
    <w:qFormat/>
    <w:rsid w:val="006C3F1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C3F1C"/>
    <w:rPr>
      <w:i/>
      <w:iCs/>
      <w:color w:val="2E74B5" w:themeColor="accent1" w:themeShade="BF"/>
    </w:rPr>
  </w:style>
  <w:style w:type="character" w:styleId="ab">
    <w:name w:val="Intense Reference"/>
    <w:basedOn w:val="a0"/>
    <w:uiPriority w:val="32"/>
    <w:qFormat/>
    <w:rsid w:val="006C3F1C"/>
    <w:rPr>
      <w:b/>
      <w:bCs/>
      <w:smallCaps/>
      <w:color w:val="2E74B5" w:themeColor="accent1" w:themeShade="BF"/>
      <w:spacing w:val="5"/>
    </w:rPr>
  </w:style>
  <w:style w:type="character" w:styleId="ac">
    <w:name w:val="Hyperlink"/>
    <w:basedOn w:val="a0"/>
    <w:uiPriority w:val="99"/>
    <w:unhideWhenUsed/>
    <w:rsid w:val="00BB395E"/>
    <w:rPr>
      <w:color w:val="0563C1" w:themeColor="hyperlink"/>
      <w:u w:val="single"/>
    </w:rPr>
  </w:style>
  <w:style w:type="character" w:styleId="ad">
    <w:name w:val="Unresolved Mention"/>
    <w:basedOn w:val="a0"/>
    <w:uiPriority w:val="99"/>
    <w:semiHidden/>
    <w:unhideWhenUsed/>
    <w:rsid w:val="00BB395E"/>
    <w:rPr>
      <w:color w:val="605E5C"/>
      <w:shd w:val="clear" w:color="auto" w:fill="E1DFDD"/>
    </w:rPr>
  </w:style>
  <w:style w:type="paragraph" w:customStyle="1" w:styleId="pr">
    <w:name w:val="pr"/>
    <w:basedOn w:val="a"/>
    <w:rsid w:val="00BB395E"/>
    <w:pPr>
      <w:spacing w:after="0" w:line="240" w:lineRule="auto"/>
      <w:jc w:val="right"/>
    </w:pPr>
    <w:rPr>
      <w:rFonts w:ascii="Times New Roman" w:eastAsia="Times New Roman" w:hAnsi="Times New Roman" w:cs="Times New Roman"/>
      <w:color w:val="000000"/>
      <w:kern w:val="0"/>
      <w:sz w:val="24"/>
      <w:szCs w:val="24"/>
      <w:lang w:eastAsia="ru-RU"/>
      <w14:ligatures w14:val="none"/>
    </w:rPr>
  </w:style>
  <w:style w:type="paragraph" w:customStyle="1" w:styleId="pj">
    <w:name w:val="pj"/>
    <w:basedOn w:val="a"/>
    <w:rsid w:val="00BB395E"/>
    <w:pPr>
      <w:spacing w:after="0" w:line="240" w:lineRule="auto"/>
      <w:ind w:firstLine="400"/>
      <w:jc w:val="both"/>
    </w:pPr>
    <w:rPr>
      <w:rFonts w:ascii="Times New Roman" w:eastAsia="Times New Roman" w:hAnsi="Times New Roman" w:cs="Times New Roman"/>
      <w:color w:val="000000"/>
      <w:kern w:val="0"/>
      <w:sz w:val="24"/>
      <w:szCs w:val="24"/>
      <w:lang w:eastAsia="ru-RU"/>
      <w14:ligatures w14:val="none"/>
    </w:rPr>
  </w:style>
  <w:style w:type="paragraph" w:customStyle="1" w:styleId="p">
    <w:name w:val="p"/>
    <w:basedOn w:val="a"/>
    <w:rsid w:val="00BB395E"/>
    <w:pPr>
      <w:spacing w:after="0" w:line="240" w:lineRule="auto"/>
    </w:pPr>
    <w:rPr>
      <w:rFonts w:ascii="Times New Roman" w:eastAsia="Times New Roman" w:hAnsi="Times New Roman" w:cs="Times New Roman"/>
      <w:color w:val="000000"/>
      <w:kern w:val="0"/>
      <w:sz w:val="24"/>
      <w:szCs w:val="24"/>
      <w:lang w:eastAsia="ru-RU"/>
      <w14:ligatures w14:val="none"/>
    </w:rPr>
  </w:style>
  <w:style w:type="paragraph" w:customStyle="1" w:styleId="pc">
    <w:name w:val="pc"/>
    <w:basedOn w:val="a"/>
    <w:rsid w:val="00BB395E"/>
    <w:pPr>
      <w:spacing w:after="0" w:line="240" w:lineRule="auto"/>
      <w:jc w:val="center"/>
    </w:pPr>
    <w:rPr>
      <w:rFonts w:ascii="Times New Roman" w:eastAsia="Times New Roman" w:hAnsi="Times New Roman" w:cs="Times New Roman"/>
      <w:color w:val="000000"/>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l:34751939.700%20" TargetMode="External"/><Relationship Id="rId5" Type="http://schemas.openxmlformats.org/officeDocument/2006/relationships/hyperlink" Target="jl:36536007.0%20" TargetMode="External"/><Relationship Id="rId4" Type="http://schemas.openxmlformats.org/officeDocument/2006/relationships/hyperlink" Target="jl:34751939.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3895</Words>
  <Characters>22207</Characters>
  <Application>Microsoft Office Word</Application>
  <DocSecurity>0</DocSecurity>
  <Lines>185</Lines>
  <Paragraphs>52</Paragraphs>
  <ScaleCrop>false</ScaleCrop>
  <Company>National Bank of Kazakhstan</Company>
  <LinksUpToDate>false</LinksUpToDate>
  <CharactersWithSpaces>26050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Жансая Карбоз</dc:creator>
  <cp:keywords/>
  <dc:description/>
  <cp:lastModifiedBy>Жансая Карбоз</cp:lastModifiedBy>
  <cp:revision>5</cp:revision>
  <dcterms:created xsi:type="dcterms:W3CDTF">2026-08-06T06:34:00Z</dcterms:created>
  <dcterms:modified xsi:type="dcterms:W3CDTF">2026-08-06T10:11:00Z</dcterms:modified>
</cp:coreProperties>
</file>