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A6" w:rsidRDefault="003F23A6" w:rsidP="003F23A6">
      <w:pPr>
        <w:pStyle w:val="pr"/>
      </w:pPr>
      <w:r>
        <w:t>Қазақстан Республикасы</w:t>
      </w:r>
    </w:p>
    <w:p w:rsidR="003F23A6" w:rsidRDefault="003F23A6" w:rsidP="003F23A6">
      <w:pPr>
        <w:pStyle w:val="pr"/>
      </w:pPr>
      <w:r>
        <w:t>Ұлттық Банкі Басқармасының</w:t>
      </w:r>
    </w:p>
    <w:p w:rsidR="003F23A6" w:rsidRDefault="003F23A6" w:rsidP="003F23A6">
      <w:pPr>
        <w:pStyle w:val="pr"/>
      </w:pPr>
      <w:r>
        <w:t>2021 жылғы 26 сәуірдегі</w:t>
      </w:r>
    </w:p>
    <w:p w:rsidR="003F23A6" w:rsidRDefault="003F23A6" w:rsidP="003F23A6">
      <w:pPr>
        <w:pStyle w:val="pr"/>
      </w:pPr>
      <w:r>
        <w:t xml:space="preserve">№ 48 </w:t>
      </w:r>
      <w:hyperlink r:id="rId4" w:history="1">
        <w:r>
          <w:rPr>
            <w:rStyle w:val="a3"/>
            <w:color w:val="000080"/>
          </w:rPr>
          <w:t>Қаулыға</w:t>
        </w:r>
      </w:hyperlink>
    </w:p>
    <w:p w:rsidR="003F23A6" w:rsidRDefault="003F23A6" w:rsidP="003F23A6">
      <w:pPr>
        <w:pStyle w:val="pr"/>
      </w:pPr>
      <w:r>
        <w:t>14-қосымша</w:t>
      </w:r>
    </w:p>
    <w:p w:rsidR="003F23A6" w:rsidRDefault="003F23A6" w:rsidP="003F23A6">
      <w:pPr>
        <w:pStyle w:val="pc"/>
      </w:pPr>
      <w:r>
        <w:t> </w:t>
      </w:r>
    </w:p>
    <w:p w:rsidR="003F23A6" w:rsidRDefault="003F23A6" w:rsidP="003F23A6">
      <w:pPr>
        <w:pStyle w:val="pc"/>
      </w:pPr>
      <w:r>
        <w:t> </w:t>
      </w:r>
      <w:bookmarkStart w:id="0" w:name="_GoBack"/>
      <w:bookmarkEnd w:id="0"/>
    </w:p>
    <w:p w:rsidR="003F23A6" w:rsidRDefault="003F23A6" w:rsidP="003F23A6">
      <w:pPr>
        <w:pStyle w:val="pc"/>
      </w:pPr>
      <w:r>
        <w:t>Әкімшілік деректерді жинауға арналған нысан</w:t>
      </w:r>
    </w:p>
    <w:p w:rsidR="003F23A6" w:rsidRDefault="003F23A6" w:rsidP="003F23A6">
      <w:pPr>
        <w:pStyle w:val="pc"/>
      </w:pPr>
      <w:r>
        <w:t> </w:t>
      </w:r>
    </w:p>
    <w:p w:rsidR="003F23A6" w:rsidRDefault="003F23A6" w:rsidP="003F23A6">
      <w:pPr>
        <w:pStyle w:val="pj"/>
      </w:pPr>
      <w:r>
        <w:t>Ұсынылады: Қазақстан Республикасының Ұлттық Банкіне</w:t>
      </w:r>
    </w:p>
    <w:p w:rsidR="003F23A6" w:rsidRDefault="003F23A6" w:rsidP="003F23A6">
      <w:pPr>
        <w:pStyle w:val="pj"/>
      </w:pPr>
      <w:r>
        <w:t>Әкімшілік деректер нысаны www.nationalbank.kz интернет-ресурсында орналастырылған</w:t>
      </w:r>
    </w:p>
    <w:p w:rsidR="003F23A6" w:rsidRDefault="003F23A6" w:rsidP="003F23A6">
      <w:pPr>
        <w:pStyle w:val="pc"/>
      </w:pPr>
      <w:r>
        <w:t> </w:t>
      </w:r>
    </w:p>
    <w:p w:rsidR="003F23A6" w:rsidRDefault="003F23A6" w:rsidP="003F23A6">
      <w:pPr>
        <w:pStyle w:val="pc"/>
      </w:pPr>
      <w:r>
        <w:t> </w:t>
      </w:r>
    </w:p>
    <w:p w:rsidR="003F23A6" w:rsidRDefault="003F23A6" w:rsidP="003F23A6">
      <w:pPr>
        <w:pStyle w:val="pc"/>
      </w:pPr>
      <w:r>
        <w:rPr>
          <w:b/>
          <w:bCs/>
        </w:rPr>
        <w:t xml:space="preserve">Жеке тұлғалар депозиттерінің көлемі және сыйақы мөлшерлемелері бойынша </w:t>
      </w:r>
    </w:p>
    <w:p w:rsidR="003F23A6" w:rsidRDefault="003F23A6" w:rsidP="003F23A6">
      <w:pPr>
        <w:pStyle w:val="pc"/>
      </w:pPr>
      <w:r>
        <w:rPr>
          <w:b/>
          <w:bCs/>
        </w:rPr>
        <w:t>есеп</w:t>
      </w:r>
    </w:p>
    <w:p w:rsidR="003F23A6" w:rsidRDefault="003F23A6" w:rsidP="003F23A6">
      <w:pPr>
        <w:pStyle w:val="pc"/>
      </w:pPr>
      <w:r>
        <w:t> </w:t>
      </w:r>
    </w:p>
    <w:p w:rsidR="003F23A6" w:rsidRDefault="003F23A6" w:rsidP="003F23A6">
      <w:pPr>
        <w:pStyle w:val="pj"/>
      </w:pPr>
      <w:r>
        <w:t>Әкімшілік деректер нысанының индексі: INDDEP</w:t>
      </w:r>
    </w:p>
    <w:p w:rsidR="003F23A6" w:rsidRDefault="003F23A6" w:rsidP="003F23A6">
      <w:pPr>
        <w:pStyle w:val="pj"/>
      </w:pPr>
      <w:r>
        <w:t>Кезеңділігі: ай сайын</w:t>
      </w:r>
    </w:p>
    <w:p w:rsidR="003F23A6" w:rsidRDefault="003F23A6" w:rsidP="003F23A6">
      <w:pPr>
        <w:pStyle w:val="pj"/>
      </w:pPr>
      <w:r>
        <w:t>Есепті кезең: 20___жылғы «__</w:t>
      </w:r>
      <w:proofErr w:type="gramStart"/>
      <w:r>
        <w:t>_»_</w:t>
      </w:r>
      <w:proofErr w:type="gramEnd"/>
      <w:r>
        <w:t>___________ жағдай бойынша</w:t>
      </w:r>
    </w:p>
    <w:p w:rsidR="003F23A6" w:rsidRDefault="003F23A6" w:rsidP="003F23A6">
      <w:pPr>
        <w:pStyle w:val="pj"/>
      </w:pPr>
      <w:r>
        <w:t>Есепті ұсынатын тұлғалар тобы: депозиттерге міндетті кепілдік беру жүйесінің қатысушылары болып табылатын екінші деңгейдегі банктер</w:t>
      </w:r>
    </w:p>
    <w:p w:rsidR="003F23A6" w:rsidRDefault="003F23A6" w:rsidP="003F23A6">
      <w:pPr>
        <w:pStyle w:val="pj"/>
      </w:pPr>
      <w:r>
        <w:t>Ұсыну мерзімдері:</w:t>
      </w:r>
    </w:p>
    <w:p w:rsidR="003F23A6" w:rsidRDefault="003F23A6" w:rsidP="003F23A6">
      <w:pPr>
        <w:pStyle w:val="pj"/>
      </w:pPr>
      <w:r>
        <w:t>есепті айдан кейінгі айдың оныншы жұмыс күнінен кешіктірмей, ай сайын;</w:t>
      </w:r>
    </w:p>
    <w:p w:rsidR="003F23A6" w:rsidRDefault="003F23A6" w:rsidP="003F23A6">
      <w:pPr>
        <w:pStyle w:val="pj"/>
      </w:pPr>
      <w:r>
        <w:t>желтоқсан айы үшін қосымша есеп (банкішілік операциялар бойынша қорытынды айналымдарды ескере отырып) - аяқталған қаржы жылынан кейінгі жылғы отыз бірінші қаңтардан кешіктірмей.</w:t>
      </w:r>
    </w:p>
    <w:p w:rsidR="003F23A6" w:rsidRDefault="003F23A6" w:rsidP="003F23A6">
      <w:pPr>
        <w:pStyle w:val="pj"/>
      </w:pPr>
      <w:r>
        <w:t> </w:t>
      </w:r>
    </w:p>
    <w:p w:rsidR="003F23A6" w:rsidRDefault="003F23A6" w:rsidP="003F23A6">
      <w:pPr>
        <w:pStyle w:val="pr"/>
      </w:pPr>
      <w:r>
        <w:t>Нысан</w:t>
      </w:r>
    </w:p>
    <w:p w:rsidR="003F23A6" w:rsidRDefault="003F23A6" w:rsidP="003F23A6">
      <w:pPr>
        <w:pStyle w:val="pr"/>
      </w:pPr>
      <w:r>
        <w:t> </w:t>
      </w:r>
    </w:p>
    <w:p w:rsidR="003F23A6" w:rsidRDefault="003F23A6" w:rsidP="003F23A6">
      <w:pPr>
        <w:pStyle w:val="pj"/>
      </w:pPr>
      <w:r>
        <w:t>1-кесте. Жеке тұлғалардың депозиттері бойынша есеп</w:t>
      </w:r>
    </w:p>
    <w:p w:rsidR="003F23A6" w:rsidRDefault="003F23A6" w:rsidP="003F23A6">
      <w:pPr>
        <w:pStyle w:val="pr"/>
      </w:pPr>
      <w:r>
        <w:t> </w:t>
      </w:r>
    </w:p>
    <w:p w:rsidR="003F23A6" w:rsidRDefault="003F23A6" w:rsidP="003F23A6">
      <w:pPr>
        <w:pStyle w:val="pr"/>
      </w:pPr>
      <w:r>
        <w:t>(мың теңгемен)</w:t>
      </w:r>
    </w:p>
    <w:p w:rsidR="003F23A6" w:rsidRDefault="003F23A6" w:rsidP="003F23A6">
      <w:pPr>
        <w:pStyle w:val="pr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2173"/>
        <w:gridCol w:w="1712"/>
        <w:gridCol w:w="1005"/>
        <w:gridCol w:w="1005"/>
        <w:gridCol w:w="869"/>
        <w:gridCol w:w="586"/>
        <w:gridCol w:w="809"/>
      </w:tblGrid>
      <w:tr w:rsidR="003F23A6" w:rsidTr="00BE3F86">
        <w:trPr>
          <w:jc w:val="center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№</w:t>
            </w:r>
          </w:p>
        </w:tc>
        <w:tc>
          <w:tcPr>
            <w:tcW w:w="19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Атауы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Депозиттердің барлығы, оның ішінде: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Қоса алғанда 3 (үш) айға дейін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Қоса алғанда 3 (үш) айдан 6 (алты) айға дейін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6 (алты) айдан 12 (он екі) айға дейін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12 (он екі) ай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12 (он екі) айдан астам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8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Жеке тұлғалардың ұлттық және шетел валюталарындағы депозиттерінің барлығы,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 xml:space="preserve">Ұлттық валютадағы </w:t>
            </w:r>
            <w:r w:rsidRPr="00AC70F2">
              <w:lastRenderedPageBreak/>
              <w:t>депозиттер,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lastRenderedPageBreak/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1.1.1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Мерзімділік талаптарына сәйкес келмейтін салымдар,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Шартты салымдар,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1.1.1.1.1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1.1.1.1.2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 (бір) миллион теңгеден қоса алғанда 3 (үш)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1.1.1.1.3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миллион теңгеден қоса 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1.1.1.1.4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1.1.1.1.5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1.1.1.1.6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15 (он бес) миллион теңгеден 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1.1.1.1.7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1.1.1.1.8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 (елу) миллион теңгеден қоса алғанда 500 (бес 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1.1.1.1.9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1.1.1.1.10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Анықтама үшін: екінші деңгейдегі банкпен ерекше қатынастар арқылы байланысты тұлғалардың шартты салымдары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 салымдар,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1.1.1.2.1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1.1.1.2.2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 (бір) миллион теңгеден қоса алғанда 3 (үш)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1.1.1.2.3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миллион теңгеден қоса 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1.1.1.2.4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1.1.1.2.5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1.1.1.2.6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15 (он бес) миллион теңгеден 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1.1.1.2.7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1.1.1.2.8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 (елу) миллион теңгеден қоса алғанда 500 (бес 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1.1.1.2.9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1.1.1.2.10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Анықтама үшін: екінші деңгейдегі банкпен ерекше қатынастар арқылы байланысты тұлғалардың ұлттық валютадағы шартты салымдары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Мерзімділік талаптарына сәйкес келетін салымдар,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толықтыру құқығымен,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1.1.2.1.1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1.1.2.1.2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 (бір) миллион теңгеден қоса алғанда 3 (үш)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1.1.2.1.3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миллион теңгеден қоса 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1.1.2.1.4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1.1.2.1.5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1.1.2.1.6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15 (он бес) миллион теңгеден 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1.1.2.1.7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1.1.2.1.8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 (елу) миллион теңгеден қоса алғанда 500 (бес 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1.1.2.1.9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1.1.2.1.10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Анықтама үшін: екінші деңгейдегі банкпен ерекше қатынастар арқылы байланысты тұлғалардың толықтыру құқығымен мерзімділік талаптарына сәйкес келетін салымдары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толықтыру құқығынсыз,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1.1.2.2.1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1.1.2.2.2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 (бір) миллион теңгеден қоса алғанда 3 (үш)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1.1.2.2.3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миллион теңгеден қоса 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1.1.2.2.4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1.1.2.2.5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1.1.2.2.6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15 (он бес) миллион теңгеден 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1.1.2.2.7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1.1.2.2.8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 (елу) миллион теңгеден қоса алғанда 500 (бес 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1.1.2.2.9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1.1.2.2.10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Анықтама үшін: екінші деңгейдегі банкпен ерекше қатынастар арқылы байланысты тұлғалардың толықтыру құқығынсыз мерзімділік талаптарына сәйкес келетін салымдары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Жинақ салымдары,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толықтыру құқығымен,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1.1.3.1.1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1.1.3.1.2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 (бір) миллион теңгеден қоса алғанда 3 (үш)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1.1.3.1.3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миллион теңгеден қоса 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1.1.3.1.4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1.1.3.1.5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1.1.3.1.6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15 (он бес) миллион теңгеден 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1.1.3.1.7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1.1.3.1.8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 (елу) миллион теңгеден қоса алғанда 500 (бес 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1.1.3.1.9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1.1.3.1.10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Анықтама үшін: екінші деңгейдегі банкпен ерекше қатынастар арқылы байланысты тұлғалардың толықтыру құқығымен жинақ салымдары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толықтыру құқығынсыз,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1.1.3.2.1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1.1.3.2.2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 (бір) миллион теңгеден қоса алғанда 3 (үш)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1.1.3.2.3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 xml:space="preserve">3 (үш) миллион теңгеден қоса </w:t>
            </w:r>
            <w:r w:rsidRPr="00AC70F2">
              <w:lastRenderedPageBreak/>
              <w:t>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lastRenderedPageBreak/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1.1.3.2.4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1.1.3.2.5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1.1.3.2.6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15 (он бес) миллион теңгеден 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1.1.3.2.7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1.1.3.2.8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 (елу) миллион теңгеден қоса алғанда 500 (бес 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1.1.3.2.9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1..3.2.10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Анықтама үшін: екінші деңгейдегі банкпен ерекше қатынастар арқылы байланысты тұлғалардың толықтыру құқығынсыз жинақ салымдары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Ағымдағы шоттар,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1.1.4.1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1.1.4.2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 (бір) миллион теңгеден қоса алғанда 3 (үш)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1.1.4.3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миллион теңгеден қоса 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1.1.4.4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1.1.4.5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1.1.4.6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15 (он бес) миллион теңгеден 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1.1.4.7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1.1.4.8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 (елу) миллион теңгеден қоса алғанда 500 (бес 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1.1.4.9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1.1.4.10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Анықтама үшін: екінші деңгейдегі банкпен ерекше қатынастар арқылы байланысты тұлғалардың ағымдағы шоттары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Талап етуге дейінгі салымдар,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1.1.5.1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1.1.5.2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 xml:space="preserve">1 (бір) миллион теңгеден қоса алғанда 3 (үш) </w:t>
            </w:r>
            <w:r w:rsidRPr="00AC70F2">
              <w:lastRenderedPageBreak/>
              <w:t>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lastRenderedPageBreak/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1.1.5.3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миллион теңгеден қоса 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1.1.5.4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1.1.5.5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1.1.5.6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15 (он бес) миллион теңгеден 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1.1.5.7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1.1.5.8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 (елу) миллион теңгеден қоса алғанда 500 (бес 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1.1.5.9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1.1.5.10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Анықтама үшін: екінші деңгейдегі банкпен ерекше қатынастар арқылы байланысты тұлғалардың талап етуге дейінгі салымдары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Шетел валютасындағы депозиттер,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 xml:space="preserve">Мерзімділік талаптарына сәйкес келмейтін </w:t>
            </w:r>
            <w:r w:rsidRPr="00AC70F2">
              <w:lastRenderedPageBreak/>
              <w:t>салымдар,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lastRenderedPageBreak/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2.1.1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Шартты салымдар,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2.1.1.1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2.1.1.2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 (бір) миллион теңгеден қоса алғанда 3 (үш)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2.1.1.3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миллион теңгеден қоса 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2.1.1.4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2.1.1.5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2.1.1.6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15 (он бес) миллион теңгеден 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2.1.1.7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2.1.1.8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 (елу) миллион теңгеден қоса алғанда 500 (бес 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2.1.1.9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2.1.1.10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 xml:space="preserve">Анықтама үшін: екінші деңгейдегі банкпен ерекше қатынастар арқылы байланысты </w:t>
            </w:r>
            <w:r w:rsidRPr="00AC70F2">
              <w:lastRenderedPageBreak/>
              <w:t>тұлғалардың шартты салымдары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lastRenderedPageBreak/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2.1.2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 салымдар,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 (бір) миллион теңгеден қоса алғанда 3 (үш)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миллион теңгеден қоса 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15 (он бес) миллион теңгеден 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 (елу) миллион теңгеден қоса алғанда 500 (бес 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 xml:space="preserve">Анықтама үшін: екінші деңгейдегі банкпен ерекше қатынастар </w:t>
            </w:r>
            <w:r w:rsidRPr="00AC70F2">
              <w:lastRenderedPageBreak/>
              <w:t>арқылы байланысты тұлғалардың мерзімді салымдары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/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2.2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Мерзімділік талаптарына сәйкес келетін салымдар,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 (бір) миллион теңгеден қоса алғанда 3 (үш)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миллион теңгеден қоса 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15 (он бес) миллион теңгеден 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 (елу) миллион теңгеден қоса алғанда 500 (бес 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2.2.10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Анықтама үшін: екінші деңгейдегі банкпен ерекше қатынастар арқылы байланысты тұлғалардың мерзімділік талаптарына сәйкес келетін салымдары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Жинақ салымдары,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 (бір) миллион теңгеден қоса алғанда 3 (үш)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миллион теңгеден қоса 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15 (он бес) миллион теңгеден 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 (елу) миллион теңгеден қоса алғанда 500 (бес 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2.3.9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Анықтама үшін: екінші деңгейдегі банкпен ерекше қатынастар арқылы байланысты тұлғалардың жинақ салымдары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Ағымдағы шоттар,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2.4.1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2.4.2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 (бір) миллион теңгеден қоса алғанда 3 (үш)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2.4.3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миллион теңгеден қоса 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2.4.4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2.4.5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2.4.6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15 (он бес) миллион теңгеден 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2.4.7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2.4.8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 (елу) миллион теңгеден қоса алғанда 500 (бес 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2.4.9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2.4.10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Анықтама үшін: екінші деңгейдегі банкпен ерекше қатынастар арқылы байланысты тұлғалардың ағымдағы шоттары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Талап етуге дейінгі салымдар,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2.5.1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2.5.2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 (бір) миллион теңгеден қоса алғанда 3 (үш)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2.5.3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миллион теңгеден қоса 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2.5.4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2.5.5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2.5.6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15 (он бес) миллион теңгеден 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2.5.7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2.5.8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 xml:space="preserve">50 (елу) миллион теңгеден қоса алғанда 500 (бес </w:t>
            </w:r>
            <w:r w:rsidRPr="00AC70F2">
              <w:lastRenderedPageBreak/>
              <w:t>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lastRenderedPageBreak/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2.5.9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2.5.10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Анықтама үшін: екінші деңгейдегі банкпен ерекше қатынастар арқылы байланысты тұлғалардың талап етуге дейінгі салымдары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Сыйақысының бір бөлігін мемлекет субсидиялайтын ұлттық валютадағы салымдар (тұрғын үй құрылыс жинақ ақшасы, мемлекеттік білім беру жинақтау жүйесі шеңберінде),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 (бір) миллион теңгеден қоса алғанда 3 (үш)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миллион теңгеден қоса 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 xml:space="preserve">15 (он бес) миллион теңгеден </w:t>
            </w:r>
            <w:r w:rsidRPr="00AC70F2">
              <w:lastRenderedPageBreak/>
              <w:t>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lastRenderedPageBreak/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3.7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 (елу) миллион теңгеден қоса алғанда 500 (бес 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Анықтама үшін: екінші деңгейдегі банкпен ерекше қатынастар арқылы байланысты тұлғалардың сыйақысының бір бөлігін мемлекет субсидиялайтын ұлттық валютадағы салымдары (тұрғын үй құрылыс жинақ ақшасы, мемлекеттік білім беру жинақтау жүйесі шеңберінде)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Өзгермелі пайыздық мөлшерлемесімен ұлттық валютадағы салымдар,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 салымдар,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4.1.1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4.1.2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 xml:space="preserve">1 (бір) миллион теңгеден қоса алғанда 3 (үш) </w:t>
            </w:r>
            <w:r w:rsidRPr="00AC70F2">
              <w:lastRenderedPageBreak/>
              <w:t>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lastRenderedPageBreak/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4.1.3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миллион теңгеден қоса 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4.1.4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4.1.5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4.1.6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15 (он бес) миллион теңгеден 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4.1.7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4.1.8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 (елу) миллион теңгеден қоса алғанда 500 (бес 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4.1.9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4.1.10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Анықтама үшін: екінші деңгейдегі банкпен ерекше қатынастар арқылы байланысты тұлғалардың өзгермелі пайыздық мөлшерлемесімен мерзімді салымдары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Жинақ салымдары, оның ішінде: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4.2.1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1 (бір)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4.2.2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 (бір) миллион теңгеден қоса алғанда 3 (үш)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4.2.3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миллион теңгеден қоса алғанда 5 (бес)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4.2.4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 (бес) миллион теңгеден қоса алғанда 10 (он)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4.2.5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10 (он) миллион теңгеден қоса алғанда 15 (он бес)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4.2.6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15 (он бес) миллион теңгеден қоса алғанда 20 (жиырма)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4.2.7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20 (жиырма) миллион теңгеден қоса алғанда 50 (елу)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4.2.8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 (елу) миллион теңгеден қоса алғанда 500 (бес жүз) миллион теңгеге дейін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4.2.9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500 (бес жүз) миллион теңгеден астам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4.2.10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Анықтама үшін: екінші деңгейдегі банкпен ерекше қатынастар арқылы байланысты тұлғалардың өзгермелі пайыздық мөлшерлемесімен жинақ салымдары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</w:tbl>
    <w:p w:rsidR="003F23A6" w:rsidRPr="00AC70F2" w:rsidRDefault="003F23A6" w:rsidP="003F23A6">
      <w:pPr>
        <w:pStyle w:val="pj"/>
      </w:pPr>
      <w:r>
        <w:lastRenderedPageBreak/>
        <w:t>кестенің жалғасы: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073"/>
        <w:gridCol w:w="1158"/>
        <w:gridCol w:w="1561"/>
        <w:gridCol w:w="1257"/>
        <w:gridCol w:w="586"/>
        <w:gridCol w:w="832"/>
        <w:gridCol w:w="1434"/>
      </w:tblGrid>
      <w:tr w:rsidR="003F23A6" w:rsidTr="00BE3F86">
        <w:trPr>
          <w:jc w:val="center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Белгіленген мерзімі жоқ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Шоттар саны, оның ішінде: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Қоса алғанда 3 (үш) айға дейін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Қоса алғанда 3 (үш) айдан 6 (алты) айға дейін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6 (алты) айдан 12 (он екі) айға дейін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12 (он екі) ай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12 (он екі) айдан астам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Белгіленген мерзімі жоқ</w:t>
            </w:r>
          </w:p>
        </w:tc>
      </w:tr>
      <w:tr w:rsidR="003F23A6" w:rsidTr="00BE3F86">
        <w:trPr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16</w:t>
            </w:r>
          </w:p>
        </w:tc>
      </w:tr>
      <w:tr w:rsidR="003F23A6" w:rsidTr="00BE3F86">
        <w:trPr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rPr>
                <w:lang w:val="en-US"/>
              </w:rPr>
              <w:t>  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 </w:t>
            </w:r>
          </w:p>
        </w:tc>
      </w:tr>
    </w:tbl>
    <w:p w:rsidR="003F23A6" w:rsidRPr="00AC70F2" w:rsidRDefault="003F23A6" w:rsidP="003F23A6">
      <w:pPr>
        <w:pStyle w:val="pj"/>
      </w:pPr>
      <w:r>
        <w:t>2-кесте. Жеке тұлғалар депозиттерінің айналымдары бойынша есеп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564"/>
        <w:gridCol w:w="874"/>
        <w:gridCol w:w="1273"/>
        <w:gridCol w:w="1060"/>
        <w:gridCol w:w="1273"/>
        <w:gridCol w:w="1192"/>
        <w:gridCol w:w="1273"/>
      </w:tblGrid>
      <w:tr w:rsidR="003F23A6" w:rsidTr="00BE3F86">
        <w:trPr>
          <w:jc w:val="center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№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Атауы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Есепті айда ашылған шоттар саны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Есепті айда жаңадан ашылған шоттарға қабылданған депозиттердің барлығы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Есепті айда мерзімі ұзартылған шоттар саны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Есепті айда мерзімі ұзартылған депозиттердің барлығы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Есепті айда салымшы және (немесе) үшінші тұлға толықтырған шоттар саны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Есепті айда салымшы және (немесе) үшінші тұлға толықтырған депозиттердің барлығы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8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Жеке тұлғалардың ұлттық және шетел валюталарындағы депозиттерінің барлығы,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Ұлттық валютадағы депозиттер,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Мерзімділік талаптарына сәйкес келмейтін салымдар,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Шартты салымдар: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 салымдар,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1.1.1.2.1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3 (үш)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1.1.1.2.2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 xml:space="preserve">3 (үш) айдан қоса алғанда </w:t>
            </w:r>
            <w:r w:rsidRPr="00AC70F2">
              <w:lastRenderedPageBreak/>
              <w:t>6 (алты)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lastRenderedPageBreak/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1.1.1.2.3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6 (алты) айдан қоса алғанда 12 (он екі)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1.1.1.2.4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1.1.1.2.5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айдан астам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Толықтыру құқығымен мерзімділік талаптарына сәйкес келетін салымдар,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3 (үш)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айдан қоса алғанда 6 (алты)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6 (алты) айдан қоса алғанда 12 (он екі)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айдан астам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Толықтыру құқығынсыз мерзімділік талаптарына сәйкес келетін салымдар,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3 (үш)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айдан қоса алғанда 6 (алты)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1.1.3.3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6 (алты) айдан қоса алғанда 12 (он екі)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1.1.3.5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айдан астам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Толықтыру құқығымен жинақ салымдары,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1.1.4.1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3 (үш)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1.1.4.2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айдан қоса алғанда 6 (алты)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1.1.4.3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6 (алты) айдан қоса алғанда 12 (он екі)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1.1.4.4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1.1.4.5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айдан астам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Толықтыру құқығынсыз жинақ салымдары,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1.1.5.1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3 (үш)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1.1.5.2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айдан қоса алғанда 6 (алты)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1.1.5.3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6 (алты) айдан қоса алғанда 12 (он екі)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1.1.5.4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1.1.5.5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айдан астам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1.1.6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Ағымдағы шоттар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Талап етуге дейінгі салымдар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Шетел валютасындағы депозиттер,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Мерзімділік талаптарына сәйкес келмейтін салымдар,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Шартты салымдар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 салымдар,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3 (үш)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айдан қоса алғанда 6 (алты)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6 (алты) айдан қоса алғанда 12 (он екі)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айдан астам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Мерзімділік талаптарына сәйкес келетін салымдар,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3 (үш)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айдан қоса алғанда 6 (алты)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2.2.3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6 (алты) айдан қоса алғанда 12 (он екі)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2.2.4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2.2.5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айдан астам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Жинақ салымдары,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3 (үш)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айдан қоса алғанда 6 (алты)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2.3.3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6 (алты) айдан қоса алғанда 12 (он екі)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2.3.4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2.3.5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айдан астам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Ағымдағы шоттар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Талап етуге дейінгі салымдар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Сыйақысының бір бөлігін мемлекет субсидиялайтын ұлттық валютадағы салымдар (тұрғын үй құрылыс жинақ ақшасы, мемлекеттік білім беру жинақтау жүйесі шеңберінде),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3.1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3 (үш)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айдан қоса алғанда 6 (алты)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3.3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6 (алты) айдан қоса алғанда 12 (он екі)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3.4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3.5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айдан астам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Өзгермелі пайыздық мөлшерлемесімен ұлттық валютадағы депозиттер,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 салымдар,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4.1.1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3 (үш)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4.1.2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айдан қоса алғанда 6 (алты)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4.1.3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6 (алты) айдан қоса алғанда 12 (он екі)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4.1.4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4.1.5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айдан астам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Жинақ салымдары, оның ішінде: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4.2.1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3 (үш)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4.2.2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 xml:space="preserve">3 (үш) айдан қоса алғанда </w:t>
            </w:r>
            <w:r w:rsidRPr="00AC70F2">
              <w:lastRenderedPageBreak/>
              <w:t>6 (алты)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lastRenderedPageBreak/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4.2.3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6 (алты) айдан қоса алғанда 12 (он екі) айға дейін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4.2.4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4.2.5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айдан астам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</w:tbl>
    <w:p w:rsidR="003F23A6" w:rsidRPr="00AC70F2" w:rsidRDefault="003F23A6" w:rsidP="003F23A6">
      <w:pPr>
        <w:pStyle w:val="pj"/>
      </w:pPr>
      <w:r>
        <w:t>кестенің жалғасы: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710"/>
        <w:gridCol w:w="1367"/>
        <w:gridCol w:w="1764"/>
        <w:gridCol w:w="1454"/>
        <w:gridCol w:w="1774"/>
      </w:tblGrid>
      <w:tr w:rsidR="003F23A6" w:rsidTr="00BE3F86">
        <w:trPr>
          <w:jc w:val="center"/>
        </w:trPr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Есепті айда ішінара ақша алынған шоттар саны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Есепті айда ішінара ақша алынған депозиттердің барлығы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Есепті айда мерзімі бойынша өтелген шоттар саны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Есепті айда мерзімі бойынша өтелген депозиттердің барлығы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Есепті айда мерзімінен бұрын өтелген шоттар саны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Есепті айда мерзімінен бұрын өтелген депозиттердің барлығы</w:t>
            </w:r>
          </w:p>
        </w:tc>
      </w:tr>
      <w:tr w:rsidR="003F23A6" w:rsidTr="00BE3F86">
        <w:trPr>
          <w:jc w:val="center"/>
        </w:trPr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14</w:t>
            </w:r>
          </w:p>
        </w:tc>
      </w:tr>
      <w:tr w:rsidR="003F23A6" w:rsidTr="00BE3F86">
        <w:trPr>
          <w:jc w:val="center"/>
        </w:trPr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rPr>
                <w:lang w:val="en-US"/>
              </w:rPr>
              <w:t>   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</w:tbl>
    <w:p w:rsidR="003F23A6" w:rsidRPr="00AC70F2" w:rsidRDefault="003F23A6" w:rsidP="003F23A6">
      <w:pPr>
        <w:pStyle w:val="pj"/>
      </w:pPr>
      <w:r>
        <w:t>3-кесте. Өтеу сомасы туралы есеп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8597"/>
        <w:gridCol w:w="222"/>
      </w:tblGrid>
      <w:tr w:rsidR="003F23A6" w:rsidTr="00BE3F86">
        <w:trPr>
          <w:jc w:val="center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</w:t>
            </w:r>
          </w:p>
        </w:tc>
        <w:tc>
          <w:tcPr>
            <w:tcW w:w="4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Депозиттер бойынша «Қазақстанның депозиттерге кепілдік беру қоры» акционерлік қоғамының (бұдан әрі - Қор) өтеу сомасы (банктің депозиторларға қарсы талаптарын есептемегенде) (мың теңгемен)</w:t>
            </w:r>
          </w:p>
        </w:tc>
        <w:tc>
          <w:tcPr>
            <w:tcW w:w="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/>
        </w:tc>
      </w:tr>
      <w:tr w:rsidR="003F23A6" w:rsidTr="00BE3F86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</w:t>
            </w:r>
          </w:p>
        </w:tc>
        <w:tc>
          <w:tcPr>
            <w:tcW w:w="4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Депозиттер бойынша Қордың өтеу сомасы (банктің депозиторларға қарсы талаптарын есептегенде) (мың теңгемен)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/>
        </w:tc>
      </w:tr>
      <w:tr w:rsidR="003F23A6" w:rsidTr="00BE3F86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</w:t>
            </w:r>
          </w:p>
        </w:tc>
        <w:tc>
          <w:tcPr>
            <w:tcW w:w="4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Клиенттер саны (бірліктермен), оның ішінде: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/>
        </w:tc>
      </w:tr>
      <w:tr w:rsidR="003F23A6" w:rsidTr="00BE3F86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3.1</w:t>
            </w:r>
          </w:p>
        </w:tc>
        <w:tc>
          <w:tcPr>
            <w:tcW w:w="4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барлық шоттар бойынша нөлдік қалдықтары бар клиенттер (бірліктермен)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/>
        </w:tc>
      </w:tr>
      <w:tr w:rsidR="003F23A6" w:rsidTr="00BE3F86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4</w:t>
            </w:r>
          </w:p>
        </w:tc>
        <w:tc>
          <w:tcPr>
            <w:tcW w:w="4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Нөлдік қалдықтары бар шоттар саны (бірліктермен)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/>
        </w:tc>
      </w:tr>
    </w:tbl>
    <w:p w:rsidR="003F23A6" w:rsidRPr="00AC70F2" w:rsidRDefault="003F23A6" w:rsidP="003F23A6">
      <w:pPr>
        <w:pStyle w:val="pj"/>
      </w:pPr>
      <w:r>
        <w:t>4-кесте. Өңірлер бөлігінде жеке тұлғалардың депозиттері бойынша есеп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382"/>
        <w:gridCol w:w="1015"/>
        <w:gridCol w:w="2190"/>
        <w:gridCol w:w="1015"/>
        <w:gridCol w:w="2291"/>
      </w:tblGrid>
      <w:tr w:rsidR="003F23A6" w:rsidTr="00BE3F86">
        <w:trPr>
          <w:jc w:val="center"/>
        </w:trPr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№</w:t>
            </w:r>
          </w:p>
        </w:tc>
        <w:tc>
          <w:tcPr>
            <w:tcW w:w="7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Облыстар</w:t>
            </w:r>
          </w:p>
        </w:tc>
        <w:tc>
          <w:tcPr>
            <w:tcW w:w="18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Теңгемен</w:t>
            </w:r>
          </w:p>
        </w:tc>
        <w:tc>
          <w:tcPr>
            <w:tcW w:w="18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Шетел валютасында</w:t>
            </w:r>
          </w:p>
        </w:tc>
      </w:tr>
      <w:tr w:rsidR="003F23A6" w:rsidTr="00BE3F8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3A6" w:rsidRPr="00AC70F2" w:rsidRDefault="003F23A6" w:rsidP="00BE3F8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3A6" w:rsidRPr="00AC70F2" w:rsidRDefault="003F23A6" w:rsidP="00BE3F86">
            <w:pPr>
              <w:rPr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Шоттар саны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Депозиттердің барлығы (мың теңге)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Шоттар саны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Депозиттердің барлығы (мың теңге)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6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Ақмола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Ақтөбе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Алматы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Атырау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Шығыс Қазақстан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Жамбыл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Батыс Қазақстан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Қарағанды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Қостанай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Қызылорда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Маңғыстау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Павлодар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lastRenderedPageBreak/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Солтүстік Қазақстан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Түркістан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Алматы қаласы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Нұр-Сұлтан қаласы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Шымкент қаласы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Жиынтығы: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/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</w:tr>
    </w:tbl>
    <w:p w:rsidR="003F23A6" w:rsidRPr="00AC70F2" w:rsidRDefault="003F23A6" w:rsidP="003F23A6">
      <w:pPr>
        <w:pStyle w:val="pj"/>
      </w:pPr>
      <w:r>
        <w:t>5-кесте. Жеке тұлғалардың белгіленген пайыздық мөлшерлемесі бар тартылған депозиттері бойынша есепті айдағы сыйақы мөлшерлемелері және тарту көлемі (белгіленген пайыздық мөлшерлемесі бар депозиттер)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3819"/>
        <w:gridCol w:w="1632"/>
        <w:gridCol w:w="1504"/>
        <w:gridCol w:w="1504"/>
      </w:tblGrid>
      <w:tr w:rsidR="003F23A6" w:rsidTr="00BE3F86">
        <w:trPr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/>
        </w:tc>
        <w:tc>
          <w:tcPr>
            <w:tcW w:w="2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Белгіленген пайыздық мөлшерлемесі бар депозит санаты</w:t>
            </w:r>
          </w:p>
        </w:tc>
        <w:tc>
          <w:tcPr>
            <w:tcW w:w="10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Жаңадан тартылған салымдар көлемі (депозиттер), мың теңге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Ең жоғары мөлшерлеме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Орташа есептелген мөлшерлеме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5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Ұлттық валютадағы депозиттер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Мерзімділік талаптарына сәйкес келмейтін салымдар, оның ішінде: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Шартты салымдар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 салымдар, оның ішінде: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3 (үш)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айдан қоса алғанда 6 (алты)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1.1.2.3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6 (алты) айдан қоса алғанда 12 (он екі)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1.1.2.4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1.1.2.5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айдан астам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/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Толықтыру құқығымен мерзімділік талаптарына сәйкес келетін салымдар, оның ішінде: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1.2.1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3 (үш)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1.2.2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айдан қоса алғанда 6 (алты)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1.2.3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6 (алты) айдан қоса алғанда 12 (он екі)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1.2.4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1.2.5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айдан астам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/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1.3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Толықтыру құқығынсыз мерзімділік талаптарына сәйкес келетін салымдар, оның ішінде: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1.3.1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3 (үш)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1.3.2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айдан қоса алғанда 6 (алты)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lastRenderedPageBreak/>
              <w:t>1.3.3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6 (алты) айдан қоса алғанда 12 (он екі)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1.3.4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1.3.5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айдан астам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/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1.4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Толықтыру құқығымен жинақ салымдары, оның ішінде: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1.4.1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3 (үш)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1.4.2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айдан қоса алғанда 6 (алты)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1.4.3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6 (алты) айдан қоса алғанда 12 (он екі)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1.4.4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1.4.5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айдан астам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/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1.5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Толықтыру құқығынсыз жинақ салымдары, оның ішінде: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1.5.1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қоса алғанда 3 (үш)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1.5.2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 (үш) айдан қоса алғанда 6 (алты)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1.5.3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6 (алты) айдан қоса алғанда 12 (он екі)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1.5.4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1.5.5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айдан астам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/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Default="003F23A6" w:rsidP="00BE3F86">
            <w:pPr>
              <w:rPr>
                <w:sz w:val="20"/>
                <w:szCs w:val="20"/>
              </w:rPr>
            </w:pP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1.6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Ағымдағы шоттар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1.7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Талап етуге дейінгі салымдар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Шетел валютасындағы салымдар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Мерзімділік талаптарына сәйкес келмейтін салымдар, оның ішінде: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Шартты салымдар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 салымдар, оның ішінде: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2.1.2.2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 және одан астам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Мерзімділік талаптарына сәйкес келетін салымдар, оның ішінде: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2.2.1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2.2.2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 және одан астам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Жинақ салымдары, оның ішінде: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2.3.1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айға дейін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2.3.2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12 (он екі) ай және одан астам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2.4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Ағымдағы шоттар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2.5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Талап етуге дейінгі салымдар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3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Сыйақысының бір бөлігін мемлекет субсидиялайтын салымдар (тұрғын үй құрылыс жинақ ақшасы, мемлекеттік білім беру жинақтау жүйесі шеңберінде)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</w:tbl>
    <w:p w:rsidR="003F23A6" w:rsidRPr="00AC70F2" w:rsidRDefault="003F23A6" w:rsidP="003F23A6">
      <w:pPr>
        <w:pStyle w:val="pj"/>
      </w:pPr>
      <w:r>
        <w:t>6-кесте. Жеке тұлғалардың өзгермелі пайыздық мөлшерлемесі бар (өзгермелі пайыздық мөлшерлемесі бар ұлттық валютадағы депозиттер) тартылған депозиттері бойынша есепті айдағы сыйақы мөлшерлемелері және тарту көлемі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380"/>
        <w:gridCol w:w="1600"/>
        <w:gridCol w:w="2170"/>
        <w:gridCol w:w="1236"/>
        <w:gridCol w:w="1504"/>
      </w:tblGrid>
      <w:tr w:rsidR="003F23A6" w:rsidTr="00BE3F86">
        <w:trPr>
          <w:jc w:val="center"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lastRenderedPageBreak/>
              <w:t>№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Бенчмарк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Бенчмарктың мәні</w:t>
            </w:r>
          </w:p>
        </w:tc>
        <w:tc>
          <w:tcPr>
            <w:tcW w:w="1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Жаңадан тарылған салымдар (депозиттер) көлемі, мың теңге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Спред, пайыздық тармақ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Ең жоғары мөлшерлеме</w:t>
            </w:r>
          </w:p>
        </w:tc>
      </w:tr>
      <w:tr w:rsidR="003F23A6" w:rsidTr="00BE3F86">
        <w:trPr>
          <w:jc w:val="center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3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6</w:t>
            </w:r>
          </w:p>
        </w:tc>
      </w:tr>
      <w:tr w:rsidR="003F23A6" w:rsidTr="00BE3F86">
        <w:trPr>
          <w:jc w:val="center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Қазақстан Республикасы Ұлттық Банкінің базалық мөлшерлемесі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Инфляция деңгейі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TONIA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  <w:tr w:rsidR="003F23A6" w:rsidTr="00BE3F86">
        <w:trPr>
          <w:jc w:val="center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a5"/>
            </w:pPr>
            <w:r w:rsidRPr="00AC70F2">
              <w:t>TWINA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r"/>
            </w:pPr>
            <w:r w:rsidRPr="00AC70F2">
              <w:t> </w:t>
            </w:r>
          </w:p>
        </w:tc>
      </w:tr>
    </w:tbl>
    <w:p w:rsidR="003F23A6" w:rsidRPr="00AC70F2" w:rsidRDefault="003F23A6" w:rsidP="003F23A6">
      <w:pPr>
        <w:pStyle w:val="pj"/>
      </w:pPr>
      <w:r>
        <w:t>7-кесте. Жеке тұлғалардың депозиттерін тарту үшін агенттік желінің болуы немесе болмауы туралы есеп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923"/>
        <w:gridCol w:w="1112"/>
        <w:gridCol w:w="1112"/>
        <w:gridCol w:w="1945"/>
        <w:gridCol w:w="2695"/>
      </w:tblGrid>
      <w:tr w:rsidR="003F23A6" w:rsidTr="00BE3F86">
        <w:trPr>
          <w:jc w:val="center"/>
        </w:trPr>
        <w:tc>
          <w:tcPr>
            <w:tcW w:w="9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Атауы</w:t>
            </w: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Болуы (иә немесе жоқ)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Агенттердің саны</w:t>
            </w:r>
          </w:p>
        </w:tc>
        <w:tc>
          <w:tcPr>
            <w:tcW w:w="11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Агент қызметтері арқылы жеке тұлғалардың депозиттерін тарту (иә немесе жоқ)</w:t>
            </w:r>
          </w:p>
        </w:tc>
        <w:tc>
          <w:tcPr>
            <w:tcW w:w="15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Тұрғын үй құрылыс жинақ банкі және (немесе) Ұлттық пошта операторы арқылы жеке тұлғалардың депозиттерін тарту</w:t>
            </w:r>
          </w:p>
        </w:tc>
      </w:tr>
      <w:tr w:rsidR="003F23A6" w:rsidTr="00BE3F8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3A6" w:rsidRPr="00AC70F2" w:rsidRDefault="003F23A6" w:rsidP="00BE3F8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3A6" w:rsidRPr="00AC70F2" w:rsidRDefault="003F23A6" w:rsidP="00BE3F86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жеке тұлғалар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заңды тұлғалар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3A6" w:rsidRPr="00AC70F2" w:rsidRDefault="003F23A6" w:rsidP="00BE3F8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3A6" w:rsidRPr="00AC70F2" w:rsidRDefault="003F23A6" w:rsidP="00BE3F86">
            <w:pPr>
              <w:rPr>
                <w:color w:val="000000"/>
              </w:rPr>
            </w:pPr>
          </w:p>
        </w:tc>
      </w:tr>
      <w:tr w:rsidR="003F23A6" w:rsidTr="00BE3F86">
        <w:trPr>
          <w:jc w:val="center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5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6</w:t>
            </w:r>
          </w:p>
        </w:tc>
      </w:tr>
      <w:tr w:rsidR="003F23A6" w:rsidTr="00BE3F86">
        <w:trPr>
          <w:jc w:val="center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Жеке тұлғалардың депозиттерін тарту үшін агенттік желі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A6" w:rsidRPr="00AC70F2" w:rsidRDefault="003F23A6" w:rsidP="00BE3F86">
            <w:pPr>
              <w:pStyle w:val="pc"/>
            </w:pPr>
            <w:r w:rsidRPr="00AC70F2">
              <w:t> </w:t>
            </w:r>
          </w:p>
        </w:tc>
      </w:tr>
    </w:tbl>
    <w:p w:rsidR="003F23A6" w:rsidRPr="00AC70F2" w:rsidRDefault="003F23A6" w:rsidP="003F23A6">
      <w:pPr>
        <w:pStyle w:val="pj"/>
      </w:pPr>
      <w:r>
        <w:t> </w:t>
      </w:r>
    </w:p>
    <w:p w:rsidR="003F23A6" w:rsidRDefault="003F23A6" w:rsidP="003F23A6">
      <w:pPr>
        <w:pStyle w:val="pj"/>
      </w:pPr>
      <w:r>
        <w:t>Атауы ______________________________________________________________</w:t>
      </w:r>
    </w:p>
    <w:p w:rsidR="003F23A6" w:rsidRDefault="003F23A6" w:rsidP="003F23A6">
      <w:pPr>
        <w:pStyle w:val="pj"/>
      </w:pPr>
      <w:r>
        <w:t>Мекенжайы__________________________________________________________</w:t>
      </w:r>
    </w:p>
    <w:p w:rsidR="003F23A6" w:rsidRDefault="003F23A6" w:rsidP="003F23A6">
      <w:pPr>
        <w:pStyle w:val="pj"/>
      </w:pPr>
      <w:r>
        <w:t>Телефоны _______________________________________________</w:t>
      </w:r>
    </w:p>
    <w:p w:rsidR="003F23A6" w:rsidRDefault="003F23A6" w:rsidP="003F23A6">
      <w:pPr>
        <w:pStyle w:val="pj"/>
      </w:pPr>
      <w:r>
        <w:t>Электрондық пошта мекенжайы ____________________________</w:t>
      </w:r>
    </w:p>
    <w:p w:rsidR="003F23A6" w:rsidRDefault="003F23A6" w:rsidP="003F23A6">
      <w:pPr>
        <w:pStyle w:val="pj"/>
      </w:pPr>
      <w:r>
        <w:t>Орындаушы ______________________________________ ___________________</w:t>
      </w:r>
    </w:p>
    <w:p w:rsidR="003F23A6" w:rsidRDefault="003F23A6" w:rsidP="003F23A6">
      <w:pPr>
        <w:pStyle w:val="pj"/>
        <w:ind w:firstLine="2268"/>
      </w:pPr>
      <w:r>
        <w:t> тегі, аты және әкесінің аты (ол бар болса) қолы, телефоны</w:t>
      </w:r>
    </w:p>
    <w:p w:rsidR="003F23A6" w:rsidRDefault="003F23A6" w:rsidP="003F23A6">
      <w:pPr>
        <w:pStyle w:val="pj"/>
      </w:pPr>
      <w:r>
        <w:t>Басшы немесе есепке қол қою функциясы жүктелген адам</w:t>
      </w:r>
    </w:p>
    <w:p w:rsidR="003F23A6" w:rsidRDefault="003F23A6" w:rsidP="003F23A6">
      <w:pPr>
        <w:pStyle w:val="pj"/>
      </w:pPr>
      <w:r>
        <w:t>_________________________________________________ ____________________</w:t>
      </w:r>
    </w:p>
    <w:p w:rsidR="003F23A6" w:rsidRDefault="003F23A6" w:rsidP="003F23A6">
      <w:pPr>
        <w:pStyle w:val="pj"/>
        <w:ind w:firstLine="2268"/>
      </w:pPr>
      <w:r>
        <w:rPr>
          <w:lang w:val="en-US"/>
        </w:rPr>
        <w:t> </w:t>
      </w:r>
      <w:r>
        <w:t>тегі, аты және әкесінің аты (ол бар болса) қолы, телефоны</w:t>
      </w:r>
    </w:p>
    <w:p w:rsidR="003F23A6" w:rsidRDefault="003F23A6" w:rsidP="003F23A6">
      <w:pPr>
        <w:pStyle w:val="pj"/>
      </w:pPr>
      <w:r>
        <w:t xml:space="preserve">Күні 20__ жылғы «____» ______________ </w:t>
      </w:r>
    </w:p>
    <w:p w:rsidR="002875F1" w:rsidRDefault="002875F1"/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A6"/>
    <w:rsid w:val="002875F1"/>
    <w:rsid w:val="003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1FB50-C984-467A-87A0-EE11E938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23A6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uiPriority w:val="99"/>
    <w:semiHidden/>
    <w:unhideWhenUsed/>
    <w:rsid w:val="003F23A6"/>
    <w:rPr>
      <w:color w:val="800080"/>
      <w:u w:val="single"/>
    </w:rPr>
  </w:style>
  <w:style w:type="paragraph" w:customStyle="1" w:styleId="msonormal0">
    <w:name w:val="msonormal"/>
    <w:basedOn w:val="a"/>
    <w:rsid w:val="003F23A6"/>
    <w:rPr>
      <w:color w:val="000000"/>
    </w:rPr>
  </w:style>
  <w:style w:type="paragraph" w:styleId="a5">
    <w:name w:val="Normal (Web)"/>
    <w:basedOn w:val="a"/>
    <w:uiPriority w:val="99"/>
    <w:semiHidden/>
    <w:unhideWhenUsed/>
    <w:rsid w:val="003F23A6"/>
    <w:rPr>
      <w:color w:val="000000"/>
    </w:rPr>
  </w:style>
  <w:style w:type="paragraph" w:customStyle="1" w:styleId="pr">
    <w:name w:val="pr"/>
    <w:basedOn w:val="a"/>
    <w:rsid w:val="003F23A6"/>
    <w:pPr>
      <w:jc w:val="right"/>
    </w:pPr>
    <w:rPr>
      <w:color w:val="000000"/>
    </w:rPr>
  </w:style>
  <w:style w:type="paragraph" w:customStyle="1" w:styleId="pj">
    <w:name w:val="pj"/>
    <w:basedOn w:val="a"/>
    <w:rsid w:val="003F23A6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3F23A6"/>
    <w:pPr>
      <w:jc w:val="center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F23A6"/>
    <w:rPr>
      <w:rFonts w:ascii="Tahoma" w:hAnsi="Tahoma" w:cs="Tahoma"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3A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msochpdefault">
    <w:name w:val="msochpdefault"/>
    <w:basedOn w:val="a"/>
    <w:rsid w:val="003F23A6"/>
    <w:rPr>
      <w:color w:val="000000"/>
      <w:sz w:val="20"/>
      <w:szCs w:val="20"/>
    </w:rPr>
  </w:style>
  <w:style w:type="character" w:customStyle="1" w:styleId="s0">
    <w:name w:val="s0"/>
    <w:rsid w:val="003F23A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3F23A6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3F23A6"/>
    <w:rPr>
      <w:rFonts w:ascii="Times New Roman" w:hAnsi="Times New Roman" w:cs="Times New Roman" w:hint="default"/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3F23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23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2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80138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4420</Words>
  <Characters>25195</Characters>
  <Application>Microsoft Office Word</Application>
  <DocSecurity>0</DocSecurity>
  <Lines>209</Lines>
  <Paragraphs>59</Paragraphs>
  <ScaleCrop>false</ScaleCrop>
  <Company/>
  <LinksUpToDate>false</LinksUpToDate>
  <CharactersWithSpaces>29556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2022-02-14T09:41:00Z</dcterms:created>
  <dcterms:modified xsi:type="dcterms:W3CDTF">2022-02-14T09:41:00Z</dcterms:modified>
</cp:coreProperties>
</file>