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55" w:rsidRDefault="00097A55" w:rsidP="00097A55">
      <w:pPr>
        <w:pStyle w:val="pr"/>
      </w:pPr>
      <w:r>
        <w:rPr>
          <w:rStyle w:val="s0"/>
        </w:rPr>
        <w:t>Приложение 31</w:t>
      </w:r>
    </w:p>
    <w:p w:rsidR="00097A55" w:rsidRDefault="00097A55" w:rsidP="00097A55">
      <w:pPr>
        <w:pStyle w:val="pr"/>
      </w:pPr>
      <w:r>
        <w:rPr>
          <w:rStyle w:val="s0"/>
        </w:rPr>
        <w:t xml:space="preserve">к </w:t>
      </w:r>
      <w:hyperlink r:id="rId4" w:history="1">
        <w:r>
          <w:rPr>
            <w:rStyle w:val="a3"/>
            <w:color w:val="000080"/>
          </w:rPr>
          <w:t>приказу</w:t>
        </w:r>
      </w:hyperlink>
      <w:r>
        <w:rPr>
          <w:rStyle w:val="s0"/>
        </w:rPr>
        <w:t xml:space="preserve"> руководителя</w:t>
      </w:r>
    </w:p>
    <w:p w:rsidR="00097A55" w:rsidRDefault="00097A55" w:rsidP="00097A55">
      <w:pPr>
        <w:pStyle w:val="pr"/>
      </w:pPr>
      <w:r>
        <w:rPr>
          <w:rStyle w:val="s0"/>
        </w:rPr>
        <w:t>Бюро национальной статистики</w:t>
      </w:r>
    </w:p>
    <w:p w:rsidR="00097A55" w:rsidRDefault="00097A55" w:rsidP="00097A55">
      <w:pPr>
        <w:pStyle w:val="pr"/>
      </w:pPr>
      <w:r>
        <w:rPr>
          <w:rStyle w:val="s0"/>
        </w:rPr>
        <w:t>Агентства по стратегическому</w:t>
      </w:r>
    </w:p>
    <w:p w:rsidR="00097A55" w:rsidRDefault="00097A55" w:rsidP="00097A55">
      <w:pPr>
        <w:pStyle w:val="pr"/>
      </w:pPr>
      <w:r>
        <w:rPr>
          <w:rStyle w:val="s0"/>
        </w:rPr>
        <w:t>планированию и реформам</w:t>
      </w:r>
    </w:p>
    <w:p w:rsidR="00097A55" w:rsidRDefault="00097A55" w:rsidP="00097A55">
      <w:pPr>
        <w:pStyle w:val="pr"/>
      </w:pPr>
      <w:r>
        <w:rPr>
          <w:rStyle w:val="s0"/>
        </w:rPr>
        <w:t>Республики Казахстан</w:t>
      </w:r>
    </w:p>
    <w:p w:rsidR="00097A55" w:rsidRDefault="00097A55" w:rsidP="00097A55">
      <w:pPr>
        <w:pStyle w:val="pr"/>
      </w:pPr>
      <w:r>
        <w:rPr>
          <w:rStyle w:val="s0"/>
        </w:rPr>
        <w:t>от 24 ноября 2021 года № 36</w:t>
      </w:r>
    </w:p>
    <w:p w:rsidR="00097A55" w:rsidRDefault="00097A55" w:rsidP="00097A55">
      <w:pPr>
        <w:pStyle w:val="pc"/>
      </w:pPr>
      <w:r>
        <w:t> </w:t>
      </w:r>
    </w:p>
    <w:p w:rsidR="00097A55" w:rsidRDefault="00097A55" w:rsidP="00097A55">
      <w:pPr>
        <w:pStyle w:val="pc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6577"/>
        <w:gridCol w:w="222"/>
      </w:tblGrid>
      <w:tr w:rsidR="00097A55" w:rsidTr="00596C56">
        <w:trPr>
          <w:jc w:val="center"/>
        </w:trPr>
        <w:tc>
          <w:tcPr>
            <w:tcW w:w="12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5pt;height:75.2pt;visibility:visible">
                  <v:imagedata r:id="rId5" r:href="rId6"/>
                </v:shape>
              </w:pict>
            </w:r>
          </w:p>
        </w:tc>
        <w:tc>
          <w:tcPr>
            <w:tcW w:w="36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Ақпаратты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алушы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органдар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құпиялылығына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кепілдік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береді</w:t>
            </w:r>
            <w:proofErr w:type="spellEnd"/>
          </w:p>
          <w:p w:rsidR="00097A55" w:rsidRPr="00C9532C" w:rsidRDefault="00097A55" w:rsidP="00596C56">
            <w:pPr>
              <w:pStyle w:val="p"/>
            </w:pPr>
            <w:r w:rsidRPr="00C9532C">
              <w:t>Конфиденциальность гарантируется органами получателями информации</w:t>
            </w:r>
          </w:p>
        </w:tc>
        <w:tc>
          <w:tcPr>
            <w:tcW w:w="1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</w:tr>
      <w:tr w:rsidR="00097A55" w:rsidTr="00596C5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97A55" w:rsidRPr="00C9532C" w:rsidRDefault="00097A55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6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Ведомстволық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статистикалық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байқаудың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статистикалық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нысаны</w:t>
            </w:r>
            <w:proofErr w:type="spellEnd"/>
          </w:p>
          <w:p w:rsidR="00097A55" w:rsidRPr="00C9532C" w:rsidRDefault="00097A55" w:rsidP="00596C56">
            <w:pPr>
              <w:pStyle w:val="p"/>
            </w:pPr>
            <w:r w:rsidRPr="00C9532C">
              <w:t>Статистическая форма ведомственного статистического наблюдения</w:t>
            </w:r>
          </w:p>
        </w:tc>
        <w:tc>
          <w:tcPr>
            <w:tcW w:w="10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</w:tr>
      <w:tr w:rsidR="00097A55" w:rsidTr="00596C5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97A55" w:rsidRPr="00C9532C" w:rsidRDefault="00097A55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6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Қазақстан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Республикасы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Ұлттық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Банкіне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тапсырылады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.</w:t>
            </w:r>
          </w:p>
          <w:p w:rsidR="00097A55" w:rsidRPr="00C9532C" w:rsidRDefault="00097A55" w:rsidP="00596C56">
            <w:pPr>
              <w:pStyle w:val="p"/>
            </w:pPr>
            <w:r w:rsidRPr="00C9532C">
              <w:t>Представляется Национальному Банку Республики Казахстан.</w:t>
            </w:r>
          </w:p>
        </w:tc>
        <w:tc>
          <w:tcPr>
            <w:tcW w:w="0" w:type="auto"/>
            <w:vMerge/>
            <w:vAlign w:val="center"/>
            <w:hideMark/>
          </w:tcPr>
          <w:p w:rsidR="00097A55" w:rsidRPr="00C9532C" w:rsidRDefault="00097A55" w:rsidP="00596C56">
            <w:pPr>
              <w:spacing w:line="276" w:lineRule="auto"/>
            </w:pPr>
          </w:p>
        </w:tc>
      </w:tr>
    </w:tbl>
    <w:p w:rsidR="00097A55" w:rsidRPr="00C9532C" w:rsidRDefault="00097A55" w:rsidP="00097A55">
      <w:pPr>
        <w:pStyle w:val="pc"/>
      </w:pPr>
      <w:r>
        <w:rPr>
          <w:b/>
          <w:bCs/>
          <w:bdr w:val="none" w:sz="0" w:space="0" w:color="auto" w:frame="1"/>
        </w:rPr>
        <w:t> </w:t>
      </w:r>
    </w:p>
    <w:p w:rsidR="00097A55" w:rsidRDefault="00097A55" w:rsidP="00097A55">
      <w:pPr>
        <w:pStyle w:val="pc"/>
      </w:pPr>
      <w:proofErr w:type="spellStart"/>
      <w:r>
        <w:rPr>
          <w:b/>
          <w:bCs/>
          <w:bdr w:val="none" w:sz="0" w:space="0" w:color="auto" w:frame="1"/>
        </w:rPr>
        <w:t>Зейнетақы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активтері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бойынша</w:t>
      </w:r>
      <w:proofErr w:type="spellEnd"/>
      <w:r>
        <w:rPr>
          <w:b/>
          <w:bCs/>
          <w:bdr w:val="none" w:sz="0" w:space="0" w:color="auto" w:frame="1"/>
        </w:rPr>
        <w:t xml:space="preserve"> экономика </w:t>
      </w:r>
      <w:proofErr w:type="spellStart"/>
      <w:r>
        <w:rPr>
          <w:b/>
          <w:bCs/>
          <w:bdr w:val="none" w:sz="0" w:space="0" w:color="auto" w:frame="1"/>
        </w:rPr>
        <w:t>секторларына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қарай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жіктелген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талаптар</w:t>
      </w:r>
      <w:proofErr w:type="spellEnd"/>
      <w:r>
        <w:rPr>
          <w:b/>
          <w:bCs/>
          <w:bdr w:val="none" w:sz="0" w:space="0" w:color="auto" w:frame="1"/>
        </w:rPr>
        <w:t xml:space="preserve"> мен </w:t>
      </w:r>
      <w:proofErr w:type="spellStart"/>
      <w:r>
        <w:rPr>
          <w:b/>
          <w:bCs/>
          <w:bdr w:val="none" w:sz="0" w:space="0" w:color="auto" w:frame="1"/>
        </w:rPr>
        <w:t>міндеттемелер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туралы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есеп</w:t>
      </w:r>
      <w:proofErr w:type="spellEnd"/>
    </w:p>
    <w:p w:rsidR="00097A55" w:rsidRDefault="00097A55" w:rsidP="00097A55">
      <w:pPr>
        <w:pStyle w:val="pc"/>
      </w:pPr>
      <w:r>
        <w:t>Отчет о требованиях и обязательствах по пенсионным активам, классифицированных по секторам экономики</w:t>
      </w:r>
    </w:p>
    <w:p w:rsidR="00097A55" w:rsidRDefault="00097A55" w:rsidP="00097A55">
      <w:pPr>
        <w:pStyle w:val="pc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833"/>
        <w:gridCol w:w="1459"/>
        <w:gridCol w:w="1192"/>
        <w:gridCol w:w="801"/>
        <w:gridCol w:w="1004"/>
        <w:gridCol w:w="1986"/>
        <w:gridCol w:w="999"/>
      </w:tblGrid>
      <w:tr w:rsidR="00097A55" w:rsidTr="00596C56">
        <w:trPr>
          <w:jc w:val="center"/>
        </w:trPr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Индексі</w:t>
            </w:r>
            <w:proofErr w:type="spellEnd"/>
          </w:p>
          <w:p w:rsidR="00097A55" w:rsidRPr="00C9532C" w:rsidRDefault="00097A55" w:rsidP="00596C56">
            <w:pPr>
              <w:pStyle w:val="p"/>
            </w:pPr>
            <w:r w:rsidRPr="00C9532C">
              <w:t>Индекс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НПФ-ПА</w:t>
            </w:r>
          </w:p>
        </w:tc>
        <w:tc>
          <w:tcPr>
            <w:tcW w:w="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тоқсандық</w:t>
            </w:r>
            <w:proofErr w:type="spellEnd"/>
          </w:p>
          <w:p w:rsidR="00097A55" w:rsidRPr="00C9532C" w:rsidRDefault="00097A55" w:rsidP="00596C56">
            <w:pPr>
              <w:pStyle w:val="p"/>
            </w:pPr>
            <w:r w:rsidRPr="00C9532C">
              <w:t>квартальная</w:t>
            </w:r>
          </w:p>
        </w:tc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есепті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кезең</w:t>
            </w:r>
            <w:proofErr w:type="spellEnd"/>
          </w:p>
          <w:p w:rsidR="00097A55" w:rsidRPr="00C9532C" w:rsidRDefault="00097A55" w:rsidP="00596C56">
            <w:pPr>
              <w:pStyle w:val="pc"/>
            </w:pPr>
            <w:r w:rsidRPr="00C9532C">
              <w:t>отчетный период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>
              <w:rPr>
                <w:noProof/>
              </w:rPr>
              <w:pict>
                <v:shape id="_x0000_i1026" type="#_x0000_t75" style="width:29pt;height:25.8pt;visibility:visible">
                  <v:imagedata r:id="rId7" r:href="rId8"/>
                </v:shape>
              </w:pic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тоқсан</w:t>
            </w:r>
            <w:proofErr w:type="spellEnd"/>
          </w:p>
          <w:p w:rsidR="00097A55" w:rsidRPr="00C9532C" w:rsidRDefault="00097A55" w:rsidP="00596C56">
            <w:pPr>
              <w:pStyle w:val="p"/>
            </w:pPr>
            <w:r w:rsidRPr="00C9532C">
              <w:t>квартал</w:t>
            </w: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>
              <w:rPr>
                <w:noProof/>
              </w:rPr>
              <w:pict>
                <v:shape id="_x0000_i1027" type="#_x0000_t75" style="width:88.1pt;height:25.8pt;visibility:visible">
                  <v:imagedata r:id="rId9" r:href="rId10"/>
                </v:shape>
              </w:pict>
            </w:r>
          </w:p>
        </w:tc>
        <w:tc>
          <w:tcPr>
            <w:tcW w:w="9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жыл</w:t>
            </w:r>
            <w:proofErr w:type="spellEnd"/>
          </w:p>
          <w:p w:rsidR="00097A55" w:rsidRPr="00C9532C" w:rsidRDefault="00097A55" w:rsidP="00596C56">
            <w:pPr>
              <w:pStyle w:val="p"/>
            </w:pPr>
            <w:r w:rsidRPr="00C9532C">
              <w:t>год</w:t>
            </w:r>
          </w:p>
        </w:tc>
      </w:tr>
      <w:tr w:rsidR="00097A55" w:rsidTr="00596C56">
        <w:trPr>
          <w:jc w:val="center"/>
        </w:trPr>
        <w:tc>
          <w:tcPr>
            <w:tcW w:w="3644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Бірыңғай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жинақтаушы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зейнетақы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қоры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және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ерікті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жинақтаушы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зейнетақы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қорлары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ұсынады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.</w:t>
            </w:r>
          </w:p>
          <w:p w:rsidR="00097A55" w:rsidRPr="00C9532C" w:rsidRDefault="00097A55" w:rsidP="00596C56">
            <w:pPr>
              <w:pStyle w:val="p"/>
            </w:pPr>
            <w:r w:rsidRPr="00C9532C">
              <w:t>Представляют единый накопительный пенсионный фонд и добровольные накопительные пенсионные фонды.</w:t>
            </w: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9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A55" w:rsidTr="00596C56">
        <w:trPr>
          <w:jc w:val="center"/>
        </w:trPr>
        <w:tc>
          <w:tcPr>
            <w:tcW w:w="3644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Ұсыну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мерзімі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–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есепті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кезеңнен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кейінгі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айдың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25-не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қоса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алғанда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)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дейін</w:t>
            </w:r>
            <w:proofErr w:type="spellEnd"/>
          </w:p>
          <w:p w:rsidR="00097A55" w:rsidRPr="00C9532C" w:rsidRDefault="00097A55" w:rsidP="00596C56">
            <w:pPr>
              <w:pStyle w:val="p"/>
            </w:pPr>
            <w:r w:rsidRPr="00C9532C">
              <w:t>Срок представления – до 25 числа (включительно) месяца после отчетного периода</w:t>
            </w: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9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A55" w:rsidTr="00596C56">
        <w:trPr>
          <w:jc w:val="center"/>
        </w:trPr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БСН коды</w:t>
            </w:r>
          </w:p>
          <w:p w:rsidR="00097A55" w:rsidRPr="00C9532C" w:rsidRDefault="00097A55" w:rsidP="00596C56">
            <w:pPr>
              <w:pStyle w:val="p"/>
            </w:pPr>
            <w:r w:rsidRPr="00C9532C">
              <w:t>Код БИН</w:t>
            </w:r>
          </w:p>
        </w:tc>
        <w:tc>
          <w:tcPr>
            <w:tcW w:w="3442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>
              <w:rPr>
                <w:noProof/>
              </w:rPr>
              <w:pict>
                <v:shape id="_x0000_i1028" type="#_x0000_t75" style="width:256.85pt;height:25.8pt;visibility:visible">
                  <v:imagedata r:id="rId11" r:href="rId12"/>
                </v:shape>
              </w:pict>
            </w:r>
          </w:p>
        </w:tc>
        <w:tc>
          <w:tcPr>
            <w:tcW w:w="9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</w:tr>
    </w:tbl>
    <w:p w:rsidR="00097A55" w:rsidRPr="00C9532C" w:rsidRDefault="00097A55" w:rsidP="00097A55">
      <w:pPr>
        <w:pStyle w:val="pj"/>
      </w:pPr>
      <w:r>
        <w:t> </w:t>
      </w:r>
    </w:p>
    <w:p w:rsidR="00097A55" w:rsidRDefault="00097A55" w:rsidP="00097A55">
      <w:pPr>
        <w:pStyle w:val="pj"/>
      </w:pPr>
      <w:r>
        <w:t>Раздел 1. Активы в тысячах тенге</w:t>
      </w:r>
    </w:p>
    <w:p w:rsidR="00097A55" w:rsidRDefault="00097A55" w:rsidP="00097A55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236"/>
        <w:gridCol w:w="1301"/>
        <w:gridCol w:w="1788"/>
        <w:gridCol w:w="1626"/>
      </w:tblGrid>
      <w:tr w:rsidR="00097A55" w:rsidTr="00596C56">
        <w:trPr>
          <w:jc w:val="center"/>
        </w:trPr>
        <w:tc>
          <w:tcPr>
            <w:tcW w:w="2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Наименование показателя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Код строки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Всего (на конец отчетного периода)</w:t>
            </w:r>
          </w:p>
        </w:tc>
        <w:tc>
          <w:tcPr>
            <w:tcW w:w="13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В том числе</w:t>
            </w:r>
          </w:p>
        </w:tc>
      </w:tr>
      <w:tr w:rsidR="00097A55" w:rsidTr="00596C5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A55" w:rsidRPr="00C9532C" w:rsidRDefault="00097A55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A55" w:rsidRPr="00C9532C" w:rsidRDefault="00097A55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A55" w:rsidRPr="00C9532C" w:rsidRDefault="00097A55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в национальной валюте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в иностранной валюте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Б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3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lastRenderedPageBreak/>
              <w:t>Денежные средства и эквиваленты денежных средств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Денежные средства (пенсионные активы) на текущих счетах (счет взносов) в центральном (национальном) банке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1.13.01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Денежные средства (пенсионные активы) на текущих счетах (инвестиционный счет) в центральном (национальном) банке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1.13.02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Денежные средства (пенсионные активы) на текущих счетах (инвестиционный счет) в других депозитных организациях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1.14.03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Денежные средства (пенсионные активы) на текущих счетах (инвестиционный счет) в других финансовых организациях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1.15.04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Денежные средства (пенсионные активы) на текущих счетах (счет выплат) в центральном (национальном) банке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1.13.05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Денежные средства (пенсионные активы) на текущих счетах (счет выплат) в других депозитных организациях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1.14.06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Денежные средства (пенсионные активы) на текущих счетах (счет выплат) в других финансовых организациях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1.15.07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Аффинированные драгоценные металлы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Аффинированные драгоценные металлы в других депозитных организациях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2.14.01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Аффинированные драгоценные металлы у нерезидентов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2.20.02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lastRenderedPageBreak/>
              <w:t>Аффинированные драгоценные металлы, размещенные на металлических счетах в других депозитных организациях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2.14.03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Аффинированные драгоценные металлы, размещенные на металлических счетах у нерезидентов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2.20.04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Вклады в Национальном Банке Республики Казахстан и банках второго уровня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Вклады, размещенные в центральном (национальном) банке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3.13.01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Вклады, размещенные в других депозитных организациях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3.14.02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Вклады, размещенные в нерезидентах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3.10.03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3.1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оцениваемые по справедливой стоимости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выпущенные Правительством Республики Казахстан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4.11.01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выпущенные региональными и местными органами управления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4.12.02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выпущенные центральным (национальным) банком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4.13.03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выпущенные другими депозитными организациями, в том числе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4.14.04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4.14.04.01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4.14.04.02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выпущенные другими финансовыми организациями, в том числе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4.15.05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4.15.05.01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4.15.05.02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выпущенные государственными нефинансовыми организациями, в том числе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4.16.06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4.16.06.01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lastRenderedPageBreak/>
              <w:t>Долговые ценные бумаги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4.16.06.02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выпущенные негосударственными нефинансовыми организациями, в том числе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4.17.07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4.17.07.01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4.17.07.02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выпущенные нерезидентами, в том числе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4.20.08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4.20.08.01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4.20.08.02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Требования по операциям «Обратное РЕПО»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Требования по операциям «Обратное РЕПО» к Правительству Республики Казахстан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5.11.01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Требования по операциям «Обратное РЕПО» к центральному (национальному) банку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5.13.02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Требования по операциям «Обратное РЕПО» к другим депозитным организациям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5.14.03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Требования по операциям «Обратное РЕПО» к другим финансовым организациям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5.15.04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Требования по операциям «Обратное РЕПО» к государственным нефинансовым организациям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5.16.05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Требования по операциям «Обратное РЕПО» к негосударственным нефинансовым организациям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5.17.06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Требования по операциям «Обратное РЕПО» к нерезидентам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5.20.07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Производные финансовые инструменты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Операции с производными финансовыми инструментами с Правительством Республики Казахстан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6.11.01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Операции с производными финансовыми инструментами с региональными и местными органами управления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6.12.02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 xml:space="preserve">Операции с производными финансовыми инструментами </w:t>
            </w:r>
            <w:r w:rsidRPr="00C9532C">
              <w:lastRenderedPageBreak/>
              <w:t>с центральным (национальным) банком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lastRenderedPageBreak/>
              <w:t>6.13.03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lastRenderedPageBreak/>
              <w:t>Операции с производными финансовыми инструментами с другими депозитными организациями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6.14.04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Операции с производными финансовыми инструментами с другими финансовыми организациями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6.15.05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Операции с производными финансовыми инструментами с государственными нефинансовыми организациями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6.16.06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Операции с производными финансовыми инструментами с негосударственными нефинансовыми организациями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6.17.07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Операции с производными финансовыми инструментами с нерезидентами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6.20.08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Активы, находящиеся во внешнем управлении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Дебиторская задолженность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Задолженность Правительства Республики Казахстан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8.11.01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Задолженность региональных и местных органов управления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8.12.02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Задолженность центрального (национального) банка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8.13.03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Задолженность других депозитных организаций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8.14.04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Задолженность других финансовых организаций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8.15.05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Задолженность государственных нефинансовых организаций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8.16.06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Задолженность негосударственных нефинансовых организаций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8.17.07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Задолженность нерезидентов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8.20.08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Требования по получению отрицательной разницы между показателем номинальной доходности и минимальным значением доходности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lastRenderedPageBreak/>
              <w:t>Ценные бумаги, оцениваемые по амортизированной стоимости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оцениваемые по амортизированной стоимости, выпущенные Правительством Республики Казахстан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10.11.01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оцениваемые по амортизированной стоимости, выпущенные региональными и местными органами управления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10.12.02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оцениваемые по амортизированной стоимости, выпущенные центральным (национальным) банком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10.13.03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оцениваемые по амортизированной стоимости, выпущенные другими депозитными организациями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10.14.04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оцениваемые по амортизированной стоимости, выпущенные другими финансовыми организациями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10.15.05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оцениваемые по амортизированной стоимости, выпущенные государственными нефинансовыми организациями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10.16.06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оцениваемые по амортизированной стоимости, выпущенные негосударственными нефинансовыми организациями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10.17.07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Ценные бумаги, оцениваемые по амортизированной стоимости, выпущенные нерезидентами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10.20.08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10.1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Прочие активы, в том числе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Финансовые активы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11.01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Нефинансовые активы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11.02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Итого активы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</w:tbl>
    <w:p w:rsidR="00097A55" w:rsidRPr="00C9532C" w:rsidRDefault="00097A55" w:rsidP="00097A55">
      <w:pPr>
        <w:pStyle w:val="pj"/>
      </w:pPr>
      <w:r>
        <w:t> </w:t>
      </w:r>
    </w:p>
    <w:p w:rsidR="00097A55" w:rsidRDefault="00097A55" w:rsidP="00097A55">
      <w:pPr>
        <w:pStyle w:val="pj"/>
      </w:pPr>
      <w:r>
        <w:lastRenderedPageBreak/>
        <w:t>Раздел 2. Обязательства в тысячах тенге</w:t>
      </w:r>
    </w:p>
    <w:p w:rsidR="00097A55" w:rsidRDefault="00097A55" w:rsidP="00097A55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1056"/>
        <w:gridCol w:w="1301"/>
        <w:gridCol w:w="1788"/>
        <w:gridCol w:w="1626"/>
      </w:tblGrid>
      <w:tr w:rsidR="00097A55" w:rsidTr="00596C56">
        <w:trPr>
          <w:jc w:val="center"/>
        </w:trPr>
        <w:tc>
          <w:tcPr>
            <w:tcW w:w="23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Наименование показателя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Код строки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Всего (на конец отчетного периода)</w:t>
            </w:r>
          </w:p>
        </w:tc>
        <w:tc>
          <w:tcPr>
            <w:tcW w:w="1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В том числе</w:t>
            </w:r>
          </w:p>
        </w:tc>
      </w:tr>
      <w:tr w:rsidR="00097A55" w:rsidTr="00596C5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A55" w:rsidRPr="00C9532C" w:rsidRDefault="00097A55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A55" w:rsidRPr="00C9532C" w:rsidRDefault="00097A55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A55" w:rsidRPr="00C9532C" w:rsidRDefault="00097A55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в национальной валюте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в иностранной валюте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Б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rPr>
                <w:b/>
                <w:bCs/>
              </w:rPr>
              <w:t>3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Обязательства по пенсионным выплатам, единовременным изъятиям в целях улучшения жилищных условий и (или) лечения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Обязательства по выплате пенсионных накоплений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13.19.01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Обязательства по переводу пенсионных накоплений в другие накопительные пенсионные фонды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13.15.02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Обязательства по переводу пенсионных накоплений в страховые организации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13.15.03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Обязательства по единовременным изъятиям в целях улучшения жилищных условий и (или) оплату лечения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13.19.04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Кредиторская задолженность по комиссионным вознаграждениям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Начисленные комиссионные вознаграждения от инвестиционного дохода (убытка)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14.15.01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Начисленные комиссионные вознаграждения от пенсионных активов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14.15.02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Кредиторская задолженность по индивидуальному подоходному налогу с пенсионных выплат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Производные финансовые инструменты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Операции с производными финансовыми инструментами с Правительством Республики Казахстан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16.11.01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Операции с производными финансовыми инструментами с региональными и местными органами управления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16.12.02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Операции с производными инструментами с центральным (национальным) банком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16.13.03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lastRenderedPageBreak/>
              <w:t>Операции с производными финансовыми инструментами с другими депозитными организациями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16.14.04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Операции с производными финансовыми инструментами с другими финансовыми организациями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16.15.05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Операции с производными финансовыми инструментами с государственными нефинансовыми организациями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16.16.06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Операции с производными финансовыми инструментами с негосударственными нефинансовыми организациями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16.17.07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Операции с производными финансовыми инструментами с нерезидентами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16.20.08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Прочие обязательства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Обязательства по возврату ошибочно зачисленных сумм пенсионных взносов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17.19.01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Прочие суммы до выяснения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17.19.02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Прочие обязательства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17.00.03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Итого обязательства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097A55" w:rsidTr="00596C56">
        <w:trPr>
          <w:jc w:val="center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Итого чистые активы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c"/>
            </w:pPr>
            <w:r w:rsidRPr="00C9532C">
              <w:t>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/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Default="00097A55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</w:tbl>
    <w:p w:rsidR="00097A55" w:rsidRPr="00C9532C" w:rsidRDefault="00097A55" w:rsidP="00097A55">
      <w:pPr>
        <w:pStyle w:val="p"/>
      </w:pPr>
      <w:r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4583"/>
      </w:tblGrid>
      <w:tr w:rsidR="00097A55" w:rsidTr="00596C56">
        <w:tc>
          <w:tcPr>
            <w:tcW w:w="13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Атауы</w:t>
            </w:r>
            <w:proofErr w:type="spellEnd"/>
          </w:p>
          <w:p w:rsidR="00097A55" w:rsidRPr="00C9532C" w:rsidRDefault="00097A55" w:rsidP="00596C56">
            <w:pPr>
              <w:pStyle w:val="p"/>
            </w:pPr>
            <w:r w:rsidRPr="00C9532C">
              <w:t>Наименование___________________________________</w:t>
            </w:r>
          </w:p>
          <w:p w:rsidR="00097A55" w:rsidRPr="00C9532C" w:rsidRDefault="00097A55" w:rsidP="00596C56">
            <w:pPr>
              <w:pStyle w:val="p"/>
            </w:pPr>
            <w:r w:rsidRPr="00C9532C">
              <w:t>________________________________________________</w:t>
            </w:r>
          </w:p>
          <w:p w:rsidR="00097A55" w:rsidRPr="00C9532C" w:rsidRDefault="00097A55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Телефоны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респонденттің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) </w:t>
            </w:r>
          </w:p>
          <w:p w:rsidR="00097A55" w:rsidRPr="00C9532C" w:rsidRDefault="00097A55" w:rsidP="00596C56">
            <w:pPr>
              <w:pStyle w:val="p"/>
            </w:pPr>
            <w:r w:rsidRPr="00C9532C">
              <w:t>Телефон (респондента) ____________________________</w:t>
            </w:r>
          </w:p>
          <w:p w:rsidR="00097A55" w:rsidRPr="00C9532C" w:rsidRDefault="00097A55" w:rsidP="00596C56">
            <w:pPr>
              <w:pStyle w:val="p"/>
              <w:ind w:left="3153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стационарлық</w:t>
            </w:r>
            <w:proofErr w:type="spellEnd"/>
          </w:p>
          <w:p w:rsidR="00097A55" w:rsidRPr="00C9532C" w:rsidRDefault="00097A55" w:rsidP="00596C56">
            <w:pPr>
              <w:pStyle w:val="p"/>
              <w:ind w:left="3153"/>
            </w:pPr>
            <w:r w:rsidRPr="00C9532C">
              <w:t>стационарный</w:t>
            </w:r>
          </w:p>
        </w:tc>
        <w:tc>
          <w:tcPr>
            <w:tcW w:w="3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Мекенжайы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респонденттің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097A55" w:rsidRPr="00C9532C" w:rsidRDefault="00097A55" w:rsidP="00596C56">
            <w:pPr>
              <w:pStyle w:val="p"/>
            </w:pPr>
            <w:r w:rsidRPr="00C9532C">
              <w:t>Адрес (респондента) ___________________________</w:t>
            </w:r>
          </w:p>
          <w:p w:rsidR="00097A55" w:rsidRPr="00C9532C" w:rsidRDefault="00097A55" w:rsidP="00596C56">
            <w:pPr>
              <w:pStyle w:val="p"/>
            </w:pPr>
            <w:r w:rsidRPr="00C9532C">
              <w:t>______________________________________________</w:t>
            </w:r>
          </w:p>
          <w:p w:rsidR="00097A55" w:rsidRPr="00C9532C" w:rsidRDefault="00097A55" w:rsidP="00596C56">
            <w:pPr>
              <w:pStyle w:val="p"/>
            </w:pPr>
            <w:r w:rsidRPr="00C9532C">
              <w:t> </w:t>
            </w:r>
          </w:p>
          <w:p w:rsidR="00097A55" w:rsidRPr="00C9532C" w:rsidRDefault="00097A55" w:rsidP="00596C56">
            <w:pPr>
              <w:pStyle w:val="p"/>
            </w:pPr>
            <w:r w:rsidRPr="00C9532C">
              <w:t>_____________________________________________</w:t>
            </w:r>
          </w:p>
          <w:p w:rsidR="00097A55" w:rsidRPr="00C9532C" w:rsidRDefault="00097A55" w:rsidP="00596C56">
            <w:pPr>
              <w:pStyle w:val="p"/>
              <w:ind w:left="2161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ұялы</w:t>
            </w:r>
            <w:proofErr w:type="spellEnd"/>
          </w:p>
          <w:p w:rsidR="00097A55" w:rsidRPr="00C9532C" w:rsidRDefault="00097A55" w:rsidP="00596C56">
            <w:pPr>
              <w:pStyle w:val="p"/>
              <w:ind w:left="2161"/>
            </w:pPr>
            <w:r w:rsidRPr="00C9532C">
              <w:t>мобильный</w:t>
            </w:r>
          </w:p>
        </w:tc>
      </w:tr>
    </w:tbl>
    <w:p w:rsidR="00097A55" w:rsidRPr="00C9532C" w:rsidRDefault="00097A55" w:rsidP="00097A55">
      <w:pPr>
        <w:pStyle w:val="p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933"/>
        <w:gridCol w:w="2639"/>
        <w:gridCol w:w="3090"/>
      </w:tblGrid>
      <w:tr w:rsidR="00097A55" w:rsidTr="00596C56">
        <w:trPr>
          <w:jc w:val="center"/>
        </w:trPr>
        <w:tc>
          <w:tcPr>
            <w:tcW w:w="14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Алғашқы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статистикалық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деректерді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таратуға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келісеміз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*</w:t>
            </w:r>
          </w:p>
          <w:p w:rsidR="00097A55" w:rsidRPr="00C9532C" w:rsidRDefault="00097A55" w:rsidP="00596C56">
            <w:pPr>
              <w:pStyle w:val="p"/>
            </w:pPr>
            <w:r w:rsidRPr="00C9532C">
              <w:t xml:space="preserve">Согласны на распространение первичных </w:t>
            </w:r>
            <w:proofErr w:type="spellStart"/>
            <w:r w:rsidRPr="00C9532C">
              <w:t>статистическихданных</w:t>
            </w:r>
            <w:proofErr w:type="spellEnd"/>
            <w:r w:rsidRPr="00C9532C">
              <w:t>*</w:t>
            </w:r>
          </w:p>
        </w:tc>
        <w:tc>
          <w:tcPr>
            <w:tcW w:w="5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>
              <w:rPr>
                <w:noProof/>
              </w:rPr>
              <w:pict>
                <v:shape id="_x0000_i1029" type="#_x0000_t75" style="width:29pt;height:25.8pt;visibility:visible">
                  <v:imagedata r:id="rId7" r:href="rId13"/>
                </v:shape>
              </w:pict>
            </w:r>
          </w:p>
        </w:tc>
        <w:tc>
          <w:tcPr>
            <w:tcW w:w="14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Алғашқы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статистикалық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деректерді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таратуға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келіспейміз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*</w:t>
            </w:r>
          </w:p>
          <w:p w:rsidR="00097A55" w:rsidRPr="00C9532C" w:rsidRDefault="00097A55" w:rsidP="00596C56">
            <w:pPr>
              <w:pStyle w:val="p"/>
            </w:pPr>
            <w:r w:rsidRPr="00C9532C">
              <w:t>Не согласны на распространение первичных статистических данных*</w:t>
            </w:r>
          </w:p>
        </w:tc>
        <w:tc>
          <w:tcPr>
            <w:tcW w:w="16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>
              <w:rPr>
                <w:noProof/>
              </w:rPr>
              <w:pict>
                <v:shape id="_x0000_i1030" type="#_x0000_t75" style="width:29pt;height:25.8pt;visibility:visible">
                  <v:imagedata r:id="rId7" r:href="rId14"/>
                </v:shape>
              </w:pict>
            </w:r>
          </w:p>
        </w:tc>
      </w:tr>
    </w:tbl>
    <w:p w:rsidR="00097A55" w:rsidRPr="00C9532C" w:rsidRDefault="00097A55" w:rsidP="00097A55">
      <w:pPr>
        <w:pStyle w:val="p"/>
      </w:pPr>
      <w:r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9"/>
        <w:gridCol w:w="2636"/>
      </w:tblGrid>
      <w:tr w:rsidR="00097A55" w:rsidTr="00596C56">
        <w:tc>
          <w:tcPr>
            <w:tcW w:w="20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lastRenderedPageBreak/>
              <w:t>Электрондық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пошта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мекенжайы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респонденттің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097A55" w:rsidRPr="00C9532C" w:rsidRDefault="00097A55" w:rsidP="00596C56">
            <w:pPr>
              <w:pStyle w:val="p"/>
            </w:pPr>
            <w:r w:rsidRPr="00C9532C">
              <w:t>Адрес электронной почты (респондента) ___________________________________________________</w:t>
            </w:r>
          </w:p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Орындаушы</w:t>
            </w:r>
            <w:proofErr w:type="spellEnd"/>
          </w:p>
          <w:p w:rsidR="00097A55" w:rsidRPr="00C9532C" w:rsidRDefault="00097A55" w:rsidP="00596C56">
            <w:pPr>
              <w:pStyle w:val="p"/>
            </w:pPr>
            <w:r w:rsidRPr="00C9532C">
              <w:t>Исполнитель ___________________________________________________________________________</w:t>
            </w:r>
          </w:p>
          <w:p w:rsidR="00097A55" w:rsidRPr="00C9532C" w:rsidRDefault="00097A55" w:rsidP="00596C56">
            <w:pPr>
              <w:pStyle w:val="p"/>
              <w:ind w:left="2727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тегі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,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және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әкесінің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(бар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болған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жағдайда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097A55" w:rsidRPr="00C9532C" w:rsidRDefault="00097A55" w:rsidP="00596C56">
            <w:pPr>
              <w:pStyle w:val="p"/>
              <w:ind w:left="2727"/>
            </w:pPr>
            <w:r w:rsidRPr="00C9532C">
              <w:t>фамилия, имя и отчество (при его наличии)</w:t>
            </w:r>
          </w:p>
          <w:p w:rsidR="00097A55" w:rsidRPr="00C9532C" w:rsidRDefault="00097A55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 xml:space="preserve">Бас бухгалтер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немесе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оның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міндетін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атқарушы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тұлға</w:t>
            </w:r>
            <w:proofErr w:type="spellEnd"/>
          </w:p>
          <w:p w:rsidR="00097A55" w:rsidRPr="00C9532C" w:rsidRDefault="00097A55" w:rsidP="00596C56">
            <w:pPr>
              <w:pStyle w:val="p"/>
            </w:pPr>
            <w:r w:rsidRPr="00C9532C">
              <w:t xml:space="preserve">Главный бухгалтер или лицо, исполняющее его обязанности </w:t>
            </w:r>
          </w:p>
          <w:p w:rsidR="00097A55" w:rsidRPr="00C9532C" w:rsidRDefault="00097A55" w:rsidP="00596C56">
            <w:pPr>
              <w:pStyle w:val="p"/>
            </w:pPr>
            <w:r w:rsidRPr="00C9532C">
              <w:t>______________________________________________________________________________________</w:t>
            </w:r>
          </w:p>
          <w:p w:rsidR="00097A55" w:rsidRPr="00C9532C" w:rsidRDefault="00097A55" w:rsidP="00596C56">
            <w:pPr>
              <w:pStyle w:val="p"/>
              <w:ind w:left="2727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тегі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,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және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әкесінің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(бар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болған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жағдайда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097A55" w:rsidRPr="00C9532C" w:rsidRDefault="00097A55" w:rsidP="00596C56">
            <w:pPr>
              <w:pStyle w:val="p"/>
              <w:ind w:left="2727"/>
            </w:pPr>
            <w:r w:rsidRPr="00C9532C">
              <w:t xml:space="preserve">фамилия, имя и </w:t>
            </w:r>
            <w:proofErr w:type="gramStart"/>
            <w:r w:rsidRPr="00C9532C">
              <w:t>отчество(</w:t>
            </w:r>
            <w:proofErr w:type="gramEnd"/>
            <w:r w:rsidRPr="00C9532C">
              <w:t>при его наличии)</w:t>
            </w:r>
          </w:p>
          <w:p w:rsidR="00097A55" w:rsidRPr="00C9532C" w:rsidRDefault="00097A55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Басшы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немесе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оның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міндетін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атқарушы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тұлға</w:t>
            </w:r>
            <w:proofErr w:type="spellEnd"/>
          </w:p>
          <w:p w:rsidR="00097A55" w:rsidRPr="00C9532C" w:rsidRDefault="00097A55" w:rsidP="00596C56">
            <w:pPr>
              <w:pStyle w:val="p"/>
            </w:pPr>
            <w:r w:rsidRPr="00C9532C">
              <w:t xml:space="preserve">Руководитель или лицо, исполняющее его обязанности </w:t>
            </w:r>
          </w:p>
          <w:p w:rsidR="00097A55" w:rsidRPr="00C9532C" w:rsidRDefault="00097A55" w:rsidP="00596C56">
            <w:pPr>
              <w:pStyle w:val="p"/>
            </w:pPr>
            <w:r w:rsidRPr="00C9532C">
              <w:t>_____________________________________________________________________________________</w:t>
            </w:r>
          </w:p>
          <w:p w:rsidR="00097A55" w:rsidRPr="00C9532C" w:rsidRDefault="00097A55" w:rsidP="00596C56">
            <w:pPr>
              <w:pStyle w:val="p"/>
              <w:ind w:left="2727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тегі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,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және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әкесінің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(бар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болған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жағдайда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097A55" w:rsidRPr="00C9532C" w:rsidRDefault="00097A55" w:rsidP="00596C56">
            <w:pPr>
              <w:pStyle w:val="p"/>
              <w:ind w:left="2727"/>
            </w:pPr>
            <w:r w:rsidRPr="00C9532C">
              <w:t>фамилия, имя и отчество (при его наличии)</w:t>
            </w:r>
          </w:p>
        </w:tc>
        <w:tc>
          <w:tcPr>
            <w:tcW w:w="29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55" w:rsidRPr="00C9532C" w:rsidRDefault="00097A55" w:rsidP="00596C56">
            <w:pPr>
              <w:pStyle w:val="p"/>
            </w:pPr>
            <w:r w:rsidRPr="00C9532C">
              <w:t> </w:t>
            </w:r>
          </w:p>
          <w:p w:rsidR="00097A55" w:rsidRPr="00C9532C" w:rsidRDefault="00097A55" w:rsidP="00596C56">
            <w:pPr>
              <w:pStyle w:val="p"/>
            </w:pPr>
            <w:r w:rsidRPr="00C9532C">
              <w:t> </w:t>
            </w:r>
          </w:p>
          <w:p w:rsidR="00097A55" w:rsidRPr="00C9532C" w:rsidRDefault="00097A55" w:rsidP="00596C56">
            <w:pPr>
              <w:pStyle w:val="p"/>
            </w:pPr>
            <w:r w:rsidRPr="00C9532C">
              <w:t> </w:t>
            </w:r>
          </w:p>
          <w:p w:rsidR="00097A55" w:rsidRPr="00C9532C" w:rsidRDefault="00097A55" w:rsidP="00596C56">
            <w:pPr>
              <w:pStyle w:val="p"/>
            </w:pPr>
            <w:r w:rsidRPr="00C9532C">
              <w:t>________________________________</w:t>
            </w:r>
          </w:p>
          <w:p w:rsidR="00097A55" w:rsidRPr="00C9532C" w:rsidRDefault="00097A55" w:rsidP="00596C56">
            <w:pPr>
              <w:pStyle w:val="p"/>
              <w:ind w:left="887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қолы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, телефоны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орындаушының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097A55" w:rsidRPr="00C9532C" w:rsidRDefault="00097A55" w:rsidP="00596C56">
            <w:pPr>
              <w:pStyle w:val="p"/>
              <w:ind w:left="887"/>
            </w:pPr>
            <w:r w:rsidRPr="00C9532C">
              <w:t>подпись, телефон (исполнителя)</w:t>
            </w:r>
          </w:p>
          <w:p w:rsidR="00097A55" w:rsidRPr="00C9532C" w:rsidRDefault="00097A55" w:rsidP="00596C56">
            <w:pPr>
              <w:pStyle w:val="p"/>
            </w:pPr>
            <w:r w:rsidRPr="00C9532C">
              <w:t> </w:t>
            </w:r>
          </w:p>
          <w:p w:rsidR="00097A55" w:rsidRPr="00C9532C" w:rsidRDefault="00097A55" w:rsidP="00596C56">
            <w:pPr>
              <w:pStyle w:val="p"/>
            </w:pPr>
            <w:r w:rsidRPr="00C9532C">
              <w:t> </w:t>
            </w:r>
          </w:p>
          <w:p w:rsidR="00097A55" w:rsidRPr="00C9532C" w:rsidRDefault="00097A55" w:rsidP="00596C56">
            <w:pPr>
              <w:pStyle w:val="p"/>
            </w:pPr>
            <w:r w:rsidRPr="00C9532C">
              <w:t>________________________________</w:t>
            </w:r>
          </w:p>
          <w:p w:rsidR="00097A55" w:rsidRPr="00C9532C" w:rsidRDefault="00097A55" w:rsidP="00596C56">
            <w:pPr>
              <w:pStyle w:val="p"/>
              <w:ind w:left="1170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қолы</w:t>
            </w:r>
            <w:proofErr w:type="spellEnd"/>
          </w:p>
          <w:p w:rsidR="00097A55" w:rsidRPr="00C9532C" w:rsidRDefault="00097A55" w:rsidP="00596C56">
            <w:pPr>
              <w:pStyle w:val="p"/>
              <w:ind w:left="1170"/>
            </w:pPr>
            <w:r w:rsidRPr="00C9532C">
              <w:t>подпись</w:t>
            </w:r>
          </w:p>
          <w:p w:rsidR="00097A55" w:rsidRPr="00C9532C" w:rsidRDefault="00097A55" w:rsidP="00596C56">
            <w:pPr>
              <w:pStyle w:val="p"/>
            </w:pPr>
            <w:r w:rsidRPr="00C9532C">
              <w:t> </w:t>
            </w:r>
          </w:p>
          <w:p w:rsidR="00097A55" w:rsidRPr="00C9532C" w:rsidRDefault="00097A55" w:rsidP="00596C56">
            <w:pPr>
              <w:pStyle w:val="p"/>
            </w:pPr>
            <w:r w:rsidRPr="00C9532C">
              <w:t> </w:t>
            </w:r>
          </w:p>
          <w:p w:rsidR="00097A55" w:rsidRPr="00C9532C" w:rsidRDefault="00097A55" w:rsidP="00596C56">
            <w:pPr>
              <w:pStyle w:val="p"/>
            </w:pPr>
            <w:r w:rsidRPr="00C9532C">
              <w:t>________________________________</w:t>
            </w:r>
          </w:p>
          <w:p w:rsidR="00097A55" w:rsidRPr="00C9532C" w:rsidRDefault="00097A55" w:rsidP="00596C56">
            <w:pPr>
              <w:pStyle w:val="p"/>
              <w:ind w:left="1170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қолы</w:t>
            </w:r>
            <w:proofErr w:type="spellEnd"/>
          </w:p>
          <w:p w:rsidR="00097A55" w:rsidRPr="00C9532C" w:rsidRDefault="00097A55" w:rsidP="00596C56">
            <w:pPr>
              <w:pStyle w:val="p"/>
              <w:ind w:left="1170"/>
            </w:pPr>
            <w:r w:rsidRPr="00C9532C">
              <w:t>подпись</w:t>
            </w:r>
          </w:p>
        </w:tc>
      </w:tr>
    </w:tbl>
    <w:p w:rsidR="00097A55" w:rsidRPr="00C9532C" w:rsidRDefault="00097A55" w:rsidP="00097A55">
      <w:pPr>
        <w:pStyle w:val="pj"/>
      </w:pPr>
      <w:r>
        <w:t> </w:t>
      </w:r>
    </w:p>
    <w:p w:rsidR="00097A55" w:rsidRDefault="00097A55" w:rsidP="00097A55">
      <w:pPr>
        <w:pStyle w:val="pj"/>
      </w:pPr>
      <w:proofErr w:type="spellStart"/>
      <w:r>
        <w:rPr>
          <w:b/>
          <w:bCs/>
          <w:bdr w:val="none" w:sz="0" w:space="0" w:color="auto" w:frame="1"/>
        </w:rPr>
        <w:t>Ескертпе</w:t>
      </w:r>
      <w:proofErr w:type="spellEnd"/>
      <w:r>
        <w:rPr>
          <w:b/>
          <w:bCs/>
          <w:bdr w:val="none" w:sz="0" w:space="0" w:color="auto" w:frame="1"/>
        </w:rPr>
        <w:t>:</w:t>
      </w:r>
    </w:p>
    <w:p w:rsidR="00097A55" w:rsidRDefault="00097A55" w:rsidP="00097A55">
      <w:pPr>
        <w:pStyle w:val="pj"/>
      </w:pPr>
      <w:r>
        <w:t>Примечание:</w:t>
      </w:r>
    </w:p>
    <w:p w:rsidR="00097A55" w:rsidRDefault="00097A55" w:rsidP="00097A55">
      <w:pPr>
        <w:pStyle w:val="pj"/>
      </w:pPr>
      <w:r>
        <w:rPr>
          <w:b/>
          <w:bCs/>
          <w:bdr w:val="none" w:sz="0" w:space="0" w:color="auto" w:frame="1"/>
        </w:rPr>
        <w:t>*</w:t>
      </w:r>
      <w:proofErr w:type="spellStart"/>
      <w:r>
        <w:rPr>
          <w:b/>
          <w:bCs/>
          <w:bdr w:val="none" w:sz="0" w:space="0" w:color="auto" w:frame="1"/>
        </w:rPr>
        <w:t>Аталған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тармақ</w:t>
      </w:r>
      <w:proofErr w:type="spellEnd"/>
      <w:r>
        <w:rPr>
          <w:b/>
          <w:bCs/>
          <w:bdr w:val="none" w:sz="0" w:space="0" w:color="auto" w:frame="1"/>
        </w:rPr>
        <w:t xml:space="preserve"> «</w:t>
      </w:r>
      <w:proofErr w:type="spellStart"/>
      <w:r>
        <w:rPr>
          <w:b/>
          <w:bCs/>
          <w:bdr w:val="none" w:sz="0" w:space="0" w:color="auto" w:frame="1"/>
        </w:rPr>
        <w:t>Мемлекеттік</w:t>
      </w:r>
      <w:proofErr w:type="spellEnd"/>
      <w:r>
        <w:rPr>
          <w:b/>
          <w:bCs/>
          <w:bdr w:val="none" w:sz="0" w:space="0" w:color="auto" w:frame="1"/>
        </w:rPr>
        <w:t xml:space="preserve"> статистика </w:t>
      </w:r>
      <w:proofErr w:type="spellStart"/>
      <w:r>
        <w:rPr>
          <w:b/>
          <w:bCs/>
          <w:bdr w:val="none" w:sz="0" w:space="0" w:color="auto" w:frame="1"/>
        </w:rPr>
        <w:t>туралы</w:t>
      </w:r>
      <w:proofErr w:type="spellEnd"/>
      <w:r>
        <w:rPr>
          <w:b/>
          <w:bCs/>
          <w:bdr w:val="none" w:sz="0" w:space="0" w:color="auto" w:frame="1"/>
        </w:rPr>
        <w:t xml:space="preserve">» </w:t>
      </w:r>
      <w:proofErr w:type="spellStart"/>
      <w:r>
        <w:rPr>
          <w:b/>
          <w:bCs/>
          <w:bdr w:val="none" w:sz="0" w:space="0" w:color="auto" w:frame="1"/>
        </w:rPr>
        <w:t>Қазақстан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Республикасы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Заңының</w:t>
      </w:r>
      <w:proofErr w:type="spellEnd"/>
      <w:r>
        <w:rPr>
          <w:b/>
          <w:bCs/>
          <w:bdr w:val="none" w:sz="0" w:space="0" w:color="auto" w:frame="1"/>
        </w:rPr>
        <w:t xml:space="preserve"> 8-бабының 5-тармағына </w:t>
      </w:r>
      <w:proofErr w:type="spellStart"/>
      <w:r>
        <w:rPr>
          <w:b/>
          <w:bCs/>
          <w:bdr w:val="none" w:sz="0" w:space="0" w:color="auto" w:frame="1"/>
        </w:rPr>
        <w:t>сәйкес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толтырылады</w:t>
      </w:r>
      <w:proofErr w:type="spellEnd"/>
    </w:p>
    <w:p w:rsidR="00097A55" w:rsidRDefault="00097A55" w:rsidP="00097A55">
      <w:pPr>
        <w:pStyle w:val="pj"/>
      </w:pPr>
      <w:r>
        <w:t xml:space="preserve">*Данный пункт заполняется согласно </w:t>
      </w:r>
      <w:hyperlink r:id="rId15" w:history="1">
        <w:r>
          <w:rPr>
            <w:rStyle w:val="a3"/>
            <w:color w:val="000080"/>
          </w:rPr>
          <w:t>пункту 5 статьи 8</w:t>
        </w:r>
      </w:hyperlink>
      <w:r>
        <w:t xml:space="preserve"> Закона Республики Казахстан «О государственной статистике»</w:t>
      </w:r>
    </w:p>
    <w:p w:rsidR="00097A55" w:rsidRDefault="00097A55" w:rsidP="00097A55">
      <w:pPr>
        <w:pStyle w:val="pj"/>
      </w:pPr>
      <w:proofErr w:type="spellStart"/>
      <w:r>
        <w:rPr>
          <w:b/>
          <w:bCs/>
          <w:bdr w:val="none" w:sz="0" w:space="0" w:color="auto" w:frame="1"/>
        </w:rPr>
        <w:t>Мемлекеттік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статистиканың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тиісті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органдарына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дәйексіз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деректерді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ұсыну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және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бастапқы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статистикалық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деректерді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белгіленген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мерзімде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ұсынбау</w:t>
      </w:r>
      <w:proofErr w:type="spellEnd"/>
      <w:r>
        <w:rPr>
          <w:b/>
          <w:bCs/>
          <w:bdr w:val="none" w:sz="0" w:space="0" w:color="auto" w:frame="1"/>
        </w:rPr>
        <w:t xml:space="preserve"> «</w:t>
      </w:r>
      <w:proofErr w:type="spellStart"/>
      <w:r>
        <w:rPr>
          <w:b/>
          <w:bCs/>
          <w:bdr w:val="none" w:sz="0" w:space="0" w:color="auto" w:frame="1"/>
        </w:rPr>
        <w:t>Әкімшілік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құқық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бұзушылық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туралы</w:t>
      </w:r>
      <w:proofErr w:type="spellEnd"/>
      <w:r>
        <w:rPr>
          <w:b/>
          <w:bCs/>
          <w:bdr w:val="none" w:sz="0" w:space="0" w:color="auto" w:frame="1"/>
        </w:rPr>
        <w:t xml:space="preserve">» </w:t>
      </w:r>
      <w:proofErr w:type="spellStart"/>
      <w:r>
        <w:rPr>
          <w:b/>
          <w:bCs/>
          <w:bdr w:val="none" w:sz="0" w:space="0" w:color="auto" w:frame="1"/>
        </w:rPr>
        <w:t>Қазақстан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Республикасы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Кодексінің</w:t>
      </w:r>
      <w:proofErr w:type="spellEnd"/>
      <w:r>
        <w:rPr>
          <w:b/>
          <w:bCs/>
          <w:bdr w:val="none" w:sz="0" w:space="0" w:color="auto" w:frame="1"/>
        </w:rPr>
        <w:t xml:space="preserve"> 497-бабында </w:t>
      </w:r>
      <w:proofErr w:type="spellStart"/>
      <w:r>
        <w:rPr>
          <w:b/>
          <w:bCs/>
          <w:bdr w:val="none" w:sz="0" w:space="0" w:color="auto" w:frame="1"/>
        </w:rPr>
        <w:t>көзделген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әкімшілік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құқық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бұзушылықтар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болып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табылады</w:t>
      </w:r>
      <w:proofErr w:type="spellEnd"/>
    </w:p>
    <w:p w:rsidR="00097A55" w:rsidRDefault="00097A55" w:rsidP="00097A55">
      <w:pPr>
        <w:pStyle w:val="pj"/>
      </w:pPr>
      <w: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hyperlink r:id="rId16" w:history="1">
        <w:r>
          <w:rPr>
            <w:rStyle w:val="a3"/>
            <w:color w:val="000080"/>
          </w:rPr>
          <w:t>статьей 497</w:t>
        </w:r>
      </w:hyperlink>
      <w:r>
        <w:t xml:space="preserve"> Кодекса Республики Казахстан «Об административных правонарушениях».</w:t>
      </w:r>
    </w:p>
    <w:p w:rsidR="00AA60C1" w:rsidRDefault="00AA60C1">
      <w:bookmarkStart w:id="0" w:name="_GoBack"/>
      <w:bookmarkEnd w:id="0"/>
    </w:p>
    <w:sectPr w:rsidR="00AA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55"/>
    <w:rsid w:val="00097A55"/>
    <w:rsid w:val="00A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F878-15B4-4AD4-A8DB-B9C0B630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7A55"/>
    <w:rPr>
      <w:color w:val="333399"/>
      <w:u w:val="single"/>
    </w:rPr>
  </w:style>
  <w:style w:type="paragraph" w:customStyle="1" w:styleId="pc">
    <w:name w:val="pc"/>
    <w:basedOn w:val="a"/>
    <w:rsid w:val="00097A55"/>
    <w:pPr>
      <w:jc w:val="center"/>
    </w:pPr>
    <w:rPr>
      <w:color w:val="000000"/>
    </w:rPr>
  </w:style>
  <w:style w:type="paragraph" w:customStyle="1" w:styleId="pr">
    <w:name w:val="pr"/>
    <w:basedOn w:val="a"/>
    <w:rsid w:val="00097A55"/>
    <w:pPr>
      <w:jc w:val="right"/>
    </w:pPr>
    <w:rPr>
      <w:color w:val="000000"/>
    </w:rPr>
  </w:style>
  <w:style w:type="paragraph" w:customStyle="1" w:styleId="pj">
    <w:name w:val="pj"/>
    <w:basedOn w:val="a"/>
    <w:rsid w:val="00097A55"/>
    <w:pPr>
      <w:ind w:firstLine="400"/>
      <w:jc w:val="both"/>
    </w:pPr>
    <w:rPr>
      <w:color w:val="000000"/>
    </w:rPr>
  </w:style>
  <w:style w:type="character" w:customStyle="1" w:styleId="s0">
    <w:name w:val="s0"/>
    <w:rsid w:val="00097A5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097A55"/>
    <w:rPr>
      <w:rFonts w:ascii="Times New Roman" w:hAnsi="Times New Roman" w:cs="Times New Roman" w:hint="default"/>
      <w:color w:val="333399"/>
      <w:u w:val="single"/>
    </w:rPr>
  </w:style>
  <w:style w:type="paragraph" w:customStyle="1" w:styleId="p">
    <w:name w:val="p"/>
    <w:basedOn w:val="a"/>
    <w:rsid w:val="00097A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ITS.Paragraph/DocumentsCache/042624/042624442.JPG" TargetMode="External"/><Relationship Id="rId13" Type="http://schemas.openxmlformats.org/officeDocument/2006/relationships/image" Target="../../AppData/Local/ITS.Paragraph/DocumentsCache/042624/042624442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../../AppData/Local/ITS.Paragraph/DocumentsCache/042624/042624444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l:31577399.4970000%20" TargetMode="External"/><Relationship Id="rId1" Type="http://schemas.openxmlformats.org/officeDocument/2006/relationships/styles" Target="styles.xml"/><Relationship Id="rId6" Type="http://schemas.openxmlformats.org/officeDocument/2006/relationships/image" Target="../../AppData/Local/ITS.Paragraph/DocumentsCache/042624/04262452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jl:30605510.80500%20" TargetMode="External"/><Relationship Id="rId10" Type="http://schemas.openxmlformats.org/officeDocument/2006/relationships/image" Target="../../AppData/Local/ITS.Paragraph/DocumentsCache/042624/042624443.JPG" TargetMode="External"/><Relationship Id="rId4" Type="http://schemas.openxmlformats.org/officeDocument/2006/relationships/hyperlink" Target="jl:39543164.0%20" TargetMode="External"/><Relationship Id="rId9" Type="http://schemas.openxmlformats.org/officeDocument/2006/relationships/image" Target="media/image3.jpeg"/><Relationship Id="rId14" Type="http://schemas.openxmlformats.org/officeDocument/2006/relationships/image" Target="../../AppData/Local/ITS.Paragraph/DocumentsCache/042624/04262444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1918</Words>
  <Characters>10935</Characters>
  <Application>Microsoft Office Word</Application>
  <DocSecurity>0</DocSecurity>
  <Lines>91</Lines>
  <Paragraphs>25</Paragraphs>
  <ScaleCrop>false</ScaleCrop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2022-02-14T09:11:00Z</dcterms:created>
  <dcterms:modified xsi:type="dcterms:W3CDTF">2022-02-14T09:12:00Z</dcterms:modified>
</cp:coreProperties>
</file>