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C8" w:rsidRPr="00787C02" w:rsidRDefault="002D64C8" w:rsidP="002D64C8">
      <w:pPr>
        <w:pageBreakBefore/>
        <w:ind w:firstLine="709"/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Приложение</w:t>
      </w:r>
    </w:p>
    <w:p w:rsidR="002D64C8" w:rsidRPr="00787C02" w:rsidRDefault="002D64C8" w:rsidP="002D64C8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форме отчета о прочих </w:t>
      </w:r>
    </w:p>
    <w:p w:rsidR="002D64C8" w:rsidRPr="00787C02" w:rsidRDefault="002D64C8" w:rsidP="002D64C8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классифицируемых активах</w:t>
      </w:r>
      <w:r w:rsidRPr="00787C02">
        <w:rPr>
          <w:sz w:val="28"/>
          <w:szCs w:val="28"/>
        </w:rPr>
        <w:br/>
      </w:r>
    </w:p>
    <w:p w:rsidR="002D64C8" w:rsidRPr="00787C02" w:rsidRDefault="002D64C8" w:rsidP="002D64C8">
      <w:pPr>
        <w:jc w:val="center"/>
        <w:rPr>
          <w:bCs/>
          <w:sz w:val="28"/>
          <w:szCs w:val="28"/>
        </w:rPr>
      </w:pPr>
    </w:p>
    <w:p w:rsidR="002D64C8" w:rsidRPr="00787C02" w:rsidRDefault="002D64C8" w:rsidP="002D64C8">
      <w:pPr>
        <w:jc w:val="center"/>
        <w:rPr>
          <w:bCs/>
          <w:sz w:val="28"/>
          <w:szCs w:val="28"/>
        </w:rPr>
      </w:pPr>
    </w:p>
    <w:p w:rsidR="002D64C8" w:rsidRPr="00787C02" w:rsidRDefault="002D64C8" w:rsidP="002D64C8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Пояснение по заполнению формы административных данных</w:t>
      </w:r>
    </w:p>
    <w:p w:rsidR="002D64C8" w:rsidRPr="00787C02" w:rsidRDefault="002D64C8" w:rsidP="002D64C8">
      <w:pPr>
        <w:jc w:val="center"/>
        <w:rPr>
          <w:bCs/>
          <w:sz w:val="28"/>
          <w:szCs w:val="28"/>
        </w:rPr>
      </w:pPr>
    </w:p>
    <w:p w:rsidR="002D64C8" w:rsidRPr="00787C02" w:rsidRDefault="002D64C8" w:rsidP="002D64C8">
      <w:pPr>
        <w:jc w:val="center"/>
        <w:rPr>
          <w:bCs/>
          <w:sz w:val="28"/>
          <w:szCs w:val="28"/>
        </w:rPr>
      </w:pPr>
    </w:p>
    <w:p w:rsidR="002D64C8" w:rsidRPr="00787C02" w:rsidRDefault="002D64C8" w:rsidP="002D64C8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 xml:space="preserve">Отчет о прочих классифицируемых активах </w:t>
      </w:r>
    </w:p>
    <w:p w:rsidR="002D64C8" w:rsidRPr="00787C02" w:rsidRDefault="002D64C8" w:rsidP="002D64C8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(индекс – FBN_</w:t>
      </w:r>
      <w:r w:rsidRPr="00787C02">
        <w:rPr>
          <w:sz w:val="28"/>
          <w:szCs w:val="28"/>
          <w:lang w:val="en-US"/>
        </w:rPr>
        <w:t>ASSETS</w:t>
      </w:r>
      <w:r w:rsidRPr="00787C02">
        <w:rPr>
          <w:sz w:val="28"/>
          <w:szCs w:val="28"/>
        </w:rPr>
        <w:t>_07</w:t>
      </w:r>
      <w:r w:rsidRPr="00787C02">
        <w:rPr>
          <w:bCs/>
          <w:sz w:val="28"/>
          <w:szCs w:val="28"/>
        </w:rPr>
        <w:t xml:space="preserve">, периодичность – </w:t>
      </w:r>
      <w:r w:rsidRPr="00787C02">
        <w:rPr>
          <w:sz w:val="28"/>
          <w:szCs w:val="28"/>
        </w:rPr>
        <w:t>ежеме</w:t>
      </w:r>
      <w:bookmarkStart w:id="0" w:name="_GoBack"/>
      <w:bookmarkEnd w:id="0"/>
      <w:r w:rsidRPr="00787C02">
        <w:rPr>
          <w:sz w:val="28"/>
          <w:szCs w:val="28"/>
        </w:rPr>
        <w:t>сячная</w:t>
      </w:r>
      <w:r w:rsidRPr="00787C02">
        <w:rPr>
          <w:bCs/>
          <w:sz w:val="28"/>
          <w:szCs w:val="28"/>
        </w:rPr>
        <w:t>)</w:t>
      </w:r>
    </w:p>
    <w:p w:rsidR="002D64C8" w:rsidRPr="00787C02" w:rsidRDefault="002D64C8" w:rsidP="002D64C8">
      <w:pPr>
        <w:jc w:val="center"/>
        <w:rPr>
          <w:bCs/>
          <w:sz w:val="28"/>
          <w:szCs w:val="28"/>
        </w:rPr>
      </w:pPr>
    </w:p>
    <w:p w:rsidR="002D64C8" w:rsidRPr="00787C02" w:rsidRDefault="002D64C8" w:rsidP="002D64C8">
      <w:pPr>
        <w:jc w:val="center"/>
        <w:rPr>
          <w:bCs/>
          <w:sz w:val="28"/>
          <w:szCs w:val="28"/>
        </w:rPr>
      </w:pPr>
    </w:p>
    <w:p w:rsidR="002D64C8" w:rsidRPr="00787C02" w:rsidRDefault="002D64C8" w:rsidP="002D64C8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Глава 1. Общие положения</w:t>
      </w:r>
    </w:p>
    <w:p w:rsidR="002D64C8" w:rsidRPr="00787C02" w:rsidRDefault="002D64C8" w:rsidP="002D64C8">
      <w:pPr>
        <w:jc w:val="center"/>
        <w:rPr>
          <w:sz w:val="28"/>
          <w:szCs w:val="28"/>
        </w:rPr>
      </w:pPr>
    </w:p>
    <w:p w:rsidR="002D64C8" w:rsidRPr="00787C02" w:rsidRDefault="002D64C8" w:rsidP="002D64C8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1. Настоящее пояснение (далее – Пояснение) определяет единые требования по заполнению формы, </w:t>
      </w:r>
      <w:r w:rsidRPr="00787C02">
        <w:rPr>
          <w:bCs/>
          <w:sz w:val="28"/>
          <w:szCs w:val="28"/>
        </w:rPr>
        <w:t>предназначенной для сбора административных данных,</w:t>
      </w:r>
      <w:r w:rsidRPr="00787C02">
        <w:rPr>
          <w:sz w:val="28"/>
          <w:szCs w:val="28"/>
        </w:rPr>
        <w:t xml:space="preserve"> «Отчет о прочих классифицируемых активах» (далее – Форма).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</w:t>
      </w:r>
    </w:p>
    <w:p w:rsidR="002D64C8" w:rsidRPr="00787C02" w:rsidRDefault="002D64C8" w:rsidP="002D64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3. Форма составляется филиалами банков-нерезидентов Республики Казахстан ежемесячно по состоянию на конец отчетного периода. 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Сведения </w:t>
      </w:r>
      <w:r w:rsidRPr="00787C02">
        <w:rPr>
          <w:sz w:val="28"/>
          <w:szCs w:val="28"/>
          <w:lang w:val="kk-KZ"/>
        </w:rPr>
        <w:t>составляются</w:t>
      </w:r>
      <w:r w:rsidRPr="00787C02">
        <w:rPr>
          <w:sz w:val="28"/>
          <w:szCs w:val="28"/>
        </w:rPr>
        <w:t xml:space="preserve"> в тенге. Стоимостные показатели указываются в числах с двумя знаками после запятой.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Форму подписывают руководитель или лицо, на которое возложена функция по подписанию отчета, и исполнитель.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При заполнении Формы коды указываются в соответствии со справочниками, используемыми в информационной системе «Веб-портал Национального Банка Республики Казахстан», даты указываются в формате: «ДД.ММ.ГГГГ», где «ГГГГ» – год, «ММ» – месяц, «ДД» – день.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6.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 3, зарегистрированным в Реестре государственной регистрации нормативных правовых актов под № 6793 (далее – Типовой план счетов).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2D64C8" w:rsidRPr="00787C02" w:rsidRDefault="002D64C8" w:rsidP="002D64C8">
      <w:pPr>
        <w:jc w:val="center"/>
        <w:rPr>
          <w:sz w:val="28"/>
          <w:szCs w:val="28"/>
        </w:rPr>
      </w:pPr>
    </w:p>
    <w:p w:rsidR="002D64C8" w:rsidRPr="00787C02" w:rsidRDefault="002D64C8" w:rsidP="002D64C8">
      <w:pPr>
        <w:jc w:val="center"/>
        <w:rPr>
          <w:sz w:val="28"/>
          <w:szCs w:val="28"/>
        </w:rPr>
      </w:pPr>
    </w:p>
    <w:p w:rsidR="002D64C8" w:rsidRPr="00787C02" w:rsidRDefault="002D64C8" w:rsidP="002D64C8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Глава 2. Пояснение по заполнению Формы</w:t>
      </w:r>
    </w:p>
    <w:p w:rsidR="002D64C8" w:rsidRPr="00787C02" w:rsidRDefault="002D64C8" w:rsidP="002D64C8">
      <w:pPr>
        <w:jc w:val="center"/>
        <w:rPr>
          <w:sz w:val="28"/>
          <w:szCs w:val="28"/>
        </w:rPr>
      </w:pPr>
    </w:p>
    <w:p w:rsidR="002D64C8" w:rsidRPr="00787C02" w:rsidRDefault="002D64C8" w:rsidP="002D64C8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8. В Форме указываются сведения </w:t>
      </w:r>
      <w:r w:rsidRPr="00787C02">
        <w:rPr>
          <w:bCs/>
          <w:sz w:val="28"/>
          <w:szCs w:val="28"/>
        </w:rPr>
        <w:t xml:space="preserve">о прочих активах, </w:t>
      </w:r>
      <w:r w:rsidRPr="00787C02">
        <w:rPr>
          <w:sz w:val="28"/>
          <w:szCs w:val="28"/>
        </w:rPr>
        <w:t>подлежащих классификации по стадиям обесценения согласно Международным стандартам финансовой отчетности (</w:t>
      </w:r>
      <w:r w:rsidRPr="00787C02">
        <w:rPr>
          <w:sz w:val="28"/>
          <w:szCs w:val="28"/>
          <w:lang w:val="en-US"/>
        </w:rPr>
        <w:t>International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Financial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Reporting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Standards</w:t>
      </w:r>
      <w:r w:rsidRPr="00787C02">
        <w:rPr>
          <w:sz w:val="28"/>
          <w:szCs w:val="28"/>
        </w:rPr>
        <w:t xml:space="preserve"> – IFRS) 9 «Финансовые инструменты» в соответствии с внутренней Методикой расчета провизий (резервов) филиала банка-нерезидента Республики Казахстан, не включенных в формы отчета по межбанковским активам и обязательствам, отчета о структуре портфеля ценных бумаг, отчета об инвестициях филиала банка-нерезидента Республики Казахстан в капитал других юридических лиц и отчета о выданных займах и ставках вознаграждения по ним.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9. В строках 2.1, 2.2 и 3 значения выбираются из справочников, размещенных в информационной системе «Веб-портал Национального Банка Республики Казахстан».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10. В строках 2.2 и 2.3 указываются номера счетов в соответствии с Типовым планом счетов, на которых учитываются суммы прочих классифицируемых активов, и соответствующие им стоимостные значения на отчетную дату. Если стоимостное значение равно нулю, показатели по строкам 2.1, 2.2 и 2.3 не представляются.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Размер резервов (провизий) указывается в абсолютном значении как положительное число.</w:t>
      </w:r>
    </w:p>
    <w:p w:rsidR="002D64C8" w:rsidRPr="00787C02" w:rsidRDefault="002D64C8" w:rsidP="002D64C8">
      <w:pPr>
        <w:ind w:firstLine="709"/>
        <w:jc w:val="both"/>
        <w:rPr>
          <w:sz w:val="28"/>
          <w:szCs w:val="28"/>
          <w:lang w:val="kk-KZ"/>
        </w:rPr>
      </w:pPr>
      <w:r w:rsidRPr="00787C02">
        <w:rPr>
          <w:sz w:val="28"/>
          <w:szCs w:val="28"/>
        </w:rPr>
        <w:t>11. В строке 3 указывается стадия кредитного риска, к которой отнесены прочие классифицируемые активы по состоянию на отчетную дату в соответствии с Международным стандартом финансовой отчетности</w:t>
      </w:r>
      <w:r w:rsidRPr="00787C02">
        <w:rPr>
          <w:sz w:val="28"/>
          <w:szCs w:val="28"/>
          <w:lang w:val="kk-KZ"/>
        </w:rPr>
        <w:t xml:space="preserve"> (</w:t>
      </w:r>
      <w:r w:rsidRPr="00787C02">
        <w:rPr>
          <w:sz w:val="28"/>
          <w:szCs w:val="28"/>
          <w:lang w:val="en-US"/>
        </w:rPr>
        <w:t>International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Financial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Reporting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Standards</w:t>
      </w:r>
      <w:r w:rsidRPr="00787C02">
        <w:rPr>
          <w:sz w:val="28"/>
          <w:szCs w:val="28"/>
        </w:rPr>
        <w:t xml:space="preserve"> – </w:t>
      </w:r>
      <w:r w:rsidRPr="00787C02">
        <w:rPr>
          <w:sz w:val="28"/>
          <w:szCs w:val="28"/>
          <w:lang w:val="kk-KZ"/>
        </w:rPr>
        <w:t xml:space="preserve">IFRS) </w:t>
      </w:r>
      <w:r w:rsidRPr="00787C02">
        <w:rPr>
          <w:sz w:val="28"/>
          <w:szCs w:val="28"/>
        </w:rPr>
        <w:t>9 «Финансовые инструменты».</w:t>
      </w:r>
    </w:p>
    <w:p w:rsidR="00657B9C" w:rsidRPr="002D64C8" w:rsidRDefault="00657B9C">
      <w:pPr>
        <w:rPr>
          <w:sz w:val="28"/>
          <w:szCs w:val="28"/>
          <w:lang w:val="kk-KZ"/>
        </w:rPr>
      </w:pPr>
    </w:p>
    <w:sectPr w:rsidR="00657B9C" w:rsidRPr="002D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C8"/>
    <w:rsid w:val="002D64C8"/>
    <w:rsid w:val="006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0ECD"/>
  <w15:chartTrackingRefBased/>
  <w15:docId w15:val="{E55B1E74-9AD2-4685-8D5D-D1951FF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2022-02-14T09:50:00Z</dcterms:created>
  <dcterms:modified xsi:type="dcterms:W3CDTF">2022-02-14T09:50:00Z</dcterms:modified>
</cp:coreProperties>
</file>