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60" w:rsidRPr="009053BC" w:rsidRDefault="00FC6B60" w:rsidP="00FC6B60">
      <w:pPr>
        <w:pageBreakBefore/>
        <w:ind w:firstLine="403"/>
        <w:jc w:val="right"/>
        <w:rPr>
          <w:sz w:val="28"/>
          <w:szCs w:val="28"/>
          <w:lang w:val="kk-KZ"/>
        </w:rPr>
      </w:pPr>
      <w:r w:rsidRPr="009053BC">
        <w:rPr>
          <w:sz w:val="28"/>
          <w:szCs w:val="28"/>
          <w:lang w:val="kk-KZ"/>
        </w:rPr>
        <w:t xml:space="preserve">Банкаралық активтер мен міндеттемелер </w:t>
      </w:r>
      <w:r w:rsidRPr="009053BC">
        <w:rPr>
          <w:sz w:val="28"/>
          <w:szCs w:val="28"/>
          <w:lang w:val="kk-KZ"/>
        </w:rPr>
        <w:br/>
        <w:t>бойынша есеп нысанына</w:t>
      </w:r>
      <w:r w:rsidRPr="009053BC">
        <w:rPr>
          <w:sz w:val="28"/>
          <w:szCs w:val="28"/>
          <w:lang w:val="kk-KZ"/>
        </w:rPr>
        <w:br/>
        <w:t>қосымша</w:t>
      </w:r>
    </w:p>
    <w:p w:rsidR="00FC6B60" w:rsidRPr="009053BC" w:rsidRDefault="00FC6B60" w:rsidP="00FC6B60">
      <w:pPr>
        <w:rPr>
          <w:sz w:val="28"/>
          <w:szCs w:val="28"/>
          <w:lang w:val="kk-KZ"/>
        </w:rPr>
      </w:pPr>
    </w:p>
    <w:p w:rsidR="00FC6B60" w:rsidRPr="009053BC" w:rsidRDefault="00FC6B60" w:rsidP="00FC6B60">
      <w:pPr>
        <w:rPr>
          <w:sz w:val="28"/>
          <w:szCs w:val="28"/>
          <w:lang w:val="kk-KZ"/>
        </w:rPr>
      </w:pPr>
    </w:p>
    <w:p w:rsidR="00FC6B60" w:rsidRPr="009053BC" w:rsidRDefault="00FC6B60" w:rsidP="00FC6B60">
      <w:pPr>
        <w:jc w:val="center"/>
        <w:textAlignment w:val="baseline"/>
        <w:rPr>
          <w:rFonts w:eastAsia="Calibri"/>
          <w:szCs w:val="22"/>
          <w:lang w:val="kk-KZ" w:eastAsia="en-US"/>
        </w:rPr>
      </w:pPr>
      <w:r w:rsidRPr="009053BC">
        <w:rPr>
          <w:rFonts w:eastAsia="Calibri"/>
          <w:sz w:val="28"/>
          <w:szCs w:val="22"/>
          <w:lang w:val="kk-KZ" w:eastAsia="en-US"/>
        </w:rPr>
        <w:t>Әкімшілік деректер нысанын толтыру бо</w:t>
      </w:r>
      <w:bookmarkStart w:id="0" w:name="_GoBack"/>
      <w:bookmarkEnd w:id="0"/>
      <w:r w:rsidRPr="009053BC">
        <w:rPr>
          <w:rFonts w:eastAsia="Calibri"/>
          <w:sz w:val="28"/>
          <w:szCs w:val="22"/>
          <w:lang w:val="kk-KZ" w:eastAsia="en-US"/>
        </w:rPr>
        <w:t>йынша түсіндірме</w:t>
      </w:r>
    </w:p>
    <w:p w:rsidR="00FC6B60" w:rsidRPr="009053BC" w:rsidRDefault="00FC6B60" w:rsidP="00FC6B60">
      <w:pPr>
        <w:jc w:val="center"/>
        <w:textAlignment w:val="baseline"/>
        <w:rPr>
          <w:rFonts w:eastAsia="Calibri"/>
          <w:sz w:val="28"/>
          <w:szCs w:val="22"/>
          <w:lang w:val="kk-KZ" w:eastAsia="en-US"/>
        </w:rPr>
      </w:pPr>
    </w:p>
    <w:p w:rsidR="00FC6B60" w:rsidRPr="009053BC" w:rsidRDefault="00FC6B60" w:rsidP="00FC6B60">
      <w:pPr>
        <w:jc w:val="center"/>
        <w:textAlignment w:val="baseline"/>
        <w:rPr>
          <w:rFonts w:eastAsia="Calibri"/>
          <w:sz w:val="28"/>
          <w:szCs w:val="22"/>
          <w:lang w:val="kk-KZ" w:eastAsia="en-US"/>
        </w:rPr>
      </w:pPr>
      <w:r w:rsidRPr="009053BC">
        <w:rPr>
          <w:rFonts w:eastAsia="Calibri"/>
          <w:sz w:val="28"/>
          <w:szCs w:val="22"/>
          <w:lang w:val="kk-KZ" w:eastAsia="en-US"/>
        </w:rPr>
        <w:t>Банкаралық активтер және міндеттемелер бойынша есеп</w:t>
      </w:r>
    </w:p>
    <w:p w:rsidR="00FC6B60" w:rsidRPr="009053BC" w:rsidRDefault="00FC6B60" w:rsidP="00FC6B60">
      <w:pPr>
        <w:jc w:val="center"/>
        <w:textAlignment w:val="baseline"/>
        <w:rPr>
          <w:rFonts w:eastAsia="Calibri"/>
          <w:sz w:val="28"/>
          <w:szCs w:val="22"/>
          <w:lang w:val="kk-KZ" w:eastAsia="en-US"/>
        </w:rPr>
      </w:pPr>
      <w:r w:rsidRPr="009053BC">
        <w:rPr>
          <w:rFonts w:eastAsia="Calibri"/>
          <w:sz w:val="28"/>
          <w:szCs w:val="22"/>
          <w:lang w:val="kk-KZ" w:eastAsia="en-US"/>
        </w:rPr>
        <w:t xml:space="preserve">(индексі </w:t>
      </w:r>
      <w:r w:rsidRPr="009053BC">
        <w:rPr>
          <w:bCs/>
          <w:sz w:val="28"/>
          <w:szCs w:val="28"/>
          <w:lang w:val="kk-KZ"/>
        </w:rPr>
        <w:t>–</w:t>
      </w:r>
      <w:r w:rsidRPr="009053BC">
        <w:rPr>
          <w:rFonts w:eastAsia="Calibri"/>
          <w:sz w:val="28"/>
          <w:szCs w:val="22"/>
          <w:lang w:val="kk-KZ" w:eastAsia="en-US"/>
        </w:rPr>
        <w:t xml:space="preserve"> </w:t>
      </w:r>
      <w:r w:rsidRPr="009053BC">
        <w:rPr>
          <w:bCs/>
          <w:sz w:val="28"/>
          <w:szCs w:val="28"/>
          <w:lang w:val="kk-KZ"/>
        </w:rPr>
        <w:t>FBN_</w:t>
      </w:r>
      <w:r w:rsidRPr="009053BC">
        <w:rPr>
          <w:sz w:val="28"/>
          <w:szCs w:val="28"/>
          <w:lang w:val="kk-KZ"/>
        </w:rPr>
        <w:t>INTERBNK_03</w:t>
      </w:r>
      <w:r w:rsidRPr="009053BC">
        <w:rPr>
          <w:rFonts w:eastAsia="Calibri"/>
          <w:sz w:val="28"/>
          <w:szCs w:val="22"/>
          <w:lang w:val="kk-KZ" w:eastAsia="en-US"/>
        </w:rPr>
        <w:t xml:space="preserve">, кезеңділігі </w:t>
      </w:r>
      <w:r w:rsidRPr="009053BC">
        <w:rPr>
          <w:bCs/>
          <w:sz w:val="28"/>
          <w:szCs w:val="28"/>
          <w:lang w:val="kk-KZ"/>
        </w:rPr>
        <w:t>–</w:t>
      </w:r>
      <w:r w:rsidRPr="009053BC">
        <w:rPr>
          <w:rFonts w:eastAsia="Calibri"/>
          <w:sz w:val="28"/>
          <w:szCs w:val="22"/>
          <w:lang w:val="kk-KZ" w:eastAsia="en-US"/>
        </w:rPr>
        <w:t xml:space="preserve"> ай сайын)</w:t>
      </w:r>
    </w:p>
    <w:p w:rsidR="00FC6B60" w:rsidRPr="009053BC" w:rsidRDefault="00FC6B60" w:rsidP="00FC6B60">
      <w:pPr>
        <w:jc w:val="center"/>
        <w:textAlignment w:val="baseline"/>
        <w:rPr>
          <w:rFonts w:eastAsia="Calibri"/>
          <w:sz w:val="28"/>
          <w:szCs w:val="22"/>
          <w:lang w:val="kk-KZ" w:eastAsia="en-US"/>
        </w:rPr>
      </w:pPr>
    </w:p>
    <w:p w:rsidR="00FC6B60" w:rsidRPr="009053BC" w:rsidRDefault="00FC6B60" w:rsidP="00FC6B60">
      <w:pPr>
        <w:jc w:val="center"/>
        <w:rPr>
          <w:bCs/>
          <w:sz w:val="28"/>
          <w:szCs w:val="28"/>
          <w:lang w:val="kk-KZ"/>
        </w:rPr>
      </w:pPr>
    </w:p>
    <w:p w:rsidR="00FC6B60" w:rsidRPr="009053BC" w:rsidRDefault="00FC6B60" w:rsidP="00FC6B60">
      <w:pPr>
        <w:tabs>
          <w:tab w:val="left" w:pos="0"/>
        </w:tabs>
        <w:jc w:val="center"/>
        <w:rPr>
          <w:sz w:val="28"/>
          <w:szCs w:val="28"/>
          <w:lang w:val="kk-KZ"/>
        </w:rPr>
      </w:pPr>
      <w:r w:rsidRPr="009053BC">
        <w:rPr>
          <w:sz w:val="28"/>
          <w:szCs w:val="28"/>
          <w:lang w:val="kk-KZ"/>
        </w:rPr>
        <w:t>1-тарау. Жалпы ережелер</w:t>
      </w:r>
    </w:p>
    <w:p w:rsidR="00FC6B60" w:rsidRPr="009053BC" w:rsidRDefault="00FC6B60" w:rsidP="00FC6B60">
      <w:pPr>
        <w:tabs>
          <w:tab w:val="left" w:pos="0"/>
        </w:tabs>
        <w:jc w:val="center"/>
        <w:rPr>
          <w:sz w:val="28"/>
          <w:szCs w:val="28"/>
          <w:lang w:val="kk-KZ"/>
        </w:rPr>
      </w:pPr>
    </w:p>
    <w:p w:rsidR="00FC6B60" w:rsidRPr="009053BC" w:rsidRDefault="00FC6B60" w:rsidP="00FC6B60">
      <w:pPr>
        <w:ind w:firstLine="709"/>
        <w:jc w:val="both"/>
        <w:textAlignment w:val="baseline"/>
        <w:rPr>
          <w:rFonts w:eastAsia="Calibri"/>
          <w:szCs w:val="22"/>
          <w:lang w:val="kk-KZ" w:eastAsia="en-US"/>
        </w:rPr>
      </w:pPr>
      <w:r w:rsidRPr="009053BC">
        <w:rPr>
          <w:sz w:val="28"/>
          <w:szCs w:val="28"/>
          <w:lang w:val="kk-KZ"/>
        </w:rPr>
        <w:t xml:space="preserve">1. </w:t>
      </w:r>
      <w:r w:rsidRPr="009053BC">
        <w:rPr>
          <w:rFonts w:eastAsia="Calibri"/>
          <w:sz w:val="28"/>
          <w:szCs w:val="22"/>
          <w:lang w:val="kk-KZ" w:eastAsia="en-US"/>
        </w:rPr>
        <w:t xml:space="preserve">Осы түсіндірме (бұдан әрі </w:t>
      </w:r>
      <w:r w:rsidRPr="009053BC">
        <w:rPr>
          <w:bCs/>
          <w:sz w:val="28"/>
          <w:szCs w:val="28"/>
          <w:lang w:val="kk-KZ"/>
        </w:rPr>
        <w:t>–</w:t>
      </w:r>
      <w:r w:rsidRPr="009053BC">
        <w:rPr>
          <w:rFonts w:eastAsia="Calibri"/>
          <w:sz w:val="28"/>
          <w:szCs w:val="22"/>
          <w:lang w:val="kk-KZ" w:eastAsia="en-US"/>
        </w:rPr>
        <w:t xml:space="preserve"> Түсіндірме) «Банкаралық активтер және міндеттемелер бойынша есеп» әкімшілік деректерді жинауға арналған нысанды (бұдан әрі </w:t>
      </w:r>
      <w:r w:rsidRPr="009053BC">
        <w:rPr>
          <w:bCs/>
          <w:sz w:val="28"/>
          <w:szCs w:val="28"/>
          <w:lang w:val="kk-KZ"/>
        </w:rPr>
        <w:t>–</w:t>
      </w:r>
      <w:r w:rsidRPr="009053BC">
        <w:rPr>
          <w:rFonts w:eastAsia="Calibri"/>
          <w:sz w:val="28"/>
          <w:szCs w:val="22"/>
          <w:lang w:val="kk-KZ" w:eastAsia="en-US"/>
        </w:rPr>
        <w:t xml:space="preserve"> Нысан) толтыру бойынша бірыңғай талаптарды айқындайды.</w:t>
      </w:r>
    </w:p>
    <w:p w:rsidR="00FC6B60" w:rsidRPr="009053BC" w:rsidRDefault="00FC6B60" w:rsidP="00FC6B60">
      <w:pPr>
        <w:ind w:firstLine="709"/>
        <w:jc w:val="both"/>
        <w:textAlignment w:val="baseline"/>
        <w:rPr>
          <w:rFonts w:eastAsia="Calibri"/>
          <w:sz w:val="28"/>
          <w:szCs w:val="22"/>
          <w:lang w:val="kk-KZ" w:eastAsia="en-US"/>
        </w:rPr>
      </w:pPr>
      <w:r w:rsidRPr="009053BC">
        <w:rPr>
          <w:rFonts w:eastAsia="Calibri"/>
          <w:sz w:val="28"/>
          <w:szCs w:val="22"/>
          <w:lang w:val="kk-KZ" w:eastAsia="en-US"/>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FC6B60" w:rsidRPr="009053BC" w:rsidRDefault="00FC6B60" w:rsidP="00FC6B60">
      <w:pPr>
        <w:ind w:firstLine="709"/>
        <w:jc w:val="both"/>
        <w:rPr>
          <w:sz w:val="28"/>
          <w:szCs w:val="28"/>
          <w:lang w:val="kk-KZ"/>
        </w:rPr>
      </w:pPr>
      <w:r w:rsidRPr="009053BC">
        <w:rPr>
          <w:sz w:val="28"/>
          <w:szCs w:val="28"/>
          <w:lang w:val="kk-KZ"/>
        </w:rP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p w:rsidR="00FC6B60" w:rsidRPr="009053BC" w:rsidRDefault="00FC6B60" w:rsidP="00FC6B60">
      <w:pPr>
        <w:ind w:firstLine="709"/>
        <w:jc w:val="both"/>
        <w:rPr>
          <w:sz w:val="28"/>
          <w:szCs w:val="28"/>
          <w:lang w:val="kk-KZ"/>
        </w:rPr>
      </w:pPr>
      <w:r w:rsidRPr="009053BC">
        <w:rPr>
          <w:sz w:val="28"/>
          <w:szCs w:val="28"/>
          <w:lang w:val="kk-KZ"/>
        </w:rPr>
        <w:t>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p w:rsidR="00FC6B60" w:rsidRPr="009053BC" w:rsidRDefault="00FC6B60" w:rsidP="00FC6B60">
      <w:pPr>
        <w:ind w:firstLine="709"/>
        <w:jc w:val="both"/>
        <w:rPr>
          <w:sz w:val="28"/>
          <w:szCs w:val="28"/>
          <w:lang w:val="kk-KZ"/>
        </w:rPr>
      </w:pPr>
      <w:r w:rsidRPr="009053BC">
        <w:rPr>
          <w:sz w:val="28"/>
          <w:szCs w:val="28"/>
          <w:lang w:val="kk-KZ"/>
        </w:rPr>
        <w:t>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p w:rsidR="00FC6B60" w:rsidRPr="009053BC" w:rsidRDefault="00FC6B60" w:rsidP="00FC6B60">
      <w:pPr>
        <w:ind w:firstLine="709"/>
        <w:jc w:val="both"/>
        <w:rPr>
          <w:sz w:val="28"/>
          <w:szCs w:val="28"/>
          <w:lang w:val="kk-KZ"/>
        </w:rPr>
      </w:pPr>
      <w:r w:rsidRPr="009053BC">
        <w:rPr>
          <w:sz w:val="28"/>
          <w:szCs w:val="28"/>
          <w:lang w:val="kk-KZ"/>
        </w:rPr>
        <w:t xml:space="preserve">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w:t>
      </w:r>
      <w:r w:rsidRPr="009053BC">
        <w:rPr>
          <w:sz w:val="28"/>
          <w:szCs w:val="28"/>
          <w:lang w:val="kk-KZ"/>
        </w:rPr>
        <w:lastRenderedPageBreak/>
        <w:t>теңгемен өлшенеді. Құны бойынша көрсеткіштер үтірден кейін екі таңбалы сандармен көрсетіледі.</w:t>
      </w:r>
    </w:p>
    <w:p w:rsidR="00FC6B60" w:rsidRPr="009053BC" w:rsidRDefault="00FC6B60" w:rsidP="00FC6B60">
      <w:pPr>
        <w:ind w:firstLine="709"/>
        <w:jc w:val="both"/>
        <w:rPr>
          <w:sz w:val="28"/>
          <w:szCs w:val="28"/>
          <w:lang w:val="kk-KZ"/>
        </w:rPr>
      </w:pPr>
      <w:r w:rsidRPr="009053BC">
        <w:rPr>
          <w:sz w:val="28"/>
          <w:szCs w:val="28"/>
          <w:lang w:val="kk-KZ"/>
        </w:rPr>
        <w:t xml:space="preserve">5. Нысанға басшы немесе есепке қол қою функциясы жүктелген адам және орындаушы қол қояды. </w:t>
      </w:r>
    </w:p>
    <w:p w:rsidR="00FC6B60" w:rsidRPr="009053BC" w:rsidRDefault="00FC6B60" w:rsidP="00FC6B60">
      <w:pPr>
        <w:ind w:firstLine="709"/>
        <w:jc w:val="both"/>
        <w:rPr>
          <w:sz w:val="28"/>
          <w:szCs w:val="28"/>
          <w:lang w:val="kk-KZ"/>
        </w:rPr>
      </w:pPr>
      <w:r w:rsidRPr="009053BC">
        <w:rPr>
          <w:sz w:val="28"/>
          <w:szCs w:val="28"/>
          <w:lang w:val="kk-KZ"/>
        </w:rPr>
        <w:t>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«ЖЖЖЖ.КК.АА» форматында көрсетіледі, мұнда «ЖЖЖЖ» – жылы, «АА» – айы, «КК» - күні.</w:t>
      </w:r>
    </w:p>
    <w:p w:rsidR="00FC6B60" w:rsidRPr="009053BC" w:rsidRDefault="00FC6B60" w:rsidP="00FC6B60">
      <w:pPr>
        <w:ind w:firstLine="709"/>
        <w:jc w:val="both"/>
        <w:rPr>
          <w:sz w:val="28"/>
          <w:szCs w:val="28"/>
          <w:lang w:val="kk-KZ"/>
        </w:rPr>
      </w:pPr>
      <w:r w:rsidRPr="009053BC">
        <w:rPr>
          <w:sz w:val="28"/>
          <w:szCs w:val="28"/>
          <w:lang w:val="kk-KZ"/>
        </w:rPr>
        <w:t>7.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Шоттардың үлгі жоспарына) сәйкес көрсетіледі.</w:t>
      </w:r>
    </w:p>
    <w:p w:rsidR="00FC6B60" w:rsidRPr="009053BC" w:rsidRDefault="00FC6B60" w:rsidP="00FC6B60">
      <w:pPr>
        <w:ind w:firstLine="709"/>
        <w:jc w:val="both"/>
        <w:rPr>
          <w:sz w:val="28"/>
          <w:szCs w:val="28"/>
          <w:lang w:val="kk-KZ"/>
        </w:rPr>
      </w:pPr>
      <w:r w:rsidRPr="009053BC">
        <w:rPr>
          <w:sz w:val="28"/>
          <w:szCs w:val="28"/>
          <w:lang w:val="kk-KZ"/>
        </w:rPr>
        <w:t>8. Түсіндірмеде көрсетілген көрсеткіш ұсынылмайтын жағдайларды қоспағанда, барлық көрсеткіштер толтыру үшін міндетті болып табылады.</w:t>
      </w:r>
    </w:p>
    <w:p w:rsidR="00FC6B60" w:rsidRPr="009053BC" w:rsidRDefault="00FC6B60" w:rsidP="00FC6B60">
      <w:pPr>
        <w:jc w:val="center"/>
        <w:rPr>
          <w:bCs/>
          <w:sz w:val="28"/>
          <w:szCs w:val="28"/>
          <w:lang w:val="kk-KZ"/>
        </w:rPr>
      </w:pPr>
    </w:p>
    <w:p w:rsidR="00FC6B60" w:rsidRPr="009053BC" w:rsidRDefault="00FC6B60" w:rsidP="00FC6B60">
      <w:pPr>
        <w:jc w:val="center"/>
        <w:rPr>
          <w:bCs/>
          <w:sz w:val="28"/>
          <w:szCs w:val="28"/>
          <w:lang w:val="kk-KZ"/>
        </w:rPr>
      </w:pPr>
    </w:p>
    <w:p w:rsidR="00FC6B60" w:rsidRPr="009053BC" w:rsidRDefault="00FC6B60" w:rsidP="00FC6B60">
      <w:pPr>
        <w:jc w:val="center"/>
        <w:rPr>
          <w:bCs/>
          <w:sz w:val="28"/>
          <w:szCs w:val="28"/>
          <w:lang w:val="kk-KZ"/>
        </w:rPr>
      </w:pPr>
      <w:r w:rsidRPr="009053BC">
        <w:rPr>
          <w:bCs/>
          <w:sz w:val="28"/>
          <w:szCs w:val="28"/>
          <w:lang w:val="kk-KZ"/>
        </w:rPr>
        <w:t>2-тарау. Нысанды толтыру бойынша түсіндірме</w:t>
      </w:r>
    </w:p>
    <w:p w:rsidR="00FC6B60" w:rsidRPr="009053BC" w:rsidRDefault="00FC6B60" w:rsidP="00FC6B60">
      <w:pPr>
        <w:jc w:val="center"/>
        <w:rPr>
          <w:bCs/>
          <w:sz w:val="28"/>
          <w:szCs w:val="28"/>
          <w:lang w:val="kk-KZ"/>
        </w:rPr>
      </w:pPr>
    </w:p>
    <w:p w:rsidR="00FC6B60" w:rsidRPr="009053BC" w:rsidRDefault="00FC6B60" w:rsidP="00FC6B60">
      <w:pPr>
        <w:ind w:firstLine="709"/>
        <w:jc w:val="both"/>
        <w:rPr>
          <w:sz w:val="28"/>
          <w:szCs w:val="28"/>
          <w:lang w:val="kk-KZ"/>
        </w:rPr>
      </w:pPr>
      <w:r w:rsidRPr="009053BC">
        <w:rPr>
          <w:sz w:val="28"/>
          <w:szCs w:val="28"/>
          <w:lang w:val="kk-KZ"/>
        </w:rPr>
        <w:t>9. Нысанда мына контрагенттер:</w:t>
      </w:r>
    </w:p>
    <w:p w:rsidR="00FC6B60" w:rsidRPr="009053BC" w:rsidRDefault="00FC6B60" w:rsidP="00FC6B60">
      <w:pPr>
        <w:ind w:firstLine="709"/>
        <w:jc w:val="both"/>
        <w:rPr>
          <w:sz w:val="28"/>
          <w:szCs w:val="28"/>
          <w:lang w:val="kk-KZ"/>
        </w:rPr>
      </w:pPr>
      <w:r w:rsidRPr="009053BC">
        <w:rPr>
          <w:sz w:val="28"/>
          <w:szCs w:val="28"/>
          <w:lang w:val="kk-KZ"/>
        </w:rPr>
        <w:t>Қазақстан Республикасының Ұлттық Банкін және «Қазақстанның Даму Банкі» акционерлік қоғамын қоса алғанда, Қазақстан Республикасының резидент- банктері;</w:t>
      </w:r>
    </w:p>
    <w:p w:rsidR="00FC6B60" w:rsidRPr="009053BC" w:rsidRDefault="00FC6B60" w:rsidP="00FC6B60">
      <w:pPr>
        <w:ind w:firstLine="709"/>
        <w:jc w:val="both"/>
        <w:rPr>
          <w:sz w:val="28"/>
          <w:szCs w:val="28"/>
          <w:lang w:val="kk-KZ"/>
        </w:rPr>
      </w:pPr>
      <w:r w:rsidRPr="009053BC">
        <w:rPr>
          <w:sz w:val="28"/>
          <w:szCs w:val="28"/>
          <w:lang w:val="kk-KZ"/>
        </w:rPr>
        <w:t>Қазақстан Республикасының бейрезидент-банктері;</w:t>
      </w:r>
    </w:p>
    <w:p w:rsidR="00FC6B60" w:rsidRPr="009053BC" w:rsidRDefault="00FC6B60" w:rsidP="00FC6B60">
      <w:pPr>
        <w:ind w:firstLine="709"/>
        <w:jc w:val="both"/>
        <w:rPr>
          <w:sz w:val="28"/>
          <w:szCs w:val="28"/>
          <w:lang w:val="kk-KZ"/>
        </w:rPr>
      </w:pPr>
      <w:r w:rsidRPr="009053BC">
        <w:rPr>
          <w:sz w:val="28"/>
          <w:szCs w:val="28"/>
          <w:lang w:val="kk-KZ"/>
        </w:rPr>
        <w:t>банктік шоттарды ашуды және жабуды жүзеге асыратын Қазақстан Республикасының резидент-қаржы ұйымдары;</w:t>
      </w:r>
    </w:p>
    <w:p w:rsidR="00FC6B60" w:rsidRPr="009053BC" w:rsidRDefault="00FC6B60" w:rsidP="00FC6B60">
      <w:pPr>
        <w:ind w:firstLine="709"/>
        <w:jc w:val="both"/>
        <w:rPr>
          <w:sz w:val="28"/>
          <w:szCs w:val="28"/>
          <w:lang w:val="kk-KZ"/>
        </w:rPr>
      </w:pPr>
      <w:r w:rsidRPr="009053BC">
        <w:rPr>
          <w:sz w:val="28"/>
          <w:szCs w:val="28"/>
          <w:lang w:val="kk-KZ"/>
        </w:rPr>
        <w:t>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p w:rsidR="00FC6B60" w:rsidRPr="009053BC" w:rsidRDefault="00FC6B60" w:rsidP="00FC6B60">
      <w:pPr>
        <w:ind w:firstLine="709"/>
        <w:jc w:val="both"/>
        <w:rPr>
          <w:sz w:val="28"/>
          <w:szCs w:val="28"/>
          <w:lang w:val="kk-KZ"/>
        </w:rPr>
      </w:pPr>
      <w:r w:rsidRPr="009053BC">
        <w:rPr>
          <w:sz w:val="28"/>
          <w:szCs w:val="28"/>
          <w:lang w:val="kk-KZ"/>
        </w:rPr>
        <w:t>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p w:rsidR="00FC6B60" w:rsidRPr="009053BC" w:rsidRDefault="00FC6B60" w:rsidP="00FC6B60">
      <w:pPr>
        <w:ind w:firstLine="709"/>
        <w:jc w:val="both"/>
        <w:rPr>
          <w:sz w:val="28"/>
          <w:szCs w:val="28"/>
          <w:lang w:val="kk-KZ"/>
        </w:rPr>
      </w:pPr>
      <w:r w:rsidRPr="009053BC">
        <w:rPr>
          <w:sz w:val="28"/>
          <w:szCs w:val="28"/>
          <w:lang w:val="kk-KZ"/>
        </w:rPr>
        <w:t>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p w:rsidR="00FC6B60" w:rsidRPr="009053BC" w:rsidRDefault="00FC6B60" w:rsidP="00FC6B60">
      <w:pPr>
        <w:ind w:firstLine="709"/>
        <w:jc w:val="both"/>
        <w:rPr>
          <w:sz w:val="28"/>
          <w:szCs w:val="28"/>
          <w:lang w:val="kk-KZ"/>
        </w:rPr>
      </w:pPr>
      <w:r w:rsidRPr="009053BC">
        <w:rPr>
          <w:sz w:val="28"/>
          <w:szCs w:val="28"/>
          <w:lang w:val="kk-KZ"/>
        </w:rPr>
        <w:t>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Шоттардың үлгі жоспарына сәйкес 1052, 1054, 1264 және 1267 баланстық шоттардағы қалдықтар бойынша ғана мәліметтер ашылады.</w:t>
      </w:r>
    </w:p>
    <w:p w:rsidR="00FC6B60" w:rsidRPr="009053BC" w:rsidRDefault="00FC6B60" w:rsidP="00FC6B60">
      <w:pPr>
        <w:ind w:firstLine="709"/>
        <w:jc w:val="both"/>
        <w:rPr>
          <w:sz w:val="28"/>
          <w:szCs w:val="28"/>
          <w:lang w:val="kk-KZ"/>
        </w:rPr>
      </w:pPr>
      <w:r w:rsidRPr="009053BC">
        <w:rPr>
          <w:sz w:val="28"/>
          <w:szCs w:val="28"/>
          <w:lang w:val="kk-KZ"/>
        </w:rPr>
        <w:t xml:space="preserve">12. 1.1-жолда Қазақстан Республикасының Ұлттық Банкінде жүргізілетін конрагенттер анықтамалығына сәйкес конрагенттің атауы </w:t>
      </w:r>
      <w:r w:rsidRPr="009053BC">
        <w:rPr>
          <w:sz w:val="28"/>
          <w:szCs w:val="28"/>
          <w:lang w:val="kk-KZ"/>
        </w:rPr>
        <w:lastRenderedPageBreak/>
        <w:t>көрсетіледі, Қазақстан Республикасының бейрезидент-банктерінің филиалдары ұсынатын ақпарат негізінде толықтырылады және жаңартылады.</w:t>
      </w:r>
    </w:p>
    <w:p w:rsidR="00FC6B60" w:rsidRPr="009053BC" w:rsidRDefault="00FC6B60" w:rsidP="00FC6B60">
      <w:pPr>
        <w:ind w:firstLine="709"/>
        <w:jc w:val="both"/>
        <w:rPr>
          <w:sz w:val="28"/>
          <w:szCs w:val="28"/>
          <w:lang w:val="kk-KZ"/>
        </w:rPr>
      </w:pPr>
      <w:r w:rsidRPr="009053BC">
        <w:rPr>
          <w:sz w:val="28"/>
          <w:szCs w:val="28"/>
          <w:lang w:val="kk-KZ"/>
        </w:rPr>
        <w:t>Контрагенттерді сәйкестендіру үшін 1.2 және 1.3-жолдарда идентификаторлардың мына түрлері және олардың мәндері:</w:t>
      </w:r>
    </w:p>
    <w:p w:rsidR="00FC6B60" w:rsidRPr="009053BC" w:rsidRDefault="00FC6B60" w:rsidP="00FC6B60">
      <w:pPr>
        <w:ind w:firstLine="709"/>
        <w:jc w:val="both"/>
        <w:rPr>
          <w:sz w:val="28"/>
          <w:szCs w:val="28"/>
          <w:lang w:val="kk-KZ"/>
        </w:rPr>
      </w:pPr>
      <w:r w:rsidRPr="009053BC">
        <w:rPr>
          <w:sz w:val="28"/>
          <w:szCs w:val="28"/>
          <w:lang w:val="kk-KZ"/>
        </w:rPr>
        <w:t>Қазақстан Республикасының резиденттері бойынша – бизнес-сәйкестендіру нөмірі;</w:t>
      </w:r>
    </w:p>
    <w:p w:rsidR="00FC6B60" w:rsidRPr="009053BC" w:rsidRDefault="00FC6B60" w:rsidP="00FC6B60">
      <w:pPr>
        <w:ind w:firstLine="709"/>
        <w:jc w:val="both"/>
        <w:rPr>
          <w:sz w:val="28"/>
          <w:szCs w:val="28"/>
          <w:lang w:val="kk-KZ"/>
        </w:rPr>
      </w:pPr>
      <w:r w:rsidRPr="009053BC">
        <w:rPr>
          <w:sz w:val="28"/>
          <w:szCs w:val="28"/>
          <w:lang w:val="kk-KZ"/>
        </w:rPr>
        <w:t xml:space="preserve">Қазақстан Республикасының бейрезиденттері бойынша – Стандарттау жөніндегі халықаралық ұйымның «Банктік сәйкестендіру коды (Bank Identifier Code)» 9362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 </w:t>
      </w:r>
    </w:p>
    <w:p w:rsidR="00FC6B60" w:rsidRPr="009053BC" w:rsidRDefault="00FC6B60" w:rsidP="00FC6B60">
      <w:pPr>
        <w:ind w:firstLine="709"/>
        <w:jc w:val="both"/>
        <w:rPr>
          <w:sz w:val="28"/>
          <w:szCs w:val="28"/>
          <w:lang w:val="kk-KZ"/>
        </w:rPr>
      </w:pPr>
      <w:r w:rsidRPr="009053BC">
        <w:rPr>
          <w:sz w:val="28"/>
          <w:szCs w:val="28"/>
          <w:lang w:val="kk-KZ"/>
        </w:rPr>
        <w:t xml:space="preserve">13. 1.4-жолда мынадай кодификацияға сәйкес контрагенттің экономика секторының «3», «4» немесе «5» коды көрсетіледі: </w:t>
      </w:r>
    </w:p>
    <w:p w:rsidR="00FC6B60" w:rsidRPr="009053BC" w:rsidRDefault="00FC6B60" w:rsidP="00FC6B60">
      <w:pPr>
        <w:ind w:firstLine="709"/>
        <w:jc w:val="both"/>
        <w:rPr>
          <w:sz w:val="28"/>
          <w:szCs w:val="28"/>
          <w:lang w:val="kk-KZ"/>
        </w:rPr>
      </w:pPr>
      <w:r w:rsidRPr="009053BC">
        <w:rPr>
          <w:sz w:val="28"/>
          <w:szCs w:val="28"/>
          <w:lang w:val="kk-KZ"/>
        </w:rPr>
        <w:t>«3» коды – орталық (ұлттық) банктер;</w:t>
      </w:r>
    </w:p>
    <w:p w:rsidR="00FC6B60" w:rsidRPr="009053BC" w:rsidRDefault="00FC6B60" w:rsidP="00FC6B60">
      <w:pPr>
        <w:ind w:firstLine="709"/>
        <w:jc w:val="both"/>
        <w:rPr>
          <w:sz w:val="28"/>
          <w:szCs w:val="28"/>
          <w:lang w:val="kk-KZ"/>
        </w:rPr>
      </w:pPr>
      <w:r w:rsidRPr="009053BC">
        <w:rPr>
          <w:sz w:val="28"/>
          <w:szCs w:val="28"/>
          <w:lang w:val="kk-KZ"/>
        </w:rPr>
        <w:t>«4» коды – басқа депозиттік ұйымдар;</w:t>
      </w:r>
    </w:p>
    <w:p w:rsidR="00FC6B60" w:rsidRPr="009053BC" w:rsidRDefault="00FC6B60" w:rsidP="00FC6B60">
      <w:pPr>
        <w:ind w:firstLine="709"/>
        <w:jc w:val="both"/>
        <w:rPr>
          <w:sz w:val="28"/>
          <w:szCs w:val="28"/>
          <w:lang w:val="kk-KZ"/>
        </w:rPr>
      </w:pPr>
      <w:r w:rsidRPr="009053BC">
        <w:rPr>
          <w:sz w:val="28"/>
          <w:szCs w:val="28"/>
          <w:lang w:val="kk-KZ"/>
        </w:rPr>
        <w:t xml:space="preserve"> «5» коды – басқа қаржы ұйымдары. </w:t>
      </w:r>
    </w:p>
    <w:p w:rsidR="00FC6B60" w:rsidRPr="009053BC" w:rsidRDefault="00FC6B60" w:rsidP="00FC6B60">
      <w:pPr>
        <w:ind w:firstLine="709"/>
        <w:jc w:val="both"/>
        <w:rPr>
          <w:sz w:val="28"/>
          <w:szCs w:val="28"/>
          <w:lang w:val="kk-KZ"/>
        </w:rPr>
      </w:pPr>
      <w:r w:rsidRPr="009053BC">
        <w:rPr>
          <w:sz w:val="28"/>
          <w:szCs w:val="28"/>
          <w:lang w:val="kk-KZ"/>
        </w:rPr>
        <w:t xml:space="preserve">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 </w:t>
      </w:r>
    </w:p>
    <w:p w:rsidR="00FC6B60" w:rsidRPr="009053BC" w:rsidRDefault="00FC6B60" w:rsidP="00FC6B60">
      <w:pPr>
        <w:ind w:firstLine="709"/>
        <w:jc w:val="both"/>
        <w:rPr>
          <w:sz w:val="28"/>
          <w:szCs w:val="28"/>
          <w:lang w:val="kk-KZ"/>
        </w:rPr>
      </w:pPr>
      <w:r w:rsidRPr="009053BC">
        <w:rPr>
          <w:sz w:val="28"/>
          <w:szCs w:val="28"/>
          <w:lang w:val="kk-KZ"/>
        </w:rPr>
        <w:t>1.6-жолда контрагенттің тіркелген (инкорпорация) елінің коды көрсетіледі.</w:t>
      </w:r>
    </w:p>
    <w:p w:rsidR="00FC6B60" w:rsidRPr="009053BC" w:rsidRDefault="00FC6B60" w:rsidP="00FC6B60">
      <w:pPr>
        <w:ind w:firstLine="709"/>
        <w:jc w:val="both"/>
        <w:rPr>
          <w:sz w:val="28"/>
          <w:szCs w:val="28"/>
          <w:lang w:val="kk-KZ"/>
        </w:rPr>
      </w:pPr>
      <w:r w:rsidRPr="009053BC">
        <w:rPr>
          <w:sz w:val="28"/>
          <w:szCs w:val="28"/>
          <w:lang w:val="kk-KZ"/>
        </w:rPr>
        <w:t>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p w:rsidR="00FC6B60" w:rsidRPr="009053BC" w:rsidRDefault="00FC6B60" w:rsidP="00FC6B60">
      <w:pPr>
        <w:ind w:firstLine="709"/>
        <w:jc w:val="both"/>
        <w:rPr>
          <w:sz w:val="28"/>
          <w:szCs w:val="28"/>
          <w:lang w:val="kk-KZ"/>
        </w:rPr>
      </w:pPr>
      <w:r w:rsidRPr="009053BC">
        <w:rPr>
          <w:sz w:val="28"/>
          <w:szCs w:val="28"/>
          <w:lang w:val="kk-KZ"/>
        </w:rPr>
        <w:t>15. 4-жолда «Валюталар мен қорларды көрсетуге арналған кодтар» 07 ISO 4217 Қазақстан Республикасының ұлттық сыныптауышына сәйкес мәміле бойынша есеп айырысу валюталарының кодтары көрсетіледі.</w:t>
      </w:r>
    </w:p>
    <w:p w:rsidR="00FC6B60" w:rsidRPr="009053BC" w:rsidRDefault="00FC6B60" w:rsidP="00FC6B60">
      <w:pPr>
        <w:ind w:firstLine="709"/>
        <w:jc w:val="both"/>
        <w:rPr>
          <w:sz w:val="28"/>
          <w:szCs w:val="28"/>
          <w:lang w:val="kk-KZ"/>
        </w:rPr>
      </w:pPr>
      <w:r w:rsidRPr="009053BC">
        <w:rPr>
          <w:sz w:val="28"/>
          <w:szCs w:val="28"/>
          <w:lang w:val="kk-KZ"/>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FC6B60" w:rsidRPr="009053BC" w:rsidRDefault="00FC6B60" w:rsidP="00FC6B60">
      <w:pPr>
        <w:ind w:firstLine="709"/>
        <w:jc w:val="both"/>
        <w:rPr>
          <w:sz w:val="28"/>
          <w:szCs w:val="28"/>
          <w:lang w:val="kk-KZ"/>
        </w:rPr>
      </w:pPr>
      <w:r w:rsidRPr="009053BC">
        <w:rPr>
          <w:sz w:val="28"/>
          <w:szCs w:val="28"/>
          <w:lang w:val="kk-KZ"/>
        </w:rPr>
        <w:t>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p w:rsidR="00FC6B60" w:rsidRPr="009053BC" w:rsidRDefault="00FC6B60" w:rsidP="00FC6B60">
      <w:pPr>
        <w:ind w:firstLine="709"/>
        <w:jc w:val="both"/>
        <w:rPr>
          <w:sz w:val="28"/>
          <w:szCs w:val="28"/>
          <w:lang w:val="kk-KZ"/>
        </w:rPr>
      </w:pPr>
      <w:r w:rsidRPr="009053BC">
        <w:rPr>
          <w:sz w:val="28"/>
          <w:szCs w:val="28"/>
          <w:lang w:val="kk-KZ"/>
        </w:rPr>
        <w:t>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rsidR="00FC6B60" w:rsidRPr="009053BC" w:rsidRDefault="00FC6B60" w:rsidP="00FC6B60">
      <w:pPr>
        <w:ind w:firstLine="709"/>
        <w:jc w:val="both"/>
        <w:rPr>
          <w:sz w:val="28"/>
          <w:szCs w:val="28"/>
          <w:lang w:val="kk-KZ"/>
        </w:rPr>
      </w:pPr>
      <w:r w:rsidRPr="009053BC">
        <w:rPr>
          <w:sz w:val="28"/>
          <w:szCs w:val="28"/>
          <w:lang w:val="kk-KZ"/>
        </w:rPr>
        <w:t>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rsidR="00FC6B60" w:rsidRPr="009053BC" w:rsidRDefault="00FC6B60" w:rsidP="00FC6B60">
      <w:pPr>
        <w:ind w:firstLine="709"/>
        <w:jc w:val="both"/>
        <w:rPr>
          <w:sz w:val="28"/>
          <w:szCs w:val="28"/>
          <w:lang w:val="kk-KZ"/>
        </w:rPr>
      </w:pPr>
      <w:r w:rsidRPr="009053BC">
        <w:rPr>
          <w:sz w:val="28"/>
          <w:szCs w:val="28"/>
          <w:lang w:val="kk-KZ"/>
        </w:rPr>
        <w:t>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rsidR="00FC6B60" w:rsidRPr="009053BC" w:rsidRDefault="00FC6B60" w:rsidP="00FC6B60">
      <w:pPr>
        <w:ind w:firstLine="709"/>
        <w:jc w:val="both"/>
        <w:rPr>
          <w:sz w:val="28"/>
          <w:szCs w:val="28"/>
          <w:lang w:val="kk-KZ"/>
        </w:rPr>
      </w:pPr>
      <w:r w:rsidRPr="009053BC">
        <w:rPr>
          <w:sz w:val="28"/>
          <w:szCs w:val="28"/>
          <w:lang w:val="kk-KZ"/>
        </w:rPr>
        <w:lastRenderedPageBreak/>
        <w:t>7.1 және 7.2-жолдар бойынша деректер болмаған кезде көрсеткіштер ұсынылмайды.</w:t>
      </w:r>
    </w:p>
    <w:p w:rsidR="00FC6B60" w:rsidRPr="009053BC" w:rsidRDefault="00FC6B60" w:rsidP="00FC6B60">
      <w:pPr>
        <w:ind w:firstLine="709"/>
        <w:jc w:val="both"/>
        <w:rPr>
          <w:sz w:val="28"/>
          <w:szCs w:val="28"/>
          <w:lang w:val="kk-KZ"/>
        </w:rPr>
      </w:pPr>
      <w:r w:rsidRPr="009053BC">
        <w:rPr>
          <w:sz w:val="28"/>
          <w:szCs w:val="28"/>
          <w:lang w:val="kk-KZ"/>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FC6B60" w:rsidRPr="009053BC" w:rsidRDefault="00FC6B60" w:rsidP="00FC6B60">
      <w:pPr>
        <w:ind w:firstLine="709"/>
        <w:jc w:val="both"/>
        <w:rPr>
          <w:sz w:val="28"/>
          <w:szCs w:val="28"/>
          <w:lang w:val="kk-KZ"/>
        </w:rPr>
      </w:pPr>
      <w:r w:rsidRPr="009053BC">
        <w:rPr>
          <w:sz w:val="28"/>
          <w:szCs w:val="28"/>
          <w:lang w:val="kk-KZ"/>
        </w:rPr>
        <w:t>Көрсеткіш бойынша үтірден кейін екі таңбамен пайызбен көрсетудегі мән көрсетіледі.</w:t>
      </w:r>
    </w:p>
    <w:p w:rsidR="00FC6B60" w:rsidRPr="009053BC" w:rsidRDefault="00FC6B60" w:rsidP="00FC6B60">
      <w:pPr>
        <w:ind w:firstLine="709"/>
        <w:jc w:val="both"/>
        <w:rPr>
          <w:sz w:val="28"/>
          <w:szCs w:val="28"/>
          <w:lang w:val="kk-KZ"/>
        </w:rPr>
      </w:pPr>
      <w:r w:rsidRPr="009053BC">
        <w:rPr>
          <w:sz w:val="28"/>
          <w:szCs w:val="28"/>
          <w:lang w:val="kk-KZ"/>
        </w:rPr>
        <w:t>7.1 және 7.2-жолдар бойынша деректер болмаған кезде 8-жолдағы көрсеткіш ұсынылмайды.</w:t>
      </w:r>
    </w:p>
    <w:p w:rsidR="00FC6B60" w:rsidRPr="009053BC" w:rsidRDefault="00FC6B60" w:rsidP="00FC6B60">
      <w:pPr>
        <w:ind w:firstLine="709"/>
        <w:jc w:val="both"/>
        <w:rPr>
          <w:sz w:val="28"/>
          <w:szCs w:val="28"/>
          <w:lang w:val="kk-KZ"/>
        </w:rPr>
      </w:pPr>
      <w:r w:rsidRPr="009053BC">
        <w:rPr>
          <w:sz w:val="28"/>
          <w:szCs w:val="28"/>
          <w:lang w:val="kk-KZ"/>
        </w:rPr>
        <w:t>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және 9.3-жолдар бойынша көрсеткіштер ұсынылмайды.</w:t>
      </w:r>
    </w:p>
    <w:p w:rsidR="00FC6B60" w:rsidRPr="009053BC" w:rsidRDefault="00FC6B60" w:rsidP="00FC6B60">
      <w:pPr>
        <w:ind w:firstLine="709"/>
        <w:jc w:val="both"/>
        <w:rPr>
          <w:sz w:val="28"/>
          <w:szCs w:val="28"/>
          <w:lang w:val="kk-KZ"/>
        </w:rPr>
      </w:pPr>
      <w:r w:rsidRPr="009053BC">
        <w:rPr>
          <w:sz w:val="28"/>
          <w:szCs w:val="28"/>
          <w:lang w:val="kk-KZ"/>
        </w:rPr>
        <w:t>Резервтердің (провизиялардың) мөлшері абсолюттік мәнде оң саны ретінде көрсетіледі.</w:t>
      </w:r>
    </w:p>
    <w:p w:rsidR="00FC6B60" w:rsidRPr="009053BC" w:rsidRDefault="00FC6B60" w:rsidP="00FC6B60">
      <w:pPr>
        <w:ind w:firstLine="709"/>
        <w:jc w:val="both"/>
        <w:rPr>
          <w:sz w:val="28"/>
          <w:szCs w:val="28"/>
          <w:lang w:val="kk-KZ"/>
        </w:rPr>
      </w:pPr>
      <w:r w:rsidRPr="009053BC">
        <w:rPr>
          <w:sz w:val="28"/>
          <w:szCs w:val="28"/>
          <w:lang w:val="kk-KZ"/>
        </w:rPr>
        <w:t xml:space="preserve">20. 10-жолда «Қаржы құралдары» 9 (International Financial Reporting Standards – IFRS) халықаралық қаржылық есептілік стандартына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 </w:t>
      </w:r>
    </w:p>
    <w:p w:rsidR="00EE51DE" w:rsidRPr="00FC6B60" w:rsidRDefault="00EE51DE" w:rsidP="00FC6B60">
      <w:pPr>
        <w:rPr>
          <w:sz w:val="28"/>
          <w:szCs w:val="28"/>
          <w:lang w:val="kk-KZ"/>
        </w:rPr>
      </w:pPr>
    </w:p>
    <w:sectPr w:rsidR="00EE51DE" w:rsidRPr="00FC6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60"/>
    <w:rsid w:val="00EE51DE"/>
    <w:rsid w:val="00FC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6C62"/>
  <w15:chartTrackingRefBased/>
  <w15:docId w15:val="{DAE2A240-3BDC-4890-A2E6-DD50746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2022-02-14T10:10:00Z</dcterms:created>
  <dcterms:modified xsi:type="dcterms:W3CDTF">2022-02-14T10:10:00Z</dcterms:modified>
</cp:coreProperties>
</file>