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71" w:rsidRPr="009053BC" w:rsidRDefault="00E63771" w:rsidP="00E63771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>Екінші деңгейдегі банктердің, Қазақстанның Даму</w:t>
      </w:r>
      <w:r w:rsidRPr="009053BC">
        <w:rPr>
          <w:rFonts w:eastAsia="Calibri"/>
          <w:color w:val="000000"/>
          <w:sz w:val="28"/>
          <w:szCs w:val="22"/>
          <w:lang w:val="kk-KZ" w:eastAsia="en-US"/>
        </w:rPr>
        <w:br/>
        <w:t>Банкінің, Қазақстан Республикасы бейрезидент-банктері</w:t>
      </w:r>
    </w:p>
    <w:p w:rsidR="00E63771" w:rsidRPr="009053BC" w:rsidRDefault="00E63771" w:rsidP="00E63771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филиалдарының, Қазақстан Республикасы </w:t>
      </w:r>
    </w:p>
    <w:p w:rsidR="00E63771" w:rsidRPr="009053BC" w:rsidRDefault="00E63771" w:rsidP="00E63771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>бейрезидент-сақтандыру (қайта сақтандыру) ұйымдары</w:t>
      </w:r>
    </w:p>
    <w:p w:rsidR="00E63771" w:rsidRPr="009053BC" w:rsidRDefault="00E63771" w:rsidP="00E63771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 филиалдарының және ипотекалық ұйымдардың</w:t>
      </w:r>
    </w:p>
    <w:p w:rsidR="00E63771" w:rsidRPr="009053BC" w:rsidRDefault="00E63771" w:rsidP="00E63771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>Қазақстан Республикасының Ұлттық Банкіне</w:t>
      </w:r>
    </w:p>
    <w:p w:rsidR="00E63771" w:rsidRPr="009053BC" w:rsidRDefault="00E63771" w:rsidP="00E63771">
      <w:pPr>
        <w:jc w:val="right"/>
        <w:rPr>
          <w:rFonts w:eastAsia="Calibri"/>
          <w:color w:val="000000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>қаржы секторына шолуды қалыптастыруға арналған</w:t>
      </w:r>
    </w:p>
    <w:p w:rsidR="00E63771" w:rsidRPr="009053BC" w:rsidRDefault="00E63771" w:rsidP="00E63771">
      <w:pPr>
        <w:jc w:val="right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2"/>
          <w:lang w:val="kk-KZ" w:eastAsia="en-US"/>
        </w:rPr>
        <w:t xml:space="preserve">мәліметтерді ұсынуы </w:t>
      </w:r>
      <w:r w:rsidRPr="009053BC">
        <w:rPr>
          <w:rFonts w:eastAsia="Calibri"/>
          <w:sz w:val="28"/>
          <w:szCs w:val="28"/>
          <w:lang w:val="kk-KZ" w:eastAsia="en-US"/>
        </w:rPr>
        <w:t>жөніндегі нұсқаулыққа</w:t>
      </w:r>
    </w:p>
    <w:p w:rsidR="00E63771" w:rsidRPr="009053BC" w:rsidRDefault="00E63771" w:rsidP="00E63771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8"/>
          <w:lang w:val="kk-KZ" w:eastAsia="en-US"/>
        </w:rPr>
        <w:t>3-қосымша</w:t>
      </w:r>
      <w:r w:rsidRPr="009053BC">
        <w:rPr>
          <w:rFonts w:eastAsia="Calibri"/>
          <w:sz w:val="28"/>
          <w:szCs w:val="22"/>
          <w:lang w:val="kk-KZ" w:eastAsia="en-US"/>
        </w:rPr>
        <w:t xml:space="preserve"> </w:t>
      </w: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Әкімшілік деректерді жинауға арналған нысан</w:t>
      </w: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ind w:firstLine="708"/>
        <w:textAlignment w:val="baseline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Қайда ұсынылады: Қазақстан Республикасының Ұлттық Банкіне</w:t>
      </w:r>
    </w:p>
    <w:p w:rsidR="00E63771" w:rsidRPr="009053BC" w:rsidRDefault="00E63771" w:rsidP="00E63771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Әкімшілік деректердің нысаны www.nationalbank.kz интернет-ресурсында орналастырылған</w:t>
      </w: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 xml:space="preserve">Қаржы активтері мен пассивтеріндегі өзгерістер туралы мәліметтер </w:t>
      </w: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ind w:firstLine="709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8"/>
          <w:lang w:val="kk-KZ" w:eastAsia="en-US"/>
        </w:rPr>
        <w:t>Әкімшілік деректер нысанының индексі</w:t>
      </w:r>
      <w:r w:rsidRPr="009053BC">
        <w:rPr>
          <w:rFonts w:eastAsia="Calibri"/>
          <w:sz w:val="28"/>
          <w:szCs w:val="22"/>
          <w:lang w:val="kk-KZ" w:eastAsia="en-US"/>
        </w:rPr>
        <w:t>: FA_INTFLOWS_11SB</w:t>
      </w:r>
    </w:p>
    <w:p w:rsidR="00E63771" w:rsidRPr="009053BC" w:rsidRDefault="00E63771" w:rsidP="00E63771">
      <w:pPr>
        <w:ind w:firstLine="709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Кезеңділігі</w:t>
      </w:r>
      <w:r w:rsidRPr="009053BC">
        <w:rPr>
          <w:rFonts w:eastAsia="Calibri"/>
          <w:sz w:val="28"/>
          <w:szCs w:val="22"/>
          <w:lang w:val="kk-KZ" w:eastAsia="en-US"/>
        </w:rPr>
        <w:t xml:space="preserve">: 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жыл сайын</w:t>
      </w:r>
    </w:p>
    <w:p w:rsidR="00E63771" w:rsidRPr="009053BC" w:rsidRDefault="00E63771" w:rsidP="00E63771">
      <w:pPr>
        <w:ind w:firstLine="709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Есепті кезең: 20__ жыл</w:t>
      </w:r>
    </w:p>
    <w:p w:rsidR="00E63771" w:rsidRPr="009053BC" w:rsidRDefault="00E63771" w:rsidP="00E63771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Мәліметтер</w:t>
      </w:r>
      <w:r w:rsidRPr="009053BC">
        <w:rPr>
          <w:rFonts w:eastAsia="Calibri"/>
          <w:bCs/>
          <w:sz w:val="28"/>
          <w:szCs w:val="28"/>
          <w:lang w:val="kk-KZ" w:eastAsia="en-US"/>
        </w:rPr>
        <w:t>ді ұсынатын тұлғалар тобы</w:t>
      </w:r>
      <w:r w:rsidRPr="009053BC">
        <w:rPr>
          <w:rFonts w:eastAsia="Calibri"/>
          <w:sz w:val="28"/>
          <w:szCs w:val="22"/>
          <w:lang w:val="kk-KZ" w:eastAsia="en-US"/>
        </w:rPr>
        <w:t xml:space="preserve">: екінші деңгейдегі банктер, </w:t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Қазақстанның Даму Банкі, Қазақстан Республикасы бейрезидент-банктерінің филиалдары</w:t>
      </w:r>
      <w:r w:rsidRPr="009053BC">
        <w:rPr>
          <w:rFonts w:eastAsia="Calibri"/>
          <w:sz w:val="28"/>
          <w:szCs w:val="22"/>
          <w:lang w:val="kk-KZ" w:eastAsia="en-US"/>
        </w:rPr>
        <w:t xml:space="preserve"> </w:t>
      </w:r>
    </w:p>
    <w:p w:rsidR="00E63771" w:rsidRPr="009053BC" w:rsidRDefault="00E63771" w:rsidP="00E63771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Әкімшілік деректер нысанын ұсыну мерзімі</w:t>
      </w:r>
      <w:r w:rsidRPr="009053BC">
        <w:rPr>
          <w:rFonts w:eastAsia="Calibri"/>
          <w:sz w:val="28"/>
          <w:szCs w:val="22"/>
          <w:lang w:val="kk-KZ" w:eastAsia="en-US"/>
        </w:rPr>
        <w:t xml:space="preserve">: жыл сайын есепті кезеңнен кейінгі жылдың отыз бірінші наурызынан кешіктірмей </w:t>
      </w:r>
    </w:p>
    <w:p w:rsidR="00E63771" w:rsidRPr="009053BC" w:rsidRDefault="00E63771" w:rsidP="00E63771">
      <w:pPr>
        <w:ind w:firstLine="709"/>
        <w:jc w:val="both"/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br w:type="page"/>
      </w:r>
    </w:p>
    <w:p w:rsidR="00E63771" w:rsidRPr="009053BC" w:rsidRDefault="00E63771" w:rsidP="00E63771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lastRenderedPageBreak/>
        <w:t>Нысан</w:t>
      </w: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jc w:val="center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Кесте. Қаржы активтері мен пассивтеріндегі өзгерістер туралы мәліметтер</w:t>
      </w: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31"/>
        <w:gridCol w:w="7142"/>
        <w:gridCol w:w="1372"/>
      </w:tblGrid>
      <w:tr w:rsidR="00E63771" w:rsidRPr="009053BC" w:rsidTr="00ED183C">
        <w:trPr>
          <w:trHeight w:val="454"/>
        </w:trPr>
        <w:tc>
          <w:tcPr>
            <w:tcW w:w="851" w:type="dxa"/>
            <w:vAlign w:val="center"/>
          </w:tcPr>
          <w:p w:rsidR="00E63771" w:rsidRPr="009053BC" w:rsidRDefault="00E63771" w:rsidP="00ED183C">
            <w:pPr>
              <w:jc w:val="center"/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№</w:t>
            </w:r>
          </w:p>
        </w:tc>
        <w:tc>
          <w:tcPr>
            <w:tcW w:w="7371" w:type="dxa"/>
            <w:vAlign w:val="center"/>
          </w:tcPr>
          <w:p w:rsidR="00E63771" w:rsidRPr="009053BC" w:rsidRDefault="00E63771" w:rsidP="00ED183C">
            <w:pPr>
              <w:jc w:val="center"/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Көрсеткіштер атауы</w:t>
            </w:r>
          </w:p>
        </w:tc>
        <w:tc>
          <w:tcPr>
            <w:tcW w:w="1410" w:type="dxa"/>
            <w:vAlign w:val="center"/>
          </w:tcPr>
          <w:p w:rsidR="00E63771" w:rsidRPr="009053BC" w:rsidRDefault="00E63771" w:rsidP="00ED183C">
            <w:pPr>
              <w:jc w:val="center"/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 xml:space="preserve">Мәні </w:t>
            </w:r>
          </w:p>
        </w:tc>
      </w:tr>
      <w:tr w:rsidR="00E63771" w:rsidRPr="009053BC" w:rsidTr="00ED183C">
        <w:trPr>
          <w:trHeight w:val="20"/>
        </w:trPr>
        <w:tc>
          <w:tcPr>
            <w:tcW w:w="851" w:type="dxa"/>
            <w:vAlign w:val="center"/>
          </w:tcPr>
          <w:p w:rsidR="00E63771" w:rsidRPr="009053BC" w:rsidRDefault="00E63771" w:rsidP="00ED183C">
            <w:pPr>
              <w:jc w:val="center"/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E63771" w:rsidRPr="009053BC" w:rsidRDefault="00E63771" w:rsidP="00ED183C">
            <w:pPr>
              <w:jc w:val="center"/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2</w:t>
            </w:r>
          </w:p>
        </w:tc>
        <w:tc>
          <w:tcPr>
            <w:tcW w:w="1410" w:type="dxa"/>
            <w:vAlign w:val="center"/>
          </w:tcPr>
          <w:p w:rsidR="00E63771" w:rsidRPr="009053BC" w:rsidRDefault="00E63771" w:rsidP="00ED183C">
            <w:pPr>
              <w:jc w:val="center"/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3</w:t>
            </w:r>
          </w:p>
        </w:tc>
      </w:tr>
      <w:tr w:rsidR="00E63771" w:rsidRPr="009053BC" w:rsidTr="00ED183C">
        <w:tc>
          <w:tcPr>
            <w:tcW w:w="851" w:type="dxa"/>
            <w:vAlign w:val="center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1</w:t>
            </w:r>
          </w:p>
        </w:tc>
        <w:tc>
          <w:tcPr>
            <w:tcW w:w="7371" w:type="dxa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Шоттың нөмірі</w:t>
            </w:r>
          </w:p>
        </w:tc>
        <w:tc>
          <w:tcPr>
            <w:tcW w:w="1410" w:type="dxa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</w:p>
        </w:tc>
      </w:tr>
      <w:tr w:rsidR="00E63771" w:rsidRPr="009053BC" w:rsidTr="00ED183C">
        <w:tc>
          <w:tcPr>
            <w:tcW w:w="851" w:type="dxa"/>
            <w:vAlign w:val="center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2</w:t>
            </w:r>
          </w:p>
        </w:tc>
        <w:tc>
          <w:tcPr>
            <w:tcW w:w="7371" w:type="dxa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Экономика секторының коды</w:t>
            </w:r>
          </w:p>
        </w:tc>
        <w:tc>
          <w:tcPr>
            <w:tcW w:w="1410" w:type="dxa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</w:p>
        </w:tc>
      </w:tr>
      <w:tr w:rsidR="00E63771" w:rsidRPr="009053BC" w:rsidTr="00ED183C">
        <w:tc>
          <w:tcPr>
            <w:tcW w:w="851" w:type="dxa"/>
            <w:vAlign w:val="center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3</w:t>
            </w:r>
          </w:p>
        </w:tc>
        <w:tc>
          <w:tcPr>
            <w:tcW w:w="7371" w:type="dxa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8"/>
                <w:lang w:val="kk-KZ" w:eastAsia="en-US"/>
              </w:rPr>
              <w:t>Валюталар тобының коды</w:t>
            </w:r>
          </w:p>
        </w:tc>
        <w:tc>
          <w:tcPr>
            <w:tcW w:w="1410" w:type="dxa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</w:p>
        </w:tc>
      </w:tr>
      <w:tr w:rsidR="00E63771" w:rsidRPr="009053BC" w:rsidTr="00ED183C">
        <w:tc>
          <w:tcPr>
            <w:tcW w:w="851" w:type="dxa"/>
            <w:vAlign w:val="center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4</w:t>
            </w:r>
          </w:p>
        </w:tc>
        <w:tc>
          <w:tcPr>
            <w:tcW w:w="7371" w:type="dxa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Операцияларды жүргізу нәтижесіндегі өзгерістер</w:t>
            </w:r>
          </w:p>
        </w:tc>
        <w:tc>
          <w:tcPr>
            <w:tcW w:w="1410" w:type="dxa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</w:p>
        </w:tc>
      </w:tr>
      <w:tr w:rsidR="00E63771" w:rsidRPr="009053BC" w:rsidTr="00ED183C">
        <w:tc>
          <w:tcPr>
            <w:tcW w:w="851" w:type="dxa"/>
            <w:vAlign w:val="center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5</w:t>
            </w:r>
          </w:p>
        </w:tc>
        <w:tc>
          <w:tcPr>
            <w:tcW w:w="7371" w:type="dxa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Құнды қайта бағалау</w:t>
            </w:r>
          </w:p>
        </w:tc>
        <w:tc>
          <w:tcPr>
            <w:tcW w:w="1410" w:type="dxa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</w:p>
        </w:tc>
      </w:tr>
      <w:tr w:rsidR="00E63771" w:rsidRPr="009053BC" w:rsidTr="00ED183C">
        <w:tc>
          <w:tcPr>
            <w:tcW w:w="851" w:type="dxa"/>
            <w:vAlign w:val="center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6</w:t>
            </w:r>
          </w:p>
        </w:tc>
        <w:tc>
          <w:tcPr>
            <w:tcW w:w="7371" w:type="dxa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Басқа өзгерістер</w:t>
            </w:r>
          </w:p>
        </w:tc>
        <w:tc>
          <w:tcPr>
            <w:tcW w:w="1410" w:type="dxa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</w:p>
        </w:tc>
      </w:tr>
      <w:tr w:rsidR="00E63771" w:rsidRPr="007607C2" w:rsidTr="00ED183C">
        <w:tc>
          <w:tcPr>
            <w:tcW w:w="851" w:type="dxa"/>
            <w:vAlign w:val="center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>7</w:t>
            </w:r>
          </w:p>
        </w:tc>
        <w:tc>
          <w:tcPr>
            <w:tcW w:w="7371" w:type="dxa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  <w:r w:rsidRPr="009053BC">
              <w:rPr>
                <w:rFonts w:eastAsia="Calibri"/>
                <w:sz w:val="28"/>
                <w:szCs w:val="22"/>
                <w:lang w:val="kk-KZ" w:eastAsia="en-US"/>
              </w:rPr>
              <w:t xml:space="preserve">Басқа өзгерістердің түрін ашып жазу </w:t>
            </w:r>
          </w:p>
        </w:tc>
        <w:tc>
          <w:tcPr>
            <w:tcW w:w="1410" w:type="dxa"/>
          </w:tcPr>
          <w:p w:rsidR="00E63771" w:rsidRPr="009053BC" w:rsidRDefault="00E63771" w:rsidP="00ED183C">
            <w:pPr>
              <w:rPr>
                <w:rFonts w:eastAsia="Calibri"/>
                <w:sz w:val="28"/>
                <w:szCs w:val="22"/>
                <w:lang w:val="kk-KZ" w:eastAsia="en-US"/>
              </w:rPr>
            </w:pPr>
          </w:p>
        </w:tc>
      </w:tr>
    </w:tbl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Атауы</w:t>
      </w:r>
      <w:r w:rsidRPr="009053BC">
        <w:rPr>
          <w:rFonts w:eastAsia="Calibri"/>
          <w:sz w:val="28"/>
          <w:szCs w:val="22"/>
          <w:lang w:val="kk-KZ" w:eastAsia="en-US"/>
        </w:rPr>
        <w:t xml:space="preserve"> _______________________________________________________</w:t>
      </w: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Телефоны __________________________________________________________</w:t>
      </w: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Электрондық пошта мекенжайы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tabs>
          <w:tab w:val="left" w:pos="7473"/>
        </w:tabs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</w:t>
      </w:r>
      <w:r w:rsidRPr="009053BC">
        <w:rPr>
          <w:rFonts w:eastAsia="Calibri"/>
          <w:sz w:val="28"/>
          <w:szCs w:val="22"/>
          <w:lang w:val="kk-KZ" w:eastAsia="en-US"/>
        </w:rPr>
        <w:t xml:space="preserve"> ______________________________________ </w:t>
      </w:r>
      <w:r w:rsidRPr="009053BC">
        <w:rPr>
          <w:rFonts w:eastAsia="Calibri"/>
          <w:sz w:val="28"/>
          <w:szCs w:val="22"/>
          <w:lang w:val="kk-KZ" w:eastAsia="en-US"/>
        </w:rPr>
        <w:tab/>
        <w:t>_______________</w:t>
      </w:r>
    </w:p>
    <w:p w:rsidR="00E63771" w:rsidRPr="009053BC" w:rsidRDefault="00E63771" w:rsidP="00E63771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E63771" w:rsidRPr="009053BC" w:rsidRDefault="00E63771" w:rsidP="00E63771">
      <w:pPr>
        <w:tabs>
          <w:tab w:val="left" w:pos="7473"/>
        </w:tabs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 xml:space="preserve">__________________________________________________ </w:t>
      </w:r>
      <w:r w:rsidRPr="009053BC">
        <w:rPr>
          <w:rFonts w:eastAsia="Calibri"/>
          <w:sz w:val="28"/>
          <w:szCs w:val="22"/>
          <w:lang w:val="kk-KZ" w:eastAsia="en-US"/>
        </w:rPr>
        <w:tab/>
        <w:t>_______________</w:t>
      </w:r>
    </w:p>
    <w:p w:rsidR="00E63771" w:rsidRPr="009053BC" w:rsidRDefault="00E63771" w:rsidP="00E63771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E63771" w:rsidRPr="009053BC" w:rsidRDefault="00E63771" w:rsidP="00E63771">
      <w:pPr>
        <w:rPr>
          <w:rFonts w:eastAsia="Calibri"/>
          <w:sz w:val="28"/>
          <w:szCs w:val="22"/>
          <w:lang w:val="kk-KZ" w:eastAsia="en-US"/>
        </w:rPr>
      </w:pPr>
    </w:p>
    <w:p w:rsidR="00EE51DE" w:rsidRPr="00E63771" w:rsidRDefault="00EE51DE">
      <w:pPr>
        <w:rPr>
          <w:rFonts w:eastAsia="Calibri"/>
          <w:sz w:val="28"/>
          <w:szCs w:val="22"/>
          <w:lang w:val="kk-KZ" w:eastAsia="en-US"/>
        </w:rPr>
      </w:pPr>
      <w:bookmarkStart w:id="0" w:name="_GoBack"/>
      <w:bookmarkEnd w:id="0"/>
    </w:p>
    <w:sectPr w:rsidR="00EE51DE" w:rsidRPr="00E6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71"/>
    <w:rsid w:val="00E63771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4F90"/>
  <w15:chartTrackingRefBased/>
  <w15:docId w15:val="{8E9F5BCB-C016-4C1C-A086-097EF284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2022-02-14T10:00:00Z</dcterms:created>
  <dcterms:modified xsi:type="dcterms:W3CDTF">2022-02-14T10:00:00Z</dcterms:modified>
</cp:coreProperties>
</file>