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07" w:rsidRPr="009053BC" w:rsidRDefault="00FA3707" w:rsidP="00FA3707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Екінші деңгейдегі банктердің, Қазақстанның Даму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br/>
        <w:t>Банкінің, Қазақстан Республикасы бейрезидент-банктері</w:t>
      </w:r>
    </w:p>
    <w:p w:rsidR="00FA3707" w:rsidRPr="009053BC" w:rsidRDefault="00FA3707" w:rsidP="00FA3707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филиалдарының, Қазақстан Республикасы </w:t>
      </w:r>
    </w:p>
    <w:p w:rsidR="00FA3707" w:rsidRPr="009053BC" w:rsidRDefault="00FA3707" w:rsidP="00FA3707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бейрезидент-сақтандыру (қайта сақтандыру) ұйымдары</w:t>
      </w:r>
    </w:p>
    <w:p w:rsidR="00FA3707" w:rsidRPr="009053BC" w:rsidRDefault="00FA3707" w:rsidP="00FA3707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 филиалдарының және ипотекалық ұйымдардың</w:t>
      </w:r>
    </w:p>
    <w:p w:rsidR="00FA3707" w:rsidRPr="009053BC" w:rsidRDefault="00FA3707" w:rsidP="00FA3707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Қазақстан Республикасының Ұлттық Банкіне</w:t>
      </w:r>
    </w:p>
    <w:p w:rsidR="00FA3707" w:rsidRPr="009053BC" w:rsidRDefault="00FA3707" w:rsidP="00FA3707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қаржы секторына шолуды қалыптастыруға а</w:t>
      </w:r>
      <w:bookmarkStart w:id="0" w:name="_GoBack"/>
      <w:bookmarkEnd w:id="0"/>
      <w:r w:rsidRPr="009053BC">
        <w:rPr>
          <w:rFonts w:eastAsia="Calibri"/>
          <w:color w:val="000000"/>
          <w:sz w:val="28"/>
          <w:szCs w:val="22"/>
          <w:lang w:val="kk-KZ" w:eastAsia="en-US"/>
        </w:rPr>
        <w:t>рналған</w:t>
      </w:r>
    </w:p>
    <w:p w:rsidR="00FA3707" w:rsidRPr="009053BC" w:rsidRDefault="00FA3707" w:rsidP="00FA3707">
      <w:pPr>
        <w:jc w:val="right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мәліметтерді ұсынуы </w:t>
      </w:r>
      <w:r w:rsidRPr="009053BC">
        <w:rPr>
          <w:rFonts w:eastAsia="Calibri"/>
          <w:sz w:val="28"/>
          <w:szCs w:val="28"/>
          <w:lang w:val="kk-KZ" w:eastAsia="en-US"/>
        </w:rPr>
        <w:t>жөніндегі нұсқаулыққа</w:t>
      </w:r>
    </w:p>
    <w:p w:rsidR="00FA3707" w:rsidRPr="009053BC" w:rsidRDefault="00FA3707" w:rsidP="00FA3707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>2-қосымша</w:t>
      </w:r>
      <w:r w:rsidRPr="009053BC">
        <w:rPr>
          <w:rFonts w:eastAsia="Calibri"/>
          <w:sz w:val="28"/>
          <w:szCs w:val="22"/>
          <w:lang w:val="kk-KZ" w:eastAsia="en-US"/>
        </w:rPr>
        <w:t xml:space="preserve"> </w:t>
      </w: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Әкімшілік деректерді жинауға арналған нысан</w:t>
      </w: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ind w:firstLine="709"/>
        <w:jc w:val="both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 Республикасының Ұлттық Банкіне</w:t>
      </w:r>
    </w:p>
    <w:p w:rsidR="00FA3707" w:rsidRPr="009053BC" w:rsidRDefault="00FA3707" w:rsidP="00FA3707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деректердің нысаны www.nationalbank.kz интернет-ресурсында орналастырылған</w:t>
      </w: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 xml:space="preserve">Шетелдік компаниялардың филиалдарымен және өкілдіктерімен операциялар бойынша баланстық шоттардағы қалдықтар туралы мәліметтер </w:t>
      </w: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ind w:firstLine="709"/>
        <w:jc w:val="both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 нысанының индексі: 700-DF</w:t>
      </w:r>
    </w:p>
    <w:p w:rsidR="00FA3707" w:rsidRPr="009053BC" w:rsidRDefault="00FA3707" w:rsidP="00FA3707">
      <w:pPr>
        <w:ind w:firstLine="709"/>
        <w:jc w:val="both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Кезеңділігі: ай сайын</w:t>
      </w:r>
    </w:p>
    <w:p w:rsidR="00FA3707" w:rsidRPr="009053BC" w:rsidRDefault="00FA3707" w:rsidP="00FA3707">
      <w:pPr>
        <w:ind w:firstLine="709"/>
        <w:jc w:val="both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кезең: 20__ жылғы «__» ________ жағдай бойынша</w:t>
      </w:r>
    </w:p>
    <w:p w:rsidR="00FA3707" w:rsidRPr="009053BC" w:rsidRDefault="00FA3707" w:rsidP="00FA3707">
      <w:pPr>
        <w:ind w:firstLine="709"/>
        <w:jc w:val="both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Мәліметтерді ұсынатын тұлғалар тобы: екінші деңгейдегі банктер, Қазақстанның Даму Банкі, Қазақстан Республикасы бейрезидент-банктерінің филиалдары</w:t>
      </w:r>
    </w:p>
    <w:p w:rsidR="00FA3707" w:rsidRPr="009053BC" w:rsidRDefault="00FA3707" w:rsidP="00FA3707">
      <w:pPr>
        <w:ind w:firstLine="709"/>
        <w:jc w:val="both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 нысанын ұсыну мерзімі: есепті айдың соңғы күнінен кейінгі 7 (ж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еті) жұмыс күнінен кешіктірмей</w:t>
      </w:r>
      <w:r w:rsidRPr="009053BC">
        <w:rPr>
          <w:rFonts w:eastAsia="Calibri"/>
          <w:sz w:val="28"/>
          <w:szCs w:val="22"/>
          <w:lang w:val="kk-KZ" w:eastAsia="en-US"/>
        </w:rPr>
        <w:t xml:space="preserve"> </w:t>
      </w: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br w:type="page"/>
      </w:r>
    </w:p>
    <w:p w:rsidR="00FA3707" w:rsidRPr="009053BC" w:rsidRDefault="00FA3707" w:rsidP="00FA3707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lastRenderedPageBreak/>
        <w:t>Нысан</w:t>
      </w: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Кесте. Шетелдік компаниялардың филиалдарымен және өкілдіктерімен операциялар бойынша баланстық шоттардағы қалдықтар туралы мәліметтер</w:t>
      </w:r>
    </w:p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5400"/>
        <w:gridCol w:w="3113"/>
      </w:tblGrid>
      <w:tr w:rsidR="00FA3707" w:rsidRPr="009053BC" w:rsidTr="00ED183C">
        <w:trPr>
          <w:trHeight w:val="454"/>
        </w:trPr>
        <w:tc>
          <w:tcPr>
            <w:tcW w:w="851" w:type="dxa"/>
            <w:vAlign w:val="center"/>
          </w:tcPr>
          <w:p w:rsidR="00FA3707" w:rsidRPr="009053BC" w:rsidRDefault="00FA3707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№</w:t>
            </w:r>
          </w:p>
        </w:tc>
        <w:tc>
          <w:tcPr>
            <w:tcW w:w="5572" w:type="dxa"/>
            <w:vAlign w:val="center"/>
          </w:tcPr>
          <w:p w:rsidR="00FA3707" w:rsidRPr="009053BC" w:rsidRDefault="00FA3707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Көрсеткіштер атауы</w:t>
            </w:r>
          </w:p>
        </w:tc>
        <w:tc>
          <w:tcPr>
            <w:tcW w:w="3209" w:type="dxa"/>
            <w:vAlign w:val="center"/>
          </w:tcPr>
          <w:p w:rsidR="00FA3707" w:rsidRPr="009053BC" w:rsidRDefault="00FA3707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 xml:space="preserve">Мәні </w:t>
            </w:r>
          </w:p>
        </w:tc>
      </w:tr>
      <w:tr w:rsidR="00FA3707" w:rsidRPr="009053BC" w:rsidTr="00ED183C">
        <w:trPr>
          <w:trHeight w:val="20"/>
        </w:trPr>
        <w:tc>
          <w:tcPr>
            <w:tcW w:w="851" w:type="dxa"/>
            <w:vAlign w:val="center"/>
          </w:tcPr>
          <w:p w:rsidR="00FA3707" w:rsidRPr="009053BC" w:rsidRDefault="00FA3707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1</w:t>
            </w:r>
          </w:p>
        </w:tc>
        <w:tc>
          <w:tcPr>
            <w:tcW w:w="5572" w:type="dxa"/>
            <w:vAlign w:val="center"/>
          </w:tcPr>
          <w:p w:rsidR="00FA3707" w:rsidRPr="009053BC" w:rsidRDefault="00FA3707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2</w:t>
            </w:r>
          </w:p>
        </w:tc>
        <w:tc>
          <w:tcPr>
            <w:tcW w:w="3209" w:type="dxa"/>
            <w:vAlign w:val="center"/>
          </w:tcPr>
          <w:p w:rsidR="00FA3707" w:rsidRPr="009053BC" w:rsidRDefault="00FA3707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3</w:t>
            </w:r>
          </w:p>
        </w:tc>
      </w:tr>
      <w:tr w:rsidR="00FA3707" w:rsidRPr="009053BC" w:rsidTr="00ED183C">
        <w:tc>
          <w:tcPr>
            <w:tcW w:w="851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1</w:t>
            </w:r>
          </w:p>
        </w:tc>
        <w:tc>
          <w:tcPr>
            <w:tcW w:w="5572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Шоттың нөмірі</w:t>
            </w:r>
          </w:p>
        </w:tc>
        <w:tc>
          <w:tcPr>
            <w:tcW w:w="3209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FA3707" w:rsidRPr="009053BC" w:rsidTr="00ED183C">
        <w:tc>
          <w:tcPr>
            <w:tcW w:w="851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2</w:t>
            </w:r>
          </w:p>
        </w:tc>
        <w:tc>
          <w:tcPr>
            <w:tcW w:w="5572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Резиденттік белгісі</w:t>
            </w:r>
          </w:p>
        </w:tc>
        <w:tc>
          <w:tcPr>
            <w:tcW w:w="3209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FA3707" w:rsidRPr="009053BC" w:rsidTr="00ED183C">
        <w:tc>
          <w:tcPr>
            <w:tcW w:w="851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3</w:t>
            </w:r>
          </w:p>
        </w:tc>
        <w:tc>
          <w:tcPr>
            <w:tcW w:w="5572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Экономика секторының коды</w:t>
            </w:r>
          </w:p>
        </w:tc>
        <w:tc>
          <w:tcPr>
            <w:tcW w:w="3209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FA3707" w:rsidRPr="009053BC" w:rsidTr="00ED183C">
        <w:tc>
          <w:tcPr>
            <w:tcW w:w="851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4</w:t>
            </w:r>
          </w:p>
        </w:tc>
        <w:tc>
          <w:tcPr>
            <w:tcW w:w="5572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Валюталар тобының коды</w:t>
            </w:r>
          </w:p>
        </w:tc>
        <w:tc>
          <w:tcPr>
            <w:tcW w:w="3209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FA3707" w:rsidRPr="009053BC" w:rsidTr="00ED183C">
        <w:tc>
          <w:tcPr>
            <w:tcW w:w="851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5</w:t>
            </w:r>
          </w:p>
        </w:tc>
        <w:tc>
          <w:tcPr>
            <w:tcW w:w="5572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Сомасы</w:t>
            </w:r>
          </w:p>
        </w:tc>
        <w:tc>
          <w:tcPr>
            <w:tcW w:w="3209" w:type="dxa"/>
          </w:tcPr>
          <w:p w:rsidR="00FA3707" w:rsidRPr="009053BC" w:rsidRDefault="00FA3707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</w:tbl>
    <w:p w:rsidR="00FA3707" w:rsidRPr="009053BC" w:rsidRDefault="00FA3707" w:rsidP="00FA3707">
      <w:pPr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FA3707" w:rsidRPr="009053BC" w:rsidRDefault="00FA3707" w:rsidP="00FA3707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FA3707" w:rsidRPr="009053BC" w:rsidRDefault="00FA3707" w:rsidP="00FA3707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FA3707" w:rsidRPr="009053BC" w:rsidRDefault="00FA3707" w:rsidP="00FA3707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FA3707" w:rsidRPr="009053BC" w:rsidRDefault="00FA3707" w:rsidP="00FA3707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FA3707" w:rsidRPr="009053BC" w:rsidRDefault="00FA3707" w:rsidP="00FA3707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FA3707" w:rsidRPr="009053BC" w:rsidRDefault="00FA3707" w:rsidP="00FA3707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Pr="00FA3707" w:rsidRDefault="00EE51DE">
      <w:pPr>
        <w:rPr>
          <w:rFonts w:eastAsia="Calibri"/>
          <w:sz w:val="28"/>
          <w:szCs w:val="22"/>
          <w:lang w:val="kk-KZ" w:eastAsia="en-US"/>
        </w:rPr>
      </w:pPr>
    </w:p>
    <w:sectPr w:rsidR="00EE51DE" w:rsidRPr="00FA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7"/>
    <w:rsid w:val="00EE51DE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B0E6"/>
  <w15:chartTrackingRefBased/>
  <w15:docId w15:val="{576AF7EE-6B00-49C8-A252-0D8B831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2022-02-14T09:59:00Z</dcterms:created>
  <dcterms:modified xsi:type="dcterms:W3CDTF">2022-02-14T09:59:00Z</dcterms:modified>
</cp:coreProperties>
</file>