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 xml:space="preserve">Екінші деңгейдегі банктердің,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>Қазақстанның Даму Банкінің</w:t>
      </w:r>
      <w:r w:rsidRPr="009206A5">
        <w:rPr>
          <w:sz w:val="28"/>
          <w:szCs w:val="28"/>
          <w:lang w:val="kk-KZ"/>
        </w:rPr>
        <w:t xml:space="preserve">,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val="kk-KZ"/>
        </w:rPr>
      </w:pPr>
      <w:r w:rsidRPr="009206A5">
        <w:rPr>
          <w:rFonts w:eastAsia="Calibri"/>
          <w:sz w:val="28"/>
          <w:szCs w:val="28"/>
          <w:lang w:val="kk-KZ"/>
        </w:rPr>
        <w:t xml:space="preserve">Қазақстан Республикасы бейрезидент-банктері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rFonts w:eastAsia="Calibri"/>
          <w:sz w:val="28"/>
          <w:szCs w:val="28"/>
          <w:lang w:val="kk-KZ"/>
        </w:rPr>
        <w:t>филиалдарының</w:t>
      </w:r>
      <w:r w:rsidRPr="009206A5">
        <w:rPr>
          <w:sz w:val="28"/>
          <w:szCs w:val="28"/>
          <w:lang w:val="kk-KZ"/>
        </w:rPr>
        <w:t xml:space="preserve">, </w:t>
      </w:r>
      <w:r w:rsidRPr="009206A5">
        <w:rPr>
          <w:color w:val="000000"/>
          <w:sz w:val="28"/>
          <w:szCs w:val="28"/>
          <w:lang w:val="kk-KZ"/>
        </w:rPr>
        <w:t xml:space="preserve">Қазақстан Республикасы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 xml:space="preserve">бейрезидент-сақтандыру (қайта сақтандыру) ұйымдары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 xml:space="preserve">филиалдарының және ипотекалық ұйымдардың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 xml:space="preserve">Қазақстан Республикасының Ұлттық Банкіне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>қаржы секторына шолуды қалыптастыруға арналған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kk-KZ"/>
        </w:rPr>
      </w:pPr>
      <w:r w:rsidRPr="009206A5">
        <w:rPr>
          <w:color w:val="000000"/>
          <w:sz w:val="28"/>
          <w:szCs w:val="28"/>
          <w:lang w:val="kk-KZ"/>
        </w:rPr>
        <w:t xml:space="preserve">мәліметтерді ұсынуы жөніндегі нұсқаулыққа </w:t>
      </w:r>
    </w:p>
    <w:p w:rsidR="008F67E7" w:rsidRPr="009206A5" w:rsidRDefault="008F67E7" w:rsidP="008F67E7">
      <w:pPr>
        <w:widowControl w:val="0"/>
        <w:overflowPunct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 xml:space="preserve">4-қосымша </w:t>
      </w: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jc w:val="center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Әкімшілік деректерді жинауға арналған нысан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Ұсынылады: Қазақстан Республикасының Ұлттық Банкіне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 xml:space="preserve">Әкімшілік деректер нысаны </w:t>
      </w:r>
      <w:r w:rsidRPr="00FA2818">
        <w:rPr>
          <w:sz w:val="28"/>
          <w:szCs w:val="28"/>
          <w:lang w:val="kk-KZ"/>
        </w:rPr>
        <w:t>www.nationalbank.kz</w:t>
      </w:r>
      <w:r w:rsidRPr="009206A5">
        <w:rPr>
          <w:color w:val="000000" w:themeColor="text1"/>
          <w:sz w:val="28"/>
          <w:szCs w:val="28"/>
          <w:lang w:val="kk-KZ"/>
        </w:rPr>
        <w:t xml:space="preserve"> интернет-ресурсында орналастырылған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jc w:val="center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Экономика секторлары бойынша талаптар мен міндеттемелер туралы мәліметтер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Әкімшілік деректер нысанының индексі: СҰ (БФ)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Кезеңділігі: тоқсан сайын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Есепті кезең: 20___ жылғы «__»________  жағдай бойынша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 xml:space="preserve">Мәліметтерді ұсынатын тұлғалар тобы: Қазақстан Республикасы бейрезидент-сақтандыру (қайта сақтандыру) ұйымдарының филиалдары 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Әкімшілік деректер нысанын ұсыну мерзімі: есепті кезеңнен кейінгі айдың жиырма бесінен кешіктірмей (қоса алғанда).</w:t>
      </w:r>
    </w:p>
    <w:p w:rsidR="008F67E7" w:rsidRPr="009206A5" w:rsidRDefault="008F67E7" w:rsidP="008F67E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br w:type="page"/>
      </w:r>
    </w:p>
    <w:p w:rsidR="008F67E7" w:rsidRPr="009206A5" w:rsidRDefault="008F67E7" w:rsidP="008F67E7">
      <w:pPr>
        <w:jc w:val="right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lastRenderedPageBreak/>
        <w:t>Нысан</w:t>
      </w:r>
    </w:p>
    <w:p w:rsidR="008F67E7" w:rsidRPr="009206A5" w:rsidRDefault="008F67E7" w:rsidP="008F67E7">
      <w:pPr>
        <w:jc w:val="center"/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ind w:firstLine="709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 w:rsidRPr="009206A5">
        <w:rPr>
          <w:rStyle w:val="s1a0"/>
          <w:sz w:val="28"/>
          <w:szCs w:val="28"/>
          <w:lang w:val="kk-KZ"/>
        </w:rPr>
        <w:t>1-бөлім.</w:t>
      </w:r>
      <w:r w:rsidRPr="009206A5">
        <w:rPr>
          <w:rStyle w:val="s1a0"/>
          <w:lang w:val="kk-KZ"/>
        </w:rPr>
        <w:t xml:space="preserve"> </w:t>
      </w:r>
      <w:r w:rsidRPr="009206A5">
        <w:rPr>
          <w:rFonts w:eastAsiaTheme="minorHAnsi"/>
          <w:color w:val="000000" w:themeColor="text1"/>
          <w:sz w:val="28"/>
          <w:szCs w:val="28"/>
          <w:lang w:val="kk-KZ" w:eastAsia="en-US"/>
        </w:rPr>
        <w:t>Активтер</w:t>
      </w:r>
    </w:p>
    <w:p w:rsidR="008F67E7" w:rsidRPr="009206A5" w:rsidRDefault="008F67E7" w:rsidP="008F67E7">
      <w:pPr>
        <w:jc w:val="right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(</w:t>
      </w:r>
      <w:r w:rsidRPr="009206A5">
        <w:rPr>
          <w:rStyle w:val="s0"/>
          <w:sz w:val="28"/>
          <w:szCs w:val="28"/>
          <w:lang w:val="kk-KZ"/>
        </w:rPr>
        <w:t>мың теңгемен</w:t>
      </w:r>
      <w:r w:rsidRPr="009206A5">
        <w:rPr>
          <w:color w:val="000000" w:themeColor="text1"/>
          <w:sz w:val="28"/>
          <w:szCs w:val="28"/>
          <w:lang w:val="kk-KZ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446"/>
        <w:gridCol w:w="1134"/>
        <w:gridCol w:w="1134"/>
      </w:tblGrid>
      <w:tr w:rsidR="008F67E7" w:rsidRPr="009206A5" w:rsidTr="00BB2285">
        <w:trPr>
          <w:trHeight w:val="405"/>
          <w:jc w:val="center"/>
        </w:trPr>
        <w:tc>
          <w:tcPr>
            <w:tcW w:w="4366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sz w:val="28"/>
                <w:szCs w:val="28"/>
                <w:lang w:val="kk-KZ"/>
              </w:rPr>
              <w:t>Көрсеткіштің атауы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sz w:val="28"/>
                <w:szCs w:val="28"/>
                <w:lang w:val="kk-KZ"/>
              </w:rPr>
              <w:t>Жол коды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sz w:val="28"/>
                <w:szCs w:val="28"/>
                <w:lang w:val="kk-KZ"/>
              </w:rPr>
              <w:t>Барлығы (есепті кезеңнің соңында)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Оның ішінде </w:t>
            </w:r>
          </w:p>
        </w:tc>
      </w:tr>
      <w:tr w:rsidR="008F67E7" w:rsidRPr="009206A5" w:rsidTr="00BB2285">
        <w:trPr>
          <w:trHeight w:val="1396"/>
          <w:jc w:val="center"/>
        </w:trPr>
        <w:tc>
          <w:tcPr>
            <w:tcW w:w="4366" w:type="dxa"/>
            <w:vMerge/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sz w:val="28"/>
                <w:szCs w:val="28"/>
                <w:lang w:val="kk-KZ"/>
              </w:rPr>
              <w:t>ұлттық валютада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sz w:val="28"/>
                <w:szCs w:val="28"/>
                <w:lang w:val="kk-KZ"/>
              </w:rPr>
              <w:t>шетел валютасында</w:t>
            </w: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Б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Резерв ретінде қабылданған активтер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Ақшалай қаражат және ақшалай қаражат баламалары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Кассадағы қолма-қол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Жолдағы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ұйымдардағы ағымдағы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ұйымдарындағы ағымдағы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Бейрезиденттердегі ағымдағы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2.20.05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ұйымдардағы жинақ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ұйымдарындағы жинақ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Бейрезиденттердегі жинақ шоттардағы ақша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2.20.08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Басқа депозиттік ұйымдардағы басқа да ақша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2.14.09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Басқа қаржы ұйымдарындағы басқа да ақша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2.15.10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Бейрезиденттердегі басқа да ақша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2.20.11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Орналастырылған салымдар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 бір түнге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 бір түнге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Бейрезиденттерде бір түнге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Басқа депозиттік ұйымдарда орналастырылған қысқа мерзімді талап етілгенге дейінгі салымдар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 орналастырылған қысқа мерзімді талап етілгенге дейінгі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 орналастырылған қысқа мерзімді талап етілгенге дейінгі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 орналастырылған қысқа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 орналастырылған қысқа мерзімді шартты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 орналастырылған қысқа мерзімді шартты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 орналастырылған қысқа мерзімді шартты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 орналастырылған ұзақ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ұйымдарында орналастырылған ұзақ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 орналастырылған ұзақ мерзімді салымдар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 орналастырылған ұзақ мерзімді шартты салымдар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Басқа қаржы ұйымдарында орналастырылған ұзақ мерзімді шартты салымдар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 орналастырылған ұзақ мерзімді шартты салымдар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Минус: құнсыздануға арналған резервтер 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Өзгерісі пайда немесе зиян құрамында көрсетілетін әділ құны бойынша бағаланатын бағалы қағаздар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 шығарған бағалы қағаздар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Өңірлік және жергілікті басқару органдары шығарған бағалы қағаздар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 шығарған бағалы қағаздар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4.14.04.01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6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4.14.04.02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4.15.05.01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4.15.05.02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4.16.06.01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4.16.06.02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4.17.07.01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4.17.07.02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4.18.08.01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4.18.08.02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4.20.09.01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4.20.09.02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Сату үшін қолда бар бағалы қағаздар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0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 шығарған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Өңірлік және жергілікті басқару органдары шығарған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 шығарған бағалы қағаздар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5.14.04.01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5.14.04.02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5.15.05.01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5.15.05.02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5.16.06.01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5.16.06.02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5.17.07.01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5.17.07.02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 шығарған бағалы қағаздар, оның ішінде: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5.18.08.01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5.18.08.02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 шығарған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үлестік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5.20.09.01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борыштық бағалы қағаздар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5.20.09.02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Минус: құнсыздануға арналған резервтер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банкпен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6.13.02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Бейрезиденттермен «кері 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орталық (ұлттық) банкімен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6.13.11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6.14.12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Басқа қаржы ұйымдарымен бағалы қағаздармен «кері РЕПО» </w:t>
            </w:r>
            <w:r w:rsidRPr="009206A5">
              <w:rPr>
                <w:sz w:val="28"/>
                <w:szCs w:val="28"/>
                <w:lang w:val="kk-KZ"/>
              </w:rPr>
              <w:lastRenderedPageBreak/>
              <w:t>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6.15.13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Мемлекеттік қаржылық емес ұйымдармен бағалы қағаздармен «кері РЕПО» операциялары бойынша сыйақы түрінде есептелген кірістер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6.16.14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6.17.15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6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6.18.16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6.19.17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Бейрезиденттермен бағалы қағаздармен «кері РЕПО» операциялары бойынша сыйақы түрінде есептелген кіріс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6.20.18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Аффинирленген</w:t>
            </w:r>
            <w:r w:rsidRPr="009206A5">
              <w:rPr>
                <w:sz w:val="28"/>
                <w:szCs w:val="28"/>
                <w:lang w:val="kk-KZ"/>
              </w:rPr>
              <w:t xml:space="preserve"> бағалы металдар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ұйымдардағы а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ффинирленген</w:t>
            </w:r>
            <w:r w:rsidRPr="009206A5">
              <w:rPr>
                <w:sz w:val="28"/>
                <w:szCs w:val="28"/>
                <w:lang w:val="kk-KZ"/>
              </w:rPr>
              <w:t xml:space="preserve"> бағалы металдар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7.14.01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Жолдағы а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ффинирленген</w:t>
            </w:r>
            <w:r w:rsidRPr="009206A5">
              <w:rPr>
                <w:sz w:val="28"/>
                <w:szCs w:val="28"/>
                <w:lang w:val="kk-KZ"/>
              </w:rPr>
              <w:t xml:space="preserve"> бағалы металдар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7.15.02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ұйымдардағы металл шоттарда орналастырылған а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ффинирленген</w:t>
            </w:r>
            <w:r w:rsidRPr="009206A5">
              <w:rPr>
                <w:sz w:val="28"/>
                <w:szCs w:val="28"/>
                <w:lang w:val="kk-KZ"/>
              </w:rPr>
              <w:t xml:space="preserve"> бағалы металдар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Туынды қаржы құралдар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Үкіметімен туынды қаржы 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Өңірлік және жергілікті басқару органдарымен туынды 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Орталық (ұлттық) банкпен туынды 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ұйымдармен туынды 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2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8.20.10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Еңбек сіңірілмеген сыйлықақылар бойынша қайта сақтандыру активтері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Қазақстан Республикасының Үкіметінен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Өңірлік және жергілікті басқару органдарынан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банктен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Басқа депозиттік ұйымдардан түскен еңбек сіңірілмеген </w:t>
            </w:r>
            <w:r w:rsidRPr="009206A5">
              <w:rPr>
                <w:sz w:val="28"/>
                <w:szCs w:val="28"/>
                <w:lang w:val="kk-KZ"/>
              </w:rPr>
              <w:lastRenderedPageBreak/>
              <w:t>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9.14.04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Басқа қаржы ұйымдарынан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4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ұйымдардан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ұйымдардан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ұйымдардан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Бейрезиденттерден түскен еңбек сіңірілмеген сыйлықақылар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Минус: құнсыздануға арналған резервтер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9.1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Болған, бірақ мәлімделмеген шығындар бойынша қайта сақтандыру активтері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Резиденттерден болған, бірақ мәлімделмеген шығындар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0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Бейрезиденттерден болған, бірақ мәлімделмеген шығындар </w:t>
            </w:r>
            <w:r w:rsidRPr="009206A5">
              <w:rPr>
                <w:sz w:val="28"/>
                <w:szCs w:val="28"/>
                <w:lang w:val="kk-KZ"/>
              </w:rPr>
              <w:lastRenderedPageBreak/>
              <w:t>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10.20.01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 xml:space="preserve">Минус: құнсыздануға арналған резервтер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10.1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Өмірді сақтандыру (қайта сақтандыру) шарттары бойынша болмаған зияндар бойынша қайта сақтандыру активтері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шаруашылықтарының өмірді сақтандыру (қайта сақтандыру) шарттары бойынша болмаған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11.19.01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Бейрезиденттердің өмірді сақтандыру (қайта сақтандыру) шарттары бойынша болмаған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11.20.02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11.1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Аннуитет шарттары бойынша болмаған зияндар бойынша қайта сақтандыру активтері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Аннуитет шарттары бойынша болмаған зияндар бойынша қайта сақтандыру активтері (үй шаруашылықтары)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12.19.01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Аннуитет шарттары бойынша болмаған зияндар бойынша қайта сақтандыру активтері (бейрезиденттер)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12.20.02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Мәлімделген, бірақ реттелмеген зияндар бойынша қайта сақтандыру активтері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Қазақстан Республикасы Үкіметінен мәлімделген, бірақ </w:t>
            </w:r>
            <w:r w:rsidRPr="009206A5">
              <w:rPr>
                <w:sz w:val="28"/>
                <w:szCs w:val="28"/>
                <w:lang w:val="kk-KZ"/>
              </w:rPr>
              <w:lastRenderedPageBreak/>
              <w:t>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13.11.01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0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>Өңірлік және жергілікті басқару органдарынан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2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банктен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ұйымдардан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ұйымдардан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 қызмет көрсететін коммерциялық емес ұйымдардан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Үй шаруашылықтарынан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0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Бейрезиденттерден мәлімделген, бірақ реттелмеген зияндар бойынша қайта сақтандыру активтері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13.1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 xml:space="preserve">Сақтандырушылардан (қайта сақтандырушылардан) және делдалдардан алуға сақтандыру </w:t>
            </w:r>
            <w:r w:rsidRPr="009206A5">
              <w:rPr>
                <w:sz w:val="28"/>
                <w:szCs w:val="28"/>
                <w:lang w:val="kk-KZ"/>
              </w:rPr>
              <w:lastRenderedPageBreak/>
              <w:t>сыйлықақылары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lastRenderedPageBreak/>
              <w:t xml:space="preserve">Қазақстан Республикасы Үкіметінен алуға сақтандыру сыйлықақылары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Өңірлік және жергілікті басқару органдарынан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9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Орталық (ұлттық) банктен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депозиттік ұйымдардан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Басқа қаржы ұйымдарынан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қаржылық емес ұйымдардан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sz w:val="28"/>
                <w:szCs w:val="28"/>
                <w:lang w:val="kk-KZ"/>
              </w:rPr>
              <w:t>Мемлекеттік емес қаржылық емес ұйымдардан алуға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алынатын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0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шаруашылықтарынан  алынатын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Бейрезиденттерден алынатын сақтандыру сыйлықақылары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14.1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Қайта сақтандыру бойынша есептелген комиссиялық кірістер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қайта сақтандыру бойынша есептелген комиссиялық (оның ішінде мерзімі өткен) кірістер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қайта сақтандыру бойынша есептелген комиссиялық (оның ішінде мерзімі өткен) кірістер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брокерлерінің (басқа қаржы ұйымдары)  есептелген комиссиялық кірістері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15.15.03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 xml:space="preserve">Сақтандыру брокерлерінің (мемлекеттік қаржылық емес ұйымдар) есептелген комиссиялық кірістері             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15.16.04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брокерлерінің (мемлекеттік емес қаржылық емес ұйымдар) есептелген комиссиялық кірістері      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15.17.05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брокерлерінің (бейрезиденттер) есептелген комиссиялық кірістері      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Үкіметінен түсетін басқа да  комиссиялық (оның ішінде мерзімі өткен) кірістер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15.11.07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9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Өңірлік және жергілікті басқару органдарынан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15.12.08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банктен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15.13.09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ұйымдардан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Мемлекеттік қаржылық емес ұйымдардан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15.16.12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Мемлекеттік емес қаржылық емес ұйымдардан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15.17.13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Үй шаруашылықтарына қызмет көрсететін коммерциялық емес ұйымдардан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15.18.14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 xml:space="preserve">Үй шаруашылықтарынан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15.19.15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Бейрезиденттерден түсетін басқа да  комиссиялық (оның ішінде мерзімі өткен) кірістер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15.20.16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және қайта сақтандыру бойынша дебиторлық берешек (құнсыздануға арналған резервтерді шегергенде)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Сақтандырушыларға (қайта сақтандырушыларға) (басқа қаржы ұйымдары) қойылатын талаптар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16.16.01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Сақтандырушыларға (қайта сақтандырушыларға) (бейрезиденттер)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Келтірілген зиян үшін Қазақстан Республикасының Үкіметіне қойылатын талаптар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16.11.03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өңірлік және жергілікті басқару органдарына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16.12.04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орталық (ұлттық) банкке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16.13.05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Келтірілген зиян үшін басқа депозиттік ұйымдарға қойылатын талаптар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Келтірілген зиян үшін басқа қаржы ұйымдарына қойылатын талаптар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мемлекеттік қаржылық емес ұйымдарға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16.16.08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мемлекеттік емес қаржылық емес ұйымдарға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16.17.09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үй шаруашылықтарына қызмет көрсететін ұйымдарға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16.18.10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Келтірілген зиян үшін үй шаруашылықтарына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Келтірілген зиян үшін бейрезиденттерге қойылатын талаптар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және қайта сақтандыру бойынша басқа дебиторлық берешек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16.16.13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16.1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дебиторлық берешек (құнсыздануға арналған резервтерді шегергенде)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(Қазақстан Республикасының Үкіметі)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(өңірлік және жергілікті басқару органдары)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(басқа депозиттік ұйымдар)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(басқа қаржы ұйымдары)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(мемлекеттік қаржылық емес ұйымдар)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(мемлекеттік емес қаржылық емес ұйымдар)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(үй шаруашылықтарына қызмет көрсететін коммерциялық емес ұйымдар)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Сатып алушылар мен тапсырыс берушілердің (үй шаруашылықтары)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Сатып алушылар мен тапсырыс берушілердің (бейрезиденттер)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 Үкіметінің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банктің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ұйымдарының жалдау бойынша берешегі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auto" w:fill="auto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шаруашылықтарының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Бейрезиденттердің жалдау бойынша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 Үкіметінен алынатын сыйақы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алынатын сыйақы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алынатын сыйақы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алынатын сыйақы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алынатын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алынатын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алынатын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шаруашылықтарынан алынатын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алынатын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Брокерлермен (басқа депозиттік ұйымдар)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Брокерлермен (басқа қаржы ұйымдары)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Брокерлермен (мемлекеттік емес қаржылық емес ұйымдар)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Брокерлермен (бейрезиденттер)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Үкіметінен алынған қарыздар бойынша сыйақыны алдын ала төлеу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Өңірлік және жергілікті басқару органдарынан алынған қарыздар бойынша сыйақыны алдын ала төлеу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банктен алынған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алынған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алынған қарыздар бойынша сыйақыны алдын ала төлеу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алынған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алынған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алынған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сенімгерлік басқаруға берілген қаржы активтері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Орталық (ұлттық) банкке сенімгерлік басқаруға берілген қаржы активтері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4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ұйымдарға сенімгерлік басқаруға берілген қаржы активтері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сенімгерлік басқаруға берілген қаржы активтері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сенімгерлік басқаруға берілген қаржы активтері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Үкіметіне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банкке есептелген тұрақсыздық айыбы (айыппұл, өсімпұл)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ұйымдарға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Бейрезиденттерге есептелген тұрақсыздық айыбы (айыппұл, өсімпұл)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17.20.55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Қызметкерлердің және басқа тұлғалардың (резиденттердің)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17.19.56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Қызметкерлердің және басқа тұлғалардың (бейрезиденттердің) берешегі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17.20.57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алынған вексельдер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17.16.58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алынған вексельдер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17.16.59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алынған вексельдер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17.17.60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алынған вексельдер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17.18.61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шаруашылықтарынан алынған вексельдер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17.19.62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алынған вексельдер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17.20.63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мүлікті жеткізуге, жұмыстарды орындауға және қызметтер көрсетуге берілген аванстар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17.11.64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17.12.65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банкке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17.13.66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17.14.67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17.15.68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Мемлекеттік қаржылық емес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17.16.69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17.17.70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17.18.71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17.19.72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мүлікті жеткізуге, жұмыстарды орындауға және қызметтер көрсетуге берілген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17.20.73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Аяқталмаған құрылыс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17.15.74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Үкіметіне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17.11.75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17.12.76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банкке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17.13.77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ұйымдарға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17.14.78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17.15.79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Мемлекеттік қаржылық емес ұйымдарға берілген басқа да аванстар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17.16.80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17.17.81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шаруашылықтарына қызмет көрсететін коммерциялық емес ұйымдарға берілген басқа да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17.18.82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0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берілген басқа да аванстар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17.19.83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берілген басқа да аванстар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17.20.84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 Үкіметінің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17.11.85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17.12.86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банктің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17.13.87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17.14.88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17.15.89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17.16.90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17.17.91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17.18.92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шаруашылықтарының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17.19.93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Бейрезиденттердің басқа да дебиторлық берешегі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17.20.94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17.1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Сақтанушыларға берілген қарыздар (құнсыздануға арналған резервтерді шегергенде)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Үкіметіне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Өңірлік және жергілікті басқару органдарына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банкке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42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ұйымдарға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0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 (сақтанушыларға) берілген қысқа мерзімді қарыздар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(сақтанушыларға)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(сақтанушыларға)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(сақтанушыларға)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(сақтанушыларға)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(сақтанушыларға) берілген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берілген ұзақ мерзімді қарыздар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18.11.11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18.12.12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банкке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18.13.13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ұйымдарға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18.14.14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18.15.15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18.16.16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Мемлекеттік емес қаржылық емес ұйымдарға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18.17.17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18.18.18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18.19.19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(сақтанушыларға) берілген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18.20.20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 Үкіметінің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18.11.21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18.12.22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банктің мерзімі өткен берешегі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18.13.23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18.14.24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18.15.25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18.16.26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18.17.27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Коммерциялық емес ұйымдардың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18.18.28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шаруашылықтарының 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18.19.29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Бейрезиденттердің  (сақтанушылардың)</w:t>
            </w:r>
          </w:p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берілген қарыздар бойынша мерзімі өткен берешегі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18.20.30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18.1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Болашақ кезеңдердің шығыстары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Ағымдағы салық активтері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Кейінге қалдырылған салық активі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Өтелгенге дейін ұсталатын бағалы қағаздар (құнсыздануға арналған резервтерді шегергенде)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5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 шығарған өтелгенге дейін ұсталатын бағалы қағаздар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шығарған өтелгенге дейін ұсталатын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 шығарған бағалы қағаздар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Бейрезиденттер шығарған өтелгенге дейін ұсталатын бағалы қағаздар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Минус: құнсыздануға арналған резервтер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заңды тұлғалардың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23.16.03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23.17.04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ұйымдардың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23.18.05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Бейрезиденттердің капиталына инвестициялар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23.20.06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Қорлар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Негізгі құрал-жабдықтар  (амортизацияны және құнсызданудан болған зиянды шегергенде )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Пайдалану құқығы нысанындағы активтер (амортизацияны және құнсызданудан болған зиянды шегергенде)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Инвестициялық мүлік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Сатуға арналған ұзақ мерзімді активтер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Материалдық емес активтер (амортизацияны және құнсызданудан болған зиянды шегергенде)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да активтер, оның ішінде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Қаржы активтері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30.00.01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Қаржылық емес активтер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30.00.02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Активтердің жиынтығы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F67E7" w:rsidRPr="009206A5" w:rsidRDefault="008F67E7" w:rsidP="008F67E7">
      <w:pPr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:rsidR="008F67E7" w:rsidRPr="009206A5" w:rsidRDefault="008F67E7" w:rsidP="008F67E7">
      <w:pPr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:rsidR="008F67E7" w:rsidRPr="009206A5" w:rsidRDefault="008F67E7" w:rsidP="008F67E7">
      <w:pPr>
        <w:ind w:firstLine="709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 w:rsidRPr="009206A5">
        <w:rPr>
          <w:rFonts w:eastAsiaTheme="minorHAnsi"/>
          <w:color w:val="000000" w:themeColor="text1"/>
          <w:sz w:val="28"/>
          <w:szCs w:val="28"/>
          <w:lang w:val="kk-KZ" w:eastAsia="en-US"/>
        </w:rPr>
        <w:t>2-бөлім. Міндеттемелер</w:t>
      </w:r>
    </w:p>
    <w:p w:rsidR="008F67E7" w:rsidRPr="009206A5" w:rsidRDefault="008F67E7" w:rsidP="008F67E7">
      <w:pPr>
        <w:jc w:val="right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 w:rsidRPr="009206A5">
        <w:rPr>
          <w:rFonts w:eastAsiaTheme="minorHAnsi"/>
          <w:color w:val="000000" w:themeColor="text1"/>
          <w:sz w:val="28"/>
          <w:szCs w:val="28"/>
          <w:lang w:val="kk-KZ" w:eastAsia="en-US"/>
        </w:rPr>
        <w:t>(мың теңгемен)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559"/>
        <w:gridCol w:w="1446"/>
        <w:gridCol w:w="1134"/>
        <w:gridCol w:w="1134"/>
      </w:tblGrid>
      <w:tr w:rsidR="008F67E7" w:rsidRPr="009206A5" w:rsidTr="00BB2285">
        <w:trPr>
          <w:trHeight w:val="315"/>
          <w:jc w:val="center"/>
        </w:trPr>
        <w:tc>
          <w:tcPr>
            <w:tcW w:w="4366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Көрсеткіштің атауы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Жол кодыы</w:t>
            </w:r>
          </w:p>
        </w:tc>
        <w:tc>
          <w:tcPr>
            <w:tcW w:w="1446" w:type="dxa"/>
            <w:vMerge w:val="restart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Барлығы (есепті кезеңнің соңында)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Оның ішінде </w:t>
            </w: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vMerge/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F67E7" w:rsidRPr="009206A5" w:rsidRDefault="008F67E7" w:rsidP="00BB2285">
            <w:pPr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ұлттық валютада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шетел валютасында</w:t>
            </w: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Б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9206A5">
              <w:rPr>
                <w:bCs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Еңбек сіңірілмеген сыйлықақы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Үкіметінен еңбек сіңірілмеген сыйлықақылар резерві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банктен еңбек сіңірілмеген сыйлықақылар резерві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еңбек сіңірілмеген сыйлықақылар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Резидент-үй шаруашылықтарынан еңбек сіңірілмеген сыйлықақылар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өмірді сақтандыру бойынша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32.19.09.01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жалпы сақтандыру бойынша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32.19.09.02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1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еңбек сіңірілмеген сыйлықақылар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4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еңбек сіңірілмеген сыйлықақылар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32.20.10.01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еңбек сіңірілмеген сыйлықақылар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32.20.10.02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Өмірді сақтандыру (қайта сақтандыру) шарттары бойынша болмаған зиян резерві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шаруашылықтарының өмірді сақтандыру (қайта сақтандыру) шарттары бойынша болмаған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33.19.01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Бейрезиденттердің өмірді сақтандыру (қайта сақтандыру) шарттары бойынша болмаған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33.20.02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Аннуитет шарттары бойынша болмаған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Аннуитет шарттары бойынша болмаған зиян резерві (үй шаруашылықтары)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34.19.01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Аннуитет шарттары бойынша болмаған зиян резерві (бейрезиденттер)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34.20.02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Өмірді сақтандыру бойынша болған, бірақ мәлімделмеген зиян резерві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35.00.01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Жалпы сақтандыру бойынша болған, бірақ мәлімделмеген зиян резерві, оның ішінде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35.00.02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 Үкіметінен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35.11.03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35.12.04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банктен болған, бірақ мәлімделмеген зиян резерві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35.13.05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35.14.06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35.15.07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Мемлекеттік қаржылық емес ұйымдардан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35.16.08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35.17.09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Үй шаруашылықтарына қызмет көрсететін коммерциялық емес ұйымдардан болған, бірақ мәлімделмеген зиян резерві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35.18.10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болған, бірақ мәлімделмеген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35.20.12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Мәлімделген, бірақ реттелмеген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Үкіметінен мәлімделген, бірақ реттелмеген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мәлімделген, бірақ реттелмеген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банктен мәлімделген, бірақ реттелмеген зиян резерві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мәлімделген, бірақ реттелмеген зияндар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мәлімделген, бірақ реттелмеген зияндар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мәлімделген, бірақ реттелмеген зияндар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мәлімделген, бірақ реттелмеген зияндар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мәлімделген, бірақ реттелмеген зияндар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шаруашылықтарынан мәлімделген, бірақ реттелмеген зияндар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өмірді сақтандыру бойынша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36.19.09.01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жалпы сақтандыру бойынша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36.19.09.02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мәлімделген, бірақ реттелмеген зияндар резерві, оның ішінде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өмірді сақтандыру бойынша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36.20.10.01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жалпы сақтандыру бойынша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36.20.10.02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Алынған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Үкіметінен алынған қысқа мерзімді қарыздар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алынған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ұйымдардан алынған қысқа мерзімді қарыздар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алынған қысқа мерзімді қарыздар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алынған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алынған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алынған қысқа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37.20.07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Үкіметінен алынған ұзақ мерзімді қарыздар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37.11.08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алынған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37.12.09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ұйымдардан алынған ұзақ мерзімді қарыздар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37.14.10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ұйымдарынан алынған ұзақ мерзімді қарыздар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алынған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37.16.12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алынған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37.17.13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алынған ұзақ мерзімді қарыздар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37.20.14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Қазақстан Республикасының Үкіметінен алынған қарыздар бойынша мерзімі өткен кредиторлық берешек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37.11.15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органдарынан алынған қарыздар бойынша мерзімі өткен кредиторлық берешек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37.12.16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алынған қарыздар бойынша мерзімі өткен кредиторлық берешек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37.14.17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алынған қарыздар бойынша мерзімі өткен кредиторлық берешек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37.15.18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Мемлекеттік қаржылық емес ұйымдардан алынған қарыздар бойынша мерзімі өткен кредиторлық берешек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37.16.19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Мемлекеттік емес қаржылық емес ұйымдардан алынған қарыздар бойынша мерзімі өткен кредиторлық берешек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37.17.20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Бейрезиденттерден алынған қарыздар бойынша мерзімі өткен кредиторлық берешек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37.20.21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Қайта сақтандырушылармен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Қайта сақтандырушылармен (басқа қаржы ұйымдары) есеп айырысу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38.15.01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Қайта сақтандырушылармен (бейрезиденттер)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38.20.02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қызметі бойынша делдалдармен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қызметі бойынша делдалдармен (басқа депозиттік ұйымдар)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39.14.01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Сақтандыру (қайта сақтандыру) қызметі бойынша делдалдармен 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(басқа қаржы ұйымдары)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39.15.02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Сақтандыру (қайта сақтандыру) қызметі бойынша делдалдармен (мемлекеттік қаржылық емес ұйымдар)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39.16.03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қызметі бойынша делдалдармен (мемлекеттік емес қаржылық емес ұйымдар)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39.17.04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қызметі бойынша делдалдармен (үй шаруашылықтары)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39.19.05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қызметі бойынша делдалдармен (бейрезиденттер) есеп айырысу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39.20.06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(қайта сақтандыру) шарттары бойынша төлеуге берілетін шоттар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банктің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 алдын ала төлеген сақтандыру сыйлықақылары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Үй шаруашылықтарына қызмет көрсететін коммерциялық емес 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ұйымдардың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40.18.08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шаруашылықтарының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5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 алдын ала төлеген сақтандыру сыйлықақылары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1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Қайта сақтанушылармен - басқа қаржы ұйымдарымен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40.15.11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Қайта сақтанушылармен - бейрезиденттермен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Сақтанушылармен (Қазақстан Республикасының Үкіметі)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40.11.13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Сақтанушылармен (аймақтық және жергілікті басқару органдары)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40.12.14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Сақтанушылармен (орталық (ұлттық) банк)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40.13.15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Сақтанушылармен (басқа депозиттік ұйымдар) есеп айырысу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(басқа қаржы ұйымдары)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5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(мемлекеттік қаржылық емес ұйымдар)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40.16.18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(мемлекеттік емес қаржылық емес ұйымдар)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40.17.19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(үй шаруашылықтарына қызмет көрсететін коммерциялық емес ұйымдар)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40.18.20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(үй шаруашылықтары)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40.19.21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Сақтанушылармен (бейрезиденттер) есеп айырысу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40.20.22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(Қазақстан Республикасының Үкіметі)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Жеткізушілер мен мердігерлерге (аймақтық және жергілікті басқару органдары)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(орталық (ұлттық) банк)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(басқа депозиттік ұйымдар)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(басқа қаржы ұйымдары)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(мемлекеттік қаржылық емес ұйымдар)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(мемлекеттік емес қаржылық емес ұйымдар)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(үй шаруашылықтарына қызмет көрсететін коммерциялық емес ұйымдар)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(үй шаруашылықтары)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(бейрезиденттер)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Жеткізушілер мен мердігерлерге (резиденттер)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Қызметкерлерге және басқа тұлғаларға (бейрезиденттер)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төленетін сыйақы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41.11.13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төленетін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41.12.14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Орталық (ұлттық) банкке төленетін сыйақы 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41.13.15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ұйымдарға төленетін сыйақы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41.14.16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 төленетін сыйақы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төленетін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төленетін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шаруашылықтарына қызмет көрсететін коммерциялық емес ұйымдарға төленетін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төленетін сыйақы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Бейрезиденттерге төленетін сыйақы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Қазақстан Республикасының Үкіметі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41.11.23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41.12.24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41.13.25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 алдындағы кредиторлық (қаржылық) берешектің ағымдағы бөлігі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41.14.26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44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 алдындағы кредиторлық (қаржылық) берешектің ағымдағы бөлігі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6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0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9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 алдындағы кредиторлық (қаржылық) берешектің ағымдағы бөлігі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ұйымдарда орналастырылған салымдар 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41.14.32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Басқа қаржы ұйымдарында орналастырылған салымдар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41.15.33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26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Бейрезиденттерде орналастырылған салымдар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41.20.34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1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41.15.35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41.16.36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41.17.37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41.18.38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41.19.39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(сақтанушыларға) берілген қарыздар бойынша сыйақыны алдын ала төлеу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41.20.40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төлемдеріне кепілдік беру қорына міндетті жарналарды төлеу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41.15.41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Сақтандыру төлемдеріне кепілдік беру қорына төтенше жарналар төлеу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7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Үкіметінен тауар-материалдық қорларды жеткізу, жұмыстарды 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41.11.43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1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Өңірлік және жергілікті басқару органдарынан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41.12.44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банктен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41.13.45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0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ұйымдардан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41.14.46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1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ұйымдардан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7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ұйымдардан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ұйымдардан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6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Бейрезиденттерден тауар-материалдық қорларды жеткізу, жұмыстарды орындау және қызметтер көрсету үшін алынған аванстар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 алдындағы басқа кредиторлық берешек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41.11.53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41.12.54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41.13.55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41.14.56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41.15.57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8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41.16.58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12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41.17.59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41.18.60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41.19.61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 алдындағы басқа кредиторлық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41.20.62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  <w:noWrap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Бағалау міндеттемелері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берілген кепілдік міндеттемелер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ұйымдарға берілген кепілдік міндеттемелер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ұйымдарына берілген кепілдік міндеттемелер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Мемлекеттік қаржылық емес ұйымдарға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84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берілген кепілдік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Қызметкерлерге (резиденттер) сыйақылар бойынша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42.19.10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Қызметкерлерге (бейрезиденттер) сыйақылар бойынша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42.20.11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7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 алдындағы шағым-талап жұмысы жөніндегі міндеттемелер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42.11.12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органдарының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42.12.13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8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42.13.14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4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 алдындағы шағым-талап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42.14.15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6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қаржы ұйымдары алдындағы шағым-талап жұмысы жөніндегі міндеттемелер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42.15.16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6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42.16.17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42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42.17.18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6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Үй шаруашылықтарына қызмет көрсететін коммерциялық емес </w:t>
            </w: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ұйымдар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42.18.19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Үй шаруашылықтары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42.19.20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 алдындағы шағым-талап жұмысы жөніндегі міндеттемелер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42.20.21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 алдындағы басқа да бағалау міндеттемелері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42.11.22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42.12.23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42.13.24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42.14.25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42.15.26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42.16.27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42.17.28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87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42.18.29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42.19.30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 алдындағы басқа да бағалау міндеттемелері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42.20.31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Жалдау бойынша міндеттемелер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Үкіметіне жалдау бойынша берешек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43.11.19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Өңірлік және жергілікті басқару органдарына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43.12.20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Орталық (ұлттық) банкке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43.13.21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ұйымдарға жалдау бойынша берешек 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43.14.22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ұйымдарына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43.15.23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ұйымдарға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43.16.24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ұйымдарға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43.17.25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ұйымдарға жалдау бойынша берешек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43.18.26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жалдау бойынша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43.19.27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Бейрезиденттерге жалдау бойынша берешек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43.20.28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«РЕПО» операциялары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Республикасының Үкіметімен «РЕПО» операциялары 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банкпен «РЕПО» операциялары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44.13.02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Басқа депозиттік ұйымдармен «РЕПО» операциялары 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44.14.03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ұйымдарымен «РЕПО» операциялары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44.15.04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ұйымдармен «РЕПО» операциялары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44.16.05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ұйымдармен «РЕПО» операциялары</w:t>
            </w:r>
          </w:p>
        </w:tc>
        <w:tc>
          <w:tcPr>
            <w:tcW w:w="1559" w:type="dxa"/>
            <w:shd w:val="clear" w:color="000000" w:fill="FFFFFF"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44.17.06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ұйымдармен «РЕПО»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44.18.07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шаруашылықтарымен «РЕПО»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44.19.08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16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Бейрезиденттермен «РЕПО» операциялары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44.20.09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>Қазақстан Республикасының Үкіметімен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44.11.10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банкпен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44.13.11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44.14.12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63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44.15.13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528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44.16.14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466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44.17.15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44.18.16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44.19.17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Бейрезиденттермен бағалы қағаздармен «РЕПО» операциялары бойынша сыйақы түріндегі есептелген шығыстар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44.20.18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Туынды қаржы құралдары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 xml:space="preserve">Қазақстан Республикасының Үкіметімен туынды қаржы құралдарымен операциялар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Аймақтық және жергілікті басқару органдарымен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45.12.02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Орталық (ұлттық) банкпен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45.13.03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90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депозиттік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45.14.04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39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қаржы ұйымдарымен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45.15.05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қаржылық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45.16.06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Мемлекеттік емес қаржылық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45.17.07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шаруашылықтарына қызмет көрсететін коммерциялық емес ұйымдармен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45.18.08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315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Үй шаруашылықтарымен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45.19.09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293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Бейрезиденттермен туынды қаржы құралдарымен операциялар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45.20.10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Болашақ кезеңдердің кірістері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Салықтар және бюджетке төленетін басқа да міндетті төлемдер бойынша міндеттеме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47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Кейінге қалдырылған салық міндеттемесі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48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Кейінге қалдырылған корпоративтік табыс салығы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48.11.01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міндеттемелер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49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Міндеттемелер жиынтығы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 кеңсенің шоты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Резервтер, оның ішінде: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Күтпеген тәуекелдер резерві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52.1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Тұрақтандыру резерві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52.2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lastRenderedPageBreak/>
              <w:t xml:space="preserve">Сату үшін қолда бар бағалы қағаздарды қайта бағалау резерві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52.3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Басқа резервтер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52.4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 бейрезидент-сақтандыру (қайта сақтандыру) ұйымының филиалы қызметінің нәтижелері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53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F67E7" w:rsidRPr="009206A5" w:rsidTr="00BB2285">
        <w:trPr>
          <w:trHeight w:val="131"/>
          <w:jc w:val="center"/>
        </w:trPr>
        <w:tc>
          <w:tcPr>
            <w:tcW w:w="4366" w:type="dxa"/>
            <w:shd w:val="clear" w:color="000000" w:fill="FFFFFF"/>
          </w:tcPr>
          <w:p w:rsidR="008F67E7" w:rsidRPr="009206A5" w:rsidRDefault="008F67E7" w:rsidP="00BB2285">
            <w:pPr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 xml:space="preserve">Қазақстан Республикасы бейрезидент-сақтандыру (қайта сақтандыру) ұйымының филиалы міндеттемелерінің, бас офисінің шотының, резервтерінің жиынтығы және қызметінің нәтижелері </w:t>
            </w:r>
          </w:p>
        </w:tc>
        <w:tc>
          <w:tcPr>
            <w:tcW w:w="1559" w:type="dxa"/>
            <w:shd w:val="clear" w:color="000000" w:fill="FFFFFF"/>
            <w:noWrap/>
          </w:tcPr>
          <w:p w:rsidR="008F67E7" w:rsidRPr="009206A5" w:rsidRDefault="008F67E7" w:rsidP="00BB228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9206A5"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  <w:t>54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67E7" w:rsidRPr="009206A5" w:rsidRDefault="008F67E7" w:rsidP="00BB2285">
            <w:pPr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jc w:val="both"/>
        <w:rPr>
          <w:sz w:val="28"/>
          <w:szCs w:val="28"/>
          <w:lang w:val="kk-KZ"/>
        </w:rPr>
      </w:pPr>
      <w:r w:rsidRPr="009206A5">
        <w:rPr>
          <w:sz w:val="28"/>
          <w:szCs w:val="28"/>
          <w:lang w:val="kk-KZ"/>
        </w:rPr>
        <w:t>Атауы ____________________________________________________</w:t>
      </w:r>
    </w:p>
    <w:p w:rsidR="008F67E7" w:rsidRPr="009206A5" w:rsidRDefault="008F67E7" w:rsidP="008F67E7">
      <w:pPr>
        <w:jc w:val="both"/>
        <w:rPr>
          <w:sz w:val="20"/>
          <w:szCs w:val="20"/>
          <w:lang w:val="kk-KZ"/>
        </w:rPr>
      </w:pPr>
    </w:p>
    <w:p w:rsidR="008F67E7" w:rsidRPr="009206A5" w:rsidRDefault="008F67E7" w:rsidP="008F67E7">
      <w:pPr>
        <w:jc w:val="both"/>
        <w:rPr>
          <w:sz w:val="28"/>
          <w:szCs w:val="28"/>
          <w:lang w:val="kk-KZ"/>
        </w:rPr>
      </w:pPr>
      <w:r w:rsidRPr="009206A5">
        <w:rPr>
          <w:sz w:val="28"/>
          <w:szCs w:val="28"/>
          <w:lang w:val="kk-KZ"/>
        </w:rPr>
        <w:t>Мекенжайы ___________________________________________________________</w:t>
      </w:r>
    </w:p>
    <w:p w:rsidR="008F67E7" w:rsidRPr="009206A5" w:rsidRDefault="008F67E7" w:rsidP="008F67E7">
      <w:pPr>
        <w:jc w:val="both"/>
        <w:rPr>
          <w:sz w:val="20"/>
          <w:szCs w:val="20"/>
          <w:lang w:val="kk-KZ"/>
        </w:rPr>
      </w:pPr>
    </w:p>
    <w:p w:rsidR="008F67E7" w:rsidRPr="009206A5" w:rsidRDefault="008F67E7" w:rsidP="008F67E7">
      <w:pPr>
        <w:jc w:val="both"/>
        <w:rPr>
          <w:sz w:val="28"/>
          <w:szCs w:val="28"/>
          <w:lang w:val="kk-KZ"/>
        </w:rPr>
      </w:pPr>
      <w:r w:rsidRPr="009206A5">
        <w:rPr>
          <w:sz w:val="28"/>
          <w:szCs w:val="28"/>
          <w:lang w:val="kk-KZ"/>
        </w:rPr>
        <w:t>Телефоны _________________________________________________________</w:t>
      </w:r>
    </w:p>
    <w:p w:rsidR="008F67E7" w:rsidRPr="009206A5" w:rsidRDefault="008F67E7" w:rsidP="008F67E7">
      <w:pPr>
        <w:jc w:val="both"/>
        <w:rPr>
          <w:sz w:val="20"/>
          <w:szCs w:val="20"/>
          <w:lang w:val="kk-KZ"/>
        </w:rPr>
      </w:pPr>
    </w:p>
    <w:p w:rsidR="008F67E7" w:rsidRPr="009206A5" w:rsidRDefault="008F67E7" w:rsidP="008F67E7">
      <w:pPr>
        <w:jc w:val="both"/>
        <w:rPr>
          <w:sz w:val="28"/>
          <w:szCs w:val="28"/>
          <w:lang w:val="kk-KZ"/>
        </w:rPr>
      </w:pPr>
      <w:r w:rsidRPr="009206A5">
        <w:rPr>
          <w:sz w:val="28"/>
          <w:szCs w:val="28"/>
          <w:lang w:val="kk-KZ"/>
        </w:rPr>
        <w:t>Электрондық пошта мекенжайы ________________________________________</w:t>
      </w:r>
    </w:p>
    <w:p w:rsidR="008F67E7" w:rsidRPr="009206A5" w:rsidRDefault="008F67E7" w:rsidP="008F67E7">
      <w:pPr>
        <w:rPr>
          <w:rFonts w:eastAsia="Calibri"/>
          <w:sz w:val="20"/>
          <w:szCs w:val="20"/>
          <w:lang w:val="kk-KZ"/>
        </w:rPr>
      </w:pPr>
    </w:p>
    <w:p w:rsidR="008F67E7" w:rsidRPr="009206A5" w:rsidRDefault="008F67E7" w:rsidP="008F67E7">
      <w:pPr>
        <w:rPr>
          <w:rFonts w:eastAsia="Calibri"/>
          <w:sz w:val="28"/>
          <w:szCs w:val="28"/>
          <w:lang w:val="kk-KZ"/>
        </w:rPr>
      </w:pPr>
      <w:r w:rsidRPr="009206A5">
        <w:rPr>
          <w:rFonts w:eastAsia="Calibri"/>
          <w:sz w:val="28"/>
          <w:szCs w:val="28"/>
          <w:lang w:val="kk-KZ"/>
        </w:rPr>
        <w:t>Орындаушы ______________________________________    _____________</w:t>
      </w:r>
      <w:r w:rsidRPr="009206A5">
        <w:rPr>
          <w:rFonts w:eastAsia="Calibri"/>
          <w:sz w:val="28"/>
          <w:szCs w:val="28"/>
          <w:lang w:val="kk-KZ"/>
        </w:rPr>
        <w:br/>
        <w:t xml:space="preserve">                            </w:t>
      </w:r>
      <w:r w:rsidRPr="009206A5">
        <w:rPr>
          <w:sz w:val="28"/>
          <w:szCs w:val="28"/>
          <w:lang w:val="kk-KZ"/>
        </w:rPr>
        <w:t>тегі, аты және әкесінің аты (бар болса)               телефоны</w:t>
      </w:r>
    </w:p>
    <w:p w:rsidR="008F67E7" w:rsidRPr="009206A5" w:rsidRDefault="008F67E7" w:rsidP="008F67E7">
      <w:pPr>
        <w:rPr>
          <w:rFonts w:eastAsia="Calibri"/>
          <w:sz w:val="20"/>
          <w:szCs w:val="20"/>
          <w:lang w:val="kk-KZ"/>
        </w:rPr>
      </w:pPr>
    </w:p>
    <w:p w:rsidR="008F67E7" w:rsidRPr="009206A5" w:rsidRDefault="008F67E7" w:rsidP="008F67E7">
      <w:pPr>
        <w:rPr>
          <w:rFonts w:eastAsia="Calibri"/>
          <w:sz w:val="28"/>
          <w:szCs w:val="28"/>
          <w:lang w:val="kk-KZ"/>
        </w:rPr>
      </w:pPr>
      <w:r w:rsidRPr="009206A5">
        <w:rPr>
          <w:rFonts w:eastAsia="Calibri"/>
          <w:sz w:val="28"/>
          <w:szCs w:val="28"/>
          <w:lang w:val="kk-KZ"/>
        </w:rPr>
        <w:t>Бас бухгалтер немесе есепке қол қоюға уәкілетті адам</w:t>
      </w:r>
    </w:p>
    <w:p w:rsidR="008F67E7" w:rsidRPr="009206A5" w:rsidRDefault="008F67E7" w:rsidP="008F67E7">
      <w:pPr>
        <w:rPr>
          <w:rFonts w:eastAsia="Calibri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__________________________________________________</w:t>
      </w:r>
      <w:r w:rsidRPr="009206A5">
        <w:rPr>
          <w:rFonts w:eastAsia="Calibri"/>
          <w:sz w:val="28"/>
          <w:szCs w:val="28"/>
          <w:lang w:val="kk-KZ"/>
        </w:rPr>
        <w:t xml:space="preserve">    _____________</w:t>
      </w:r>
      <w:r w:rsidRPr="009206A5">
        <w:rPr>
          <w:rFonts w:eastAsia="Calibri"/>
          <w:sz w:val="28"/>
          <w:szCs w:val="28"/>
          <w:lang w:val="kk-KZ"/>
        </w:rPr>
        <w:br/>
        <w:t xml:space="preserve">                          </w:t>
      </w:r>
      <w:r w:rsidRPr="009206A5">
        <w:rPr>
          <w:sz w:val="28"/>
          <w:szCs w:val="28"/>
          <w:lang w:val="kk-KZ"/>
        </w:rPr>
        <w:t>тегі, аты және әкесінің аты (бар болса)</w:t>
      </w:r>
      <w:r w:rsidRPr="009206A5">
        <w:rPr>
          <w:rFonts w:eastAsia="Calibri"/>
          <w:sz w:val="28"/>
          <w:szCs w:val="28"/>
          <w:lang w:val="kk-KZ"/>
        </w:rPr>
        <w:t xml:space="preserve">                      қолы</w:t>
      </w: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tabs>
          <w:tab w:val="left" w:pos="993"/>
          <w:tab w:val="left" w:pos="7938"/>
          <w:tab w:val="left" w:pos="8278"/>
        </w:tabs>
        <w:jc w:val="both"/>
        <w:rPr>
          <w:rFonts w:eastAsia="Calibri"/>
          <w:sz w:val="28"/>
          <w:szCs w:val="28"/>
          <w:lang w:val="kk-KZ"/>
        </w:rPr>
      </w:pPr>
      <w:r w:rsidRPr="009206A5">
        <w:rPr>
          <w:rFonts w:eastAsia="Calibri"/>
          <w:sz w:val="28"/>
          <w:szCs w:val="28"/>
          <w:lang w:val="kk-KZ"/>
        </w:rPr>
        <w:t>Басшы немесе ол қол қоюға уәкілеттік берген адам</w:t>
      </w:r>
    </w:p>
    <w:p w:rsidR="008F67E7" w:rsidRPr="009206A5" w:rsidRDefault="008F67E7" w:rsidP="008F67E7">
      <w:pPr>
        <w:tabs>
          <w:tab w:val="left" w:pos="993"/>
          <w:tab w:val="left" w:pos="7938"/>
          <w:tab w:val="left" w:pos="8278"/>
        </w:tabs>
        <w:jc w:val="both"/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__________________________________________________</w:t>
      </w:r>
      <w:r w:rsidRPr="009206A5">
        <w:rPr>
          <w:color w:val="000000" w:themeColor="text1"/>
          <w:sz w:val="28"/>
          <w:szCs w:val="28"/>
          <w:lang w:val="kk-KZ"/>
        </w:rPr>
        <w:tab/>
        <w:t>____________</w:t>
      </w:r>
      <w:r w:rsidRPr="009206A5">
        <w:rPr>
          <w:color w:val="000000" w:themeColor="text1"/>
          <w:sz w:val="28"/>
          <w:szCs w:val="28"/>
          <w:lang w:val="kk-KZ"/>
        </w:rPr>
        <w:br/>
      </w:r>
      <w:r w:rsidRPr="009206A5">
        <w:rPr>
          <w:color w:val="000000" w:themeColor="text1"/>
          <w:sz w:val="28"/>
          <w:szCs w:val="28"/>
          <w:lang w:val="kk-KZ"/>
        </w:rPr>
        <w:tab/>
      </w:r>
      <w:r w:rsidRPr="009206A5">
        <w:rPr>
          <w:sz w:val="28"/>
          <w:szCs w:val="28"/>
          <w:lang w:val="kk-KZ"/>
        </w:rPr>
        <w:t>тегі, аты және әкесінің аты (бар болса)</w:t>
      </w:r>
      <w:r w:rsidRPr="009206A5">
        <w:rPr>
          <w:color w:val="000000" w:themeColor="text1"/>
          <w:sz w:val="28"/>
          <w:szCs w:val="28"/>
          <w:lang w:val="kk-KZ"/>
        </w:rPr>
        <w:tab/>
      </w:r>
      <w:r w:rsidRPr="009206A5">
        <w:rPr>
          <w:color w:val="000000" w:themeColor="text1"/>
          <w:sz w:val="28"/>
          <w:szCs w:val="28"/>
          <w:lang w:val="kk-KZ"/>
        </w:rPr>
        <w:tab/>
        <w:t>қолы</w:t>
      </w:r>
    </w:p>
    <w:p w:rsidR="008F67E7" w:rsidRPr="009206A5" w:rsidRDefault="008F67E7" w:rsidP="008F67E7">
      <w:pPr>
        <w:tabs>
          <w:tab w:val="left" w:pos="8590"/>
        </w:tabs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  <w:r w:rsidRPr="009206A5">
        <w:rPr>
          <w:color w:val="000000" w:themeColor="text1"/>
          <w:sz w:val="28"/>
          <w:szCs w:val="28"/>
          <w:lang w:val="kk-KZ"/>
        </w:rPr>
        <w:t>Қол қойылған күн 20___жылғы «___»__________</w:t>
      </w: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</w:p>
    <w:p w:rsidR="008F67E7" w:rsidRPr="009206A5" w:rsidRDefault="008F67E7" w:rsidP="008F67E7">
      <w:pPr>
        <w:rPr>
          <w:color w:val="000000" w:themeColor="text1"/>
          <w:sz w:val="28"/>
          <w:szCs w:val="28"/>
          <w:lang w:val="kk-KZ"/>
        </w:rPr>
      </w:pPr>
    </w:p>
    <w:p w:rsidR="00637CDD" w:rsidRPr="008F67E7" w:rsidRDefault="00637CDD">
      <w:pPr>
        <w:rPr>
          <w:color w:val="000000" w:themeColor="text1"/>
          <w:sz w:val="28"/>
          <w:szCs w:val="28"/>
          <w:lang w:val="kk-KZ"/>
        </w:rPr>
      </w:pPr>
    </w:p>
    <w:sectPr w:rsidR="00637CDD" w:rsidRPr="008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F21"/>
    <w:multiLevelType w:val="hybridMultilevel"/>
    <w:tmpl w:val="B9629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4081A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B5BDB"/>
    <w:multiLevelType w:val="hybridMultilevel"/>
    <w:tmpl w:val="16287FAC"/>
    <w:lvl w:ilvl="0" w:tplc="99DE804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37348"/>
    <w:multiLevelType w:val="hybridMultilevel"/>
    <w:tmpl w:val="FD265482"/>
    <w:lvl w:ilvl="0" w:tplc="9A72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0C3F2E">
      <w:start w:val="1"/>
      <w:numFmt w:val="decimal"/>
      <w:lvlText w:val="%2)"/>
      <w:lvlJc w:val="left"/>
      <w:pPr>
        <w:ind w:left="2659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3084D"/>
    <w:multiLevelType w:val="hybridMultilevel"/>
    <w:tmpl w:val="2F16BA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52264"/>
    <w:multiLevelType w:val="hybridMultilevel"/>
    <w:tmpl w:val="3036D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A702A"/>
    <w:multiLevelType w:val="hybridMultilevel"/>
    <w:tmpl w:val="502CFE46"/>
    <w:lvl w:ilvl="0" w:tplc="354C3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34C06"/>
    <w:multiLevelType w:val="hybridMultilevel"/>
    <w:tmpl w:val="D2DE3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A77938"/>
    <w:multiLevelType w:val="hybridMultilevel"/>
    <w:tmpl w:val="F9A83C68"/>
    <w:lvl w:ilvl="0" w:tplc="84ECE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D55E25"/>
    <w:multiLevelType w:val="hybridMultilevel"/>
    <w:tmpl w:val="D804C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4912D1"/>
    <w:multiLevelType w:val="hybridMultilevel"/>
    <w:tmpl w:val="6AD603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4E5702"/>
    <w:multiLevelType w:val="hybridMultilevel"/>
    <w:tmpl w:val="8D126D74"/>
    <w:lvl w:ilvl="0" w:tplc="EE96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755455"/>
    <w:multiLevelType w:val="hybridMultilevel"/>
    <w:tmpl w:val="D6B6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E5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000F43"/>
    <w:multiLevelType w:val="hybridMultilevel"/>
    <w:tmpl w:val="8164788E"/>
    <w:lvl w:ilvl="0" w:tplc="2B50E0A4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09E3"/>
    <w:multiLevelType w:val="hybridMultilevel"/>
    <w:tmpl w:val="D084DA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5F054A"/>
    <w:multiLevelType w:val="hybridMultilevel"/>
    <w:tmpl w:val="53043C3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7475A2"/>
    <w:multiLevelType w:val="hybridMultilevel"/>
    <w:tmpl w:val="4822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3A5F"/>
    <w:multiLevelType w:val="hybridMultilevel"/>
    <w:tmpl w:val="21623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A70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981865"/>
    <w:multiLevelType w:val="hybridMultilevel"/>
    <w:tmpl w:val="CD245B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4555C"/>
    <w:multiLevelType w:val="hybridMultilevel"/>
    <w:tmpl w:val="3852FDB4"/>
    <w:lvl w:ilvl="0" w:tplc="3140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3577CA"/>
    <w:multiLevelType w:val="hybridMultilevel"/>
    <w:tmpl w:val="1668D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4498E"/>
    <w:multiLevelType w:val="hybridMultilevel"/>
    <w:tmpl w:val="1324B6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A4321A"/>
    <w:multiLevelType w:val="hybridMultilevel"/>
    <w:tmpl w:val="AB58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085060"/>
    <w:multiLevelType w:val="hybridMultilevel"/>
    <w:tmpl w:val="76506C20"/>
    <w:lvl w:ilvl="0" w:tplc="1626EEB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CE3D27"/>
    <w:multiLevelType w:val="hybridMultilevel"/>
    <w:tmpl w:val="9B6AC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2E7F2F"/>
    <w:multiLevelType w:val="hybridMultilevel"/>
    <w:tmpl w:val="FACE7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494EAE"/>
    <w:multiLevelType w:val="hybridMultilevel"/>
    <w:tmpl w:val="D188E9F0"/>
    <w:lvl w:ilvl="0" w:tplc="55E49D94">
      <w:start w:val="6"/>
      <w:numFmt w:val="decimal"/>
      <w:lvlText w:val="%1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16D3B83"/>
    <w:multiLevelType w:val="hybridMultilevel"/>
    <w:tmpl w:val="C5585D5C"/>
    <w:lvl w:ilvl="0" w:tplc="E920040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22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19"/>
  </w:num>
  <w:num w:numId="5">
    <w:abstractNumId w:val="31"/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5"/>
  </w:num>
  <w:num w:numId="11">
    <w:abstractNumId w:val="3"/>
  </w:num>
  <w:num w:numId="12">
    <w:abstractNumId w:val="8"/>
  </w:num>
  <w:num w:numId="13">
    <w:abstractNumId w:val="17"/>
  </w:num>
  <w:num w:numId="14">
    <w:abstractNumId w:val="6"/>
  </w:num>
  <w:num w:numId="15">
    <w:abstractNumId w:val="22"/>
  </w:num>
  <w:num w:numId="16">
    <w:abstractNumId w:val="14"/>
  </w:num>
  <w:num w:numId="17">
    <w:abstractNumId w:val="33"/>
  </w:num>
  <w:num w:numId="18">
    <w:abstractNumId w:val="11"/>
  </w:num>
  <w:num w:numId="19">
    <w:abstractNumId w:val="12"/>
  </w:num>
  <w:num w:numId="20">
    <w:abstractNumId w:val="20"/>
  </w:num>
  <w:num w:numId="21">
    <w:abstractNumId w:val="4"/>
  </w:num>
  <w:num w:numId="22">
    <w:abstractNumId w:val="16"/>
  </w:num>
  <w:num w:numId="23">
    <w:abstractNumId w:val="29"/>
  </w:num>
  <w:num w:numId="24">
    <w:abstractNumId w:val="5"/>
  </w:num>
  <w:num w:numId="25">
    <w:abstractNumId w:val="2"/>
  </w:num>
  <w:num w:numId="26">
    <w:abstractNumId w:val="13"/>
  </w:num>
  <w:num w:numId="27">
    <w:abstractNumId w:val="26"/>
  </w:num>
  <w:num w:numId="28">
    <w:abstractNumId w:val="24"/>
  </w:num>
  <w:num w:numId="29">
    <w:abstractNumId w:val="23"/>
  </w:num>
  <w:num w:numId="30">
    <w:abstractNumId w:val="7"/>
  </w:num>
  <w:num w:numId="31">
    <w:abstractNumId w:val="21"/>
  </w:num>
  <w:num w:numId="32">
    <w:abstractNumId w:val="27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7"/>
    <w:rsid w:val="00637CDD"/>
    <w:rsid w:val="008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27F"/>
  <w15:chartTrackingRefBased/>
  <w15:docId w15:val="{9A162C96-D805-456D-9DC1-6059DE3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7E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67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67E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F67E7"/>
    <w:pPr>
      <w:keepNext/>
      <w:outlineLvl w:val="3"/>
    </w:pPr>
    <w:rPr>
      <w:rFonts w:ascii="Times New Roman CYR" w:hAnsi="Times New Roman CYR" w:cs="Times New Roman CYR"/>
      <w:sz w:val="28"/>
      <w:szCs w:val="16"/>
    </w:rPr>
  </w:style>
  <w:style w:type="paragraph" w:styleId="5">
    <w:name w:val="heading 5"/>
    <w:basedOn w:val="a"/>
    <w:next w:val="a"/>
    <w:link w:val="50"/>
    <w:qFormat/>
    <w:rsid w:val="008F67E7"/>
    <w:pPr>
      <w:keepNext/>
      <w:outlineLvl w:val="4"/>
    </w:pPr>
    <w:rPr>
      <w:sz w:val="28"/>
    </w:rPr>
  </w:style>
  <w:style w:type="paragraph" w:styleId="6">
    <w:name w:val="heading 6"/>
    <w:basedOn w:val="a"/>
    <w:link w:val="60"/>
    <w:qFormat/>
    <w:rsid w:val="008F67E7"/>
    <w:pPr>
      <w:spacing w:before="150" w:after="90" w:line="270" w:lineRule="atLeast"/>
      <w:outlineLvl w:val="5"/>
    </w:pPr>
    <w:rPr>
      <w:rFonts w:ascii="Arial" w:hAnsi="Arial"/>
      <w:color w:val="444444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F6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67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6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67E7"/>
    <w:rPr>
      <w:rFonts w:ascii="Times New Roman CYR" w:eastAsia="Times New Roman" w:hAnsi="Times New Roman CYR" w:cs="Times New Roman CYR"/>
      <w:sz w:val="28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F6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67E7"/>
    <w:rPr>
      <w:rFonts w:ascii="Arial" w:eastAsia="Times New Roman" w:hAnsi="Arial" w:cs="Times New Roman"/>
      <w:color w:val="444444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F67E7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rsid w:val="008F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67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F67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8F67E7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F6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F67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 Знак Знак Знак"/>
    <w:basedOn w:val="a"/>
    <w:autoRedefine/>
    <w:rsid w:val="008F67E7"/>
    <w:pPr>
      <w:spacing w:after="120"/>
      <w:jc w:val="both"/>
    </w:pPr>
    <w:rPr>
      <w:rFonts w:eastAsia="SimSun"/>
      <w:i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8F67E7"/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F67E7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8F67E7"/>
    <w:rPr>
      <w:vertAlign w:val="superscript"/>
    </w:rPr>
  </w:style>
  <w:style w:type="character" w:styleId="ae">
    <w:name w:val="annotation reference"/>
    <w:basedOn w:val="a0"/>
    <w:uiPriority w:val="99"/>
    <w:rsid w:val="008F67E7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F67E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F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8F67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8F67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8F67E7"/>
    <w:rPr>
      <w:color w:val="000000"/>
    </w:rPr>
  </w:style>
  <w:style w:type="paragraph" w:styleId="af3">
    <w:name w:val="List Paragraph"/>
    <w:aliases w:val="List Paragraph (numbered (a)),Use Case List Paragraph,NUMBERED PARAGRAPH,List Paragraph 1,маркированный,Citation List,Heading1,Colorful List - Accent 11"/>
    <w:basedOn w:val="a"/>
    <w:link w:val="af4"/>
    <w:uiPriority w:val="34"/>
    <w:qFormat/>
    <w:rsid w:val="008F67E7"/>
    <w:pPr>
      <w:ind w:left="720"/>
      <w:contextualSpacing/>
    </w:pPr>
  </w:style>
  <w:style w:type="character" w:customStyle="1" w:styleId="s0">
    <w:name w:val="s0"/>
    <w:qFormat/>
    <w:rsid w:val="008F67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5">
    <w:name w:val="Normal (Web)"/>
    <w:basedOn w:val="a"/>
    <w:uiPriority w:val="99"/>
    <w:rsid w:val="008F67E7"/>
    <w:pPr>
      <w:spacing w:before="100" w:beforeAutospacing="1" w:after="100" w:afterAutospacing="1"/>
    </w:pPr>
  </w:style>
  <w:style w:type="paragraph" w:customStyle="1" w:styleId="CharCharCharChar">
    <w:name w:val="Char Char Знак Char Char"/>
    <w:basedOn w:val="a"/>
    <w:next w:val="2"/>
    <w:autoRedefine/>
    <w:rsid w:val="008F67E7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8F67E7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8F67E7"/>
    <w:pPr>
      <w:ind w:firstLine="720"/>
      <w:jc w:val="both"/>
    </w:pPr>
    <w:rPr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8F67E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8">
    <w:name w:val="Body Text"/>
    <w:basedOn w:val="a"/>
    <w:link w:val="af9"/>
    <w:rsid w:val="008F67E7"/>
    <w:pPr>
      <w:jc w:val="both"/>
    </w:pPr>
  </w:style>
  <w:style w:type="character" w:customStyle="1" w:styleId="af9">
    <w:name w:val="Основной текст Знак"/>
    <w:basedOn w:val="a0"/>
    <w:link w:val="af8"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8F67E7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8F67E7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8F67E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styleId="afa">
    <w:name w:val="FollowedHyperlink"/>
    <w:uiPriority w:val="99"/>
    <w:rsid w:val="008F67E7"/>
    <w:rPr>
      <w:color w:val="800080"/>
      <w:u w:val="single"/>
    </w:rPr>
  </w:style>
  <w:style w:type="paragraph" w:styleId="afb">
    <w:name w:val="Document Map"/>
    <w:basedOn w:val="a"/>
    <w:link w:val="afc"/>
    <w:rsid w:val="008F67E7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rsid w:val="008F67E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00">
    <w:name w:val="s00"/>
    <w:uiPriority w:val="99"/>
    <w:rsid w:val="008F67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d">
    <w:name w:val="page number"/>
    <w:uiPriority w:val="99"/>
    <w:rsid w:val="008F67E7"/>
  </w:style>
  <w:style w:type="paragraph" w:customStyle="1" w:styleId="afe">
    <w:name w:val="Знак"/>
    <w:basedOn w:val="a"/>
    <w:next w:val="2"/>
    <w:autoRedefine/>
    <w:rsid w:val="008F67E7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3">
    <w:name w:val="Обычный1"/>
    <w:rsid w:val="008F67E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 Знак Знак1 Знак Знак Знак Знак Знак Знак1"/>
    <w:basedOn w:val="a"/>
    <w:next w:val="2"/>
    <w:autoRedefine/>
    <w:rsid w:val="008F67E7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2">
    <w:name w:val="s2"/>
    <w:rsid w:val="008F67E7"/>
    <w:rPr>
      <w:color w:val="000080"/>
    </w:rPr>
  </w:style>
  <w:style w:type="character" w:customStyle="1" w:styleId="s3">
    <w:name w:val="s3"/>
    <w:rsid w:val="008F67E7"/>
    <w:rPr>
      <w:color w:val="FF0000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F67E7"/>
    <w:rPr>
      <w:rFonts w:ascii="Times New Roman" w:hAnsi="Times New Roman" w:cs="Times New Roman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8F67E7"/>
  </w:style>
  <w:style w:type="character" w:customStyle="1" w:styleId="HTML">
    <w:name w:val="Стандартный HTML Знак"/>
    <w:basedOn w:val="a0"/>
    <w:link w:val="HTML0"/>
    <w:uiPriority w:val="99"/>
    <w:semiHidden/>
    <w:rsid w:val="008F67E7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8F6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next w:val="af5"/>
    <w:uiPriority w:val="99"/>
    <w:unhideWhenUsed/>
    <w:rsid w:val="008F67E7"/>
    <w:pPr>
      <w:spacing w:before="100" w:beforeAutospacing="1" w:after="100" w:afterAutospacing="1"/>
    </w:pPr>
  </w:style>
  <w:style w:type="character" w:customStyle="1" w:styleId="s9">
    <w:name w:val="s9"/>
    <w:rsid w:val="008F67E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6">
    <w:name w:val="Верхний колонтитул Знак1"/>
    <w:basedOn w:val="a0"/>
    <w:uiPriority w:val="99"/>
    <w:semiHidden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8F67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8">
    <w:name w:val="s8"/>
    <w:basedOn w:val="a"/>
    <w:rsid w:val="008F67E7"/>
    <w:rPr>
      <w:color w:val="333399"/>
    </w:rPr>
  </w:style>
  <w:style w:type="character" w:customStyle="1" w:styleId="s19">
    <w:name w:val="s19"/>
    <w:rsid w:val="008F67E7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8F67E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8F67E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8F67E7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8F67E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8F67E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8F67E7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8F67E7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8F67E7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8F67E7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8F67E7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uiPriority w:val="99"/>
    <w:rsid w:val="008F67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1">
    <w:name w:val="Body Text 2"/>
    <w:basedOn w:val="a"/>
    <w:link w:val="22"/>
    <w:uiPriority w:val="99"/>
    <w:unhideWhenUsed/>
    <w:rsid w:val="008F67E7"/>
    <w:pPr>
      <w:autoSpaceDE w:val="0"/>
      <w:autoSpaceDN w:val="0"/>
      <w:ind w:firstLine="851"/>
      <w:jc w:val="both"/>
    </w:pPr>
    <w:rPr>
      <w:rFonts w:ascii="Arial" w:hAnsi="Arial"/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8F67E7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rsid w:val="008F67E7"/>
    <w:rPr>
      <w:sz w:val="24"/>
      <w:szCs w:val="24"/>
    </w:rPr>
  </w:style>
  <w:style w:type="paragraph" w:customStyle="1" w:styleId="210">
    <w:name w:val="Основной текст с отступом 21"/>
    <w:basedOn w:val="a"/>
    <w:next w:val="24"/>
    <w:uiPriority w:val="99"/>
    <w:semiHidden/>
    <w:unhideWhenUsed/>
    <w:rsid w:val="008F67E7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F67E7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02">
    <w:name w:val="s02"/>
    <w:rsid w:val="008F67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f">
    <w:name w:val="line number"/>
    <w:uiPriority w:val="99"/>
    <w:semiHidden/>
    <w:unhideWhenUsed/>
    <w:rsid w:val="008F67E7"/>
  </w:style>
  <w:style w:type="paragraph" w:customStyle="1" w:styleId="25">
    <w:name w:val="Абзац списка2"/>
    <w:basedOn w:val="a"/>
    <w:rsid w:val="008F67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F6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Emphasis"/>
    <w:uiPriority w:val="20"/>
    <w:qFormat/>
    <w:rsid w:val="008F67E7"/>
    <w:rPr>
      <w:i/>
      <w:iCs/>
    </w:rPr>
  </w:style>
  <w:style w:type="paragraph" w:styleId="aff1">
    <w:name w:val="Revision"/>
    <w:hidden/>
    <w:uiPriority w:val="99"/>
    <w:semiHidden/>
    <w:rsid w:val="008F67E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2">
    <w:name w:val="Знак Знак Знак Знак Знак Знак"/>
    <w:basedOn w:val="a"/>
    <w:autoRedefine/>
    <w:rsid w:val="008F67E7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8F67E7"/>
  </w:style>
  <w:style w:type="character" w:styleId="HTML2">
    <w:name w:val="HTML Code"/>
    <w:uiPriority w:val="99"/>
    <w:semiHidden/>
    <w:unhideWhenUsed/>
    <w:rsid w:val="008F67E7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3">
    <w:name w:val="HTML Keyboard"/>
    <w:uiPriority w:val="99"/>
    <w:semiHidden/>
    <w:unhideWhenUsed/>
    <w:rsid w:val="008F67E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rsid w:val="008F67E7"/>
    <w:pPr>
      <w:spacing w:before="100" w:beforeAutospacing="1" w:after="100" w:afterAutospacing="1"/>
    </w:pPr>
    <w:rPr>
      <w:sz w:val="20"/>
      <w:szCs w:val="20"/>
    </w:rPr>
  </w:style>
  <w:style w:type="table" w:customStyle="1" w:styleId="19">
    <w:name w:val="Сетка таблицы1"/>
    <w:basedOn w:val="a1"/>
    <w:next w:val="a3"/>
    <w:uiPriority w:val="59"/>
    <w:rsid w:val="008F6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8F67E7"/>
  </w:style>
  <w:style w:type="character" w:customStyle="1" w:styleId="BalloonTextChar1">
    <w:name w:val="Balloon Text Char1"/>
    <w:uiPriority w:val="99"/>
    <w:semiHidden/>
    <w:rsid w:val="008F67E7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locked/>
    <w:rsid w:val="008F67E7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rsid w:val="008F67E7"/>
    <w:rPr>
      <w:rFonts w:ascii="Times New Roman" w:hAnsi="Times New Roman"/>
      <w:color w:val="000000"/>
    </w:rPr>
  </w:style>
  <w:style w:type="paragraph" w:customStyle="1" w:styleId="1a">
    <w:name w:val="Основной текст1"/>
    <w:basedOn w:val="a"/>
    <w:next w:val="af8"/>
    <w:rsid w:val="008F67E7"/>
    <w:pPr>
      <w:jc w:val="both"/>
    </w:pPr>
    <w:rPr>
      <w:rFonts w:eastAsia="Calibri"/>
      <w:b/>
      <w:color w:val="008000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8F67E7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Char1">
    <w:name w:val="Body Text Char1"/>
    <w:uiPriority w:val="99"/>
    <w:semiHidden/>
    <w:rsid w:val="008F67E7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locked/>
    <w:rsid w:val="008F67E7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rsid w:val="008F67E7"/>
    <w:rPr>
      <w:rFonts w:ascii="Courier New" w:hAnsi="Courier New" w:cs="Courier New"/>
      <w:color w:val="000000"/>
    </w:rPr>
  </w:style>
  <w:style w:type="character" w:customStyle="1" w:styleId="1c">
    <w:name w:val="Текст выноски Знак1"/>
    <w:uiPriority w:val="99"/>
    <w:semiHidden/>
    <w:rsid w:val="008F67E7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8F67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Стиль1"/>
    <w:basedOn w:val="a"/>
    <w:rsid w:val="008F67E7"/>
    <w:pPr>
      <w:widowControl w:val="0"/>
      <w:jc w:val="both"/>
    </w:pPr>
    <w:rPr>
      <w:snapToGrid w:val="0"/>
      <w:sz w:val="28"/>
    </w:rPr>
  </w:style>
  <w:style w:type="numbering" w:customStyle="1" w:styleId="31">
    <w:name w:val="Нет списка3"/>
    <w:next w:val="a2"/>
    <w:uiPriority w:val="99"/>
    <w:semiHidden/>
    <w:unhideWhenUsed/>
    <w:rsid w:val="008F67E7"/>
  </w:style>
  <w:style w:type="paragraph" w:styleId="aff3">
    <w:name w:val="No Spacing"/>
    <w:uiPriority w:val="1"/>
    <w:qFormat/>
    <w:rsid w:val="008F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F67E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8F67E7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9">
    <w:name w:val="xl129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8F6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8F67E7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8F67E7"/>
  </w:style>
  <w:style w:type="character" w:customStyle="1" w:styleId="s6">
    <w:name w:val="s6"/>
    <w:rsid w:val="008F67E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8F67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rsid w:val="008F67E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7">
    <w:name w:val="Сетка таблицы2"/>
    <w:basedOn w:val="a1"/>
    <w:next w:val="a3"/>
    <w:uiPriority w:val="99"/>
    <w:rsid w:val="008F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F67E7"/>
  </w:style>
  <w:style w:type="numbering" w:customStyle="1" w:styleId="1111">
    <w:name w:val="Нет списка1111"/>
    <w:next w:val="a2"/>
    <w:uiPriority w:val="99"/>
    <w:semiHidden/>
    <w:unhideWhenUsed/>
    <w:rsid w:val="008F67E7"/>
  </w:style>
  <w:style w:type="character" w:customStyle="1" w:styleId="S1a">
    <w:name w:val="S1"/>
    <w:rsid w:val="008F67E7"/>
    <w:rPr>
      <w:rFonts w:ascii="Times New Roman" w:hAnsi="Times New Roman" w:cs="Times New Roman" w:hint="default"/>
      <w:b/>
      <w:bCs/>
      <w:color w:val="000000"/>
    </w:rPr>
  </w:style>
  <w:style w:type="table" w:customStyle="1" w:styleId="1112">
    <w:name w:val="Сетка таблицы111"/>
    <w:basedOn w:val="a1"/>
    <w:next w:val="a3"/>
    <w:uiPriority w:val="59"/>
    <w:rsid w:val="008F67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F67E7"/>
  </w:style>
  <w:style w:type="numbering" w:customStyle="1" w:styleId="310">
    <w:name w:val="Нет списка31"/>
    <w:next w:val="a2"/>
    <w:uiPriority w:val="99"/>
    <w:semiHidden/>
    <w:unhideWhenUsed/>
    <w:rsid w:val="008F67E7"/>
  </w:style>
  <w:style w:type="character" w:customStyle="1" w:styleId="s20">
    <w:name w:val="s20"/>
    <w:basedOn w:val="a0"/>
    <w:rsid w:val="008F67E7"/>
  </w:style>
  <w:style w:type="character" w:customStyle="1" w:styleId="S80">
    <w:name w:val="S8 Знак"/>
    <w:basedOn w:val="a0"/>
    <w:link w:val="S81"/>
    <w:rsid w:val="008F67E7"/>
  </w:style>
  <w:style w:type="paragraph" w:customStyle="1" w:styleId="S81">
    <w:name w:val="S8"/>
    <w:basedOn w:val="a"/>
    <w:link w:val="S80"/>
    <w:rsid w:val="008F67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8F67E7"/>
    <w:pPr>
      <w:spacing w:before="100" w:beforeAutospacing="1" w:after="200" w:line="276" w:lineRule="auto"/>
    </w:pPr>
  </w:style>
  <w:style w:type="character" w:customStyle="1" w:styleId="S30">
    <w:name w:val="S3"/>
    <w:rsid w:val="008F67E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rsid w:val="008F67E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rsid w:val="008F67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rsid w:val="008F67E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rsid w:val="008F67E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rsid w:val="008F67E7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rsid w:val="008F67E7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rsid w:val="008F67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rsid w:val="008F67E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rsid w:val="008F67E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rsid w:val="008F67E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rsid w:val="008F67E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rsid w:val="008F67E7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rsid w:val="008F67E7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8F67E7"/>
  </w:style>
  <w:style w:type="paragraph" w:customStyle="1" w:styleId="113">
    <w:name w:val="Заголовок 11"/>
    <w:basedOn w:val="a"/>
    <w:next w:val="a"/>
    <w:link w:val="7"/>
    <w:qFormat/>
    <w:rsid w:val="008F67E7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3"/>
    <w:locked/>
    <w:rsid w:val="008F67E7"/>
    <w:rPr>
      <w:rFonts w:ascii="Arial" w:eastAsia="Calibri" w:hAnsi="Arial" w:cs="Times New Roman"/>
      <w:b/>
      <w:sz w:val="32"/>
      <w:szCs w:val="20"/>
      <w:lang w:val="x-none" w:eastAsia="x-none"/>
    </w:rPr>
  </w:style>
  <w:style w:type="paragraph" w:customStyle="1" w:styleId="floatpanel">
    <w:name w:val="floatpanel"/>
    <w:basedOn w:val="a"/>
    <w:rsid w:val="008F67E7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8F67E7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8F67E7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8F67E7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8F67E7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8F67E7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8F67E7"/>
    <w:pPr>
      <w:spacing w:before="100" w:beforeAutospacing="1" w:after="100" w:afterAutospacing="1"/>
    </w:pPr>
  </w:style>
  <w:style w:type="character" w:customStyle="1" w:styleId="s1000">
    <w:name w:val="s100"/>
    <w:rsid w:val="008F67E7"/>
    <w:rPr>
      <w:color w:val="000000"/>
    </w:rPr>
  </w:style>
  <w:style w:type="character" w:customStyle="1" w:styleId="s91">
    <w:name w:val="s91"/>
    <w:rsid w:val="008F67E7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8F67E7"/>
    <w:rPr>
      <w:vanish/>
      <w:webHidden w:val="0"/>
      <w:color w:val="FF0000"/>
      <w:specVanish w:val="0"/>
    </w:rPr>
  </w:style>
  <w:style w:type="character" w:customStyle="1" w:styleId="af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3"/>
    <w:uiPriority w:val="34"/>
    <w:locked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8F67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Title"/>
    <w:basedOn w:val="a"/>
    <w:next w:val="a"/>
    <w:link w:val="aff5"/>
    <w:qFormat/>
    <w:rsid w:val="008F67E7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5">
    <w:name w:val="Заголовок Знак"/>
    <w:basedOn w:val="a0"/>
    <w:link w:val="aff4"/>
    <w:rsid w:val="008F67E7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f6">
    <w:name w:val="Subtitle"/>
    <w:basedOn w:val="a"/>
    <w:next w:val="a"/>
    <w:link w:val="aff7"/>
    <w:qFormat/>
    <w:rsid w:val="008F67E7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7">
    <w:name w:val="Подзаголовок Знак"/>
    <w:basedOn w:val="a0"/>
    <w:link w:val="aff6"/>
    <w:rsid w:val="008F67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e">
    <w:name w:val="1"/>
    <w:basedOn w:val="TableNormal"/>
    <w:rsid w:val="008F67E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8F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a"/>
    <w:basedOn w:val="a0"/>
    <w:rsid w:val="008F67E7"/>
  </w:style>
  <w:style w:type="numbering" w:customStyle="1" w:styleId="120">
    <w:name w:val="Нет списка12"/>
    <w:next w:val="a2"/>
    <w:uiPriority w:val="99"/>
    <w:semiHidden/>
    <w:unhideWhenUsed/>
    <w:rsid w:val="008F67E7"/>
  </w:style>
  <w:style w:type="character" w:customStyle="1" w:styleId="Heading1Char">
    <w:name w:val="Heading 1 Char"/>
    <w:uiPriority w:val="99"/>
    <w:locked/>
    <w:rsid w:val="008F67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rsid w:val="008F67E7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rsid w:val="008F67E7"/>
    <w:rPr>
      <w:rFonts w:cs="Times New Roman"/>
    </w:rPr>
  </w:style>
  <w:style w:type="character" w:customStyle="1" w:styleId="s202">
    <w:name w:val="s202"/>
    <w:rsid w:val="008F67E7"/>
    <w:rPr>
      <w:rFonts w:cs="Times New Roman"/>
    </w:rPr>
  </w:style>
  <w:style w:type="character" w:customStyle="1" w:styleId="apple-converted-space">
    <w:name w:val="apple-converted-space"/>
    <w:rsid w:val="008F67E7"/>
  </w:style>
  <w:style w:type="character" w:customStyle="1" w:styleId="HTML10">
    <w:name w:val="Стандартный HTML Знак1"/>
    <w:basedOn w:val="a0"/>
    <w:uiPriority w:val="99"/>
    <w:semiHidden/>
    <w:rsid w:val="008F67E7"/>
    <w:rPr>
      <w:rFonts w:ascii="Consolas" w:eastAsia="Calibri" w:hAnsi="Consolas" w:cs="Times New Roman"/>
      <w:sz w:val="20"/>
      <w:szCs w:val="20"/>
    </w:rPr>
  </w:style>
  <w:style w:type="numbering" w:customStyle="1" w:styleId="61">
    <w:name w:val="Нет списка6"/>
    <w:next w:val="a2"/>
    <w:uiPriority w:val="99"/>
    <w:semiHidden/>
    <w:unhideWhenUsed/>
    <w:rsid w:val="008F67E7"/>
  </w:style>
  <w:style w:type="paragraph" w:styleId="HTML0">
    <w:name w:val="HTML Preformatted"/>
    <w:basedOn w:val="a"/>
    <w:link w:val="HTML"/>
    <w:uiPriority w:val="99"/>
    <w:semiHidden/>
    <w:unhideWhenUsed/>
    <w:rsid w:val="008F67E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0">
    <w:name w:val="Стандартный HTML Знак2"/>
    <w:basedOn w:val="a0"/>
    <w:uiPriority w:val="99"/>
    <w:semiHidden/>
    <w:rsid w:val="008F67E7"/>
    <w:rPr>
      <w:rFonts w:ascii="Consolas" w:eastAsia="Times New Roman" w:hAnsi="Consolas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8F67E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basedOn w:val="a0"/>
    <w:uiPriority w:val="99"/>
    <w:semiHidden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Знак2"/>
    <w:basedOn w:val="a0"/>
    <w:uiPriority w:val="99"/>
    <w:semiHidden/>
    <w:rsid w:val="008F67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F67E7"/>
  </w:style>
  <w:style w:type="table" w:customStyle="1" w:styleId="32">
    <w:name w:val="Сетка таблицы3"/>
    <w:basedOn w:val="a1"/>
    <w:next w:val="a3"/>
    <w:uiPriority w:val="59"/>
    <w:rsid w:val="008F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F67E7"/>
  </w:style>
  <w:style w:type="numbering" w:customStyle="1" w:styleId="1120">
    <w:name w:val="Нет списка112"/>
    <w:next w:val="a2"/>
    <w:uiPriority w:val="99"/>
    <w:semiHidden/>
    <w:unhideWhenUsed/>
    <w:rsid w:val="008F67E7"/>
  </w:style>
  <w:style w:type="table" w:customStyle="1" w:styleId="121">
    <w:name w:val="Сетка таблицы12"/>
    <w:basedOn w:val="a1"/>
    <w:next w:val="a3"/>
    <w:uiPriority w:val="59"/>
    <w:rsid w:val="008F67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F67E7"/>
  </w:style>
  <w:style w:type="numbering" w:customStyle="1" w:styleId="320">
    <w:name w:val="Нет списка32"/>
    <w:next w:val="a2"/>
    <w:uiPriority w:val="99"/>
    <w:semiHidden/>
    <w:unhideWhenUsed/>
    <w:rsid w:val="008F67E7"/>
  </w:style>
  <w:style w:type="numbering" w:customStyle="1" w:styleId="410">
    <w:name w:val="Нет списка41"/>
    <w:next w:val="a2"/>
    <w:uiPriority w:val="99"/>
    <w:semiHidden/>
    <w:unhideWhenUsed/>
    <w:rsid w:val="008F67E7"/>
  </w:style>
  <w:style w:type="numbering" w:customStyle="1" w:styleId="11120">
    <w:name w:val="Нет списка1112"/>
    <w:next w:val="a2"/>
    <w:uiPriority w:val="99"/>
    <w:semiHidden/>
    <w:unhideWhenUsed/>
    <w:rsid w:val="008F67E7"/>
  </w:style>
  <w:style w:type="table" w:customStyle="1" w:styleId="1121">
    <w:name w:val="Сетка таблицы112"/>
    <w:basedOn w:val="a1"/>
    <w:next w:val="a3"/>
    <w:uiPriority w:val="59"/>
    <w:rsid w:val="008F67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F67E7"/>
  </w:style>
  <w:style w:type="numbering" w:customStyle="1" w:styleId="311">
    <w:name w:val="Нет списка311"/>
    <w:next w:val="a2"/>
    <w:uiPriority w:val="99"/>
    <w:semiHidden/>
    <w:unhideWhenUsed/>
    <w:rsid w:val="008F67E7"/>
  </w:style>
  <w:style w:type="paragraph" w:customStyle="1" w:styleId="015">
    <w:name w:val="Стиль Слева:  0 см Выступ:  15 см"/>
    <w:basedOn w:val="a"/>
    <w:rsid w:val="008F67E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f">
    <w:name w:val="Знак Знак Знак1 Знак"/>
    <w:basedOn w:val="a"/>
    <w:autoRedefine/>
    <w:rsid w:val="008F67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9">
    <w:name w:val="Знак Знак Знак"/>
    <w:basedOn w:val="a"/>
    <w:autoRedefine/>
    <w:rsid w:val="008F67E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a">
    <w:name w:val="Strong"/>
    <w:qFormat/>
    <w:rsid w:val="008F67E7"/>
    <w:rPr>
      <w:b/>
      <w:bCs/>
    </w:rPr>
  </w:style>
  <w:style w:type="numbering" w:customStyle="1" w:styleId="11111">
    <w:name w:val="Нет списка11111"/>
    <w:next w:val="a2"/>
    <w:uiPriority w:val="99"/>
    <w:semiHidden/>
    <w:unhideWhenUsed/>
    <w:rsid w:val="008F67E7"/>
  </w:style>
  <w:style w:type="table" w:customStyle="1" w:styleId="11110">
    <w:name w:val="Сетка таблицы1111"/>
    <w:basedOn w:val="a1"/>
    <w:next w:val="a3"/>
    <w:uiPriority w:val="59"/>
    <w:rsid w:val="008F67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сновной текст2"/>
    <w:basedOn w:val="a"/>
    <w:next w:val="af8"/>
    <w:semiHidden/>
    <w:unhideWhenUsed/>
    <w:rsid w:val="008F67E7"/>
    <w:pPr>
      <w:spacing w:after="120"/>
    </w:pPr>
    <w:rPr>
      <w:rFonts w:eastAsia="Calibri"/>
      <w:b/>
      <w:color w:val="008000"/>
      <w:sz w:val="20"/>
      <w:szCs w:val="20"/>
    </w:rPr>
  </w:style>
  <w:style w:type="character" w:customStyle="1" w:styleId="33">
    <w:name w:val="Основной текст Знак3"/>
    <w:basedOn w:val="a0"/>
    <w:semiHidden/>
    <w:rsid w:val="008F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8F67E7"/>
    <w:pPr>
      <w:spacing w:before="100" w:beforeAutospacing="1" w:after="100" w:afterAutospacing="1"/>
    </w:pPr>
    <w:rPr>
      <w:rFonts w:ascii="Times New Roman CYR" w:hAnsi="Times New Roman CYR"/>
      <w:sz w:val="20"/>
      <w:szCs w:val="20"/>
    </w:rPr>
  </w:style>
  <w:style w:type="paragraph" w:customStyle="1" w:styleId="font7">
    <w:name w:val="font7"/>
    <w:basedOn w:val="a"/>
    <w:rsid w:val="008F67E7"/>
    <w:pPr>
      <w:spacing w:before="100" w:beforeAutospacing="1" w:after="100" w:afterAutospacing="1"/>
    </w:pPr>
    <w:rPr>
      <w:rFonts w:ascii="Times New Roman CYR" w:hAnsi="Times New Roman CYR"/>
      <w:color w:val="FF0000"/>
      <w:sz w:val="20"/>
      <w:szCs w:val="20"/>
    </w:rPr>
  </w:style>
  <w:style w:type="paragraph" w:customStyle="1" w:styleId="font8">
    <w:name w:val="font8"/>
    <w:basedOn w:val="a"/>
    <w:rsid w:val="008F67E7"/>
    <w:pPr>
      <w:spacing w:before="100" w:beforeAutospacing="1" w:after="100" w:afterAutospacing="1"/>
    </w:pPr>
    <w:rPr>
      <w:rFonts w:ascii="Times New Roman CYR" w:hAnsi="Times New Roman CYR"/>
      <w:color w:val="FF0000"/>
      <w:sz w:val="22"/>
      <w:szCs w:val="22"/>
    </w:rPr>
  </w:style>
  <w:style w:type="paragraph" w:customStyle="1" w:styleId="xl74">
    <w:name w:val="xl74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76">
    <w:name w:val="xl76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8F67E7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0">
    <w:name w:val="xl80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1">
    <w:name w:val="xl81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2">
    <w:name w:val="xl82"/>
    <w:basedOn w:val="a"/>
    <w:rsid w:val="008F67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8F67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8F67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8F67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8F67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000000"/>
      <w:sz w:val="22"/>
      <w:szCs w:val="22"/>
    </w:rPr>
  </w:style>
  <w:style w:type="paragraph" w:customStyle="1" w:styleId="xl88">
    <w:name w:val="xl88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8F6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8F6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8F6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3">
    <w:name w:val="xl93"/>
    <w:basedOn w:val="a"/>
    <w:rsid w:val="008F67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/>
      <w:color w:val="FF0000"/>
      <w:sz w:val="22"/>
      <w:szCs w:val="22"/>
    </w:rPr>
  </w:style>
  <w:style w:type="paragraph" w:customStyle="1" w:styleId="xl95">
    <w:name w:val="xl95"/>
    <w:basedOn w:val="a"/>
    <w:rsid w:val="008F67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6">
    <w:name w:val="xl96"/>
    <w:basedOn w:val="a"/>
    <w:rsid w:val="008F67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7">
    <w:name w:val="xl97"/>
    <w:basedOn w:val="a"/>
    <w:rsid w:val="008F67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character" w:customStyle="1" w:styleId="s210">
    <w:name w:val="s21"/>
    <w:basedOn w:val="a0"/>
    <w:rsid w:val="008F67E7"/>
  </w:style>
  <w:style w:type="table" w:customStyle="1" w:styleId="42">
    <w:name w:val="Сетка таблицы4"/>
    <w:basedOn w:val="a1"/>
    <w:next w:val="a3"/>
    <w:uiPriority w:val="59"/>
    <w:rsid w:val="008F6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8F67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F67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8F67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99"/>
    <w:rsid w:val="008F67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F67E7"/>
  </w:style>
  <w:style w:type="numbering" w:customStyle="1" w:styleId="510">
    <w:name w:val="Нет списка51"/>
    <w:next w:val="a2"/>
    <w:uiPriority w:val="99"/>
    <w:semiHidden/>
    <w:unhideWhenUsed/>
    <w:rsid w:val="008F67E7"/>
  </w:style>
  <w:style w:type="numbering" w:customStyle="1" w:styleId="610">
    <w:name w:val="Нет списка61"/>
    <w:next w:val="a2"/>
    <w:uiPriority w:val="99"/>
    <w:semiHidden/>
    <w:unhideWhenUsed/>
    <w:rsid w:val="008F67E7"/>
  </w:style>
  <w:style w:type="numbering" w:customStyle="1" w:styleId="71">
    <w:name w:val="Нет списка71"/>
    <w:next w:val="a2"/>
    <w:uiPriority w:val="99"/>
    <w:semiHidden/>
    <w:unhideWhenUsed/>
    <w:rsid w:val="008F67E7"/>
  </w:style>
  <w:style w:type="numbering" w:customStyle="1" w:styleId="411">
    <w:name w:val="Нет списка411"/>
    <w:next w:val="a2"/>
    <w:uiPriority w:val="99"/>
    <w:semiHidden/>
    <w:unhideWhenUsed/>
    <w:rsid w:val="008F67E7"/>
  </w:style>
  <w:style w:type="numbering" w:customStyle="1" w:styleId="511">
    <w:name w:val="Нет списка511"/>
    <w:next w:val="a2"/>
    <w:uiPriority w:val="99"/>
    <w:semiHidden/>
    <w:unhideWhenUsed/>
    <w:rsid w:val="008F67E7"/>
  </w:style>
  <w:style w:type="numbering" w:customStyle="1" w:styleId="611">
    <w:name w:val="Нет списка611"/>
    <w:next w:val="a2"/>
    <w:uiPriority w:val="99"/>
    <w:semiHidden/>
    <w:unhideWhenUsed/>
    <w:rsid w:val="008F67E7"/>
  </w:style>
  <w:style w:type="numbering" w:customStyle="1" w:styleId="711">
    <w:name w:val="Нет списка711"/>
    <w:next w:val="a2"/>
    <w:uiPriority w:val="99"/>
    <w:semiHidden/>
    <w:unhideWhenUsed/>
    <w:rsid w:val="008F67E7"/>
  </w:style>
  <w:style w:type="numbering" w:customStyle="1" w:styleId="8">
    <w:name w:val="Нет списка8"/>
    <w:next w:val="a2"/>
    <w:uiPriority w:val="99"/>
    <w:semiHidden/>
    <w:unhideWhenUsed/>
    <w:rsid w:val="008F67E7"/>
  </w:style>
  <w:style w:type="numbering" w:customStyle="1" w:styleId="91">
    <w:name w:val="Нет списка9"/>
    <w:next w:val="a2"/>
    <w:uiPriority w:val="99"/>
    <w:semiHidden/>
    <w:unhideWhenUsed/>
    <w:rsid w:val="008F67E7"/>
  </w:style>
  <w:style w:type="numbering" w:customStyle="1" w:styleId="100">
    <w:name w:val="Нет списка10"/>
    <w:next w:val="a2"/>
    <w:uiPriority w:val="99"/>
    <w:semiHidden/>
    <w:unhideWhenUsed/>
    <w:rsid w:val="008F67E7"/>
  </w:style>
  <w:style w:type="numbering" w:customStyle="1" w:styleId="140">
    <w:name w:val="Нет списка14"/>
    <w:next w:val="a2"/>
    <w:uiPriority w:val="99"/>
    <w:semiHidden/>
    <w:unhideWhenUsed/>
    <w:rsid w:val="008F67E7"/>
  </w:style>
  <w:style w:type="numbering" w:customStyle="1" w:styleId="230">
    <w:name w:val="Нет списка23"/>
    <w:next w:val="a2"/>
    <w:uiPriority w:val="99"/>
    <w:semiHidden/>
    <w:unhideWhenUsed/>
    <w:rsid w:val="008F67E7"/>
  </w:style>
  <w:style w:type="numbering" w:customStyle="1" w:styleId="420">
    <w:name w:val="Нет списка42"/>
    <w:next w:val="a2"/>
    <w:uiPriority w:val="99"/>
    <w:semiHidden/>
    <w:unhideWhenUsed/>
    <w:rsid w:val="008F67E7"/>
  </w:style>
  <w:style w:type="table" w:customStyle="1" w:styleId="52">
    <w:name w:val="Сетка таблицы5"/>
    <w:basedOn w:val="a1"/>
    <w:next w:val="a3"/>
    <w:uiPriority w:val="59"/>
    <w:rsid w:val="008F6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F67E7"/>
  </w:style>
  <w:style w:type="numbering" w:customStyle="1" w:styleId="62">
    <w:name w:val="Нет списка62"/>
    <w:next w:val="a2"/>
    <w:uiPriority w:val="99"/>
    <w:semiHidden/>
    <w:unhideWhenUsed/>
    <w:rsid w:val="008F67E7"/>
  </w:style>
  <w:style w:type="numbering" w:customStyle="1" w:styleId="72">
    <w:name w:val="Нет списка72"/>
    <w:next w:val="a2"/>
    <w:uiPriority w:val="99"/>
    <w:semiHidden/>
    <w:unhideWhenUsed/>
    <w:rsid w:val="008F67E7"/>
  </w:style>
  <w:style w:type="numbering" w:customStyle="1" w:styleId="1130">
    <w:name w:val="Нет списка113"/>
    <w:next w:val="a2"/>
    <w:uiPriority w:val="99"/>
    <w:semiHidden/>
    <w:unhideWhenUsed/>
    <w:rsid w:val="008F67E7"/>
  </w:style>
  <w:style w:type="numbering" w:customStyle="1" w:styleId="2120">
    <w:name w:val="Нет списка212"/>
    <w:next w:val="a2"/>
    <w:uiPriority w:val="99"/>
    <w:semiHidden/>
    <w:unhideWhenUsed/>
    <w:rsid w:val="008F67E7"/>
  </w:style>
  <w:style w:type="numbering" w:customStyle="1" w:styleId="312">
    <w:name w:val="Нет списка312"/>
    <w:next w:val="a2"/>
    <w:uiPriority w:val="99"/>
    <w:semiHidden/>
    <w:unhideWhenUsed/>
    <w:rsid w:val="008F67E7"/>
  </w:style>
  <w:style w:type="numbering" w:customStyle="1" w:styleId="412">
    <w:name w:val="Нет списка412"/>
    <w:next w:val="a2"/>
    <w:uiPriority w:val="99"/>
    <w:semiHidden/>
    <w:unhideWhenUsed/>
    <w:rsid w:val="008F67E7"/>
  </w:style>
  <w:style w:type="table" w:customStyle="1" w:styleId="141">
    <w:name w:val="Сетка таблицы14"/>
    <w:basedOn w:val="a1"/>
    <w:next w:val="a3"/>
    <w:uiPriority w:val="59"/>
    <w:rsid w:val="008F6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8F67E7"/>
  </w:style>
  <w:style w:type="numbering" w:customStyle="1" w:styleId="612">
    <w:name w:val="Нет списка612"/>
    <w:next w:val="a2"/>
    <w:uiPriority w:val="99"/>
    <w:semiHidden/>
    <w:unhideWhenUsed/>
    <w:rsid w:val="008F67E7"/>
  </w:style>
  <w:style w:type="numbering" w:customStyle="1" w:styleId="712">
    <w:name w:val="Нет списка712"/>
    <w:next w:val="a2"/>
    <w:uiPriority w:val="99"/>
    <w:semiHidden/>
    <w:unhideWhenUsed/>
    <w:rsid w:val="008F67E7"/>
  </w:style>
  <w:style w:type="numbering" w:customStyle="1" w:styleId="2111">
    <w:name w:val="Нет списка2111"/>
    <w:next w:val="a2"/>
    <w:uiPriority w:val="99"/>
    <w:semiHidden/>
    <w:unhideWhenUsed/>
    <w:rsid w:val="008F67E7"/>
  </w:style>
  <w:style w:type="numbering" w:customStyle="1" w:styleId="3111">
    <w:name w:val="Нет списка3111"/>
    <w:next w:val="a2"/>
    <w:uiPriority w:val="99"/>
    <w:semiHidden/>
    <w:unhideWhenUsed/>
    <w:rsid w:val="008F67E7"/>
  </w:style>
  <w:style w:type="numbering" w:customStyle="1" w:styleId="4111">
    <w:name w:val="Нет списка4111"/>
    <w:next w:val="a2"/>
    <w:uiPriority w:val="99"/>
    <w:semiHidden/>
    <w:unhideWhenUsed/>
    <w:rsid w:val="008F67E7"/>
  </w:style>
  <w:style w:type="numbering" w:customStyle="1" w:styleId="5111">
    <w:name w:val="Нет списка5111"/>
    <w:next w:val="a2"/>
    <w:uiPriority w:val="99"/>
    <w:semiHidden/>
    <w:unhideWhenUsed/>
    <w:rsid w:val="008F67E7"/>
  </w:style>
  <w:style w:type="numbering" w:customStyle="1" w:styleId="6111">
    <w:name w:val="Нет списка6111"/>
    <w:next w:val="a2"/>
    <w:uiPriority w:val="99"/>
    <w:semiHidden/>
    <w:unhideWhenUsed/>
    <w:rsid w:val="008F67E7"/>
  </w:style>
  <w:style w:type="numbering" w:customStyle="1" w:styleId="7111">
    <w:name w:val="Нет списка7111"/>
    <w:next w:val="a2"/>
    <w:uiPriority w:val="99"/>
    <w:semiHidden/>
    <w:unhideWhenUsed/>
    <w:rsid w:val="008F67E7"/>
  </w:style>
  <w:style w:type="numbering" w:customStyle="1" w:styleId="81">
    <w:name w:val="Нет списка81"/>
    <w:next w:val="a2"/>
    <w:uiPriority w:val="99"/>
    <w:semiHidden/>
    <w:unhideWhenUsed/>
    <w:rsid w:val="008F67E7"/>
  </w:style>
  <w:style w:type="numbering" w:customStyle="1" w:styleId="910">
    <w:name w:val="Нет списка91"/>
    <w:next w:val="a2"/>
    <w:uiPriority w:val="99"/>
    <w:semiHidden/>
    <w:unhideWhenUsed/>
    <w:rsid w:val="008F67E7"/>
  </w:style>
  <w:style w:type="paragraph" w:customStyle="1" w:styleId="msonormal0">
    <w:name w:val="msonormal"/>
    <w:basedOn w:val="a"/>
    <w:rsid w:val="008F67E7"/>
    <w:pPr>
      <w:spacing w:before="100" w:beforeAutospacing="1" w:after="100" w:afterAutospacing="1"/>
    </w:pPr>
  </w:style>
  <w:style w:type="paragraph" w:customStyle="1" w:styleId="xl63">
    <w:name w:val="xl63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F6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s1a0">
    <w:name w:val="s1a"/>
    <w:basedOn w:val="a0"/>
    <w:rsid w:val="008F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7930</Words>
  <Characters>45202</Characters>
  <Application>Microsoft Office Word</Application>
  <DocSecurity>0</DocSecurity>
  <Lines>376</Lines>
  <Paragraphs>106</Paragraphs>
  <ScaleCrop>false</ScaleCrop>
  <Company/>
  <LinksUpToDate>false</LinksUpToDate>
  <CharactersWithSpaces>53026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2022-02-14T11:43:00Z</dcterms:created>
  <dcterms:modified xsi:type="dcterms:W3CDTF">2022-02-14T11:43:00Z</dcterms:modified>
</cp:coreProperties>
</file>