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7B" w:rsidRPr="007A22BD" w:rsidRDefault="00EC187B" w:rsidP="00EC187B">
      <w:pPr>
        <w:spacing w:after="0" w:line="240" w:lineRule="auto"/>
        <w:jc w:val="center"/>
        <w:rPr>
          <w:rFonts w:cstheme="minorHAnsi"/>
          <w:color w:val="FF0000"/>
          <w:sz w:val="24"/>
          <w:szCs w:val="28"/>
        </w:rPr>
      </w:pPr>
      <w:r w:rsidRPr="00821F50">
        <w:rPr>
          <w:noProof/>
          <w:lang w:eastAsia="ru-RU"/>
        </w:rPr>
        <w:drawing>
          <wp:inline distT="0" distB="0" distL="0" distR="0" wp14:anchorId="6A2B69A2" wp14:editId="1E804924">
            <wp:extent cx="3322320" cy="57912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87B" w:rsidRPr="007A22BD" w:rsidRDefault="00EC187B" w:rsidP="00EC187B">
      <w:pPr>
        <w:spacing w:after="0" w:line="240" w:lineRule="auto"/>
        <w:ind w:left="57"/>
        <w:jc w:val="center"/>
        <w:rPr>
          <w:rFonts w:cstheme="minorHAnsi"/>
          <w:b/>
          <w:color w:val="FF0000"/>
          <w:sz w:val="24"/>
          <w:szCs w:val="28"/>
        </w:rPr>
      </w:pPr>
    </w:p>
    <w:p w:rsidR="00BA0A20" w:rsidRPr="00EC187B" w:rsidRDefault="00EC187B" w:rsidP="00CC547D">
      <w:pPr>
        <w:spacing w:after="0" w:line="240" w:lineRule="auto"/>
        <w:jc w:val="center"/>
        <w:rPr>
          <w:rFonts w:cs="Calibri"/>
          <w:b/>
          <w:sz w:val="28"/>
          <w:szCs w:val="24"/>
          <w:lang w:val="kk-KZ"/>
        </w:rPr>
      </w:pPr>
      <w:r>
        <w:rPr>
          <w:rFonts w:cs="Calibri"/>
          <w:b/>
          <w:sz w:val="28"/>
          <w:szCs w:val="24"/>
          <w:lang w:val="kk-KZ"/>
        </w:rPr>
        <w:t xml:space="preserve">БАСПАСӨЗ </w:t>
      </w:r>
      <w:r w:rsidR="00695B56" w:rsidRPr="00374AB0">
        <w:rPr>
          <w:rFonts w:cs="Calibri"/>
          <w:b/>
          <w:sz w:val="28"/>
          <w:szCs w:val="24"/>
        </w:rPr>
        <w:t>Р</w:t>
      </w:r>
      <w:r w:rsidR="00BA0A20" w:rsidRPr="00374AB0">
        <w:rPr>
          <w:rFonts w:cs="Calibri"/>
          <w:b/>
          <w:sz w:val="28"/>
          <w:szCs w:val="24"/>
        </w:rPr>
        <w:t>Е</w:t>
      </w:r>
      <w:r w:rsidR="00695B56" w:rsidRPr="00374AB0">
        <w:rPr>
          <w:rFonts w:cs="Calibri"/>
          <w:b/>
          <w:sz w:val="28"/>
          <w:szCs w:val="24"/>
        </w:rPr>
        <w:t>Л</w:t>
      </w:r>
      <w:r w:rsidR="00BA0A20" w:rsidRPr="00374AB0">
        <w:rPr>
          <w:rFonts w:cs="Calibri"/>
          <w:b/>
          <w:sz w:val="28"/>
          <w:szCs w:val="24"/>
        </w:rPr>
        <w:t>И</w:t>
      </w:r>
      <w:r w:rsidR="00695B56" w:rsidRPr="00374AB0">
        <w:rPr>
          <w:rFonts w:cs="Calibri"/>
          <w:b/>
          <w:sz w:val="28"/>
          <w:szCs w:val="24"/>
        </w:rPr>
        <w:t>З</w:t>
      </w:r>
      <w:r>
        <w:rPr>
          <w:rFonts w:cs="Calibri"/>
          <w:b/>
          <w:sz w:val="28"/>
          <w:szCs w:val="24"/>
          <w:lang w:val="kk-KZ"/>
        </w:rPr>
        <w:t>І</w:t>
      </w:r>
    </w:p>
    <w:p w:rsidR="00BC060F" w:rsidRPr="00374AB0" w:rsidRDefault="00BC060F" w:rsidP="00CC547D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:rsidR="00A823FC" w:rsidRPr="00EC187B" w:rsidRDefault="00EC187B" w:rsidP="00A823FC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  <w:r w:rsidRPr="00EC187B">
        <w:rPr>
          <w:rFonts w:eastAsia="Calibri" w:cs="Calibri"/>
          <w:b/>
          <w:sz w:val="24"/>
          <w:szCs w:val="24"/>
          <w:lang w:val="kk-KZ"/>
        </w:rPr>
        <w:t xml:space="preserve">Қазақстан Республикасының Ұлттық Банкі </w:t>
      </w:r>
      <w:r w:rsidR="00A823FC" w:rsidRPr="00EC187B">
        <w:rPr>
          <w:rFonts w:eastAsia="Calibri" w:cs="Calibri"/>
          <w:b/>
          <w:sz w:val="24"/>
          <w:szCs w:val="24"/>
          <w:lang w:val="kk-KZ"/>
        </w:rPr>
        <w:t xml:space="preserve">көрсетілетін төлем қызметтері нарығының субъектілерін реттеуді жетілдіру және қолма-қол ақшасыз төлемдер мәселелері бойынша </w:t>
      </w:r>
      <w:r w:rsidRPr="00EC187B">
        <w:rPr>
          <w:rFonts w:eastAsia="Calibri" w:cs="Calibri"/>
          <w:b/>
          <w:sz w:val="24"/>
          <w:szCs w:val="24"/>
          <w:lang w:val="kk-KZ"/>
        </w:rPr>
        <w:t xml:space="preserve">Қазақстан Республикасы Ұлттық Банкі Басқармасының кейбір қаулыларына </w:t>
      </w:r>
    </w:p>
    <w:p w:rsidR="00BC060F" w:rsidRPr="00EC187B" w:rsidRDefault="00EC187B" w:rsidP="00BC060F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  <w:r w:rsidRPr="00EC187B">
        <w:rPr>
          <w:rFonts w:eastAsia="Calibri" w:cs="Calibri"/>
          <w:b/>
          <w:sz w:val="24"/>
          <w:szCs w:val="24"/>
          <w:lang w:val="kk-KZ"/>
        </w:rPr>
        <w:t xml:space="preserve">өзгерістер мен толықтырулар енгізді  </w:t>
      </w:r>
    </w:p>
    <w:p w:rsidR="00BA0A20" w:rsidRPr="00374AB0" w:rsidRDefault="00BA0A20" w:rsidP="00CC547D">
      <w:pPr>
        <w:spacing w:after="0" w:line="240" w:lineRule="auto"/>
        <w:jc w:val="center"/>
        <w:rPr>
          <w:rFonts w:cs="Calibri"/>
          <w:b/>
          <w:bCs/>
          <w:i/>
          <w:snapToGrid w:val="0"/>
          <w:sz w:val="24"/>
          <w:szCs w:val="24"/>
          <w:lang w:val="kk-KZ"/>
        </w:rPr>
      </w:pPr>
    </w:p>
    <w:p w:rsidR="00994854" w:rsidRPr="00374AB0" w:rsidRDefault="00994854" w:rsidP="00CC547D">
      <w:pPr>
        <w:spacing w:after="0" w:line="240" w:lineRule="auto"/>
        <w:jc w:val="center"/>
        <w:rPr>
          <w:rFonts w:cs="Calibri"/>
          <w:b/>
          <w:bCs/>
          <w:i/>
          <w:snapToGrid w:val="0"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CC547D" w:rsidRPr="00374AB0" w:rsidTr="001D7701">
        <w:tc>
          <w:tcPr>
            <w:tcW w:w="4926" w:type="dxa"/>
            <w:shd w:val="clear" w:color="auto" w:fill="auto"/>
          </w:tcPr>
          <w:p w:rsidR="00CC547D" w:rsidRPr="00903CC9" w:rsidRDefault="00EC187B" w:rsidP="00313BA9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2024 </w:t>
            </w:r>
            <w:r>
              <w:rPr>
                <w:rFonts w:eastAsia="Calibri" w:cs="Calibri"/>
                <w:sz w:val="24"/>
                <w:szCs w:val="24"/>
                <w:lang w:val="kk-KZ"/>
              </w:rPr>
              <w:t xml:space="preserve">жылғы </w:t>
            </w:r>
            <w:r w:rsidR="00313BA9">
              <w:rPr>
                <w:rFonts w:eastAsia="Calibri" w:cs="Calibri"/>
                <w:sz w:val="24"/>
                <w:szCs w:val="24"/>
                <w:lang w:val="kk-KZ"/>
              </w:rPr>
              <w:t>29</w:t>
            </w:r>
            <w:r w:rsidR="00F00A8C">
              <w:rPr>
                <w:rFonts w:eastAsia="Calibri" w:cs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  <w:lang w:val="kk-KZ"/>
              </w:rPr>
              <w:t>ақпан</w:t>
            </w:r>
            <w:r w:rsidR="009A4F5C">
              <w:rPr>
                <w:rFonts w:eastAsia="Calibri" w:cs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CC547D" w:rsidRPr="00EC187B" w:rsidRDefault="00EC187B" w:rsidP="006935EF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snapToGrid w:val="0"/>
                <w:sz w:val="24"/>
                <w:szCs w:val="24"/>
                <w:lang w:val="kk-KZ"/>
              </w:rPr>
            </w:pPr>
            <w:r>
              <w:rPr>
                <w:rFonts w:eastAsia="Calibri" w:cs="Calibri"/>
                <w:sz w:val="24"/>
                <w:szCs w:val="24"/>
              </w:rPr>
              <w:t>Астана</w:t>
            </w:r>
            <w:r>
              <w:rPr>
                <w:rFonts w:eastAsia="Calibri" w:cs="Calibri"/>
                <w:sz w:val="24"/>
                <w:szCs w:val="24"/>
                <w:lang w:val="kk-KZ"/>
              </w:rPr>
              <w:t xml:space="preserve"> қ.</w:t>
            </w:r>
          </w:p>
        </w:tc>
      </w:tr>
    </w:tbl>
    <w:p w:rsidR="00CC547D" w:rsidRPr="00374AB0" w:rsidRDefault="00CC547D" w:rsidP="00CC547D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</w:p>
    <w:p w:rsidR="00EC187B" w:rsidRPr="00EC187B" w:rsidRDefault="00EC187B" w:rsidP="00EC187B">
      <w:pPr>
        <w:spacing w:after="0" w:line="240" w:lineRule="auto"/>
        <w:ind w:firstLine="709"/>
        <w:contextualSpacing/>
        <w:jc w:val="both"/>
        <w:rPr>
          <w:rFonts w:eastAsia="Calibri" w:cs="Calibri"/>
          <w:sz w:val="24"/>
          <w:szCs w:val="24"/>
          <w:lang w:val="kk-KZ"/>
        </w:rPr>
      </w:pPr>
      <w:r w:rsidRPr="00EC187B">
        <w:rPr>
          <w:rFonts w:eastAsia="Calibri" w:cs="Calibri"/>
          <w:sz w:val="24"/>
          <w:szCs w:val="24"/>
          <w:lang w:val="kk-KZ"/>
        </w:rPr>
        <w:t>Қазақстан Республикасы</w:t>
      </w:r>
      <w:r>
        <w:rPr>
          <w:rFonts w:eastAsia="Calibri" w:cs="Calibri"/>
          <w:sz w:val="24"/>
          <w:szCs w:val="24"/>
          <w:lang w:val="kk-KZ"/>
        </w:rPr>
        <w:t>ның</w:t>
      </w:r>
      <w:r w:rsidRPr="00EC187B">
        <w:rPr>
          <w:rFonts w:eastAsia="Calibri" w:cs="Calibri"/>
          <w:sz w:val="24"/>
          <w:szCs w:val="24"/>
          <w:lang w:val="kk-KZ"/>
        </w:rPr>
        <w:t xml:space="preserve"> Ұлттық Банкі </w:t>
      </w:r>
      <w:r w:rsidR="00A823FC" w:rsidRPr="00EC187B">
        <w:rPr>
          <w:rFonts w:eastAsia="Calibri" w:cs="Calibri"/>
          <w:sz w:val="24"/>
          <w:szCs w:val="24"/>
          <w:lang w:val="kk-KZ"/>
        </w:rPr>
        <w:t>көрсетілетін төлем қызметтері нарығының субъектілерін реттеуді жетілдіру және қолма-қол ақшасыз төлемдер</w:t>
      </w:r>
      <w:r w:rsidR="00A823FC">
        <w:rPr>
          <w:rFonts w:eastAsia="Calibri" w:cs="Calibri"/>
          <w:sz w:val="24"/>
          <w:szCs w:val="24"/>
          <w:lang w:val="kk-KZ"/>
        </w:rPr>
        <w:t xml:space="preserve"> мәселелері бойынша </w:t>
      </w:r>
      <w:r w:rsidRPr="00EC187B">
        <w:rPr>
          <w:rFonts w:eastAsia="Calibri" w:cs="Calibri"/>
          <w:sz w:val="24"/>
          <w:szCs w:val="24"/>
          <w:lang w:val="kk-KZ"/>
        </w:rPr>
        <w:t xml:space="preserve">Қазақстан Республикасы Ұлттық Банкі Басқармасының кейбір қаулыларына </w:t>
      </w:r>
      <w:r>
        <w:rPr>
          <w:rFonts w:eastAsia="Calibri" w:cs="Calibri"/>
          <w:sz w:val="24"/>
          <w:szCs w:val="24"/>
          <w:lang w:val="kk-KZ"/>
        </w:rPr>
        <w:t xml:space="preserve">өзгерістер мен толықтырулар енгізгені </w:t>
      </w:r>
      <w:r w:rsidRPr="00EC187B">
        <w:rPr>
          <w:rFonts w:eastAsia="Calibri" w:cs="Calibri"/>
          <w:sz w:val="24"/>
          <w:szCs w:val="24"/>
          <w:lang w:val="kk-KZ"/>
        </w:rPr>
        <w:t xml:space="preserve"> </w:t>
      </w:r>
      <w:r w:rsidR="00A823FC">
        <w:rPr>
          <w:rFonts w:eastAsia="Calibri" w:cs="Calibri"/>
          <w:sz w:val="24"/>
          <w:szCs w:val="24"/>
          <w:lang w:val="kk-KZ"/>
        </w:rPr>
        <w:t>туралы хабарлайды.</w:t>
      </w:r>
    </w:p>
    <w:p w:rsidR="00A823FC" w:rsidRPr="00A823FC" w:rsidRDefault="00A823FC" w:rsidP="00A823FC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  <w:r w:rsidRPr="00A823FC">
        <w:rPr>
          <w:color w:val="000000"/>
          <w:sz w:val="24"/>
          <w:szCs w:val="24"/>
          <w:lang w:val="kk-KZ"/>
        </w:rPr>
        <w:t xml:space="preserve">Осы өзгерістер мен толықтырулар төлем нарығы субъектілерін реттеу </w:t>
      </w:r>
      <w:r>
        <w:rPr>
          <w:color w:val="000000"/>
          <w:sz w:val="24"/>
          <w:szCs w:val="24"/>
          <w:lang w:val="kk-KZ"/>
        </w:rPr>
        <w:t>мен</w:t>
      </w:r>
      <w:r w:rsidRPr="00A823FC">
        <w:rPr>
          <w:color w:val="000000"/>
          <w:sz w:val="24"/>
          <w:szCs w:val="24"/>
          <w:lang w:val="kk-KZ"/>
        </w:rPr>
        <w:t xml:space="preserve"> қадағалау шараларын жетілдіру мақсатында енгізілді және төлем ұйымдарының жарғылық капиталының ең төменгі мөлшерін 30-100 млн теңгеден 150-300 млн теңгеге дейін ұлғайтуды </w:t>
      </w:r>
      <w:r w:rsidRPr="00A823FC">
        <w:rPr>
          <w:i/>
          <w:color w:val="000000"/>
          <w:sz w:val="24"/>
          <w:szCs w:val="24"/>
          <w:lang w:val="kk-KZ"/>
        </w:rPr>
        <w:t xml:space="preserve">(көрсетілетін қызмет түріне және </w:t>
      </w:r>
      <w:r>
        <w:rPr>
          <w:i/>
          <w:color w:val="000000"/>
          <w:sz w:val="24"/>
          <w:szCs w:val="24"/>
          <w:lang w:val="kk-KZ"/>
        </w:rPr>
        <w:t xml:space="preserve">көрсетілетін </w:t>
      </w:r>
      <w:r w:rsidRPr="00A823FC">
        <w:rPr>
          <w:i/>
          <w:color w:val="000000"/>
          <w:sz w:val="24"/>
          <w:szCs w:val="24"/>
          <w:lang w:val="kk-KZ"/>
        </w:rPr>
        <w:t>төлем қызметтерінің бірнеше түрін көрсету кезінде көрсетілетін қызметтердің бір-бірімен ұштасуына байланысты)</w:t>
      </w:r>
      <w:r w:rsidRPr="00A823FC">
        <w:rPr>
          <w:color w:val="000000"/>
          <w:sz w:val="24"/>
          <w:szCs w:val="24"/>
          <w:lang w:val="kk-KZ"/>
        </w:rPr>
        <w:t>, банктердің клиенттерге төлем карточкаларын шығару кезінде оларды тиісінше тексеру шаралар</w:t>
      </w:r>
      <w:r w:rsidR="00656671">
        <w:rPr>
          <w:color w:val="000000"/>
          <w:sz w:val="24"/>
          <w:szCs w:val="24"/>
          <w:lang w:val="kk-KZ"/>
        </w:rPr>
        <w:t>ын</w:t>
      </w:r>
      <w:r w:rsidRPr="00A823FC">
        <w:rPr>
          <w:color w:val="000000"/>
          <w:sz w:val="24"/>
          <w:szCs w:val="24"/>
          <w:lang w:val="kk-KZ"/>
        </w:rPr>
        <w:t xml:space="preserve"> жүргізуі</w:t>
      </w:r>
      <w:r w:rsidR="00656671">
        <w:rPr>
          <w:color w:val="000000"/>
          <w:sz w:val="24"/>
          <w:szCs w:val="24"/>
          <w:lang w:val="kk-KZ"/>
        </w:rPr>
        <w:t>н</w:t>
      </w:r>
      <w:r w:rsidRPr="00A823FC">
        <w:rPr>
          <w:color w:val="000000"/>
          <w:sz w:val="24"/>
          <w:szCs w:val="24"/>
          <w:lang w:val="kk-KZ"/>
        </w:rPr>
        <w:t xml:space="preserve">, кәмелетке толмаған </w:t>
      </w:r>
      <w:r w:rsidR="00656671">
        <w:rPr>
          <w:color w:val="000000"/>
          <w:sz w:val="24"/>
          <w:szCs w:val="24"/>
          <w:lang w:val="kk-KZ"/>
        </w:rPr>
        <w:t>адамд</w:t>
      </w:r>
      <w:r w:rsidRPr="00A823FC">
        <w:rPr>
          <w:color w:val="000000"/>
          <w:sz w:val="24"/>
          <w:szCs w:val="24"/>
          <w:lang w:val="kk-KZ"/>
        </w:rPr>
        <w:t xml:space="preserve">ардың заңды өкілдері </w:t>
      </w:r>
      <w:r w:rsidRPr="00FF0456">
        <w:rPr>
          <w:i/>
          <w:color w:val="000000"/>
          <w:sz w:val="24"/>
          <w:szCs w:val="24"/>
          <w:lang w:val="kk-KZ"/>
        </w:rPr>
        <w:t xml:space="preserve">(ата-аналары) </w:t>
      </w:r>
      <w:r w:rsidRPr="00A823FC">
        <w:rPr>
          <w:color w:val="000000"/>
          <w:sz w:val="24"/>
          <w:szCs w:val="24"/>
          <w:lang w:val="kk-KZ"/>
        </w:rPr>
        <w:t>белгілеген опе</w:t>
      </w:r>
      <w:bookmarkStart w:id="0" w:name="_GoBack"/>
      <w:bookmarkEnd w:id="0"/>
      <w:r w:rsidRPr="00A823FC">
        <w:rPr>
          <w:color w:val="000000"/>
          <w:sz w:val="24"/>
          <w:szCs w:val="24"/>
          <w:lang w:val="kk-KZ"/>
        </w:rPr>
        <w:t xml:space="preserve">рациялардың түрлері мен сомасы бойынша шектеулерді ескере отырып, </w:t>
      </w:r>
      <w:r w:rsidR="00656671" w:rsidRPr="00A823FC">
        <w:rPr>
          <w:color w:val="000000"/>
          <w:sz w:val="24"/>
          <w:szCs w:val="24"/>
          <w:lang w:val="kk-KZ"/>
        </w:rPr>
        <w:t xml:space="preserve">олардың </w:t>
      </w:r>
      <w:r w:rsidRPr="00A823FC">
        <w:rPr>
          <w:color w:val="000000"/>
          <w:sz w:val="24"/>
          <w:szCs w:val="24"/>
          <w:lang w:val="kk-KZ"/>
        </w:rPr>
        <w:t>төлем карточкаларын пайдалануы</w:t>
      </w:r>
      <w:r w:rsidR="00656671">
        <w:rPr>
          <w:color w:val="000000"/>
          <w:sz w:val="24"/>
          <w:szCs w:val="24"/>
          <w:lang w:val="kk-KZ"/>
        </w:rPr>
        <w:t>н</w:t>
      </w:r>
      <w:r w:rsidRPr="00A823FC">
        <w:rPr>
          <w:color w:val="000000"/>
          <w:sz w:val="24"/>
          <w:szCs w:val="24"/>
          <w:lang w:val="kk-KZ"/>
        </w:rPr>
        <w:t xml:space="preserve">, </w:t>
      </w:r>
      <w:r w:rsidR="00656671" w:rsidRPr="00A823FC">
        <w:rPr>
          <w:color w:val="000000"/>
          <w:sz w:val="24"/>
          <w:szCs w:val="24"/>
          <w:lang w:val="kk-KZ"/>
        </w:rPr>
        <w:t>банктер</w:t>
      </w:r>
      <w:r w:rsidR="00656671">
        <w:rPr>
          <w:color w:val="000000"/>
          <w:sz w:val="24"/>
          <w:szCs w:val="24"/>
          <w:lang w:val="kk-KZ"/>
        </w:rPr>
        <w:t>дің</w:t>
      </w:r>
      <w:r w:rsidR="00656671" w:rsidRPr="00A823FC">
        <w:rPr>
          <w:color w:val="000000"/>
          <w:sz w:val="24"/>
          <w:szCs w:val="24"/>
          <w:lang w:val="kk-KZ"/>
        </w:rPr>
        <w:t xml:space="preserve"> </w:t>
      </w:r>
      <w:r w:rsidRPr="00A823FC">
        <w:rPr>
          <w:color w:val="000000"/>
          <w:sz w:val="24"/>
          <w:szCs w:val="24"/>
          <w:lang w:val="kk-KZ"/>
        </w:rPr>
        <w:t xml:space="preserve">Қазақстан Республикасының </w:t>
      </w:r>
      <w:r w:rsidR="00656671">
        <w:rPr>
          <w:color w:val="000000"/>
          <w:sz w:val="24"/>
          <w:szCs w:val="24"/>
          <w:lang w:val="kk-KZ"/>
        </w:rPr>
        <w:t>бей</w:t>
      </w:r>
      <w:r w:rsidRPr="00A823FC">
        <w:rPr>
          <w:color w:val="000000"/>
          <w:sz w:val="24"/>
          <w:szCs w:val="24"/>
          <w:lang w:val="kk-KZ"/>
        </w:rPr>
        <w:t>резидент банктерімен корреспонденттік қатынастар орнату</w:t>
      </w:r>
      <w:r w:rsidR="00656671">
        <w:rPr>
          <w:color w:val="000000"/>
          <w:sz w:val="24"/>
          <w:szCs w:val="24"/>
          <w:lang w:val="kk-KZ"/>
        </w:rPr>
        <w:t>ы</w:t>
      </w:r>
      <w:r w:rsidRPr="00A823FC">
        <w:rPr>
          <w:color w:val="000000"/>
          <w:sz w:val="24"/>
          <w:szCs w:val="24"/>
          <w:lang w:val="kk-KZ"/>
        </w:rPr>
        <w:t xml:space="preserve"> туралы</w:t>
      </w:r>
      <w:r w:rsidR="00656671" w:rsidRPr="00656671">
        <w:rPr>
          <w:color w:val="000000"/>
          <w:sz w:val="24"/>
          <w:szCs w:val="24"/>
          <w:lang w:val="kk-KZ"/>
        </w:rPr>
        <w:t xml:space="preserve"> </w:t>
      </w:r>
      <w:r w:rsidR="00541D36" w:rsidRPr="00A823FC">
        <w:rPr>
          <w:color w:val="000000"/>
          <w:sz w:val="24"/>
          <w:szCs w:val="24"/>
          <w:lang w:val="kk-KZ"/>
        </w:rPr>
        <w:t>оларды</w:t>
      </w:r>
      <w:r w:rsidR="00541D36">
        <w:rPr>
          <w:color w:val="000000"/>
          <w:sz w:val="24"/>
          <w:szCs w:val="24"/>
          <w:lang w:val="kk-KZ"/>
        </w:rPr>
        <w:t>ң</w:t>
      </w:r>
      <w:r w:rsidR="00541D36" w:rsidRPr="00A823FC">
        <w:rPr>
          <w:color w:val="000000"/>
          <w:sz w:val="24"/>
          <w:szCs w:val="24"/>
          <w:lang w:val="kk-KZ"/>
        </w:rPr>
        <w:t xml:space="preserve"> </w:t>
      </w:r>
      <w:r w:rsidR="00656671" w:rsidRPr="00A823FC">
        <w:rPr>
          <w:color w:val="000000"/>
          <w:sz w:val="24"/>
          <w:szCs w:val="24"/>
          <w:lang w:val="kk-KZ"/>
        </w:rPr>
        <w:t>Ұлттық Банк</w:t>
      </w:r>
      <w:r w:rsidR="00541D36">
        <w:rPr>
          <w:color w:val="000000"/>
          <w:sz w:val="24"/>
          <w:szCs w:val="24"/>
          <w:lang w:val="kk-KZ"/>
        </w:rPr>
        <w:t>ті хабардар етуі</w:t>
      </w:r>
      <w:r w:rsidR="00656671" w:rsidRPr="00A823FC">
        <w:rPr>
          <w:color w:val="000000"/>
          <w:sz w:val="24"/>
          <w:szCs w:val="24"/>
          <w:lang w:val="kk-KZ"/>
        </w:rPr>
        <w:t xml:space="preserve"> жөніндегі талаптарды белгілеуі</w:t>
      </w:r>
      <w:r w:rsidRPr="00A823FC">
        <w:rPr>
          <w:color w:val="000000"/>
          <w:sz w:val="24"/>
          <w:szCs w:val="24"/>
          <w:lang w:val="kk-KZ"/>
        </w:rPr>
        <w:t>, сондай-ақ</w:t>
      </w:r>
      <w:r w:rsidR="00541D36">
        <w:rPr>
          <w:color w:val="000000"/>
          <w:sz w:val="24"/>
          <w:szCs w:val="24"/>
          <w:lang w:val="kk-KZ"/>
        </w:rPr>
        <w:t xml:space="preserve"> «Астана»</w:t>
      </w:r>
      <w:r w:rsidR="00541D36" w:rsidRPr="00A823FC">
        <w:rPr>
          <w:color w:val="000000"/>
          <w:sz w:val="24"/>
          <w:szCs w:val="24"/>
          <w:lang w:val="kk-KZ"/>
        </w:rPr>
        <w:t xml:space="preserve"> халықаралық қаржы орталығына қатысушы банктердің</w:t>
      </w:r>
      <w:r w:rsidRPr="00A823FC">
        <w:rPr>
          <w:color w:val="000000"/>
          <w:sz w:val="24"/>
          <w:szCs w:val="24"/>
          <w:lang w:val="kk-KZ"/>
        </w:rPr>
        <w:t xml:space="preserve"> </w:t>
      </w:r>
      <w:r w:rsidR="00541D36" w:rsidRPr="00A823FC">
        <w:rPr>
          <w:color w:val="000000"/>
          <w:sz w:val="24"/>
          <w:szCs w:val="24"/>
          <w:lang w:val="kk-KZ"/>
        </w:rPr>
        <w:t>шетел валютасы</w:t>
      </w:r>
      <w:r w:rsidR="00541D36">
        <w:rPr>
          <w:color w:val="000000"/>
          <w:sz w:val="24"/>
          <w:szCs w:val="24"/>
          <w:lang w:val="kk-KZ"/>
        </w:rPr>
        <w:t>ндағы</w:t>
      </w:r>
      <w:r w:rsidR="00541D36" w:rsidRPr="00A823FC">
        <w:rPr>
          <w:color w:val="000000"/>
          <w:sz w:val="24"/>
          <w:szCs w:val="24"/>
          <w:lang w:val="kk-KZ"/>
        </w:rPr>
        <w:t xml:space="preserve"> корреспонденттік шоттары арқылы жүзеге асыра</w:t>
      </w:r>
      <w:r w:rsidR="00541D36">
        <w:rPr>
          <w:color w:val="000000"/>
          <w:sz w:val="24"/>
          <w:szCs w:val="24"/>
          <w:lang w:val="kk-KZ"/>
        </w:rPr>
        <w:t>тын</w:t>
      </w:r>
      <w:r w:rsidR="00541D36" w:rsidRPr="00A823FC">
        <w:rPr>
          <w:color w:val="000000"/>
          <w:sz w:val="24"/>
          <w:szCs w:val="24"/>
          <w:lang w:val="kk-KZ"/>
        </w:rPr>
        <w:t xml:space="preserve"> </w:t>
      </w:r>
      <w:r w:rsidRPr="00A823FC">
        <w:rPr>
          <w:color w:val="000000"/>
          <w:sz w:val="24"/>
          <w:szCs w:val="24"/>
          <w:lang w:val="kk-KZ"/>
        </w:rPr>
        <w:t>операциялар</w:t>
      </w:r>
      <w:r w:rsidR="00541D36">
        <w:rPr>
          <w:color w:val="000000"/>
          <w:sz w:val="24"/>
          <w:szCs w:val="24"/>
          <w:lang w:val="kk-KZ"/>
        </w:rPr>
        <w:t>ының</w:t>
      </w:r>
      <w:r w:rsidRPr="00A823FC">
        <w:rPr>
          <w:color w:val="000000"/>
          <w:sz w:val="24"/>
          <w:szCs w:val="24"/>
          <w:lang w:val="kk-KZ"/>
        </w:rPr>
        <w:t xml:space="preserve"> тізбесін бекіту</w:t>
      </w:r>
      <w:r w:rsidR="00541D36">
        <w:rPr>
          <w:color w:val="000000"/>
          <w:sz w:val="24"/>
          <w:szCs w:val="24"/>
          <w:lang w:val="kk-KZ"/>
        </w:rPr>
        <w:t>ді</w:t>
      </w:r>
      <w:r w:rsidRPr="00A823FC">
        <w:rPr>
          <w:color w:val="000000"/>
          <w:sz w:val="24"/>
          <w:szCs w:val="24"/>
          <w:lang w:val="kk-KZ"/>
        </w:rPr>
        <w:t xml:space="preserve"> көздейді.</w:t>
      </w:r>
    </w:p>
    <w:p w:rsidR="0006046F" w:rsidRDefault="00541D36" w:rsidP="00A823FC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Жоғарыда көрсетілген өзгерістер мен толықтырулар енгізілген </w:t>
      </w:r>
      <w:r w:rsidR="00A823FC" w:rsidRPr="00A823FC">
        <w:rPr>
          <w:color w:val="000000"/>
          <w:sz w:val="24"/>
          <w:szCs w:val="24"/>
          <w:lang w:val="kk-KZ"/>
        </w:rPr>
        <w:t xml:space="preserve">Қаулының толық мәтінімен Қазақстан Республикасы Ұлттық Банкінің </w:t>
      </w:r>
      <w:hyperlink r:id="rId9" w:history="1">
        <w:r w:rsidR="00FF0456" w:rsidRPr="00FF0456">
          <w:rPr>
            <w:rStyle w:val="a5"/>
            <w:sz w:val="24"/>
            <w:szCs w:val="24"/>
            <w:lang w:val="kk-KZ"/>
          </w:rPr>
          <w:t>ресми интернет-ресурсында</w:t>
        </w:r>
      </w:hyperlink>
      <w:r w:rsidR="00FF0456" w:rsidRPr="00FF0456">
        <w:rPr>
          <w:color w:val="000000"/>
          <w:sz w:val="24"/>
          <w:szCs w:val="24"/>
          <w:lang w:val="kk-KZ"/>
        </w:rPr>
        <w:t xml:space="preserve"> </w:t>
      </w:r>
      <w:r w:rsidR="00A823FC" w:rsidRPr="00A823FC">
        <w:rPr>
          <w:color w:val="000000"/>
          <w:sz w:val="24"/>
          <w:szCs w:val="24"/>
          <w:lang w:val="kk-KZ"/>
        </w:rPr>
        <w:t>танысуға болады.</w:t>
      </w:r>
      <w:r>
        <w:rPr>
          <w:color w:val="000000"/>
          <w:sz w:val="24"/>
          <w:szCs w:val="24"/>
          <w:lang w:val="kk-KZ"/>
        </w:rPr>
        <w:t xml:space="preserve"> </w:t>
      </w:r>
      <w:r w:rsidR="0006046F">
        <w:rPr>
          <w:color w:val="000000"/>
          <w:sz w:val="24"/>
          <w:szCs w:val="24"/>
          <w:lang w:val="kk-KZ"/>
        </w:rPr>
        <w:t xml:space="preserve">  </w:t>
      </w:r>
    </w:p>
    <w:p w:rsidR="009009FA" w:rsidRPr="00541D36" w:rsidRDefault="00541D36" w:rsidP="006935EF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kk-KZ"/>
        </w:rPr>
      </w:pPr>
      <w:r>
        <w:rPr>
          <w:rFonts w:cs="Calibri"/>
          <w:sz w:val="24"/>
          <w:szCs w:val="24"/>
          <w:lang w:val="kk-KZ"/>
        </w:rPr>
        <w:t xml:space="preserve"> </w:t>
      </w:r>
    </w:p>
    <w:p w:rsidR="009009FA" w:rsidRPr="00FF0456" w:rsidRDefault="009009FA" w:rsidP="00CC547D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kk-KZ"/>
        </w:rPr>
      </w:pPr>
    </w:p>
    <w:p w:rsidR="00893BB1" w:rsidRPr="00374AB0" w:rsidRDefault="00EC187B" w:rsidP="00893BB1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950E2">
        <w:rPr>
          <w:rFonts w:cs="Arial"/>
          <w:b/>
          <w:noProof/>
          <w:sz w:val="24"/>
          <w:szCs w:val="24"/>
          <w:lang w:val="kk-KZ"/>
        </w:rPr>
        <w:t>Толығырақ ақпаратты мына телефон арқылы алу</w:t>
      </w:r>
      <w:r>
        <w:rPr>
          <w:rFonts w:cs="Arial"/>
          <w:b/>
          <w:noProof/>
          <w:sz w:val="24"/>
          <w:szCs w:val="24"/>
          <w:lang w:val="kk-KZ"/>
        </w:rPr>
        <w:t>ғ</w:t>
      </w:r>
      <w:r w:rsidRPr="008950E2">
        <w:rPr>
          <w:rFonts w:cs="Arial"/>
          <w:b/>
          <w:noProof/>
          <w:sz w:val="24"/>
          <w:szCs w:val="24"/>
          <w:lang w:val="kk-KZ"/>
        </w:rPr>
        <w:t>а болады</w:t>
      </w:r>
      <w:r w:rsidR="00893BB1" w:rsidRPr="00374AB0">
        <w:rPr>
          <w:rFonts w:cs="Calibri"/>
          <w:b/>
          <w:sz w:val="24"/>
          <w:szCs w:val="24"/>
        </w:rPr>
        <w:t>:</w:t>
      </w:r>
    </w:p>
    <w:p w:rsidR="00893BB1" w:rsidRPr="00374AB0" w:rsidRDefault="006418CE" w:rsidP="00893BB1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  <w:r w:rsidRPr="00374AB0">
        <w:rPr>
          <w:rFonts w:cs="Calibri"/>
          <w:sz w:val="24"/>
          <w:szCs w:val="24"/>
          <w:lang w:val="fr-FR"/>
        </w:rPr>
        <w:t>+7 (7172</w:t>
      </w:r>
      <w:r w:rsidR="00893BB1" w:rsidRPr="00374AB0">
        <w:rPr>
          <w:rFonts w:cs="Calibri"/>
          <w:sz w:val="24"/>
          <w:szCs w:val="24"/>
          <w:lang w:val="fr-FR"/>
        </w:rPr>
        <w:t xml:space="preserve">) </w:t>
      </w:r>
      <w:r w:rsidRPr="00374AB0">
        <w:rPr>
          <w:rFonts w:cs="Calibri"/>
          <w:sz w:val="24"/>
          <w:szCs w:val="24"/>
          <w:lang w:val="en-US"/>
        </w:rPr>
        <w:t>775-</w:t>
      </w:r>
      <w:r w:rsidR="00FF0456">
        <w:rPr>
          <w:rFonts w:cs="Calibri"/>
          <w:sz w:val="24"/>
          <w:szCs w:val="24"/>
          <w:lang w:val="en-US"/>
        </w:rPr>
        <w:t xml:space="preserve">367 </w:t>
      </w:r>
    </w:p>
    <w:p w:rsidR="008A189E" w:rsidRPr="00374AB0" w:rsidRDefault="00893BB1" w:rsidP="008A189E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  <w:r w:rsidRPr="00374AB0">
        <w:rPr>
          <w:rFonts w:cs="Calibri"/>
          <w:sz w:val="24"/>
          <w:szCs w:val="24"/>
          <w:lang w:val="fr-FR"/>
        </w:rPr>
        <w:t xml:space="preserve">e-mail: </w:t>
      </w:r>
      <w:hyperlink r:id="rId10" w:history="1">
        <w:r w:rsidRPr="00374AB0">
          <w:rPr>
            <w:rStyle w:val="a5"/>
            <w:rFonts w:cs="Calibri"/>
            <w:sz w:val="24"/>
            <w:szCs w:val="24"/>
            <w:u w:val="none"/>
            <w:lang w:val="fr-FR"/>
          </w:rPr>
          <w:t>press@nationalbank.kz</w:t>
        </w:r>
      </w:hyperlink>
    </w:p>
    <w:p w:rsidR="00A823FC" w:rsidRPr="00FF0456" w:rsidRDefault="008A189E" w:rsidP="00FF0456">
      <w:pPr>
        <w:spacing w:after="0" w:line="240" w:lineRule="auto"/>
        <w:jc w:val="center"/>
        <w:rPr>
          <w:rStyle w:val="a5"/>
          <w:sz w:val="24"/>
          <w:u w:val="none"/>
          <w:lang w:val="en-US"/>
        </w:rPr>
      </w:pPr>
      <w:r w:rsidRPr="00903CC9">
        <w:rPr>
          <w:rFonts w:cs="Calibri"/>
          <w:sz w:val="24"/>
          <w:szCs w:val="24"/>
          <w:lang w:val="en-US"/>
        </w:rPr>
        <w:t xml:space="preserve">           </w:t>
      </w:r>
      <w:hyperlink r:id="rId11" w:history="1">
        <w:r w:rsidR="00A823FC" w:rsidRPr="00FF0456">
          <w:rPr>
            <w:rStyle w:val="a5"/>
            <w:sz w:val="24"/>
            <w:lang w:val="en-US"/>
          </w:rPr>
          <w:t>www.nationalbank.kz</w:t>
        </w:r>
      </w:hyperlink>
    </w:p>
    <w:sectPr w:rsidR="00A823FC" w:rsidRPr="00FF0456" w:rsidSect="00F70B42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70" w:rsidRDefault="006C3770" w:rsidP="00F70B42">
      <w:pPr>
        <w:spacing w:after="0" w:line="240" w:lineRule="auto"/>
      </w:pPr>
      <w:r>
        <w:separator/>
      </w:r>
    </w:p>
  </w:endnote>
  <w:endnote w:type="continuationSeparator" w:id="0">
    <w:p w:rsidR="006C3770" w:rsidRDefault="006C3770" w:rsidP="00F7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70" w:rsidRDefault="006C3770" w:rsidP="00F70B42">
      <w:pPr>
        <w:spacing w:after="0" w:line="240" w:lineRule="auto"/>
      </w:pPr>
      <w:r>
        <w:separator/>
      </w:r>
    </w:p>
  </w:footnote>
  <w:footnote w:type="continuationSeparator" w:id="0">
    <w:p w:rsidR="006C3770" w:rsidRDefault="006C3770" w:rsidP="00F7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487E"/>
    <w:multiLevelType w:val="multilevel"/>
    <w:tmpl w:val="7FD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834A1"/>
    <w:multiLevelType w:val="hybridMultilevel"/>
    <w:tmpl w:val="81086DC2"/>
    <w:lvl w:ilvl="0" w:tplc="5268B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754BFD"/>
    <w:multiLevelType w:val="hybridMultilevel"/>
    <w:tmpl w:val="BE86C05C"/>
    <w:lvl w:ilvl="0" w:tplc="805CA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AA"/>
    <w:rsid w:val="00007A55"/>
    <w:rsid w:val="00010A15"/>
    <w:rsid w:val="00012F6D"/>
    <w:rsid w:val="000207AA"/>
    <w:rsid w:val="00025428"/>
    <w:rsid w:val="0003407A"/>
    <w:rsid w:val="0003517E"/>
    <w:rsid w:val="00037E0C"/>
    <w:rsid w:val="00041306"/>
    <w:rsid w:val="000501C9"/>
    <w:rsid w:val="0006046F"/>
    <w:rsid w:val="000618C9"/>
    <w:rsid w:val="00064C52"/>
    <w:rsid w:val="00065E1A"/>
    <w:rsid w:val="000738FC"/>
    <w:rsid w:val="000777F4"/>
    <w:rsid w:val="00086311"/>
    <w:rsid w:val="000956A2"/>
    <w:rsid w:val="000A7342"/>
    <w:rsid w:val="000B0C70"/>
    <w:rsid w:val="000B3CB5"/>
    <w:rsid w:val="000C0EEA"/>
    <w:rsid w:val="000D755F"/>
    <w:rsid w:val="00100F2E"/>
    <w:rsid w:val="00105A62"/>
    <w:rsid w:val="00123693"/>
    <w:rsid w:val="00132217"/>
    <w:rsid w:val="0013415D"/>
    <w:rsid w:val="00143E63"/>
    <w:rsid w:val="001442AB"/>
    <w:rsid w:val="001526F5"/>
    <w:rsid w:val="00173620"/>
    <w:rsid w:val="001768CB"/>
    <w:rsid w:val="00187558"/>
    <w:rsid w:val="00190DB5"/>
    <w:rsid w:val="001A3554"/>
    <w:rsid w:val="001A5BD9"/>
    <w:rsid w:val="001C067C"/>
    <w:rsid w:val="001C25C3"/>
    <w:rsid w:val="001C38CB"/>
    <w:rsid w:val="001C3E5C"/>
    <w:rsid w:val="001D7701"/>
    <w:rsid w:val="001E1377"/>
    <w:rsid w:val="001E1CFA"/>
    <w:rsid w:val="001E3589"/>
    <w:rsid w:val="001F26EE"/>
    <w:rsid w:val="001F2E6C"/>
    <w:rsid w:val="001F307B"/>
    <w:rsid w:val="001F6736"/>
    <w:rsid w:val="001F6F60"/>
    <w:rsid w:val="00203098"/>
    <w:rsid w:val="00205F72"/>
    <w:rsid w:val="00214A94"/>
    <w:rsid w:val="002168C7"/>
    <w:rsid w:val="00221D26"/>
    <w:rsid w:val="00223C86"/>
    <w:rsid w:val="00223D5F"/>
    <w:rsid w:val="00223D84"/>
    <w:rsid w:val="00227E7A"/>
    <w:rsid w:val="00234AA5"/>
    <w:rsid w:val="0025227E"/>
    <w:rsid w:val="002528B3"/>
    <w:rsid w:val="00252D53"/>
    <w:rsid w:val="002536C1"/>
    <w:rsid w:val="002537FB"/>
    <w:rsid w:val="00262A77"/>
    <w:rsid w:val="00280D1D"/>
    <w:rsid w:val="0028796C"/>
    <w:rsid w:val="00287D48"/>
    <w:rsid w:val="00292602"/>
    <w:rsid w:val="00292F96"/>
    <w:rsid w:val="002949A1"/>
    <w:rsid w:val="002A15D8"/>
    <w:rsid w:val="002A5A98"/>
    <w:rsid w:val="002B7F2D"/>
    <w:rsid w:val="002C011C"/>
    <w:rsid w:val="002C0CD3"/>
    <w:rsid w:val="002C4C7A"/>
    <w:rsid w:val="002C738E"/>
    <w:rsid w:val="002D3A8F"/>
    <w:rsid w:val="002D6909"/>
    <w:rsid w:val="002F2B3E"/>
    <w:rsid w:val="002F3AD4"/>
    <w:rsid w:val="00303C80"/>
    <w:rsid w:val="00304147"/>
    <w:rsid w:val="0030721C"/>
    <w:rsid w:val="003072D1"/>
    <w:rsid w:val="00313BA9"/>
    <w:rsid w:val="00317C5D"/>
    <w:rsid w:val="00335329"/>
    <w:rsid w:val="00341964"/>
    <w:rsid w:val="00344C46"/>
    <w:rsid w:val="003473B5"/>
    <w:rsid w:val="00357811"/>
    <w:rsid w:val="003602AD"/>
    <w:rsid w:val="00361710"/>
    <w:rsid w:val="0036574B"/>
    <w:rsid w:val="00366130"/>
    <w:rsid w:val="003701FE"/>
    <w:rsid w:val="00374AB0"/>
    <w:rsid w:val="003760AD"/>
    <w:rsid w:val="0037729D"/>
    <w:rsid w:val="003815AA"/>
    <w:rsid w:val="00386590"/>
    <w:rsid w:val="00386F6D"/>
    <w:rsid w:val="00397AEE"/>
    <w:rsid w:val="003B3015"/>
    <w:rsid w:val="003B4A31"/>
    <w:rsid w:val="003C0006"/>
    <w:rsid w:val="003C3076"/>
    <w:rsid w:val="003C34E6"/>
    <w:rsid w:val="003C7BE5"/>
    <w:rsid w:val="003D0DDD"/>
    <w:rsid w:val="003D7639"/>
    <w:rsid w:val="003E30E1"/>
    <w:rsid w:val="003E4754"/>
    <w:rsid w:val="003F5258"/>
    <w:rsid w:val="003F6B40"/>
    <w:rsid w:val="00403772"/>
    <w:rsid w:val="00410752"/>
    <w:rsid w:val="0041527B"/>
    <w:rsid w:val="00415FC6"/>
    <w:rsid w:val="004329EF"/>
    <w:rsid w:val="004523D1"/>
    <w:rsid w:val="0046017A"/>
    <w:rsid w:val="004616AA"/>
    <w:rsid w:val="00463DCC"/>
    <w:rsid w:val="00466B45"/>
    <w:rsid w:val="0047491A"/>
    <w:rsid w:val="00475E4A"/>
    <w:rsid w:val="00485DDF"/>
    <w:rsid w:val="0049136E"/>
    <w:rsid w:val="004C0410"/>
    <w:rsid w:val="004C2565"/>
    <w:rsid w:val="004D31E0"/>
    <w:rsid w:val="004D37B4"/>
    <w:rsid w:val="004D3DA6"/>
    <w:rsid w:val="004E1B38"/>
    <w:rsid w:val="004F040B"/>
    <w:rsid w:val="004F5354"/>
    <w:rsid w:val="004F5715"/>
    <w:rsid w:val="004F7FBB"/>
    <w:rsid w:val="005255AF"/>
    <w:rsid w:val="00531ED3"/>
    <w:rsid w:val="005360CF"/>
    <w:rsid w:val="005367CB"/>
    <w:rsid w:val="005374A3"/>
    <w:rsid w:val="0053782A"/>
    <w:rsid w:val="00541D36"/>
    <w:rsid w:val="0054588C"/>
    <w:rsid w:val="00553EB7"/>
    <w:rsid w:val="005573B9"/>
    <w:rsid w:val="00577105"/>
    <w:rsid w:val="00582CA1"/>
    <w:rsid w:val="00584681"/>
    <w:rsid w:val="00585298"/>
    <w:rsid w:val="00590910"/>
    <w:rsid w:val="00595482"/>
    <w:rsid w:val="005A4DB2"/>
    <w:rsid w:val="005B06CE"/>
    <w:rsid w:val="005B1124"/>
    <w:rsid w:val="005B2E48"/>
    <w:rsid w:val="005B4591"/>
    <w:rsid w:val="005B6047"/>
    <w:rsid w:val="005C3F4B"/>
    <w:rsid w:val="005D4632"/>
    <w:rsid w:val="005D5D7E"/>
    <w:rsid w:val="005E1E6E"/>
    <w:rsid w:val="005E4F9B"/>
    <w:rsid w:val="005E6F01"/>
    <w:rsid w:val="005E76C2"/>
    <w:rsid w:val="005F36D0"/>
    <w:rsid w:val="005F6A39"/>
    <w:rsid w:val="00604309"/>
    <w:rsid w:val="00607A41"/>
    <w:rsid w:val="006120F5"/>
    <w:rsid w:val="0061646C"/>
    <w:rsid w:val="006223A9"/>
    <w:rsid w:val="00635D71"/>
    <w:rsid w:val="00636BA2"/>
    <w:rsid w:val="00636D7B"/>
    <w:rsid w:val="00636EC2"/>
    <w:rsid w:val="00637CA6"/>
    <w:rsid w:val="00640C5B"/>
    <w:rsid w:val="006418CE"/>
    <w:rsid w:val="00655DDF"/>
    <w:rsid w:val="00656671"/>
    <w:rsid w:val="00656A1F"/>
    <w:rsid w:val="0065701C"/>
    <w:rsid w:val="00657E6F"/>
    <w:rsid w:val="00657F8D"/>
    <w:rsid w:val="006638D0"/>
    <w:rsid w:val="00664A0A"/>
    <w:rsid w:val="00665532"/>
    <w:rsid w:val="00667401"/>
    <w:rsid w:val="0067362C"/>
    <w:rsid w:val="00674D39"/>
    <w:rsid w:val="00681069"/>
    <w:rsid w:val="006818D3"/>
    <w:rsid w:val="00685C90"/>
    <w:rsid w:val="006935EF"/>
    <w:rsid w:val="006940CB"/>
    <w:rsid w:val="00694E52"/>
    <w:rsid w:val="00695B56"/>
    <w:rsid w:val="006A5B96"/>
    <w:rsid w:val="006A7C32"/>
    <w:rsid w:val="006B347F"/>
    <w:rsid w:val="006B54F6"/>
    <w:rsid w:val="006B695D"/>
    <w:rsid w:val="006C3770"/>
    <w:rsid w:val="006D1B03"/>
    <w:rsid w:val="006D30B5"/>
    <w:rsid w:val="006D644B"/>
    <w:rsid w:val="006F01AD"/>
    <w:rsid w:val="006F1DCB"/>
    <w:rsid w:val="006F3BDE"/>
    <w:rsid w:val="00704727"/>
    <w:rsid w:val="00712AD2"/>
    <w:rsid w:val="00720ABB"/>
    <w:rsid w:val="00721B76"/>
    <w:rsid w:val="00724AB8"/>
    <w:rsid w:val="00732DF1"/>
    <w:rsid w:val="00734D62"/>
    <w:rsid w:val="00735054"/>
    <w:rsid w:val="00735449"/>
    <w:rsid w:val="007454F9"/>
    <w:rsid w:val="0075448A"/>
    <w:rsid w:val="00767992"/>
    <w:rsid w:val="007757F2"/>
    <w:rsid w:val="00780729"/>
    <w:rsid w:val="00786A6B"/>
    <w:rsid w:val="00794816"/>
    <w:rsid w:val="007967FF"/>
    <w:rsid w:val="007A2EAF"/>
    <w:rsid w:val="007B2AFB"/>
    <w:rsid w:val="007B4B31"/>
    <w:rsid w:val="007C04DE"/>
    <w:rsid w:val="007C0EE1"/>
    <w:rsid w:val="007C4B24"/>
    <w:rsid w:val="007D2715"/>
    <w:rsid w:val="007D355A"/>
    <w:rsid w:val="007E4DE7"/>
    <w:rsid w:val="007F0F86"/>
    <w:rsid w:val="00805EF0"/>
    <w:rsid w:val="00811CC3"/>
    <w:rsid w:val="008249DF"/>
    <w:rsid w:val="00831140"/>
    <w:rsid w:val="00831159"/>
    <w:rsid w:val="0083507C"/>
    <w:rsid w:val="00862F49"/>
    <w:rsid w:val="008646C3"/>
    <w:rsid w:val="00864FB7"/>
    <w:rsid w:val="00875922"/>
    <w:rsid w:val="00876763"/>
    <w:rsid w:val="0088446C"/>
    <w:rsid w:val="00887772"/>
    <w:rsid w:val="00887FBE"/>
    <w:rsid w:val="00893BB1"/>
    <w:rsid w:val="00893DC0"/>
    <w:rsid w:val="008950B7"/>
    <w:rsid w:val="008A189E"/>
    <w:rsid w:val="008B2D37"/>
    <w:rsid w:val="008B36BE"/>
    <w:rsid w:val="008B41E9"/>
    <w:rsid w:val="008D1C5E"/>
    <w:rsid w:val="008E4CAF"/>
    <w:rsid w:val="008F1754"/>
    <w:rsid w:val="009009FA"/>
    <w:rsid w:val="00900A87"/>
    <w:rsid w:val="00903CC9"/>
    <w:rsid w:val="00907751"/>
    <w:rsid w:val="00914688"/>
    <w:rsid w:val="00921251"/>
    <w:rsid w:val="00925EEE"/>
    <w:rsid w:val="0092766A"/>
    <w:rsid w:val="0093129B"/>
    <w:rsid w:val="0093555E"/>
    <w:rsid w:val="00953EE8"/>
    <w:rsid w:val="0095652A"/>
    <w:rsid w:val="00956BBA"/>
    <w:rsid w:val="00963AD8"/>
    <w:rsid w:val="00966633"/>
    <w:rsid w:val="00994854"/>
    <w:rsid w:val="00995658"/>
    <w:rsid w:val="00996508"/>
    <w:rsid w:val="009A4F5C"/>
    <w:rsid w:val="009B06A6"/>
    <w:rsid w:val="009B0C5F"/>
    <w:rsid w:val="009B20EB"/>
    <w:rsid w:val="009B414F"/>
    <w:rsid w:val="009B4DAC"/>
    <w:rsid w:val="009C5115"/>
    <w:rsid w:val="009E06DA"/>
    <w:rsid w:val="009E631B"/>
    <w:rsid w:val="00A07E44"/>
    <w:rsid w:val="00A12B5D"/>
    <w:rsid w:val="00A31780"/>
    <w:rsid w:val="00A32CFD"/>
    <w:rsid w:val="00A44983"/>
    <w:rsid w:val="00A46302"/>
    <w:rsid w:val="00A46E15"/>
    <w:rsid w:val="00A47809"/>
    <w:rsid w:val="00A50A52"/>
    <w:rsid w:val="00A54185"/>
    <w:rsid w:val="00A75861"/>
    <w:rsid w:val="00A81A33"/>
    <w:rsid w:val="00A8217E"/>
    <w:rsid w:val="00A823FC"/>
    <w:rsid w:val="00A85396"/>
    <w:rsid w:val="00A949A3"/>
    <w:rsid w:val="00A94B15"/>
    <w:rsid w:val="00A96048"/>
    <w:rsid w:val="00A967D4"/>
    <w:rsid w:val="00AB3E2C"/>
    <w:rsid w:val="00AB4F45"/>
    <w:rsid w:val="00AB54BA"/>
    <w:rsid w:val="00AC12F0"/>
    <w:rsid w:val="00AC7194"/>
    <w:rsid w:val="00AC72CC"/>
    <w:rsid w:val="00AC7519"/>
    <w:rsid w:val="00AC7BDB"/>
    <w:rsid w:val="00AD43DA"/>
    <w:rsid w:val="00AE5E20"/>
    <w:rsid w:val="00AF04E8"/>
    <w:rsid w:val="00AF6FD7"/>
    <w:rsid w:val="00B00E74"/>
    <w:rsid w:val="00B07645"/>
    <w:rsid w:val="00B10CC1"/>
    <w:rsid w:val="00B14563"/>
    <w:rsid w:val="00B33251"/>
    <w:rsid w:val="00B46B23"/>
    <w:rsid w:val="00B52060"/>
    <w:rsid w:val="00B57461"/>
    <w:rsid w:val="00B85612"/>
    <w:rsid w:val="00B86B9E"/>
    <w:rsid w:val="00BA0A20"/>
    <w:rsid w:val="00BA2B9E"/>
    <w:rsid w:val="00BB5257"/>
    <w:rsid w:val="00BC060F"/>
    <w:rsid w:val="00BD052A"/>
    <w:rsid w:val="00BD6490"/>
    <w:rsid w:val="00BE3AA2"/>
    <w:rsid w:val="00BF1855"/>
    <w:rsid w:val="00C01DB0"/>
    <w:rsid w:val="00C115CE"/>
    <w:rsid w:val="00C11B54"/>
    <w:rsid w:val="00C165B3"/>
    <w:rsid w:val="00C17489"/>
    <w:rsid w:val="00C21FAD"/>
    <w:rsid w:val="00C252BF"/>
    <w:rsid w:val="00C36FAB"/>
    <w:rsid w:val="00C5110A"/>
    <w:rsid w:val="00C638A6"/>
    <w:rsid w:val="00C70321"/>
    <w:rsid w:val="00C83ECC"/>
    <w:rsid w:val="00C91247"/>
    <w:rsid w:val="00C92DA8"/>
    <w:rsid w:val="00C95D1F"/>
    <w:rsid w:val="00CB49B0"/>
    <w:rsid w:val="00CC547D"/>
    <w:rsid w:val="00CC6A87"/>
    <w:rsid w:val="00CD08BE"/>
    <w:rsid w:val="00CE4064"/>
    <w:rsid w:val="00CE6400"/>
    <w:rsid w:val="00D03550"/>
    <w:rsid w:val="00D03A72"/>
    <w:rsid w:val="00D10C20"/>
    <w:rsid w:val="00D16A21"/>
    <w:rsid w:val="00D222B3"/>
    <w:rsid w:val="00D244DE"/>
    <w:rsid w:val="00D31B31"/>
    <w:rsid w:val="00D32BEA"/>
    <w:rsid w:val="00D4374C"/>
    <w:rsid w:val="00D46B70"/>
    <w:rsid w:val="00D4743E"/>
    <w:rsid w:val="00D73896"/>
    <w:rsid w:val="00D82B3A"/>
    <w:rsid w:val="00D86210"/>
    <w:rsid w:val="00D903B9"/>
    <w:rsid w:val="00DB6F3E"/>
    <w:rsid w:val="00DC036D"/>
    <w:rsid w:val="00DD36FC"/>
    <w:rsid w:val="00DE0761"/>
    <w:rsid w:val="00DE24B3"/>
    <w:rsid w:val="00DE2B8F"/>
    <w:rsid w:val="00DF109B"/>
    <w:rsid w:val="00DF12F9"/>
    <w:rsid w:val="00DF3FEB"/>
    <w:rsid w:val="00E01A38"/>
    <w:rsid w:val="00E11D92"/>
    <w:rsid w:val="00E23DB4"/>
    <w:rsid w:val="00E34703"/>
    <w:rsid w:val="00E402E1"/>
    <w:rsid w:val="00E4044A"/>
    <w:rsid w:val="00E4109A"/>
    <w:rsid w:val="00E429E8"/>
    <w:rsid w:val="00E43C96"/>
    <w:rsid w:val="00E459DD"/>
    <w:rsid w:val="00E61EE3"/>
    <w:rsid w:val="00E63324"/>
    <w:rsid w:val="00E65EE8"/>
    <w:rsid w:val="00E666BE"/>
    <w:rsid w:val="00E75648"/>
    <w:rsid w:val="00E82EA0"/>
    <w:rsid w:val="00E84EB5"/>
    <w:rsid w:val="00E85F3A"/>
    <w:rsid w:val="00E91FEA"/>
    <w:rsid w:val="00E92688"/>
    <w:rsid w:val="00E956D6"/>
    <w:rsid w:val="00EB04DC"/>
    <w:rsid w:val="00EB431A"/>
    <w:rsid w:val="00EC0C57"/>
    <w:rsid w:val="00EC187B"/>
    <w:rsid w:val="00EC420E"/>
    <w:rsid w:val="00EC6555"/>
    <w:rsid w:val="00EC7053"/>
    <w:rsid w:val="00ED7DDB"/>
    <w:rsid w:val="00EE53E8"/>
    <w:rsid w:val="00EF250F"/>
    <w:rsid w:val="00EF6888"/>
    <w:rsid w:val="00F00A8C"/>
    <w:rsid w:val="00F0233B"/>
    <w:rsid w:val="00F03063"/>
    <w:rsid w:val="00F03FED"/>
    <w:rsid w:val="00F053B8"/>
    <w:rsid w:val="00F113FB"/>
    <w:rsid w:val="00F227F6"/>
    <w:rsid w:val="00F250B2"/>
    <w:rsid w:val="00F31E9F"/>
    <w:rsid w:val="00F33420"/>
    <w:rsid w:val="00F349A8"/>
    <w:rsid w:val="00F353DE"/>
    <w:rsid w:val="00F428BE"/>
    <w:rsid w:val="00F44739"/>
    <w:rsid w:val="00F50D8F"/>
    <w:rsid w:val="00F64BC0"/>
    <w:rsid w:val="00F700EF"/>
    <w:rsid w:val="00F70B42"/>
    <w:rsid w:val="00F72B9A"/>
    <w:rsid w:val="00F72CE2"/>
    <w:rsid w:val="00F817FB"/>
    <w:rsid w:val="00F82685"/>
    <w:rsid w:val="00F8287B"/>
    <w:rsid w:val="00F83B1D"/>
    <w:rsid w:val="00F87E09"/>
    <w:rsid w:val="00F9423F"/>
    <w:rsid w:val="00F967A8"/>
    <w:rsid w:val="00FA19CA"/>
    <w:rsid w:val="00FC4F9B"/>
    <w:rsid w:val="00FD5996"/>
    <w:rsid w:val="00FE0526"/>
    <w:rsid w:val="00FE0F31"/>
    <w:rsid w:val="00FE20E6"/>
    <w:rsid w:val="00FE40AF"/>
    <w:rsid w:val="00FF0456"/>
    <w:rsid w:val="00FF0A38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2173"/>
  <w15:chartTrackingRefBased/>
  <w15:docId w15:val="{91D08BD3-5983-4298-90E5-A263F161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13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0A20"/>
    <w:rPr>
      <w:rFonts w:ascii="Tahoma" w:eastAsia="Times New Roman" w:hAnsi="Tahoma" w:cs="Tahoma"/>
      <w:sz w:val="16"/>
      <w:szCs w:val="16"/>
    </w:rPr>
  </w:style>
  <w:style w:type="character" w:styleId="a5">
    <w:name w:val="Hyperlink"/>
    <w:uiPriority w:val="99"/>
    <w:unhideWhenUsed/>
    <w:rsid w:val="00A96048"/>
    <w:rPr>
      <w:color w:val="0000FF"/>
      <w:u w:val="single"/>
    </w:rPr>
  </w:style>
  <w:style w:type="character" w:customStyle="1" w:styleId="s0">
    <w:name w:val="s0"/>
    <w:rsid w:val="00864F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F967A8"/>
    <w:rPr>
      <w:color w:val="000080"/>
    </w:rPr>
  </w:style>
  <w:style w:type="character" w:customStyle="1" w:styleId="s1">
    <w:name w:val="s1"/>
    <w:rsid w:val="00466B45"/>
    <w:rPr>
      <w:color w:val="000000"/>
    </w:rPr>
  </w:style>
  <w:style w:type="character" w:customStyle="1" w:styleId="20">
    <w:name w:val="Заголовок 2 Знак"/>
    <w:link w:val="2"/>
    <w:uiPriority w:val="9"/>
    <w:rsid w:val="004913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6">
    <w:name w:val="Table Grid"/>
    <w:basedOn w:val="a1"/>
    <w:uiPriority w:val="59"/>
    <w:rsid w:val="00CC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F70B42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F70B42"/>
    <w:rPr>
      <w:rFonts w:eastAsia="Times New Roman"/>
      <w:lang w:eastAsia="en-US"/>
    </w:rPr>
  </w:style>
  <w:style w:type="character" w:styleId="a9">
    <w:name w:val="footnote reference"/>
    <w:uiPriority w:val="99"/>
    <w:unhideWhenUsed/>
    <w:rsid w:val="00F70B42"/>
    <w:rPr>
      <w:vertAlign w:val="superscript"/>
    </w:rPr>
  </w:style>
  <w:style w:type="paragraph" w:styleId="aa">
    <w:name w:val="No Spacing"/>
    <w:uiPriority w:val="1"/>
    <w:qFormat/>
    <w:rsid w:val="00AC7BDB"/>
    <w:rPr>
      <w:rFonts w:eastAsia="Times New Roman"/>
      <w:sz w:val="22"/>
      <w:szCs w:val="22"/>
      <w:lang w:eastAsia="en-US"/>
    </w:rPr>
  </w:style>
  <w:style w:type="character" w:styleId="ab">
    <w:name w:val="FollowedHyperlink"/>
    <w:basedOn w:val="a0"/>
    <w:uiPriority w:val="99"/>
    <w:semiHidden/>
    <w:unhideWhenUsed/>
    <w:rsid w:val="009009FA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F045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045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0456"/>
    <w:rPr>
      <w:rFonts w:eastAsia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045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045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bank.kz/kz/npa/platezhnye-siste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42A0-400D-4ABD-8DBC-2D2EAE71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Links>
    <vt:vector size="18" baseType="variant">
      <vt:variant>
        <vt:i4>4718688</vt:i4>
      </vt:variant>
      <vt:variant>
        <vt:i4>6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  <vt:variant>
        <vt:i4>2883690</vt:i4>
      </vt:variant>
      <vt:variant>
        <vt:i4>3</vt:i4>
      </vt:variant>
      <vt:variant>
        <vt:i4>0</vt:i4>
      </vt:variant>
      <vt:variant>
        <vt:i4>5</vt:i4>
      </vt:variant>
      <vt:variant>
        <vt:lpwstr>https://nationalbank.kz/ru/npa/zakupki-nbk/project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https://legalacts.egov.kz/npa/view?id=13975404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Kulyash Boranbayeva</dc:creator>
  <cp:keywords/>
  <cp:lastModifiedBy>Аида Кадырбаева</cp:lastModifiedBy>
  <cp:revision>8</cp:revision>
  <cp:lastPrinted>2024-02-27T11:14:00Z</cp:lastPrinted>
  <dcterms:created xsi:type="dcterms:W3CDTF">2024-02-27T06:45:00Z</dcterms:created>
  <dcterms:modified xsi:type="dcterms:W3CDTF">2024-02-29T06:31:00Z</dcterms:modified>
</cp:coreProperties>
</file>