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F94BED" w:rsidRPr="00F94BED" w14:paraId="6372835C" w14:textId="77777777" w:rsidTr="00F66D3B">
        <w:trPr>
          <w:trHeight w:val="1528"/>
        </w:trPr>
        <w:tc>
          <w:tcPr>
            <w:tcW w:w="4320" w:type="dxa"/>
            <w:shd w:val="clear" w:color="auto" w:fill="auto"/>
          </w:tcPr>
          <w:p w14:paraId="67161C23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6425543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94BE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«ҚАЗАҚСТАН РЕСПУБЛИКАСЫНЫҢ</w:t>
            </w:r>
          </w:p>
          <w:p w14:paraId="49CDD06B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ҰЛТТЫҚ БАНКІ»</w:t>
            </w:r>
          </w:p>
          <w:p w14:paraId="77C173FB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38B5F97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РЕСПУБЛИКАЛЫҚ </w:t>
            </w:r>
          </w:p>
          <w:p w14:paraId="24DF03FE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94BED">
              <w:rPr>
                <w:rFonts w:ascii="Times New Roman" w:eastAsia="Times New Roman" w:hAnsi="Times New Roman" w:cs="Times New Roman"/>
                <w:lang w:val="kk-KZ" w:eastAsia="ru-RU"/>
              </w:rPr>
              <w:t>МЕМЛЕКЕТТІК МЕКЕМЕСІ</w:t>
            </w:r>
          </w:p>
          <w:p w14:paraId="1AA8DC7A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5B1EE672" w14:textId="77777777" w:rsidR="008C6B2A" w:rsidRPr="00F94BED" w:rsidRDefault="008C6B2A" w:rsidP="008C6B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94BE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6D3D38C5" wp14:editId="60B7BD40">
                  <wp:extent cx="1013460" cy="1005840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B7B911C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E7AB603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РЕСПУБЛИКАНСКОЕ </w:t>
            </w:r>
          </w:p>
          <w:p w14:paraId="24A57EF0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lang w:eastAsia="ru-RU"/>
              </w:rPr>
              <w:t>ГОСУДАР</w:t>
            </w:r>
            <w:r w:rsidRPr="00F94BED">
              <w:rPr>
                <w:rFonts w:ascii="Times New Roman" w:eastAsia="Times New Roman" w:hAnsi="Times New Roman" w:cs="Times New Roman"/>
                <w:lang w:val="kk-KZ" w:eastAsia="ru-RU"/>
              </w:rPr>
              <w:t>С</w:t>
            </w:r>
            <w:r w:rsidRPr="00F94BED">
              <w:rPr>
                <w:rFonts w:ascii="Times New Roman" w:eastAsia="Times New Roman" w:hAnsi="Times New Roman" w:cs="Times New Roman"/>
                <w:lang w:eastAsia="ru-RU"/>
              </w:rPr>
              <w:t>ТВЕННОЕ УЧРЕЖДЕНИЕ</w:t>
            </w:r>
          </w:p>
          <w:p w14:paraId="7C037B99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A9A88D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b/>
                <w:lang w:eastAsia="ru-RU"/>
              </w:rPr>
              <w:t>«НАЦИОНАЛЬНЫЙ БАНК</w:t>
            </w:r>
          </w:p>
          <w:p w14:paraId="03B3E864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94BED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КАЗАХСТАН»</w:t>
            </w:r>
          </w:p>
          <w:p w14:paraId="27E6FC87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</w:p>
        </w:tc>
      </w:tr>
      <w:tr w:rsidR="00F94BED" w:rsidRPr="00F94BED" w14:paraId="03316D88" w14:textId="77777777" w:rsidTr="00F66D3B">
        <w:trPr>
          <w:trHeight w:val="1615"/>
        </w:trPr>
        <w:tc>
          <w:tcPr>
            <w:tcW w:w="4320" w:type="dxa"/>
            <w:shd w:val="clear" w:color="auto" w:fill="auto"/>
          </w:tcPr>
          <w:p w14:paraId="3B2642BA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Z05T8F6, Нұр-Сұлтан қаласы,</w:t>
            </w:r>
          </w:p>
          <w:p w14:paraId="45DABF66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«Есіл» ауданы, Мәңгілік Ел даңғылы, 57А ғимараты</w:t>
            </w:r>
          </w:p>
          <w:p w14:paraId="73ED801F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тел.: +7 717 2775577, факс: +7 717 554577</w:t>
            </w:r>
          </w:p>
          <w:p w14:paraId="79591DD1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E-mail: hq@nationalbank.kz</w:t>
            </w:r>
          </w:p>
          <w:p w14:paraId="6AD9E52B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14:paraId="44398168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94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___________ </w:t>
            </w:r>
            <w:r w:rsidRPr="00F94B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  <w:r w:rsidRPr="00F94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____________</w:t>
            </w:r>
          </w:p>
          <w:p w14:paraId="6D264413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</w:p>
          <w:p w14:paraId="700E902D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F94BE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________________________________________</w:t>
            </w:r>
          </w:p>
        </w:tc>
        <w:tc>
          <w:tcPr>
            <w:tcW w:w="1800" w:type="dxa"/>
            <w:shd w:val="clear" w:color="auto" w:fill="auto"/>
          </w:tcPr>
          <w:p w14:paraId="79BDF12D" w14:textId="77777777" w:rsidR="008C6B2A" w:rsidRPr="00F94BED" w:rsidRDefault="008C6B2A" w:rsidP="008C6B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140" w:type="dxa"/>
            <w:shd w:val="clear" w:color="auto" w:fill="auto"/>
          </w:tcPr>
          <w:p w14:paraId="06DA3BAB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Z05T8F6, город Нур-Султан,</w:t>
            </w:r>
          </w:p>
          <w:p w14:paraId="7D2FCD62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Район «Есиль», проспект Мәңгілік Ел, здание 57А</w:t>
            </w:r>
          </w:p>
          <w:p w14:paraId="2DE726A2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тел.: +7 717 2775577, факс: +7 717 2554577</w:t>
            </w:r>
          </w:p>
          <w:p w14:paraId="17C1DC69" w14:textId="77777777" w:rsidR="008C6B2A" w:rsidRPr="00F94BED" w:rsidRDefault="008C6B2A" w:rsidP="008C6B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E-mail: hq@nationalbank.kz</w:t>
            </w:r>
          </w:p>
        </w:tc>
      </w:tr>
    </w:tbl>
    <w:p w14:paraId="2AAEB215" w14:textId="77777777" w:rsidR="00C87B99" w:rsidRDefault="00C87B99" w:rsidP="00AE47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E1AE71A" w14:textId="64DAA623" w:rsidR="00133A83" w:rsidRDefault="00133A83" w:rsidP="00133A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ҚАЗАҚСТАН</w:t>
      </w:r>
    </w:p>
    <w:p w14:paraId="2A570523" w14:textId="43F0F605" w:rsidR="00133A83" w:rsidRDefault="00AE474C" w:rsidP="00133A83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F94BED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</w:t>
      </w:r>
      <w:r w:rsidR="00133A8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АСЫНЫҢ</w:t>
      </w:r>
    </w:p>
    <w:p w14:paraId="0204352D" w14:textId="1C8F2D6E" w:rsidR="00AE474C" w:rsidRPr="0036219C" w:rsidRDefault="00133A83" w:rsidP="00133A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</w:t>
      </w:r>
      <w:r w:rsidRPr="0036219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ПРЕЗИДЕНТ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І</w:t>
      </w:r>
    </w:p>
    <w:p w14:paraId="76789DFE" w14:textId="3859692D" w:rsidR="00AE474C" w:rsidRPr="0036219C" w:rsidRDefault="00AE474C" w:rsidP="00AE474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36219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</w:t>
      </w:r>
      <w:r w:rsidR="00133A8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</w:t>
      </w:r>
      <w:r w:rsidR="00133A83" w:rsidRPr="0036219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.К.</w:t>
      </w:r>
      <w:r w:rsidR="00133A8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36219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ТО</w:t>
      </w:r>
      <w:r w:rsidR="00133A8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</w:t>
      </w:r>
      <w:r w:rsidRPr="0036219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АЕВ</w:t>
      </w:r>
      <w:r w:rsidR="00133A8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ҚА</w:t>
      </w:r>
      <w:r w:rsidRPr="0036219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</w:p>
    <w:p w14:paraId="4094D504" w14:textId="707CEBF3" w:rsidR="00F94C70" w:rsidRPr="0036219C" w:rsidRDefault="00F94C70" w:rsidP="000D482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4"/>
          <w:lang w:val="kk-KZ"/>
        </w:rPr>
      </w:pPr>
    </w:p>
    <w:p w14:paraId="0374AEA9" w14:textId="77777777" w:rsidR="00C87B99" w:rsidRPr="0036219C" w:rsidRDefault="00C87B99" w:rsidP="000D482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4"/>
          <w:lang w:val="kk-KZ"/>
        </w:rPr>
      </w:pPr>
    </w:p>
    <w:p w14:paraId="0E235B7D" w14:textId="77777777" w:rsidR="00133A83" w:rsidRPr="0036219C" w:rsidRDefault="00133A83" w:rsidP="00133A83">
      <w:pPr>
        <w:widowControl w:val="0"/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21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«Қазақстан Республикасының қаржылық тұрақтылығын қамтамасыз ету шаралары туралы» Қазақстан Республикасы Президентінің </w:t>
      </w:r>
    </w:p>
    <w:p w14:paraId="0B356598" w14:textId="77777777" w:rsidR="0036219C" w:rsidRDefault="00133A83" w:rsidP="00133A83">
      <w:pPr>
        <w:widowControl w:val="0"/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21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2022 жылғы 14 наурыздағы № 830 Жарлығына </w:t>
      </w:r>
      <w:r w:rsidR="00643983" w:rsidRPr="00643983">
        <w:rPr>
          <w:rFonts w:ascii="Times New Roman" w:hAnsi="Times New Roman" w:cs="Times New Roman"/>
          <w:b/>
          <w:sz w:val="28"/>
          <w:szCs w:val="28"/>
          <w:lang w:val="kk-KZ"/>
        </w:rPr>
        <w:t>өзгеріс</w:t>
      </w:r>
      <w:r w:rsidR="003621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</w:t>
      </w:r>
      <w:r w:rsidR="00643983" w:rsidRPr="006439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ен </w:t>
      </w:r>
    </w:p>
    <w:p w14:paraId="07A6DD76" w14:textId="2D2F50A4" w:rsidR="0036219C" w:rsidRDefault="00643983" w:rsidP="00133A83">
      <w:pPr>
        <w:widowControl w:val="0"/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3983">
        <w:rPr>
          <w:rFonts w:ascii="Times New Roman" w:hAnsi="Times New Roman" w:cs="Times New Roman"/>
          <w:b/>
          <w:sz w:val="28"/>
          <w:szCs w:val="28"/>
          <w:lang w:val="kk-KZ"/>
        </w:rPr>
        <w:t>толықтырулар</w:t>
      </w:r>
      <w:r w:rsidR="00133A83" w:rsidRPr="003621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енгізу туралы</w:t>
      </w:r>
      <w:r w:rsidR="00133A8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3A83" w:rsidRPr="003621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 </w:t>
      </w:r>
    </w:p>
    <w:p w14:paraId="360A4FE2" w14:textId="13CBAC8A" w:rsidR="0036219C" w:rsidRPr="0036219C" w:rsidRDefault="00133A83" w:rsidP="00133A83">
      <w:pPr>
        <w:widowControl w:val="0"/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219C">
        <w:rPr>
          <w:rFonts w:ascii="Times New Roman" w:hAnsi="Times New Roman" w:cs="Times New Roman"/>
          <w:b/>
          <w:sz w:val="28"/>
          <w:szCs w:val="28"/>
          <w:lang w:val="kk-KZ"/>
        </w:rPr>
        <w:t>Президенті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Жарлығының жобасына</w:t>
      </w:r>
      <w:r w:rsidRPr="003621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6DB7C9A" w14:textId="5DE85B7A" w:rsidR="00BD443D" w:rsidRPr="00133A83" w:rsidRDefault="00133A83" w:rsidP="00133A83">
      <w:pPr>
        <w:widowControl w:val="0"/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>ТҮСІНДІРМЕ ЖАЗБА</w:t>
      </w:r>
    </w:p>
    <w:p w14:paraId="0F759CA6" w14:textId="48AA16BD" w:rsidR="00BD443D" w:rsidRPr="0036219C" w:rsidRDefault="00BD443D" w:rsidP="00C8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3730DE" w14:textId="77777777" w:rsidR="00C87B99" w:rsidRPr="0036219C" w:rsidRDefault="00C87B99" w:rsidP="00C8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6D051C" w14:textId="28659534" w:rsidR="00FF62A2" w:rsidRDefault="0036219C" w:rsidP="0089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F62A2" w:rsidRPr="00FF62A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қаржылық тұрақтылығын қамтамасыз ету шаралар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FF62A2" w:rsidRPr="00FF62A2">
        <w:rPr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F62A2" w:rsidRPr="00FF62A2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Президентінің 2022 жылғы 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="00FF62A2" w:rsidRPr="00FF62A2">
        <w:rPr>
          <w:rFonts w:ascii="Times New Roman" w:hAnsi="Times New Roman" w:cs="Times New Roman"/>
          <w:sz w:val="28"/>
          <w:szCs w:val="28"/>
          <w:lang w:val="kk-KZ"/>
        </w:rPr>
        <w:t>14 наурыздағы № 830 Жарлығына өзгеріс пен толықтырулар енгізу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F62A2" w:rsidRPr="00FF62A2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Президенті Жарлығының жобасы (бұдан әрі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FF62A2" w:rsidRPr="00FF62A2">
        <w:rPr>
          <w:rFonts w:ascii="Times New Roman" w:hAnsi="Times New Roman" w:cs="Times New Roman"/>
          <w:sz w:val="28"/>
          <w:szCs w:val="28"/>
          <w:lang w:val="kk-KZ"/>
        </w:rPr>
        <w:t>Жарлықтың жобасы)</w:t>
      </w:r>
      <w:r w:rsidR="00FF62A2" w:rsidRPr="00FF62A2">
        <w:rPr>
          <w:lang w:val="kk-KZ"/>
        </w:rPr>
        <w:t xml:space="preserve"> </w:t>
      </w:r>
      <w:r w:rsidR="00FF62A2" w:rsidRPr="00FF62A2">
        <w:rPr>
          <w:rFonts w:ascii="Times New Roman" w:hAnsi="Times New Roman" w:cs="Times New Roman"/>
          <w:sz w:val="28"/>
          <w:szCs w:val="28"/>
          <w:lang w:val="kk-KZ"/>
        </w:rPr>
        <w:t xml:space="preserve">қаржы жүйесінің тұрақтылығын қамтамасыз етуге жәрдемдесу және валюталық реттеу мен валюталық бақылауды жүзеге асыру </w:t>
      </w:r>
      <w:r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FF62A2" w:rsidRPr="00FF62A2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Ұлттық Банкіне жүктелген мақсаттар мен міндеттерге сәйкес әзірленді.</w:t>
      </w:r>
    </w:p>
    <w:p w14:paraId="341DBCFF" w14:textId="77777777" w:rsidR="009353B4" w:rsidRDefault="009353B4" w:rsidP="00935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62A2">
        <w:rPr>
          <w:rFonts w:ascii="Times New Roman" w:hAnsi="Times New Roman" w:cs="Times New Roman"/>
          <w:sz w:val="28"/>
          <w:szCs w:val="28"/>
          <w:lang w:val="kk-KZ"/>
        </w:rPr>
        <w:t xml:space="preserve">Жарлықтың жобасы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F62A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қаржылық тұрақтылығын қамтамасыз ету шаралар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FF62A2">
        <w:rPr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F62A2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Президентінің қолданыстағы 2022 жылғы 14 наурыздағы № 830 Жарлығының ережелері:</w:t>
      </w:r>
    </w:p>
    <w:p w14:paraId="73E84AB7" w14:textId="77777777" w:rsidR="009353B4" w:rsidRDefault="009353B4" w:rsidP="00935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62A2">
        <w:rPr>
          <w:rFonts w:ascii="Times New Roman" w:hAnsi="Times New Roman" w:cs="Times New Roman"/>
          <w:sz w:val="28"/>
          <w:szCs w:val="28"/>
          <w:lang w:val="kk-KZ"/>
        </w:rPr>
        <w:t>1) Қазақстан Республикасының Ұлттық Банкі айналысқа шығар</w:t>
      </w:r>
      <w:r>
        <w:rPr>
          <w:rFonts w:ascii="Times New Roman" w:hAnsi="Times New Roman" w:cs="Times New Roman"/>
          <w:sz w:val="28"/>
          <w:szCs w:val="28"/>
          <w:lang w:val="kk-KZ"/>
        </w:rPr>
        <w:t>атын</w:t>
      </w:r>
      <w:r w:rsidRPr="00FF62A2">
        <w:rPr>
          <w:rFonts w:ascii="Times New Roman" w:hAnsi="Times New Roman" w:cs="Times New Roman"/>
          <w:sz w:val="28"/>
          <w:szCs w:val="28"/>
          <w:lang w:val="kk-KZ"/>
        </w:rPr>
        <w:t xml:space="preserve"> алтыннан </w:t>
      </w:r>
      <w:r>
        <w:rPr>
          <w:rFonts w:ascii="Times New Roman" w:hAnsi="Times New Roman" w:cs="Times New Roman"/>
          <w:sz w:val="28"/>
          <w:szCs w:val="28"/>
          <w:lang w:val="kk-KZ"/>
        </w:rPr>
        <w:t>жасалған «</w:t>
      </w:r>
      <w:r w:rsidRPr="00FF62A2">
        <w:rPr>
          <w:rFonts w:ascii="Times New Roman" w:hAnsi="Times New Roman" w:cs="Times New Roman"/>
          <w:sz w:val="28"/>
          <w:szCs w:val="28"/>
          <w:lang w:val="kk-KZ"/>
        </w:rPr>
        <w:t>ALTYN BARYS және күміс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FF62A2">
        <w:rPr>
          <w:rFonts w:ascii="Times New Roman" w:hAnsi="Times New Roman" w:cs="Times New Roman"/>
          <w:sz w:val="28"/>
          <w:szCs w:val="28"/>
          <w:lang w:val="kk-KZ"/>
        </w:rPr>
        <w:t xml:space="preserve">ен </w:t>
      </w:r>
      <w:r>
        <w:rPr>
          <w:rFonts w:ascii="Times New Roman" w:hAnsi="Times New Roman" w:cs="Times New Roman"/>
          <w:sz w:val="28"/>
          <w:szCs w:val="28"/>
          <w:lang w:val="kk-KZ"/>
        </w:rPr>
        <w:t>жасалған «</w:t>
      </w:r>
      <w:r w:rsidRPr="00FF62A2">
        <w:rPr>
          <w:rFonts w:ascii="Times New Roman" w:hAnsi="Times New Roman" w:cs="Times New Roman"/>
          <w:sz w:val="28"/>
          <w:szCs w:val="28"/>
          <w:lang w:val="kk-KZ"/>
        </w:rPr>
        <w:t>KÚMIS BARYS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F62A2">
        <w:rPr>
          <w:rFonts w:ascii="Times New Roman" w:hAnsi="Times New Roman" w:cs="Times New Roman"/>
          <w:sz w:val="28"/>
          <w:szCs w:val="28"/>
          <w:lang w:val="kk-KZ"/>
        </w:rPr>
        <w:t xml:space="preserve"> инвестициялық монеталары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FF62A2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Республикасынан әкету</w:t>
      </w:r>
      <w:r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Pr="00FF62A2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6A30F5">
        <w:rPr>
          <w:rFonts w:eastAsia="Times New Roman"/>
          <w:bCs/>
          <w:szCs w:val="28"/>
          <w:lang w:val="kk-KZ" w:eastAsia="ru-RU"/>
        </w:rPr>
        <w:t xml:space="preserve"> </w:t>
      </w:r>
      <w:r>
        <w:rPr>
          <w:rFonts w:eastAsia="Times New Roman"/>
          <w:bCs/>
          <w:szCs w:val="28"/>
          <w:lang w:val="kk-KZ" w:eastAsia="ru-RU"/>
        </w:rPr>
        <w:t xml:space="preserve"> </w:t>
      </w:r>
    </w:p>
    <w:p w14:paraId="318744A5" w14:textId="20EF8954" w:rsidR="009353B4" w:rsidRPr="00FF62A2" w:rsidRDefault="009353B4" w:rsidP="00935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62A2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F62A2">
        <w:rPr>
          <w:rFonts w:ascii="Times New Roman" w:hAnsi="Times New Roman" w:cs="Times New Roman"/>
          <w:sz w:val="28"/>
          <w:szCs w:val="28"/>
          <w:lang w:val="kk-KZ"/>
        </w:rPr>
        <w:t>кінші деңгейдегі банктердің Еуразиялық экономикалық одаққа мүше мемлекеттердің қолма-қол ұлттық валютасын әкетуі</w:t>
      </w:r>
      <w:r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Pr="00FF62A2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6A30F5">
        <w:rPr>
          <w:rFonts w:eastAsia="Times New Roman"/>
          <w:bCs/>
          <w:szCs w:val="28"/>
          <w:lang w:val="kk-KZ" w:eastAsia="ru-RU"/>
        </w:rPr>
        <w:t xml:space="preserve"> </w:t>
      </w:r>
      <w:r>
        <w:rPr>
          <w:rFonts w:eastAsia="Times New Roman"/>
          <w:bCs/>
          <w:szCs w:val="28"/>
          <w:lang w:val="kk-KZ" w:eastAsia="ru-RU"/>
        </w:rPr>
        <w:t xml:space="preserve"> </w:t>
      </w:r>
    </w:p>
    <w:p w14:paraId="2D6132A7" w14:textId="77777777" w:rsidR="009353B4" w:rsidRPr="00EB2384" w:rsidRDefault="009353B4" w:rsidP="009353B4">
      <w:pPr>
        <w:widowControl w:val="0"/>
        <w:tabs>
          <w:tab w:val="left" w:pos="7230"/>
        </w:tabs>
        <w:spacing w:after="0" w:line="240" w:lineRule="auto"/>
        <w:ind w:firstLine="4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62A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3)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F62A2">
        <w:rPr>
          <w:rFonts w:ascii="Times New Roman" w:hAnsi="Times New Roman" w:cs="Times New Roman"/>
          <w:sz w:val="28"/>
          <w:szCs w:val="28"/>
          <w:lang w:val="kk-KZ"/>
        </w:rPr>
        <w:t xml:space="preserve">кінші деңгейдегі банктердің Қазақстан Республикасының Ұлттық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FF62A2">
        <w:rPr>
          <w:rFonts w:ascii="Times New Roman" w:hAnsi="Times New Roman" w:cs="Times New Roman"/>
          <w:sz w:val="28"/>
          <w:szCs w:val="28"/>
          <w:lang w:val="kk-KZ"/>
        </w:rPr>
        <w:t xml:space="preserve">анкімен келісім бойынша Еуразиялық экономикалық одаққа </w:t>
      </w:r>
      <w:r>
        <w:rPr>
          <w:rFonts w:ascii="Times New Roman" w:hAnsi="Times New Roman" w:cs="Times New Roman"/>
          <w:sz w:val="28"/>
          <w:szCs w:val="28"/>
          <w:lang w:val="kk-KZ"/>
        </w:rPr>
        <w:t>мүше болып табылмайтын</w:t>
      </w:r>
      <w:r w:rsidRPr="00FF62A2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мемлекеттердің қолма-қол ұлттық валютасын әкету</w:t>
      </w:r>
      <w:r>
        <w:rPr>
          <w:rFonts w:ascii="Times New Roman" w:hAnsi="Times New Roman" w:cs="Times New Roman"/>
          <w:sz w:val="28"/>
          <w:szCs w:val="28"/>
          <w:lang w:val="kk-KZ"/>
        </w:rPr>
        <w:t>іне</w:t>
      </w:r>
      <w:r w:rsidRPr="00521D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2384">
        <w:rPr>
          <w:rFonts w:ascii="Times New Roman" w:hAnsi="Times New Roman" w:cs="Times New Roman"/>
          <w:sz w:val="28"/>
          <w:szCs w:val="28"/>
          <w:lang w:val="kk-KZ"/>
        </w:rPr>
        <w:t>қолданылмау</w:t>
      </w:r>
      <w:r>
        <w:rPr>
          <w:lang w:val="kk-KZ"/>
        </w:rPr>
        <w:t xml:space="preserve"> </w:t>
      </w:r>
      <w:r w:rsidRPr="00FF62A2">
        <w:rPr>
          <w:rFonts w:ascii="Times New Roman" w:hAnsi="Times New Roman" w:cs="Times New Roman"/>
          <w:sz w:val="28"/>
          <w:szCs w:val="28"/>
          <w:lang w:val="kk-KZ"/>
        </w:rPr>
        <w:t>бөлігінде өзгеріс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Pr="00FF62A2">
        <w:rPr>
          <w:rFonts w:ascii="Times New Roman" w:hAnsi="Times New Roman" w:cs="Times New Roman"/>
          <w:sz w:val="28"/>
          <w:szCs w:val="28"/>
          <w:lang w:val="kk-KZ"/>
        </w:rPr>
        <w:t>ен толықтырулар енгізуді көздейді.</w:t>
      </w:r>
      <w:r w:rsidRPr="00EB2384">
        <w:rPr>
          <w:lang w:val="kk-KZ"/>
        </w:rPr>
        <w:t xml:space="preserve"> </w:t>
      </w:r>
      <w:r>
        <w:rPr>
          <w:lang w:val="kk-KZ"/>
        </w:rPr>
        <w:t xml:space="preserve"> </w:t>
      </w:r>
      <w:r>
        <w:rPr>
          <w:rFonts w:eastAsia="Times New Roman"/>
          <w:bCs/>
          <w:szCs w:val="28"/>
          <w:lang w:val="kk-KZ" w:eastAsia="ru-RU"/>
        </w:rPr>
        <w:t xml:space="preserve"> </w:t>
      </w:r>
    </w:p>
    <w:p w14:paraId="0F240663" w14:textId="30E7B784" w:rsidR="00FF62A2" w:rsidRPr="00FF62A2" w:rsidRDefault="00FF62A2" w:rsidP="00FF62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62A2">
        <w:rPr>
          <w:rFonts w:ascii="Times New Roman" w:hAnsi="Times New Roman" w:cs="Times New Roman"/>
          <w:sz w:val="28"/>
          <w:szCs w:val="28"/>
          <w:lang w:val="kk-KZ"/>
        </w:rPr>
        <w:t>Жарлыққа осы түзетулер Еуразиялық экономикалық одақтың келісімдерін сақтай отырып, қолма-қол шетел валютасын әкету бөлігінде Ұлттық Банктің заң</w:t>
      </w:r>
      <w:r w:rsidR="00D54565">
        <w:rPr>
          <w:rFonts w:ascii="Times New Roman" w:hAnsi="Times New Roman" w:cs="Times New Roman"/>
          <w:sz w:val="28"/>
          <w:szCs w:val="28"/>
          <w:lang w:val="kk-KZ"/>
        </w:rPr>
        <w:t>нама</w:t>
      </w:r>
      <w:r w:rsidRPr="00FF62A2">
        <w:rPr>
          <w:rFonts w:ascii="Times New Roman" w:hAnsi="Times New Roman" w:cs="Times New Roman"/>
          <w:sz w:val="28"/>
          <w:szCs w:val="28"/>
          <w:lang w:val="kk-KZ"/>
        </w:rPr>
        <w:t>мен белгіленген өкілеттіктерін ескереді.</w:t>
      </w:r>
    </w:p>
    <w:p w14:paraId="4A509021" w14:textId="3A592A41" w:rsidR="00142789" w:rsidRDefault="00142789" w:rsidP="0014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2789">
        <w:rPr>
          <w:rFonts w:ascii="Times New Roman" w:hAnsi="Times New Roman" w:cs="Times New Roman"/>
          <w:sz w:val="28"/>
          <w:szCs w:val="28"/>
          <w:lang w:val="kk-KZ"/>
        </w:rPr>
        <w:t>Жарлық жобасын қабылдау теріс әлеуметтік-экономикалық және саяси-құқықтық салдар</w:t>
      </w:r>
      <w:r w:rsidR="00D54565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Pr="00142789">
        <w:rPr>
          <w:rFonts w:ascii="Times New Roman" w:hAnsi="Times New Roman" w:cs="Times New Roman"/>
          <w:sz w:val="28"/>
          <w:szCs w:val="28"/>
          <w:lang w:val="kk-KZ"/>
        </w:rPr>
        <w:t>ға әкеп соқтырмайды, сондай-ақ республикалық бюджеттен шығыстар</w:t>
      </w:r>
      <w:r w:rsidR="00D54565">
        <w:rPr>
          <w:rFonts w:ascii="Times New Roman" w:hAnsi="Times New Roman" w:cs="Times New Roman"/>
          <w:sz w:val="28"/>
          <w:szCs w:val="28"/>
          <w:lang w:val="kk-KZ"/>
        </w:rPr>
        <w:t>ды талап етпейді</w:t>
      </w:r>
      <w:r w:rsidRPr="0014278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A31157B" w14:textId="2AE7508A" w:rsidR="00FF62A2" w:rsidRDefault="00FF62A2" w:rsidP="0014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098338" w14:textId="77777777" w:rsidR="00FF62A2" w:rsidRPr="00643983" w:rsidRDefault="00FF62A2" w:rsidP="00142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EC0FB4" w14:textId="77777777" w:rsidR="006A2737" w:rsidRPr="006A6B25" w:rsidRDefault="006A2737" w:rsidP="006A273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6B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 </w:t>
      </w:r>
    </w:p>
    <w:p w14:paraId="5B23591C" w14:textId="164550BC" w:rsidR="006A2737" w:rsidRPr="006A6B25" w:rsidRDefault="00C81920" w:rsidP="006A273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6A2737" w:rsidRPr="006A6B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Ұлттық Банкінің </w:t>
      </w:r>
    </w:p>
    <w:p w14:paraId="761E7683" w14:textId="6964DABD" w:rsidR="006A2737" w:rsidRPr="006A6B25" w:rsidRDefault="00C81920" w:rsidP="006A273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bookmarkStart w:id="0" w:name="_GoBack"/>
      <w:bookmarkEnd w:id="0"/>
      <w:r w:rsidR="006A2737" w:rsidRPr="006A6B25">
        <w:rPr>
          <w:rFonts w:ascii="Times New Roman" w:hAnsi="Times New Roman" w:cs="Times New Roman"/>
          <w:b/>
          <w:sz w:val="28"/>
          <w:szCs w:val="28"/>
          <w:lang w:val="kk-KZ"/>
        </w:rPr>
        <w:t>Төрағасы                                                                            Т. С</w:t>
      </w:r>
      <w:r w:rsidR="006A2737"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="006A2737" w:rsidRPr="006A6B25">
        <w:rPr>
          <w:rFonts w:ascii="Times New Roman" w:hAnsi="Times New Roman" w:cs="Times New Roman"/>
          <w:b/>
          <w:sz w:val="28"/>
          <w:szCs w:val="28"/>
          <w:lang w:val="kk-KZ"/>
        </w:rPr>
        <w:t>лейменов</w:t>
      </w:r>
    </w:p>
    <w:p w14:paraId="330F4E57" w14:textId="0057DC8E" w:rsidR="00C20AD5" w:rsidRPr="006A6B25" w:rsidRDefault="00C20AD5" w:rsidP="00C20AD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kk-KZ" w:eastAsia="ar-SA"/>
        </w:rPr>
      </w:pPr>
    </w:p>
    <w:p w14:paraId="274A4801" w14:textId="77777777" w:rsidR="00A87986" w:rsidRPr="006A6B25" w:rsidRDefault="00A87986" w:rsidP="00C20AD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Cs w:val="28"/>
          <w:lang w:val="kk-KZ" w:eastAsia="ar-SA"/>
        </w:rPr>
      </w:pPr>
    </w:p>
    <w:sectPr w:rsidR="00A87986" w:rsidRPr="006A6B25" w:rsidSect="00C87B99">
      <w:headerReference w:type="default" r:id="rId7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BDF92" w14:textId="77777777" w:rsidR="0024399C" w:rsidRDefault="0024399C">
      <w:pPr>
        <w:spacing w:after="0" w:line="240" w:lineRule="auto"/>
      </w:pPr>
      <w:r>
        <w:separator/>
      </w:r>
    </w:p>
  </w:endnote>
  <w:endnote w:type="continuationSeparator" w:id="0">
    <w:p w14:paraId="67B05CFF" w14:textId="77777777" w:rsidR="0024399C" w:rsidRDefault="0024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52983" w14:textId="77777777" w:rsidR="0024399C" w:rsidRDefault="0024399C">
      <w:pPr>
        <w:spacing w:after="0" w:line="240" w:lineRule="auto"/>
      </w:pPr>
      <w:r>
        <w:separator/>
      </w:r>
    </w:p>
  </w:footnote>
  <w:footnote w:type="continuationSeparator" w:id="0">
    <w:p w14:paraId="5D080C78" w14:textId="77777777" w:rsidR="0024399C" w:rsidRDefault="00243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38285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18C0726" w14:textId="738EE969" w:rsidR="004A739B" w:rsidRPr="004A739B" w:rsidRDefault="006F4800">
        <w:pPr>
          <w:pStyle w:val="a3"/>
          <w:jc w:val="center"/>
          <w:rPr>
            <w:rFonts w:ascii="Times New Roman" w:hAnsi="Times New Roman"/>
          </w:rPr>
        </w:pPr>
        <w:r w:rsidRPr="004A739B">
          <w:rPr>
            <w:rFonts w:ascii="Times New Roman" w:hAnsi="Times New Roman"/>
          </w:rPr>
          <w:fldChar w:fldCharType="begin"/>
        </w:r>
        <w:r w:rsidR="004F0ABB" w:rsidRPr="004A739B">
          <w:rPr>
            <w:rFonts w:ascii="Times New Roman" w:hAnsi="Times New Roman"/>
          </w:rPr>
          <w:instrText>PAGE   \* MERGEFORMAT</w:instrText>
        </w:r>
        <w:r w:rsidRPr="004A739B">
          <w:rPr>
            <w:rFonts w:ascii="Times New Roman" w:hAnsi="Times New Roman"/>
          </w:rPr>
          <w:fldChar w:fldCharType="separate"/>
        </w:r>
        <w:r w:rsidR="00C81920">
          <w:rPr>
            <w:rFonts w:ascii="Times New Roman" w:hAnsi="Times New Roman"/>
            <w:noProof/>
          </w:rPr>
          <w:t>2</w:t>
        </w:r>
        <w:r w:rsidRPr="004A739B">
          <w:rPr>
            <w:rFonts w:ascii="Times New Roman" w:hAnsi="Times New Roman"/>
          </w:rPr>
          <w:fldChar w:fldCharType="end"/>
        </w:r>
      </w:p>
    </w:sdtContent>
  </w:sdt>
  <w:p w14:paraId="53FB27A7" w14:textId="77777777" w:rsidR="004A739B" w:rsidRDefault="00C819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26"/>
    <w:rsid w:val="00000B77"/>
    <w:rsid w:val="00020F65"/>
    <w:rsid w:val="00022DE3"/>
    <w:rsid w:val="00042968"/>
    <w:rsid w:val="00044F3E"/>
    <w:rsid w:val="00053CA1"/>
    <w:rsid w:val="00055A9A"/>
    <w:rsid w:val="000627BE"/>
    <w:rsid w:val="0006324B"/>
    <w:rsid w:val="000642B4"/>
    <w:rsid w:val="00083DB9"/>
    <w:rsid w:val="000901FF"/>
    <w:rsid w:val="00094D7C"/>
    <w:rsid w:val="000A3298"/>
    <w:rsid w:val="000C3B0E"/>
    <w:rsid w:val="000D482E"/>
    <w:rsid w:val="000E273F"/>
    <w:rsid w:val="000E4DCC"/>
    <w:rsid w:val="001056D7"/>
    <w:rsid w:val="00115D26"/>
    <w:rsid w:val="00133A83"/>
    <w:rsid w:val="00142789"/>
    <w:rsid w:val="00151797"/>
    <w:rsid w:val="0015404B"/>
    <w:rsid w:val="001754F0"/>
    <w:rsid w:val="00182C2D"/>
    <w:rsid w:val="001962B0"/>
    <w:rsid w:val="001D1F06"/>
    <w:rsid w:val="001F083A"/>
    <w:rsid w:val="00202885"/>
    <w:rsid w:val="0023153A"/>
    <w:rsid w:val="00241166"/>
    <w:rsid w:val="0024399C"/>
    <w:rsid w:val="00272A60"/>
    <w:rsid w:val="002B20D4"/>
    <w:rsid w:val="00313AF2"/>
    <w:rsid w:val="003256CF"/>
    <w:rsid w:val="00352E6E"/>
    <w:rsid w:val="00354011"/>
    <w:rsid w:val="00354D5F"/>
    <w:rsid w:val="00361131"/>
    <w:rsid w:val="0036219C"/>
    <w:rsid w:val="003C35DC"/>
    <w:rsid w:val="003E58D1"/>
    <w:rsid w:val="00421BE1"/>
    <w:rsid w:val="004334DA"/>
    <w:rsid w:val="00456053"/>
    <w:rsid w:val="00457C52"/>
    <w:rsid w:val="004971A3"/>
    <w:rsid w:val="004A1884"/>
    <w:rsid w:val="004B6794"/>
    <w:rsid w:val="004C29EC"/>
    <w:rsid w:val="004D3DA4"/>
    <w:rsid w:val="004E38EE"/>
    <w:rsid w:val="004F0ABB"/>
    <w:rsid w:val="0051089A"/>
    <w:rsid w:val="00517147"/>
    <w:rsid w:val="00521D91"/>
    <w:rsid w:val="00533344"/>
    <w:rsid w:val="00533D7C"/>
    <w:rsid w:val="00534129"/>
    <w:rsid w:val="005A5D4C"/>
    <w:rsid w:val="005D1872"/>
    <w:rsid w:val="00620892"/>
    <w:rsid w:val="00634BE2"/>
    <w:rsid w:val="00643983"/>
    <w:rsid w:val="006549D8"/>
    <w:rsid w:val="0065636D"/>
    <w:rsid w:val="0066065A"/>
    <w:rsid w:val="0067466B"/>
    <w:rsid w:val="006779FE"/>
    <w:rsid w:val="006A2737"/>
    <w:rsid w:val="006A30F5"/>
    <w:rsid w:val="006A6B25"/>
    <w:rsid w:val="006B619D"/>
    <w:rsid w:val="006B7FE6"/>
    <w:rsid w:val="006E2F6E"/>
    <w:rsid w:val="006F4800"/>
    <w:rsid w:val="00711ADC"/>
    <w:rsid w:val="007368C2"/>
    <w:rsid w:val="00743D11"/>
    <w:rsid w:val="00752639"/>
    <w:rsid w:val="00781EEE"/>
    <w:rsid w:val="00784CCA"/>
    <w:rsid w:val="007E4C17"/>
    <w:rsid w:val="007F4887"/>
    <w:rsid w:val="00843D24"/>
    <w:rsid w:val="008477E3"/>
    <w:rsid w:val="00856715"/>
    <w:rsid w:val="00860DFE"/>
    <w:rsid w:val="00873984"/>
    <w:rsid w:val="00890250"/>
    <w:rsid w:val="008C4365"/>
    <w:rsid w:val="008C6B2A"/>
    <w:rsid w:val="008D07A7"/>
    <w:rsid w:val="009353B4"/>
    <w:rsid w:val="00983444"/>
    <w:rsid w:val="009834E4"/>
    <w:rsid w:val="00990C1B"/>
    <w:rsid w:val="009C62D8"/>
    <w:rsid w:val="009F4A97"/>
    <w:rsid w:val="00A114A7"/>
    <w:rsid w:val="00A15A86"/>
    <w:rsid w:val="00A22178"/>
    <w:rsid w:val="00A305D5"/>
    <w:rsid w:val="00A7565D"/>
    <w:rsid w:val="00A86341"/>
    <w:rsid w:val="00A87986"/>
    <w:rsid w:val="00A94A86"/>
    <w:rsid w:val="00A95334"/>
    <w:rsid w:val="00AA0269"/>
    <w:rsid w:val="00AB2DEA"/>
    <w:rsid w:val="00AE474C"/>
    <w:rsid w:val="00B04AE4"/>
    <w:rsid w:val="00B05AC4"/>
    <w:rsid w:val="00B2690A"/>
    <w:rsid w:val="00B3315F"/>
    <w:rsid w:val="00B34B38"/>
    <w:rsid w:val="00B36198"/>
    <w:rsid w:val="00B477FB"/>
    <w:rsid w:val="00B67EE7"/>
    <w:rsid w:val="00B84D74"/>
    <w:rsid w:val="00B95019"/>
    <w:rsid w:val="00BC1B94"/>
    <w:rsid w:val="00BC3DD1"/>
    <w:rsid w:val="00BD443D"/>
    <w:rsid w:val="00BF39F9"/>
    <w:rsid w:val="00C20AD5"/>
    <w:rsid w:val="00C234DB"/>
    <w:rsid w:val="00C41DD3"/>
    <w:rsid w:val="00C66A9F"/>
    <w:rsid w:val="00C81920"/>
    <w:rsid w:val="00C87B99"/>
    <w:rsid w:val="00CD0FA9"/>
    <w:rsid w:val="00CE3304"/>
    <w:rsid w:val="00D05AD0"/>
    <w:rsid w:val="00D176EF"/>
    <w:rsid w:val="00D4270D"/>
    <w:rsid w:val="00D51875"/>
    <w:rsid w:val="00D54565"/>
    <w:rsid w:val="00D55DE1"/>
    <w:rsid w:val="00D65E66"/>
    <w:rsid w:val="00D97C98"/>
    <w:rsid w:val="00DB03BA"/>
    <w:rsid w:val="00DD2800"/>
    <w:rsid w:val="00DE1CCE"/>
    <w:rsid w:val="00DF25DF"/>
    <w:rsid w:val="00E03499"/>
    <w:rsid w:val="00E1140C"/>
    <w:rsid w:val="00E1769E"/>
    <w:rsid w:val="00E60360"/>
    <w:rsid w:val="00E629CF"/>
    <w:rsid w:val="00E74D3E"/>
    <w:rsid w:val="00EB2384"/>
    <w:rsid w:val="00EC1347"/>
    <w:rsid w:val="00EC1E0F"/>
    <w:rsid w:val="00F31024"/>
    <w:rsid w:val="00F52C2D"/>
    <w:rsid w:val="00F70EF1"/>
    <w:rsid w:val="00F817DA"/>
    <w:rsid w:val="00F858EB"/>
    <w:rsid w:val="00F94BED"/>
    <w:rsid w:val="00F94C70"/>
    <w:rsid w:val="00FA1EF6"/>
    <w:rsid w:val="00FF3FCF"/>
    <w:rsid w:val="00FF62A2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272B"/>
  <w15:docId w15:val="{AA6646C6-F02F-4E85-890B-7CF662CD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2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D482E"/>
    <w:rPr>
      <w:rFonts w:ascii="Calibri" w:eastAsia="Calibri" w:hAnsi="Calibri" w:cs="Times New Roman"/>
    </w:rPr>
  </w:style>
  <w:style w:type="paragraph" w:customStyle="1" w:styleId="pc">
    <w:name w:val="pc"/>
    <w:basedOn w:val="a"/>
    <w:rsid w:val="00182C2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1">
    <w:name w:val="s1"/>
    <w:rsid w:val="00182C2D"/>
    <w:rPr>
      <w:rFonts w:ascii="Times New Roman" w:hAnsi="Times New Roman" w:cs="Times New Roman" w:hint="default"/>
      <w:b/>
      <w:bCs/>
      <w:color w:val="000000"/>
    </w:rPr>
  </w:style>
  <w:style w:type="character" w:styleId="a5">
    <w:name w:val="Hyperlink"/>
    <w:uiPriority w:val="99"/>
    <w:semiHidden/>
    <w:unhideWhenUsed/>
    <w:rsid w:val="00151797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15179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List Paragraph"/>
    <w:basedOn w:val="a"/>
    <w:uiPriority w:val="99"/>
    <w:qFormat/>
    <w:rsid w:val="00E1140C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E4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474C"/>
    <w:rPr>
      <w:rFonts w:ascii="Segoe UI" w:hAnsi="Segoe UI" w:cs="Segoe UI"/>
      <w:sz w:val="18"/>
      <w:szCs w:val="18"/>
    </w:rPr>
  </w:style>
  <w:style w:type="character" w:customStyle="1" w:styleId="s20">
    <w:name w:val="s20"/>
    <w:basedOn w:val="a0"/>
    <w:rsid w:val="0023153A"/>
  </w:style>
  <w:style w:type="character" w:styleId="a9">
    <w:name w:val="annotation reference"/>
    <w:basedOn w:val="a0"/>
    <w:uiPriority w:val="99"/>
    <w:semiHidden/>
    <w:unhideWhenUsed/>
    <w:rsid w:val="0023153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153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153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153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153A"/>
    <w:rPr>
      <w:b/>
      <w:bCs/>
      <w:sz w:val="20"/>
      <w:szCs w:val="20"/>
    </w:rPr>
  </w:style>
  <w:style w:type="paragraph" w:customStyle="1" w:styleId="pj">
    <w:name w:val="pj"/>
    <w:basedOn w:val="a"/>
    <w:rsid w:val="0023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3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Зиядин Айдос Сахабадинулы</dc:creator>
  <cp:lastModifiedBy>Жаннур Салкеева</cp:lastModifiedBy>
  <cp:revision>18</cp:revision>
  <cp:lastPrinted>2023-12-12T04:12:00Z</cp:lastPrinted>
  <dcterms:created xsi:type="dcterms:W3CDTF">2022-04-20T03:01:00Z</dcterms:created>
  <dcterms:modified xsi:type="dcterms:W3CDTF">2023-12-12T05:50:00Z</dcterms:modified>
</cp:coreProperties>
</file>