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bookmarkStart w:id="0" w:name="_GoBack" w:colFirst="0" w:colLast="0"/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9C4072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0D0513">
              <w:rPr>
                <w:sz w:val="22"/>
                <w:szCs w:val="22"/>
                <w:lang w:val="kk-KZ"/>
              </w:rPr>
              <w:t>202</w:t>
            </w:r>
            <w:r w:rsidR="00AA0CA6">
              <w:rPr>
                <w:sz w:val="22"/>
                <w:szCs w:val="22"/>
                <w:lang w:val="kk-KZ"/>
              </w:rPr>
              <w:t>3</w:t>
            </w:r>
            <w:r w:rsidR="00D44F39" w:rsidRPr="000D0513">
              <w:rPr>
                <w:sz w:val="22"/>
                <w:szCs w:val="22"/>
                <w:lang w:val="kk-KZ"/>
              </w:rPr>
              <w:t xml:space="preserve"> жылғы </w:t>
            </w:r>
            <w:r w:rsidR="00807267">
              <w:rPr>
                <w:sz w:val="22"/>
                <w:szCs w:val="22"/>
                <w:lang w:val="kk-KZ"/>
              </w:rPr>
              <w:t>2</w:t>
            </w:r>
            <w:r w:rsidR="004D59A0">
              <w:rPr>
                <w:sz w:val="22"/>
                <w:szCs w:val="22"/>
                <w:lang w:val="kk-KZ"/>
              </w:rPr>
              <w:t>7</w:t>
            </w:r>
            <w:r w:rsidR="0003135D">
              <w:rPr>
                <w:sz w:val="22"/>
                <w:szCs w:val="22"/>
              </w:rPr>
              <w:t xml:space="preserve"> </w:t>
            </w:r>
            <w:r w:rsidR="00D73846">
              <w:rPr>
                <w:sz w:val="22"/>
                <w:szCs w:val="22"/>
                <w:lang w:val="kk-KZ"/>
              </w:rPr>
              <w:t>қ</w:t>
            </w:r>
            <w:r w:rsidR="009C4072">
              <w:rPr>
                <w:sz w:val="22"/>
                <w:szCs w:val="22"/>
                <w:lang w:val="kk-KZ"/>
              </w:rPr>
              <w:t>а</w:t>
            </w:r>
            <w:r w:rsidR="00E91CF9">
              <w:rPr>
                <w:sz w:val="22"/>
                <w:szCs w:val="22"/>
                <w:lang w:val="kk-KZ"/>
              </w:rPr>
              <w:t>р</w:t>
            </w:r>
            <w:r w:rsidR="009C4072">
              <w:rPr>
                <w:sz w:val="22"/>
                <w:szCs w:val="22"/>
                <w:lang w:val="kk-KZ"/>
              </w:rPr>
              <w:t>а</w:t>
            </w:r>
            <w:r w:rsidR="00E91CF9">
              <w:rPr>
                <w:sz w:val="22"/>
                <w:szCs w:val="22"/>
                <w:lang w:val="kk-KZ"/>
              </w:rPr>
              <w:t>ша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8C3C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Астана</w:t>
            </w:r>
            <w:r w:rsidRPr="000D0513">
              <w:rPr>
                <w:sz w:val="22"/>
                <w:szCs w:val="22"/>
                <w:lang w:val="kk-KZ"/>
              </w:rPr>
              <w:t xml:space="preserve"> </w:t>
            </w:r>
            <w:r w:rsidR="00E8152C" w:rsidRPr="000D0513">
              <w:rPr>
                <w:sz w:val="22"/>
                <w:szCs w:val="22"/>
                <w:lang w:val="kk-KZ"/>
              </w:rPr>
              <w:t>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A365F2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7A7F84" w:rsidRPr="000D0513">
              <w:rPr>
                <w:sz w:val="22"/>
                <w:szCs w:val="22"/>
              </w:rPr>
              <w:t xml:space="preserve"> </w:t>
            </w:r>
            <w:r w:rsidR="00AA5A96">
              <w:rPr>
                <w:sz w:val="22"/>
                <w:szCs w:val="22"/>
              </w:rPr>
              <w:t>88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8C3C0C" w:rsidRDefault="00BF5884" w:rsidP="008C3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E8152C" w:rsidRPr="000D0513">
              <w:rPr>
                <w:sz w:val="22"/>
                <w:szCs w:val="22"/>
              </w:rPr>
              <w:t xml:space="preserve"> </w:t>
            </w:r>
            <w:r w:rsidR="008C3C0C">
              <w:rPr>
                <w:sz w:val="22"/>
                <w:szCs w:val="22"/>
              </w:rPr>
              <w:t>Астана</w:t>
            </w:r>
          </w:p>
        </w:tc>
      </w:tr>
      <w:bookmarkEnd w:id="0"/>
    </w:tbl>
    <w:p w:rsidR="00936EBB" w:rsidRDefault="00936EBB" w:rsidP="00807267">
      <w:pPr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</w:p>
    <w:p w:rsidR="004D59A0" w:rsidRPr="004D59A0" w:rsidRDefault="004D59A0" w:rsidP="004D59A0">
      <w:pPr>
        <w:tabs>
          <w:tab w:val="left" w:pos="4253"/>
        </w:tabs>
        <w:jc w:val="center"/>
        <w:rPr>
          <w:b/>
          <w:color w:val="000000"/>
          <w:sz w:val="28"/>
          <w:szCs w:val="28"/>
          <w:lang w:val="kk-KZ"/>
        </w:rPr>
      </w:pPr>
      <w:r w:rsidRPr="004D59A0">
        <w:rPr>
          <w:b/>
          <w:color w:val="000000"/>
          <w:sz w:val="28"/>
          <w:szCs w:val="28"/>
          <w:lang w:val="kk-KZ"/>
        </w:rPr>
        <w:t>«Қаржы нарығының жекелеген субъектілерінің бухгалтерлік есепті жүргізуі жөніндегі нұсқаулықты бекіту туралы» Қазақстан Республикасы Ұлттық Банкі Басқармасының 2011 жылғы 1 шілдедегі № 68 қаулысына толықтырулар енгізу туралы</w:t>
      </w:r>
    </w:p>
    <w:p w:rsidR="004D59A0" w:rsidRPr="004D59A0" w:rsidRDefault="004D59A0" w:rsidP="004D59A0">
      <w:pPr>
        <w:tabs>
          <w:tab w:val="left" w:pos="4253"/>
        </w:tabs>
        <w:spacing w:line="240" w:lineRule="atLeast"/>
        <w:jc w:val="center"/>
        <w:rPr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tabs>
          <w:tab w:val="left" w:pos="4253"/>
        </w:tabs>
        <w:spacing w:line="240" w:lineRule="atLeast"/>
        <w:jc w:val="center"/>
        <w:rPr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4D59A0">
        <w:rPr>
          <w:b/>
          <w:color w:val="000000"/>
          <w:sz w:val="28"/>
          <w:szCs w:val="28"/>
          <w:lang w:val="kk-KZ"/>
        </w:rPr>
        <w:t>ҚАУЛЫ ЕТЕДІ</w:t>
      </w:r>
      <w:r w:rsidRPr="004D59A0">
        <w:rPr>
          <w:color w:val="000000"/>
          <w:sz w:val="28"/>
          <w:szCs w:val="28"/>
          <w:lang w:val="kk-KZ"/>
        </w:rPr>
        <w:t>:</w:t>
      </w:r>
    </w:p>
    <w:p w:rsidR="004D59A0" w:rsidRPr="004D59A0" w:rsidRDefault="004D59A0" w:rsidP="004D59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1. «Қаржы нарығының жекелеген субъектілерінің бухгалтерлік есепті жүргізуі жөніндегі нұсқаулықты бекіту туралы» Қазақстан Республикасы Ұлттық Банкі Басқармасының 2011 жылғы 1 шілдедегі № 68 қаулысына (Нормативтік құқықтық актілерді мемлекеттік тіркеу тізілімінде № 7121 болып тіркелген) мынадай толықтырулар енгізілсін:</w:t>
      </w:r>
    </w:p>
    <w:p w:rsidR="004D59A0" w:rsidRPr="004D59A0" w:rsidRDefault="004D59A0" w:rsidP="004D59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 xml:space="preserve">көрсетілген қаулымен бекітілген </w:t>
      </w:r>
      <w:r w:rsidR="00AD53FE">
        <w:rPr>
          <w:color w:val="000000"/>
          <w:sz w:val="28"/>
          <w:szCs w:val="28"/>
          <w:lang w:val="kk-KZ"/>
        </w:rPr>
        <w:t>Қ</w:t>
      </w:r>
      <w:r w:rsidRPr="004D59A0">
        <w:rPr>
          <w:color w:val="000000"/>
          <w:sz w:val="28"/>
          <w:szCs w:val="28"/>
          <w:lang w:val="kk-KZ"/>
        </w:rPr>
        <w:t>аржы нарығының жекелеген субъектілерінің бухгалтерлік есе</w:t>
      </w:r>
      <w:r w:rsidR="00AD53FE">
        <w:rPr>
          <w:color w:val="000000"/>
          <w:sz w:val="28"/>
          <w:szCs w:val="28"/>
          <w:lang w:val="kk-KZ"/>
        </w:rPr>
        <w:t>пті</w:t>
      </w:r>
      <w:r w:rsidRPr="004D59A0">
        <w:rPr>
          <w:color w:val="000000"/>
          <w:sz w:val="28"/>
          <w:szCs w:val="28"/>
          <w:lang w:val="kk-KZ"/>
        </w:rPr>
        <w:t xml:space="preserve"> жүргізу</w:t>
      </w:r>
      <w:r w:rsidR="00AD53FE">
        <w:rPr>
          <w:color w:val="000000"/>
          <w:sz w:val="28"/>
          <w:szCs w:val="28"/>
          <w:lang w:val="kk-KZ"/>
        </w:rPr>
        <w:t>і</w:t>
      </w:r>
      <w:r w:rsidRPr="004D59A0">
        <w:rPr>
          <w:color w:val="000000"/>
          <w:sz w:val="28"/>
          <w:szCs w:val="28"/>
          <w:lang w:val="kk-KZ"/>
        </w:rPr>
        <w:t xml:space="preserve"> жөніндегі нұсқаулық:</w:t>
      </w:r>
    </w:p>
    <w:p w:rsidR="004D59A0" w:rsidRPr="004D59A0" w:rsidRDefault="004D59A0" w:rsidP="004D59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мынадай мазмұндағы 17, 18 және 19-тараулармен толықтырылсын:</w:t>
      </w: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«</w:t>
      </w:r>
      <w:r w:rsidRPr="004D59A0">
        <w:rPr>
          <w:b/>
          <w:bCs/>
          <w:color w:val="000000"/>
          <w:sz w:val="28"/>
          <w:szCs w:val="28"/>
          <w:lang w:val="kk-KZ"/>
        </w:rPr>
        <w:t>17-тарау. Негізгі құрал-жабдықтарды шағын және орта бизнеске арналған халықаралық стандартқа сәйкес есепке алу</w:t>
      </w: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158. Негізгі құрал-жабдықтарды сатып алу кезінде мынадай бухгалтерлік жазбалар жүзеге асырылады:</w:t>
      </w:r>
    </w:p>
    <w:p w:rsidR="004D59A0" w:rsidRPr="004D59A0" w:rsidRDefault="004D59A0" w:rsidP="004D59A0">
      <w:pPr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негізгі құрал-жабдықтар келген кезде: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7652"/>
      </w:tblGrid>
      <w:tr w:rsidR="004D59A0" w:rsidRPr="004D59A0" w:rsidTr="001A1ED0">
        <w:trPr>
          <w:trHeight w:val="305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85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</w:t>
            </w:r>
          </w:p>
        </w:tc>
      </w:tr>
      <w:tr w:rsidR="004D59A0" w:rsidRPr="00D462BD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3310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85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Жеткізушілерге және мердігерлерге қысқа мерзімді кредиторлық берешек;</w:t>
            </w:r>
          </w:p>
        </w:tc>
      </w:tr>
    </w:tbl>
    <w:p w:rsidR="004D59A0" w:rsidRPr="004D59A0" w:rsidRDefault="004D59A0" w:rsidP="004D59A0">
      <w:pPr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негізгі құрал-жабдықтарды төлеген кезде: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7652"/>
      </w:tblGrid>
      <w:tr w:rsidR="004D59A0" w:rsidRPr="00D462BD" w:rsidTr="001A1ED0">
        <w:trPr>
          <w:trHeight w:val="305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3310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85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Жеткізушілерге және мердігерлерге қысқа мерзімді кредиторлық берешек</w:t>
            </w:r>
          </w:p>
        </w:tc>
      </w:tr>
      <w:tr w:rsidR="004D59A0" w:rsidRPr="004D59A0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85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rPr>
          <w:trHeight w:val="179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85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lastRenderedPageBreak/>
        <w:t>159. Негізгі құрал-жабдықтарды басқа негізгі құрал-жабдықтарға айырбастау жолымен сатып алу кезінде мынадай бухгалтерлік жазбалар жүзеге асырылады:</w:t>
      </w:r>
    </w:p>
    <w:p w:rsidR="004D59A0" w:rsidRPr="004D59A0" w:rsidRDefault="004D59A0" w:rsidP="004D59A0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егер қабылданған объектінің әділ құны берілген объектінің құнына тең болған жағдайда: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4D59A0" w:rsidRPr="00D462BD" w:rsidTr="001A1ED0">
        <w:trPr>
          <w:trHeight w:val="247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(қабылданған объект)</w:t>
            </w:r>
          </w:p>
        </w:tc>
      </w:tr>
      <w:tr w:rsidR="004D59A0" w:rsidRPr="004D59A0" w:rsidTr="001A1ED0">
        <w:trPr>
          <w:trHeight w:val="309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4D59A0" w:rsidRPr="004D59A0" w:rsidTr="001A1ED0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(берілген объект);</w:t>
            </w:r>
          </w:p>
        </w:tc>
      </w:tr>
    </w:tbl>
    <w:p w:rsidR="004D59A0" w:rsidRPr="004D59A0" w:rsidRDefault="004D59A0" w:rsidP="004D59A0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86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егер қабылданған объектінің әділ құны берілген объектінің құнынан жоғары болса: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4D59A0" w:rsidRPr="00D462BD" w:rsidTr="001A1ED0">
        <w:trPr>
          <w:trHeight w:val="270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(қабылданған объект)</w:t>
            </w:r>
          </w:p>
        </w:tc>
      </w:tr>
      <w:tr w:rsidR="004D59A0" w:rsidRPr="004D59A0" w:rsidTr="001A1ED0">
        <w:trPr>
          <w:trHeight w:val="233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4D59A0" w:rsidRPr="004D59A0" w:rsidTr="001A1ED0">
        <w:trPr>
          <w:trHeight w:val="323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rPr>
          <w:trHeight w:val="271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</w:t>
            </w:r>
          </w:p>
        </w:tc>
      </w:tr>
      <w:tr w:rsidR="004D59A0" w:rsidRPr="004D59A0" w:rsidTr="001A1ED0">
        <w:trPr>
          <w:trHeight w:val="32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(берілген объект)</w:t>
            </w:r>
          </w:p>
        </w:tc>
      </w:tr>
      <w:tr w:rsidR="004D59A0" w:rsidRPr="004D59A0" w:rsidTr="001A1ED0">
        <w:trPr>
          <w:trHeight w:val="32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6210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Активтерді шығынға жазудан кірістер;</w:t>
            </w:r>
          </w:p>
        </w:tc>
      </w:tr>
    </w:tbl>
    <w:p w:rsidR="004D59A0" w:rsidRPr="004D59A0" w:rsidRDefault="004D59A0" w:rsidP="004D59A0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86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егер қабылданған объектінің әділ құны берілген объектінің құнынан төмен болса: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334"/>
        <w:gridCol w:w="7652"/>
      </w:tblGrid>
      <w:tr w:rsidR="004D59A0" w:rsidRPr="00D462BD" w:rsidTr="001A1ED0">
        <w:trPr>
          <w:trHeight w:val="257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(қабылданған объект)</w:t>
            </w:r>
          </w:p>
        </w:tc>
      </w:tr>
      <w:tr w:rsidR="004D59A0" w:rsidRPr="004D59A0" w:rsidTr="001A1ED0">
        <w:trPr>
          <w:trHeight w:val="303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4D59A0" w:rsidRPr="00D462BD" w:rsidTr="001A1ED0">
        <w:trPr>
          <w:trHeight w:val="275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Активтерді шығынға жазу бойынша шығыстар</w:t>
            </w:r>
          </w:p>
        </w:tc>
      </w:tr>
      <w:tr w:rsidR="004D59A0" w:rsidRPr="004D59A0" w:rsidTr="001A1ED0">
        <w:trPr>
          <w:trHeight w:val="267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(берілген объект)</w:t>
            </w:r>
          </w:p>
        </w:tc>
      </w:tr>
      <w:tr w:rsidR="004D59A0" w:rsidRPr="004D59A0" w:rsidTr="001A1ED0">
        <w:trPr>
          <w:trHeight w:val="215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rPr>
          <w:trHeight w:val="319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160. Негізгі құрал-жабдықтар бойынша амортизацияны есептеу кезінде мынадай бухгалтерлік жазба жүзеге асырылады: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4D59A0" w:rsidRPr="00D462BD" w:rsidTr="001A1ED0">
        <w:trPr>
          <w:trHeight w:val="374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7490 01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1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Пайдалану құқығы нысанындағы негізгі құрал-жабдықтардың және активтердің амортизациясы бойынша шығыстар</w:t>
            </w:r>
          </w:p>
        </w:tc>
      </w:tr>
      <w:tr w:rsidR="004D59A0" w:rsidRPr="004D59A0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1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161. Объектінің немесе негізгі құрал-жабдықтар объектілері тобының құнсыздануы анықталған кезде мынадай бухгалтерлік жазбалар жүзеге асырылады:</w:t>
      </w:r>
    </w:p>
    <w:p w:rsidR="004D59A0" w:rsidRPr="004D59A0" w:rsidRDefault="004D59A0" w:rsidP="004D59A0">
      <w:pPr>
        <w:numPr>
          <w:ilvl w:val="0"/>
          <w:numId w:val="31"/>
        </w:num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бастапқы құны бойынша есепке алу әдісін қолданған жағдайда: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4D59A0" w:rsidRPr="004D59A0" w:rsidTr="001A1ED0">
        <w:trPr>
          <w:trHeight w:val="183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Активтердің құнсыздануынан болған шығыстар</w:t>
            </w:r>
          </w:p>
        </w:tc>
      </w:tr>
      <w:tr w:rsidR="004D59A0" w:rsidRPr="00D462BD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2430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құнсыздануынан болған залал;</w:t>
            </w:r>
          </w:p>
        </w:tc>
      </w:tr>
    </w:tbl>
    <w:p w:rsidR="004D59A0" w:rsidRPr="004D59A0" w:rsidRDefault="004D59A0" w:rsidP="004D59A0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қайта бағаланған құн бойынша есепке алу әдісі қолданылған жағдайда объектінің немесе негізгі құрал-жабдықтар объектілері тобының құнсыздануы қайта бағалау бойынша бұрын есептелген резервті ескере отырып жүзеге асырылады: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4D59A0" w:rsidRPr="004D59A0" w:rsidTr="001A1ED0">
        <w:trPr>
          <w:trHeight w:val="374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Активтердің құнсыздануынан болған шығыстар</w:t>
            </w:r>
          </w:p>
        </w:tc>
      </w:tr>
      <w:tr w:rsidR="004D59A0" w:rsidRPr="00D462BD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5420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Пайдалану құқығы нысанындағы негізгі құрал-жабдықтарды және активтерді қайта бағалау резерві</w:t>
            </w:r>
          </w:p>
        </w:tc>
      </w:tr>
      <w:tr w:rsidR="004D59A0" w:rsidRPr="00D462BD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 xml:space="preserve">2430 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құнсыздануынан болған залал.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lastRenderedPageBreak/>
        <w:t>162. Негізгі құрал-жабдықтарға қайта бағаланған құн бойынша есепке алу әдісі қолданылған жағдайда, негізгі құрал-жабдықтарды қайта бағалау мынадай бухгалтерлік жазбалармен жүзеге асырылады:</w:t>
      </w:r>
    </w:p>
    <w:p w:rsidR="004D59A0" w:rsidRPr="004D59A0" w:rsidRDefault="004D59A0" w:rsidP="004D59A0">
      <w:pPr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оң қайта бағалау жағдайында: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4D59A0" w:rsidRPr="004D59A0" w:rsidTr="001A1ED0">
        <w:trPr>
          <w:trHeight w:val="247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</w:t>
            </w:r>
          </w:p>
        </w:tc>
      </w:tr>
      <w:tr w:rsidR="004D59A0" w:rsidRPr="004D59A0" w:rsidTr="001A1ED0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4D59A0" w:rsidRPr="00D462BD" w:rsidTr="001A1ED0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5420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 w:right="132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Пайдалану құқығы нысанындағы негізгі құрал-жабдықтарды және активтерді қайта бағалау резерві;</w:t>
            </w:r>
          </w:p>
        </w:tc>
      </w:tr>
    </w:tbl>
    <w:p w:rsidR="004D59A0" w:rsidRPr="004D59A0" w:rsidRDefault="004D59A0" w:rsidP="004D59A0">
      <w:pPr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теріс қайта бағалау жағдайында: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4D59A0" w:rsidRPr="004D59A0" w:rsidTr="001A1ED0">
        <w:trPr>
          <w:trHeight w:val="247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ind w:left="-3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4D59A0" w:rsidRPr="00D462BD" w:rsidTr="001A1ED0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5420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 w:right="132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Пайдалану құқығы нысанындағы негізгі құрал-жабдықтарды және активтерді қайта бағалау резерві</w:t>
            </w:r>
          </w:p>
        </w:tc>
      </w:tr>
      <w:tr w:rsidR="004D59A0" w:rsidRPr="004D59A0" w:rsidTr="001A1ED0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7420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Активтердің құнсыздануынан болған шығыстар</w:t>
            </w:r>
          </w:p>
        </w:tc>
      </w:tr>
      <w:tr w:rsidR="004D59A0" w:rsidRPr="004D59A0" w:rsidTr="001A1ED0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:rsidR="004D59A0" w:rsidRPr="004D59A0" w:rsidRDefault="004D59A0" w:rsidP="004D59A0">
            <w:pPr>
              <w:ind w:left="14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163. Негізгі құрал-жабдықтар объектілерін есептен шығару кезінде мынадай бухгалтерлік жазба жүзеге асырылады: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4D59A0" w:rsidRPr="004D59A0" w:rsidTr="001A1ED0">
        <w:trPr>
          <w:trHeight w:val="237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4D59A0" w:rsidRPr="00D462BD" w:rsidTr="001A1ED0">
        <w:trPr>
          <w:trHeight w:val="199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7410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Активтерді шығынға жазу бойынша шығыстар</w:t>
            </w:r>
          </w:p>
        </w:tc>
      </w:tr>
      <w:tr w:rsidR="004D59A0" w:rsidRPr="004D59A0" w:rsidTr="001A1ED0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D59A0" w:rsidRPr="004D59A0" w:rsidRDefault="004D59A0" w:rsidP="004D59A0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Негізгі құрал-жабдықтар.</w:t>
            </w:r>
          </w:p>
        </w:tc>
      </w:tr>
    </w:tbl>
    <w:p w:rsidR="004D59A0" w:rsidRPr="004D59A0" w:rsidRDefault="004D59A0" w:rsidP="004D59A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b/>
          <w:bCs/>
          <w:color w:val="000000"/>
          <w:sz w:val="28"/>
          <w:szCs w:val="28"/>
          <w:lang w:val="kk-KZ"/>
        </w:rPr>
        <w:t>18-тарау. Қорларды сатып алу және сату кезінде шағын және орта бизнеске арналған халықаралық стандартқа сәйкес есепке алу</w:t>
      </w: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164. Қорларды сатып алу кезінде мынадай бухгалтерлік жазбалар жүзеге асырылады:</w:t>
      </w:r>
    </w:p>
    <w:p w:rsidR="004D59A0" w:rsidRPr="004D59A0" w:rsidRDefault="004D59A0" w:rsidP="004D59A0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ind w:hanging="437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қорлар келген кезде</w:t>
      </w:r>
      <w:r w:rsidRPr="004D59A0">
        <w:rPr>
          <w:color w:val="000000"/>
          <w:sz w:val="28"/>
          <w:szCs w:val="28"/>
          <w:lang w:val="en-US"/>
        </w:rPr>
        <w:t>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4D59A0" w:rsidRPr="004D59A0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1330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Тауарлар</w:t>
            </w:r>
          </w:p>
        </w:tc>
      </w:tr>
      <w:tr w:rsidR="004D59A0" w:rsidRPr="00D462BD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3310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Жеткізушілерге және мердігерлерге қысқа мерзімді кредиторлық берешек;</w:t>
            </w:r>
          </w:p>
        </w:tc>
      </w:tr>
    </w:tbl>
    <w:p w:rsidR="004D59A0" w:rsidRPr="004D59A0" w:rsidRDefault="004D59A0" w:rsidP="004D59A0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ind w:hanging="437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қорларды төлеген кезде</w:t>
      </w:r>
      <w:r w:rsidRPr="004D59A0">
        <w:rPr>
          <w:color w:val="000000"/>
          <w:sz w:val="28"/>
          <w:szCs w:val="28"/>
          <w:lang w:val="en-US"/>
        </w:rPr>
        <w:t>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4D59A0" w:rsidRPr="00D462BD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3310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Жеткізушілерге және мердігерлерге қысқа мерзімді кредиторлық берешек</w:t>
            </w:r>
          </w:p>
        </w:tc>
      </w:tr>
      <w:tr w:rsidR="004D59A0" w:rsidRPr="004D59A0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165. Қорларды сату кезінде мынадай бухгалтерлік жазбалар жүзеге асырылады:</w:t>
      </w:r>
    </w:p>
    <w:p w:rsidR="004D59A0" w:rsidRPr="004D59A0" w:rsidRDefault="004D59A0" w:rsidP="004D59A0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ind w:hanging="437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сатудан түскен табысты тану кезінде</w:t>
      </w:r>
      <w:r w:rsidRPr="004D59A0">
        <w:rPr>
          <w:color w:val="000000"/>
          <w:sz w:val="28"/>
          <w:szCs w:val="28"/>
        </w:rPr>
        <w:t>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4D59A0" w:rsidRPr="00D462BD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1210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Сатып алушылардың және тапсырыс берушілердің қысқа мерзімді дебиторлық берешегі</w:t>
            </w:r>
          </w:p>
        </w:tc>
      </w:tr>
      <w:tr w:rsidR="004D59A0" w:rsidRPr="00D462BD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6010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Өнім өткізуден және қызмет көрсетуден кірістер;</w:t>
            </w:r>
          </w:p>
        </w:tc>
      </w:tr>
    </w:tbl>
    <w:p w:rsidR="004D59A0" w:rsidRPr="004D59A0" w:rsidRDefault="004D59A0" w:rsidP="004D59A0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ind w:hanging="437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сатып алушылардан төлем алған кезде</w:t>
      </w:r>
      <w:r w:rsidRPr="004D59A0">
        <w:rPr>
          <w:color w:val="000000"/>
          <w:sz w:val="28"/>
          <w:szCs w:val="28"/>
        </w:rPr>
        <w:t>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4D59A0" w:rsidRPr="004D59A0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</w:t>
            </w:r>
          </w:p>
        </w:tc>
      </w:tr>
      <w:tr w:rsidR="004D59A0" w:rsidRPr="00D462BD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lastRenderedPageBreak/>
              <w:t>Кт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1210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Сатып алушылардың және тапсырыс берушілердің қысқа мерзімді дебиторлық берешегі;</w:t>
            </w:r>
          </w:p>
        </w:tc>
      </w:tr>
    </w:tbl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және бір мезгілде: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4D59A0" w:rsidRPr="00D462BD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7010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Өткізілген өнімдердің және көрсетілген қызметтің өзіндік құны</w:t>
            </w:r>
          </w:p>
        </w:tc>
      </w:tr>
      <w:tr w:rsidR="004D59A0" w:rsidRPr="004D59A0" w:rsidTr="001A1ED0">
        <w:tc>
          <w:tcPr>
            <w:tcW w:w="70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1330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ind w:left="2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Тауарлар.</w:t>
            </w:r>
          </w:p>
        </w:tc>
      </w:tr>
    </w:tbl>
    <w:p w:rsidR="004D59A0" w:rsidRPr="004D59A0" w:rsidRDefault="004D59A0" w:rsidP="004D59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4D59A0">
        <w:rPr>
          <w:b/>
          <w:iCs/>
          <w:color w:val="000000"/>
          <w:sz w:val="28"/>
          <w:szCs w:val="28"/>
          <w:lang w:val="kk-KZ"/>
        </w:rPr>
        <w:t>19-тарау. Жалақы және басқа да ақшалай төлемдерді төлеу жөніндегі операцияларды</w:t>
      </w:r>
      <w:r w:rsidRPr="004D59A0">
        <w:rPr>
          <w:b/>
          <w:bCs/>
          <w:color w:val="000000"/>
          <w:sz w:val="28"/>
          <w:szCs w:val="28"/>
          <w:lang w:val="kk-KZ"/>
        </w:rPr>
        <w:t xml:space="preserve"> шағын және орта бизнеске арналған халықаралық стандартқа сәйкес есепке алу</w:t>
      </w:r>
    </w:p>
    <w:p w:rsidR="004D59A0" w:rsidRPr="004D59A0" w:rsidRDefault="004D59A0" w:rsidP="004D59A0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</w:p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  <w:lang w:val="kk-KZ"/>
        </w:rPr>
      </w:pPr>
      <w:r w:rsidRPr="004D59A0">
        <w:rPr>
          <w:iCs/>
          <w:color w:val="000000"/>
          <w:sz w:val="28"/>
          <w:szCs w:val="28"/>
          <w:lang w:val="kk-KZ"/>
        </w:rPr>
        <w:t>166. Қызметкерге есеп беруге ақша қаражаттарын беру кезінде мынадай бухгалтерлік жазба жүзеге асырылады: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1250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Қызметкерлердің қысқа мерзімді дебиторлық берешегі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167. Ұйымның ішкі құжаттарында белгіленген талаптарға сәйкес дайындалған растайтын құжаттардың негізінде қызметкердің берешегін есептен шығару бойынша мынадай бухгалтерлік жазба жүзеге асырылады: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7210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Әкімшілік шығыстар</w:t>
            </w:r>
          </w:p>
        </w:tc>
      </w:tr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1250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Қызметкерлердің қысқа мерзімді дебиторлық берешегі.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168. Ұйымның жалақысын есептеу кезінде мынадай бухгалтерлік жазба жүзеге асырылады:</w:t>
      </w:r>
    </w:p>
    <w:p w:rsidR="004D59A0" w:rsidRPr="004D59A0" w:rsidRDefault="004D59A0" w:rsidP="004D59A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right="108" w:hanging="11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жалақыны есептеу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7210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Әкімшілік шығыстар</w:t>
            </w:r>
          </w:p>
        </w:tc>
      </w:tr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Еңбекке ақы төлеу бойынша қысқа мерзімді берешек;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right="108" w:hanging="11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жалақыдан жеке табыс салығын ұстау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Еңбекке ақы төлеу бойынша қысқа мерзімді берешек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3120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Жеке табыс салығы;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right="108" w:hanging="11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міндетті зейнетақы аударымдарын жалақыдан ұстап қалу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Еңбекке ақы төлеу бойынша қысқа мерзімді берешек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3220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Зейнетақы аударымдары бойынша міндеттемелер;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right="108" w:hanging="11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жалақыдан міндетті әлеуметтік аударымдарды есептеу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7220 01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Әлеуметтік салық және әлеуметтік төлемдер бойынша шығыстар</w:t>
            </w:r>
          </w:p>
        </w:tc>
      </w:tr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Әлеуметтік салық (Міндетті әлеуметтік аударымдар);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right="108" w:hanging="11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жалақыдан әлеуметтік салықты есептеу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7220 01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Әлеуметтік салық және әлеуметтік төлемдер бойынша шығыстар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Әлеуметтік салық.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169. Нақты жалақы төленген кезде мынадай бухгалтерлік жазбалар жүзеге асырылады: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Еңбекке ақы төлеу бойынша қысқа мерзімді берешек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lastRenderedPageBreak/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 xml:space="preserve">170. Осы нұсқаулықтың </w:t>
      </w:r>
      <w:r w:rsidRPr="004D59A0">
        <w:rPr>
          <w:color w:val="000000"/>
          <w:sz w:val="28"/>
          <w:szCs w:val="28"/>
        </w:rPr>
        <w:t>168</w:t>
      </w:r>
      <w:r w:rsidRPr="004D59A0">
        <w:rPr>
          <w:color w:val="000000"/>
          <w:sz w:val="28"/>
          <w:szCs w:val="28"/>
          <w:lang w:val="kk-KZ"/>
        </w:rPr>
        <w:t>-тармағына сәйкес ұсталған және есептелген салықтар мен бюджетке төленетін міндетті төлемдерді төлеу кезінде жалақы бойынша мынадай бухгалтерлік жазбалар жүзеге асырылады:</w:t>
      </w:r>
    </w:p>
    <w:p w:rsidR="004D59A0" w:rsidRPr="004D59A0" w:rsidRDefault="004D59A0" w:rsidP="004D59A0">
      <w:pPr>
        <w:widowControl w:val="0"/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right="108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жеке табыс салығын төлеу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3120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Жеке табыс салығы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right="108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әлеуметтік салықты төлеу сомасына: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Әлеуметтік салық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108"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міндетті зейнетақы аударымдарын төлеу сомасына (әрбір қызметкер бойынша бөлгенде):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3220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Зейнетақы аударымдары бойынша міндеттемелер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;</w:t>
            </w:r>
          </w:p>
        </w:tc>
      </w:tr>
    </w:tbl>
    <w:p w:rsidR="004D59A0" w:rsidRPr="004D59A0" w:rsidRDefault="004D59A0" w:rsidP="004D59A0">
      <w:pPr>
        <w:widowControl w:val="0"/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108"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міндетті зейнетақы аударымдарын төлеу сомасына (әрбір қызметкер бойынша бөлгенде):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4D59A0" w:rsidRPr="00D462BD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Әлеуметтік салық (Міндетті әлеуметтік аударымдар)</w:t>
            </w:r>
          </w:p>
        </w:tc>
      </w:tr>
      <w:tr w:rsidR="004D59A0" w:rsidRPr="004D59A0" w:rsidTr="001A1ED0">
        <w:tc>
          <w:tcPr>
            <w:tcW w:w="709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:rsidR="004D59A0" w:rsidRPr="004D59A0" w:rsidRDefault="004D59A0" w:rsidP="004D59A0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kk-KZ"/>
              </w:rPr>
            </w:pPr>
            <w:r w:rsidRPr="004D59A0">
              <w:rPr>
                <w:color w:val="000000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4D59A0">
              <w:rPr>
                <w:iCs/>
                <w:color w:val="000000"/>
                <w:sz w:val="28"/>
                <w:szCs w:val="28"/>
                <w:lang w:val="kk-KZ"/>
              </w:rPr>
              <w:t>.».</w:t>
            </w:r>
          </w:p>
        </w:tc>
      </w:tr>
    </w:tbl>
    <w:p w:rsidR="004D59A0" w:rsidRPr="004D59A0" w:rsidRDefault="004D59A0" w:rsidP="004D59A0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2. Қазақстан Республикасы Ұлттық Банкінің Бухгалтерлік есеп департаменті Қазақстан Республикасының заңнамасында белгіленген тәртіппен:</w:t>
      </w:r>
    </w:p>
    <w:p w:rsidR="004D59A0" w:rsidRPr="004D59A0" w:rsidRDefault="004D59A0" w:rsidP="004D59A0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4D59A0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 Ұлттық Банкінің Заң департаментімен бірлесіп осы қаулыны</w:t>
      </w:r>
      <w:r w:rsidRPr="004D59A0">
        <w:rPr>
          <w:rStyle w:val="a9"/>
          <w:rFonts w:eastAsia="Calibri"/>
          <w:color w:val="000000"/>
          <w:sz w:val="20"/>
          <w:szCs w:val="20"/>
          <w:lang w:val="kk-KZ" w:eastAsia="en-US"/>
        </w:rPr>
        <w:footnoteReference w:id="1"/>
      </w:r>
      <w:r w:rsidRPr="004D59A0">
        <w:rPr>
          <w:rFonts w:eastAsia="Calibri"/>
          <w:color w:val="000000"/>
          <w:sz w:val="28"/>
          <w:szCs w:val="28"/>
          <w:lang w:val="kk-KZ" w:eastAsia="en-US"/>
        </w:rPr>
        <w:t xml:space="preserve"> Қазақстан Республикасының Әділет министрлігінде мемлекеттік тіркеуді;</w:t>
      </w:r>
    </w:p>
    <w:p w:rsidR="004D59A0" w:rsidRPr="004D59A0" w:rsidRDefault="004D59A0" w:rsidP="004D59A0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4D59A0">
        <w:rPr>
          <w:rFonts w:eastAsia="Calibri"/>
          <w:color w:val="000000"/>
          <w:sz w:val="28"/>
          <w:szCs w:val="28"/>
          <w:lang w:val="kk-KZ" w:eastAsia="en-US"/>
        </w:rPr>
        <w:t>осы қаулыны ресми жарияланғаннан кейін Қазақстан Республикасы Ұлттық Банкінің ресми интернет-ресурсына орналастыруды;</w:t>
      </w:r>
    </w:p>
    <w:p w:rsidR="004D59A0" w:rsidRPr="004D59A0" w:rsidRDefault="004D59A0" w:rsidP="004D59A0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4D59A0">
        <w:rPr>
          <w:rFonts w:eastAsia="Calibri"/>
          <w:color w:val="000000"/>
          <w:sz w:val="28"/>
          <w:szCs w:val="28"/>
          <w:lang w:val="kk-KZ" w:eastAsia="en-US"/>
        </w:rPr>
        <w:t>осы қаулы мемлекеттік тіркелгеннен кейін он жұмыс күні ішінде Қазақстан Республикасы Ұлттық Банкінің Заң департаментіне осы тармақтың 2) тармақшасында көзделген іс-шараның орындалуы туралы мәліметтерді ұсынуды қамтамасыз етсін.</w:t>
      </w:r>
    </w:p>
    <w:p w:rsidR="004D59A0" w:rsidRPr="004D59A0" w:rsidRDefault="004D59A0" w:rsidP="004D59A0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3. Осы қаулының орындалуын бақылау Қазақстан Республикасы Ұлттық Банкі Төрағасының жетекшілік ететін орынбасарына жүктелсін.</w:t>
      </w:r>
    </w:p>
    <w:p w:rsidR="004D59A0" w:rsidRPr="004D59A0" w:rsidRDefault="004D59A0" w:rsidP="004D59A0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4D59A0">
        <w:rPr>
          <w:color w:val="000000"/>
          <w:sz w:val="28"/>
          <w:szCs w:val="28"/>
          <w:lang w:val="kk-KZ"/>
        </w:rPr>
        <w:t>4. Осы қаулы алғашқы ресми жарияланған күнінен кейін күнтізбелік он күн өткен соң қолданысқа енгізіледі.</w:t>
      </w:r>
    </w:p>
    <w:p w:rsidR="000D28C5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p w:rsidR="00807267" w:rsidRPr="000D0513" w:rsidRDefault="00807267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9"/>
        <w:gridCol w:w="4763"/>
      </w:tblGrid>
      <w:tr w:rsidR="00CE4C12" w:rsidRPr="008D17C6" w:rsidTr="00B11379">
        <w:tc>
          <w:tcPr>
            <w:tcW w:w="4199" w:type="dxa"/>
            <w:shd w:val="clear" w:color="auto" w:fill="auto"/>
          </w:tcPr>
          <w:p w:rsidR="00CE4C12" w:rsidRPr="000D0513" w:rsidRDefault="00802669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763" w:type="dxa"/>
            <w:shd w:val="clear" w:color="auto" w:fill="auto"/>
          </w:tcPr>
          <w:p w:rsidR="00CE4C12" w:rsidRPr="00CE4C12" w:rsidRDefault="00694FA2" w:rsidP="00640F5B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640F5B">
              <w:rPr>
                <w:b/>
                <w:sz w:val="28"/>
                <w:szCs w:val="28"/>
                <w:lang w:val="kk-KZ"/>
              </w:rPr>
              <w:t xml:space="preserve">                       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>Т</w:t>
            </w:r>
            <w:r w:rsidR="00640F5B">
              <w:rPr>
                <w:b/>
                <w:sz w:val="28"/>
                <w:szCs w:val="28"/>
                <w:lang w:val="kk-KZ"/>
              </w:rPr>
              <w:t>.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>М</w:t>
            </w:r>
            <w:r w:rsidR="00640F5B">
              <w:rPr>
                <w:b/>
                <w:sz w:val="28"/>
                <w:szCs w:val="28"/>
                <w:lang w:val="kk-KZ"/>
              </w:rPr>
              <w:t>.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 xml:space="preserve"> Сүлейменов </w:t>
            </w:r>
          </w:p>
        </w:tc>
      </w:tr>
    </w:tbl>
    <w:p w:rsidR="00D462BD" w:rsidRDefault="00D462BD" w:rsidP="00D462BD">
      <w:pPr>
        <w:ind w:left="993"/>
        <w:rPr>
          <w:sz w:val="20"/>
          <w:lang w:val="kk-KZ"/>
        </w:rPr>
      </w:pPr>
    </w:p>
    <w:p w:rsidR="00D462BD" w:rsidRDefault="00D462BD" w:rsidP="00D462BD">
      <w:pPr>
        <w:ind w:left="993"/>
        <w:rPr>
          <w:sz w:val="20"/>
          <w:lang w:val="kk-KZ"/>
        </w:rPr>
      </w:pPr>
    </w:p>
    <w:p w:rsidR="00D462BD" w:rsidRDefault="00D462BD" w:rsidP="00D462BD">
      <w:pPr>
        <w:ind w:left="993"/>
        <w:rPr>
          <w:sz w:val="20"/>
          <w:lang w:val="kk-KZ"/>
        </w:rPr>
      </w:pPr>
      <w:r>
        <w:rPr>
          <w:sz w:val="20"/>
          <w:lang w:val="kk-KZ"/>
        </w:rPr>
        <w:t>Көшiрмесi дұрыс:</w:t>
      </w:r>
    </w:p>
    <w:p w:rsidR="00D462BD" w:rsidRDefault="00D462BD" w:rsidP="00D462BD">
      <w:pPr>
        <w:ind w:left="993"/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>Бас маман-Басқарма хатшысы                                                                          Ж.Мұхамбетова</w:t>
      </w:r>
    </w:p>
    <w:p w:rsidR="00B11379" w:rsidRDefault="00B11379" w:rsidP="00B11379">
      <w:pPr>
        <w:ind w:left="1134"/>
        <w:rPr>
          <w:sz w:val="20"/>
          <w:lang w:val="kk-KZ"/>
        </w:rPr>
      </w:pPr>
    </w:p>
    <w:p w:rsidR="00121072" w:rsidRDefault="00121072" w:rsidP="00121072">
      <w:pPr>
        <w:widowControl w:val="0"/>
        <w:rPr>
          <w:sz w:val="20"/>
          <w:lang w:val="kk-KZ"/>
        </w:rPr>
      </w:pPr>
    </w:p>
    <w:p w:rsidR="00936EBB" w:rsidRDefault="00C163D8" w:rsidP="004D59A0">
      <w:pPr>
        <w:widowControl w:val="0"/>
        <w:rPr>
          <w:sz w:val="20"/>
          <w:lang w:val="kk-KZ"/>
        </w:rPr>
      </w:pPr>
      <w:r>
        <w:rPr>
          <w:sz w:val="20"/>
          <w:lang w:val="kk-KZ"/>
        </w:rPr>
        <w:lastRenderedPageBreak/>
        <w:t xml:space="preserve"> </w:t>
      </w:r>
    </w:p>
    <w:sectPr w:rsidR="00936EBB" w:rsidSect="00D462BD">
      <w:headerReference w:type="default" r:id="rId9"/>
      <w:foot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6D" w:rsidRDefault="00BE756D" w:rsidP="00DB29D8">
      <w:r>
        <w:separator/>
      </w:r>
    </w:p>
  </w:endnote>
  <w:endnote w:type="continuationSeparator" w:id="0">
    <w:p w:rsidR="00BE756D" w:rsidRDefault="00BE756D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6D" w:rsidRDefault="00BE756D" w:rsidP="00DB29D8">
      <w:r>
        <w:separator/>
      </w:r>
    </w:p>
  </w:footnote>
  <w:footnote w:type="continuationSeparator" w:id="0">
    <w:p w:rsidR="00BE756D" w:rsidRDefault="00BE756D" w:rsidP="00DB29D8">
      <w:r>
        <w:continuationSeparator/>
      </w:r>
    </w:p>
  </w:footnote>
  <w:footnote w:id="1">
    <w:p w:rsidR="004D59A0" w:rsidRDefault="004D59A0" w:rsidP="004D59A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D59A0">
        <w:t>«Қаржы нарығының жекелеген субъектілерінің бухгалтерлік есепті жүргізуі жөніндегі нұсқаулықты бекіту туралы» Қазақстан Республикасы Ұлттық Банкі Басқармасының 2011 жылғы 1 шілдедегі № 68 қаулысына толықтырулар енгізу туралы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217F" w:rsidRPr="004969C7" w:rsidRDefault="00FD217F">
        <w:pPr>
          <w:pStyle w:val="ad"/>
          <w:jc w:val="center"/>
          <w:rPr>
            <w:sz w:val="28"/>
          </w:rPr>
        </w:pPr>
        <w:r w:rsidRPr="004969C7">
          <w:rPr>
            <w:sz w:val="28"/>
          </w:rPr>
          <w:fldChar w:fldCharType="begin"/>
        </w:r>
        <w:r w:rsidRPr="004969C7">
          <w:rPr>
            <w:sz w:val="28"/>
          </w:rPr>
          <w:instrText>PAGE   \* MERGEFORMAT</w:instrText>
        </w:r>
        <w:r w:rsidRPr="004969C7">
          <w:rPr>
            <w:sz w:val="28"/>
          </w:rPr>
          <w:fldChar w:fldCharType="separate"/>
        </w:r>
        <w:r w:rsidR="00643C85">
          <w:rPr>
            <w:noProof/>
            <w:sz w:val="28"/>
          </w:rPr>
          <w:t>6</w:t>
        </w:r>
        <w:r w:rsidRPr="004969C7">
          <w:rPr>
            <w:sz w:val="28"/>
          </w:rPr>
          <w:fldChar w:fldCharType="end"/>
        </w:r>
      </w:p>
    </w:sdtContent>
  </w:sdt>
  <w:p w:rsidR="00FD217F" w:rsidRDefault="00FD21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85" w:rsidRDefault="00643C85" w:rsidP="00643C85">
    <w:pPr>
      <w:pStyle w:val="ad"/>
      <w:jc w:val="center"/>
      <w:rPr>
        <w:i/>
        <w:color w:val="000000"/>
        <w:szCs w:val="28"/>
        <w:lang w:val="kk-KZ"/>
      </w:rPr>
    </w:pPr>
    <w:r>
      <w:rPr>
        <w:i/>
        <w:color w:val="000000"/>
        <w:szCs w:val="28"/>
        <w:lang w:val="kk-KZ"/>
      </w:rPr>
      <w:t>Қазақстан Республикасы Әділет министрлігінде</w:t>
    </w:r>
  </w:p>
  <w:p w:rsidR="00643C85" w:rsidRDefault="00643C85" w:rsidP="00643C85">
    <w:pPr>
      <w:pStyle w:val="ad"/>
      <w:jc w:val="center"/>
    </w:pPr>
    <w:r>
      <w:rPr>
        <w:i/>
        <w:color w:val="000000"/>
        <w:szCs w:val="28"/>
        <w:lang w:val="kk-KZ"/>
      </w:rPr>
      <w:t>2023 жылы 4</w:t>
    </w:r>
    <w:r>
      <w:rPr>
        <w:i/>
        <w:color w:val="000000"/>
        <w:szCs w:val="28"/>
        <w:lang w:val="kk-KZ"/>
      </w:rPr>
      <w:t xml:space="preserve"> желтоқсанда № </w:t>
    </w:r>
    <w:r>
      <w:rPr>
        <w:i/>
        <w:color w:val="000000"/>
        <w:szCs w:val="28"/>
        <w:lang w:val="kk-KZ"/>
      </w:rPr>
      <w:t>33719</w:t>
    </w:r>
    <w:r>
      <w:rPr>
        <w:i/>
        <w:color w:val="000000"/>
        <w:szCs w:val="28"/>
        <w:lang w:val="kk-KZ"/>
      </w:rPr>
      <w:t xml:space="preserve"> тіркелген</w:t>
    </w:r>
  </w:p>
  <w:p w:rsidR="00643C85" w:rsidRDefault="00643C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F87"/>
    <w:multiLevelType w:val="hybridMultilevel"/>
    <w:tmpl w:val="0186DA30"/>
    <w:lvl w:ilvl="0" w:tplc="19E820E8">
      <w:start w:val="1"/>
      <w:numFmt w:val="decimal"/>
      <w:lvlText w:val="%1)"/>
      <w:lvlJc w:val="left"/>
      <w:pPr>
        <w:ind w:left="1429" w:hanging="360"/>
      </w:pPr>
    </w:lvl>
    <w:lvl w:ilvl="1" w:tplc="A892631E">
      <w:start w:val="1"/>
      <w:numFmt w:val="lowerLetter"/>
      <w:lvlText w:val="%2."/>
      <w:lvlJc w:val="left"/>
      <w:pPr>
        <w:ind w:left="2149" w:hanging="360"/>
      </w:pPr>
    </w:lvl>
    <w:lvl w:ilvl="2" w:tplc="0FD23332">
      <w:start w:val="1"/>
      <w:numFmt w:val="lowerRoman"/>
      <w:lvlText w:val="%3."/>
      <w:lvlJc w:val="right"/>
      <w:pPr>
        <w:ind w:left="2869" w:hanging="180"/>
      </w:pPr>
    </w:lvl>
    <w:lvl w:ilvl="3" w:tplc="65166354">
      <w:start w:val="1"/>
      <w:numFmt w:val="decimal"/>
      <w:lvlText w:val="%4."/>
      <w:lvlJc w:val="left"/>
      <w:pPr>
        <w:ind w:left="3589" w:hanging="360"/>
      </w:pPr>
    </w:lvl>
    <w:lvl w:ilvl="4" w:tplc="E248AA52">
      <w:start w:val="1"/>
      <w:numFmt w:val="lowerLetter"/>
      <w:lvlText w:val="%5."/>
      <w:lvlJc w:val="left"/>
      <w:pPr>
        <w:ind w:left="4309" w:hanging="360"/>
      </w:pPr>
    </w:lvl>
    <w:lvl w:ilvl="5" w:tplc="78C6C8A6">
      <w:start w:val="1"/>
      <w:numFmt w:val="lowerRoman"/>
      <w:lvlText w:val="%6."/>
      <w:lvlJc w:val="right"/>
      <w:pPr>
        <w:ind w:left="5029" w:hanging="180"/>
      </w:pPr>
    </w:lvl>
    <w:lvl w:ilvl="6" w:tplc="1C8CA43E">
      <w:start w:val="1"/>
      <w:numFmt w:val="decimal"/>
      <w:lvlText w:val="%7."/>
      <w:lvlJc w:val="left"/>
      <w:pPr>
        <w:ind w:left="5749" w:hanging="360"/>
      </w:pPr>
    </w:lvl>
    <w:lvl w:ilvl="7" w:tplc="628C04C8">
      <w:start w:val="1"/>
      <w:numFmt w:val="lowerLetter"/>
      <w:lvlText w:val="%8."/>
      <w:lvlJc w:val="left"/>
      <w:pPr>
        <w:ind w:left="6469" w:hanging="360"/>
      </w:pPr>
    </w:lvl>
    <w:lvl w:ilvl="8" w:tplc="B4C67EE4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1F08"/>
    <w:multiLevelType w:val="hybridMultilevel"/>
    <w:tmpl w:val="6ECE4050"/>
    <w:lvl w:ilvl="0" w:tplc="AFDC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AA2C9A2">
      <w:start w:val="1"/>
      <w:numFmt w:val="lowerLetter"/>
      <w:lvlText w:val="%2."/>
      <w:lvlJc w:val="left"/>
      <w:pPr>
        <w:ind w:left="1789" w:hanging="360"/>
      </w:pPr>
    </w:lvl>
    <w:lvl w:ilvl="2" w:tplc="FE6626EC">
      <w:start w:val="1"/>
      <w:numFmt w:val="lowerRoman"/>
      <w:lvlText w:val="%3."/>
      <w:lvlJc w:val="right"/>
      <w:pPr>
        <w:ind w:left="2509" w:hanging="180"/>
      </w:pPr>
    </w:lvl>
    <w:lvl w:ilvl="3" w:tplc="9DFC77F8">
      <w:start w:val="1"/>
      <w:numFmt w:val="decimal"/>
      <w:lvlText w:val="%4."/>
      <w:lvlJc w:val="left"/>
      <w:pPr>
        <w:ind w:left="3229" w:hanging="360"/>
      </w:pPr>
    </w:lvl>
    <w:lvl w:ilvl="4" w:tplc="EAA44C7C">
      <w:start w:val="1"/>
      <w:numFmt w:val="lowerLetter"/>
      <w:lvlText w:val="%5."/>
      <w:lvlJc w:val="left"/>
      <w:pPr>
        <w:ind w:left="3949" w:hanging="360"/>
      </w:pPr>
    </w:lvl>
    <w:lvl w:ilvl="5" w:tplc="7F9C2938">
      <w:start w:val="1"/>
      <w:numFmt w:val="lowerRoman"/>
      <w:lvlText w:val="%6."/>
      <w:lvlJc w:val="right"/>
      <w:pPr>
        <w:ind w:left="4669" w:hanging="180"/>
      </w:pPr>
    </w:lvl>
    <w:lvl w:ilvl="6" w:tplc="CD44391A">
      <w:start w:val="1"/>
      <w:numFmt w:val="decimal"/>
      <w:lvlText w:val="%7."/>
      <w:lvlJc w:val="left"/>
      <w:pPr>
        <w:ind w:left="5389" w:hanging="360"/>
      </w:pPr>
    </w:lvl>
    <w:lvl w:ilvl="7" w:tplc="07605426">
      <w:start w:val="1"/>
      <w:numFmt w:val="lowerLetter"/>
      <w:lvlText w:val="%8."/>
      <w:lvlJc w:val="left"/>
      <w:pPr>
        <w:ind w:left="6109" w:hanging="360"/>
      </w:pPr>
    </w:lvl>
    <w:lvl w:ilvl="8" w:tplc="B828826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DB14BD"/>
    <w:multiLevelType w:val="hybridMultilevel"/>
    <w:tmpl w:val="D630AF0E"/>
    <w:lvl w:ilvl="0" w:tplc="04190011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3CA70967"/>
    <w:multiLevelType w:val="hybridMultilevel"/>
    <w:tmpl w:val="E08614EC"/>
    <w:lvl w:ilvl="0" w:tplc="24204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DE5D14">
      <w:start w:val="1"/>
      <w:numFmt w:val="lowerLetter"/>
      <w:lvlText w:val="%2."/>
      <w:lvlJc w:val="left"/>
      <w:pPr>
        <w:ind w:left="1440" w:hanging="360"/>
      </w:pPr>
    </w:lvl>
    <w:lvl w:ilvl="2" w:tplc="2A705640">
      <w:start w:val="1"/>
      <w:numFmt w:val="lowerRoman"/>
      <w:lvlText w:val="%3."/>
      <w:lvlJc w:val="right"/>
      <w:pPr>
        <w:ind w:left="2160" w:hanging="180"/>
      </w:pPr>
    </w:lvl>
    <w:lvl w:ilvl="3" w:tplc="6E58B842">
      <w:start w:val="1"/>
      <w:numFmt w:val="decimal"/>
      <w:lvlText w:val="%4."/>
      <w:lvlJc w:val="left"/>
      <w:pPr>
        <w:ind w:left="2880" w:hanging="360"/>
      </w:pPr>
    </w:lvl>
    <w:lvl w:ilvl="4" w:tplc="74AC5E5E">
      <w:start w:val="1"/>
      <w:numFmt w:val="lowerLetter"/>
      <w:lvlText w:val="%5."/>
      <w:lvlJc w:val="left"/>
      <w:pPr>
        <w:ind w:left="3600" w:hanging="360"/>
      </w:pPr>
    </w:lvl>
    <w:lvl w:ilvl="5" w:tplc="977AB7BC">
      <w:start w:val="1"/>
      <w:numFmt w:val="lowerRoman"/>
      <w:lvlText w:val="%6."/>
      <w:lvlJc w:val="right"/>
      <w:pPr>
        <w:ind w:left="4320" w:hanging="180"/>
      </w:pPr>
    </w:lvl>
    <w:lvl w:ilvl="6" w:tplc="206ACCEC">
      <w:start w:val="1"/>
      <w:numFmt w:val="decimal"/>
      <w:lvlText w:val="%7."/>
      <w:lvlJc w:val="left"/>
      <w:pPr>
        <w:ind w:left="5040" w:hanging="360"/>
      </w:pPr>
    </w:lvl>
    <w:lvl w:ilvl="7" w:tplc="01C65690">
      <w:start w:val="1"/>
      <w:numFmt w:val="lowerLetter"/>
      <w:lvlText w:val="%8."/>
      <w:lvlJc w:val="left"/>
      <w:pPr>
        <w:ind w:left="5760" w:hanging="360"/>
      </w:pPr>
    </w:lvl>
    <w:lvl w:ilvl="8" w:tplc="5C6296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36F0"/>
    <w:multiLevelType w:val="hybridMultilevel"/>
    <w:tmpl w:val="8C52CE50"/>
    <w:lvl w:ilvl="0" w:tplc="561E329E">
      <w:start w:val="1"/>
      <w:numFmt w:val="decimal"/>
      <w:lvlText w:val="%1)"/>
      <w:lvlJc w:val="left"/>
      <w:pPr>
        <w:ind w:left="1146" w:hanging="360"/>
      </w:pPr>
    </w:lvl>
    <w:lvl w:ilvl="1" w:tplc="64069786">
      <w:start w:val="1"/>
      <w:numFmt w:val="lowerLetter"/>
      <w:lvlText w:val="%2."/>
      <w:lvlJc w:val="left"/>
      <w:pPr>
        <w:ind w:left="1866" w:hanging="360"/>
      </w:pPr>
    </w:lvl>
    <w:lvl w:ilvl="2" w:tplc="78C6E8FC">
      <w:start w:val="1"/>
      <w:numFmt w:val="lowerRoman"/>
      <w:lvlText w:val="%3."/>
      <w:lvlJc w:val="right"/>
      <w:pPr>
        <w:ind w:left="2586" w:hanging="180"/>
      </w:pPr>
    </w:lvl>
    <w:lvl w:ilvl="3" w:tplc="AAA4C852">
      <w:start w:val="1"/>
      <w:numFmt w:val="decimal"/>
      <w:lvlText w:val="%4."/>
      <w:lvlJc w:val="left"/>
      <w:pPr>
        <w:ind w:left="3306" w:hanging="360"/>
      </w:pPr>
    </w:lvl>
    <w:lvl w:ilvl="4" w:tplc="68F02CD2">
      <w:start w:val="1"/>
      <w:numFmt w:val="lowerLetter"/>
      <w:lvlText w:val="%5."/>
      <w:lvlJc w:val="left"/>
      <w:pPr>
        <w:ind w:left="4026" w:hanging="360"/>
      </w:pPr>
    </w:lvl>
    <w:lvl w:ilvl="5" w:tplc="FEE433DE">
      <w:start w:val="1"/>
      <w:numFmt w:val="lowerRoman"/>
      <w:lvlText w:val="%6."/>
      <w:lvlJc w:val="right"/>
      <w:pPr>
        <w:ind w:left="4746" w:hanging="180"/>
      </w:pPr>
    </w:lvl>
    <w:lvl w:ilvl="6" w:tplc="5DF61C64">
      <w:start w:val="1"/>
      <w:numFmt w:val="decimal"/>
      <w:lvlText w:val="%7."/>
      <w:lvlJc w:val="left"/>
      <w:pPr>
        <w:ind w:left="5466" w:hanging="360"/>
      </w:pPr>
    </w:lvl>
    <w:lvl w:ilvl="7" w:tplc="AB4E5ECA">
      <w:start w:val="1"/>
      <w:numFmt w:val="lowerLetter"/>
      <w:lvlText w:val="%8."/>
      <w:lvlJc w:val="left"/>
      <w:pPr>
        <w:ind w:left="6186" w:hanging="360"/>
      </w:pPr>
    </w:lvl>
    <w:lvl w:ilvl="8" w:tplc="05E6936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6A6"/>
    <w:multiLevelType w:val="hybridMultilevel"/>
    <w:tmpl w:val="579EC486"/>
    <w:lvl w:ilvl="0" w:tplc="ECEA8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FD0031C">
      <w:start w:val="1"/>
      <w:numFmt w:val="lowerLetter"/>
      <w:lvlText w:val="%2."/>
      <w:lvlJc w:val="left"/>
      <w:pPr>
        <w:ind w:left="1789" w:hanging="360"/>
      </w:pPr>
    </w:lvl>
    <w:lvl w:ilvl="2" w:tplc="C78E2724">
      <w:start w:val="1"/>
      <w:numFmt w:val="lowerRoman"/>
      <w:lvlText w:val="%3."/>
      <w:lvlJc w:val="right"/>
      <w:pPr>
        <w:ind w:left="2509" w:hanging="180"/>
      </w:pPr>
    </w:lvl>
    <w:lvl w:ilvl="3" w:tplc="05CE24B0">
      <w:start w:val="1"/>
      <w:numFmt w:val="decimal"/>
      <w:lvlText w:val="%4."/>
      <w:lvlJc w:val="left"/>
      <w:pPr>
        <w:ind w:left="3229" w:hanging="360"/>
      </w:pPr>
    </w:lvl>
    <w:lvl w:ilvl="4" w:tplc="D5CA4A82">
      <w:start w:val="1"/>
      <w:numFmt w:val="lowerLetter"/>
      <w:lvlText w:val="%5."/>
      <w:lvlJc w:val="left"/>
      <w:pPr>
        <w:ind w:left="3949" w:hanging="360"/>
      </w:pPr>
    </w:lvl>
    <w:lvl w:ilvl="5" w:tplc="F56E2CF4">
      <w:start w:val="1"/>
      <w:numFmt w:val="lowerRoman"/>
      <w:lvlText w:val="%6."/>
      <w:lvlJc w:val="right"/>
      <w:pPr>
        <w:ind w:left="4669" w:hanging="180"/>
      </w:pPr>
    </w:lvl>
    <w:lvl w:ilvl="6" w:tplc="131C9846">
      <w:start w:val="1"/>
      <w:numFmt w:val="decimal"/>
      <w:lvlText w:val="%7."/>
      <w:lvlJc w:val="left"/>
      <w:pPr>
        <w:ind w:left="5389" w:hanging="360"/>
      </w:pPr>
    </w:lvl>
    <w:lvl w:ilvl="7" w:tplc="1DEC3BD4">
      <w:start w:val="1"/>
      <w:numFmt w:val="lowerLetter"/>
      <w:lvlText w:val="%8."/>
      <w:lvlJc w:val="left"/>
      <w:pPr>
        <w:ind w:left="6109" w:hanging="360"/>
      </w:pPr>
    </w:lvl>
    <w:lvl w:ilvl="8" w:tplc="B6822EE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A27E5A"/>
    <w:multiLevelType w:val="hybridMultilevel"/>
    <w:tmpl w:val="342CCBFE"/>
    <w:lvl w:ilvl="0" w:tplc="7506D30A">
      <w:start w:val="1"/>
      <w:numFmt w:val="decimal"/>
      <w:lvlText w:val="%1)"/>
      <w:lvlJc w:val="left"/>
      <w:pPr>
        <w:ind w:left="1146" w:hanging="360"/>
      </w:pPr>
    </w:lvl>
    <w:lvl w:ilvl="1" w:tplc="9C5C13B0">
      <w:start w:val="1"/>
      <w:numFmt w:val="lowerLetter"/>
      <w:lvlText w:val="%2."/>
      <w:lvlJc w:val="left"/>
      <w:pPr>
        <w:ind w:left="1866" w:hanging="360"/>
      </w:pPr>
    </w:lvl>
    <w:lvl w:ilvl="2" w:tplc="87AEAEAC">
      <w:start w:val="1"/>
      <w:numFmt w:val="lowerRoman"/>
      <w:lvlText w:val="%3."/>
      <w:lvlJc w:val="right"/>
      <w:pPr>
        <w:ind w:left="2586" w:hanging="180"/>
      </w:pPr>
    </w:lvl>
    <w:lvl w:ilvl="3" w:tplc="77965ABC">
      <w:start w:val="1"/>
      <w:numFmt w:val="decimal"/>
      <w:lvlText w:val="%4."/>
      <w:lvlJc w:val="left"/>
      <w:pPr>
        <w:ind w:left="3306" w:hanging="360"/>
      </w:pPr>
    </w:lvl>
    <w:lvl w:ilvl="4" w:tplc="60E237F0">
      <w:start w:val="1"/>
      <w:numFmt w:val="lowerLetter"/>
      <w:lvlText w:val="%5."/>
      <w:lvlJc w:val="left"/>
      <w:pPr>
        <w:ind w:left="4026" w:hanging="360"/>
      </w:pPr>
    </w:lvl>
    <w:lvl w:ilvl="5" w:tplc="392A64AE">
      <w:start w:val="1"/>
      <w:numFmt w:val="lowerRoman"/>
      <w:lvlText w:val="%6."/>
      <w:lvlJc w:val="right"/>
      <w:pPr>
        <w:ind w:left="4746" w:hanging="180"/>
      </w:pPr>
    </w:lvl>
    <w:lvl w:ilvl="6" w:tplc="DA5EE2FA">
      <w:start w:val="1"/>
      <w:numFmt w:val="decimal"/>
      <w:lvlText w:val="%7."/>
      <w:lvlJc w:val="left"/>
      <w:pPr>
        <w:ind w:left="5466" w:hanging="360"/>
      </w:pPr>
    </w:lvl>
    <w:lvl w:ilvl="7" w:tplc="526E9FE6">
      <w:start w:val="1"/>
      <w:numFmt w:val="lowerLetter"/>
      <w:lvlText w:val="%8."/>
      <w:lvlJc w:val="left"/>
      <w:pPr>
        <w:ind w:left="6186" w:hanging="360"/>
      </w:pPr>
    </w:lvl>
    <w:lvl w:ilvl="8" w:tplc="E08CED6A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85348B"/>
    <w:multiLevelType w:val="multilevel"/>
    <w:tmpl w:val="D3FCF3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825C2"/>
    <w:multiLevelType w:val="hybridMultilevel"/>
    <w:tmpl w:val="E3A2384C"/>
    <w:lvl w:ilvl="0" w:tplc="D9E0F0D6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 w15:restartNumberingAfterBreak="0">
    <w:nsid w:val="5A216ED0"/>
    <w:multiLevelType w:val="hybridMultilevel"/>
    <w:tmpl w:val="D0FC0D4A"/>
    <w:lvl w:ilvl="0" w:tplc="132858A6">
      <w:start w:val="1"/>
      <w:numFmt w:val="decimal"/>
      <w:lvlText w:val="%1)"/>
      <w:lvlJc w:val="left"/>
      <w:pPr>
        <w:ind w:left="1429" w:hanging="360"/>
      </w:pPr>
    </w:lvl>
    <w:lvl w:ilvl="1" w:tplc="74FC4672">
      <w:start w:val="1"/>
      <w:numFmt w:val="lowerLetter"/>
      <w:lvlText w:val="%2."/>
      <w:lvlJc w:val="left"/>
      <w:pPr>
        <w:ind w:left="2149" w:hanging="360"/>
      </w:pPr>
    </w:lvl>
    <w:lvl w:ilvl="2" w:tplc="1988C3EE">
      <w:start w:val="1"/>
      <w:numFmt w:val="lowerRoman"/>
      <w:lvlText w:val="%3."/>
      <w:lvlJc w:val="right"/>
      <w:pPr>
        <w:ind w:left="2869" w:hanging="180"/>
      </w:pPr>
    </w:lvl>
    <w:lvl w:ilvl="3" w:tplc="15CEEC50">
      <w:start w:val="1"/>
      <w:numFmt w:val="decimal"/>
      <w:lvlText w:val="%4."/>
      <w:lvlJc w:val="left"/>
      <w:pPr>
        <w:ind w:left="3589" w:hanging="360"/>
      </w:pPr>
    </w:lvl>
    <w:lvl w:ilvl="4" w:tplc="42422C56">
      <w:start w:val="1"/>
      <w:numFmt w:val="lowerLetter"/>
      <w:lvlText w:val="%5."/>
      <w:lvlJc w:val="left"/>
      <w:pPr>
        <w:ind w:left="4309" w:hanging="360"/>
      </w:pPr>
    </w:lvl>
    <w:lvl w:ilvl="5" w:tplc="3C34F520">
      <w:start w:val="1"/>
      <w:numFmt w:val="lowerRoman"/>
      <w:lvlText w:val="%6."/>
      <w:lvlJc w:val="right"/>
      <w:pPr>
        <w:ind w:left="5029" w:hanging="180"/>
      </w:pPr>
    </w:lvl>
    <w:lvl w:ilvl="6" w:tplc="616A9294">
      <w:start w:val="1"/>
      <w:numFmt w:val="decimal"/>
      <w:lvlText w:val="%7."/>
      <w:lvlJc w:val="left"/>
      <w:pPr>
        <w:ind w:left="5749" w:hanging="360"/>
      </w:pPr>
    </w:lvl>
    <w:lvl w:ilvl="7" w:tplc="E500EE88">
      <w:start w:val="1"/>
      <w:numFmt w:val="lowerLetter"/>
      <w:lvlText w:val="%8."/>
      <w:lvlJc w:val="left"/>
      <w:pPr>
        <w:ind w:left="6469" w:hanging="360"/>
      </w:pPr>
    </w:lvl>
    <w:lvl w:ilvl="8" w:tplc="595A56AC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CD0C0B"/>
    <w:multiLevelType w:val="hybridMultilevel"/>
    <w:tmpl w:val="523C23C0"/>
    <w:lvl w:ilvl="0" w:tplc="C11A9622">
      <w:start w:val="1"/>
      <w:numFmt w:val="decimal"/>
      <w:lvlText w:val="%1)"/>
      <w:lvlJc w:val="left"/>
      <w:pPr>
        <w:ind w:left="1146" w:hanging="360"/>
      </w:pPr>
    </w:lvl>
    <w:lvl w:ilvl="1" w:tplc="09381312">
      <w:start w:val="1"/>
      <w:numFmt w:val="lowerLetter"/>
      <w:lvlText w:val="%2."/>
      <w:lvlJc w:val="left"/>
      <w:pPr>
        <w:ind w:left="1866" w:hanging="360"/>
      </w:pPr>
    </w:lvl>
    <w:lvl w:ilvl="2" w:tplc="157215FA">
      <w:start w:val="1"/>
      <w:numFmt w:val="lowerRoman"/>
      <w:lvlText w:val="%3."/>
      <w:lvlJc w:val="right"/>
      <w:pPr>
        <w:ind w:left="2586" w:hanging="180"/>
      </w:pPr>
    </w:lvl>
    <w:lvl w:ilvl="3" w:tplc="93E2B918">
      <w:start w:val="1"/>
      <w:numFmt w:val="decimal"/>
      <w:lvlText w:val="%4."/>
      <w:lvlJc w:val="left"/>
      <w:pPr>
        <w:ind w:left="3306" w:hanging="360"/>
      </w:pPr>
    </w:lvl>
    <w:lvl w:ilvl="4" w:tplc="84E48E6C">
      <w:start w:val="1"/>
      <w:numFmt w:val="lowerLetter"/>
      <w:lvlText w:val="%5."/>
      <w:lvlJc w:val="left"/>
      <w:pPr>
        <w:ind w:left="4026" w:hanging="360"/>
      </w:pPr>
    </w:lvl>
    <w:lvl w:ilvl="5" w:tplc="2D440DAE">
      <w:start w:val="1"/>
      <w:numFmt w:val="lowerRoman"/>
      <w:lvlText w:val="%6."/>
      <w:lvlJc w:val="right"/>
      <w:pPr>
        <w:ind w:left="4746" w:hanging="180"/>
      </w:pPr>
    </w:lvl>
    <w:lvl w:ilvl="6" w:tplc="17683D48">
      <w:start w:val="1"/>
      <w:numFmt w:val="decimal"/>
      <w:lvlText w:val="%7."/>
      <w:lvlJc w:val="left"/>
      <w:pPr>
        <w:ind w:left="5466" w:hanging="360"/>
      </w:pPr>
    </w:lvl>
    <w:lvl w:ilvl="7" w:tplc="6FF47740">
      <w:start w:val="1"/>
      <w:numFmt w:val="lowerLetter"/>
      <w:lvlText w:val="%8."/>
      <w:lvlJc w:val="left"/>
      <w:pPr>
        <w:ind w:left="6186" w:hanging="360"/>
      </w:pPr>
    </w:lvl>
    <w:lvl w:ilvl="8" w:tplc="402E715E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B66750B"/>
    <w:multiLevelType w:val="multilevel"/>
    <w:tmpl w:val="E0106B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F20D93"/>
    <w:multiLevelType w:val="hybridMultilevel"/>
    <w:tmpl w:val="09F8E082"/>
    <w:lvl w:ilvl="0" w:tplc="974CA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18EF0A0">
      <w:start w:val="1"/>
      <w:numFmt w:val="lowerLetter"/>
      <w:lvlText w:val="%2."/>
      <w:lvlJc w:val="left"/>
      <w:pPr>
        <w:ind w:left="1789" w:hanging="360"/>
      </w:pPr>
    </w:lvl>
    <w:lvl w:ilvl="2" w:tplc="DB2A839E">
      <w:start w:val="1"/>
      <w:numFmt w:val="lowerRoman"/>
      <w:lvlText w:val="%3."/>
      <w:lvlJc w:val="right"/>
      <w:pPr>
        <w:ind w:left="2509" w:hanging="180"/>
      </w:pPr>
    </w:lvl>
    <w:lvl w:ilvl="3" w:tplc="AE7EC76E">
      <w:start w:val="1"/>
      <w:numFmt w:val="decimal"/>
      <w:lvlText w:val="%4."/>
      <w:lvlJc w:val="left"/>
      <w:pPr>
        <w:ind w:left="3229" w:hanging="360"/>
      </w:pPr>
    </w:lvl>
    <w:lvl w:ilvl="4" w:tplc="7A1280CC">
      <w:start w:val="1"/>
      <w:numFmt w:val="lowerLetter"/>
      <w:lvlText w:val="%5."/>
      <w:lvlJc w:val="left"/>
      <w:pPr>
        <w:ind w:left="3949" w:hanging="360"/>
      </w:pPr>
    </w:lvl>
    <w:lvl w:ilvl="5" w:tplc="B2587C6A">
      <w:start w:val="1"/>
      <w:numFmt w:val="lowerRoman"/>
      <w:lvlText w:val="%6."/>
      <w:lvlJc w:val="right"/>
      <w:pPr>
        <w:ind w:left="4669" w:hanging="180"/>
      </w:pPr>
    </w:lvl>
    <w:lvl w:ilvl="6" w:tplc="86BE9114">
      <w:start w:val="1"/>
      <w:numFmt w:val="decimal"/>
      <w:lvlText w:val="%7."/>
      <w:lvlJc w:val="left"/>
      <w:pPr>
        <w:ind w:left="5389" w:hanging="360"/>
      </w:pPr>
    </w:lvl>
    <w:lvl w:ilvl="7" w:tplc="195E91B6">
      <w:start w:val="1"/>
      <w:numFmt w:val="lowerLetter"/>
      <w:lvlText w:val="%8."/>
      <w:lvlJc w:val="left"/>
      <w:pPr>
        <w:ind w:left="6109" w:hanging="360"/>
      </w:pPr>
    </w:lvl>
    <w:lvl w:ilvl="8" w:tplc="63F4FC76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4"/>
  </w:num>
  <w:num w:numId="5">
    <w:abstractNumId w:val="30"/>
  </w:num>
  <w:num w:numId="6">
    <w:abstractNumId w:val="2"/>
  </w:num>
  <w:num w:numId="7">
    <w:abstractNumId w:val="12"/>
  </w:num>
  <w:num w:numId="8">
    <w:abstractNumId w:val="27"/>
  </w:num>
  <w:num w:numId="9">
    <w:abstractNumId w:val="25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24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4"/>
  </w:num>
  <w:num w:numId="24">
    <w:abstractNumId w:val="15"/>
  </w:num>
  <w:num w:numId="25">
    <w:abstractNumId w:val="18"/>
  </w:num>
  <w:num w:numId="26">
    <w:abstractNumId w:val="22"/>
  </w:num>
  <w:num w:numId="27">
    <w:abstractNumId w:val="5"/>
  </w:num>
  <w:num w:numId="28">
    <w:abstractNumId w:val="23"/>
  </w:num>
  <w:num w:numId="29">
    <w:abstractNumId w:val="17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84D"/>
    <w:rsid w:val="00015A79"/>
    <w:rsid w:val="0003135D"/>
    <w:rsid w:val="00035F5B"/>
    <w:rsid w:val="000362C0"/>
    <w:rsid w:val="00041D91"/>
    <w:rsid w:val="00047C16"/>
    <w:rsid w:val="00047D8B"/>
    <w:rsid w:val="00054816"/>
    <w:rsid w:val="00056683"/>
    <w:rsid w:val="00061409"/>
    <w:rsid w:val="0006521F"/>
    <w:rsid w:val="00070702"/>
    <w:rsid w:val="0007182D"/>
    <w:rsid w:val="00082F6C"/>
    <w:rsid w:val="0008349A"/>
    <w:rsid w:val="00083669"/>
    <w:rsid w:val="00083F10"/>
    <w:rsid w:val="00091070"/>
    <w:rsid w:val="000A489F"/>
    <w:rsid w:val="000A790B"/>
    <w:rsid w:val="000B03C3"/>
    <w:rsid w:val="000B7C95"/>
    <w:rsid w:val="000C1E70"/>
    <w:rsid w:val="000C4341"/>
    <w:rsid w:val="000C5583"/>
    <w:rsid w:val="000D0513"/>
    <w:rsid w:val="000D28C5"/>
    <w:rsid w:val="000D2B56"/>
    <w:rsid w:val="000D681F"/>
    <w:rsid w:val="000D7700"/>
    <w:rsid w:val="000F4CD4"/>
    <w:rsid w:val="0010516D"/>
    <w:rsid w:val="00110EA4"/>
    <w:rsid w:val="0011210B"/>
    <w:rsid w:val="00115969"/>
    <w:rsid w:val="00120D89"/>
    <w:rsid w:val="00121072"/>
    <w:rsid w:val="001279A2"/>
    <w:rsid w:val="00130C8A"/>
    <w:rsid w:val="0013224A"/>
    <w:rsid w:val="00134EF6"/>
    <w:rsid w:val="001509C4"/>
    <w:rsid w:val="00154131"/>
    <w:rsid w:val="00175D20"/>
    <w:rsid w:val="00176258"/>
    <w:rsid w:val="00176C6E"/>
    <w:rsid w:val="00181E26"/>
    <w:rsid w:val="00190A34"/>
    <w:rsid w:val="00193CFE"/>
    <w:rsid w:val="00194767"/>
    <w:rsid w:val="001967DE"/>
    <w:rsid w:val="0019786B"/>
    <w:rsid w:val="001A7193"/>
    <w:rsid w:val="001B0850"/>
    <w:rsid w:val="001B2961"/>
    <w:rsid w:val="001B36FA"/>
    <w:rsid w:val="001D02DD"/>
    <w:rsid w:val="001D2932"/>
    <w:rsid w:val="001E01B5"/>
    <w:rsid w:val="001E30C3"/>
    <w:rsid w:val="001E387B"/>
    <w:rsid w:val="001E7914"/>
    <w:rsid w:val="001E7C09"/>
    <w:rsid w:val="001F36EB"/>
    <w:rsid w:val="002030F1"/>
    <w:rsid w:val="00207C24"/>
    <w:rsid w:val="002133BD"/>
    <w:rsid w:val="002136F1"/>
    <w:rsid w:val="0021780E"/>
    <w:rsid w:val="00224327"/>
    <w:rsid w:val="0022669D"/>
    <w:rsid w:val="00241BBE"/>
    <w:rsid w:val="00242256"/>
    <w:rsid w:val="002509AB"/>
    <w:rsid w:val="00253B8E"/>
    <w:rsid w:val="00257E73"/>
    <w:rsid w:val="002656D1"/>
    <w:rsid w:val="00280642"/>
    <w:rsid w:val="002828CC"/>
    <w:rsid w:val="002A2D38"/>
    <w:rsid w:val="002A4C21"/>
    <w:rsid w:val="002A5315"/>
    <w:rsid w:val="002B003C"/>
    <w:rsid w:val="002B1190"/>
    <w:rsid w:val="002B440D"/>
    <w:rsid w:val="002C59EC"/>
    <w:rsid w:val="002D6300"/>
    <w:rsid w:val="002E1A1A"/>
    <w:rsid w:val="002E1B0F"/>
    <w:rsid w:val="002E445C"/>
    <w:rsid w:val="002E7CE7"/>
    <w:rsid w:val="002F0753"/>
    <w:rsid w:val="002F28AA"/>
    <w:rsid w:val="002F7947"/>
    <w:rsid w:val="0030286E"/>
    <w:rsid w:val="00305F60"/>
    <w:rsid w:val="00306264"/>
    <w:rsid w:val="00312F48"/>
    <w:rsid w:val="00315C6A"/>
    <w:rsid w:val="00317F60"/>
    <w:rsid w:val="0032072F"/>
    <w:rsid w:val="0034656E"/>
    <w:rsid w:val="00346734"/>
    <w:rsid w:val="00351F63"/>
    <w:rsid w:val="00352C87"/>
    <w:rsid w:val="00387F34"/>
    <w:rsid w:val="003953FF"/>
    <w:rsid w:val="003B2E59"/>
    <w:rsid w:val="003B5B9B"/>
    <w:rsid w:val="003C1F0A"/>
    <w:rsid w:val="003C3A4E"/>
    <w:rsid w:val="003C486B"/>
    <w:rsid w:val="003E1284"/>
    <w:rsid w:val="003E1C37"/>
    <w:rsid w:val="003E67E8"/>
    <w:rsid w:val="003F4850"/>
    <w:rsid w:val="00400E46"/>
    <w:rsid w:val="00406725"/>
    <w:rsid w:val="00407475"/>
    <w:rsid w:val="00414007"/>
    <w:rsid w:val="004202A7"/>
    <w:rsid w:val="0042635B"/>
    <w:rsid w:val="00430DEC"/>
    <w:rsid w:val="00436496"/>
    <w:rsid w:val="00445586"/>
    <w:rsid w:val="00447551"/>
    <w:rsid w:val="00461007"/>
    <w:rsid w:val="00463940"/>
    <w:rsid w:val="0046496E"/>
    <w:rsid w:val="00466813"/>
    <w:rsid w:val="00473AE8"/>
    <w:rsid w:val="00474E9A"/>
    <w:rsid w:val="00480B2A"/>
    <w:rsid w:val="00480BA5"/>
    <w:rsid w:val="0048703A"/>
    <w:rsid w:val="004969C7"/>
    <w:rsid w:val="00496C9D"/>
    <w:rsid w:val="004A2235"/>
    <w:rsid w:val="004A2661"/>
    <w:rsid w:val="004B2AD6"/>
    <w:rsid w:val="004C2B5C"/>
    <w:rsid w:val="004C5EB8"/>
    <w:rsid w:val="004D135D"/>
    <w:rsid w:val="004D172B"/>
    <w:rsid w:val="004D59A0"/>
    <w:rsid w:val="004E06B9"/>
    <w:rsid w:val="004E0AB3"/>
    <w:rsid w:val="004F2616"/>
    <w:rsid w:val="004F2C45"/>
    <w:rsid w:val="004F5A75"/>
    <w:rsid w:val="00506283"/>
    <w:rsid w:val="00511237"/>
    <w:rsid w:val="005156C5"/>
    <w:rsid w:val="0052727F"/>
    <w:rsid w:val="00535528"/>
    <w:rsid w:val="005469E9"/>
    <w:rsid w:val="0055485D"/>
    <w:rsid w:val="00560963"/>
    <w:rsid w:val="005669A0"/>
    <w:rsid w:val="00573A8C"/>
    <w:rsid w:val="00577800"/>
    <w:rsid w:val="005814E4"/>
    <w:rsid w:val="005872D8"/>
    <w:rsid w:val="0059017A"/>
    <w:rsid w:val="00593E4C"/>
    <w:rsid w:val="005B311B"/>
    <w:rsid w:val="005B3A37"/>
    <w:rsid w:val="005B7C1E"/>
    <w:rsid w:val="005C6D56"/>
    <w:rsid w:val="005D53CA"/>
    <w:rsid w:val="005E294F"/>
    <w:rsid w:val="005E3F49"/>
    <w:rsid w:val="005F0AD2"/>
    <w:rsid w:val="005F1AE9"/>
    <w:rsid w:val="005F249C"/>
    <w:rsid w:val="006024D6"/>
    <w:rsid w:val="00605446"/>
    <w:rsid w:val="0062029B"/>
    <w:rsid w:val="0062237B"/>
    <w:rsid w:val="00625BEF"/>
    <w:rsid w:val="006262C0"/>
    <w:rsid w:val="006350CD"/>
    <w:rsid w:val="00640F5B"/>
    <w:rsid w:val="00642B40"/>
    <w:rsid w:val="00643C85"/>
    <w:rsid w:val="00651B8D"/>
    <w:rsid w:val="00666CEF"/>
    <w:rsid w:val="00666DA4"/>
    <w:rsid w:val="00667AA4"/>
    <w:rsid w:val="00673510"/>
    <w:rsid w:val="00692700"/>
    <w:rsid w:val="00694FA2"/>
    <w:rsid w:val="00696B2F"/>
    <w:rsid w:val="006977D4"/>
    <w:rsid w:val="006A1D5A"/>
    <w:rsid w:val="006B0E08"/>
    <w:rsid w:val="006B1810"/>
    <w:rsid w:val="006B2A5A"/>
    <w:rsid w:val="006B38EF"/>
    <w:rsid w:val="006C7933"/>
    <w:rsid w:val="006D2891"/>
    <w:rsid w:val="006D4DAC"/>
    <w:rsid w:val="006D76D8"/>
    <w:rsid w:val="006E0080"/>
    <w:rsid w:val="006E25A2"/>
    <w:rsid w:val="006E59D2"/>
    <w:rsid w:val="006E6CA4"/>
    <w:rsid w:val="006F25F3"/>
    <w:rsid w:val="006F2F9B"/>
    <w:rsid w:val="0071467C"/>
    <w:rsid w:val="0071497B"/>
    <w:rsid w:val="00715E5B"/>
    <w:rsid w:val="00724147"/>
    <w:rsid w:val="0072469C"/>
    <w:rsid w:val="00724C74"/>
    <w:rsid w:val="007260CA"/>
    <w:rsid w:val="007317C9"/>
    <w:rsid w:val="00732F52"/>
    <w:rsid w:val="00747B84"/>
    <w:rsid w:val="00754C59"/>
    <w:rsid w:val="0077020F"/>
    <w:rsid w:val="0077626D"/>
    <w:rsid w:val="00782BA6"/>
    <w:rsid w:val="007831BB"/>
    <w:rsid w:val="0078392F"/>
    <w:rsid w:val="007A2633"/>
    <w:rsid w:val="007A38C4"/>
    <w:rsid w:val="007A6E60"/>
    <w:rsid w:val="007A7C42"/>
    <w:rsid w:val="007A7F84"/>
    <w:rsid w:val="007B151F"/>
    <w:rsid w:val="007B60AB"/>
    <w:rsid w:val="007B781B"/>
    <w:rsid w:val="007C00A1"/>
    <w:rsid w:val="007C3597"/>
    <w:rsid w:val="007C6C98"/>
    <w:rsid w:val="007C7E36"/>
    <w:rsid w:val="007D1FD5"/>
    <w:rsid w:val="007D438B"/>
    <w:rsid w:val="007D78EE"/>
    <w:rsid w:val="007E1349"/>
    <w:rsid w:val="007E3576"/>
    <w:rsid w:val="007E5B69"/>
    <w:rsid w:val="007F0393"/>
    <w:rsid w:val="00800A86"/>
    <w:rsid w:val="00801329"/>
    <w:rsid w:val="00801CC2"/>
    <w:rsid w:val="00802669"/>
    <w:rsid w:val="00803C81"/>
    <w:rsid w:val="0080587D"/>
    <w:rsid w:val="00807267"/>
    <w:rsid w:val="00821CBA"/>
    <w:rsid w:val="00830911"/>
    <w:rsid w:val="00830B7F"/>
    <w:rsid w:val="00835706"/>
    <w:rsid w:val="00842185"/>
    <w:rsid w:val="008440E1"/>
    <w:rsid w:val="00844470"/>
    <w:rsid w:val="00845172"/>
    <w:rsid w:val="008467EB"/>
    <w:rsid w:val="008542E4"/>
    <w:rsid w:val="00855997"/>
    <w:rsid w:val="00855F78"/>
    <w:rsid w:val="008629CB"/>
    <w:rsid w:val="0087648B"/>
    <w:rsid w:val="00880007"/>
    <w:rsid w:val="00886798"/>
    <w:rsid w:val="00887C99"/>
    <w:rsid w:val="008907E1"/>
    <w:rsid w:val="00893DFE"/>
    <w:rsid w:val="0089445F"/>
    <w:rsid w:val="008A59F1"/>
    <w:rsid w:val="008A6408"/>
    <w:rsid w:val="008B223D"/>
    <w:rsid w:val="008B3889"/>
    <w:rsid w:val="008C3C0C"/>
    <w:rsid w:val="008C5BB9"/>
    <w:rsid w:val="008D17C6"/>
    <w:rsid w:val="008E7AA8"/>
    <w:rsid w:val="008F3FF0"/>
    <w:rsid w:val="008F5936"/>
    <w:rsid w:val="009016C1"/>
    <w:rsid w:val="009105A9"/>
    <w:rsid w:val="0092022C"/>
    <w:rsid w:val="00924647"/>
    <w:rsid w:val="00930254"/>
    <w:rsid w:val="00936EBB"/>
    <w:rsid w:val="009403AE"/>
    <w:rsid w:val="00941083"/>
    <w:rsid w:val="00942111"/>
    <w:rsid w:val="0094217D"/>
    <w:rsid w:val="0094281B"/>
    <w:rsid w:val="00952696"/>
    <w:rsid w:val="00953ED4"/>
    <w:rsid w:val="00960D07"/>
    <w:rsid w:val="00966D04"/>
    <w:rsid w:val="00971C0E"/>
    <w:rsid w:val="00972147"/>
    <w:rsid w:val="00976A8A"/>
    <w:rsid w:val="00976DAC"/>
    <w:rsid w:val="00993D0A"/>
    <w:rsid w:val="0099758A"/>
    <w:rsid w:val="009B1FF4"/>
    <w:rsid w:val="009B5F56"/>
    <w:rsid w:val="009C4072"/>
    <w:rsid w:val="009C5980"/>
    <w:rsid w:val="009D0721"/>
    <w:rsid w:val="009D33A7"/>
    <w:rsid w:val="009D54BF"/>
    <w:rsid w:val="009E0F90"/>
    <w:rsid w:val="009E5FAB"/>
    <w:rsid w:val="009F1C8C"/>
    <w:rsid w:val="009F225D"/>
    <w:rsid w:val="009F3352"/>
    <w:rsid w:val="00A01059"/>
    <w:rsid w:val="00A03535"/>
    <w:rsid w:val="00A037EE"/>
    <w:rsid w:val="00A04EFB"/>
    <w:rsid w:val="00A10C5F"/>
    <w:rsid w:val="00A155F8"/>
    <w:rsid w:val="00A15AD3"/>
    <w:rsid w:val="00A165C3"/>
    <w:rsid w:val="00A2111A"/>
    <w:rsid w:val="00A21B50"/>
    <w:rsid w:val="00A228B4"/>
    <w:rsid w:val="00A25D28"/>
    <w:rsid w:val="00A329A3"/>
    <w:rsid w:val="00A365F2"/>
    <w:rsid w:val="00A40A31"/>
    <w:rsid w:val="00A47990"/>
    <w:rsid w:val="00A54BD8"/>
    <w:rsid w:val="00A614FA"/>
    <w:rsid w:val="00A61FDC"/>
    <w:rsid w:val="00A62B37"/>
    <w:rsid w:val="00A649F0"/>
    <w:rsid w:val="00A70749"/>
    <w:rsid w:val="00A7163A"/>
    <w:rsid w:val="00AA0CA6"/>
    <w:rsid w:val="00AA173A"/>
    <w:rsid w:val="00AA5A96"/>
    <w:rsid w:val="00AB0E92"/>
    <w:rsid w:val="00AC09F1"/>
    <w:rsid w:val="00AC2CBE"/>
    <w:rsid w:val="00AC6184"/>
    <w:rsid w:val="00AD123D"/>
    <w:rsid w:val="00AD403F"/>
    <w:rsid w:val="00AD53FE"/>
    <w:rsid w:val="00AD5ED3"/>
    <w:rsid w:val="00AD6EC6"/>
    <w:rsid w:val="00AE6E89"/>
    <w:rsid w:val="00AF0548"/>
    <w:rsid w:val="00AF0C97"/>
    <w:rsid w:val="00B03691"/>
    <w:rsid w:val="00B059E3"/>
    <w:rsid w:val="00B11379"/>
    <w:rsid w:val="00B119C7"/>
    <w:rsid w:val="00B14C17"/>
    <w:rsid w:val="00B163C9"/>
    <w:rsid w:val="00B16675"/>
    <w:rsid w:val="00B2118F"/>
    <w:rsid w:val="00B21244"/>
    <w:rsid w:val="00B25EE1"/>
    <w:rsid w:val="00B260E8"/>
    <w:rsid w:val="00B32B3A"/>
    <w:rsid w:val="00B36740"/>
    <w:rsid w:val="00B370EB"/>
    <w:rsid w:val="00B41932"/>
    <w:rsid w:val="00B4234C"/>
    <w:rsid w:val="00B46EA4"/>
    <w:rsid w:val="00B52EE7"/>
    <w:rsid w:val="00B539B3"/>
    <w:rsid w:val="00B610A9"/>
    <w:rsid w:val="00B6512C"/>
    <w:rsid w:val="00B65410"/>
    <w:rsid w:val="00B71DA4"/>
    <w:rsid w:val="00B75309"/>
    <w:rsid w:val="00B757A6"/>
    <w:rsid w:val="00B84996"/>
    <w:rsid w:val="00B94696"/>
    <w:rsid w:val="00BA12ED"/>
    <w:rsid w:val="00BA49C3"/>
    <w:rsid w:val="00BA6DCB"/>
    <w:rsid w:val="00BB0025"/>
    <w:rsid w:val="00BB1AB1"/>
    <w:rsid w:val="00BB5DC6"/>
    <w:rsid w:val="00BC5CBA"/>
    <w:rsid w:val="00BC63A9"/>
    <w:rsid w:val="00BD4D70"/>
    <w:rsid w:val="00BD6FDE"/>
    <w:rsid w:val="00BD7FD3"/>
    <w:rsid w:val="00BE1007"/>
    <w:rsid w:val="00BE756D"/>
    <w:rsid w:val="00BF0D94"/>
    <w:rsid w:val="00BF5884"/>
    <w:rsid w:val="00BF5FC3"/>
    <w:rsid w:val="00BF739C"/>
    <w:rsid w:val="00C00711"/>
    <w:rsid w:val="00C00A9C"/>
    <w:rsid w:val="00C00FE9"/>
    <w:rsid w:val="00C01C12"/>
    <w:rsid w:val="00C163D8"/>
    <w:rsid w:val="00C17441"/>
    <w:rsid w:val="00C21684"/>
    <w:rsid w:val="00C309C8"/>
    <w:rsid w:val="00C31E43"/>
    <w:rsid w:val="00C34048"/>
    <w:rsid w:val="00C41BE7"/>
    <w:rsid w:val="00C572C3"/>
    <w:rsid w:val="00C734EB"/>
    <w:rsid w:val="00C74ED7"/>
    <w:rsid w:val="00C913A8"/>
    <w:rsid w:val="00C95841"/>
    <w:rsid w:val="00C95C3A"/>
    <w:rsid w:val="00CA7E3C"/>
    <w:rsid w:val="00CC5019"/>
    <w:rsid w:val="00CD1E10"/>
    <w:rsid w:val="00CD3080"/>
    <w:rsid w:val="00CD724D"/>
    <w:rsid w:val="00CE1464"/>
    <w:rsid w:val="00CE2C03"/>
    <w:rsid w:val="00CE4C12"/>
    <w:rsid w:val="00CE79FA"/>
    <w:rsid w:val="00CF0E35"/>
    <w:rsid w:val="00CF1A44"/>
    <w:rsid w:val="00D22E38"/>
    <w:rsid w:val="00D24EE2"/>
    <w:rsid w:val="00D27393"/>
    <w:rsid w:val="00D3267D"/>
    <w:rsid w:val="00D36B67"/>
    <w:rsid w:val="00D44F39"/>
    <w:rsid w:val="00D462BD"/>
    <w:rsid w:val="00D477B8"/>
    <w:rsid w:val="00D50D6D"/>
    <w:rsid w:val="00D62440"/>
    <w:rsid w:val="00D6648A"/>
    <w:rsid w:val="00D668B0"/>
    <w:rsid w:val="00D67300"/>
    <w:rsid w:val="00D7033C"/>
    <w:rsid w:val="00D73846"/>
    <w:rsid w:val="00D77263"/>
    <w:rsid w:val="00D7744A"/>
    <w:rsid w:val="00D81823"/>
    <w:rsid w:val="00D83137"/>
    <w:rsid w:val="00D83E4A"/>
    <w:rsid w:val="00D876B7"/>
    <w:rsid w:val="00D90BCB"/>
    <w:rsid w:val="00D9433F"/>
    <w:rsid w:val="00D96FCD"/>
    <w:rsid w:val="00DA566E"/>
    <w:rsid w:val="00DB0158"/>
    <w:rsid w:val="00DB116B"/>
    <w:rsid w:val="00DB29D8"/>
    <w:rsid w:val="00DB44A1"/>
    <w:rsid w:val="00DB5BC0"/>
    <w:rsid w:val="00DC6711"/>
    <w:rsid w:val="00DD0330"/>
    <w:rsid w:val="00DD550F"/>
    <w:rsid w:val="00DE0267"/>
    <w:rsid w:val="00DE5396"/>
    <w:rsid w:val="00DF0E1F"/>
    <w:rsid w:val="00DF3916"/>
    <w:rsid w:val="00DF3A61"/>
    <w:rsid w:val="00DF6347"/>
    <w:rsid w:val="00E04E8D"/>
    <w:rsid w:val="00E161DE"/>
    <w:rsid w:val="00E17875"/>
    <w:rsid w:val="00E229CA"/>
    <w:rsid w:val="00E274BB"/>
    <w:rsid w:val="00E5635F"/>
    <w:rsid w:val="00E62D95"/>
    <w:rsid w:val="00E72F4D"/>
    <w:rsid w:val="00E8152C"/>
    <w:rsid w:val="00E82002"/>
    <w:rsid w:val="00E84EBE"/>
    <w:rsid w:val="00E86E61"/>
    <w:rsid w:val="00E91CF9"/>
    <w:rsid w:val="00E95898"/>
    <w:rsid w:val="00EB20C4"/>
    <w:rsid w:val="00EB6984"/>
    <w:rsid w:val="00EB7C4A"/>
    <w:rsid w:val="00EC0E56"/>
    <w:rsid w:val="00EC47EA"/>
    <w:rsid w:val="00ED161B"/>
    <w:rsid w:val="00ED2FE1"/>
    <w:rsid w:val="00EE3CD7"/>
    <w:rsid w:val="00EE44D1"/>
    <w:rsid w:val="00EE5213"/>
    <w:rsid w:val="00EF1C52"/>
    <w:rsid w:val="00EF279B"/>
    <w:rsid w:val="00EF4267"/>
    <w:rsid w:val="00F01458"/>
    <w:rsid w:val="00F0302F"/>
    <w:rsid w:val="00F06368"/>
    <w:rsid w:val="00F14585"/>
    <w:rsid w:val="00F2192E"/>
    <w:rsid w:val="00F21AB2"/>
    <w:rsid w:val="00F276EC"/>
    <w:rsid w:val="00F44794"/>
    <w:rsid w:val="00F45F97"/>
    <w:rsid w:val="00F53E3A"/>
    <w:rsid w:val="00F5774C"/>
    <w:rsid w:val="00F65F39"/>
    <w:rsid w:val="00F66D3B"/>
    <w:rsid w:val="00F761DF"/>
    <w:rsid w:val="00F778C5"/>
    <w:rsid w:val="00F80998"/>
    <w:rsid w:val="00F81B91"/>
    <w:rsid w:val="00F85E67"/>
    <w:rsid w:val="00F95788"/>
    <w:rsid w:val="00FA443B"/>
    <w:rsid w:val="00FA608C"/>
    <w:rsid w:val="00FB5AE8"/>
    <w:rsid w:val="00FB7352"/>
    <w:rsid w:val="00FC38FC"/>
    <w:rsid w:val="00FC5A90"/>
    <w:rsid w:val="00FC6C6A"/>
    <w:rsid w:val="00FD217F"/>
    <w:rsid w:val="00FD23C2"/>
    <w:rsid w:val="00FD429E"/>
    <w:rsid w:val="00FD6A52"/>
    <w:rsid w:val="00FE7363"/>
    <w:rsid w:val="00FF2EA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113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2,Citation List,Heading1,Colorful List - Accent 11,N_List Paragraph,Bullet Number,List Paragraph (numbered (a)),Use Case List Paragraph,NUMBERED PARAGRAPH,List Paragraph 1,strich,2nd Tier Header,без абзаца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52696"/>
    <w:pPr>
      <w:spacing w:before="100" w:beforeAutospacing="1" w:after="100" w:afterAutospacing="1"/>
    </w:pPr>
  </w:style>
  <w:style w:type="character" w:customStyle="1" w:styleId="a6">
    <w:name w:val="Абзац списка Знак"/>
    <w:aliases w:val="маркированный Знак,Абзац списка2 Знак,Citation List Знак,Heading1 Знак,Colorful List - Accent 11 Знак,N_List Paragraph Знак,Bullet Number Знак,List Paragraph (numbered (a)) Знак,Use Case List Paragraph Знак,NUMBERED PARAGRAPH Знак"/>
    <w:link w:val="a5"/>
    <w:uiPriority w:val="34"/>
    <w:rsid w:val="00952696"/>
    <w:rPr>
      <w:rFonts w:eastAsia="Times New Roman"/>
      <w:sz w:val="24"/>
      <w:szCs w:val="24"/>
    </w:rPr>
  </w:style>
  <w:style w:type="table" w:styleId="af0">
    <w:name w:val="Table Grid"/>
    <w:basedOn w:val="a1"/>
    <w:uiPriority w:val="39"/>
    <w:rsid w:val="00C163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39"/>
    <w:rsid w:val="00C163D8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6B95-19D1-4935-8DA4-68D61F3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Мұхтар Аметов</cp:lastModifiedBy>
  <cp:revision>164</cp:revision>
  <cp:lastPrinted>2020-09-23T05:17:00Z</cp:lastPrinted>
  <dcterms:created xsi:type="dcterms:W3CDTF">2021-04-23T12:11:00Z</dcterms:created>
  <dcterms:modified xsi:type="dcterms:W3CDTF">2023-12-06T12:55:00Z</dcterms:modified>
</cp:coreProperties>
</file>