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92" w:rsidRPr="00DF4226" w:rsidRDefault="00B85B2C" w:rsidP="004260B6">
      <w:pPr>
        <w:jc w:val="center"/>
        <w:rPr>
          <w:rFonts w:eastAsia="Arial Unicode MS"/>
          <w:lang w:val="kk-KZ"/>
        </w:rPr>
      </w:pPr>
      <w:r w:rsidRPr="00DF4226">
        <w:rPr>
          <w:rFonts w:eastAsia="Arial Unicode MS"/>
          <w:lang w:val="kk-KZ"/>
        </w:rPr>
        <w:t xml:space="preserve">  </w:t>
      </w:r>
      <w:r w:rsidR="005F2930" w:rsidRPr="00764372">
        <w:rPr>
          <w:rFonts w:eastAsia="Arial Unicode MS"/>
          <w:lang w:val="kk-KZ"/>
        </w:rPr>
        <w:t>«</w:t>
      </w:r>
      <w:r w:rsidR="005F2930" w:rsidRPr="00704FC1">
        <w:rPr>
          <w:rFonts w:eastAsia="Arial Unicode MS"/>
          <w:lang w:val="kk-KZ" w:eastAsia="en-US"/>
        </w:rPr>
        <w:t xml:space="preserve">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қаулысына </w:t>
      </w:r>
      <w:r w:rsidR="005F2930" w:rsidRPr="00704FC1">
        <w:rPr>
          <w:rFonts w:eastAsia="Arial Unicode MS"/>
          <w:lang w:val="kk-KZ"/>
        </w:rPr>
        <w:t>өзгерістер енгізу</w:t>
      </w:r>
      <w:r w:rsidR="005F2930" w:rsidRPr="00764372">
        <w:rPr>
          <w:lang w:val="kk-KZ"/>
        </w:rPr>
        <w:t xml:space="preserve"> туралы</w:t>
      </w:r>
      <w:r w:rsidR="005F2930" w:rsidRPr="00764372">
        <w:rPr>
          <w:rFonts w:eastAsia="Arial Unicode MS"/>
          <w:lang w:val="kk-KZ"/>
        </w:rPr>
        <w:t>»</w:t>
      </w:r>
      <w:r w:rsidR="005F2930">
        <w:rPr>
          <w:lang w:val="kk-KZ"/>
        </w:rPr>
        <w:t xml:space="preserve"> </w:t>
      </w:r>
      <w:r w:rsidRPr="00DF4226">
        <w:rPr>
          <w:rFonts w:eastAsia="Arial Unicode MS"/>
          <w:lang w:val="kk-KZ"/>
        </w:rPr>
        <w:t>Қазақстан Республикасының Ұлттық Банкі</w:t>
      </w:r>
      <w:r w:rsidR="00714D92" w:rsidRPr="00DF4226">
        <w:rPr>
          <w:rFonts w:eastAsia="Arial Unicode MS"/>
          <w:lang w:val="kk-KZ"/>
        </w:rPr>
        <w:t xml:space="preserve"> </w:t>
      </w:r>
      <w:r w:rsidRPr="00DF4226">
        <w:rPr>
          <w:rFonts w:eastAsia="Arial Unicode MS"/>
          <w:lang w:val="kk-KZ"/>
        </w:rPr>
        <w:t>Басқармасының қаулысының</w:t>
      </w:r>
      <w:r w:rsidR="0081623A" w:rsidRPr="00DF4226">
        <w:rPr>
          <w:rFonts w:eastAsia="Arial Unicode MS"/>
          <w:lang w:val="kk-KZ"/>
        </w:rPr>
        <w:t xml:space="preserve"> </w:t>
      </w:r>
      <w:r w:rsidR="00A52DFC" w:rsidRPr="00DF4226">
        <w:rPr>
          <w:rFonts w:eastAsia="Arial Unicode MS"/>
          <w:lang w:val="kk-KZ"/>
        </w:rPr>
        <w:t>жобасына</w:t>
      </w:r>
    </w:p>
    <w:p w:rsidR="0081623A" w:rsidRPr="00115CF3" w:rsidRDefault="0081623A" w:rsidP="004260B6">
      <w:pPr>
        <w:jc w:val="center"/>
        <w:rPr>
          <w:b/>
          <w:color w:val="000000"/>
          <w:lang w:val="kk-KZ"/>
        </w:rPr>
      </w:pPr>
      <w:r w:rsidRPr="00DF4226">
        <w:rPr>
          <w:b/>
          <w:color w:val="000000"/>
          <w:lang w:val="kk-KZ"/>
        </w:rPr>
        <w:t>салыстырмалы кесте</w:t>
      </w:r>
    </w:p>
    <w:p w:rsidR="00671BCB" w:rsidRPr="00721A88" w:rsidRDefault="00671BCB" w:rsidP="001D65A3">
      <w:pPr>
        <w:jc w:val="right"/>
        <w:rPr>
          <w:color w:val="000000"/>
          <w:lang w:val="kk-KZ"/>
        </w:rPr>
      </w:pPr>
    </w:p>
    <w:tbl>
      <w:tblPr>
        <w:tblW w:w="15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276"/>
        <w:gridCol w:w="5387"/>
        <w:gridCol w:w="5383"/>
        <w:gridCol w:w="2980"/>
      </w:tblGrid>
      <w:tr w:rsidR="00E16F60" w:rsidRPr="00AC3AD8" w:rsidTr="000A4366">
        <w:tc>
          <w:tcPr>
            <w:tcW w:w="472" w:type="dxa"/>
          </w:tcPr>
          <w:p w:rsidR="00671BCB" w:rsidRPr="00AC3AD8" w:rsidRDefault="00905F1C" w:rsidP="00B4447A">
            <w:pPr>
              <w:jc w:val="center"/>
              <w:rPr>
                <w:b/>
                <w:color w:val="000000"/>
                <w:sz w:val="24"/>
                <w:szCs w:val="24"/>
              </w:rPr>
            </w:pPr>
            <w:r>
              <w:rPr>
                <w:b/>
                <w:color w:val="000000"/>
                <w:sz w:val="24"/>
                <w:szCs w:val="24"/>
                <w:lang w:val="kk-KZ"/>
              </w:rPr>
              <w:t xml:space="preserve">р/с </w:t>
            </w:r>
            <w:r w:rsidR="00671BCB" w:rsidRPr="00AC3AD8">
              <w:rPr>
                <w:b/>
                <w:color w:val="000000"/>
                <w:sz w:val="24"/>
                <w:szCs w:val="24"/>
              </w:rPr>
              <w:t>№</w:t>
            </w:r>
          </w:p>
          <w:p w:rsidR="00671BCB" w:rsidRPr="00AC3AD8" w:rsidRDefault="00671BCB" w:rsidP="008831C8">
            <w:pPr>
              <w:jc w:val="both"/>
              <w:rPr>
                <w:b/>
                <w:color w:val="000000"/>
                <w:sz w:val="24"/>
                <w:szCs w:val="24"/>
              </w:rPr>
            </w:pPr>
          </w:p>
        </w:tc>
        <w:tc>
          <w:tcPr>
            <w:tcW w:w="1276" w:type="dxa"/>
          </w:tcPr>
          <w:p w:rsidR="00671BCB" w:rsidRPr="000A4366" w:rsidRDefault="005B511C" w:rsidP="005B511C">
            <w:pPr>
              <w:ind w:left="-148" w:right="-109"/>
              <w:jc w:val="center"/>
              <w:rPr>
                <w:b/>
                <w:color w:val="000000"/>
                <w:sz w:val="22"/>
                <w:szCs w:val="22"/>
              </w:rPr>
            </w:pPr>
            <w:r w:rsidRPr="000A4366">
              <w:rPr>
                <w:b/>
                <w:color w:val="000000"/>
                <w:sz w:val="22"/>
                <w:szCs w:val="22"/>
                <w:lang w:val="kk-KZ"/>
              </w:rPr>
              <w:t xml:space="preserve">Жобаның құрылымдық </w:t>
            </w:r>
            <w:r w:rsidRPr="000A4366">
              <w:rPr>
                <w:b/>
                <w:color w:val="000000"/>
                <w:sz w:val="22"/>
                <w:szCs w:val="22"/>
              </w:rPr>
              <w:t xml:space="preserve"> элемент</w:t>
            </w:r>
            <w:r w:rsidRPr="000A4366">
              <w:rPr>
                <w:b/>
                <w:color w:val="000000"/>
                <w:sz w:val="22"/>
                <w:szCs w:val="22"/>
                <w:lang w:val="kk-KZ"/>
              </w:rPr>
              <w:t>і,</w:t>
            </w:r>
            <w:r w:rsidR="00671BCB" w:rsidRPr="000A4366">
              <w:rPr>
                <w:b/>
                <w:color w:val="000000"/>
                <w:sz w:val="22"/>
                <w:szCs w:val="22"/>
              </w:rPr>
              <w:t xml:space="preserve"> </w:t>
            </w:r>
          </w:p>
          <w:p w:rsidR="00671BCB" w:rsidRPr="000A4366" w:rsidRDefault="005B511C" w:rsidP="008831C8">
            <w:pPr>
              <w:jc w:val="center"/>
              <w:rPr>
                <w:b/>
                <w:color w:val="000000"/>
                <w:sz w:val="22"/>
                <w:szCs w:val="22"/>
              </w:rPr>
            </w:pPr>
            <w:r w:rsidRPr="000A4366">
              <w:rPr>
                <w:b/>
                <w:color w:val="000000"/>
                <w:sz w:val="22"/>
                <w:szCs w:val="22"/>
                <w:lang w:val="kk-KZ"/>
              </w:rPr>
              <w:t>оған өзгерістер</w:t>
            </w:r>
            <w:r w:rsidR="00671BCB" w:rsidRPr="000A4366">
              <w:rPr>
                <w:b/>
                <w:color w:val="000000"/>
                <w:sz w:val="22"/>
                <w:szCs w:val="22"/>
              </w:rPr>
              <w:t xml:space="preserve"> </w:t>
            </w:r>
          </w:p>
          <w:p w:rsidR="00671BCB" w:rsidRPr="00AC3AD8" w:rsidRDefault="005B511C" w:rsidP="00E16F60">
            <w:pPr>
              <w:ind w:left="-172" w:right="-104"/>
              <w:jc w:val="center"/>
              <w:rPr>
                <w:b/>
                <w:color w:val="000000"/>
                <w:sz w:val="24"/>
                <w:szCs w:val="24"/>
              </w:rPr>
            </w:pPr>
            <w:r w:rsidRPr="000A4366">
              <w:rPr>
                <w:b/>
                <w:color w:val="000000"/>
                <w:sz w:val="22"/>
                <w:szCs w:val="22"/>
                <w:lang w:val="kk-KZ"/>
              </w:rPr>
              <w:t>және</w:t>
            </w:r>
            <w:r w:rsidR="00671BCB" w:rsidRPr="000A4366">
              <w:rPr>
                <w:b/>
                <w:color w:val="000000"/>
                <w:sz w:val="22"/>
                <w:szCs w:val="22"/>
              </w:rPr>
              <w:t>/</w:t>
            </w:r>
            <w:r w:rsidRPr="000A4366">
              <w:rPr>
                <w:b/>
                <w:color w:val="000000"/>
                <w:sz w:val="22"/>
                <w:szCs w:val="22"/>
                <w:lang w:val="kk-KZ"/>
              </w:rPr>
              <w:t>немесе толықтырулар енгізіледі</w:t>
            </w:r>
          </w:p>
        </w:tc>
        <w:tc>
          <w:tcPr>
            <w:tcW w:w="5387" w:type="dxa"/>
            <w:vAlign w:val="center"/>
          </w:tcPr>
          <w:p w:rsidR="00671BCB" w:rsidRPr="00ED0E70" w:rsidRDefault="00ED0E70" w:rsidP="00E1775E">
            <w:pPr>
              <w:ind w:left="-148"/>
              <w:jc w:val="center"/>
              <w:rPr>
                <w:b/>
                <w:color w:val="000000"/>
                <w:sz w:val="24"/>
                <w:szCs w:val="24"/>
                <w:lang w:val="kk-KZ"/>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 xml:space="preserve">інің қолданыстағы </w:t>
            </w:r>
            <w:r w:rsidRPr="00AC3AD8">
              <w:rPr>
                <w:b/>
                <w:color w:val="000000"/>
                <w:sz w:val="24"/>
                <w:szCs w:val="24"/>
              </w:rPr>
              <w:t xml:space="preserve"> </w:t>
            </w:r>
            <w:r w:rsidR="00671BCB" w:rsidRPr="00AC3AD8">
              <w:rPr>
                <w:b/>
                <w:color w:val="000000"/>
                <w:sz w:val="24"/>
                <w:szCs w:val="24"/>
              </w:rPr>
              <w:t>редакция</w:t>
            </w:r>
            <w:r>
              <w:rPr>
                <w:b/>
                <w:color w:val="000000"/>
                <w:sz w:val="24"/>
                <w:szCs w:val="24"/>
                <w:lang w:val="kk-KZ"/>
              </w:rPr>
              <w:t>сы</w:t>
            </w:r>
          </w:p>
          <w:p w:rsidR="00671BCB" w:rsidRPr="00AC3AD8" w:rsidRDefault="00671BCB" w:rsidP="002212ED">
            <w:pPr>
              <w:jc w:val="center"/>
              <w:rPr>
                <w:b/>
                <w:color w:val="000000"/>
                <w:sz w:val="24"/>
                <w:szCs w:val="24"/>
              </w:rPr>
            </w:pPr>
          </w:p>
        </w:tc>
        <w:tc>
          <w:tcPr>
            <w:tcW w:w="5383" w:type="dxa"/>
            <w:vAlign w:val="center"/>
          </w:tcPr>
          <w:p w:rsidR="00671BCB" w:rsidRPr="00AC3AD8" w:rsidRDefault="00ED0E70" w:rsidP="00E1775E">
            <w:pPr>
              <w:ind w:right="180"/>
              <w:jc w:val="center"/>
              <w:rPr>
                <w:b/>
                <w:color w:val="000000"/>
                <w:sz w:val="24"/>
                <w:szCs w:val="24"/>
              </w:rPr>
            </w:pPr>
            <w:r>
              <w:rPr>
                <w:b/>
                <w:color w:val="000000"/>
                <w:sz w:val="24"/>
                <w:szCs w:val="24"/>
                <w:lang w:val="kk-KZ"/>
              </w:rPr>
              <w:t xml:space="preserve">Жобаның құрылымдық </w:t>
            </w:r>
            <w:r>
              <w:rPr>
                <w:b/>
                <w:color w:val="000000"/>
                <w:sz w:val="24"/>
                <w:szCs w:val="24"/>
              </w:rPr>
              <w:t xml:space="preserve"> элемент</w:t>
            </w:r>
            <w:r>
              <w:rPr>
                <w:b/>
                <w:color w:val="000000"/>
                <w:sz w:val="24"/>
                <w:szCs w:val="24"/>
                <w:lang w:val="kk-KZ"/>
              </w:rPr>
              <w:t>інің ұсынылған р</w:t>
            </w:r>
            <w:proofErr w:type="spellStart"/>
            <w:r>
              <w:rPr>
                <w:b/>
                <w:color w:val="000000"/>
                <w:sz w:val="24"/>
                <w:szCs w:val="24"/>
              </w:rPr>
              <w:t>едакция</w:t>
            </w:r>
            <w:proofErr w:type="spellEnd"/>
            <w:r>
              <w:rPr>
                <w:b/>
                <w:color w:val="000000"/>
                <w:sz w:val="24"/>
                <w:szCs w:val="24"/>
                <w:lang w:val="kk-KZ"/>
              </w:rPr>
              <w:t>сы</w:t>
            </w:r>
          </w:p>
        </w:tc>
        <w:tc>
          <w:tcPr>
            <w:tcW w:w="2980" w:type="dxa"/>
            <w:vAlign w:val="center"/>
          </w:tcPr>
          <w:p w:rsidR="00671BCB" w:rsidRPr="00AC3AD8" w:rsidRDefault="00ED0E70" w:rsidP="00115CF3">
            <w:pPr>
              <w:jc w:val="center"/>
              <w:rPr>
                <w:b/>
                <w:color w:val="000000"/>
                <w:sz w:val="24"/>
                <w:szCs w:val="24"/>
              </w:rPr>
            </w:pPr>
            <w:r>
              <w:rPr>
                <w:b/>
                <w:color w:val="000000"/>
                <w:sz w:val="24"/>
                <w:szCs w:val="24"/>
                <w:lang w:val="kk-KZ"/>
              </w:rPr>
              <w:t>Негіздеме</w:t>
            </w:r>
            <w:r w:rsidR="00115CF3">
              <w:rPr>
                <w:b/>
                <w:color w:val="000000"/>
                <w:sz w:val="24"/>
                <w:szCs w:val="24"/>
                <w:lang w:val="kk-KZ"/>
              </w:rPr>
              <w:t>/</w:t>
            </w:r>
            <w:r>
              <w:rPr>
                <w:b/>
                <w:color w:val="000000"/>
                <w:sz w:val="24"/>
                <w:szCs w:val="24"/>
                <w:lang w:val="kk-KZ"/>
              </w:rPr>
              <w:t>түсініктеме</w:t>
            </w:r>
          </w:p>
        </w:tc>
      </w:tr>
      <w:tr w:rsidR="00E16F60" w:rsidRPr="00AC3AD8" w:rsidTr="000A4366">
        <w:tc>
          <w:tcPr>
            <w:tcW w:w="472" w:type="dxa"/>
          </w:tcPr>
          <w:p w:rsidR="00671BCB" w:rsidRPr="00AC3AD8" w:rsidRDefault="00671BCB" w:rsidP="00854284">
            <w:pPr>
              <w:jc w:val="center"/>
              <w:rPr>
                <w:color w:val="000000"/>
                <w:sz w:val="20"/>
                <w:szCs w:val="20"/>
                <w:lang w:val="en-US"/>
              </w:rPr>
            </w:pPr>
            <w:r w:rsidRPr="00AC3AD8">
              <w:rPr>
                <w:color w:val="000000"/>
                <w:sz w:val="20"/>
                <w:szCs w:val="20"/>
                <w:lang w:val="en-US"/>
              </w:rPr>
              <w:t>1</w:t>
            </w:r>
          </w:p>
        </w:tc>
        <w:tc>
          <w:tcPr>
            <w:tcW w:w="1276" w:type="dxa"/>
          </w:tcPr>
          <w:p w:rsidR="00671BCB" w:rsidRPr="00AC3AD8" w:rsidRDefault="00671BCB" w:rsidP="00854284">
            <w:pPr>
              <w:jc w:val="center"/>
              <w:rPr>
                <w:color w:val="000000"/>
                <w:sz w:val="20"/>
                <w:szCs w:val="20"/>
                <w:lang w:val="en-US"/>
              </w:rPr>
            </w:pPr>
            <w:r w:rsidRPr="00AC3AD8">
              <w:rPr>
                <w:color w:val="000000"/>
                <w:sz w:val="20"/>
                <w:szCs w:val="20"/>
                <w:lang w:val="en-US"/>
              </w:rPr>
              <w:t>2</w:t>
            </w:r>
          </w:p>
        </w:tc>
        <w:tc>
          <w:tcPr>
            <w:tcW w:w="5387" w:type="dxa"/>
          </w:tcPr>
          <w:p w:rsidR="00671BCB" w:rsidRPr="00AC3AD8" w:rsidRDefault="00671BCB" w:rsidP="00854284">
            <w:pPr>
              <w:jc w:val="center"/>
              <w:rPr>
                <w:color w:val="000000"/>
                <w:sz w:val="20"/>
                <w:szCs w:val="20"/>
                <w:lang w:val="en-US"/>
              </w:rPr>
            </w:pPr>
            <w:r w:rsidRPr="00AC3AD8">
              <w:rPr>
                <w:color w:val="000000"/>
                <w:sz w:val="20"/>
                <w:szCs w:val="20"/>
                <w:lang w:val="en-US"/>
              </w:rPr>
              <w:t>3</w:t>
            </w:r>
          </w:p>
        </w:tc>
        <w:tc>
          <w:tcPr>
            <w:tcW w:w="5383" w:type="dxa"/>
          </w:tcPr>
          <w:p w:rsidR="00671BCB" w:rsidRPr="00AC3AD8" w:rsidRDefault="00671BCB" w:rsidP="00854284">
            <w:pPr>
              <w:jc w:val="center"/>
              <w:rPr>
                <w:color w:val="000000"/>
                <w:sz w:val="20"/>
                <w:szCs w:val="20"/>
                <w:lang w:val="en-US"/>
              </w:rPr>
            </w:pPr>
            <w:r w:rsidRPr="00AC3AD8">
              <w:rPr>
                <w:color w:val="000000"/>
                <w:sz w:val="20"/>
                <w:szCs w:val="20"/>
                <w:lang w:val="en-US"/>
              </w:rPr>
              <w:t>4</w:t>
            </w:r>
          </w:p>
        </w:tc>
        <w:tc>
          <w:tcPr>
            <w:tcW w:w="2980" w:type="dxa"/>
          </w:tcPr>
          <w:p w:rsidR="00671BCB" w:rsidRPr="00AC3AD8" w:rsidRDefault="00671BCB" w:rsidP="00854284">
            <w:pPr>
              <w:jc w:val="center"/>
              <w:rPr>
                <w:color w:val="000000"/>
                <w:sz w:val="20"/>
                <w:szCs w:val="20"/>
              </w:rPr>
            </w:pPr>
            <w:r w:rsidRPr="00AC3AD8">
              <w:rPr>
                <w:color w:val="000000"/>
                <w:sz w:val="20"/>
                <w:szCs w:val="20"/>
              </w:rPr>
              <w:t>5</w:t>
            </w:r>
          </w:p>
        </w:tc>
      </w:tr>
      <w:tr w:rsidR="00F14B3D" w:rsidRPr="000A4366" w:rsidTr="000A4366">
        <w:tc>
          <w:tcPr>
            <w:tcW w:w="472" w:type="dxa"/>
          </w:tcPr>
          <w:p w:rsidR="00F14B3D" w:rsidRPr="004D3C7B" w:rsidRDefault="00F14B3D" w:rsidP="00F14B3D">
            <w:pPr>
              <w:jc w:val="center"/>
              <w:rPr>
                <w:color w:val="000000"/>
                <w:sz w:val="24"/>
                <w:szCs w:val="24"/>
              </w:rPr>
            </w:pPr>
            <w:r w:rsidRPr="004D3C7B">
              <w:rPr>
                <w:color w:val="000000"/>
                <w:sz w:val="24"/>
                <w:szCs w:val="24"/>
              </w:rPr>
              <w:t>1</w:t>
            </w:r>
          </w:p>
        </w:tc>
        <w:tc>
          <w:tcPr>
            <w:tcW w:w="1276" w:type="dxa"/>
          </w:tcPr>
          <w:p w:rsidR="00F14B3D" w:rsidRPr="001A3537" w:rsidRDefault="00780B09" w:rsidP="00F14B3D">
            <w:pPr>
              <w:rPr>
                <w:color w:val="000000"/>
                <w:sz w:val="22"/>
                <w:szCs w:val="22"/>
                <w:lang w:val="kk-KZ"/>
              </w:rPr>
            </w:pPr>
            <w:r w:rsidRPr="001A3537">
              <w:rPr>
                <w:color w:val="000000"/>
                <w:sz w:val="22"/>
                <w:szCs w:val="22"/>
                <w:lang w:val="kk-KZ"/>
              </w:rPr>
              <w:t>51-тармақ</w:t>
            </w:r>
          </w:p>
        </w:tc>
        <w:tc>
          <w:tcPr>
            <w:tcW w:w="5387" w:type="dxa"/>
          </w:tcPr>
          <w:p w:rsidR="000D0713" w:rsidRPr="000D0713" w:rsidRDefault="000D0713" w:rsidP="000D0713">
            <w:pPr>
              <w:pStyle w:val="pj"/>
              <w:spacing w:before="0" w:beforeAutospacing="0" w:after="0" w:afterAutospacing="0"/>
              <w:ind w:firstLine="312"/>
              <w:jc w:val="both"/>
              <w:rPr>
                <w:color w:val="auto"/>
                <w:lang w:val="kk-KZ"/>
              </w:rPr>
            </w:pPr>
            <w:r w:rsidRPr="000D0713">
              <w:rPr>
                <w:rStyle w:val="s0"/>
                <w:color w:val="auto"/>
                <w:sz w:val="24"/>
                <w:lang w:val="kk-KZ"/>
              </w:rPr>
              <w:t>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w:t>
            </w:r>
          </w:p>
          <w:p w:rsidR="000D0713" w:rsidRPr="000D0713" w:rsidRDefault="000D0713" w:rsidP="000D0713">
            <w:pPr>
              <w:pStyle w:val="pj"/>
              <w:spacing w:before="0" w:beforeAutospacing="0" w:after="0" w:afterAutospacing="0"/>
              <w:ind w:firstLine="312"/>
              <w:jc w:val="both"/>
              <w:rPr>
                <w:color w:val="auto"/>
                <w:lang w:val="kk-KZ"/>
              </w:rPr>
            </w:pPr>
            <w:r w:rsidRPr="000D0713">
              <w:rPr>
                <w:rStyle w:val="s0"/>
                <w:color w:val="auto"/>
                <w:sz w:val="24"/>
                <w:lang w:val="kk-KZ"/>
              </w:rPr>
              <w:t>1) банкноттарды - бумалар және түбіршектер бойынша, жекелеген парақтарды - парақтап қайта санап;</w:t>
            </w:r>
          </w:p>
          <w:p w:rsidR="000D0713" w:rsidRPr="000D0713" w:rsidRDefault="000D0713" w:rsidP="000D0713">
            <w:pPr>
              <w:pStyle w:val="pj"/>
              <w:spacing w:before="0" w:beforeAutospacing="0" w:after="0" w:afterAutospacing="0"/>
              <w:ind w:firstLine="312"/>
              <w:jc w:val="both"/>
              <w:rPr>
                <w:color w:val="auto"/>
                <w:lang w:val="kk-KZ"/>
              </w:rPr>
            </w:pPr>
            <w:r w:rsidRPr="000D0713">
              <w:rPr>
                <w:rStyle w:val="s0"/>
                <w:color w:val="auto"/>
                <w:sz w:val="24"/>
                <w:lang w:val="kk-KZ"/>
              </w:rPr>
              <w:t>2) монеталарды - қапшықтарға бекітілген жапсырмалардағы жазбалар бойынша, пакеттердегі монеталарды - олардағы жазбалар бойынша, ал жекелеген монеталарды - бір-бірлеп қайта санап, қайта санайды және тексереді.</w:t>
            </w:r>
          </w:p>
          <w:p w:rsidR="000D0713" w:rsidRPr="000D0713" w:rsidRDefault="000D0713" w:rsidP="000D0713">
            <w:pPr>
              <w:pStyle w:val="pj"/>
              <w:spacing w:before="0" w:beforeAutospacing="0" w:after="0" w:afterAutospacing="0"/>
              <w:ind w:firstLine="312"/>
              <w:jc w:val="both"/>
              <w:rPr>
                <w:color w:val="auto"/>
                <w:lang w:val="kk-KZ"/>
              </w:rPr>
            </w:pPr>
            <w:r w:rsidRPr="000D0713">
              <w:rPr>
                <w:rStyle w:val="s0"/>
                <w:color w:val="auto"/>
                <w:sz w:val="24"/>
                <w:lang w:val="kk-KZ"/>
              </w:rPr>
              <w:t>Бұл ретте банкноттар салынған толық бумалардағы және монеталар салынған қапшықтардағы пломбалар мен клишені шығыс кассасының касса қызметкері уәкілетті өкілдің қатысуымен кеседі.</w:t>
            </w:r>
          </w:p>
          <w:p w:rsidR="00F14B3D" w:rsidRPr="000D0713" w:rsidRDefault="000D0713" w:rsidP="000D0713">
            <w:pPr>
              <w:pStyle w:val="pj"/>
              <w:spacing w:before="0" w:beforeAutospacing="0" w:after="0" w:afterAutospacing="0"/>
              <w:ind w:firstLine="312"/>
              <w:jc w:val="both"/>
              <w:rPr>
                <w:color w:val="auto"/>
                <w:lang w:val="kk-KZ"/>
              </w:rPr>
            </w:pPr>
            <w:r w:rsidRPr="000D0713">
              <w:rPr>
                <w:rStyle w:val="s0"/>
                <w:color w:val="auto"/>
                <w:sz w:val="24"/>
                <w:lang w:val="kk-KZ"/>
              </w:rPr>
              <w:t xml:space="preserve">Банкнот салынған бумаларды және монеталар салынған қапшықтарды пломба мен клишені алмастан беру Қағидалардың </w:t>
            </w:r>
            <w:bookmarkStart w:id="0" w:name="sub1007770859"/>
            <w:r w:rsidRPr="000D0713">
              <w:rPr>
                <w:rStyle w:val="s2"/>
                <w:color w:val="auto"/>
              </w:rPr>
              <w:fldChar w:fldCharType="begin"/>
            </w:r>
            <w:r w:rsidRPr="000D0713">
              <w:rPr>
                <w:rStyle w:val="s2"/>
                <w:color w:val="auto"/>
                <w:lang w:val="kk-KZ"/>
              </w:rPr>
              <w:instrText xml:space="preserve"> HYPERLINK "jl:35508932.5200%20" </w:instrText>
            </w:r>
            <w:r w:rsidRPr="000D0713">
              <w:rPr>
                <w:rStyle w:val="s2"/>
                <w:color w:val="auto"/>
              </w:rPr>
              <w:fldChar w:fldCharType="separate"/>
            </w:r>
            <w:r w:rsidRPr="000D0713">
              <w:rPr>
                <w:rStyle w:val="ad"/>
                <w:color w:val="auto"/>
                <w:u w:val="none"/>
                <w:lang w:val="kk-KZ"/>
              </w:rPr>
              <w:t>52</w:t>
            </w:r>
            <w:r w:rsidRPr="000D0713">
              <w:rPr>
                <w:rStyle w:val="s2"/>
                <w:color w:val="auto"/>
              </w:rPr>
              <w:fldChar w:fldCharType="end"/>
            </w:r>
            <w:bookmarkEnd w:id="0"/>
            <w:r w:rsidRPr="000D0713">
              <w:rPr>
                <w:rStyle w:val="s0"/>
                <w:color w:val="auto"/>
                <w:sz w:val="24"/>
                <w:lang w:val="kk-KZ"/>
              </w:rPr>
              <w:t xml:space="preserve"> және </w:t>
            </w:r>
            <w:bookmarkStart w:id="1" w:name="sub1007770924"/>
            <w:r w:rsidRPr="000D0713">
              <w:rPr>
                <w:rStyle w:val="s2"/>
                <w:color w:val="auto"/>
              </w:rPr>
              <w:fldChar w:fldCharType="begin"/>
            </w:r>
            <w:r w:rsidRPr="000D0713">
              <w:rPr>
                <w:rStyle w:val="s2"/>
                <w:color w:val="auto"/>
                <w:lang w:val="kk-KZ"/>
              </w:rPr>
              <w:instrText xml:space="preserve"> HYPERLINK "jl:35508932.5300%20" </w:instrText>
            </w:r>
            <w:r w:rsidRPr="000D0713">
              <w:rPr>
                <w:rStyle w:val="s2"/>
                <w:color w:val="auto"/>
              </w:rPr>
              <w:fldChar w:fldCharType="separate"/>
            </w:r>
            <w:r w:rsidRPr="000D0713">
              <w:rPr>
                <w:rStyle w:val="ad"/>
                <w:color w:val="auto"/>
                <w:u w:val="none"/>
                <w:lang w:val="kk-KZ"/>
              </w:rPr>
              <w:t>53-</w:t>
            </w:r>
            <w:r w:rsidRPr="000D0713">
              <w:rPr>
                <w:rStyle w:val="ad"/>
                <w:color w:val="auto"/>
                <w:u w:val="none"/>
                <w:lang w:val="kk-KZ"/>
              </w:rPr>
              <w:lastRenderedPageBreak/>
              <w:t>тармақтарында</w:t>
            </w:r>
            <w:r w:rsidRPr="000D0713">
              <w:rPr>
                <w:rStyle w:val="s2"/>
                <w:color w:val="auto"/>
              </w:rPr>
              <w:fldChar w:fldCharType="end"/>
            </w:r>
            <w:bookmarkEnd w:id="1"/>
            <w:r w:rsidRPr="000D0713">
              <w:rPr>
                <w:rStyle w:val="s0"/>
                <w:color w:val="auto"/>
                <w:sz w:val="24"/>
                <w:lang w:val="kk-KZ"/>
              </w:rPr>
              <w:t xml:space="preserve"> көзделген жағдайларда және осындай талап заңды тұлғамен, мемлекеттік мекемемен жасалған кассалық қызмет көрсету шартында болған кезде жүзеге асырылады.</w:t>
            </w:r>
          </w:p>
        </w:tc>
        <w:tc>
          <w:tcPr>
            <w:tcW w:w="5383" w:type="dxa"/>
          </w:tcPr>
          <w:p w:rsidR="00CF0E3B" w:rsidRPr="00CF0E3B" w:rsidRDefault="00CF0E3B" w:rsidP="00CF0E3B">
            <w:pPr>
              <w:pStyle w:val="pj"/>
              <w:spacing w:before="0" w:beforeAutospacing="0" w:after="0" w:afterAutospacing="0"/>
              <w:ind w:firstLine="312"/>
              <w:jc w:val="both"/>
              <w:rPr>
                <w:rStyle w:val="s0"/>
                <w:color w:val="auto"/>
                <w:sz w:val="24"/>
                <w:lang w:val="kk-KZ"/>
              </w:rPr>
            </w:pPr>
            <w:r w:rsidRPr="00CF0E3B">
              <w:rPr>
                <w:rStyle w:val="s0"/>
                <w:color w:val="auto"/>
                <w:sz w:val="24"/>
                <w:lang w:val="kk-KZ"/>
              </w:rPr>
              <w:lastRenderedPageBreak/>
              <w:t>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p w:rsidR="00CF0E3B" w:rsidRPr="00CF0E3B" w:rsidRDefault="00CF0E3B" w:rsidP="00CF0E3B">
            <w:pPr>
              <w:pStyle w:val="pj"/>
              <w:spacing w:before="0" w:beforeAutospacing="0" w:after="0" w:afterAutospacing="0"/>
              <w:ind w:firstLine="312"/>
              <w:jc w:val="both"/>
              <w:rPr>
                <w:rStyle w:val="s0"/>
                <w:color w:val="auto"/>
                <w:sz w:val="24"/>
                <w:lang w:val="kk-KZ"/>
              </w:rPr>
            </w:pPr>
            <w:r w:rsidRPr="00CF0E3B">
              <w:rPr>
                <w:rStyle w:val="s0"/>
                <w:color w:val="auto"/>
                <w:sz w:val="24"/>
                <w:lang w:val="kk-KZ"/>
              </w:rPr>
              <w:t>1) банкноттарды - будалар және бумалар бойынша, жекелеген парақтарды - парақтап қайта санап;</w:t>
            </w:r>
          </w:p>
          <w:p w:rsidR="00CF0E3B" w:rsidRPr="00CF0E3B" w:rsidRDefault="00CF0E3B" w:rsidP="00CF0E3B">
            <w:pPr>
              <w:pStyle w:val="pj"/>
              <w:spacing w:before="0" w:beforeAutospacing="0" w:after="0" w:afterAutospacing="0"/>
              <w:ind w:firstLine="312"/>
              <w:jc w:val="both"/>
              <w:rPr>
                <w:rStyle w:val="s0"/>
                <w:color w:val="auto"/>
                <w:sz w:val="24"/>
                <w:lang w:val="kk-KZ"/>
              </w:rPr>
            </w:pPr>
            <w:r w:rsidRPr="00CF0E3B">
              <w:rPr>
                <w:rStyle w:val="s0"/>
                <w:color w:val="auto"/>
                <w:sz w:val="24"/>
                <w:lang w:val="kk-KZ"/>
              </w:rPr>
              <w:t>2) монеталарды - қапшықтарға бекітілген жапсырмалардағы жазбалар бойынша, пакеттердегі монеталарды – олардағы жазбалар бойынша, ал жекелеген монеталарды – бір-бірлеп қайта санап тексереді.</w:t>
            </w:r>
          </w:p>
          <w:p w:rsidR="00CF0E3B" w:rsidRPr="00CF0E3B" w:rsidRDefault="00CF0E3B" w:rsidP="00CF0E3B">
            <w:pPr>
              <w:pStyle w:val="pj"/>
              <w:spacing w:before="0" w:beforeAutospacing="0" w:after="0" w:afterAutospacing="0"/>
              <w:ind w:firstLine="312"/>
              <w:jc w:val="both"/>
              <w:rPr>
                <w:rStyle w:val="s0"/>
                <w:color w:val="auto"/>
                <w:sz w:val="24"/>
                <w:lang w:val="kk-KZ"/>
              </w:rPr>
            </w:pPr>
            <w:r w:rsidRPr="00CF0E3B">
              <w:rPr>
                <w:rStyle w:val="s0"/>
                <w:color w:val="auto"/>
                <w:sz w:val="24"/>
                <w:lang w:val="kk-KZ"/>
              </w:rPr>
              <w:t xml:space="preserve">Шығыс кассасының касса қызметкері уәкілетті өкілдің қатысуымен банкноттар салынған толық будалардағы және монеталар салынған қапшықтардағы пломбалар мен клишелерді </w:t>
            </w:r>
            <w:r w:rsidRPr="00CF0E3B">
              <w:rPr>
                <w:rStyle w:val="s0"/>
                <w:b/>
                <w:color w:val="auto"/>
                <w:sz w:val="24"/>
                <w:lang w:val="kk-KZ"/>
              </w:rPr>
              <w:t>(бар болса)</w:t>
            </w:r>
            <w:r w:rsidRPr="00CF0E3B">
              <w:rPr>
                <w:rStyle w:val="s0"/>
                <w:color w:val="auto"/>
                <w:sz w:val="24"/>
                <w:lang w:val="kk-KZ"/>
              </w:rPr>
              <w:t xml:space="preserve"> кеседі.</w:t>
            </w:r>
          </w:p>
          <w:p w:rsidR="00F14B3D" w:rsidRPr="00CF0E3B" w:rsidRDefault="00CF0E3B" w:rsidP="00CF0E3B">
            <w:pPr>
              <w:widowControl w:val="0"/>
              <w:ind w:firstLine="278"/>
              <w:jc w:val="both"/>
              <w:rPr>
                <w:rStyle w:val="s0"/>
                <w:color w:val="auto"/>
                <w:sz w:val="24"/>
                <w:lang w:val="kk-KZ"/>
              </w:rPr>
            </w:pPr>
            <w:r w:rsidRPr="00CF0E3B">
              <w:rPr>
                <w:rStyle w:val="s0"/>
                <w:color w:val="auto"/>
                <w:sz w:val="24"/>
                <w:lang w:val="kk-KZ"/>
              </w:rPr>
              <w:t xml:space="preserve">Банкноттар салынған будаларды және монеталар салынған қапшықтарды пломбалар мен клишелерді </w:t>
            </w:r>
            <w:r w:rsidRPr="00CF0E3B">
              <w:rPr>
                <w:rStyle w:val="s0"/>
                <w:b/>
                <w:color w:val="auto"/>
                <w:sz w:val="24"/>
                <w:lang w:val="kk-KZ"/>
              </w:rPr>
              <w:t>(бар болса)</w:t>
            </w:r>
            <w:r w:rsidRPr="00CF0E3B">
              <w:rPr>
                <w:rStyle w:val="s0"/>
                <w:color w:val="auto"/>
                <w:sz w:val="24"/>
                <w:lang w:val="kk-KZ"/>
              </w:rPr>
              <w:t xml:space="preserve"> алмастан беру </w:t>
            </w:r>
            <w:r w:rsidRPr="00CF0E3B">
              <w:rPr>
                <w:rStyle w:val="s0"/>
                <w:color w:val="auto"/>
                <w:sz w:val="24"/>
                <w:lang w:val="kk-KZ"/>
              </w:rPr>
              <w:lastRenderedPageBreak/>
              <w:t>Қағидалардың 52 және 53-тармақтарында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tc>
        <w:tc>
          <w:tcPr>
            <w:tcW w:w="2980" w:type="dxa"/>
          </w:tcPr>
          <w:p w:rsidR="00F14B3D" w:rsidRPr="000B23E5" w:rsidRDefault="005F2930" w:rsidP="00780B09">
            <w:pPr>
              <w:pStyle w:val="af9"/>
              <w:tabs>
                <w:tab w:val="left" w:pos="277"/>
              </w:tabs>
              <w:ind w:left="0"/>
              <w:rPr>
                <w:sz w:val="24"/>
                <w:szCs w:val="24"/>
                <w:lang w:val="kk-KZ"/>
              </w:rPr>
            </w:pPr>
            <w:r>
              <w:rPr>
                <w:sz w:val="24"/>
                <w:szCs w:val="24"/>
                <w:lang w:val="kk-KZ"/>
              </w:rPr>
              <w:lastRenderedPageBreak/>
              <w:t>«</w:t>
            </w:r>
            <w:r w:rsidRPr="00DD722F">
              <w:rPr>
                <w:sz w:val="24"/>
                <w:szCs w:val="24"/>
                <w:lang w:val="kk-KZ"/>
              </w:rPr>
              <w:t>ҚР Ұлттық Банкі туралы</w:t>
            </w:r>
            <w:r>
              <w:rPr>
                <w:sz w:val="24"/>
                <w:szCs w:val="24"/>
                <w:lang w:val="kk-KZ"/>
              </w:rPr>
              <w:t>»</w:t>
            </w:r>
            <w:r w:rsidRPr="00DD722F">
              <w:rPr>
                <w:sz w:val="24"/>
                <w:szCs w:val="24"/>
                <w:lang w:val="kk-KZ"/>
              </w:rPr>
              <w:t xml:space="preserve"> ҚР Заңының 8-бабының 3) тарма</w:t>
            </w:r>
            <w:r>
              <w:rPr>
                <w:sz w:val="24"/>
                <w:szCs w:val="24"/>
                <w:lang w:val="kk-KZ"/>
              </w:rPr>
              <w:t>ғ</w:t>
            </w:r>
            <w:r w:rsidRPr="00DD722F">
              <w:rPr>
                <w:sz w:val="24"/>
                <w:szCs w:val="24"/>
                <w:lang w:val="kk-KZ"/>
              </w:rPr>
              <w:t>ына сәйкес қолма-қол ақша айналымын ұйымдастыруды жетілдіру</w:t>
            </w:r>
            <w:r w:rsidR="00780B09">
              <w:rPr>
                <w:sz w:val="24"/>
                <w:szCs w:val="24"/>
                <w:lang w:val="kk-KZ"/>
              </w:rPr>
              <w:t xml:space="preserve"> шеңберінде</w:t>
            </w:r>
            <w:r w:rsidR="00780B09" w:rsidRPr="00B76FF2">
              <w:rPr>
                <w:sz w:val="24"/>
                <w:szCs w:val="24"/>
                <w:lang w:val="kk-KZ"/>
              </w:rPr>
              <w:t xml:space="preserve"> </w:t>
            </w:r>
            <w:r w:rsidR="00780B09" w:rsidRPr="005F2930">
              <w:rPr>
                <w:sz w:val="24"/>
                <w:szCs w:val="24"/>
                <w:lang w:val="kk-KZ"/>
              </w:rPr>
              <w:t xml:space="preserve">автоматты қалыптастыру және орау функциялары бар банкноттарды өңдеудің жоғары жылдамдықты жүйелерін </w:t>
            </w:r>
            <w:r w:rsidR="00780B09">
              <w:rPr>
                <w:sz w:val="24"/>
                <w:szCs w:val="24"/>
                <w:lang w:val="kk-KZ"/>
              </w:rPr>
              <w:t xml:space="preserve">ҚРҰБ-де </w:t>
            </w:r>
            <w:r w:rsidR="00780B09" w:rsidRPr="005F2930">
              <w:rPr>
                <w:sz w:val="24"/>
                <w:szCs w:val="24"/>
                <w:lang w:val="kk-KZ"/>
              </w:rPr>
              <w:t>пайдалануға</w:t>
            </w:r>
            <w:r w:rsidR="00780B09" w:rsidRPr="00B76FF2">
              <w:rPr>
                <w:sz w:val="24"/>
                <w:szCs w:val="24"/>
                <w:lang w:val="kk-KZ"/>
              </w:rPr>
              <w:t xml:space="preserve"> байланысты </w:t>
            </w:r>
            <w:r w:rsidR="00780B09" w:rsidRPr="005F2930">
              <w:rPr>
                <w:sz w:val="24"/>
                <w:szCs w:val="24"/>
                <w:lang w:val="kk-KZ"/>
              </w:rPr>
              <w:t xml:space="preserve">клишелерді </w:t>
            </w:r>
            <w:r w:rsidR="00780B09">
              <w:rPr>
                <w:sz w:val="24"/>
                <w:szCs w:val="24"/>
                <w:lang w:val="kk-KZ"/>
              </w:rPr>
              <w:t>қолдан</w:t>
            </w:r>
            <w:r w:rsidR="00780B09" w:rsidRPr="005F2930">
              <w:rPr>
                <w:sz w:val="24"/>
                <w:szCs w:val="24"/>
                <w:lang w:val="kk-KZ"/>
              </w:rPr>
              <w:t>бай</w:t>
            </w:r>
            <w:r w:rsidR="00780B09" w:rsidRPr="00B76FF2">
              <w:rPr>
                <w:sz w:val="24"/>
                <w:szCs w:val="24"/>
                <w:lang w:val="kk-KZ"/>
              </w:rPr>
              <w:t xml:space="preserve"> </w:t>
            </w:r>
            <w:r w:rsidR="00780B09" w:rsidRPr="005F2930">
              <w:rPr>
                <w:sz w:val="24"/>
                <w:szCs w:val="24"/>
                <w:lang w:val="kk-KZ"/>
              </w:rPr>
              <w:t>банкноттары бар пакеттерді ораудың баламалы тәртібі регламенттеледі</w:t>
            </w:r>
            <w:r w:rsidR="00780B09" w:rsidRPr="00B76FF2">
              <w:rPr>
                <w:sz w:val="24"/>
                <w:szCs w:val="24"/>
                <w:lang w:val="kk-KZ"/>
              </w:rPr>
              <w:t>.</w:t>
            </w:r>
          </w:p>
        </w:tc>
      </w:tr>
      <w:tr w:rsidR="00F14B3D" w:rsidRPr="000A4366" w:rsidTr="000A4366">
        <w:tc>
          <w:tcPr>
            <w:tcW w:w="472" w:type="dxa"/>
          </w:tcPr>
          <w:p w:rsidR="00F14B3D" w:rsidRPr="0082240B" w:rsidRDefault="00F14B3D" w:rsidP="00F14B3D">
            <w:pPr>
              <w:jc w:val="center"/>
              <w:rPr>
                <w:color w:val="000000"/>
                <w:sz w:val="24"/>
                <w:szCs w:val="24"/>
              </w:rPr>
            </w:pPr>
            <w:r w:rsidRPr="0082240B">
              <w:rPr>
                <w:color w:val="000000"/>
                <w:sz w:val="24"/>
                <w:szCs w:val="24"/>
              </w:rPr>
              <w:t>2</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52-тармақтың 1) тармақшасы</w:t>
            </w:r>
          </w:p>
        </w:tc>
        <w:tc>
          <w:tcPr>
            <w:tcW w:w="5387" w:type="dxa"/>
          </w:tcPr>
          <w:p w:rsidR="00F14B3D" w:rsidRPr="00780B09" w:rsidRDefault="00646B99" w:rsidP="00646B99">
            <w:pPr>
              <w:ind w:firstLine="397"/>
              <w:jc w:val="both"/>
              <w:rPr>
                <w:sz w:val="24"/>
                <w:szCs w:val="24"/>
                <w:lang w:val="kk-KZ"/>
              </w:rPr>
            </w:pPr>
            <w:r w:rsidRPr="00646B99">
              <w:rPr>
                <w:sz w:val="24"/>
                <w:szCs w:val="24"/>
                <w:lang w:val="kk-KZ"/>
              </w:rPr>
              <w:t>1) шығыс кассасының касса қызметкері банкноттар салынған толық бумалар мен монеталар салынған қапшықтардың пломбалары мен клишелерін кеспейді;</w:t>
            </w:r>
          </w:p>
        </w:tc>
        <w:tc>
          <w:tcPr>
            <w:tcW w:w="5383" w:type="dxa"/>
            <w:shd w:val="clear" w:color="auto" w:fill="auto"/>
          </w:tcPr>
          <w:p w:rsidR="00F14B3D" w:rsidRPr="00780B09" w:rsidRDefault="00646B99" w:rsidP="00F14B3D">
            <w:pPr>
              <w:ind w:firstLine="397"/>
              <w:jc w:val="both"/>
              <w:rPr>
                <w:sz w:val="24"/>
                <w:szCs w:val="24"/>
                <w:lang w:val="kk-KZ"/>
              </w:rPr>
            </w:pPr>
            <w:r w:rsidRPr="00646B99">
              <w:rPr>
                <w:sz w:val="24"/>
                <w:szCs w:val="24"/>
                <w:lang w:val="kk-KZ"/>
              </w:rPr>
              <w:t xml:space="preserve">1) шығыс кассасының касса қызметкері банкноттар салынған толық бумалар мен монеталар салынған қапшықтардың пломбалары мен клишелерін </w:t>
            </w:r>
            <w:r w:rsidR="006A1124" w:rsidRPr="006A1124">
              <w:rPr>
                <w:rStyle w:val="s0"/>
                <w:b/>
                <w:color w:val="auto"/>
                <w:sz w:val="24"/>
                <w:szCs w:val="24"/>
                <w:lang w:val="kk-KZ"/>
              </w:rPr>
              <w:t>(бар болса)</w:t>
            </w:r>
            <w:r>
              <w:rPr>
                <w:rStyle w:val="s0"/>
                <w:color w:val="auto"/>
                <w:sz w:val="24"/>
                <w:szCs w:val="24"/>
                <w:lang w:val="kk-KZ"/>
              </w:rPr>
              <w:t xml:space="preserve"> </w:t>
            </w:r>
            <w:r w:rsidRPr="00646B99">
              <w:rPr>
                <w:sz w:val="24"/>
                <w:szCs w:val="24"/>
                <w:lang w:val="kk-KZ"/>
              </w:rPr>
              <w:t>кеспейді;</w:t>
            </w:r>
          </w:p>
        </w:tc>
        <w:tc>
          <w:tcPr>
            <w:tcW w:w="2980" w:type="dxa"/>
          </w:tcPr>
          <w:p w:rsidR="00F14B3D" w:rsidRPr="00780B09" w:rsidRDefault="00780B09" w:rsidP="00F14B3D">
            <w:pPr>
              <w:jc w:val="both"/>
              <w:rPr>
                <w:color w:val="000000"/>
                <w:sz w:val="20"/>
                <w:szCs w:val="20"/>
                <w:lang w:val="kk-KZ"/>
              </w:rPr>
            </w:pPr>
            <w:r w:rsidRPr="00780B09">
              <w:rPr>
                <w:sz w:val="24"/>
                <w:szCs w:val="24"/>
                <w:lang w:val="kk-KZ"/>
              </w:rPr>
              <w:t>«ҚР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F14B3D" w:rsidRPr="000A4366" w:rsidTr="000A4366">
        <w:tc>
          <w:tcPr>
            <w:tcW w:w="472" w:type="dxa"/>
          </w:tcPr>
          <w:p w:rsidR="00F14B3D" w:rsidRPr="00F14B3D" w:rsidRDefault="000F4D80" w:rsidP="00F14B3D">
            <w:pPr>
              <w:jc w:val="center"/>
              <w:rPr>
                <w:color w:val="000000"/>
                <w:sz w:val="24"/>
                <w:szCs w:val="24"/>
                <w:lang w:val="kk-KZ"/>
              </w:rPr>
            </w:pPr>
            <w:r>
              <w:rPr>
                <w:color w:val="000000"/>
                <w:sz w:val="24"/>
                <w:szCs w:val="24"/>
                <w:lang w:val="kk-KZ"/>
              </w:rPr>
              <w:t>3</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52-тармақтың 6) тармақшасы</w:t>
            </w:r>
          </w:p>
        </w:tc>
        <w:tc>
          <w:tcPr>
            <w:tcW w:w="5387" w:type="dxa"/>
          </w:tcPr>
          <w:p w:rsidR="00F14B3D" w:rsidRPr="00780B09" w:rsidRDefault="00646B99" w:rsidP="00F14B3D">
            <w:pPr>
              <w:ind w:firstLine="465"/>
              <w:jc w:val="both"/>
              <w:rPr>
                <w:color w:val="000000"/>
                <w:sz w:val="24"/>
                <w:szCs w:val="24"/>
                <w:lang w:val="kk-KZ"/>
              </w:rPr>
            </w:pPr>
            <w:r w:rsidRPr="00646B99">
              <w:rPr>
                <w:sz w:val="24"/>
                <w:szCs w:val="24"/>
                <w:lang w:val="kk-KZ"/>
              </w:rPr>
              <w:t>6) уәкілетті өкіл қайта санамаған, қалған банкноттар салынған толық бумалар мен монеталар салынған қапшықтардан касса қызметкері-бақылаушы пломбалар мен клишелерді кеседі, заңды тұлғадан, мемлекеттік мекемеден олар бойынша шағым-талап кейін қабылданбайды.</w:t>
            </w:r>
          </w:p>
        </w:tc>
        <w:tc>
          <w:tcPr>
            <w:tcW w:w="5383" w:type="dxa"/>
            <w:shd w:val="clear" w:color="auto" w:fill="auto"/>
          </w:tcPr>
          <w:p w:rsidR="00F14B3D" w:rsidRPr="00780B09" w:rsidRDefault="00CF0E3B" w:rsidP="000F4D80">
            <w:pPr>
              <w:ind w:firstLine="397"/>
              <w:jc w:val="both"/>
              <w:rPr>
                <w:sz w:val="24"/>
                <w:szCs w:val="24"/>
                <w:lang w:val="kk-KZ"/>
              </w:rPr>
            </w:pPr>
            <w:r w:rsidRPr="00CF0E3B">
              <w:rPr>
                <w:sz w:val="24"/>
                <w:szCs w:val="24"/>
                <w:lang w:val="kk-KZ"/>
              </w:rPr>
              <w:t xml:space="preserve">6) уәкілетті өкіл қалған, қайта есептемеген банкноттар салынған толық будалардан және монеталар салынған қапшықтардан касса қызметкері-бақылаушы пломбалар мен клишелерді </w:t>
            </w:r>
            <w:r w:rsidRPr="00CF0E3B">
              <w:rPr>
                <w:b/>
                <w:sz w:val="24"/>
                <w:szCs w:val="24"/>
                <w:lang w:val="kk-KZ"/>
              </w:rPr>
              <w:t>(бар болса)</w:t>
            </w:r>
            <w:r w:rsidRPr="00CF0E3B">
              <w:rPr>
                <w:sz w:val="24"/>
                <w:szCs w:val="24"/>
                <w:lang w:val="kk-KZ"/>
              </w:rPr>
              <w:t xml:space="preserve"> кеседі, олар бойынша кейіннен заңды тұлғадан, мемлекеттік мекемеден шағымдар қабылданбайды.</w:t>
            </w:r>
          </w:p>
        </w:tc>
        <w:tc>
          <w:tcPr>
            <w:tcW w:w="2980" w:type="dxa"/>
          </w:tcPr>
          <w:p w:rsidR="00F14B3D" w:rsidRPr="00780B09" w:rsidRDefault="00780B09" w:rsidP="00F14B3D">
            <w:pPr>
              <w:jc w:val="both"/>
              <w:rPr>
                <w:sz w:val="24"/>
                <w:szCs w:val="24"/>
                <w:lang w:val="kk-KZ"/>
              </w:rPr>
            </w:pPr>
            <w:r w:rsidRPr="00780B09">
              <w:rPr>
                <w:sz w:val="24"/>
                <w:szCs w:val="24"/>
                <w:lang w:val="kk-KZ"/>
              </w:rPr>
              <w:t xml:space="preserve">«ҚР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w:t>
            </w:r>
            <w:r w:rsidRPr="00780B09">
              <w:rPr>
                <w:sz w:val="24"/>
                <w:szCs w:val="24"/>
                <w:lang w:val="kk-KZ"/>
              </w:rPr>
              <w:lastRenderedPageBreak/>
              <w:t>банкноттары бар пакеттерді ораудың баламалы тәртібі регламенттеледі.</w:t>
            </w:r>
          </w:p>
        </w:tc>
      </w:tr>
      <w:tr w:rsidR="00F14B3D" w:rsidRPr="000A4366" w:rsidTr="000A4366">
        <w:tc>
          <w:tcPr>
            <w:tcW w:w="472" w:type="dxa"/>
          </w:tcPr>
          <w:p w:rsidR="00F14B3D" w:rsidRPr="00E636D5" w:rsidRDefault="000F4D80" w:rsidP="000F4D80">
            <w:pPr>
              <w:jc w:val="center"/>
              <w:rPr>
                <w:color w:val="000000"/>
                <w:sz w:val="24"/>
                <w:szCs w:val="24"/>
              </w:rPr>
            </w:pPr>
            <w:r>
              <w:rPr>
                <w:color w:val="000000"/>
                <w:sz w:val="24"/>
                <w:szCs w:val="24"/>
              </w:rPr>
              <w:lastRenderedPageBreak/>
              <w:t>4</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55-тармақтың үшінші бөлігі</w:t>
            </w:r>
          </w:p>
        </w:tc>
        <w:tc>
          <w:tcPr>
            <w:tcW w:w="5387" w:type="dxa"/>
          </w:tcPr>
          <w:p w:rsidR="00F14B3D" w:rsidRPr="00780B09" w:rsidRDefault="00646B99" w:rsidP="000F4D80">
            <w:pPr>
              <w:pStyle w:val="pj"/>
              <w:spacing w:before="0" w:beforeAutospacing="0" w:after="0" w:afterAutospacing="0"/>
              <w:ind w:firstLine="323"/>
              <w:jc w:val="both"/>
              <w:rPr>
                <w:color w:val="auto"/>
                <w:lang w:val="kk-KZ"/>
              </w:rPr>
            </w:pPr>
            <w:r w:rsidRPr="00646B99">
              <w:rPr>
                <w:color w:val="auto"/>
                <w:lang w:val="kk-KZ"/>
              </w:rPr>
              <w:t xml:space="preserve">Қол қойылған нұсқау Ұлттық Банктің филиалына, Ұлттық Банктің Орталығына қолма-қол ақшаны беру күні </w:t>
            </w:r>
            <w:r w:rsidRPr="00646B99">
              <w:rPr>
                <w:b/>
                <w:color w:val="auto"/>
                <w:lang w:val="kk-KZ"/>
              </w:rPr>
              <w:t>Нұр-Сұлтан</w:t>
            </w:r>
            <w:r w:rsidRPr="00646B99">
              <w:rPr>
                <w:color w:val="auto"/>
                <w:lang w:val="kk-KZ"/>
              </w:rPr>
              <w:t xml:space="preserve"> қаласының уақыты бойынша сағат 11.00-ге дейін беріледі.</w:t>
            </w:r>
          </w:p>
        </w:tc>
        <w:tc>
          <w:tcPr>
            <w:tcW w:w="5383" w:type="dxa"/>
          </w:tcPr>
          <w:p w:rsidR="00F14B3D" w:rsidRPr="00646B99" w:rsidRDefault="00646B99" w:rsidP="00646B99">
            <w:pPr>
              <w:ind w:firstLine="420"/>
              <w:jc w:val="both"/>
              <w:rPr>
                <w:sz w:val="24"/>
                <w:szCs w:val="24"/>
                <w:lang w:val="kk-KZ"/>
              </w:rPr>
            </w:pPr>
            <w:r w:rsidRPr="00646B99">
              <w:rPr>
                <w:sz w:val="24"/>
                <w:szCs w:val="24"/>
                <w:lang w:val="kk-KZ"/>
              </w:rPr>
              <w:t xml:space="preserve">Қол қойылған нұсқау Ұлттық Банктің филиалына, Ұлттық Банктің Орталығына қолма-қол ақшаны беру күні </w:t>
            </w:r>
            <w:r w:rsidRPr="00646B99">
              <w:rPr>
                <w:b/>
                <w:sz w:val="24"/>
                <w:szCs w:val="24"/>
                <w:lang w:val="kk-KZ"/>
              </w:rPr>
              <w:t>Астана</w:t>
            </w:r>
            <w:r w:rsidRPr="00646B99">
              <w:rPr>
                <w:sz w:val="24"/>
                <w:szCs w:val="24"/>
                <w:lang w:val="kk-KZ"/>
              </w:rPr>
              <w:t xml:space="preserve"> қаласының уақыты бойынша сағат 11.00-ге дейін беріледі.</w:t>
            </w:r>
          </w:p>
        </w:tc>
        <w:tc>
          <w:tcPr>
            <w:tcW w:w="2980" w:type="dxa"/>
          </w:tcPr>
          <w:p w:rsidR="00F14B3D" w:rsidRPr="00780B09" w:rsidRDefault="001A3537" w:rsidP="001A3537">
            <w:pPr>
              <w:jc w:val="both"/>
              <w:rPr>
                <w:color w:val="000000"/>
                <w:sz w:val="24"/>
                <w:szCs w:val="24"/>
                <w:lang w:val="kk-KZ"/>
              </w:rPr>
            </w:pPr>
            <w:r>
              <w:rPr>
                <w:color w:val="000000"/>
                <w:sz w:val="24"/>
                <w:szCs w:val="24"/>
                <w:lang w:val="kk-KZ"/>
              </w:rPr>
              <w:t>«</w:t>
            </w:r>
            <w:r w:rsidRPr="001A3537">
              <w:rPr>
                <w:color w:val="000000"/>
                <w:sz w:val="24"/>
                <w:szCs w:val="24"/>
                <w:lang w:val="kk-KZ"/>
              </w:rPr>
              <w:t>Қазақстан Республикасының елордасы – Нұр-Сұлтан қаласының атауын Қазақстан Республикасының елордасы – Астана қаласы деп өзгерту туралы</w:t>
            </w:r>
            <w:r>
              <w:rPr>
                <w:color w:val="000000"/>
                <w:sz w:val="24"/>
                <w:szCs w:val="24"/>
                <w:lang w:val="kk-KZ"/>
              </w:rPr>
              <w:t>»</w:t>
            </w:r>
            <w:r w:rsidRPr="001A3537">
              <w:rPr>
                <w:color w:val="000000"/>
                <w:sz w:val="24"/>
                <w:szCs w:val="24"/>
                <w:lang w:val="kk-KZ"/>
              </w:rPr>
              <w:t xml:space="preserve"> ҚР Президентінің 17.09.2022ж. № 1017 Жарлығына сәйкес.</w:t>
            </w:r>
          </w:p>
        </w:tc>
      </w:tr>
      <w:tr w:rsidR="00F14B3D" w:rsidRPr="000A4366" w:rsidTr="000A4366">
        <w:tc>
          <w:tcPr>
            <w:tcW w:w="472" w:type="dxa"/>
          </w:tcPr>
          <w:p w:rsidR="00F14B3D" w:rsidRPr="00E636D5" w:rsidRDefault="00B155D1" w:rsidP="00F14B3D">
            <w:pPr>
              <w:jc w:val="center"/>
              <w:rPr>
                <w:color w:val="000000"/>
                <w:sz w:val="24"/>
                <w:szCs w:val="24"/>
                <w:lang w:val="kk-KZ"/>
              </w:rPr>
            </w:pPr>
            <w:r>
              <w:rPr>
                <w:color w:val="000000"/>
                <w:sz w:val="24"/>
                <w:szCs w:val="24"/>
                <w:lang w:val="kk-KZ"/>
              </w:rPr>
              <w:t>5</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66-тармақтың екінші бөлігі</w:t>
            </w:r>
          </w:p>
        </w:tc>
        <w:tc>
          <w:tcPr>
            <w:tcW w:w="5387" w:type="dxa"/>
          </w:tcPr>
          <w:p w:rsidR="00F14B3D" w:rsidRPr="00780B09" w:rsidRDefault="00646B99" w:rsidP="00F14B3D">
            <w:pPr>
              <w:widowControl w:val="0"/>
              <w:suppressAutoHyphens/>
              <w:ind w:firstLine="311"/>
              <w:jc w:val="both"/>
              <w:rPr>
                <w:sz w:val="24"/>
                <w:szCs w:val="24"/>
                <w:lang w:val="kk-KZ"/>
              </w:rPr>
            </w:pPr>
            <w:r w:rsidRPr="00646B99">
              <w:rPr>
                <w:sz w:val="24"/>
                <w:szCs w:val="24"/>
                <w:lang w:val="kk-KZ"/>
              </w:rPr>
              <w:t>Бұл ретте Ұлттық Банк филиалының, Ұлттық Банк Орталығының орауындағы шетел валютасының банкноттары салынған толық бумалардан клишені және шетел валютасының монеталары салынған қапшықтардағы пломбаларды шығыс кассасының касса қызметкері уәкілетті өкілдің қатысуымен кесіп тастайды.</w:t>
            </w:r>
          </w:p>
        </w:tc>
        <w:tc>
          <w:tcPr>
            <w:tcW w:w="5383" w:type="dxa"/>
          </w:tcPr>
          <w:p w:rsidR="00F14B3D" w:rsidRPr="00CF0E3B" w:rsidRDefault="00CF0E3B" w:rsidP="00F14B3D">
            <w:pPr>
              <w:ind w:firstLine="420"/>
              <w:jc w:val="both"/>
              <w:rPr>
                <w:sz w:val="24"/>
                <w:szCs w:val="24"/>
                <w:lang w:val="kk-KZ"/>
              </w:rPr>
            </w:pPr>
            <w:r w:rsidRPr="00CF0E3B">
              <w:rPr>
                <w:sz w:val="24"/>
                <w:szCs w:val="24"/>
                <w:lang w:val="kk-KZ"/>
              </w:rPr>
              <w:t xml:space="preserve">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w:t>
            </w:r>
            <w:r w:rsidRPr="00CF0E3B">
              <w:rPr>
                <w:b/>
                <w:sz w:val="24"/>
                <w:szCs w:val="24"/>
                <w:lang w:val="kk-KZ"/>
              </w:rPr>
              <w:t>(бар болса)</w:t>
            </w:r>
            <w:r w:rsidRPr="00CF0E3B">
              <w:rPr>
                <w:sz w:val="24"/>
                <w:szCs w:val="24"/>
                <w:lang w:val="kk-KZ"/>
              </w:rPr>
              <w:t xml:space="preserve"> және шетел валютасының монеталары салынған қапшықтардағы пломбаларды кеседі.</w:t>
            </w:r>
          </w:p>
        </w:tc>
        <w:tc>
          <w:tcPr>
            <w:tcW w:w="2980" w:type="dxa"/>
          </w:tcPr>
          <w:p w:rsidR="00F14B3D" w:rsidRPr="00780B09" w:rsidRDefault="001A3537" w:rsidP="000F4D80">
            <w:pPr>
              <w:jc w:val="both"/>
              <w:rPr>
                <w:color w:val="000000"/>
                <w:sz w:val="24"/>
                <w:szCs w:val="24"/>
                <w:lang w:val="kk-KZ"/>
              </w:rPr>
            </w:pPr>
            <w:r w:rsidRPr="00780B09">
              <w:rPr>
                <w:sz w:val="24"/>
                <w:szCs w:val="24"/>
                <w:lang w:val="kk-KZ"/>
              </w:rPr>
              <w:t>«ҚР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F14B3D" w:rsidRPr="000A4366" w:rsidTr="000A4366">
        <w:tc>
          <w:tcPr>
            <w:tcW w:w="472" w:type="dxa"/>
          </w:tcPr>
          <w:p w:rsidR="00F14B3D" w:rsidRPr="0082240B" w:rsidRDefault="00B155D1" w:rsidP="00F14B3D">
            <w:pPr>
              <w:jc w:val="center"/>
              <w:rPr>
                <w:color w:val="000000"/>
                <w:sz w:val="24"/>
                <w:szCs w:val="24"/>
                <w:lang w:val="kk-KZ"/>
              </w:rPr>
            </w:pPr>
            <w:r>
              <w:rPr>
                <w:color w:val="000000"/>
                <w:sz w:val="24"/>
                <w:szCs w:val="24"/>
                <w:lang w:val="kk-KZ"/>
              </w:rPr>
              <w:t>6</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 xml:space="preserve">67-тармақтың 1) </w:t>
            </w:r>
            <w:r w:rsidRPr="001A3537">
              <w:rPr>
                <w:color w:val="000000"/>
                <w:sz w:val="22"/>
                <w:szCs w:val="22"/>
                <w:lang w:val="kk-KZ"/>
              </w:rPr>
              <w:lastRenderedPageBreak/>
              <w:t>тармақшасы</w:t>
            </w:r>
          </w:p>
        </w:tc>
        <w:tc>
          <w:tcPr>
            <w:tcW w:w="5387" w:type="dxa"/>
          </w:tcPr>
          <w:p w:rsidR="00646B99" w:rsidRPr="00646B99" w:rsidRDefault="00646B99" w:rsidP="00646B99">
            <w:pPr>
              <w:pStyle w:val="pj"/>
              <w:spacing w:before="0" w:beforeAutospacing="0" w:after="0" w:afterAutospacing="0"/>
              <w:ind w:firstLine="465"/>
              <w:jc w:val="both"/>
              <w:rPr>
                <w:lang w:val="kk-KZ"/>
              </w:rPr>
            </w:pPr>
            <w:r w:rsidRPr="00646B99">
              <w:rPr>
                <w:lang w:val="kk-KZ"/>
              </w:rPr>
              <w:lastRenderedPageBreak/>
              <w:t xml:space="preserve">1) шығыс кассасының касса қызметкері шетел валютасының банкноттары салынған толық бумалар мен шетел валютасының монеталары </w:t>
            </w:r>
            <w:r w:rsidRPr="00646B99">
              <w:rPr>
                <w:lang w:val="kk-KZ"/>
              </w:rPr>
              <w:lastRenderedPageBreak/>
              <w:t>салынған қапшықтардың пломбалары мен клишелерін кеспейді;</w:t>
            </w:r>
          </w:p>
          <w:p w:rsidR="00646B99" w:rsidRPr="00646B99" w:rsidRDefault="00646B99" w:rsidP="00646B99">
            <w:pPr>
              <w:pStyle w:val="pj"/>
              <w:ind w:firstLine="465"/>
              <w:jc w:val="both"/>
              <w:rPr>
                <w:lang w:val="kk-KZ"/>
              </w:rPr>
            </w:pPr>
          </w:p>
          <w:p w:rsidR="00F14B3D" w:rsidRPr="00780B09" w:rsidRDefault="00F14B3D" w:rsidP="00646B99">
            <w:pPr>
              <w:pStyle w:val="pj"/>
              <w:spacing w:before="0" w:beforeAutospacing="0" w:after="0" w:afterAutospacing="0"/>
              <w:ind w:firstLine="465"/>
              <w:jc w:val="both"/>
              <w:rPr>
                <w:lang w:val="kk-KZ"/>
              </w:rPr>
            </w:pPr>
          </w:p>
        </w:tc>
        <w:tc>
          <w:tcPr>
            <w:tcW w:w="5383" w:type="dxa"/>
          </w:tcPr>
          <w:p w:rsidR="00F14B3D" w:rsidRPr="00780B09" w:rsidRDefault="00CF0E3B" w:rsidP="00DF4226">
            <w:pPr>
              <w:ind w:firstLine="322"/>
              <w:jc w:val="both"/>
              <w:rPr>
                <w:sz w:val="24"/>
                <w:szCs w:val="24"/>
                <w:lang w:val="kk-KZ"/>
              </w:rPr>
            </w:pPr>
            <w:r w:rsidRPr="00CF0E3B">
              <w:rPr>
                <w:sz w:val="24"/>
                <w:szCs w:val="24"/>
                <w:lang w:val="kk-KZ"/>
              </w:rPr>
              <w:lastRenderedPageBreak/>
              <w:t xml:space="preserve">1) шығыс кассасының касса қызметкері шетел валютасының банкноттары салынған толық будалар мен шетел валютасының монеталары </w:t>
            </w:r>
            <w:r w:rsidRPr="00CF0E3B">
              <w:rPr>
                <w:sz w:val="24"/>
                <w:szCs w:val="24"/>
                <w:lang w:val="kk-KZ"/>
              </w:rPr>
              <w:lastRenderedPageBreak/>
              <w:t xml:space="preserve">салынған қапшықтардың пломбалары мен клишелерін </w:t>
            </w:r>
            <w:r w:rsidRPr="00CF0E3B">
              <w:rPr>
                <w:b/>
                <w:sz w:val="24"/>
                <w:szCs w:val="24"/>
                <w:lang w:val="kk-KZ"/>
              </w:rPr>
              <w:t>(бар болса)</w:t>
            </w:r>
            <w:r w:rsidRPr="00CF0E3B">
              <w:rPr>
                <w:sz w:val="24"/>
                <w:szCs w:val="24"/>
                <w:lang w:val="kk-KZ"/>
              </w:rPr>
              <w:t xml:space="preserve"> кеспейді</w:t>
            </w:r>
            <w:r w:rsidR="00646B99" w:rsidRPr="00646B99">
              <w:rPr>
                <w:sz w:val="24"/>
                <w:szCs w:val="24"/>
                <w:lang w:val="kk-KZ"/>
              </w:rPr>
              <w:t>;</w:t>
            </w:r>
          </w:p>
        </w:tc>
        <w:tc>
          <w:tcPr>
            <w:tcW w:w="2980" w:type="dxa"/>
          </w:tcPr>
          <w:p w:rsidR="00DD722F" w:rsidRPr="00780B09" w:rsidRDefault="001A3537" w:rsidP="000F4D80">
            <w:pPr>
              <w:jc w:val="both"/>
              <w:rPr>
                <w:sz w:val="24"/>
                <w:szCs w:val="24"/>
                <w:lang w:val="kk-KZ"/>
              </w:rPr>
            </w:pPr>
            <w:r w:rsidRPr="00780B09">
              <w:rPr>
                <w:sz w:val="24"/>
                <w:szCs w:val="24"/>
                <w:lang w:val="kk-KZ"/>
              </w:rPr>
              <w:lastRenderedPageBreak/>
              <w:t>«ҚР Ұлттық Банкі туралы» ҚР Заңының 8-бабының 3) тармағына сәйкес қолма-</w:t>
            </w:r>
            <w:r w:rsidRPr="00780B09">
              <w:rPr>
                <w:sz w:val="24"/>
                <w:szCs w:val="24"/>
                <w:lang w:val="kk-KZ"/>
              </w:rPr>
              <w:lastRenderedPageBreak/>
              <w:t>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F14B3D" w:rsidRPr="000A4366" w:rsidTr="000A4366">
        <w:tc>
          <w:tcPr>
            <w:tcW w:w="472" w:type="dxa"/>
          </w:tcPr>
          <w:p w:rsidR="00F14B3D" w:rsidRPr="0082240B" w:rsidRDefault="00B155D1" w:rsidP="00F14B3D">
            <w:pPr>
              <w:jc w:val="center"/>
              <w:rPr>
                <w:color w:val="000000"/>
                <w:sz w:val="24"/>
                <w:szCs w:val="24"/>
                <w:lang w:val="kk-KZ"/>
              </w:rPr>
            </w:pPr>
            <w:r>
              <w:rPr>
                <w:color w:val="000000"/>
                <w:sz w:val="24"/>
                <w:szCs w:val="24"/>
                <w:lang w:val="kk-KZ"/>
              </w:rPr>
              <w:lastRenderedPageBreak/>
              <w:t>7</w:t>
            </w:r>
          </w:p>
        </w:tc>
        <w:tc>
          <w:tcPr>
            <w:tcW w:w="1276" w:type="dxa"/>
          </w:tcPr>
          <w:p w:rsidR="00F14B3D" w:rsidRPr="001A3537" w:rsidRDefault="00780B09" w:rsidP="00DD722F">
            <w:pPr>
              <w:rPr>
                <w:color w:val="000000"/>
                <w:sz w:val="22"/>
                <w:szCs w:val="22"/>
                <w:lang w:val="kk-KZ"/>
              </w:rPr>
            </w:pPr>
            <w:r w:rsidRPr="001A3537">
              <w:rPr>
                <w:color w:val="000000"/>
                <w:sz w:val="22"/>
                <w:szCs w:val="22"/>
                <w:lang w:val="kk-KZ"/>
              </w:rPr>
              <w:t>67-тармақтың 6) тармақшасы</w:t>
            </w:r>
          </w:p>
        </w:tc>
        <w:tc>
          <w:tcPr>
            <w:tcW w:w="5387" w:type="dxa"/>
          </w:tcPr>
          <w:p w:rsidR="00F14B3D" w:rsidRPr="00646B99" w:rsidRDefault="00646B99" w:rsidP="00F14B3D">
            <w:pPr>
              <w:widowControl w:val="0"/>
              <w:suppressAutoHyphens/>
              <w:ind w:firstLine="323"/>
              <w:jc w:val="both"/>
              <w:rPr>
                <w:sz w:val="24"/>
                <w:szCs w:val="24"/>
                <w:lang w:val="kk-KZ"/>
              </w:rPr>
            </w:pPr>
            <w:r w:rsidRPr="00646B99">
              <w:rPr>
                <w:sz w:val="24"/>
                <w:szCs w:val="24"/>
                <w:lang w:val="kk-KZ"/>
              </w:rPr>
              <w:t>6) уәкілетті өкіл қалған, қайта есептемеген шетел валютасының банкноттар салынған толық бумалардан және шетел валютасының монеталары салынған қапшықтардан касса қызметкері-бақылаушы пломбалар мен клишелерді кесіп тастайды, олар бойынша кейіннен заңды тұлғадан, мемлекеттік мекемеден шағымдар қабылданбайды.</w:t>
            </w:r>
          </w:p>
        </w:tc>
        <w:tc>
          <w:tcPr>
            <w:tcW w:w="5383" w:type="dxa"/>
          </w:tcPr>
          <w:p w:rsidR="00F14B3D" w:rsidRPr="00780B09" w:rsidRDefault="00CF0E3B" w:rsidP="00DF4226">
            <w:pPr>
              <w:ind w:firstLine="322"/>
              <w:jc w:val="both"/>
              <w:rPr>
                <w:sz w:val="24"/>
                <w:szCs w:val="24"/>
                <w:lang w:val="kk-KZ"/>
              </w:rPr>
            </w:pPr>
            <w:r w:rsidRPr="00CF0E3B">
              <w:rPr>
                <w:sz w:val="24"/>
                <w:szCs w:val="24"/>
                <w:lang w:val="kk-KZ"/>
              </w:rPr>
              <w:t xml:space="preserve">6) 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w:t>
            </w:r>
            <w:r w:rsidRPr="00CF0E3B">
              <w:rPr>
                <w:b/>
                <w:sz w:val="24"/>
                <w:szCs w:val="24"/>
                <w:lang w:val="kk-KZ"/>
              </w:rPr>
              <w:t>(бар болса)</w:t>
            </w:r>
            <w:r w:rsidRPr="00CF0E3B">
              <w:rPr>
                <w:sz w:val="24"/>
                <w:szCs w:val="24"/>
                <w:lang w:val="kk-KZ"/>
              </w:rPr>
              <w:t xml:space="preserve"> кеседі, олар бойынша кейіннен заңды тұлғадан, мемлекеттік мекемеден шағымдар қабылданбайды.</w:t>
            </w:r>
          </w:p>
        </w:tc>
        <w:tc>
          <w:tcPr>
            <w:tcW w:w="2980" w:type="dxa"/>
          </w:tcPr>
          <w:p w:rsidR="00F14B3D" w:rsidRPr="00780B09" w:rsidRDefault="001A3537" w:rsidP="005F2930">
            <w:pPr>
              <w:jc w:val="both"/>
              <w:rPr>
                <w:color w:val="000000"/>
                <w:sz w:val="24"/>
                <w:szCs w:val="24"/>
                <w:lang w:val="kk-KZ"/>
              </w:rPr>
            </w:pPr>
            <w:r w:rsidRPr="00780B09">
              <w:rPr>
                <w:sz w:val="24"/>
                <w:szCs w:val="24"/>
                <w:lang w:val="kk-KZ"/>
              </w:rPr>
              <w:t>«ҚР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F14B3D" w:rsidRPr="000A4366" w:rsidTr="000A4366">
        <w:tc>
          <w:tcPr>
            <w:tcW w:w="472" w:type="dxa"/>
          </w:tcPr>
          <w:p w:rsidR="00F14B3D" w:rsidRPr="0082240B" w:rsidRDefault="00B155D1" w:rsidP="00F14B3D">
            <w:pPr>
              <w:jc w:val="center"/>
              <w:rPr>
                <w:color w:val="000000"/>
                <w:sz w:val="24"/>
                <w:szCs w:val="24"/>
                <w:lang w:val="kk-KZ"/>
              </w:rPr>
            </w:pPr>
            <w:r>
              <w:rPr>
                <w:color w:val="000000"/>
                <w:sz w:val="24"/>
                <w:szCs w:val="24"/>
                <w:lang w:val="kk-KZ"/>
              </w:rPr>
              <w:t>8</w:t>
            </w:r>
          </w:p>
        </w:tc>
        <w:tc>
          <w:tcPr>
            <w:tcW w:w="1276" w:type="dxa"/>
          </w:tcPr>
          <w:p w:rsidR="00F14B3D" w:rsidRPr="001A3537" w:rsidRDefault="00780B09" w:rsidP="00780B09">
            <w:pPr>
              <w:rPr>
                <w:color w:val="000000"/>
                <w:sz w:val="22"/>
                <w:szCs w:val="22"/>
                <w:lang w:val="kk-KZ"/>
              </w:rPr>
            </w:pPr>
            <w:r w:rsidRPr="001A3537">
              <w:rPr>
                <w:color w:val="000000"/>
                <w:sz w:val="22"/>
                <w:szCs w:val="22"/>
                <w:lang w:val="kk-KZ"/>
              </w:rPr>
              <w:t>73-тармақ</w:t>
            </w:r>
          </w:p>
        </w:tc>
        <w:tc>
          <w:tcPr>
            <w:tcW w:w="5387" w:type="dxa"/>
          </w:tcPr>
          <w:p w:rsidR="00646B99" w:rsidRPr="00646B99" w:rsidRDefault="00646B99" w:rsidP="00646B99">
            <w:pPr>
              <w:ind w:firstLine="400"/>
              <w:jc w:val="both"/>
              <w:rPr>
                <w:color w:val="000000"/>
                <w:sz w:val="24"/>
                <w:szCs w:val="24"/>
                <w:lang w:val="kk-KZ"/>
              </w:rPr>
            </w:pPr>
            <w:r w:rsidRPr="00646B99">
              <w:rPr>
                <w:color w:val="000000"/>
                <w:sz w:val="24"/>
                <w:szCs w:val="24"/>
                <w:lang w:val="kk-KZ"/>
              </w:rPr>
              <w:t xml:space="preserve">73. Уәкілетті өкілге саны банкноттар салынған 20 (жиырма) бумадан және монеталар салынған 10 (он) қапшықтан асатын банкноттар мен монеталарды беруді касса қызметкері вакуумдық </w:t>
            </w:r>
            <w:r w:rsidRPr="00646B99">
              <w:rPr>
                <w:color w:val="000000"/>
                <w:sz w:val="24"/>
                <w:szCs w:val="24"/>
                <w:lang w:val="kk-KZ"/>
              </w:rPr>
              <w:lastRenderedPageBreak/>
              <w:t>қаптамалардан кепілдік клишені және банкноттар салынған бумалардан және монеталар салынған қапшықтардан кепілдік пломбаларды алмай-ақ жүргізеді.</w:t>
            </w:r>
          </w:p>
          <w:p w:rsidR="00DD722F" w:rsidRPr="00780B09" w:rsidRDefault="00DD722F" w:rsidP="00F14B3D">
            <w:pPr>
              <w:widowControl w:val="0"/>
              <w:suppressAutoHyphens/>
              <w:ind w:firstLine="323"/>
              <w:jc w:val="both"/>
              <w:rPr>
                <w:sz w:val="24"/>
                <w:szCs w:val="24"/>
                <w:lang w:val="kk-KZ"/>
              </w:rPr>
            </w:pPr>
          </w:p>
        </w:tc>
        <w:tc>
          <w:tcPr>
            <w:tcW w:w="5383" w:type="dxa"/>
          </w:tcPr>
          <w:p w:rsidR="00646B99" w:rsidRPr="00CF0E3B" w:rsidRDefault="00CF0E3B" w:rsidP="00646B99">
            <w:pPr>
              <w:ind w:firstLine="400"/>
              <w:jc w:val="both"/>
              <w:rPr>
                <w:color w:val="000000"/>
                <w:sz w:val="24"/>
                <w:szCs w:val="24"/>
                <w:lang w:val="kk-KZ"/>
              </w:rPr>
            </w:pPr>
            <w:r w:rsidRPr="00CF0E3B">
              <w:rPr>
                <w:sz w:val="24"/>
                <w:szCs w:val="24"/>
                <w:lang w:val="kk-KZ"/>
              </w:rPr>
              <w:lastRenderedPageBreak/>
              <w:t xml:space="preserve">73. Касса қызметкері уәкілетті өкілге банкноттар салынған 20 (жиырма) будадан және монеталар салынған 10 (он) қапшықтан асатын мөлшерде банкноттар мен монеталарды </w:t>
            </w:r>
            <w:r w:rsidRPr="00CF0E3B">
              <w:rPr>
                <w:sz w:val="24"/>
                <w:szCs w:val="24"/>
                <w:lang w:val="kk-KZ"/>
              </w:rPr>
              <w:lastRenderedPageBreak/>
              <w:t xml:space="preserve">вакуумдық қаптамалардан кепілдік клишелерді </w:t>
            </w:r>
            <w:r w:rsidRPr="00E54BC9">
              <w:rPr>
                <w:b/>
                <w:sz w:val="24"/>
                <w:szCs w:val="24"/>
                <w:lang w:val="kk-KZ"/>
              </w:rPr>
              <w:t>(бар болса)</w:t>
            </w:r>
            <w:r w:rsidRPr="00CF0E3B">
              <w:rPr>
                <w:sz w:val="24"/>
                <w:szCs w:val="24"/>
                <w:lang w:val="kk-KZ"/>
              </w:rPr>
              <w:t xml:space="preserve"> және банкноттар салынған бумалардан және монеталар салынған қапшықтардан кепілдік пломбаларды алмай береді.</w:t>
            </w:r>
          </w:p>
          <w:p w:rsidR="00F14B3D" w:rsidRPr="00780B09" w:rsidRDefault="00F14B3D" w:rsidP="00F14B3D">
            <w:pPr>
              <w:ind w:firstLine="323"/>
              <w:jc w:val="both"/>
              <w:rPr>
                <w:b/>
                <w:sz w:val="24"/>
                <w:szCs w:val="24"/>
                <w:lang w:val="kk-KZ"/>
              </w:rPr>
            </w:pPr>
          </w:p>
        </w:tc>
        <w:tc>
          <w:tcPr>
            <w:tcW w:w="2980" w:type="dxa"/>
          </w:tcPr>
          <w:p w:rsidR="00F14B3D" w:rsidRPr="00780B09" w:rsidRDefault="001A3537" w:rsidP="00F14B3D">
            <w:pPr>
              <w:jc w:val="both"/>
              <w:rPr>
                <w:color w:val="000000"/>
                <w:sz w:val="24"/>
                <w:szCs w:val="24"/>
                <w:lang w:val="kk-KZ"/>
              </w:rPr>
            </w:pPr>
            <w:r w:rsidRPr="00780B09">
              <w:rPr>
                <w:sz w:val="24"/>
                <w:szCs w:val="24"/>
                <w:lang w:val="kk-KZ"/>
              </w:rPr>
              <w:lastRenderedPageBreak/>
              <w:t xml:space="preserve">«ҚР Ұлттық Банкі туралы» ҚР Заңының 8-бабының 3) тармағына сәйкес қолма-қол ақша айналымын </w:t>
            </w:r>
            <w:r w:rsidRPr="00780B09">
              <w:rPr>
                <w:sz w:val="24"/>
                <w:szCs w:val="24"/>
                <w:lang w:val="kk-KZ"/>
              </w:rPr>
              <w:lastRenderedPageBreak/>
              <w:t>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DD722F" w:rsidRPr="000A4366" w:rsidTr="000A4366">
        <w:tc>
          <w:tcPr>
            <w:tcW w:w="472" w:type="dxa"/>
          </w:tcPr>
          <w:p w:rsidR="00DD722F" w:rsidRDefault="00B155D1" w:rsidP="00F14B3D">
            <w:pPr>
              <w:jc w:val="center"/>
              <w:rPr>
                <w:color w:val="000000"/>
                <w:sz w:val="24"/>
                <w:szCs w:val="24"/>
                <w:lang w:val="kk-KZ"/>
              </w:rPr>
            </w:pPr>
            <w:r>
              <w:rPr>
                <w:color w:val="000000"/>
                <w:sz w:val="24"/>
                <w:szCs w:val="24"/>
                <w:lang w:val="kk-KZ"/>
              </w:rPr>
              <w:lastRenderedPageBreak/>
              <w:t>9</w:t>
            </w:r>
          </w:p>
        </w:tc>
        <w:tc>
          <w:tcPr>
            <w:tcW w:w="1276" w:type="dxa"/>
          </w:tcPr>
          <w:p w:rsidR="00DD722F" w:rsidRPr="001A3537" w:rsidRDefault="00780B09" w:rsidP="00780B09">
            <w:pPr>
              <w:rPr>
                <w:color w:val="000000"/>
                <w:sz w:val="22"/>
                <w:szCs w:val="22"/>
                <w:lang w:val="kk-KZ"/>
              </w:rPr>
            </w:pPr>
            <w:r w:rsidRPr="001A3537">
              <w:rPr>
                <w:color w:val="000000"/>
                <w:sz w:val="22"/>
                <w:szCs w:val="22"/>
                <w:lang w:val="kk-KZ"/>
              </w:rPr>
              <w:t>75-тармақтың 3) тармақшасы</w:t>
            </w:r>
          </w:p>
        </w:tc>
        <w:tc>
          <w:tcPr>
            <w:tcW w:w="5387" w:type="dxa"/>
          </w:tcPr>
          <w:p w:rsidR="00646B99" w:rsidRPr="00646B99" w:rsidRDefault="00646B99" w:rsidP="00646B99">
            <w:pPr>
              <w:ind w:firstLine="400"/>
              <w:jc w:val="both"/>
              <w:rPr>
                <w:color w:val="000000"/>
                <w:sz w:val="24"/>
                <w:szCs w:val="24"/>
                <w:lang w:val="kk-KZ"/>
              </w:rPr>
            </w:pPr>
            <w:r w:rsidRPr="00646B99">
              <w:rPr>
                <w:color w:val="000000"/>
                <w:sz w:val="24"/>
                <w:szCs w:val="24"/>
                <w:lang w:val="kk-KZ"/>
              </w:rPr>
              <w:t>3) банкноттар салынған ораудың сақталуын (шпагаттың, вакуумдық ораудың тұтастығын, вакуумдық ораудағы кепілдік тігістегі пломбиратор таңбасының немесе клишенің</w:t>
            </w:r>
            <w:r>
              <w:rPr>
                <w:color w:val="000000"/>
                <w:sz w:val="24"/>
                <w:szCs w:val="24"/>
                <w:lang w:val="kk-KZ"/>
              </w:rPr>
              <w:t xml:space="preserve"> </w:t>
            </w:r>
            <w:r w:rsidRPr="00646B99">
              <w:rPr>
                <w:color w:val="000000"/>
                <w:sz w:val="24"/>
                <w:szCs w:val="24"/>
                <w:lang w:val="kk-KZ"/>
              </w:rPr>
              <w:t>анық таңбасының болуын) қамтамасыз етеді;</w:t>
            </w:r>
          </w:p>
          <w:p w:rsidR="00DD722F" w:rsidRPr="00780B09" w:rsidRDefault="00DD722F" w:rsidP="00DD722F">
            <w:pPr>
              <w:widowControl w:val="0"/>
              <w:suppressAutoHyphens/>
              <w:ind w:firstLine="323"/>
              <w:jc w:val="both"/>
              <w:rPr>
                <w:sz w:val="24"/>
                <w:szCs w:val="24"/>
                <w:lang w:val="kk-KZ"/>
              </w:rPr>
            </w:pPr>
          </w:p>
        </w:tc>
        <w:tc>
          <w:tcPr>
            <w:tcW w:w="5383" w:type="dxa"/>
          </w:tcPr>
          <w:p w:rsidR="00646B99" w:rsidRPr="00646B99" w:rsidRDefault="00E54BC9" w:rsidP="00646B99">
            <w:pPr>
              <w:ind w:firstLine="400"/>
              <w:jc w:val="both"/>
              <w:rPr>
                <w:color w:val="000000"/>
                <w:sz w:val="24"/>
                <w:szCs w:val="24"/>
                <w:lang w:val="kk-KZ"/>
              </w:rPr>
            </w:pPr>
            <w:r w:rsidRPr="00E54BC9">
              <w:rPr>
                <w:color w:val="000000"/>
                <w:sz w:val="24"/>
                <w:szCs w:val="24"/>
                <w:lang w:val="kk-KZ"/>
              </w:rPr>
              <w:t xml:space="preserve">3) банкноттар салынған ораудың сақталуын (шпагаттың, вакуумдық ораудың тұтастығын, вакуумдық ораудағы кепілдік тігістегі пломбиратордың немесе клишенің </w:t>
            </w:r>
            <w:r w:rsidRPr="00E54BC9">
              <w:rPr>
                <w:b/>
                <w:color w:val="000000"/>
                <w:sz w:val="24"/>
                <w:szCs w:val="24"/>
                <w:lang w:val="kk-KZ"/>
              </w:rPr>
              <w:t>(бар болса)</w:t>
            </w:r>
            <w:r w:rsidRPr="00E54BC9">
              <w:rPr>
                <w:color w:val="000000"/>
                <w:sz w:val="24"/>
                <w:szCs w:val="24"/>
                <w:lang w:val="kk-KZ"/>
              </w:rPr>
              <w:t xml:space="preserve"> анық бедерінің болуын) қамтамасыз етеді;</w:t>
            </w:r>
          </w:p>
          <w:p w:rsidR="00DD722F" w:rsidRPr="00780B09" w:rsidRDefault="00DD722F" w:rsidP="00F14B3D">
            <w:pPr>
              <w:ind w:firstLine="323"/>
              <w:jc w:val="both"/>
              <w:rPr>
                <w:b/>
                <w:sz w:val="24"/>
                <w:szCs w:val="24"/>
                <w:lang w:val="kk-KZ"/>
              </w:rPr>
            </w:pPr>
          </w:p>
        </w:tc>
        <w:tc>
          <w:tcPr>
            <w:tcW w:w="2980" w:type="dxa"/>
          </w:tcPr>
          <w:p w:rsidR="00DD722F" w:rsidRPr="00780B09" w:rsidRDefault="001A3537" w:rsidP="00F14B3D">
            <w:pPr>
              <w:jc w:val="both"/>
              <w:rPr>
                <w:color w:val="000000"/>
                <w:sz w:val="24"/>
                <w:szCs w:val="24"/>
                <w:lang w:val="kk-KZ"/>
              </w:rPr>
            </w:pPr>
            <w:r w:rsidRPr="00780B09">
              <w:rPr>
                <w:sz w:val="24"/>
                <w:szCs w:val="24"/>
                <w:lang w:val="kk-KZ"/>
              </w:rPr>
              <w:t>«ҚР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DD722F" w:rsidRPr="000A4366" w:rsidTr="000A4366">
        <w:tc>
          <w:tcPr>
            <w:tcW w:w="472" w:type="dxa"/>
          </w:tcPr>
          <w:p w:rsidR="00DD722F" w:rsidRDefault="00B155D1" w:rsidP="00F14B3D">
            <w:pPr>
              <w:jc w:val="center"/>
              <w:rPr>
                <w:color w:val="000000"/>
                <w:sz w:val="24"/>
                <w:szCs w:val="24"/>
                <w:lang w:val="kk-KZ"/>
              </w:rPr>
            </w:pPr>
            <w:r>
              <w:rPr>
                <w:color w:val="000000"/>
                <w:sz w:val="24"/>
                <w:szCs w:val="24"/>
                <w:lang w:val="kk-KZ"/>
              </w:rPr>
              <w:t>10</w:t>
            </w:r>
          </w:p>
        </w:tc>
        <w:tc>
          <w:tcPr>
            <w:tcW w:w="1276" w:type="dxa"/>
          </w:tcPr>
          <w:p w:rsidR="00DD722F" w:rsidRPr="001A3537" w:rsidRDefault="00780B09" w:rsidP="00780B09">
            <w:pPr>
              <w:rPr>
                <w:color w:val="000000"/>
                <w:sz w:val="22"/>
                <w:szCs w:val="22"/>
                <w:lang w:val="kk-KZ"/>
              </w:rPr>
            </w:pPr>
            <w:r w:rsidRPr="001A3537">
              <w:rPr>
                <w:color w:val="000000"/>
                <w:sz w:val="22"/>
                <w:szCs w:val="22"/>
                <w:lang w:val="kk-KZ"/>
              </w:rPr>
              <w:t>77-тармақ</w:t>
            </w:r>
          </w:p>
        </w:tc>
        <w:tc>
          <w:tcPr>
            <w:tcW w:w="5387" w:type="dxa"/>
          </w:tcPr>
          <w:p w:rsidR="00DD722F" w:rsidRPr="00646B99" w:rsidRDefault="00646B99" w:rsidP="00646B99">
            <w:pPr>
              <w:ind w:firstLine="400"/>
              <w:jc w:val="both"/>
              <w:rPr>
                <w:color w:val="000000"/>
                <w:sz w:val="24"/>
                <w:szCs w:val="24"/>
                <w:lang w:val="kk-KZ"/>
              </w:rPr>
            </w:pPr>
            <w:r w:rsidRPr="00646B99">
              <w:rPr>
                <w:color w:val="000000"/>
                <w:sz w:val="24"/>
                <w:szCs w:val="24"/>
                <w:lang w:val="kk-KZ"/>
              </w:rPr>
              <w:t xml:space="preserve">77. </w:t>
            </w:r>
            <w:r w:rsidRPr="00E54BC9">
              <w:rPr>
                <w:b/>
                <w:color w:val="000000"/>
                <w:sz w:val="24"/>
                <w:szCs w:val="24"/>
                <w:lang w:val="kk-KZ"/>
              </w:rPr>
              <w:t>Ауыстыру (айырбастау) кассасы</w:t>
            </w:r>
            <w:r w:rsidRPr="00646B99">
              <w:rPr>
                <w:color w:val="000000"/>
                <w:sz w:val="24"/>
                <w:szCs w:val="24"/>
                <w:lang w:val="kk-KZ"/>
              </w:rPr>
              <w:t xml:space="preserve"> </w:t>
            </w:r>
            <w:r w:rsidRPr="00E54BC9">
              <w:rPr>
                <w:b/>
                <w:color w:val="000000"/>
                <w:sz w:val="24"/>
                <w:szCs w:val="24"/>
                <w:lang w:val="kk-KZ"/>
              </w:rPr>
              <w:t xml:space="preserve">монеталарды банкноттарға, банкноттарды монеталарға айырбастауға беруді, тозған банкноттарды, ақаулы (бүлінген) монеталарды, айналыстан алынған және </w:t>
            </w:r>
            <w:r w:rsidRPr="00E54BC9">
              <w:rPr>
                <w:b/>
                <w:color w:val="000000"/>
                <w:sz w:val="24"/>
                <w:szCs w:val="24"/>
                <w:lang w:val="kk-KZ"/>
              </w:rPr>
              <w:lastRenderedPageBreak/>
              <w:t>алынатын банкноттарды немесе монеталарды жарамды банкноттар мен монеталарға ауыстыруды, ірі номиналдағы жарамды банкноттар мен монеталарды ұсақ номиналдарға ауыстыруды, ұсақ номиналдағы жарамды банкноттар мен монеталарды ірі номиналдарға ауыстыруды жүзеге асырады</w:t>
            </w:r>
            <w:r w:rsidRPr="00646B99">
              <w:rPr>
                <w:color w:val="000000"/>
                <w:sz w:val="24"/>
                <w:szCs w:val="24"/>
                <w:lang w:val="kk-KZ"/>
              </w:rPr>
              <w:t>.</w:t>
            </w:r>
          </w:p>
        </w:tc>
        <w:tc>
          <w:tcPr>
            <w:tcW w:w="5383" w:type="dxa"/>
          </w:tcPr>
          <w:p w:rsidR="00E54BC9" w:rsidRPr="00E54BC9" w:rsidRDefault="00E54BC9" w:rsidP="00E54BC9">
            <w:pPr>
              <w:ind w:firstLine="322"/>
              <w:jc w:val="both"/>
              <w:rPr>
                <w:b/>
                <w:sz w:val="24"/>
                <w:szCs w:val="24"/>
                <w:lang w:val="kk-KZ"/>
              </w:rPr>
            </w:pPr>
            <w:r w:rsidRPr="00E54BC9">
              <w:rPr>
                <w:sz w:val="24"/>
                <w:szCs w:val="24"/>
                <w:lang w:val="kk-KZ"/>
              </w:rPr>
              <w:lastRenderedPageBreak/>
              <w:t xml:space="preserve">77. </w:t>
            </w:r>
            <w:r w:rsidRPr="00E54BC9">
              <w:rPr>
                <w:b/>
                <w:sz w:val="24"/>
                <w:szCs w:val="24"/>
                <w:lang w:val="kk-KZ"/>
              </w:rPr>
              <w:t>Ақша ұсақтау (айырбастау) кассасы:</w:t>
            </w:r>
          </w:p>
          <w:p w:rsidR="00E54BC9" w:rsidRPr="00E54BC9" w:rsidRDefault="00E54BC9" w:rsidP="00E54BC9">
            <w:pPr>
              <w:ind w:firstLine="322"/>
              <w:jc w:val="both"/>
              <w:rPr>
                <w:b/>
                <w:sz w:val="24"/>
                <w:szCs w:val="24"/>
                <w:lang w:val="kk-KZ"/>
              </w:rPr>
            </w:pPr>
            <w:r w:rsidRPr="00E54BC9">
              <w:rPr>
                <w:b/>
                <w:sz w:val="24"/>
                <w:szCs w:val="24"/>
                <w:lang w:val="kk-KZ"/>
              </w:rPr>
              <w:t>монеталарды банкноттарға айырбастайды;</w:t>
            </w:r>
          </w:p>
          <w:p w:rsidR="00E54BC9" w:rsidRPr="00E54BC9" w:rsidRDefault="00E54BC9" w:rsidP="00E54BC9">
            <w:pPr>
              <w:ind w:firstLine="322"/>
              <w:jc w:val="both"/>
              <w:rPr>
                <w:b/>
                <w:sz w:val="24"/>
                <w:szCs w:val="24"/>
                <w:lang w:val="kk-KZ"/>
              </w:rPr>
            </w:pPr>
            <w:r w:rsidRPr="00E54BC9">
              <w:rPr>
                <w:b/>
                <w:sz w:val="24"/>
                <w:szCs w:val="24"/>
                <w:lang w:val="kk-KZ"/>
              </w:rPr>
              <w:t>банкноттарды монеталарға айырбастайды;</w:t>
            </w:r>
          </w:p>
          <w:p w:rsidR="00E54BC9" w:rsidRPr="00E54BC9" w:rsidRDefault="00E54BC9" w:rsidP="00E54BC9">
            <w:pPr>
              <w:ind w:firstLine="322"/>
              <w:jc w:val="both"/>
              <w:rPr>
                <w:b/>
                <w:sz w:val="24"/>
                <w:szCs w:val="24"/>
                <w:lang w:val="kk-KZ"/>
              </w:rPr>
            </w:pPr>
            <w:r w:rsidRPr="00E54BC9">
              <w:rPr>
                <w:b/>
                <w:sz w:val="24"/>
                <w:szCs w:val="24"/>
                <w:lang w:val="kk-KZ"/>
              </w:rPr>
              <w:t xml:space="preserve">тозған банкноттарды, ақаулы (бүлінген) монеталарды, айналыстан алынған және </w:t>
            </w:r>
            <w:r w:rsidRPr="00E54BC9">
              <w:rPr>
                <w:b/>
                <w:sz w:val="24"/>
                <w:szCs w:val="24"/>
                <w:lang w:val="kk-KZ"/>
              </w:rPr>
              <w:lastRenderedPageBreak/>
              <w:t>алынатын банкноттарды немесе монеталарды жарамды банкноттар мен монеталарға айырбастайды;</w:t>
            </w:r>
          </w:p>
          <w:p w:rsidR="00E54BC9" w:rsidRPr="00E54BC9" w:rsidRDefault="00E54BC9" w:rsidP="00E54BC9">
            <w:pPr>
              <w:ind w:firstLine="322"/>
              <w:jc w:val="both"/>
              <w:rPr>
                <w:b/>
                <w:sz w:val="24"/>
                <w:szCs w:val="24"/>
                <w:lang w:val="kk-KZ"/>
              </w:rPr>
            </w:pPr>
            <w:r w:rsidRPr="00E54BC9">
              <w:rPr>
                <w:b/>
                <w:sz w:val="24"/>
                <w:szCs w:val="24"/>
                <w:lang w:val="kk-KZ"/>
              </w:rPr>
              <w:t>дизайны (нысаны) өзгерген банкноттарды айналыста жүрген сол номиналдағы банкноттарға айырбастайды;</w:t>
            </w:r>
          </w:p>
          <w:p w:rsidR="00E54BC9" w:rsidRPr="00E54BC9" w:rsidRDefault="00E54BC9" w:rsidP="00E54BC9">
            <w:pPr>
              <w:ind w:firstLine="322"/>
              <w:jc w:val="both"/>
              <w:rPr>
                <w:b/>
                <w:sz w:val="24"/>
                <w:szCs w:val="24"/>
                <w:lang w:val="kk-KZ"/>
              </w:rPr>
            </w:pPr>
            <w:r w:rsidRPr="00E54BC9">
              <w:rPr>
                <w:b/>
                <w:sz w:val="24"/>
                <w:szCs w:val="24"/>
                <w:lang w:val="kk-KZ"/>
              </w:rPr>
              <w:t>айналыста жүрген банкноттарды дизайны (нысаны) өзгерген сол номиналдағы банкноттарға айырбастайды;</w:t>
            </w:r>
          </w:p>
          <w:p w:rsidR="00E54BC9" w:rsidRPr="00E54BC9" w:rsidRDefault="00E54BC9" w:rsidP="00E54BC9">
            <w:pPr>
              <w:ind w:firstLine="322"/>
              <w:jc w:val="both"/>
              <w:rPr>
                <w:b/>
                <w:sz w:val="24"/>
                <w:szCs w:val="24"/>
                <w:lang w:val="kk-KZ"/>
              </w:rPr>
            </w:pPr>
            <w:r w:rsidRPr="00E54BC9">
              <w:rPr>
                <w:b/>
                <w:sz w:val="24"/>
                <w:szCs w:val="24"/>
                <w:lang w:val="kk-KZ"/>
              </w:rPr>
              <w:t>ірі номиналдағы жарамды банкноттар мен монеталарды ұсақ номиналдарға ұсақтайды;</w:t>
            </w:r>
          </w:p>
          <w:p w:rsidR="00DD722F" w:rsidRPr="00780B09" w:rsidRDefault="00E54BC9" w:rsidP="00E54BC9">
            <w:pPr>
              <w:ind w:firstLine="322"/>
              <w:jc w:val="both"/>
              <w:rPr>
                <w:sz w:val="24"/>
                <w:szCs w:val="24"/>
                <w:lang w:val="kk-KZ"/>
              </w:rPr>
            </w:pPr>
            <w:r w:rsidRPr="00E54BC9">
              <w:rPr>
                <w:b/>
                <w:sz w:val="24"/>
                <w:szCs w:val="24"/>
                <w:lang w:val="kk-KZ"/>
              </w:rPr>
              <w:t>ұсақ номиналдағы жарамды банкноттар мен монеталарды ірі номиналдарға айырбастайды.</w:t>
            </w:r>
          </w:p>
        </w:tc>
        <w:tc>
          <w:tcPr>
            <w:tcW w:w="2980" w:type="dxa"/>
          </w:tcPr>
          <w:p w:rsidR="00EF3A6B" w:rsidRPr="00780B09" w:rsidRDefault="000D0713" w:rsidP="00EF3A6B">
            <w:pPr>
              <w:pStyle w:val="pj"/>
              <w:spacing w:before="0" w:beforeAutospacing="0" w:after="0" w:afterAutospacing="0"/>
              <w:jc w:val="both"/>
              <w:rPr>
                <w:sz w:val="22"/>
                <w:szCs w:val="22"/>
                <w:lang w:val="kk-KZ"/>
              </w:rPr>
            </w:pPr>
            <w:r w:rsidRPr="00780B09">
              <w:rPr>
                <w:lang w:val="kk-KZ"/>
              </w:rPr>
              <w:lastRenderedPageBreak/>
              <w:t xml:space="preserve">«ҚР Ұлттық Банкі туралы» ҚР Заңының 8-бабының 3) тармағына сәйкес қолма-қол ақша айналымын ұйымдастыруды жетілдіру </w:t>
            </w:r>
            <w:r w:rsidRPr="00780B09">
              <w:rPr>
                <w:lang w:val="kk-KZ"/>
              </w:rPr>
              <w:lastRenderedPageBreak/>
              <w:t>шеңберінде</w:t>
            </w:r>
            <w:r w:rsidRPr="000D0713">
              <w:rPr>
                <w:sz w:val="22"/>
                <w:szCs w:val="22"/>
                <w:lang w:val="kk-KZ"/>
              </w:rPr>
              <w:t xml:space="preserve"> </w:t>
            </w:r>
            <w:r w:rsidRPr="000D0713">
              <w:rPr>
                <w:lang w:val="kk-KZ"/>
              </w:rPr>
              <w:t>банкноттар мен монеталарды айырбастау функциялары кеңейтілді</w:t>
            </w:r>
            <w:r>
              <w:rPr>
                <w:sz w:val="22"/>
                <w:szCs w:val="22"/>
                <w:lang w:val="kk-KZ"/>
              </w:rPr>
              <w:t>.</w:t>
            </w:r>
          </w:p>
        </w:tc>
      </w:tr>
      <w:tr w:rsidR="00DD722F" w:rsidRPr="000A4366" w:rsidTr="000A4366">
        <w:tc>
          <w:tcPr>
            <w:tcW w:w="472" w:type="dxa"/>
          </w:tcPr>
          <w:p w:rsidR="00DD722F" w:rsidRDefault="00B155D1" w:rsidP="00F14B3D">
            <w:pPr>
              <w:jc w:val="center"/>
              <w:rPr>
                <w:color w:val="000000"/>
                <w:sz w:val="24"/>
                <w:szCs w:val="24"/>
                <w:lang w:val="kk-KZ"/>
              </w:rPr>
            </w:pPr>
            <w:r>
              <w:rPr>
                <w:color w:val="000000"/>
                <w:sz w:val="24"/>
                <w:szCs w:val="24"/>
                <w:lang w:val="kk-KZ"/>
              </w:rPr>
              <w:lastRenderedPageBreak/>
              <w:t>11</w:t>
            </w:r>
          </w:p>
        </w:tc>
        <w:tc>
          <w:tcPr>
            <w:tcW w:w="1276" w:type="dxa"/>
          </w:tcPr>
          <w:p w:rsidR="00DD722F" w:rsidRPr="001A3537" w:rsidRDefault="00780B09" w:rsidP="00780B09">
            <w:pPr>
              <w:rPr>
                <w:color w:val="000000"/>
                <w:sz w:val="22"/>
                <w:szCs w:val="22"/>
                <w:lang w:val="kk-KZ"/>
              </w:rPr>
            </w:pPr>
            <w:r w:rsidRPr="001A3537">
              <w:rPr>
                <w:color w:val="000000"/>
                <w:sz w:val="22"/>
                <w:szCs w:val="22"/>
                <w:lang w:val="kk-KZ"/>
              </w:rPr>
              <w:t>84-тармақ</w:t>
            </w:r>
          </w:p>
        </w:tc>
        <w:tc>
          <w:tcPr>
            <w:tcW w:w="5387" w:type="dxa"/>
          </w:tcPr>
          <w:p w:rsidR="00646B99" w:rsidRPr="00646B99" w:rsidRDefault="00646B99" w:rsidP="00646B99">
            <w:pPr>
              <w:widowControl w:val="0"/>
              <w:suppressAutoHyphens/>
              <w:ind w:firstLine="323"/>
              <w:jc w:val="both"/>
              <w:rPr>
                <w:sz w:val="24"/>
                <w:szCs w:val="24"/>
                <w:lang w:val="kk-KZ"/>
              </w:rPr>
            </w:pPr>
            <w:r w:rsidRPr="00646B99">
              <w:rPr>
                <w:sz w:val="24"/>
                <w:szCs w:val="24"/>
                <w:lang w:val="kk-KZ"/>
              </w:rPr>
              <w:t>84. Банкноттар бумаға 10 (он) түбіршектен (бір номиналдағы банкноттардың 1000 (мың) парағы) қалыптастырылады, олар қатты қағаздан жасалған жоғарғы және төменгі жапсырма қағаздармен жарақтандырылады және шпагатпен түйінсіз және үзіксіз, төрт бітеу түйінмен қосарлап айқастырып байланады, шпагаттың ұшына касса қызметкері пломба салады.</w:t>
            </w:r>
          </w:p>
          <w:p w:rsidR="00DD722F" w:rsidRPr="00780B09" w:rsidRDefault="00646B99" w:rsidP="00646B99">
            <w:pPr>
              <w:widowControl w:val="0"/>
              <w:suppressAutoHyphens/>
              <w:ind w:firstLine="323"/>
              <w:jc w:val="both"/>
              <w:rPr>
                <w:sz w:val="24"/>
                <w:szCs w:val="24"/>
                <w:lang w:val="kk-KZ"/>
              </w:rPr>
            </w:pPr>
            <w:r w:rsidRPr="00646B99">
              <w:rPr>
                <w:sz w:val="24"/>
                <w:szCs w:val="24"/>
                <w:lang w:val="kk-KZ"/>
              </w:rPr>
              <w:t>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tc>
        <w:tc>
          <w:tcPr>
            <w:tcW w:w="5383" w:type="dxa"/>
          </w:tcPr>
          <w:p w:rsidR="00E54BC9" w:rsidRPr="00E54BC9" w:rsidRDefault="00E54BC9" w:rsidP="00E54BC9">
            <w:pPr>
              <w:ind w:firstLine="464"/>
              <w:jc w:val="both"/>
              <w:rPr>
                <w:sz w:val="24"/>
                <w:szCs w:val="24"/>
                <w:lang w:val="kk-KZ"/>
              </w:rPr>
            </w:pPr>
            <w:r w:rsidRPr="00E54BC9">
              <w:rPr>
                <w:sz w:val="24"/>
                <w:szCs w:val="24"/>
                <w:lang w:val="kk-KZ"/>
              </w:rPr>
              <w:t>84. 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p w:rsidR="00E54BC9" w:rsidRPr="00E54BC9" w:rsidRDefault="00E54BC9" w:rsidP="00E54BC9">
            <w:pPr>
              <w:ind w:firstLine="464"/>
              <w:jc w:val="both"/>
              <w:rPr>
                <w:sz w:val="24"/>
                <w:szCs w:val="24"/>
                <w:lang w:val="kk-KZ"/>
              </w:rPr>
            </w:pPr>
            <w:r w:rsidRPr="00E54BC9">
              <w:rPr>
                <w:sz w:val="24"/>
                <w:szCs w:val="24"/>
                <w:lang w:val="kk-KZ"/>
              </w:rPr>
              <w:t>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rsidR="00DD722F" w:rsidRPr="00E54BC9" w:rsidRDefault="00E54BC9" w:rsidP="00E54BC9">
            <w:pPr>
              <w:ind w:firstLine="464"/>
              <w:jc w:val="both"/>
              <w:rPr>
                <w:b/>
                <w:sz w:val="24"/>
                <w:szCs w:val="24"/>
                <w:lang w:val="kk-KZ"/>
              </w:rPr>
            </w:pPr>
            <w:r w:rsidRPr="00E54BC9">
              <w:rPr>
                <w:b/>
                <w:sz w:val="24"/>
                <w:szCs w:val="24"/>
                <w:lang w:val="kk-KZ"/>
              </w:rPr>
              <w:t>Есептеу-сұрыптау машина</w:t>
            </w:r>
            <w:r w:rsidRPr="00E54BC9">
              <w:rPr>
                <w:b/>
                <w:color w:val="000000"/>
                <w:sz w:val="24"/>
                <w:szCs w:val="24"/>
                <w:lang w:val="kk-KZ"/>
              </w:rPr>
              <w:t>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p>
        </w:tc>
        <w:tc>
          <w:tcPr>
            <w:tcW w:w="2980" w:type="dxa"/>
          </w:tcPr>
          <w:p w:rsidR="00D909B6" w:rsidRPr="00780B09" w:rsidRDefault="000D0713" w:rsidP="00F14B3D">
            <w:pPr>
              <w:jc w:val="both"/>
              <w:rPr>
                <w:color w:val="000000"/>
                <w:sz w:val="24"/>
                <w:szCs w:val="24"/>
                <w:lang w:val="kk-KZ"/>
              </w:rPr>
            </w:pPr>
            <w:r w:rsidRPr="00780B09">
              <w:rPr>
                <w:sz w:val="24"/>
                <w:szCs w:val="24"/>
                <w:lang w:val="kk-KZ"/>
              </w:rPr>
              <w:t>«ҚР Ұлттық Банкі туралы» ҚР Заңының 8-бабының 3) тармағына сәйкес қолма-қол ақша айналымын ұйымдастыруды жетілдіру шеңберінде автоматты қалыптастыру және орау функциялары бар банкноттарды өңдеудің жоғары жылдамдықты жүйелерін ҚРҰБ-де пайдалануға байланысты клишелерді қолданбай банкноттары бар пакеттерді ораудың баламалы тәртібі регламенттеледі.</w:t>
            </w:r>
          </w:p>
        </w:tc>
      </w:tr>
      <w:tr w:rsidR="00DD722F" w:rsidRPr="000A4366" w:rsidTr="000A4366">
        <w:tc>
          <w:tcPr>
            <w:tcW w:w="472" w:type="dxa"/>
          </w:tcPr>
          <w:p w:rsidR="00DD722F" w:rsidRDefault="00B155D1" w:rsidP="00F14B3D">
            <w:pPr>
              <w:jc w:val="center"/>
              <w:rPr>
                <w:color w:val="000000"/>
                <w:sz w:val="24"/>
                <w:szCs w:val="24"/>
                <w:lang w:val="kk-KZ"/>
              </w:rPr>
            </w:pPr>
            <w:r>
              <w:rPr>
                <w:color w:val="000000"/>
                <w:sz w:val="24"/>
                <w:szCs w:val="24"/>
                <w:lang w:val="kk-KZ"/>
              </w:rPr>
              <w:t>12</w:t>
            </w:r>
          </w:p>
        </w:tc>
        <w:tc>
          <w:tcPr>
            <w:tcW w:w="1276" w:type="dxa"/>
          </w:tcPr>
          <w:p w:rsidR="00DD722F" w:rsidRPr="001A3537" w:rsidRDefault="00780B09" w:rsidP="00780B09">
            <w:pPr>
              <w:rPr>
                <w:color w:val="000000"/>
                <w:sz w:val="22"/>
                <w:szCs w:val="22"/>
                <w:lang w:val="kk-KZ"/>
              </w:rPr>
            </w:pPr>
            <w:r w:rsidRPr="001A3537">
              <w:rPr>
                <w:color w:val="000000"/>
                <w:sz w:val="22"/>
                <w:szCs w:val="22"/>
                <w:lang w:val="kk-KZ"/>
              </w:rPr>
              <w:t xml:space="preserve">99-тармақтың </w:t>
            </w:r>
            <w:r w:rsidRPr="001A3537">
              <w:rPr>
                <w:color w:val="000000"/>
                <w:sz w:val="22"/>
                <w:szCs w:val="22"/>
                <w:lang w:val="kk-KZ"/>
              </w:rPr>
              <w:lastRenderedPageBreak/>
              <w:t>екінші бөлігі</w:t>
            </w:r>
          </w:p>
        </w:tc>
        <w:tc>
          <w:tcPr>
            <w:tcW w:w="5387" w:type="dxa"/>
          </w:tcPr>
          <w:p w:rsidR="00DD722F" w:rsidRPr="00780B09" w:rsidRDefault="00646B99" w:rsidP="00F14B3D">
            <w:pPr>
              <w:widowControl w:val="0"/>
              <w:suppressAutoHyphens/>
              <w:ind w:firstLine="323"/>
              <w:jc w:val="both"/>
              <w:rPr>
                <w:sz w:val="24"/>
                <w:szCs w:val="24"/>
                <w:lang w:val="kk-KZ"/>
              </w:rPr>
            </w:pPr>
            <w:r w:rsidRPr="00646B99">
              <w:rPr>
                <w:sz w:val="24"/>
                <w:szCs w:val="24"/>
                <w:lang w:val="kk-KZ"/>
              </w:rPr>
              <w:lastRenderedPageBreak/>
              <w:t xml:space="preserve">Ұлттық Банктің филиалы, Ұлттық Банктің Орталығы заңды тұлғаның, мемлекеттік </w:t>
            </w:r>
            <w:r w:rsidRPr="00646B99">
              <w:rPr>
                <w:sz w:val="24"/>
                <w:szCs w:val="24"/>
                <w:lang w:val="kk-KZ"/>
              </w:rPr>
              <w:lastRenderedPageBreak/>
              <w:t xml:space="preserve">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11-қосымшаға сәйкес нысан бойынша кем шығу (артық шығу) туралы актінің электрондық үлгісін (сканирленген үлгісін) </w:t>
            </w:r>
            <w:r w:rsidRPr="00646B99">
              <w:rPr>
                <w:b/>
                <w:sz w:val="24"/>
                <w:szCs w:val="24"/>
                <w:lang w:val="kk-KZ"/>
              </w:rPr>
              <w:t>ҚААТЖ бойынша</w:t>
            </w:r>
            <w:r w:rsidRPr="00646B99">
              <w:rPr>
                <w:sz w:val="24"/>
                <w:szCs w:val="24"/>
                <w:lang w:val="kk-KZ"/>
              </w:rPr>
              <w:t xml:space="preserve"> жауапты бөлімшеге жібереді.</w:t>
            </w:r>
          </w:p>
        </w:tc>
        <w:tc>
          <w:tcPr>
            <w:tcW w:w="5383" w:type="dxa"/>
          </w:tcPr>
          <w:p w:rsidR="00DD722F" w:rsidRPr="00780B09" w:rsidRDefault="00E54BC9" w:rsidP="00646B99">
            <w:pPr>
              <w:ind w:firstLine="323"/>
              <w:jc w:val="both"/>
              <w:rPr>
                <w:sz w:val="24"/>
                <w:szCs w:val="24"/>
                <w:lang w:val="kk-KZ"/>
              </w:rPr>
            </w:pPr>
            <w:r w:rsidRPr="00E54BC9">
              <w:rPr>
                <w:sz w:val="24"/>
                <w:szCs w:val="24"/>
                <w:lang w:val="kk-KZ"/>
              </w:rPr>
              <w:lastRenderedPageBreak/>
              <w:t xml:space="preserve">Ұлттық Банктің филиалы, Ұлттық Банктің Орталығы заңды тұлғаның, мемлекеттік </w:t>
            </w:r>
            <w:r w:rsidRPr="00E54BC9">
              <w:rPr>
                <w:sz w:val="24"/>
                <w:szCs w:val="24"/>
                <w:lang w:val="kk-KZ"/>
              </w:rPr>
              <w:lastRenderedPageBreak/>
              <w:t>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11-қосымшаға сәйкес нысан бойынша кем шығу (артық шығу) туралы актінің электрондық үлгісін (сканирленген үлгісін) жауапты бөлімшеге жібереді.</w:t>
            </w:r>
          </w:p>
        </w:tc>
        <w:tc>
          <w:tcPr>
            <w:tcW w:w="2980" w:type="dxa"/>
          </w:tcPr>
          <w:p w:rsidR="00DD722F" w:rsidRPr="00780B09" w:rsidRDefault="000D0713" w:rsidP="00F14B3D">
            <w:pPr>
              <w:jc w:val="both"/>
              <w:rPr>
                <w:color w:val="000000"/>
                <w:sz w:val="24"/>
                <w:szCs w:val="24"/>
                <w:lang w:val="kk-KZ"/>
              </w:rPr>
            </w:pPr>
            <w:r w:rsidRPr="00780B09">
              <w:rPr>
                <w:sz w:val="24"/>
                <w:szCs w:val="24"/>
                <w:lang w:val="kk-KZ"/>
              </w:rPr>
              <w:lastRenderedPageBreak/>
              <w:t xml:space="preserve">«ҚР Ұлттық Банкі туралы» ҚР Заңының 8-бабының 3) </w:t>
            </w:r>
            <w:r w:rsidRPr="00780B09">
              <w:rPr>
                <w:sz w:val="24"/>
                <w:szCs w:val="24"/>
                <w:lang w:val="kk-KZ"/>
              </w:rPr>
              <w:lastRenderedPageBreak/>
              <w:t>тармағына сәйкес қолма-қол ақша айналымын ұйымдастыруды жетілдіру шеңберінде</w:t>
            </w:r>
            <w:r w:rsidRPr="000D0713">
              <w:rPr>
                <w:color w:val="000000"/>
                <w:sz w:val="24"/>
                <w:szCs w:val="24"/>
                <w:lang w:val="kk-KZ"/>
              </w:rPr>
              <w:t xml:space="preserve"> нақтылау алынып тасталды, өйткені тіркеу және бақылау мақсатында құжат айналымының ресми арнасы арқылы жолдау қажет</w:t>
            </w:r>
            <w:r>
              <w:rPr>
                <w:color w:val="000000"/>
                <w:sz w:val="24"/>
                <w:szCs w:val="24"/>
                <w:lang w:val="kk-KZ"/>
              </w:rPr>
              <w:t>.</w:t>
            </w:r>
          </w:p>
        </w:tc>
      </w:tr>
      <w:tr w:rsidR="00DD722F" w:rsidRPr="000A4366" w:rsidTr="000A4366">
        <w:tc>
          <w:tcPr>
            <w:tcW w:w="472" w:type="dxa"/>
          </w:tcPr>
          <w:p w:rsidR="00DD722F" w:rsidRDefault="00B155D1" w:rsidP="00F14B3D">
            <w:pPr>
              <w:jc w:val="center"/>
              <w:rPr>
                <w:color w:val="000000"/>
                <w:sz w:val="24"/>
                <w:szCs w:val="24"/>
                <w:lang w:val="kk-KZ"/>
              </w:rPr>
            </w:pPr>
            <w:r>
              <w:rPr>
                <w:color w:val="000000"/>
                <w:sz w:val="24"/>
                <w:szCs w:val="24"/>
                <w:lang w:val="kk-KZ"/>
              </w:rPr>
              <w:lastRenderedPageBreak/>
              <w:t>13</w:t>
            </w:r>
          </w:p>
        </w:tc>
        <w:tc>
          <w:tcPr>
            <w:tcW w:w="1276" w:type="dxa"/>
          </w:tcPr>
          <w:p w:rsidR="00DD722F" w:rsidRPr="001A3537" w:rsidRDefault="00780B09" w:rsidP="00D909B6">
            <w:pPr>
              <w:rPr>
                <w:color w:val="000000"/>
                <w:sz w:val="22"/>
                <w:szCs w:val="22"/>
                <w:lang w:val="kk-KZ"/>
              </w:rPr>
            </w:pPr>
            <w:r w:rsidRPr="001A3537">
              <w:rPr>
                <w:color w:val="000000"/>
                <w:sz w:val="22"/>
                <w:szCs w:val="22"/>
                <w:lang w:val="kk-KZ"/>
              </w:rPr>
              <w:t>5 тараудың 2 параграфы</w:t>
            </w:r>
          </w:p>
        </w:tc>
        <w:tc>
          <w:tcPr>
            <w:tcW w:w="5387" w:type="dxa"/>
          </w:tcPr>
          <w:p w:rsidR="00646B99" w:rsidRPr="00646B99" w:rsidRDefault="00646B99" w:rsidP="00646B99">
            <w:pPr>
              <w:jc w:val="both"/>
              <w:rPr>
                <w:color w:val="000000"/>
                <w:sz w:val="24"/>
                <w:szCs w:val="24"/>
                <w:lang w:val="kk-KZ"/>
              </w:rPr>
            </w:pPr>
            <w:r w:rsidRPr="00646B99">
              <w:rPr>
                <w:color w:val="000000"/>
                <w:sz w:val="24"/>
                <w:szCs w:val="24"/>
                <w:lang w:val="kk-KZ"/>
              </w:rPr>
              <w:t xml:space="preserve">2-параграф. Шетел валютасын қайта есептеу кезінде анықталған кем шығулармен, артық шығулармен, күмәнді, төлем жасалмайтын, </w:t>
            </w:r>
            <w:r w:rsidRPr="00646B99">
              <w:rPr>
                <w:b/>
                <w:color w:val="000000"/>
                <w:sz w:val="24"/>
                <w:szCs w:val="24"/>
                <w:lang w:val="kk-KZ"/>
              </w:rPr>
              <w:t>тозған,</w:t>
            </w:r>
            <w:r w:rsidRPr="00646B99">
              <w:rPr>
                <w:color w:val="000000"/>
                <w:sz w:val="24"/>
                <w:szCs w:val="24"/>
                <w:lang w:val="kk-KZ"/>
              </w:rPr>
              <w:t xml:space="preserve"> бүлінген шетел валютасымен жұмыс тәртібі</w:t>
            </w:r>
          </w:p>
          <w:p w:rsidR="00DD722F" w:rsidRPr="00780B09" w:rsidRDefault="00DD722F" w:rsidP="00F14B3D">
            <w:pPr>
              <w:widowControl w:val="0"/>
              <w:suppressAutoHyphens/>
              <w:ind w:firstLine="323"/>
              <w:jc w:val="both"/>
              <w:rPr>
                <w:sz w:val="24"/>
                <w:szCs w:val="24"/>
                <w:lang w:val="kk-KZ"/>
              </w:rPr>
            </w:pPr>
          </w:p>
        </w:tc>
        <w:tc>
          <w:tcPr>
            <w:tcW w:w="5383" w:type="dxa"/>
          </w:tcPr>
          <w:p w:rsidR="00DD722F" w:rsidRPr="00E54BC9" w:rsidRDefault="00E54BC9" w:rsidP="00F14B3D">
            <w:pPr>
              <w:ind w:firstLine="323"/>
              <w:jc w:val="both"/>
              <w:rPr>
                <w:sz w:val="24"/>
                <w:szCs w:val="24"/>
                <w:highlight w:val="yellow"/>
                <w:lang w:val="kk-KZ"/>
              </w:rPr>
            </w:pPr>
            <w:r w:rsidRPr="00E54BC9">
              <w:rPr>
                <w:bCs/>
                <w:sz w:val="24"/>
                <w:szCs w:val="24"/>
                <w:lang w:val="kk-KZ"/>
              </w:rPr>
              <w:t xml:space="preserve">2-параграф. Шетел валютасын қайта есептеу кезінде анықталған кем шығулармен, артық шығулармен, күмәнді, төлем жасалмайтын, </w:t>
            </w:r>
            <w:r w:rsidRPr="00A67B80">
              <w:rPr>
                <w:b/>
                <w:bCs/>
                <w:sz w:val="24"/>
                <w:szCs w:val="24"/>
                <w:lang w:val="kk-KZ"/>
              </w:rPr>
              <w:t>айналысқа жарамсыз</w:t>
            </w:r>
            <w:r w:rsidRPr="00E54BC9">
              <w:rPr>
                <w:bCs/>
                <w:sz w:val="24"/>
                <w:szCs w:val="24"/>
                <w:lang w:val="kk-KZ"/>
              </w:rPr>
              <w:t>, бүлінген шетел валютасымен жұмыс істеу тәртібі</w:t>
            </w:r>
          </w:p>
        </w:tc>
        <w:tc>
          <w:tcPr>
            <w:tcW w:w="2980" w:type="dxa"/>
          </w:tcPr>
          <w:p w:rsidR="00DD722F" w:rsidRPr="00780B09" w:rsidRDefault="000D0713" w:rsidP="000D0713">
            <w:pPr>
              <w:jc w:val="both"/>
              <w:rPr>
                <w:color w:val="000000"/>
                <w:sz w:val="24"/>
                <w:szCs w:val="24"/>
                <w:lang w:val="kk-KZ"/>
              </w:rPr>
            </w:pPr>
            <w:r w:rsidRPr="000D0713">
              <w:rPr>
                <w:color w:val="000000"/>
                <w:sz w:val="24"/>
                <w:szCs w:val="24"/>
                <w:lang w:val="kk-KZ"/>
              </w:rPr>
              <w:t xml:space="preserve">ҚРҰБ </w:t>
            </w:r>
            <w:r>
              <w:rPr>
                <w:color w:val="000000"/>
                <w:sz w:val="24"/>
                <w:szCs w:val="24"/>
                <w:lang w:val="kk-KZ"/>
              </w:rPr>
              <w:t xml:space="preserve">Басқармасының </w:t>
            </w:r>
            <w:r w:rsidRPr="000D0713">
              <w:rPr>
                <w:color w:val="000000"/>
                <w:sz w:val="24"/>
                <w:szCs w:val="24"/>
                <w:lang w:val="kk-KZ"/>
              </w:rPr>
              <w:t xml:space="preserve"> 4.04.2019ж. № 49</w:t>
            </w:r>
            <w:r>
              <w:rPr>
                <w:color w:val="000000"/>
                <w:sz w:val="24"/>
                <w:szCs w:val="24"/>
                <w:lang w:val="kk-KZ"/>
              </w:rPr>
              <w:t xml:space="preserve"> қаулысымен бекітілген </w:t>
            </w:r>
            <w:r w:rsidRPr="000D0713">
              <w:rPr>
                <w:color w:val="000000"/>
                <w:sz w:val="24"/>
                <w:szCs w:val="24"/>
                <w:lang w:val="kk-KZ"/>
              </w:rPr>
              <w:t>ҚР-да қолма-қол шетел валютасымен айырбастау операцияларын ұйымдастыру қағидаларында пайдаланылатын терминологияға сәйкес келтіру</w:t>
            </w:r>
            <w:r>
              <w:rPr>
                <w:color w:val="000000"/>
                <w:sz w:val="24"/>
                <w:szCs w:val="24"/>
                <w:lang w:val="kk-KZ"/>
              </w:rPr>
              <w:t>.</w:t>
            </w:r>
            <w:r w:rsidRPr="000D0713">
              <w:rPr>
                <w:color w:val="000000"/>
                <w:sz w:val="24"/>
                <w:szCs w:val="24"/>
                <w:lang w:val="kk-KZ"/>
              </w:rPr>
              <w:t xml:space="preserve"> </w:t>
            </w:r>
          </w:p>
        </w:tc>
      </w:tr>
      <w:tr w:rsidR="00D909B6" w:rsidRPr="000A4366" w:rsidTr="000A4366">
        <w:tc>
          <w:tcPr>
            <w:tcW w:w="472" w:type="dxa"/>
          </w:tcPr>
          <w:p w:rsidR="00D909B6" w:rsidRDefault="00B155D1" w:rsidP="00D909B6">
            <w:pPr>
              <w:jc w:val="center"/>
              <w:rPr>
                <w:color w:val="000000"/>
                <w:sz w:val="24"/>
                <w:szCs w:val="24"/>
                <w:lang w:val="kk-KZ"/>
              </w:rPr>
            </w:pPr>
            <w:r>
              <w:rPr>
                <w:color w:val="000000"/>
                <w:sz w:val="24"/>
                <w:szCs w:val="24"/>
                <w:lang w:val="kk-KZ"/>
              </w:rPr>
              <w:t>14</w:t>
            </w:r>
          </w:p>
        </w:tc>
        <w:tc>
          <w:tcPr>
            <w:tcW w:w="1276" w:type="dxa"/>
          </w:tcPr>
          <w:p w:rsidR="00D909B6" w:rsidRPr="001A3537" w:rsidRDefault="00780B09" w:rsidP="00D909B6">
            <w:pPr>
              <w:rPr>
                <w:color w:val="000000"/>
                <w:sz w:val="22"/>
                <w:szCs w:val="22"/>
                <w:lang w:val="kk-KZ"/>
              </w:rPr>
            </w:pPr>
            <w:r w:rsidRPr="001A3537">
              <w:rPr>
                <w:color w:val="000000"/>
                <w:sz w:val="22"/>
                <w:szCs w:val="22"/>
                <w:lang w:val="kk-KZ"/>
              </w:rPr>
              <w:t>104-тармақ</w:t>
            </w:r>
          </w:p>
        </w:tc>
        <w:tc>
          <w:tcPr>
            <w:tcW w:w="5387" w:type="dxa"/>
          </w:tcPr>
          <w:p w:rsidR="00E307B8" w:rsidRPr="00E307B8" w:rsidRDefault="00E307B8" w:rsidP="00E307B8">
            <w:pPr>
              <w:ind w:firstLine="400"/>
              <w:jc w:val="both"/>
              <w:rPr>
                <w:color w:val="000000"/>
                <w:sz w:val="24"/>
                <w:szCs w:val="24"/>
              </w:rPr>
            </w:pPr>
            <w:r w:rsidRPr="00E307B8">
              <w:rPr>
                <w:color w:val="000000"/>
                <w:sz w:val="24"/>
                <w:szCs w:val="24"/>
              </w:rPr>
              <w:t xml:space="preserve">104. </w:t>
            </w:r>
            <w:proofErr w:type="spellStart"/>
            <w:r w:rsidRPr="00E307B8">
              <w:rPr>
                <w:b/>
                <w:color w:val="000000"/>
                <w:sz w:val="24"/>
                <w:szCs w:val="24"/>
              </w:rPr>
              <w:t>Тозған</w:t>
            </w:r>
            <w:proofErr w:type="spellEnd"/>
            <w:r w:rsidRPr="00E307B8">
              <w:rPr>
                <w:color w:val="000000"/>
                <w:sz w:val="24"/>
                <w:szCs w:val="24"/>
              </w:rPr>
              <w:t xml:space="preserve"> </w:t>
            </w:r>
            <w:proofErr w:type="spellStart"/>
            <w:r w:rsidRPr="00E307B8">
              <w:rPr>
                <w:color w:val="000000"/>
                <w:sz w:val="24"/>
                <w:szCs w:val="24"/>
              </w:rPr>
              <w:t>шетел</w:t>
            </w:r>
            <w:proofErr w:type="spellEnd"/>
            <w:r w:rsidRPr="00E307B8">
              <w:rPr>
                <w:color w:val="000000"/>
                <w:sz w:val="24"/>
                <w:szCs w:val="24"/>
              </w:rPr>
              <w:t xml:space="preserve"> </w:t>
            </w:r>
            <w:proofErr w:type="spellStart"/>
            <w:r w:rsidRPr="00E307B8">
              <w:rPr>
                <w:color w:val="000000"/>
                <w:sz w:val="24"/>
                <w:szCs w:val="24"/>
              </w:rPr>
              <w:t>валютасы</w:t>
            </w:r>
            <w:proofErr w:type="spellEnd"/>
            <w:r w:rsidRPr="00E307B8">
              <w:rPr>
                <w:color w:val="000000"/>
                <w:sz w:val="24"/>
                <w:szCs w:val="24"/>
              </w:rPr>
              <w:t xml:space="preserve"> </w:t>
            </w:r>
            <w:proofErr w:type="spellStart"/>
            <w:r w:rsidRPr="00E307B8">
              <w:rPr>
                <w:color w:val="000000"/>
                <w:sz w:val="24"/>
                <w:szCs w:val="24"/>
              </w:rPr>
              <w:t>қабылданбайды</w:t>
            </w:r>
            <w:proofErr w:type="spellEnd"/>
            <w:r w:rsidRPr="00E307B8">
              <w:rPr>
                <w:color w:val="000000"/>
                <w:sz w:val="24"/>
                <w:szCs w:val="24"/>
              </w:rPr>
              <w:t>.</w:t>
            </w:r>
          </w:p>
          <w:p w:rsidR="00D909B6" w:rsidRPr="00780B09" w:rsidRDefault="00D909B6" w:rsidP="00D909B6">
            <w:pPr>
              <w:pStyle w:val="pj"/>
              <w:spacing w:before="0" w:beforeAutospacing="0" w:after="0" w:afterAutospacing="0"/>
              <w:ind w:firstLine="321"/>
              <w:jc w:val="both"/>
              <w:rPr>
                <w:color w:val="auto"/>
                <w:lang w:val="kk-KZ"/>
              </w:rPr>
            </w:pPr>
          </w:p>
        </w:tc>
        <w:tc>
          <w:tcPr>
            <w:tcW w:w="5383" w:type="dxa"/>
          </w:tcPr>
          <w:p w:rsidR="00D909B6" w:rsidRPr="00A67B80" w:rsidRDefault="00A67B80" w:rsidP="00D909B6">
            <w:pPr>
              <w:widowControl w:val="0"/>
              <w:suppressAutoHyphens/>
              <w:ind w:firstLine="321"/>
              <w:jc w:val="both"/>
              <w:rPr>
                <w:sz w:val="24"/>
                <w:szCs w:val="24"/>
                <w:lang w:val="kk-KZ"/>
              </w:rPr>
            </w:pPr>
            <w:r w:rsidRPr="00A67B80">
              <w:rPr>
                <w:sz w:val="24"/>
                <w:szCs w:val="24"/>
                <w:lang w:val="kk-KZ"/>
              </w:rPr>
              <w:t xml:space="preserve">104. </w:t>
            </w:r>
            <w:r w:rsidRPr="00A67B80">
              <w:rPr>
                <w:b/>
                <w:sz w:val="24"/>
                <w:szCs w:val="24"/>
                <w:lang w:val="kk-KZ"/>
              </w:rPr>
              <w:t>Айналысқа жарамсыз</w:t>
            </w:r>
            <w:r w:rsidRPr="00A67B80">
              <w:rPr>
                <w:sz w:val="24"/>
                <w:szCs w:val="24"/>
                <w:lang w:val="kk-KZ"/>
              </w:rPr>
              <w:t xml:space="preserve"> шетел валютасы қабылданбайды.</w:t>
            </w:r>
          </w:p>
        </w:tc>
        <w:tc>
          <w:tcPr>
            <w:tcW w:w="2980" w:type="dxa"/>
          </w:tcPr>
          <w:p w:rsidR="00D909B6" w:rsidRPr="00780B09" w:rsidRDefault="000D0713" w:rsidP="00D909B6">
            <w:pPr>
              <w:jc w:val="both"/>
              <w:rPr>
                <w:color w:val="000000"/>
                <w:sz w:val="24"/>
                <w:szCs w:val="24"/>
                <w:lang w:val="kk-KZ"/>
              </w:rPr>
            </w:pPr>
            <w:r w:rsidRPr="000D0713">
              <w:rPr>
                <w:color w:val="000000"/>
                <w:sz w:val="24"/>
                <w:szCs w:val="24"/>
                <w:lang w:val="kk-KZ"/>
              </w:rPr>
              <w:t xml:space="preserve">ҚРҰБ </w:t>
            </w:r>
            <w:r>
              <w:rPr>
                <w:color w:val="000000"/>
                <w:sz w:val="24"/>
                <w:szCs w:val="24"/>
                <w:lang w:val="kk-KZ"/>
              </w:rPr>
              <w:t xml:space="preserve">Басқармасының </w:t>
            </w:r>
            <w:r w:rsidRPr="000D0713">
              <w:rPr>
                <w:color w:val="000000"/>
                <w:sz w:val="24"/>
                <w:szCs w:val="24"/>
                <w:lang w:val="kk-KZ"/>
              </w:rPr>
              <w:t xml:space="preserve"> 4.04.2019ж. № 49</w:t>
            </w:r>
            <w:r>
              <w:rPr>
                <w:color w:val="000000"/>
                <w:sz w:val="24"/>
                <w:szCs w:val="24"/>
                <w:lang w:val="kk-KZ"/>
              </w:rPr>
              <w:t xml:space="preserve"> қаулысымен бекітілген </w:t>
            </w:r>
            <w:r w:rsidRPr="000D0713">
              <w:rPr>
                <w:color w:val="000000"/>
                <w:sz w:val="24"/>
                <w:szCs w:val="24"/>
                <w:lang w:val="kk-KZ"/>
              </w:rPr>
              <w:t>ҚР-да қолма-қол шетел валютасымен айырбастау операцияларын ұйымдастыру қағидаларында пайдаланылатын терминологияға сәйкес келтіру</w:t>
            </w:r>
            <w:r>
              <w:rPr>
                <w:color w:val="000000"/>
                <w:sz w:val="24"/>
                <w:szCs w:val="24"/>
                <w:lang w:val="kk-KZ"/>
              </w:rPr>
              <w:t>.</w:t>
            </w:r>
          </w:p>
        </w:tc>
      </w:tr>
      <w:tr w:rsidR="00D909B6" w:rsidRPr="000A4366" w:rsidTr="000A4366">
        <w:tc>
          <w:tcPr>
            <w:tcW w:w="472" w:type="dxa"/>
          </w:tcPr>
          <w:p w:rsidR="00D909B6" w:rsidRDefault="00B155D1" w:rsidP="00D909B6">
            <w:pPr>
              <w:jc w:val="center"/>
              <w:rPr>
                <w:color w:val="000000"/>
                <w:sz w:val="24"/>
                <w:szCs w:val="24"/>
                <w:lang w:val="kk-KZ"/>
              </w:rPr>
            </w:pPr>
            <w:r>
              <w:rPr>
                <w:color w:val="000000"/>
                <w:sz w:val="24"/>
                <w:szCs w:val="24"/>
                <w:lang w:val="kk-KZ"/>
              </w:rPr>
              <w:t>15</w:t>
            </w:r>
          </w:p>
        </w:tc>
        <w:tc>
          <w:tcPr>
            <w:tcW w:w="1276" w:type="dxa"/>
          </w:tcPr>
          <w:p w:rsidR="00D909B6" w:rsidRPr="001A3537" w:rsidRDefault="00780B09" w:rsidP="00780B09">
            <w:pPr>
              <w:rPr>
                <w:color w:val="000000"/>
                <w:sz w:val="22"/>
                <w:szCs w:val="22"/>
                <w:lang w:val="kk-KZ"/>
              </w:rPr>
            </w:pPr>
            <w:r w:rsidRPr="001A3537">
              <w:rPr>
                <w:color w:val="000000"/>
                <w:sz w:val="22"/>
                <w:szCs w:val="22"/>
                <w:lang w:val="kk-KZ"/>
              </w:rPr>
              <w:t xml:space="preserve">107-тармақтың </w:t>
            </w:r>
            <w:r w:rsidRPr="001A3537">
              <w:rPr>
                <w:color w:val="000000"/>
                <w:sz w:val="22"/>
                <w:szCs w:val="22"/>
                <w:lang w:val="kk-KZ"/>
              </w:rPr>
              <w:lastRenderedPageBreak/>
              <w:t>екінші бөлігі</w:t>
            </w:r>
          </w:p>
        </w:tc>
        <w:tc>
          <w:tcPr>
            <w:tcW w:w="5387" w:type="dxa"/>
          </w:tcPr>
          <w:p w:rsidR="00D909B6" w:rsidRPr="00780B09" w:rsidRDefault="00E307B8" w:rsidP="00D909B6">
            <w:pPr>
              <w:widowControl w:val="0"/>
              <w:suppressAutoHyphens/>
              <w:ind w:firstLine="323"/>
              <w:jc w:val="both"/>
              <w:rPr>
                <w:sz w:val="24"/>
                <w:szCs w:val="24"/>
                <w:lang w:val="kk-KZ"/>
              </w:rPr>
            </w:pPr>
            <w:r w:rsidRPr="00E307B8">
              <w:rPr>
                <w:sz w:val="24"/>
                <w:szCs w:val="24"/>
                <w:lang w:val="kk-KZ"/>
              </w:rPr>
              <w:lastRenderedPageBreak/>
              <w:t xml:space="preserve">Заңды тұлғаның, мемлекеттік мекеменің, Ұлттық Банк филиалының, Ұлттық Банк Орталығының орауынан кем шығу, артық шығу, </w:t>
            </w:r>
            <w:r w:rsidRPr="00E307B8">
              <w:rPr>
                <w:sz w:val="24"/>
                <w:szCs w:val="24"/>
                <w:lang w:val="kk-KZ"/>
              </w:rPr>
              <w:lastRenderedPageBreak/>
              <w:t xml:space="preserve">күмәнді, төлем жасалмайтын, қолдан жасалған және (немесе) ақау белгілері бар шетел валютасы байқалған жағдайда Қағидаларға 11-қосымшаға сәйкес белгіленген нысан бойынша кем шығу (артық шығу) туралы актінің электрондық суреті (сканерленген сурет) Ұлттық Банктің филиалымен, Ұлттық Банктің Орталығымен </w:t>
            </w:r>
            <w:r w:rsidRPr="00E307B8">
              <w:rPr>
                <w:b/>
                <w:sz w:val="24"/>
                <w:szCs w:val="24"/>
                <w:lang w:val="kk-KZ"/>
              </w:rPr>
              <w:t>АТҚАЖ бойынша</w:t>
            </w:r>
            <w:r w:rsidRPr="00E307B8">
              <w:rPr>
                <w:sz w:val="24"/>
                <w:szCs w:val="24"/>
                <w:lang w:val="kk-KZ"/>
              </w:rPr>
              <w:t xml:space="preserve"> жауапты бөлімшеге жіберіледі.</w:t>
            </w:r>
          </w:p>
        </w:tc>
        <w:tc>
          <w:tcPr>
            <w:tcW w:w="5383" w:type="dxa"/>
          </w:tcPr>
          <w:p w:rsidR="003026D5" w:rsidRPr="00780B09" w:rsidRDefault="00A67B80" w:rsidP="00E307B8">
            <w:pPr>
              <w:ind w:firstLine="323"/>
              <w:jc w:val="both"/>
              <w:rPr>
                <w:sz w:val="24"/>
                <w:szCs w:val="24"/>
                <w:lang w:val="kk-KZ"/>
              </w:rPr>
            </w:pPr>
            <w:r w:rsidRPr="00A67B80">
              <w:rPr>
                <w:sz w:val="24"/>
                <w:szCs w:val="24"/>
                <w:lang w:val="kk-KZ"/>
              </w:rPr>
              <w:lastRenderedPageBreak/>
              <w:t xml:space="preserve">Ұлттық Банктің филиалы, Ұлттық Банктің Орталығы заңды тұлғаның, мемлекеттік мекеменің, Ұлттық Банк филиалының, Ұлттық </w:t>
            </w:r>
            <w:r w:rsidRPr="00A67B80">
              <w:rPr>
                <w:sz w:val="24"/>
                <w:szCs w:val="24"/>
                <w:lang w:val="kk-KZ"/>
              </w:rPr>
              <w:lastRenderedPageBreak/>
              <w:t>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11-қосымшаға сәйкес нысан бойынша кем шығу (артық шығу) туралы актінің электрондық үлгісін (сканирленген үлгісін) жауапты бөлімшеге жібереді.</w:t>
            </w:r>
          </w:p>
        </w:tc>
        <w:tc>
          <w:tcPr>
            <w:tcW w:w="2980" w:type="dxa"/>
          </w:tcPr>
          <w:p w:rsidR="00D909B6" w:rsidRPr="00780B09" w:rsidRDefault="000D0713" w:rsidP="00D909B6">
            <w:pPr>
              <w:jc w:val="both"/>
              <w:rPr>
                <w:color w:val="000000"/>
                <w:sz w:val="24"/>
                <w:szCs w:val="24"/>
                <w:lang w:val="kk-KZ"/>
              </w:rPr>
            </w:pPr>
            <w:r w:rsidRPr="00780B09">
              <w:rPr>
                <w:sz w:val="24"/>
                <w:szCs w:val="24"/>
                <w:lang w:val="kk-KZ"/>
              </w:rPr>
              <w:lastRenderedPageBreak/>
              <w:t>«ҚР Ұлттық Банкі туралы» ҚР Заңының 8-бабының 3) тармағына сәйкес қолма-</w:t>
            </w:r>
            <w:r w:rsidRPr="00780B09">
              <w:rPr>
                <w:sz w:val="24"/>
                <w:szCs w:val="24"/>
                <w:lang w:val="kk-KZ"/>
              </w:rPr>
              <w:lastRenderedPageBreak/>
              <w:t>қол ақша айналымын ұйымдастыруды жетілдіру шеңберінде</w:t>
            </w:r>
            <w:r w:rsidRPr="000D0713">
              <w:rPr>
                <w:color w:val="000000"/>
                <w:sz w:val="24"/>
                <w:szCs w:val="24"/>
                <w:lang w:val="kk-KZ"/>
              </w:rPr>
              <w:t xml:space="preserve"> нақтылау алынып тасталды, өйткені тіркеу және бақылау мақсатында құжат айналымының ресми арнасы арқылы жолдау қажет</w:t>
            </w:r>
            <w:r>
              <w:rPr>
                <w:color w:val="000000"/>
                <w:sz w:val="24"/>
                <w:szCs w:val="24"/>
                <w:lang w:val="kk-KZ"/>
              </w:rPr>
              <w:t>.</w:t>
            </w:r>
          </w:p>
        </w:tc>
      </w:tr>
      <w:tr w:rsidR="00D909B6" w:rsidRPr="000A4366" w:rsidTr="000A4366">
        <w:tc>
          <w:tcPr>
            <w:tcW w:w="472" w:type="dxa"/>
          </w:tcPr>
          <w:p w:rsidR="00D909B6" w:rsidRDefault="00B155D1" w:rsidP="00D909B6">
            <w:pPr>
              <w:jc w:val="center"/>
              <w:rPr>
                <w:color w:val="000000"/>
                <w:sz w:val="24"/>
                <w:szCs w:val="24"/>
                <w:lang w:val="kk-KZ"/>
              </w:rPr>
            </w:pPr>
            <w:r>
              <w:rPr>
                <w:color w:val="000000"/>
                <w:sz w:val="24"/>
                <w:szCs w:val="24"/>
                <w:lang w:val="kk-KZ"/>
              </w:rPr>
              <w:lastRenderedPageBreak/>
              <w:t>16</w:t>
            </w:r>
          </w:p>
        </w:tc>
        <w:tc>
          <w:tcPr>
            <w:tcW w:w="1276" w:type="dxa"/>
          </w:tcPr>
          <w:p w:rsidR="00D909B6" w:rsidRPr="001A3537" w:rsidRDefault="00780B09" w:rsidP="00D909B6">
            <w:pPr>
              <w:rPr>
                <w:color w:val="000000"/>
                <w:sz w:val="22"/>
                <w:szCs w:val="22"/>
                <w:lang w:val="kk-KZ"/>
              </w:rPr>
            </w:pPr>
            <w:r w:rsidRPr="001A3537">
              <w:rPr>
                <w:color w:val="000000"/>
                <w:sz w:val="22"/>
                <w:szCs w:val="22"/>
                <w:lang w:val="kk-KZ"/>
              </w:rPr>
              <w:t>112-тармақ</w:t>
            </w:r>
          </w:p>
        </w:tc>
        <w:tc>
          <w:tcPr>
            <w:tcW w:w="5387" w:type="dxa"/>
          </w:tcPr>
          <w:p w:rsidR="00E307B8" w:rsidRPr="00E307B8" w:rsidRDefault="00E307B8" w:rsidP="00E307B8">
            <w:pPr>
              <w:widowControl w:val="0"/>
              <w:suppressAutoHyphens/>
              <w:ind w:firstLine="323"/>
              <w:jc w:val="both"/>
              <w:rPr>
                <w:sz w:val="24"/>
                <w:szCs w:val="24"/>
                <w:lang w:val="kk-KZ"/>
              </w:rPr>
            </w:pPr>
            <w:r w:rsidRPr="00E307B8">
              <w:rPr>
                <w:sz w:val="24"/>
                <w:szCs w:val="24"/>
                <w:lang w:val="kk-KZ"/>
              </w:rPr>
              <w:t xml:space="preserve">112. Ұлттық Банк филиалы күмәнді </w:t>
            </w:r>
            <w:r w:rsidRPr="00A67B80">
              <w:rPr>
                <w:b/>
                <w:sz w:val="24"/>
                <w:szCs w:val="24"/>
                <w:lang w:val="kk-KZ"/>
              </w:rPr>
              <w:t xml:space="preserve">банкноттар мен </w:t>
            </w:r>
            <w:r w:rsidRPr="00E307B8">
              <w:rPr>
                <w:sz w:val="24"/>
                <w:szCs w:val="24"/>
                <w:lang w:val="kk-KZ"/>
              </w:rPr>
              <w:t xml:space="preserve">монеталардың төлем қабілетін анықтай алмаған жағдайда Ұлттық Банктің филиалы күмәнді </w:t>
            </w:r>
            <w:r w:rsidRPr="00A67B80">
              <w:rPr>
                <w:b/>
                <w:sz w:val="24"/>
                <w:szCs w:val="24"/>
                <w:lang w:val="kk-KZ"/>
              </w:rPr>
              <w:t>банкноттар мен</w:t>
            </w:r>
            <w:r w:rsidRPr="00E307B8">
              <w:rPr>
                <w:sz w:val="24"/>
                <w:szCs w:val="24"/>
                <w:lang w:val="kk-KZ"/>
              </w:rPr>
              <w:t xml:space="preserve"> монеталарды Ұлттық Банк Орталығының инкассация қызметінің қызметкерлері арқылы арнайы ілеспе көлікпен (вагонмен) Ұлттық Банк Орталығына жібереді.</w:t>
            </w:r>
          </w:p>
          <w:p w:rsidR="00D909B6" w:rsidRPr="00A67B80" w:rsidRDefault="00E307B8" w:rsidP="00E307B8">
            <w:pPr>
              <w:widowControl w:val="0"/>
              <w:suppressAutoHyphens/>
              <w:ind w:firstLine="323"/>
              <w:jc w:val="both"/>
              <w:rPr>
                <w:b/>
                <w:sz w:val="24"/>
                <w:szCs w:val="24"/>
                <w:lang w:val="kk-KZ"/>
              </w:rPr>
            </w:pPr>
            <w:r w:rsidRPr="00A67B80">
              <w:rPr>
                <w:b/>
                <w:sz w:val="24"/>
                <w:szCs w:val="24"/>
                <w:lang w:val="kk-KZ"/>
              </w:rPr>
              <w:t>Ұлттық Банк Орталығы Ұлттық Банк филиалынан, заңды тұлғадан, мемлекеттік мекемеден сараптама жүргізуді талап ететін күмәнді банкноттар мен монеталарды қабылдайды және кейіннен жауапты бөлімшеге сараптама жүргізуге беру үшін Ұлттық Банк Орталығының инкассация қызметінің қызметкерлері арқылы арнайы ілеспе көлікпен (вагонмен) Ұлттық Банк Орталығына жібереді.</w:t>
            </w:r>
          </w:p>
        </w:tc>
        <w:tc>
          <w:tcPr>
            <w:tcW w:w="5383" w:type="dxa"/>
          </w:tcPr>
          <w:p w:rsidR="00D909B6" w:rsidRPr="00780B09" w:rsidRDefault="00A67B80" w:rsidP="001637CF">
            <w:pPr>
              <w:ind w:firstLine="323"/>
              <w:jc w:val="both"/>
              <w:rPr>
                <w:sz w:val="24"/>
                <w:szCs w:val="24"/>
                <w:lang w:val="kk-KZ"/>
              </w:rPr>
            </w:pPr>
            <w:r w:rsidRPr="00A67B80">
              <w:rPr>
                <w:sz w:val="24"/>
                <w:szCs w:val="24"/>
                <w:lang w:val="kk-KZ"/>
              </w:rPr>
              <w:t>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tc>
        <w:tc>
          <w:tcPr>
            <w:tcW w:w="2980" w:type="dxa"/>
          </w:tcPr>
          <w:p w:rsidR="00D909B6" w:rsidRPr="00780B09" w:rsidRDefault="000D0713" w:rsidP="000D0713">
            <w:pPr>
              <w:jc w:val="both"/>
              <w:rPr>
                <w:color w:val="000000"/>
                <w:sz w:val="24"/>
                <w:szCs w:val="24"/>
                <w:lang w:val="kk-KZ"/>
              </w:rPr>
            </w:pPr>
            <w:r>
              <w:rPr>
                <w:color w:val="000000"/>
                <w:sz w:val="24"/>
                <w:szCs w:val="24"/>
                <w:lang w:val="kk-KZ"/>
              </w:rPr>
              <w:t>«</w:t>
            </w:r>
            <w:r w:rsidRPr="000D0713">
              <w:rPr>
                <w:color w:val="000000"/>
                <w:sz w:val="24"/>
                <w:szCs w:val="24"/>
                <w:lang w:val="kk-KZ"/>
              </w:rPr>
              <w:t>ҚР Ұлттық Банкі туралы</w:t>
            </w:r>
            <w:r>
              <w:rPr>
                <w:color w:val="000000"/>
                <w:sz w:val="24"/>
                <w:szCs w:val="24"/>
                <w:lang w:val="kk-KZ"/>
              </w:rPr>
              <w:t>»</w:t>
            </w:r>
            <w:r w:rsidRPr="000D0713">
              <w:rPr>
                <w:color w:val="000000"/>
                <w:sz w:val="24"/>
                <w:szCs w:val="24"/>
                <w:lang w:val="kk-KZ"/>
              </w:rPr>
              <w:t xml:space="preserve"> ҚР Заңының 8-бабының 3) тарма</w:t>
            </w:r>
            <w:r>
              <w:rPr>
                <w:color w:val="000000"/>
                <w:sz w:val="24"/>
                <w:szCs w:val="24"/>
                <w:lang w:val="kk-KZ"/>
              </w:rPr>
              <w:t>ғ</w:t>
            </w:r>
            <w:r w:rsidRPr="000D0713">
              <w:rPr>
                <w:color w:val="000000"/>
                <w:sz w:val="24"/>
                <w:szCs w:val="24"/>
                <w:lang w:val="kk-KZ"/>
              </w:rPr>
              <w:t>ына сәйкес заңды және жеке тұлғаларға төлем жасамайтын ақша белгілерін айырбастауды және сараптаманы жедел жүргізу</w:t>
            </w:r>
            <w:r>
              <w:rPr>
                <w:color w:val="000000"/>
                <w:sz w:val="24"/>
                <w:szCs w:val="24"/>
                <w:lang w:val="kk-KZ"/>
              </w:rPr>
              <w:t>ді</w:t>
            </w:r>
            <w:r w:rsidRPr="000D0713">
              <w:rPr>
                <w:color w:val="000000"/>
                <w:sz w:val="24"/>
                <w:szCs w:val="24"/>
                <w:lang w:val="kk-KZ"/>
              </w:rPr>
              <w:t xml:space="preserve"> жүзеге асыру үшін қолма-қол ақша айналымын ұйымдастыруды оңтайландыру.</w:t>
            </w:r>
          </w:p>
        </w:tc>
      </w:tr>
      <w:tr w:rsidR="00D909B6" w:rsidRPr="000A4366" w:rsidTr="000A4366">
        <w:tc>
          <w:tcPr>
            <w:tcW w:w="472" w:type="dxa"/>
          </w:tcPr>
          <w:p w:rsidR="00D909B6" w:rsidRDefault="00B155D1" w:rsidP="00D909B6">
            <w:pPr>
              <w:jc w:val="center"/>
              <w:rPr>
                <w:color w:val="000000"/>
                <w:sz w:val="24"/>
                <w:szCs w:val="24"/>
                <w:lang w:val="kk-KZ"/>
              </w:rPr>
            </w:pPr>
            <w:r>
              <w:rPr>
                <w:color w:val="000000"/>
                <w:sz w:val="24"/>
                <w:szCs w:val="24"/>
                <w:lang w:val="kk-KZ"/>
              </w:rPr>
              <w:t>17</w:t>
            </w:r>
          </w:p>
        </w:tc>
        <w:tc>
          <w:tcPr>
            <w:tcW w:w="1276" w:type="dxa"/>
          </w:tcPr>
          <w:p w:rsidR="00D909B6" w:rsidRPr="001A3537" w:rsidRDefault="00780B09" w:rsidP="001637CF">
            <w:pPr>
              <w:rPr>
                <w:color w:val="000000"/>
                <w:sz w:val="22"/>
                <w:szCs w:val="22"/>
                <w:lang w:val="kk-KZ"/>
              </w:rPr>
            </w:pPr>
            <w:r w:rsidRPr="001A3537">
              <w:rPr>
                <w:color w:val="000000"/>
                <w:sz w:val="22"/>
                <w:szCs w:val="22"/>
                <w:lang w:val="kk-KZ"/>
              </w:rPr>
              <w:t>113-тармақ</w:t>
            </w:r>
          </w:p>
        </w:tc>
        <w:tc>
          <w:tcPr>
            <w:tcW w:w="5387" w:type="dxa"/>
          </w:tcPr>
          <w:p w:rsidR="00D909B6" w:rsidRPr="00780B09" w:rsidRDefault="00E307B8" w:rsidP="001637CF">
            <w:pPr>
              <w:ind w:firstLine="397"/>
              <w:jc w:val="both"/>
              <w:rPr>
                <w:sz w:val="24"/>
                <w:szCs w:val="24"/>
                <w:lang w:val="kk-KZ"/>
              </w:rPr>
            </w:pPr>
            <w:r w:rsidRPr="00E307B8">
              <w:rPr>
                <w:sz w:val="24"/>
                <w:szCs w:val="24"/>
                <w:lang w:val="kk-KZ"/>
              </w:rPr>
              <w:t xml:space="preserve">113. Күмәнді банкноттар мен монеталарға сараптама жүргізу нәтижелері бойынша Ұлттық Банктің филиалы, Ұлттық Банк Орталығы </w:t>
            </w:r>
            <w:r w:rsidRPr="00A67B80">
              <w:rPr>
                <w:b/>
                <w:sz w:val="24"/>
                <w:szCs w:val="24"/>
                <w:lang w:val="kk-KZ"/>
              </w:rPr>
              <w:t>және (немесе) жауапты бөлімше</w:t>
            </w:r>
            <w:r w:rsidRPr="00E307B8">
              <w:rPr>
                <w:sz w:val="24"/>
                <w:szCs w:val="24"/>
                <w:lang w:val="kk-KZ"/>
              </w:rPr>
              <w:t xml:space="preserve"> күмәнді банкноттар мен монеталарға қорытынды дайындайды.</w:t>
            </w:r>
          </w:p>
        </w:tc>
        <w:tc>
          <w:tcPr>
            <w:tcW w:w="5383" w:type="dxa"/>
          </w:tcPr>
          <w:p w:rsidR="00D909B6" w:rsidRPr="00A67B80" w:rsidRDefault="00A67B80" w:rsidP="001637CF">
            <w:pPr>
              <w:ind w:firstLine="397"/>
              <w:jc w:val="both"/>
              <w:rPr>
                <w:sz w:val="24"/>
                <w:szCs w:val="24"/>
                <w:lang w:val="kk-KZ"/>
              </w:rPr>
            </w:pPr>
            <w:r w:rsidRPr="00A67B80">
              <w:rPr>
                <w:sz w:val="24"/>
                <w:szCs w:val="24"/>
                <w:lang w:val="kk-KZ"/>
              </w:rPr>
              <w:t>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tc>
        <w:tc>
          <w:tcPr>
            <w:tcW w:w="2980" w:type="dxa"/>
          </w:tcPr>
          <w:p w:rsidR="00D909B6" w:rsidRPr="00780B09" w:rsidRDefault="000D0713" w:rsidP="000D0713">
            <w:pPr>
              <w:jc w:val="both"/>
              <w:rPr>
                <w:color w:val="000000"/>
                <w:sz w:val="24"/>
                <w:szCs w:val="24"/>
                <w:lang w:val="kk-KZ"/>
              </w:rPr>
            </w:pPr>
            <w:r>
              <w:rPr>
                <w:color w:val="000000"/>
                <w:sz w:val="24"/>
                <w:szCs w:val="24"/>
                <w:lang w:val="kk-KZ"/>
              </w:rPr>
              <w:t>«</w:t>
            </w:r>
            <w:r w:rsidRPr="000D0713">
              <w:rPr>
                <w:color w:val="000000"/>
                <w:sz w:val="24"/>
                <w:szCs w:val="24"/>
                <w:lang w:val="kk-KZ"/>
              </w:rPr>
              <w:t>ҚР Ұлттық Банкі туралы</w:t>
            </w:r>
            <w:r>
              <w:rPr>
                <w:color w:val="000000"/>
                <w:sz w:val="24"/>
                <w:szCs w:val="24"/>
                <w:lang w:val="kk-KZ"/>
              </w:rPr>
              <w:t>»</w:t>
            </w:r>
            <w:r w:rsidRPr="000D0713">
              <w:rPr>
                <w:color w:val="000000"/>
                <w:sz w:val="24"/>
                <w:szCs w:val="24"/>
                <w:lang w:val="kk-KZ"/>
              </w:rPr>
              <w:t xml:space="preserve"> ҚР Заңының 8-бабының 3) тарма</w:t>
            </w:r>
            <w:r>
              <w:rPr>
                <w:color w:val="000000"/>
                <w:sz w:val="24"/>
                <w:szCs w:val="24"/>
                <w:lang w:val="kk-KZ"/>
              </w:rPr>
              <w:t>ғ</w:t>
            </w:r>
            <w:r w:rsidRPr="000D0713">
              <w:rPr>
                <w:color w:val="000000"/>
                <w:sz w:val="24"/>
                <w:szCs w:val="24"/>
                <w:lang w:val="kk-KZ"/>
              </w:rPr>
              <w:t>ына сәйкес заңды және жеке тұлғаларға төлем жасамайтын ақша белгілерін айырбастауды және сараптаманы жедел жүргізу</w:t>
            </w:r>
            <w:r>
              <w:rPr>
                <w:color w:val="000000"/>
                <w:sz w:val="24"/>
                <w:szCs w:val="24"/>
                <w:lang w:val="kk-KZ"/>
              </w:rPr>
              <w:t>ді</w:t>
            </w:r>
            <w:r w:rsidRPr="000D0713">
              <w:rPr>
                <w:color w:val="000000"/>
                <w:sz w:val="24"/>
                <w:szCs w:val="24"/>
                <w:lang w:val="kk-KZ"/>
              </w:rPr>
              <w:t xml:space="preserve"> жүзеге асыру </w:t>
            </w:r>
            <w:r w:rsidRPr="000D0713">
              <w:rPr>
                <w:color w:val="000000"/>
                <w:sz w:val="24"/>
                <w:szCs w:val="24"/>
                <w:lang w:val="kk-KZ"/>
              </w:rPr>
              <w:lastRenderedPageBreak/>
              <w:t>үшін қолма-қол ақша айналымын ұйымдастыруды оңтайландыру.</w:t>
            </w:r>
          </w:p>
        </w:tc>
      </w:tr>
      <w:tr w:rsidR="00D909B6" w:rsidRPr="000A4366" w:rsidTr="000A4366">
        <w:tc>
          <w:tcPr>
            <w:tcW w:w="472" w:type="dxa"/>
          </w:tcPr>
          <w:p w:rsidR="00D909B6" w:rsidRDefault="00B155D1" w:rsidP="00D909B6">
            <w:pPr>
              <w:jc w:val="center"/>
              <w:rPr>
                <w:color w:val="000000"/>
                <w:sz w:val="24"/>
                <w:szCs w:val="24"/>
                <w:lang w:val="kk-KZ"/>
              </w:rPr>
            </w:pPr>
            <w:r>
              <w:rPr>
                <w:color w:val="000000"/>
                <w:sz w:val="24"/>
                <w:szCs w:val="24"/>
                <w:lang w:val="kk-KZ"/>
              </w:rPr>
              <w:lastRenderedPageBreak/>
              <w:t>18</w:t>
            </w:r>
          </w:p>
        </w:tc>
        <w:tc>
          <w:tcPr>
            <w:tcW w:w="1276" w:type="dxa"/>
          </w:tcPr>
          <w:p w:rsidR="00D909B6" w:rsidRPr="001A3537" w:rsidRDefault="00780B09" w:rsidP="00780B09">
            <w:pPr>
              <w:rPr>
                <w:color w:val="000000"/>
                <w:sz w:val="22"/>
                <w:szCs w:val="22"/>
                <w:lang w:val="kk-KZ"/>
              </w:rPr>
            </w:pPr>
            <w:r w:rsidRPr="001A3537">
              <w:rPr>
                <w:color w:val="000000"/>
                <w:sz w:val="22"/>
                <w:szCs w:val="22"/>
                <w:lang w:val="kk-KZ"/>
              </w:rPr>
              <w:t>1</w:t>
            </w:r>
            <w:r w:rsidR="000D0713">
              <w:rPr>
                <w:color w:val="000000"/>
                <w:sz w:val="22"/>
                <w:szCs w:val="22"/>
                <w:lang w:val="kk-KZ"/>
              </w:rPr>
              <w:t>1</w:t>
            </w:r>
            <w:r w:rsidRPr="001A3537">
              <w:rPr>
                <w:color w:val="000000"/>
                <w:sz w:val="22"/>
                <w:szCs w:val="22"/>
                <w:lang w:val="kk-KZ"/>
              </w:rPr>
              <w:t>4-тармақтың бірінші бөлігі</w:t>
            </w:r>
          </w:p>
        </w:tc>
        <w:tc>
          <w:tcPr>
            <w:tcW w:w="5387" w:type="dxa"/>
          </w:tcPr>
          <w:p w:rsidR="00E307B8" w:rsidRPr="00E307B8" w:rsidRDefault="00E307B8" w:rsidP="00E307B8">
            <w:pPr>
              <w:widowControl w:val="0"/>
              <w:suppressAutoHyphens/>
              <w:ind w:firstLine="323"/>
              <w:jc w:val="both"/>
              <w:rPr>
                <w:sz w:val="24"/>
                <w:szCs w:val="24"/>
                <w:lang w:val="kk-KZ"/>
              </w:rPr>
            </w:pPr>
            <w:r w:rsidRPr="00E307B8">
              <w:rPr>
                <w:sz w:val="24"/>
                <w:szCs w:val="24"/>
                <w:lang w:val="kk-KZ"/>
              </w:rPr>
              <w:t xml:space="preserve">114. Ұлттық Банктің филиалы, Ұлттық Банк Орталығы </w:t>
            </w:r>
            <w:r w:rsidRPr="00A67B80">
              <w:rPr>
                <w:b/>
                <w:sz w:val="24"/>
                <w:szCs w:val="24"/>
                <w:lang w:val="kk-KZ"/>
              </w:rPr>
              <w:t>немесе жауапты бөлімше</w:t>
            </w:r>
            <w:r w:rsidRPr="00E307B8">
              <w:rPr>
                <w:sz w:val="24"/>
                <w:szCs w:val="24"/>
                <w:lang w:val="kk-KZ"/>
              </w:rPr>
              <w:t xml:space="preserve"> күмәнді банкноттар мен монеталарға дайындаған қорытынды негізінде Қағидаларға 12-қосымшаға сәйкес нысан бойынша екі данада банкноттар мен монеталарды сараптау актісін жасайды:</w:t>
            </w:r>
          </w:p>
          <w:p w:rsidR="00E307B8" w:rsidRPr="00E307B8" w:rsidRDefault="00E307B8" w:rsidP="00E307B8">
            <w:pPr>
              <w:widowControl w:val="0"/>
              <w:suppressAutoHyphens/>
              <w:ind w:firstLine="323"/>
              <w:jc w:val="both"/>
              <w:rPr>
                <w:sz w:val="24"/>
                <w:szCs w:val="24"/>
                <w:lang w:val="kk-KZ"/>
              </w:rPr>
            </w:pPr>
            <w:r w:rsidRPr="00E307B8">
              <w:rPr>
                <w:sz w:val="24"/>
                <w:szCs w:val="24"/>
                <w:lang w:val="kk-KZ"/>
              </w:rPr>
              <w:t xml:space="preserve">1) бір данасы Ұлттық Банктің филиалымен, Ұлттық Банк Орталығымен </w:t>
            </w:r>
            <w:r w:rsidRPr="008D023F">
              <w:rPr>
                <w:b/>
                <w:sz w:val="24"/>
                <w:szCs w:val="24"/>
                <w:lang w:val="kk-KZ"/>
              </w:rPr>
              <w:t>немесе жауапты бөлімшемен</w:t>
            </w:r>
            <w:r w:rsidRPr="00E307B8">
              <w:rPr>
                <w:sz w:val="24"/>
                <w:szCs w:val="24"/>
                <w:lang w:val="kk-KZ"/>
              </w:rPr>
              <w:t xml:space="preserve"> сол күнгі касса құжаттарында </w:t>
            </w:r>
            <w:r w:rsidRPr="008D023F">
              <w:rPr>
                <w:b/>
                <w:sz w:val="24"/>
                <w:szCs w:val="24"/>
                <w:lang w:val="kk-KZ"/>
              </w:rPr>
              <w:t>бөлек іске</w:t>
            </w:r>
            <w:r w:rsidRPr="00E307B8">
              <w:rPr>
                <w:sz w:val="24"/>
                <w:szCs w:val="24"/>
                <w:lang w:val="kk-KZ"/>
              </w:rPr>
              <w:t xml:space="preserve"> тігіледі;</w:t>
            </w:r>
          </w:p>
          <w:p w:rsidR="00D909B6" w:rsidRPr="00780B09" w:rsidRDefault="00E307B8" w:rsidP="00E307B8">
            <w:pPr>
              <w:widowControl w:val="0"/>
              <w:suppressAutoHyphens/>
              <w:ind w:firstLine="323"/>
              <w:jc w:val="both"/>
              <w:rPr>
                <w:sz w:val="24"/>
                <w:szCs w:val="24"/>
                <w:lang w:val="kk-KZ"/>
              </w:rPr>
            </w:pPr>
            <w:r w:rsidRPr="00E307B8">
              <w:rPr>
                <w:sz w:val="24"/>
                <w:szCs w:val="24"/>
                <w:lang w:val="kk-KZ"/>
              </w:rPr>
              <w:t>2) екінші данасы соның (солардың) негізінде жасалған қорытындымен (қорытындылармен) бірге Ұлттық Банктің филиалындағы, Ұлттық Банк Орталығындағы бөлек істе сақталады.</w:t>
            </w:r>
          </w:p>
        </w:tc>
        <w:tc>
          <w:tcPr>
            <w:tcW w:w="5383" w:type="dxa"/>
          </w:tcPr>
          <w:p w:rsidR="00A67B80" w:rsidRPr="00A67B80" w:rsidRDefault="00A67B80" w:rsidP="00A67B80">
            <w:pPr>
              <w:pStyle w:val="pj"/>
              <w:spacing w:before="0" w:beforeAutospacing="0" w:after="0" w:afterAutospacing="0"/>
              <w:ind w:firstLine="322"/>
              <w:jc w:val="both"/>
              <w:rPr>
                <w:color w:val="auto"/>
                <w:lang w:val="kk-KZ"/>
              </w:rPr>
            </w:pPr>
            <w:r w:rsidRPr="00A67B80">
              <w:rPr>
                <w:color w:val="auto"/>
                <w:lang w:val="kk-KZ"/>
              </w:rPr>
              <w:t xml:space="preserve">114. Ұлттық Банктің филиалы, Ұлттық Банктің Орталығы күмәнді банкноттар мен монеталарға дайындаған қорытынды негізінде Қағидаларға </w:t>
            </w:r>
            <w:bookmarkStart w:id="2" w:name="sub1007770933"/>
            <w:r w:rsidRPr="00A67B80">
              <w:rPr>
                <w:color w:val="auto"/>
                <w:lang w:val="kk-KZ"/>
              </w:rPr>
              <w:fldChar w:fldCharType="begin"/>
            </w:r>
            <w:r w:rsidRPr="00A67B80">
              <w:rPr>
                <w:color w:val="auto"/>
                <w:lang w:val="kk-KZ"/>
              </w:rPr>
              <w:instrText xml:space="preserve"> HYPERLINK "jl:35508932.12%20" </w:instrText>
            </w:r>
            <w:r w:rsidRPr="00A67B80">
              <w:rPr>
                <w:color w:val="auto"/>
                <w:lang w:val="kk-KZ"/>
              </w:rPr>
              <w:fldChar w:fldCharType="separate"/>
            </w:r>
            <w:r w:rsidRPr="00A67B80">
              <w:rPr>
                <w:color w:val="auto"/>
                <w:lang w:val="kk-KZ"/>
              </w:rPr>
              <w:t>12-қосымшаға</w:t>
            </w:r>
            <w:r w:rsidRPr="00A67B80">
              <w:rPr>
                <w:color w:val="auto"/>
                <w:lang w:val="kk-KZ"/>
              </w:rPr>
              <w:fldChar w:fldCharType="end"/>
            </w:r>
            <w:bookmarkEnd w:id="2"/>
            <w:r w:rsidRPr="00A67B80">
              <w:rPr>
                <w:color w:val="auto"/>
                <w:lang w:val="kk-KZ"/>
              </w:rPr>
              <w:t xml:space="preserve"> сәйкес нысан бойынша банкноттар мен монеталарды сараптау актісін екі данада жасайды:</w:t>
            </w:r>
          </w:p>
          <w:p w:rsidR="00A67B80" w:rsidRPr="00A67B80" w:rsidRDefault="00A67B80" w:rsidP="00A67B80">
            <w:pPr>
              <w:pStyle w:val="pj"/>
              <w:spacing w:before="0" w:beforeAutospacing="0" w:after="0" w:afterAutospacing="0"/>
              <w:ind w:firstLine="322"/>
              <w:jc w:val="both"/>
              <w:rPr>
                <w:color w:val="auto"/>
                <w:lang w:val="kk-KZ"/>
              </w:rPr>
            </w:pPr>
            <w:r w:rsidRPr="00A67B80">
              <w:rPr>
                <w:color w:val="auto"/>
                <w:lang w:val="kk-KZ"/>
              </w:rPr>
              <w:t>1) бір данасын Ұлттық Банктің филиалы, Ұлттық Банктің Орталығы сол күнгі касса құжаттарында тігеді;</w:t>
            </w:r>
          </w:p>
          <w:p w:rsidR="00D909B6" w:rsidRPr="00780B09" w:rsidRDefault="00A67B80" w:rsidP="00A67B80">
            <w:pPr>
              <w:ind w:firstLine="322"/>
              <w:jc w:val="both"/>
              <w:rPr>
                <w:sz w:val="24"/>
                <w:szCs w:val="24"/>
                <w:lang w:val="kk-KZ"/>
              </w:rPr>
            </w:pPr>
            <w:r w:rsidRPr="00A67B80">
              <w:rPr>
                <w:sz w:val="24"/>
                <w:szCs w:val="24"/>
                <w:lang w:val="kk-KZ"/>
              </w:rPr>
              <w:t>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tc>
        <w:tc>
          <w:tcPr>
            <w:tcW w:w="2980" w:type="dxa"/>
          </w:tcPr>
          <w:p w:rsidR="00D909B6" w:rsidRPr="00780B09" w:rsidRDefault="000D0713" w:rsidP="000D0713">
            <w:pPr>
              <w:jc w:val="both"/>
              <w:rPr>
                <w:color w:val="000000"/>
                <w:sz w:val="24"/>
                <w:szCs w:val="24"/>
                <w:lang w:val="kk-KZ"/>
              </w:rPr>
            </w:pPr>
            <w:r>
              <w:rPr>
                <w:color w:val="000000"/>
                <w:sz w:val="24"/>
                <w:szCs w:val="24"/>
                <w:lang w:val="kk-KZ"/>
              </w:rPr>
              <w:t>«</w:t>
            </w:r>
            <w:r w:rsidRPr="000D0713">
              <w:rPr>
                <w:color w:val="000000"/>
                <w:sz w:val="24"/>
                <w:szCs w:val="24"/>
                <w:lang w:val="kk-KZ"/>
              </w:rPr>
              <w:t>ҚР Ұлттық Банкі туралы</w:t>
            </w:r>
            <w:r>
              <w:rPr>
                <w:color w:val="000000"/>
                <w:sz w:val="24"/>
                <w:szCs w:val="24"/>
                <w:lang w:val="kk-KZ"/>
              </w:rPr>
              <w:t>»</w:t>
            </w:r>
            <w:r w:rsidRPr="000D0713">
              <w:rPr>
                <w:color w:val="000000"/>
                <w:sz w:val="24"/>
                <w:szCs w:val="24"/>
                <w:lang w:val="kk-KZ"/>
              </w:rPr>
              <w:t xml:space="preserve"> ҚР Заңының 8-бабының 3) тарма</w:t>
            </w:r>
            <w:r>
              <w:rPr>
                <w:color w:val="000000"/>
                <w:sz w:val="24"/>
                <w:szCs w:val="24"/>
                <w:lang w:val="kk-KZ"/>
              </w:rPr>
              <w:t>ғ</w:t>
            </w:r>
            <w:r w:rsidRPr="000D0713">
              <w:rPr>
                <w:color w:val="000000"/>
                <w:sz w:val="24"/>
                <w:szCs w:val="24"/>
                <w:lang w:val="kk-KZ"/>
              </w:rPr>
              <w:t>ына сәйкес заңды және жеке тұлғаларға төлем жасамайтын ақша белгілерін айырбастауды және сараптаманы жедел жүргізу</w:t>
            </w:r>
            <w:r>
              <w:rPr>
                <w:color w:val="000000"/>
                <w:sz w:val="24"/>
                <w:szCs w:val="24"/>
                <w:lang w:val="kk-KZ"/>
              </w:rPr>
              <w:t>ді</w:t>
            </w:r>
            <w:r w:rsidRPr="000D0713">
              <w:rPr>
                <w:color w:val="000000"/>
                <w:sz w:val="24"/>
                <w:szCs w:val="24"/>
                <w:lang w:val="kk-KZ"/>
              </w:rPr>
              <w:t xml:space="preserve"> жүзеге асыру үшін қолма-қол ақша айналымын ұйымдастыруды оңтайландыру.</w:t>
            </w:r>
          </w:p>
        </w:tc>
      </w:tr>
      <w:tr w:rsidR="00D909B6" w:rsidRPr="000A4366" w:rsidTr="000A4366">
        <w:tc>
          <w:tcPr>
            <w:tcW w:w="472" w:type="dxa"/>
            <w:tcBorders>
              <w:bottom w:val="single" w:sz="4" w:space="0" w:color="auto"/>
            </w:tcBorders>
          </w:tcPr>
          <w:p w:rsidR="00D909B6" w:rsidRDefault="00B155D1" w:rsidP="00D909B6">
            <w:pPr>
              <w:jc w:val="center"/>
              <w:rPr>
                <w:color w:val="000000"/>
                <w:sz w:val="24"/>
                <w:szCs w:val="24"/>
                <w:lang w:val="kk-KZ"/>
              </w:rPr>
            </w:pPr>
            <w:r>
              <w:rPr>
                <w:color w:val="000000"/>
                <w:sz w:val="24"/>
                <w:szCs w:val="24"/>
                <w:lang w:val="kk-KZ"/>
              </w:rPr>
              <w:t>19</w:t>
            </w:r>
          </w:p>
        </w:tc>
        <w:tc>
          <w:tcPr>
            <w:tcW w:w="1276" w:type="dxa"/>
            <w:tcBorders>
              <w:bottom w:val="single" w:sz="4" w:space="0" w:color="auto"/>
            </w:tcBorders>
          </w:tcPr>
          <w:p w:rsidR="00D909B6" w:rsidRPr="001A3537" w:rsidRDefault="00780B09" w:rsidP="001637CF">
            <w:pPr>
              <w:rPr>
                <w:color w:val="000000"/>
                <w:sz w:val="22"/>
                <w:szCs w:val="22"/>
                <w:lang w:val="kk-KZ"/>
              </w:rPr>
            </w:pPr>
            <w:r w:rsidRPr="001A3537">
              <w:rPr>
                <w:color w:val="000000"/>
                <w:sz w:val="22"/>
                <w:szCs w:val="22"/>
                <w:lang w:val="kk-KZ"/>
              </w:rPr>
              <w:t>120-тармақ</w:t>
            </w:r>
          </w:p>
        </w:tc>
        <w:tc>
          <w:tcPr>
            <w:tcW w:w="5387" w:type="dxa"/>
            <w:tcBorders>
              <w:bottom w:val="single" w:sz="4" w:space="0" w:color="auto"/>
            </w:tcBorders>
          </w:tcPr>
          <w:p w:rsidR="00D909B6" w:rsidRPr="000A4366" w:rsidRDefault="00E307B8" w:rsidP="00D909B6">
            <w:pPr>
              <w:widowControl w:val="0"/>
              <w:suppressAutoHyphens/>
              <w:ind w:firstLine="323"/>
              <w:jc w:val="both"/>
              <w:rPr>
                <w:b/>
                <w:sz w:val="24"/>
                <w:szCs w:val="24"/>
                <w:lang w:val="kk-KZ"/>
              </w:rPr>
            </w:pPr>
            <w:r w:rsidRPr="000A4366">
              <w:rPr>
                <w:b/>
                <w:sz w:val="24"/>
                <w:szCs w:val="24"/>
                <w:lang w:val="kk-KZ"/>
              </w:rPr>
              <w:t>120. Қолдан жасалған банкноттар мен монеталарды анықтау фактілері туралы Ұлттық Банктің филиалы, Ұлттық Банктің Орталығы жауапты бөлімшеге монеталар мен банкноттарды алу құжаттың көшірмесін қоса сала отырып, қолдан жасалған монеталар мен банкноттардың қысқаша сипаттамасы көрсетілген хабарламаны жібереді.</w:t>
            </w:r>
          </w:p>
        </w:tc>
        <w:tc>
          <w:tcPr>
            <w:tcW w:w="5383" w:type="dxa"/>
            <w:tcBorders>
              <w:bottom w:val="single" w:sz="4" w:space="0" w:color="auto"/>
            </w:tcBorders>
          </w:tcPr>
          <w:p w:rsidR="00D909B6" w:rsidRPr="00780B09" w:rsidRDefault="008D023F" w:rsidP="001637CF">
            <w:pPr>
              <w:ind w:firstLine="323"/>
              <w:jc w:val="both"/>
              <w:rPr>
                <w:sz w:val="24"/>
                <w:szCs w:val="24"/>
                <w:lang w:val="kk-KZ"/>
              </w:rPr>
            </w:pPr>
            <w:r>
              <w:rPr>
                <w:sz w:val="24"/>
                <w:szCs w:val="24"/>
                <w:lang w:val="kk-KZ"/>
              </w:rPr>
              <w:t>Алып тасталынады</w:t>
            </w:r>
          </w:p>
        </w:tc>
        <w:tc>
          <w:tcPr>
            <w:tcW w:w="2980" w:type="dxa"/>
            <w:tcBorders>
              <w:bottom w:val="single" w:sz="4" w:space="0" w:color="auto"/>
            </w:tcBorders>
          </w:tcPr>
          <w:p w:rsidR="00D909B6" w:rsidRPr="00780B09" w:rsidRDefault="000D0713" w:rsidP="000D0713">
            <w:pPr>
              <w:jc w:val="both"/>
              <w:rPr>
                <w:color w:val="000000"/>
                <w:sz w:val="24"/>
                <w:szCs w:val="24"/>
                <w:lang w:val="kk-KZ"/>
              </w:rPr>
            </w:pPr>
            <w:r>
              <w:rPr>
                <w:color w:val="000000"/>
                <w:sz w:val="24"/>
                <w:szCs w:val="24"/>
                <w:lang w:val="kk-KZ"/>
              </w:rPr>
              <w:t>«</w:t>
            </w:r>
            <w:r w:rsidRPr="000D0713">
              <w:rPr>
                <w:color w:val="000000"/>
                <w:sz w:val="24"/>
                <w:szCs w:val="24"/>
                <w:lang w:val="kk-KZ"/>
              </w:rPr>
              <w:t>ҚР Ұлттық Банкі туралы</w:t>
            </w:r>
            <w:r>
              <w:rPr>
                <w:color w:val="000000"/>
                <w:sz w:val="24"/>
                <w:szCs w:val="24"/>
                <w:lang w:val="kk-KZ"/>
              </w:rPr>
              <w:t>»</w:t>
            </w:r>
            <w:r w:rsidRPr="000D0713">
              <w:rPr>
                <w:color w:val="000000"/>
                <w:sz w:val="24"/>
                <w:szCs w:val="24"/>
                <w:lang w:val="kk-KZ"/>
              </w:rPr>
              <w:t xml:space="preserve"> ҚР Заңының 8-бабының 3) тарма</w:t>
            </w:r>
            <w:r>
              <w:rPr>
                <w:color w:val="000000"/>
                <w:sz w:val="24"/>
                <w:szCs w:val="24"/>
                <w:lang w:val="kk-KZ"/>
              </w:rPr>
              <w:t>ғ</w:t>
            </w:r>
            <w:r w:rsidRPr="000D0713">
              <w:rPr>
                <w:color w:val="000000"/>
                <w:sz w:val="24"/>
                <w:szCs w:val="24"/>
                <w:lang w:val="kk-KZ"/>
              </w:rPr>
              <w:t>ына сәйкес ақпарат күмәнді банкноттармен және монеталармен жұмыс істейтін Ұлттық Банктің барлық жауапты бөлімшелері қол жеткізе алатын "сарапшы" ААЖ-ға енгізіле</w:t>
            </w:r>
            <w:r>
              <w:rPr>
                <w:color w:val="000000"/>
                <w:sz w:val="24"/>
                <w:szCs w:val="24"/>
                <w:lang w:val="kk-KZ"/>
              </w:rPr>
              <w:t xml:space="preserve">тін болғандықтан кейбір </w:t>
            </w:r>
            <w:r w:rsidRPr="000D0713">
              <w:rPr>
                <w:color w:val="000000"/>
                <w:sz w:val="24"/>
                <w:szCs w:val="24"/>
                <w:lang w:val="kk-KZ"/>
              </w:rPr>
              <w:t>функциялардың қайталануын болдырмау үшін</w:t>
            </w:r>
            <w:r>
              <w:rPr>
                <w:color w:val="000000"/>
                <w:sz w:val="24"/>
                <w:szCs w:val="24"/>
                <w:lang w:val="kk-KZ"/>
              </w:rPr>
              <w:t xml:space="preserve"> </w:t>
            </w:r>
            <w:r w:rsidRPr="000D0713">
              <w:rPr>
                <w:color w:val="000000"/>
                <w:sz w:val="24"/>
                <w:szCs w:val="24"/>
                <w:lang w:val="kk-KZ"/>
              </w:rPr>
              <w:t>қолма-қол ақша айналымын ұйымдастыруды оңтайландыру.</w:t>
            </w:r>
          </w:p>
        </w:tc>
      </w:tr>
      <w:tr w:rsidR="00D909B6" w:rsidRPr="000A4366" w:rsidTr="000A4366">
        <w:tc>
          <w:tcPr>
            <w:tcW w:w="472" w:type="dxa"/>
            <w:tcBorders>
              <w:bottom w:val="single" w:sz="4" w:space="0" w:color="auto"/>
            </w:tcBorders>
          </w:tcPr>
          <w:p w:rsidR="00D909B6" w:rsidRDefault="00B155D1" w:rsidP="00D909B6">
            <w:pPr>
              <w:jc w:val="center"/>
              <w:rPr>
                <w:color w:val="000000"/>
                <w:sz w:val="24"/>
                <w:szCs w:val="24"/>
                <w:lang w:val="kk-KZ"/>
              </w:rPr>
            </w:pPr>
            <w:r>
              <w:rPr>
                <w:color w:val="000000"/>
                <w:sz w:val="24"/>
                <w:szCs w:val="24"/>
                <w:lang w:val="kk-KZ"/>
              </w:rPr>
              <w:lastRenderedPageBreak/>
              <w:t>20</w:t>
            </w:r>
          </w:p>
        </w:tc>
        <w:tc>
          <w:tcPr>
            <w:tcW w:w="1276" w:type="dxa"/>
            <w:tcBorders>
              <w:bottom w:val="single" w:sz="4" w:space="0" w:color="auto"/>
            </w:tcBorders>
          </w:tcPr>
          <w:p w:rsidR="00D909B6" w:rsidRPr="001A3537" w:rsidRDefault="00780B09" w:rsidP="00D909B6">
            <w:pPr>
              <w:rPr>
                <w:color w:val="000000"/>
                <w:sz w:val="22"/>
                <w:szCs w:val="22"/>
                <w:lang w:val="kk-KZ"/>
              </w:rPr>
            </w:pPr>
            <w:r w:rsidRPr="001A3537">
              <w:rPr>
                <w:color w:val="000000"/>
                <w:sz w:val="22"/>
                <w:szCs w:val="22"/>
                <w:lang w:val="kk-KZ"/>
              </w:rPr>
              <w:t>121-тармақ</w:t>
            </w:r>
          </w:p>
        </w:tc>
        <w:tc>
          <w:tcPr>
            <w:tcW w:w="5387" w:type="dxa"/>
            <w:tcBorders>
              <w:bottom w:val="single" w:sz="4" w:space="0" w:color="auto"/>
            </w:tcBorders>
          </w:tcPr>
          <w:p w:rsidR="00D909B6" w:rsidRPr="00780B09" w:rsidRDefault="00E307B8" w:rsidP="001637CF">
            <w:pPr>
              <w:ind w:firstLine="179"/>
              <w:jc w:val="both"/>
              <w:rPr>
                <w:sz w:val="24"/>
                <w:szCs w:val="24"/>
                <w:lang w:val="kk-KZ"/>
              </w:rPr>
            </w:pPr>
            <w:r w:rsidRPr="00E307B8">
              <w:rPr>
                <w:sz w:val="24"/>
                <w:szCs w:val="24"/>
                <w:lang w:val="kk-KZ"/>
              </w:rPr>
              <w:t xml:space="preserve">121. Ұлттық Банктің Орталығы банкноттарды, монеталарды, шетел валютасын қабылдауды </w:t>
            </w:r>
            <w:r w:rsidRPr="00E307B8">
              <w:rPr>
                <w:b/>
                <w:sz w:val="24"/>
                <w:szCs w:val="24"/>
                <w:lang w:val="kk-KZ"/>
              </w:rPr>
              <w:t>Нұр-Сұлтан</w:t>
            </w:r>
            <w:r w:rsidRPr="00E307B8">
              <w:rPr>
                <w:sz w:val="24"/>
                <w:szCs w:val="24"/>
                <w:lang w:val="kk-KZ"/>
              </w:rPr>
              <w:t xml:space="preserve"> қаласының уақыты бойынша сағат 13.00-ге дейін жүзеге асырады.</w:t>
            </w:r>
          </w:p>
        </w:tc>
        <w:tc>
          <w:tcPr>
            <w:tcW w:w="5383" w:type="dxa"/>
            <w:tcBorders>
              <w:bottom w:val="single" w:sz="4" w:space="0" w:color="auto"/>
            </w:tcBorders>
          </w:tcPr>
          <w:p w:rsidR="003026D5" w:rsidRPr="008D023F" w:rsidRDefault="008D023F" w:rsidP="00E307B8">
            <w:pPr>
              <w:ind w:firstLine="181"/>
              <w:jc w:val="both"/>
              <w:rPr>
                <w:b/>
                <w:sz w:val="24"/>
                <w:szCs w:val="24"/>
                <w:lang w:val="kk-KZ"/>
              </w:rPr>
            </w:pPr>
            <w:r w:rsidRPr="008D023F">
              <w:rPr>
                <w:sz w:val="24"/>
                <w:szCs w:val="24"/>
                <w:lang w:val="kk-KZ"/>
              </w:rPr>
              <w:t xml:space="preserve">121. Ұлттық Банктің Орталығы </w:t>
            </w:r>
            <w:r w:rsidRPr="008D023F">
              <w:rPr>
                <w:b/>
                <w:sz w:val="24"/>
                <w:szCs w:val="24"/>
                <w:lang w:val="kk-KZ"/>
              </w:rPr>
              <w:t xml:space="preserve">Астана </w:t>
            </w:r>
            <w:r w:rsidRPr="008D023F">
              <w:rPr>
                <w:sz w:val="24"/>
                <w:szCs w:val="24"/>
                <w:lang w:val="kk-KZ"/>
              </w:rPr>
              <w:t>қаласының уақыты бойынша сағат 13.00-ге дейін банкноттарды, монеталарды, шетел валютасын қабылдайды және береді.</w:t>
            </w:r>
          </w:p>
        </w:tc>
        <w:tc>
          <w:tcPr>
            <w:tcW w:w="2980" w:type="dxa"/>
            <w:tcBorders>
              <w:bottom w:val="single" w:sz="4" w:space="0" w:color="auto"/>
            </w:tcBorders>
          </w:tcPr>
          <w:p w:rsidR="00D909B6" w:rsidRPr="00780B09" w:rsidRDefault="000D0713" w:rsidP="00D909B6">
            <w:pPr>
              <w:jc w:val="both"/>
              <w:rPr>
                <w:color w:val="000000"/>
                <w:sz w:val="24"/>
                <w:szCs w:val="24"/>
                <w:lang w:val="kk-KZ"/>
              </w:rPr>
            </w:pPr>
            <w:r>
              <w:rPr>
                <w:color w:val="000000"/>
                <w:sz w:val="24"/>
                <w:szCs w:val="24"/>
                <w:lang w:val="kk-KZ"/>
              </w:rPr>
              <w:t>«</w:t>
            </w:r>
            <w:r w:rsidRPr="001A3537">
              <w:rPr>
                <w:color w:val="000000"/>
                <w:sz w:val="24"/>
                <w:szCs w:val="24"/>
                <w:lang w:val="kk-KZ"/>
              </w:rPr>
              <w:t>Қазақстан Республикасының елордасы – Нұр-Сұлтан қаласының атауын Қазақстан Республикасының елордасы – Астана қаласы деп өзгерту туралы</w:t>
            </w:r>
            <w:r>
              <w:rPr>
                <w:color w:val="000000"/>
                <w:sz w:val="24"/>
                <w:szCs w:val="24"/>
                <w:lang w:val="kk-KZ"/>
              </w:rPr>
              <w:t>»</w:t>
            </w:r>
            <w:r w:rsidRPr="001A3537">
              <w:rPr>
                <w:color w:val="000000"/>
                <w:sz w:val="24"/>
                <w:szCs w:val="24"/>
                <w:lang w:val="kk-KZ"/>
              </w:rPr>
              <w:t xml:space="preserve"> ҚР Президентінің 17.09.2022ж. № 1017 Жарлығына сәйкес.</w:t>
            </w:r>
          </w:p>
        </w:tc>
      </w:tr>
    </w:tbl>
    <w:p w:rsidR="00671BCB" w:rsidRPr="00D343FD" w:rsidRDefault="00671BCB" w:rsidP="00854284">
      <w:pPr>
        <w:jc w:val="both"/>
        <w:rPr>
          <w:color w:val="000000"/>
          <w:szCs w:val="20"/>
          <w:lang w:val="kk-KZ"/>
        </w:rPr>
      </w:pPr>
    </w:p>
    <w:p w:rsidR="00671BCB" w:rsidRPr="00D343FD" w:rsidRDefault="00671BCB" w:rsidP="00854284">
      <w:pPr>
        <w:jc w:val="both"/>
        <w:rPr>
          <w:color w:val="000000"/>
          <w:szCs w:val="20"/>
          <w:lang w:val="kk-KZ"/>
        </w:rPr>
      </w:pPr>
    </w:p>
    <w:p w:rsidR="002E0230" w:rsidRDefault="002E0230" w:rsidP="001811A0">
      <w:pPr>
        <w:ind w:firstLine="708"/>
        <w:rPr>
          <w:b/>
          <w:bCs/>
          <w:lang w:val="kk-KZ"/>
        </w:rPr>
      </w:pPr>
      <w:r>
        <w:rPr>
          <w:b/>
          <w:bCs/>
          <w:lang w:val="kk-KZ"/>
        </w:rPr>
        <w:t xml:space="preserve">       </w:t>
      </w:r>
      <w:r w:rsidR="001811A0" w:rsidRPr="000C7C53">
        <w:rPr>
          <w:b/>
          <w:bCs/>
          <w:lang w:val="kk-KZ"/>
        </w:rPr>
        <w:t xml:space="preserve">Қолма-қол ақша </w:t>
      </w:r>
      <w:r>
        <w:rPr>
          <w:b/>
          <w:bCs/>
          <w:lang w:val="kk-KZ"/>
        </w:rPr>
        <w:t>айналысы департаменті</w:t>
      </w:r>
      <w:r w:rsidR="0082240B">
        <w:rPr>
          <w:b/>
          <w:bCs/>
          <w:lang w:val="kk-KZ"/>
        </w:rPr>
        <w:t xml:space="preserve"> директоры</w:t>
      </w:r>
      <w:r w:rsidR="00780B09">
        <w:rPr>
          <w:b/>
          <w:bCs/>
          <w:lang w:val="kk-KZ"/>
        </w:rPr>
        <w:t xml:space="preserve">      </w:t>
      </w:r>
      <w:r w:rsidR="001811A0" w:rsidRPr="000C7C53">
        <w:rPr>
          <w:b/>
          <w:bCs/>
          <w:lang w:val="kk-KZ"/>
        </w:rPr>
        <w:t xml:space="preserve">                        </w:t>
      </w:r>
      <w:r w:rsidR="001811A0" w:rsidRPr="00E84E5A">
        <w:rPr>
          <w:b/>
          <w:bCs/>
          <w:lang w:val="kk-KZ"/>
        </w:rPr>
        <w:tab/>
      </w:r>
      <w:r w:rsidR="001811A0" w:rsidRPr="00E84E5A">
        <w:rPr>
          <w:b/>
          <w:bCs/>
          <w:lang w:val="kk-KZ"/>
        </w:rPr>
        <w:tab/>
      </w:r>
      <w:r>
        <w:rPr>
          <w:b/>
          <w:bCs/>
          <w:lang w:val="kk-KZ"/>
        </w:rPr>
        <w:t xml:space="preserve">       </w:t>
      </w:r>
      <w:r w:rsidR="00780B09">
        <w:rPr>
          <w:b/>
          <w:bCs/>
          <w:lang w:val="kk-KZ"/>
        </w:rPr>
        <w:t>А</w:t>
      </w:r>
      <w:r w:rsidR="001811A0" w:rsidRPr="000C7C53">
        <w:rPr>
          <w:b/>
          <w:bCs/>
          <w:lang w:val="kk-KZ"/>
        </w:rPr>
        <w:t xml:space="preserve">. </w:t>
      </w:r>
      <w:r w:rsidR="00780B09">
        <w:rPr>
          <w:b/>
          <w:bCs/>
          <w:lang w:val="kk-KZ"/>
        </w:rPr>
        <w:t>Адибае</w:t>
      </w:r>
      <w:r>
        <w:rPr>
          <w:b/>
          <w:bCs/>
          <w:lang w:val="kk-KZ"/>
        </w:rPr>
        <w:t>в</w:t>
      </w:r>
    </w:p>
    <w:p w:rsidR="002E0230" w:rsidRDefault="002E0230" w:rsidP="001811A0">
      <w:pPr>
        <w:ind w:firstLine="708"/>
        <w:rPr>
          <w:b/>
          <w:bCs/>
          <w:lang w:val="kk-KZ"/>
        </w:rPr>
      </w:pPr>
    </w:p>
    <w:p w:rsidR="0082240B" w:rsidRDefault="0082240B" w:rsidP="005C5539">
      <w:pPr>
        <w:rPr>
          <w:i/>
          <w:color w:val="000000"/>
          <w:sz w:val="24"/>
          <w:szCs w:val="24"/>
          <w:lang w:val="kk-KZ"/>
        </w:rPr>
      </w:pPr>
    </w:p>
    <w:p w:rsidR="0082240B" w:rsidRDefault="002E0230" w:rsidP="005C5539">
      <w:pPr>
        <w:rPr>
          <w:i/>
          <w:color w:val="000000"/>
          <w:sz w:val="24"/>
          <w:szCs w:val="24"/>
        </w:rPr>
      </w:pPr>
      <w:r>
        <w:rPr>
          <w:i/>
          <w:color w:val="000000"/>
          <w:sz w:val="24"/>
          <w:szCs w:val="24"/>
          <w:lang w:val="kk-KZ"/>
        </w:rPr>
        <w:t>орын</w:t>
      </w:r>
      <w:r w:rsidRPr="00302527">
        <w:rPr>
          <w:i/>
          <w:color w:val="000000"/>
          <w:sz w:val="24"/>
          <w:szCs w:val="24"/>
        </w:rPr>
        <w:t xml:space="preserve">. </w:t>
      </w:r>
      <w:proofErr w:type="spellStart"/>
      <w:r w:rsidRPr="00302527">
        <w:rPr>
          <w:i/>
          <w:color w:val="000000"/>
          <w:sz w:val="24"/>
          <w:szCs w:val="24"/>
        </w:rPr>
        <w:t>А.Олжабаева</w:t>
      </w:r>
      <w:proofErr w:type="spellEnd"/>
      <w:r w:rsidR="005C5539">
        <w:rPr>
          <w:i/>
          <w:color w:val="000000"/>
          <w:sz w:val="24"/>
          <w:szCs w:val="24"/>
          <w:lang w:val="kk-KZ"/>
        </w:rPr>
        <w:t>,</w:t>
      </w:r>
      <w:r w:rsidRPr="00302527">
        <w:rPr>
          <w:i/>
          <w:color w:val="000000"/>
          <w:sz w:val="24"/>
          <w:szCs w:val="24"/>
        </w:rPr>
        <w:t xml:space="preserve"> </w:t>
      </w:r>
    </w:p>
    <w:p w:rsidR="00D53C3E" w:rsidRPr="00BD13A5" w:rsidRDefault="002E0230" w:rsidP="005C5539">
      <w:pPr>
        <w:rPr>
          <w:sz w:val="24"/>
          <w:szCs w:val="24"/>
          <w:lang w:val="kk-KZ"/>
        </w:rPr>
      </w:pPr>
      <w:r w:rsidRPr="00302527">
        <w:rPr>
          <w:i/>
          <w:color w:val="000000"/>
          <w:sz w:val="24"/>
          <w:szCs w:val="24"/>
        </w:rPr>
        <w:t xml:space="preserve">тел. </w:t>
      </w:r>
      <w:r w:rsidR="002B2F02">
        <w:rPr>
          <w:i/>
          <w:color w:val="000000"/>
          <w:sz w:val="24"/>
          <w:szCs w:val="24"/>
          <w:lang w:val="kk-KZ"/>
        </w:rPr>
        <w:t>87172775322</w:t>
      </w:r>
      <w:r w:rsidR="00D53C3E" w:rsidRPr="00BD13A5">
        <w:rPr>
          <w:sz w:val="24"/>
          <w:szCs w:val="24"/>
          <w:lang w:val="kk-KZ"/>
        </w:rPr>
        <w:t xml:space="preserve"> </w:t>
      </w:r>
      <w:bookmarkStart w:id="3" w:name="_GoBack"/>
      <w:bookmarkEnd w:id="3"/>
    </w:p>
    <w:sectPr w:rsidR="00D53C3E" w:rsidRPr="00BD13A5" w:rsidSect="00DA774A">
      <w:headerReference w:type="default" r:id="rId8"/>
      <w:pgSz w:w="16838" w:h="11906" w:orient="landscape"/>
      <w:pgMar w:top="1134"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4D4" w:rsidRDefault="00F964D4">
      <w:r>
        <w:separator/>
      </w:r>
    </w:p>
  </w:endnote>
  <w:endnote w:type="continuationSeparator" w:id="0">
    <w:p w:rsidR="00F964D4" w:rsidRDefault="00F9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206030504050203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4D4" w:rsidRDefault="00F964D4">
      <w:r>
        <w:separator/>
      </w:r>
    </w:p>
  </w:footnote>
  <w:footnote w:type="continuationSeparator" w:id="0">
    <w:p w:rsidR="00F964D4" w:rsidRDefault="00F9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C1B" w:rsidRDefault="002A4C1B">
    <w:pPr>
      <w:pStyle w:val="a9"/>
      <w:jc w:val="center"/>
    </w:pPr>
    <w:r>
      <w:fldChar w:fldCharType="begin"/>
    </w:r>
    <w:r>
      <w:instrText>PAGE   \* MERGEFORMAT</w:instrText>
    </w:r>
    <w:r>
      <w:fldChar w:fldCharType="separate"/>
    </w:r>
    <w:r w:rsidR="000A4366">
      <w:rPr>
        <w:noProof/>
      </w:rPr>
      <w:t>10</w:t>
    </w:r>
    <w:r>
      <w:fldChar w:fldCharType="end"/>
    </w:r>
  </w:p>
  <w:p w:rsidR="002A4C1B" w:rsidRDefault="002A4C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5DE"/>
    <w:multiLevelType w:val="hybridMultilevel"/>
    <w:tmpl w:val="916434D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A0798A"/>
    <w:multiLevelType w:val="hybridMultilevel"/>
    <w:tmpl w:val="B34E6F80"/>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6863586"/>
    <w:multiLevelType w:val="hybridMultilevel"/>
    <w:tmpl w:val="085AC1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F15C2E"/>
    <w:multiLevelType w:val="hybridMultilevel"/>
    <w:tmpl w:val="0F768552"/>
    <w:lvl w:ilvl="0" w:tplc="ACF4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7637E8"/>
    <w:multiLevelType w:val="hybridMultilevel"/>
    <w:tmpl w:val="7730D77C"/>
    <w:lvl w:ilvl="0" w:tplc="11D0B24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24D81933"/>
    <w:multiLevelType w:val="hybridMultilevel"/>
    <w:tmpl w:val="B1048AE0"/>
    <w:lvl w:ilvl="0" w:tplc="4AFE7AAA">
      <w:start w:val="1"/>
      <w:numFmt w:val="decimal"/>
      <w:lvlText w:val="%1)"/>
      <w:lvlJc w:val="left"/>
      <w:pPr>
        <w:tabs>
          <w:tab w:val="num" w:pos="1068"/>
        </w:tabs>
        <w:ind w:left="1068" w:hanging="360"/>
      </w:pPr>
      <w:rPr>
        <w:rFonts w:hint="default"/>
      </w:rPr>
    </w:lvl>
    <w:lvl w:ilvl="1" w:tplc="586E10A2">
      <w:start w:val="382"/>
      <w:numFmt w:val="decimal"/>
      <w:lvlText w:val="%2."/>
      <w:lvlJc w:val="left"/>
      <w:pPr>
        <w:tabs>
          <w:tab w:val="num" w:pos="1908"/>
        </w:tabs>
        <w:ind w:left="1908" w:hanging="48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F71450F"/>
    <w:multiLevelType w:val="hybridMultilevel"/>
    <w:tmpl w:val="A6FA538C"/>
    <w:lvl w:ilvl="0" w:tplc="7A465DC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D243C4"/>
    <w:multiLevelType w:val="hybridMultilevel"/>
    <w:tmpl w:val="60864D78"/>
    <w:lvl w:ilvl="0" w:tplc="CA8E2D0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455C0FD0"/>
    <w:multiLevelType w:val="singleLevel"/>
    <w:tmpl w:val="420647D0"/>
    <w:lvl w:ilvl="0">
      <w:start w:val="1"/>
      <w:numFmt w:val="decimal"/>
      <w:lvlText w:val="%1)"/>
      <w:lvlJc w:val="left"/>
      <w:pPr>
        <w:tabs>
          <w:tab w:val="num" w:pos="927"/>
        </w:tabs>
        <w:ind w:left="0" w:firstLine="567"/>
      </w:pPr>
    </w:lvl>
  </w:abstractNum>
  <w:abstractNum w:abstractNumId="9" w15:restartNumberingAfterBreak="0">
    <w:nsid w:val="4DEE6726"/>
    <w:multiLevelType w:val="hybridMultilevel"/>
    <w:tmpl w:val="F8A2E5CA"/>
    <w:lvl w:ilvl="0" w:tplc="7BD4DB48">
      <w:start w:val="2"/>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15:restartNumberingAfterBreak="0">
    <w:nsid w:val="60BF5D80"/>
    <w:multiLevelType w:val="hybridMultilevel"/>
    <w:tmpl w:val="675219BC"/>
    <w:lvl w:ilvl="0" w:tplc="60ACFCF2">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F985830"/>
    <w:multiLevelType w:val="hybridMultilevel"/>
    <w:tmpl w:val="C2884CB2"/>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79A21844"/>
    <w:multiLevelType w:val="hybridMultilevel"/>
    <w:tmpl w:val="9EDAA45E"/>
    <w:lvl w:ilvl="0" w:tplc="7D00C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3"/>
  </w:num>
  <w:num w:numId="8">
    <w:abstractNumId w:val="12"/>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lvlOverride w:ilvl="0">
      <w:startOverride w:val="1"/>
    </w:lvlOverride>
  </w:num>
  <w:num w:numId="15">
    <w:abstractNumId w:val="10"/>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1A"/>
    <w:rsid w:val="0000109B"/>
    <w:rsid w:val="00001A31"/>
    <w:rsid w:val="00002333"/>
    <w:rsid w:val="000036E5"/>
    <w:rsid w:val="000037F5"/>
    <w:rsid w:val="0000396E"/>
    <w:rsid w:val="000039D1"/>
    <w:rsid w:val="00004642"/>
    <w:rsid w:val="00004E50"/>
    <w:rsid w:val="000052E5"/>
    <w:rsid w:val="00006A6D"/>
    <w:rsid w:val="00007E35"/>
    <w:rsid w:val="000111D1"/>
    <w:rsid w:val="00011863"/>
    <w:rsid w:val="0001259E"/>
    <w:rsid w:val="00012F96"/>
    <w:rsid w:val="000135EC"/>
    <w:rsid w:val="00014A27"/>
    <w:rsid w:val="00017BA8"/>
    <w:rsid w:val="00020371"/>
    <w:rsid w:val="0002115B"/>
    <w:rsid w:val="00022C81"/>
    <w:rsid w:val="00023E2C"/>
    <w:rsid w:val="000247A4"/>
    <w:rsid w:val="00024DB4"/>
    <w:rsid w:val="00026F2E"/>
    <w:rsid w:val="00027737"/>
    <w:rsid w:val="0002796F"/>
    <w:rsid w:val="00027DD1"/>
    <w:rsid w:val="00030624"/>
    <w:rsid w:val="000309CE"/>
    <w:rsid w:val="00030C16"/>
    <w:rsid w:val="00032ED5"/>
    <w:rsid w:val="00032F2A"/>
    <w:rsid w:val="00033C1D"/>
    <w:rsid w:val="00033E16"/>
    <w:rsid w:val="00035ACD"/>
    <w:rsid w:val="0003652B"/>
    <w:rsid w:val="000367A7"/>
    <w:rsid w:val="00037B00"/>
    <w:rsid w:val="00037CB1"/>
    <w:rsid w:val="00040086"/>
    <w:rsid w:val="00041431"/>
    <w:rsid w:val="00043132"/>
    <w:rsid w:val="0004330D"/>
    <w:rsid w:val="00043385"/>
    <w:rsid w:val="00043841"/>
    <w:rsid w:val="00044DDA"/>
    <w:rsid w:val="00044E1E"/>
    <w:rsid w:val="0004528F"/>
    <w:rsid w:val="000464E0"/>
    <w:rsid w:val="00047275"/>
    <w:rsid w:val="0004763F"/>
    <w:rsid w:val="00047DB4"/>
    <w:rsid w:val="00050252"/>
    <w:rsid w:val="0005067D"/>
    <w:rsid w:val="00051AFD"/>
    <w:rsid w:val="00052427"/>
    <w:rsid w:val="000526C8"/>
    <w:rsid w:val="000528CA"/>
    <w:rsid w:val="00053336"/>
    <w:rsid w:val="0005470C"/>
    <w:rsid w:val="00054AB7"/>
    <w:rsid w:val="00055239"/>
    <w:rsid w:val="00056649"/>
    <w:rsid w:val="0005749D"/>
    <w:rsid w:val="00061EAB"/>
    <w:rsid w:val="00065227"/>
    <w:rsid w:val="000659FA"/>
    <w:rsid w:val="0006680A"/>
    <w:rsid w:val="0006692E"/>
    <w:rsid w:val="00066D0F"/>
    <w:rsid w:val="00067486"/>
    <w:rsid w:val="00071ED6"/>
    <w:rsid w:val="0007279D"/>
    <w:rsid w:val="000748BF"/>
    <w:rsid w:val="00074982"/>
    <w:rsid w:val="00074C36"/>
    <w:rsid w:val="00074FF6"/>
    <w:rsid w:val="00075A0D"/>
    <w:rsid w:val="00075A69"/>
    <w:rsid w:val="00075FA0"/>
    <w:rsid w:val="000764D8"/>
    <w:rsid w:val="000813DA"/>
    <w:rsid w:val="00081597"/>
    <w:rsid w:val="0008239D"/>
    <w:rsid w:val="0008420A"/>
    <w:rsid w:val="00084B33"/>
    <w:rsid w:val="000875C7"/>
    <w:rsid w:val="00090EF2"/>
    <w:rsid w:val="0009160D"/>
    <w:rsid w:val="000918D4"/>
    <w:rsid w:val="00092192"/>
    <w:rsid w:val="00092BFE"/>
    <w:rsid w:val="000947D5"/>
    <w:rsid w:val="00094DA9"/>
    <w:rsid w:val="000959EC"/>
    <w:rsid w:val="00095A6B"/>
    <w:rsid w:val="00095F0F"/>
    <w:rsid w:val="00096C56"/>
    <w:rsid w:val="00096CDF"/>
    <w:rsid w:val="000972EF"/>
    <w:rsid w:val="000974BE"/>
    <w:rsid w:val="00097B67"/>
    <w:rsid w:val="000A0A96"/>
    <w:rsid w:val="000A1696"/>
    <w:rsid w:val="000A3D16"/>
    <w:rsid w:val="000A4366"/>
    <w:rsid w:val="000A4614"/>
    <w:rsid w:val="000A46F7"/>
    <w:rsid w:val="000A5475"/>
    <w:rsid w:val="000A741F"/>
    <w:rsid w:val="000A7530"/>
    <w:rsid w:val="000B02B4"/>
    <w:rsid w:val="000B05F7"/>
    <w:rsid w:val="000B0C18"/>
    <w:rsid w:val="000B1FF7"/>
    <w:rsid w:val="000B23E5"/>
    <w:rsid w:val="000B37C9"/>
    <w:rsid w:val="000B43C1"/>
    <w:rsid w:val="000B553F"/>
    <w:rsid w:val="000B5BF4"/>
    <w:rsid w:val="000B5FA1"/>
    <w:rsid w:val="000B63A2"/>
    <w:rsid w:val="000B7B61"/>
    <w:rsid w:val="000C1859"/>
    <w:rsid w:val="000C1950"/>
    <w:rsid w:val="000C197A"/>
    <w:rsid w:val="000C19C9"/>
    <w:rsid w:val="000C2CCE"/>
    <w:rsid w:val="000C3970"/>
    <w:rsid w:val="000C3E29"/>
    <w:rsid w:val="000C4950"/>
    <w:rsid w:val="000C4DD8"/>
    <w:rsid w:val="000C5AA0"/>
    <w:rsid w:val="000C659B"/>
    <w:rsid w:val="000C679D"/>
    <w:rsid w:val="000C7E8F"/>
    <w:rsid w:val="000D0713"/>
    <w:rsid w:val="000D10E5"/>
    <w:rsid w:val="000D1C3A"/>
    <w:rsid w:val="000D2824"/>
    <w:rsid w:val="000D3487"/>
    <w:rsid w:val="000D47CA"/>
    <w:rsid w:val="000D68FD"/>
    <w:rsid w:val="000D774D"/>
    <w:rsid w:val="000D77F2"/>
    <w:rsid w:val="000D79DE"/>
    <w:rsid w:val="000E0187"/>
    <w:rsid w:val="000E02DC"/>
    <w:rsid w:val="000E0BDC"/>
    <w:rsid w:val="000E1901"/>
    <w:rsid w:val="000E211F"/>
    <w:rsid w:val="000E3028"/>
    <w:rsid w:val="000E3D05"/>
    <w:rsid w:val="000E49BC"/>
    <w:rsid w:val="000E4D7B"/>
    <w:rsid w:val="000E7318"/>
    <w:rsid w:val="000E745E"/>
    <w:rsid w:val="000E76F7"/>
    <w:rsid w:val="000F0513"/>
    <w:rsid w:val="000F155E"/>
    <w:rsid w:val="000F20F6"/>
    <w:rsid w:val="000F2E81"/>
    <w:rsid w:val="000F3A87"/>
    <w:rsid w:val="000F4315"/>
    <w:rsid w:val="000F4A5D"/>
    <w:rsid w:val="000F4D80"/>
    <w:rsid w:val="000F53AB"/>
    <w:rsid w:val="000F5C2D"/>
    <w:rsid w:val="000F672A"/>
    <w:rsid w:val="000F6E50"/>
    <w:rsid w:val="000F7D77"/>
    <w:rsid w:val="00100901"/>
    <w:rsid w:val="00102A97"/>
    <w:rsid w:val="00102C83"/>
    <w:rsid w:val="00102FCA"/>
    <w:rsid w:val="001034BA"/>
    <w:rsid w:val="0010547F"/>
    <w:rsid w:val="001055EB"/>
    <w:rsid w:val="001056DC"/>
    <w:rsid w:val="0010648A"/>
    <w:rsid w:val="001068CA"/>
    <w:rsid w:val="00106FA7"/>
    <w:rsid w:val="00110618"/>
    <w:rsid w:val="0011168F"/>
    <w:rsid w:val="00112A85"/>
    <w:rsid w:val="0011307C"/>
    <w:rsid w:val="0011329D"/>
    <w:rsid w:val="00113716"/>
    <w:rsid w:val="00113DBD"/>
    <w:rsid w:val="0011427B"/>
    <w:rsid w:val="00114339"/>
    <w:rsid w:val="00114A16"/>
    <w:rsid w:val="00114AC9"/>
    <w:rsid w:val="00114BEF"/>
    <w:rsid w:val="00115549"/>
    <w:rsid w:val="00115751"/>
    <w:rsid w:val="001159D3"/>
    <w:rsid w:val="00115CF3"/>
    <w:rsid w:val="00116D62"/>
    <w:rsid w:val="00117FD3"/>
    <w:rsid w:val="00120AB9"/>
    <w:rsid w:val="001210F9"/>
    <w:rsid w:val="0012118E"/>
    <w:rsid w:val="00121D24"/>
    <w:rsid w:val="00123881"/>
    <w:rsid w:val="00124178"/>
    <w:rsid w:val="00124F59"/>
    <w:rsid w:val="001256D4"/>
    <w:rsid w:val="00125832"/>
    <w:rsid w:val="00126BA0"/>
    <w:rsid w:val="00127808"/>
    <w:rsid w:val="0012789B"/>
    <w:rsid w:val="00127EFA"/>
    <w:rsid w:val="001301D9"/>
    <w:rsid w:val="00130474"/>
    <w:rsid w:val="00130BF4"/>
    <w:rsid w:val="001313CE"/>
    <w:rsid w:val="00131AA8"/>
    <w:rsid w:val="00131BB2"/>
    <w:rsid w:val="001329AF"/>
    <w:rsid w:val="00133B44"/>
    <w:rsid w:val="00134DA3"/>
    <w:rsid w:val="001351EC"/>
    <w:rsid w:val="00136338"/>
    <w:rsid w:val="00136422"/>
    <w:rsid w:val="00136BBA"/>
    <w:rsid w:val="00136E38"/>
    <w:rsid w:val="0013780C"/>
    <w:rsid w:val="00140778"/>
    <w:rsid w:val="00141B3C"/>
    <w:rsid w:val="001421B0"/>
    <w:rsid w:val="0014329D"/>
    <w:rsid w:val="00144253"/>
    <w:rsid w:val="00144B89"/>
    <w:rsid w:val="00145809"/>
    <w:rsid w:val="00145F4B"/>
    <w:rsid w:val="0014664F"/>
    <w:rsid w:val="00146F61"/>
    <w:rsid w:val="00147095"/>
    <w:rsid w:val="0014744F"/>
    <w:rsid w:val="001476F7"/>
    <w:rsid w:val="00151B6A"/>
    <w:rsid w:val="001527F5"/>
    <w:rsid w:val="00152AF5"/>
    <w:rsid w:val="00153396"/>
    <w:rsid w:val="0015359E"/>
    <w:rsid w:val="0015408D"/>
    <w:rsid w:val="00154136"/>
    <w:rsid w:val="001541C4"/>
    <w:rsid w:val="001543EB"/>
    <w:rsid w:val="00154678"/>
    <w:rsid w:val="001546CE"/>
    <w:rsid w:val="00154BA9"/>
    <w:rsid w:val="00154E1E"/>
    <w:rsid w:val="00155396"/>
    <w:rsid w:val="001553D5"/>
    <w:rsid w:val="00155FAF"/>
    <w:rsid w:val="00156A36"/>
    <w:rsid w:val="001571F8"/>
    <w:rsid w:val="001573E6"/>
    <w:rsid w:val="00157494"/>
    <w:rsid w:val="00160EC0"/>
    <w:rsid w:val="001610E2"/>
    <w:rsid w:val="00161E05"/>
    <w:rsid w:val="001636E2"/>
    <w:rsid w:val="001637CF"/>
    <w:rsid w:val="00163F0D"/>
    <w:rsid w:val="00164EDE"/>
    <w:rsid w:val="00165125"/>
    <w:rsid w:val="0016717B"/>
    <w:rsid w:val="001675AE"/>
    <w:rsid w:val="00170514"/>
    <w:rsid w:val="00170685"/>
    <w:rsid w:val="00171A0F"/>
    <w:rsid w:val="00172722"/>
    <w:rsid w:val="00172AD4"/>
    <w:rsid w:val="0017397A"/>
    <w:rsid w:val="00175654"/>
    <w:rsid w:val="00175862"/>
    <w:rsid w:val="00177955"/>
    <w:rsid w:val="00180E8B"/>
    <w:rsid w:val="001811A0"/>
    <w:rsid w:val="001816AC"/>
    <w:rsid w:val="00181DEA"/>
    <w:rsid w:val="00182A36"/>
    <w:rsid w:val="00182C7E"/>
    <w:rsid w:val="0018317F"/>
    <w:rsid w:val="0018399B"/>
    <w:rsid w:val="00183C17"/>
    <w:rsid w:val="001849C9"/>
    <w:rsid w:val="00185433"/>
    <w:rsid w:val="00187179"/>
    <w:rsid w:val="001873AF"/>
    <w:rsid w:val="00190846"/>
    <w:rsid w:val="00190976"/>
    <w:rsid w:val="00191AA7"/>
    <w:rsid w:val="00192201"/>
    <w:rsid w:val="001926D4"/>
    <w:rsid w:val="001928EC"/>
    <w:rsid w:val="00192A75"/>
    <w:rsid w:val="00192E0E"/>
    <w:rsid w:val="001933D7"/>
    <w:rsid w:val="00193AF8"/>
    <w:rsid w:val="00194335"/>
    <w:rsid w:val="001943F6"/>
    <w:rsid w:val="00194E9D"/>
    <w:rsid w:val="00195487"/>
    <w:rsid w:val="00195BB8"/>
    <w:rsid w:val="00196081"/>
    <w:rsid w:val="001A05A6"/>
    <w:rsid w:val="001A0DB7"/>
    <w:rsid w:val="001A217F"/>
    <w:rsid w:val="001A2406"/>
    <w:rsid w:val="001A2C63"/>
    <w:rsid w:val="001A2CEC"/>
    <w:rsid w:val="001A31B8"/>
    <w:rsid w:val="001A3537"/>
    <w:rsid w:val="001A40C9"/>
    <w:rsid w:val="001A4304"/>
    <w:rsid w:val="001A4ABB"/>
    <w:rsid w:val="001A744B"/>
    <w:rsid w:val="001A7ADE"/>
    <w:rsid w:val="001B072A"/>
    <w:rsid w:val="001B0FB3"/>
    <w:rsid w:val="001B160E"/>
    <w:rsid w:val="001B1B33"/>
    <w:rsid w:val="001B25F0"/>
    <w:rsid w:val="001B4214"/>
    <w:rsid w:val="001B5C0B"/>
    <w:rsid w:val="001B6583"/>
    <w:rsid w:val="001B7DDC"/>
    <w:rsid w:val="001C0965"/>
    <w:rsid w:val="001C0B67"/>
    <w:rsid w:val="001C1440"/>
    <w:rsid w:val="001C1629"/>
    <w:rsid w:val="001C1FFA"/>
    <w:rsid w:val="001C3B3A"/>
    <w:rsid w:val="001C7B1D"/>
    <w:rsid w:val="001D062A"/>
    <w:rsid w:val="001D09E0"/>
    <w:rsid w:val="001D1F11"/>
    <w:rsid w:val="001D1F5F"/>
    <w:rsid w:val="001D2389"/>
    <w:rsid w:val="001D317B"/>
    <w:rsid w:val="001D3B7A"/>
    <w:rsid w:val="001D42CF"/>
    <w:rsid w:val="001D4F2B"/>
    <w:rsid w:val="001D5304"/>
    <w:rsid w:val="001D65A3"/>
    <w:rsid w:val="001D6EDC"/>
    <w:rsid w:val="001D7114"/>
    <w:rsid w:val="001D73A6"/>
    <w:rsid w:val="001D7D03"/>
    <w:rsid w:val="001E017B"/>
    <w:rsid w:val="001E078F"/>
    <w:rsid w:val="001E1910"/>
    <w:rsid w:val="001E1EEF"/>
    <w:rsid w:val="001E2627"/>
    <w:rsid w:val="001E2D17"/>
    <w:rsid w:val="001E30FC"/>
    <w:rsid w:val="001E35EF"/>
    <w:rsid w:val="001E384C"/>
    <w:rsid w:val="001E416E"/>
    <w:rsid w:val="001E4257"/>
    <w:rsid w:val="001E4A5D"/>
    <w:rsid w:val="001E514D"/>
    <w:rsid w:val="001E575F"/>
    <w:rsid w:val="001E65E9"/>
    <w:rsid w:val="001E7435"/>
    <w:rsid w:val="001E7816"/>
    <w:rsid w:val="001F08FD"/>
    <w:rsid w:val="001F0A60"/>
    <w:rsid w:val="001F0CD8"/>
    <w:rsid w:val="001F320D"/>
    <w:rsid w:val="001F4BC0"/>
    <w:rsid w:val="001F50FE"/>
    <w:rsid w:val="001F65EF"/>
    <w:rsid w:val="001F6C8B"/>
    <w:rsid w:val="002002FC"/>
    <w:rsid w:val="0020310E"/>
    <w:rsid w:val="00203291"/>
    <w:rsid w:val="0020331E"/>
    <w:rsid w:val="00203A39"/>
    <w:rsid w:val="002043ED"/>
    <w:rsid w:val="002061C7"/>
    <w:rsid w:val="00207592"/>
    <w:rsid w:val="0020776A"/>
    <w:rsid w:val="00207FE0"/>
    <w:rsid w:val="0021045A"/>
    <w:rsid w:val="002106D7"/>
    <w:rsid w:val="002107FD"/>
    <w:rsid w:val="00210C07"/>
    <w:rsid w:val="00211057"/>
    <w:rsid w:val="00211AAE"/>
    <w:rsid w:val="00212A94"/>
    <w:rsid w:val="00212ED1"/>
    <w:rsid w:val="002136C4"/>
    <w:rsid w:val="00213CFA"/>
    <w:rsid w:val="002152C5"/>
    <w:rsid w:val="00215BEE"/>
    <w:rsid w:val="00216DF2"/>
    <w:rsid w:val="00217621"/>
    <w:rsid w:val="00217F70"/>
    <w:rsid w:val="00220E1D"/>
    <w:rsid w:val="00220EC4"/>
    <w:rsid w:val="00220FCE"/>
    <w:rsid w:val="002212ED"/>
    <w:rsid w:val="0022213F"/>
    <w:rsid w:val="0022282A"/>
    <w:rsid w:val="002228AA"/>
    <w:rsid w:val="00223AD2"/>
    <w:rsid w:val="00224252"/>
    <w:rsid w:val="00224C9E"/>
    <w:rsid w:val="00224FE0"/>
    <w:rsid w:val="00225113"/>
    <w:rsid w:val="00225317"/>
    <w:rsid w:val="00225328"/>
    <w:rsid w:val="00225CD6"/>
    <w:rsid w:val="00226321"/>
    <w:rsid w:val="00230139"/>
    <w:rsid w:val="002303E7"/>
    <w:rsid w:val="002309D2"/>
    <w:rsid w:val="00230C0D"/>
    <w:rsid w:val="00230CC1"/>
    <w:rsid w:val="00230DD0"/>
    <w:rsid w:val="002311B8"/>
    <w:rsid w:val="00231279"/>
    <w:rsid w:val="002318EA"/>
    <w:rsid w:val="00231B30"/>
    <w:rsid w:val="00231C04"/>
    <w:rsid w:val="00232447"/>
    <w:rsid w:val="002332A4"/>
    <w:rsid w:val="00233301"/>
    <w:rsid w:val="00233C73"/>
    <w:rsid w:val="00233F03"/>
    <w:rsid w:val="002340BD"/>
    <w:rsid w:val="0023440D"/>
    <w:rsid w:val="00234579"/>
    <w:rsid w:val="00235D65"/>
    <w:rsid w:val="00237921"/>
    <w:rsid w:val="00237A8A"/>
    <w:rsid w:val="0024018A"/>
    <w:rsid w:val="00240211"/>
    <w:rsid w:val="00240400"/>
    <w:rsid w:val="00240FBE"/>
    <w:rsid w:val="00240FFA"/>
    <w:rsid w:val="00241015"/>
    <w:rsid w:val="00241ACA"/>
    <w:rsid w:val="00241E69"/>
    <w:rsid w:val="0024220A"/>
    <w:rsid w:val="00243342"/>
    <w:rsid w:val="0024407B"/>
    <w:rsid w:val="0024434A"/>
    <w:rsid w:val="00244D16"/>
    <w:rsid w:val="00245AFA"/>
    <w:rsid w:val="00245D06"/>
    <w:rsid w:val="00246019"/>
    <w:rsid w:val="0024632D"/>
    <w:rsid w:val="00246823"/>
    <w:rsid w:val="00246DA8"/>
    <w:rsid w:val="002473D8"/>
    <w:rsid w:val="00250C5D"/>
    <w:rsid w:val="00251553"/>
    <w:rsid w:val="00251748"/>
    <w:rsid w:val="0025207E"/>
    <w:rsid w:val="002524BB"/>
    <w:rsid w:val="002529D7"/>
    <w:rsid w:val="00252FF0"/>
    <w:rsid w:val="00253428"/>
    <w:rsid w:val="00253D6D"/>
    <w:rsid w:val="0025628A"/>
    <w:rsid w:val="002578A4"/>
    <w:rsid w:val="0026058A"/>
    <w:rsid w:val="0026212C"/>
    <w:rsid w:val="00262281"/>
    <w:rsid w:val="002625EE"/>
    <w:rsid w:val="00264642"/>
    <w:rsid w:val="00264A9A"/>
    <w:rsid w:val="00267405"/>
    <w:rsid w:val="0026748B"/>
    <w:rsid w:val="00267CCF"/>
    <w:rsid w:val="002701B9"/>
    <w:rsid w:val="0027028A"/>
    <w:rsid w:val="0027053E"/>
    <w:rsid w:val="002724D0"/>
    <w:rsid w:val="0027325A"/>
    <w:rsid w:val="002732B7"/>
    <w:rsid w:val="00273707"/>
    <w:rsid w:val="00275160"/>
    <w:rsid w:val="002761E7"/>
    <w:rsid w:val="00277261"/>
    <w:rsid w:val="00277398"/>
    <w:rsid w:val="00280BA1"/>
    <w:rsid w:val="00280EAD"/>
    <w:rsid w:val="0028106F"/>
    <w:rsid w:val="00281461"/>
    <w:rsid w:val="00282347"/>
    <w:rsid w:val="00282D36"/>
    <w:rsid w:val="00283866"/>
    <w:rsid w:val="00284B52"/>
    <w:rsid w:val="00284BD3"/>
    <w:rsid w:val="00286BFE"/>
    <w:rsid w:val="0028762B"/>
    <w:rsid w:val="0029219C"/>
    <w:rsid w:val="00292291"/>
    <w:rsid w:val="00292467"/>
    <w:rsid w:val="00292866"/>
    <w:rsid w:val="00293E33"/>
    <w:rsid w:val="002940F1"/>
    <w:rsid w:val="00294BF4"/>
    <w:rsid w:val="00295000"/>
    <w:rsid w:val="00295290"/>
    <w:rsid w:val="0029558F"/>
    <w:rsid w:val="00295FF1"/>
    <w:rsid w:val="002960B1"/>
    <w:rsid w:val="0029788C"/>
    <w:rsid w:val="00297BE0"/>
    <w:rsid w:val="002A12AE"/>
    <w:rsid w:val="002A2145"/>
    <w:rsid w:val="002A23E3"/>
    <w:rsid w:val="002A2F65"/>
    <w:rsid w:val="002A4C1B"/>
    <w:rsid w:val="002A53C8"/>
    <w:rsid w:val="002A5DF3"/>
    <w:rsid w:val="002A6FE5"/>
    <w:rsid w:val="002A79EC"/>
    <w:rsid w:val="002B09B1"/>
    <w:rsid w:val="002B21DC"/>
    <w:rsid w:val="002B292D"/>
    <w:rsid w:val="002B2F02"/>
    <w:rsid w:val="002B3188"/>
    <w:rsid w:val="002B3671"/>
    <w:rsid w:val="002B65B0"/>
    <w:rsid w:val="002B6BD0"/>
    <w:rsid w:val="002B785B"/>
    <w:rsid w:val="002C116F"/>
    <w:rsid w:val="002C13C6"/>
    <w:rsid w:val="002C1FF4"/>
    <w:rsid w:val="002C2B0E"/>
    <w:rsid w:val="002C32CC"/>
    <w:rsid w:val="002C34AC"/>
    <w:rsid w:val="002C3E00"/>
    <w:rsid w:val="002C4508"/>
    <w:rsid w:val="002C4672"/>
    <w:rsid w:val="002C46D4"/>
    <w:rsid w:val="002C4827"/>
    <w:rsid w:val="002C498D"/>
    <w:rsid w:val="002C5567"/>
    <w:rsid w:val="002C62E3"/>
    <w:rsid w:val="002C773C"/>
    <w:rsid w:val="002C7C61"/>
    <w:rsid w:val="002D0091"/>
    <w:rsid w:val="002D17B4"/>
    <w:rsid w:val="002D4260"/>
    <w:rsid w:val="002D427F"/>
    <w:rsid w:val="002D4814"/>
    <w:rsid w:val="002D49F9"/>
    <w:rsid w:val="002D4EC1"/>
    <w:rsid w:val="002D4FAD"/>
    <w:rsid w:val="002D50F3"/>
    <w:rsid w:val="002D5CD8"/>
    <w:rsid w:val="002D61FB"/>
    <w:rsid w:val="002D62E8"/>
    <w:rsid w:val="002D7082"/>
    <w:rsid w:val="002E0230"/>
    <w:rsid w:val="002E088F"/>
    <w:rsid w:val="002E0E84"/>
    <w:rsid w:val="002E0EE8"/>
    <w:rsid w:val="002E20E4"/>
    <w:rsid w:val="002E25AD"/>
    <w:rsid w:val="002E2AF7"/>
    <w:rsid w:val="002E4954"/>
    <w:rsid w:val="002E4C7B"/>
    <w:rsid w:val="002E537B"/>
    <w:rsid w:val="002E54B9"/>
    <w:rsid w:val="002E566B"/>
    <w:rsid w:val="002E6503"/>
    <w:rsid w:val="002E741A"/>
    <w:rsid w:val="002F0105"/>
    <w:rsid w:val="002F0710"/>
    <w:rsid w:val="002F1D39"/>
    <w:rsid w:val="002F2253"/>
    <w:rsid w:val="002F27C2"/>
    <w:rsid w:val="002F3AC5"/>
    <w:rsid w:val="002F3DE4"/>
    <w:rsid w:val="002F4FC3"/>
    <w:rsid w:val="002F5EF9"/>
    <w:rsid w:val="002F61B2"/>
    <w:rsid w:val="002F6445"/>
    <w:rsid w:val="002F6D67"/>
    <w:rsid w:val="002F7CDF"/>
    <w:rsid w:val="00300630"/>
    <w:rsid w:val="00300C1E"/>
    <w:rsid w:val="00301952"/>
    <w:rsid w:val="003026D5"/>
    <w:rsid w:val="00302B26"/>
    <w:rsid w:val="0030315B"/>
    <w:rsid w:val="003034BD"/>
    <w:rsid w:val="003036A1"/>
    <w:rsid w:val="00304375"/>
    <w:rsid w:val="00304821"/>
    <w:rsid w:val="00304877"/>
    <w:rsid w:val="0030544D"/>
    <w:rsid w:val="0030620D"/>
    <w:rsid w:val="00307B65"/>
    <w:rsid w:val="0031010F"/>
    <w:rsid w:val="00310945"/>
    <w:rsid w:val="00311B43"/>
    <w:rsid w:val="0031300B"/>
    <w:rsid w:val="0031308D"/>
    <w:rsid w:val="00313B20"/>
    <w:rsid w:val="00313E56"/>
    <w:rsid w:val="00314B9A"/>
    <w:rsid w:val="00315DBC"/>
    <w:rsid w:val="00315EDC"/>
    <w:rsid w:val="00315FD9"/>
    <w:rsid w:val="00315FEE"/>
    <w:rsid w:val="00316BBE"/>
    <w:rsid w:val="00320A5E"/>
    <w:rsid w:val="00321E6F"/>
    <w:rsid w:val="0032443E"/>
    <w:rsid w:val="00324472"/>
    <w:rsid w:val="00326725"/>
    <w:rsid w:val="003274AD"/>
    <w:rsid w:val="00330163"/>
    <w:rsid w:val="0033039F"/>
    <w:rsid w:val="00331324"/>
    <w:rsid w:val="00331CCA"/>
    <w:rsid w:val="0033225E"/>
    <w:rsid w:val="00332426"/>
    <w:rsid w:val="003336F3"/>
    <w:rsid w:val="00334B66"/>
    <w:rsid w:val="00334BDB"/>
    <w:rsid w:val="003357C1"/>
    <w:rsid w:val="00335FA9"/>
    <w:rsid w:val="003363C3"/>
    <w:rsid w:val="003364CC"/>
    <w:rsid w:val="00336D2D"/>
    <w:rsid w:val="00337F5E"/>
    <w:rsid w:val="00340335"/>
    <w:rsid w:val="0034110D"/>
    <w:rsid w:val="00342A8B"/>
    <w:rsid w:val="003436AF"/>
    <w:rsid w:val="0034436E"/>
    <w:rsid w:val="003444CC"/>
    <w:rsid w:val="00344ACF"/>
    <w:rsid w:val="003465C7"/>
    <w:rsid w:val="003479B0"/>
    <w:rsid w:val="00354311"/>
    <w:rsid w:val="003547A7"/>
    <w:rsid w:val="00356D2D"/>
    <w:rsid w:val="003576C3"/>
    <w:rsid w:val="00357C2F"/>
    <w:rsid w:val="003609F5"/>
    <w:rsid w:val="00361431"/>
    <w:rsid w:val="00362713"/>
    <w:rsid w:val="0036322F"/>
    <w:rsid w:val="00363728"/>
    <w:rsid w:val="00365EBD"/>
    <w:rsid w:val="0036624F"/>
    <w:rsid w:val="00366B8E"/>
    <w:rsid w:val="00370C12"/>
    <w:rsid w:val="00371AB6"/>
    <w:rsid w:val="00372102"/>
    <w:rsid w:val="00373376"/>
    <w:rsid w:val="00373DEC"/>
    <w:rsid w:val="00374259"/>
    <w:rsid w:val="0037529A"/>
    <w:rsid w:val="003756DB"/>
    <w:rsid w:val="00375B84"/>
    <w:rsid w:val="00376460"/>
    <w:rsid w:val="00376FC7"/>
    <w:rsid w:val="003774B9"/>
    <w:rsid w:val="003801ED"/>
    <w:rsid w:val="003808A2"/>
    <w:rsid w:val="00380BD9"/>
    <w:rsid w:val="003815BF"/>
    <w:rsid w:val="00382C6D"/>
    <w:rsid w:val="003836B7"/>
    <w:rsid w:val="003854DE"/>
    <w:rsid w:val="003900E8"/>
    <w:rsid w:val="003906BD"/>
    <w:rsid w:val="00391000"/>
    <w:rsid w:val="0039106B"/>
    <w:rsid w:val="00391CDF"/>
    <w:rsid w:val="003922AB"/>
    <w:rsid w:val="0039238B"/>
    <w:rsid w:val="003934DF"/>
    <w:rsid w:val="00393AC3"/>
    <w:rsid w:val="00395C30"/>
    <w:rsid w:val="00396081"/>
    <w:rsid w:val="003963E7"/>
    <w:rsid w:val="00396695"/>
    <w:rsid w:val="0039781A"/>
    <w:rsid w:val="00397B96"/>
    <w:rsid w:val="003A021A"/>
    <w:rsid w:val="003A074E"/>
    <w:rsid w:val="003A0955"/>
    <w:rsid w:val="003A0D8B"/>
    <w:rsid w:val="003A2097"/>
    <w:rsid w:val="003A2109"/>
    <w:rsid w:val="003A23B9"/>
    <w:rsid w:val="003A3F24"/>
    <w:rsid w:val="003A4944"/>
    <w:rsid w:val="003A49DC"/>
    <w:rsid w:val="003A66CB"/>
    <w:rsid w:val="003A6EED"/>
    <w:rsid w:val="003A7550"/>
    <w:rsid w:val="003B0173"/>
    <w:rsid w:val="003B2AA2"/>
    <w:rsid w:val="003B500D"/>
    <w:rsid w:val="003B55DC"/>
    <w:rsid w:val="003B6E9D"/>
    <w:rsid w:val="003B7BFC"/>
    <w:rsid w:val="003C1641"/>
    <w:rsid w:val="003C19FA"/>
    <w:rsid w:val="003C1E9A"/>
    <w:rsid w:val="003C1EC4"/>
    <w:rsid w:val="003C2F07"/>
    <w:rsid w:val="003C2F70"/>
    <w:rsid w:val="003C3013"/>
    <w:rsid w:val="003C31C1"/>
    <w:rsid w:val="003C3D21"/>
    <w:rsid w:val="003C6E60"/>
    <w:rsid w:val="003C6EA6"/>
    <w:rsid w:val="003C7E5E"/>
    <w:rsid w:val="003D15F0"/>
    <w:rsid w:val="003D2B02"/>
    <w:rsid w:val="003D2BEC"/>
    <w:rsid w:val="003D2DAB"/>
    <w:rsid w:val="003D384F"/>
    <w:rsid w:val="003D4D66"/>
    <w:rsid w:val="003D5250"/>
    <w:rsid w:val="003D5685"/>
    <w:rsid w:val="003D5A7B"/>
    <w:rsid w:val="003D5B14"/>
    <w:rsid w:val="003D785C"/>
    <w:rsid w:val="003D7867"/>
    <w:rsid w:val="003E04B9"/>
    <w:rsid w:val="003E0868"/>
    <w:rsid w:val="003E139F"/>
    <w:rsid w:val="003E1420"/>
    <w:rsid w:val="003E1F5C"/>
    <w:rsid w:val="003E2463"/>
    <w:rsid w:val="003E2A83"/>
    <w:rsid w:val="003E2CC5"/>
    <w:rsid w:val="003E4C14"/>
    <w:rsid w:val="003E4DBB"/>
    <w:rsid w:val="003E5CB1"/>
    <w:rsid w:val="003E6C3A"/>
    <w:rsid w:val="003E70C9"/>
    <w:rsid w:val="003E7C8B"/>
    <w:rsid w:val="003F00DA"/>
    <w:rsid w:val="003F0690"/>
    <w:rsid w:val="003F6025"/>
    <w:rsid w:val="003F6DBD"/>
    <w:rsid w:val="003F778D"/>
    <w:rsid w:val="00401C95"/>
    <w:rsid w:val="004029EB"/>
    <w:rsid w:val="00402DA8"/>
    <w:rsid w:val="004038B3"/>
    <w:rsid w:val="0040463D"/>
    <w:rsid w:val="004076A9"/>
    <w:rsid w:val="00407E94"/>
    <w:rsid w:val="00407EFB"/>
    <w:rsid w:val="004107AA"/>
    <w:rsid w:val="004110CC"/>
    <w:rsid w:val="0041115D"/>
    <w:rsid w:val="00411467"/>
    <w:rsid w:val="0041208C"/>
    <w:rsid w:val="00412B09"/>
    <w:rsid w:val="00415222"/>
    <w:rsid w:val="004153D4"/>
    <w:rsid w:val="00415A1A"/>
    <w:rsid w:val="00417331"/>
    <w:rsid w:val="004173EE"/>
    <w:rsid w:val="00420D3A"/>
    <w:rsid w:val="004218CB"/>
    <w:rsid w:val="004260B6"/>
    <w:rsid w:val="0042779E"/>
    <w:rsid w:val="00427B5A"/>
    <w:rsid w:val="00430DAD"/>
    <w:rsid w:val="00431405"/>
    <w:rsid w:val="00432589"/>
    <w:rsid w:val="00432986"/>
    <w:rsid w:val="00432D42"/>
    <w:rsid w:val="00433A88"/>
    <w:rsid w:val="00433B01"/>
    <w:rsid w:val="00433E38"/>
    <w:rsid w:val="0043462C"/>
    <w:rsid w:val="0043670D"/>
    <w:rsid w:val="00437569"/>
    <w:rsid w:val="00440D06"/>
    <w:rsid w:val="00440E68"/>
    <w:rsid w:val="00442479"/>
    <w:rsid w:val="0044275D"/>
    <w:rsid w:val="00443BC6"/>
    <w:rsid w:val="0044421B"/>
    <w:rsid w:val="00444434"/>
    <w:rsid w:val="004444D6"/>
    <w:rsid w:val="00446E79"/>
    <w:rsid w:val="004470C7"/>
    <w:rsid w:val="004500BB"/>
    <w:rsid w:val="004504C9"/>
    <w:rsid w:val="004513E9"/>
    <w:rsid w:val="00451898"/>
    <w:rsid w:val="00453FB7"/>
    <w:rsid w:val="00455C29"/>
    <w:rsid w:val="004603E0"/>
    <w:rsid w:val="00460629"/>
    <w:rsid w:val="00460638"/>
    <w:rsid w:val="00461EED"/>
    <w:rsid w:val="004620C8"/>
    <w:rsid w:val="00463691"/>
    <w:rsid w:val="004643DF"/>
    <w:rsid w:val="004673EA"/>
    <w:rsid w:val="00470722"/>
    <w:rsid w:val="00471183"/>
    <w:rsid w:val="00474207"/>
    <w:rsid w:val="00474E47"/>
    <w:rsid w:val="00475481"/>
    <w:rsid w:val="004763C2"/>
    <w:rsid w:val="0047648B"/>
    <w:rsid w:val="004778EF"/>
    <w:rsid w:val="00477A9A"/>
    <w:rsid w:val="00480965"/>
    <w:rsid w:val="00480C70"/>
    <w:rsid w:val="004814C9"/>
    <w:rsid w:val="00482303"/>
    <w:rsid w:val="00482A6D"/>
    <w:rsid w:val="0048372E"/>
    <w:rsid w:val="00483FC6"/>
    <w:rsid w:val="00483FCD"/>
    <w:rsid w:val="004843CD"/>
    <w:rsid w:val="00484DC4"/>
    <w:rsid w:val="00485183"/>
    <w:rsid w:val="00485A81"/>
    <w:rsid w:val="0048667F"/>
    <w:rsid w:val="004869A0"/>
    <w:rsid w:val="00486EC0"/>
    <w:rsid w:val="00487127"/>
    <w:rsid w:val="00490937"/>
    <w:rsid w:val="00491101"/>
    <w:rsid w:val="00491A9C"/>
    <w:rsid w:val="0049294F"/>
    <w:rsid w:val="00492C04"/>
    <w:rsid w:val="00493122"/>
    <w:rsid w:val="0049354F"/>
    <w:rsid w:val="00493AF6"/>
    <w:rsid w:val="00493B52"/>
    <w:rsid w:val="0049413A"/>
    <w:rsid w:val="00494A53"/>
    <w:rsid w:val="004966A1"/>
    <w:rsid w:val="00496E5A"/>
    <w:rsid w:val="004A276A"/>
    <w:rsid w:val="004A2D98"/>
    <w:rsid w:val="004A4048"/>
    <w:rsid w:val="004A55E2"/>
    <w:rsid w:val="004A57A9"/>
    <w:rsid w:val="004A603F"/>
    <w:rsid w:val="004A608A"/>
    <w:rsid w:val="004A67AA"/>
    <w:rsid w:val="004A7A95"/>
    <w:rsid w:val="004B2742"/>
    <w:rsid w:val="004B291F"/>
    <w:rsid w:val="004B3BB7"/>
    <w:rsid w:val="004B445E"/>
    <w:rsid w:val="004B548A"/>
    <w:rsid w:val="004B5B51"/>
    <w:rsid w:val="004B6233"/>
    <w:rsid w:val="004B6608"/>
    <w:rsid w:val="004B6B8A"/>
    <w:rsid w:val="004B6F0F"/>
    <w:rsid w:val="004C0481"/>
    <w:rsid w:val="004C1ADE"/>
    <w:rsid w:val="004C1E27"/>
    <w:rsid w:val="004C37C2"/>
    <w:rsid w:val="004C3A71"/>
    <w:rsid w:val="004C4341"/>
    <w:rsid w:val="004C55AB"/>
    <w:rsid w:val="004C6770"/>
    <w:rsid w:val="004C70B4"/>
    <w:rsid w:val="004C74C7"/>
    <w:rsid w:val="004C7B0B"/>
    <w:rsid w:val="004C7C2F"/>
    <w:rsid w:val="004D005C"/>
    <w:rsid w:val="004D0270"/>
    <w:rsid w:val="004D270E"/>
    <w:rsid w:val="004D3A42"/>
    <w:rsid w:val="004D3C7B"/>
    <w:rsid w:val="004D45CA"/>
    <w:rsid w:val="004D4C34"/>
    <w:rsid w:val="004D60A6"/>
    <w:rsid w:val="004D617F"/>
    <w:rsid w:val="004D6473"/>
    <w:rsid w:val="004D78E6"/>
    <w:rsid w:val="004D7A8A"/>
    <w:rsid w:val="004E02E1"/>
    <w:rsid w:val="004E07A9"/>
    <w:rsid w:val="004E0C10"/>
    <w:rsid w:val="004E14A3"/>
    <w:rsid w:val="004E20A6"/>
    <w:rsid w:val="004E20C7"/>
    <w:rsid w:val="004E23E0"/>
    <w:rsid w:val="004E2C9E"/>
    <w:rsid w:val="004E31FE"/>
    <w:rsid w:val="004E3221"/>
    <w:rsid w:val="004E324E"/>
    <w:rsid w:val="004E5366"/>
    <w:rsid w:val="004E5C79"/>
    <w:rsid w:val="004E62EF"/>
    <w:rsid w:val="004E6AA7"/>
    <w:rsid w:val="004E7812"/>
    <w:rsid w:val="004F2149"/>
    <w:rsid w:val="004F342F"/>
    <w:rsid w:val="004F3F88"/>
    <w:rsid w:val="005009BE"/>
    <w:rsid w:val="00501FE7"/>
    <w:rsid w:val="005020CC"/>
    <w:rsid w:val="00506A49"/>
    <w:rsid w:val="00506CB6"/>
    <w:rsid w:val="00506CE5"/>
    <w:rsid w:val="00507A11"/>
    <w:rsid w:val="0051020D"/>
    <w:rsid w:val="005106BC"/>
    <w:rsid w:val="00511212"/>
    <w:rsid w:val="005127A5"/>
    <w:rsid w:val="00513185"/>
    <w:rsid w:val="0051354D"/>
    <w:rsid w:val="00513791"/>
    <w:rsid w:val="0051391C"/>
    <w:rsid w:val="00513AC5"/>
    <w:rsid w:val="00513EDB"/>
    <w:rsid w:val="005153D4"/>
    <w:rsid w:val="005164E4"/>
    <w:rsid w:val="00517FF8"/>
    <w:rsid w:val="005204FB"/>
    <w:rsid w:val="00520A28"/>
    <w:rsid w:val="00522A39"/>
    <w:rsid w:val="005239F1"/>
    <w:rsid w:val="00524657"/>
    <w:rsid w:val="00525610"/>
    <w:rsid w:val="00527835"/>
    <w:rsid w:val="00527E7B"/>
    <w:rsid w:val="0053068E"/>
    <w:rsid w:val="00530A64"/>
    <w:rsid w:val="0053172C"/>
    <w:rsid w:val="00531F91"/>
    <w:rsid w:val="00533142"/>
    <w:rsid w:val="00533ADF"/>
    <w:rsid w:val="0053431C"/>
    <w:rsid w:val="00534B70"/>
    <w:rsid w:val="0053582B"/>
    <w:rsid w:val="00536A93"/>
    <w:rsid w:val="00536AA9"/>
    <w:rsid w:val="00536E14"/>
    <w:rsid w:val="00536E9F"/>
    <w:rsid w:val="005370D8"/>
    <w:rsid w:val="0053796D"/>
    <w:rsid w:val="005405DF"/>
    <w:rsid w:val="0054063D"/>
    <w:rsid w:val="0054183E"/>
    <w:rsid w:val="00542482"/>
    <w:rsid w:val="00542C1A"/>
    <w:rsid w:val="0054312E"/>
    <w:rsid w:val="0054357A"/>
    <w:rsid w:val="0054445D"/>
    <w:rsid w:val="005448D6"/>
    <w:rsid w:val="00544EBA"/>
    <w:rsid w:val="00545755"/>
    <w:rsid w:val="005457A2"/>
    <w:rsid w:val="0054771C"/>
    <w:rsid w:val="00547D77"/>
    <w:rsid w:val="00550059"/>
    <w:rsid w:val="005519DF"/>
    <w:rsid w:val="00552194"/>
    <w:rsid w:val="005524BF"/>
    <w:rsid w:val="005527F3"/>
    <w:rsid w:val="0055346D"/>
    <w:rsid w:val="0055397B"/>
    <w:rsid w:val="00553AB3"/>
    <w:rsid w:val="00553AD4"/>
    <w:rsid w:val="00553C2B"/>
    <w:rsid w:val="00553D85"/>
    <w:rsid w:val="00554936"/>
    <w:rsid w:val="00556FD5"/>
    <w:rsid w:val="00557309"/>
    <w:rsid w:val="00561BEF"/>
    <w:rsid w:val="0056330E"/>
    <w:rsid w:val="00563CED"/>
    <w:rsid w:val="00564209"/>
    <w:rsid w:val="00566DED"/>
    <w:rsid w:val="00567669"/>
    <w:rsid w:val="00567F8A"/>
    <w:rsid w:val="005718AB"/>
    <w:rsid w:val="00571F97"/>
    <w:rsid w:val="0057233B"/>
    <w:rsid w:val="0057234E"/>
    <w:rsid w:val="0057318D"/>
    <w:rsid w:val="00574768"/>
    <w:rsid w:val="005751AD"/>
    <w:rsid w:val="0057543E"/>
    <w:rsid w:val="005761E5"/>
    <w:rsid w:val="005772E2"/>
    <w:rsid w:val="00577C53"/>
    <w:rsid w:val="00577EC2"/>
    <w:rsid w:val="005806A7"/>
    <w:rsid w:val="00581083"/>
    <w:rsid w:val="00582262"/>
    <w:rsid w:val="00582DD9"/>
    <w:rsid w:val="00582FEE"/>
    <w:rsid w:val="005830F6"/>
    <w:rsid w:val="00583615"/>
    <w:rsid w:val="00583725"/>
    <w:rsid w:val="00583C3C"/>
    <w:rsid w:val="00584A81"/>
    <w:rsid w:val="00585D1C"/>
    <w:rsid w:val="0058699F"/>
    <w:rsid w:val="005907C7"/>
    <w:rsid w:val="005909F1"/>
    <w:rsid w:val="00590BE5"/>
    <w:rsid w:val="00590C2F"/>
    <w:rsid w:val="00590D41"/>
    <w:rsid w:val="00593948"/>
    <w:rsid w:val="0059409E"/>
    <w:rsid w:val="00594D6C"/>
    <w:rsid w:val="00595C2C"/>
    <w:rsid w:val="00596B8F"/>
    <w:rsid w:val="0059758E"/>
    <w:rsid w:val="00597A3D"/>
    <w:rsid w:val="005A0966"/>
    <w:rsid w:val="005A0ED4"/>
    <w:rsid w:val="005A29A4"/>
    <w:rsid w:val="005A2DC1"/>
    <w:rsid w:val="005A3411"/>
    <w:rsid w:val="005A3960"/>
    <w:rsid w:val="005A3CC4"/>
    <w:rsid w:val="005A3E24"/>
    <w:rsid w:val="005A4D36"/>
    <w:rsid w:val="005A5EC5"/>
    <w:rsid w:val="005A60D8"/>
    <w:rsid w:val="005A693B"/>
    <w:rsid w:val="005A774C"/>
    <w:rsid w:val="005A7A00"/>
    <w:rsid w:val="005A7E56"/>
    <w:rsid w:val="005B04F8"/>
    <w:rsid w:val="005B0D49"/>
    <w:rsid w:val="005B148C"/>
    <w:rsid w:val="005B177C"/>
    <w:rsid w:val="005B2208"/>
    <w:rsid w:val="005B278B"/>
    <w:rsid w:val="005B39BC"/>
    <w:rsid w:val="005B3DDF"/>
    <w:rsid w:val="005B511C"/>
    <w:rsid w:val="005B5355"/>
    <w:rsid w:val="005B5F95"/>
    <w:rsid w:val="005B7D9E"/>
    <w:rsid w:val="005B7F8C"/>
    <w:rsid w:val="005C04C2"/>
    <w:rsid w:val="005C0501"/>
    <w:rsid w:val="005C1A44"/>
    <w:rsid w:val="005C24EF"/>
    <w:rsid w:val="005C28B7"/>
    <w:rsid w:val="005C2ADC"/>
    <w:rsid w:val="005C2AF4"/>
    <w:rsid w:val="005C3461"/>
    <w:rsid w:val="005C35F1"/>
    <w:rsid w:val="005C4080"/>
    <w:rsid w:val="005C43D0"/>
    <w:rsid w:val="005C45C5"/>
    <w:rsid w:val="005C4B58"/>
    <w:rsid w:val="005C5539"/>
    <w:rsid w:val="005C61EE"/>
    <w:rsid w:val="005C6757"/>
    <w:rsid w:val="005C7F36"/>
    <w:rsid w:val="005D152C"/>
    <w:rsid w:val="005D17C1"/>
    <w:rsid w:val="005D180D"/>
    <w:rsid w:val="005D1C02"/>
    <w:rsid w:val="005D200A"/>
    <w:rsid w:val="005D2517"/>
    <w:rsid w:val="005D31BD"/>
    <w:rsid w:val="005D35EB"/>
    <w:rsid w:val="005D44A4"/>
    <w:rsid w:val="005D4A09"/>
    <w:rsid w:val="005D6015"/>
    <w:rsid w:val="005D625C"/>
    <w:rsid w:val="005D64AE"/>
    <w:rsid w:val="005E01A1"/>
    <w:rsid w:val="005E0D14"/>
    <w:rsid w:val="005E170A"/>
    <w:rsid w:val="005E20CF"/>
    <w:rsid w:val="005E2A77"/>
    <w:rsid w:val="005E3D85"/>
    <w:rsid w:val="005E4A63"/>
    <w:rsid w:val="005E4D9A"/>
    <w:rsid w:val="005E62A5"/>
    <w:rsid w:val="005E65B1"/>
    <w:rsid w:val="005F0265"/>
    <w:rsid w:val="005F08AD"/>
    <w:rsid w:val="005F1EF8"/>
    <w:rsid w:val="005F2930"/>
    <w:rsid w:val="005F2E11"/>
    <w:rsid w:val="005F2EA2"/>
    <w:rsid w:val="005F615C"/>
    <w:rsid w:val="005F6AEF"/>
    <w:rsid w:val="005F6DDA"/>
    <w:rsid w:val="005F6F58"/>
    <w:rsid w:val="005F6FD6"/>
    <w:rsid w:val="005F727E"/>
    <w:rsid w:val="0060085F"/>
    <w:rsid w:val="00601274"/>
    <w:rsid w:val="00601922"/>
    <w:rsid w:val="00601C0C"/>
    <w:rsid w:val="00603894"/>
    <w:rsid w:val="006051AB"/>
    <w:rsid w:val="00606476"/>
    <w:rsid w:val="00606B5E"/>
    <w:rsid w:val="00607316"/>
    <w:rsid w:val="00607419"/>
    <w:rsid w:val="00607B8C"/>
    <w:rsid w:val="00610267"/>
    <w:rsid w:val="006104B4"/>
    <w:rsid w:val="00610ED0"/>
    <w:rsid w:val="0061407D"/>
    <w:rsid w:val="00616449"/>
    <w:rsid w:val="00617855"/>
    <w:rsid w:val="006178C0"/>
    <w:rsid w:val="00620454"/>
    <w:rsid w:val="00620ED0"/>
    <w:rsid w:val="006226B7"/>
    <w:rsid w:val="006226C2"/>
    <w:rsid w:val="00623214"/>
    <w:rsid w:val="00623451"/>
    <w:rsid w:val="00625D9B"/>
    <w:rsid w:val="00625EC4"/>
    <w:rsid w:val="0062610B"/>
    <w:rsid w:val="00626427"/>
    <w:rsid w:val="006267F5"/>
    <w:rsid w:val="00627512"/>
    <w:rsid w:val="0062764F"/>
    <w:rsid w:val="006278DE"/>
    <w:rsid w:val="00627A51"/>
    <w:rsid w:val="00627D6F"/>
    <w:rsid w:val="00630333"/>
    <w:rsid w:val="00631446"/>
    <w:rsid w:val="00631D1A"/>
    <w:rsid w:val="00631EB6"/>
    <w:rsid w:val="0063202D"/>
    <w:rsid w:val="00633217"/>
    <w:rsid w:val="00634D60"/>
    <w:rsid w:val="0063505E"/>
    <w:rsid w:val="006366A1"/>
    <w:rsid w:val="00636EFC"/>
    <w:rsid w:val="0063701B"/>
    <w:rsid w:val="006372AC"/>
    <w:rsid w:val="00640532"/>
    <w:rsid w:val="006406F0"/>
    <w:rsid w:val="00640920"/>
    <w:rsid w:val="00641189"/>
    <w:rsid w:val="006414E6"/>
    <w:rsid w:val="00643901"/>
    <w:rsid w:val="006454BA"/>
    <w:rsid w:val="00645A06"/>
    <w:rsid w:val="006460FE"/>
    <w:rsid w:val="0064627E"/>
    <w:rsid w:val="0064665E"/>
    <w:rsid w:val="00646B99"/>
    <w:rsid w:val="00646D23"/>
    <w:rsid w:val="00647144"/>
    <w:rsid w:val="006509CF"/>
    <w:rsid w:val="00651F7E"/>
    <w:rsid w:val="00653C36"/>
    <w:rsid w:val="006548BA"/>
    <w:rsid w:val="00656200"/>
    <w:rsid w:val="00656855"/>
    <w:rsid w:val="0066076C"/>
    <w:rsid w:val="006614DA"/>
    <w:rsid w:val="0066171A"/>
    <w:rsid w:val="00661725"/>
    <w:rsid w:val="00661A32"/>
    <w:rsid w:val="00661AC2"/>
    <w:rsid w:val="006622D2"/>
    <w:rsid w:val="0066264F"/>
    <w:rsid w:val="0066281C"/>
    <w:rsid w:val="006629D6"/>
    <w:rsid w:val="00662CE2"/>
    <w:rsid w:val="00663633"/>
    <w:rsid w:val="00663E60"/>
    <w:rsid w:val="006645F1"/>
    <w:rsid w:val="00665209"/>
    <w:rsid w:val="00665F3E"/>
    <w:rsid w:val="00670A37"/>
    <w:rsid w:val="006712D8"/>
    <w:rsid w:val="00671B9D"/>
    <w:rsid w:val="00671BCB"/>
    <w:rsid w:val="00674350"/>
    <w:rsid w:val="0067504B"/>
    <w:rsid w:val="006765F0"/>
    <w:rsid w:val="00676BB6"/>
    <w:rsid w:val="0067782B"/>
    <w:rsid w:val="006778D9"/>
    <w:rsid w:val="006810CA"/>
    <w:rsid w:val="006828BD"/>
    <w:rsid w:val="00682EFF"/>
    <w:rsid w:val="0068351C"/>
    <w:rsid w:val="00685338"/>
    <w:rsid w:val="00685533"/>
    <w:rsid w:val="00685870"/>
    <w:rsid w:val="00686588"/>
    <w:rsid w:val="00686E0C"/>
    <w:rsid w:val="006875F5"/>
    <w:rsid w:val="00687800"/>
    <w:rsid w:val="00690CEB"/>
    <w:rsid w:val="00691C07"/>
    <w:rsid w:val="00692524"/>
    <w:rsid w:val="006934B3"/>
    <w:rsid w:val="00693526"/>
    <w:rsid w:val="006945C9"/>
    <w:rsid w:val="00695506"/>
    <w:rsid w:val="00696055"/>
    <w:rsid w:val="00697730"/>
    <w:rsid w:val="006A07CF"/>
    <w:rsid w:val="006A1124"/>
    <w:rsid w:val="006A189B"/>
    <w:rsid w:val="006A1CD5"/>
    <w:rsid w:val="006A256C"/>
    <w:rsid w:val="006A2733"/>
    <w:rsid w:val="006A34A8"/>
    <w:rsid w:val="006A389D"/>
    <w:rsid w:val="006A38FA"/>
    <w:rsid w:val="006A396A"/>
    <w:rsid w:val="006A3F6D"/>
    <w:rsid w:val="006A4895"/>
    <w:rsid w:val="006A4E76"/>
    <w:rsid w:val="006A564B"/>
    <w:rsid w:val="006A5EE9"/>
    <w:rsid w:val="006A60DB"/>
    <w:rsid w:val="006B05FA"/>
    <w:rsid w:val="006B1DA3"/>
    <w:rsid w:val="006B2C7A"/>
    <w:rsid w:val="006B2E00"/>
    <w:rsid w:val="006B2E66"/>
    <w:rsid w:val="006B3421"/>
    <w:rsid w:val="006B3435"/>
    <w:rsid w:val="006B3A65"/>
    <w:rsid w:val="006B4F03"/>
    <w:rsid w:val="006B6B02"/>
    <w:rsid w:val="006B6F0B"/>
    <w:rsid w:val="006B7050"/>
    <w:rsid w:val="006B70D3"/>
    <w:rsid w:val="006B73B1"/>
    <w:rsid w:val="006C056B"/>
    <w:rsid w:val="006C1E74"/>
    <w:rsid w:val="006C21EB"/>
    <w:rsid w:val="006C2FF0"/>
    <w:rsid w:val="006C36A9"/>
    <w:rsid w:val="006C57AF"/>
    <w:rsid w:val="006C593E"/>
    <w:rsid w:val="006C5E4E"/>
    <w:rsid w:val="006C73EC"/>
    <w:rsid w:val="006C7AE0"/>
    <w:rsid w:val="006C7D86"/>
    <w:rsid w:val="006D08CA"/>
    <w:rsid w:val="006D0D3C"/>
    <w:rsid w:val="006D123A"/>
    <w:rsid w:val="006D15A6"/>
    <w:rsid w:val="006D1AE0"/>
    <w:rsid w:val="006D20BC"/>
    <w:rsid w:val="006D21E4"/>
    <w:rsid w:val="006D2A24"/>
    <w:rsid w:val="006D31F0"/>
    <w:rsid w:val="006D48AC"/>
    <w:rsid w:val="006D6991"/>
    <w:rsid w:val="006D6D96"/>
    <w:rsid w:val="006D7C86"/>
    <w:rsid w:val="006E0834"/>
    <w:rsid w:val="006E0F05"/>
    <w:rsid w:val="006E23BE"/>
    <w:rsid w:val="006E44EA"/>
    <w:rsid w:val="006E5B29"/>
    <w:rsid w:val="006E60F2"/>
    <w:rsid w:val="006E6203"/>
    <w:rsid w:val="006E7143"/>
    <w:rsid w:val="006E72CF"/>
    <w:rsid w:val="006F0199"/>
    <w:rsid w:val="006F05C0"/>
    <w:rsid w:val="006F0B6A"/>
    <w:rsid w:val="006F2454"/>
    <w:rsid w:val="006F323F"/>
    <w:rsid w:val="006F364D"/>
    <w:rsid w:val="006F3977"/>
    <w:rsid w:val="006F3BB2"/>
    <w:rsid w:val="006F409B"/>
    <w:rsid w:val="006F419E"/>
    <w:rsid w:val="006F459D"/>
    <w:rsid w:val="006F596D"/>
    <w:rsid w:val="006F5AA8"/>
    <w:rsid w:val="006F65A0"/>
    <w:rsid w:val="006F69B9"/>
    <w:rsid w:val="006F6D05"/>
    <w:rsid w:val="006F7001"/>
    <w:rsid w:val="007001B4"/>
    <w:rsid w:val="0070031F"/>
    <w:rsid w:val="00700491"/>
    <w:rsid w:val="00700D57"/>
    <w:rsid w:val="0070139E"/>
    <w:rsid w:val="00701AA7"/>
    <w:rsid w:val="00702D59"/>
    <w:rsid w:val="0070349C"/>
    <w:rsid w:val="00703A83"/>
    <w:rsid w:val="00706799"/>
    <w:rsid w:val="0070721F"/>
    <w:rsid w:val="00707DA6"/>
    <w:rsid w:val="00710299"/>
    <w:rsid w:val="00710304"/>
    <w:rsid w:val="007112CC"/>
    <w:rsid w:val="00711542"/>
    <w:rsid w:val="00711951"/>
    <w:rsid w:val="007119D1"/>
    <w:rsid w:val="00712274"/>
    <w:rsid w:val="00713223"/>
    <w:rsid w:val="00713F5B"/>
    <w:rsid w:val="00714D92"/>
    <w:rsid w:val="00714EFA"/>
    <w:rsid w:val="00714F45"/>
    <w:rsid w:val="00714FDA"/>
    <w:rsid w:val="00715A67"/>
    <w:rsid w:val="00715F31"/>
    <w:rsid w:val="0071685D"/>
    <w:rsid w:val="0071738E"/>
    <w:rsid w:val="00717666"/>
    <w:rsid w:val="00717B1E"/>
    <w:rsid w:val="00721570"/>
    <w:rsid w:val="00721A88"/>
    <w:rsid w:val="00722D09"/>
    <w:rsid w:val="0072388A"/>
    <w:rsid w:val="00724A58"/>
    <w:rsid w:val="00726CCC"/>
    <w:rsid w:val="00726DF3"/>
    <w:rsid w:val="00727219"/>
    <w:rsid w:val="00727683"/>
    <w:rsid w:val="007304FC"/>
    <w:rsid w:val="00732061"/>
    <w:rsid w:val="0073266F"/>
    <w:rsid w:val="007332C9"/>
    <w:rsid w:val="0073397F"/>
    <w:rsid w:val="00733B27"/>
    <w:rsid w:val="00733C55"/>
    <w:rsid w:val="00733EBC"/>
    <w:rsid w:val="00735056"/>
    <w:rsid w:val="0073573D"/>
    <w:rsid w:val="00735CB3"/>
    <w:rsid w:val="007376B7"/>
    <w:rsid w:val="007400DE"/>
    <w:rsid w:val="00740156"/>
    <w:rsid w:val="007410CA"/>
    <w:rsid w:val="00741487"/>
    <w:rsid w:val="0074195C"/>
    <w:rsid w:val="00742FCE"/>
    <w:rsid w:val="00743147"/>
    <w:rsid w:val="00743288"/>
    <w:rsid w:val="007434EB"/>
    <w:rsid w:val="007438A7"/>
    <w:rsid w:val="007438C4"/>
    <w:rsid w:val="00743F02"/>
    <w:rsid w:val="00743F54"/>
    <w:rsid w:val="00743FF7"/>
    <w:rsid w:val="00745016"/>
    <w:rsid w:val="00745BD6"/>
    <w:rsid w:val="007460D1"/>
    <w:rsid w:val="0074628A"/>
    <w:rsid w:val="00746565"/>
    <w:rsid w:val="007465FE"/>
    <w:rsid w:val="00747CB4"/>
    <w:rsid w:val="00751EED"/>
    <w:rsid w:val="007532B9"/>
    <w:rsid w:val="007545FB"/>
    <w:rsid w:val="00756A54"/>
    <w:rsid w:val="007605B9"/>
    <w:rsid w:val="00760F56"/>
    <w:rsid w:val="00762224"/>
    <w:rsid w:val="00763E88"/>
    <w:rsid w:val="007644F2"/>
    <w:rsid w:val="007648CF"/>
    <w:rsid w:val="00764FEC"/>
    <w:rsid w:val="007655B1"/>
    <w:rsid w:val="00766F9C"/>
    <w:rsid w:val="007671D3"/>
    <w:rsid w:val="007675C9"/>
    <w:rsid w:val="007678F7"/>
    <w:rsid w:val="00773394"/>
    <w:rsid w:val="00775A99"/>
    <w:rsid w:val="00776DC5"/>
    <w:rsid w:val="007777E8"/>
    <w:rsid w:val="00777928"/>
    <w:rsid w:val="00780022"/>
    <w:rsid w:val="007800ED"/>
    <w:rsid w:val="00780204"/>
    <w:rsid w:val="00780268"/>
    <w:rsid w:val="00780B09"/>
    <w:rsid w:val="00780DD9"/>
    <w:rsid w:val="00780E0B"/>
    <w:rsid w:val="00781706"/>
    <w:rsid w:val="0078210C"/>
    <w:rsid w:val="00787171"/>
    <w:rsid w:val="00791488"/>
    <w:rsid w:val="007917BE"/>
    <w:rsid w:val="007917C7"/>
    <w:rsid w:val="00791BF0"/>
    <w:rsid w:val="00791EB8"/>
    <w:rsid w:val="00794512"/>
    <w:rsid w:val="007948D4"/>
    <w:rsid w:val="00795589"/>
    <w:rsid w:val="007970F3"/>
    <w:rsid w:val="0079781F"/>
    <w:rsid w:val="00797A4A"/>
    <w:rsid w:val="00797FFB"/>
    <w:rsid w:val="007A266A"/>
    <w:rsid w:val="007A2A13"/>
    <w:rsid w:val="007A39D1"/>
    <w:rsid w:val="007A4238"/>
    <w:rsid w:val="007A4874"/>
    <w:rsid w:val="007A4D7B"/>
    <w:rsid w:val="007A56EB"/>
    <w:rsid w:val="007A594A"/>
    <w:rsid w:val="007A64A7"/>
    <w:rsid w:val="007A665F"/>
    <w:rsid w:val="007A686B"/>
    <w:rsid w:val="007A76D2"/>
    <w:rsid w:val="007B1091"/>
    <w:rsid w:val="007B1CC1"/>
    <w:rsid w:val="007B26C0"/>
    <w:rsid w:val="007B29C3"/>
    <w:rsid w:val="007B3459"/>
    <w:rsid w:val="007B3FA2"/>
    <w:rsid w:val="007B40C0"/>
    <w:rsid w:val="007B46BB"/>
    <w:rsid w:val="007B49B5"/>
    <w:rsid w:val="007B5B48"/>
    <w:rsid w:val="007B6B7C"/>
    <w:rsid w:val="007B6EB9"/>
    <w:rsid w:val="007B708A"/>
    <w:rsid w:val="007B7140"/>
    <w:rsid w:val="007B7FA7"/>
    <w:rsid w:val="007C0393"/>
    <w:rsid w:val="007C11C8"/>
    <w:rsid w:val="007C13B6"/>
    <w:rsid w:val="007C1672"/>
    <w:rsid w:val="007C32D5"/>
    <w:rsid w:val="007C3E01"/>
    <w:rsid w:val="007C443E"/>
    <w:rsid w:val="007C467D"/>
    <w:rsid w:val="007C5271"/>
    <w:rsid w:val="007C52EA"/>
    <w:rsid w:val="007C5D4D"/>
    <w:rsid w:val="007C603B"/>
    <w:rsid w:val="007C6942"/>
    <w:rsid w:val="007C73D7"/>
    <w:rsid w:val="007D1800"/>
    <w:rsid w:val="007D1F1D"/>
    <w:rsid w:val="007D2EEC"/>
    <w:rsid w:val="007D313A"/>
    <w:rsid w:val="007D3B6B"/>
    <w:rsid w:val="007D4814"/>
    <w:rsid w:val="007D5ED3"/>
    <w:rsid w:val="007D6714"/>
    <w:rsid w:val="007D730B"/>
    <w:rsid w:val="007D7F3E"/>
    <w:rsid w:val="007E01C2"/>
    <w:rsid w:val="007E1012"/>
    <w:rsid w:val="007E121B"/>
    <w:rsid w:val="007E15C1"/>
    <w:rsid w:val="007E1EDE"/>
    <w:rsid w:val="007E230D"/>
    <w:rsid w:val="007E2C82"/>
    <w:rsid w:val="007E43B3"/>
    <w:rsid w:val="007E512A"/>
    <w:rsid w:val="007E6140"/>
    <w:rsid w:val="007E6E05"/>
    <w:rsid w:val="007F03C4"/>
    <w:rsid w:val="007F1636"/>
    <w:rsid w:val="007F1A7F"/>
    <w:rsid w:val="007F1E70"/>
    <w:rsid w:val="007F23B4"/>
    <w:rsid w:val="007F4DF2"/>
    <w:rsid w:val="007F5B9B"/>
    <w:rsid w:val="007F626D"/>
    <w:rsid w:val="007F633A"/>
    <w:rsid w:val="007F69D7"/>
    <w:rsid w:val="007F706B"/>
    <w:rsid w:val="00800493"/>
    <w:rsid w:val="00800BFB"/>
    <w:rsid w:val="00800C41"/>
    <w:rsid w:val="00801578"/>
    <w:rsid w:val="00801969"/>
    <w:rsid w:val="00803014"/>
    <w:rsid w:val="00805146"/>
    <w:rsid w:val="008065A2"/>
    <w:rsid w:val="008068CF"/>
    <w:rsid w:val="00806D16"/>
    <w:rsid w:val="00806D6D"/>
    <w:rsid w:val="00806F0A"/>
    <w:rsid w:val="0081095F"/>
    <w:rsid w:val="008117DE"/>
    <w:rsid w:val="00811FE9"/>
    <w:rsid w:val="00812F58"/>
    <w:rsid w:val="00813027"/>
    <w:rsid w:val="008131F9"/>
    <w:rsid w:val="00813CE0"/>
    <w:rsid w:val="00813FBD"/>
    <w:rsid w:val="0081570B"/>
    <w:rsid w:val="00815D88"/>
    <w:rsid w:val="0081623A"/>
    <w:rsid w:val="008164A2"/>
    <w:rsid w:val="008172D8"/>
    <w:rsid w:val="00821275"/>
    <w:rsid w:val="00822125"/>
    <w:rsid w:val="0082240B"/>
    <w:rsid w:val="00822CF7"/>
    <w:rsid w:val="00825D3C"/>
    <w:rsid w:val="00827621"/>
    <w:rsid w:val="008277F0"/>
    <w:rsid w:val="008278E2"/>
    <w:rsid w:val="00830675"/>
    <w:rsid w:val="0083083E"/>
    <w:rsid w:val="00830E40"/>
    <w:rsid w:val="00830F80"/>
    <w:rsid w:val="00831761"/>
    <w:rsid w:val="00831DD4"/>
    <w:rsid w:val="00831EC3"/>
    <w:rsid w:val="00833DAA"/>
    <w:rsid w:val="00833DB3"/>
    <w:rsid w:val="0083435D"/>
    <w:rsid w:val="008349DA"/>
    <w:rsid w:val="00834BA3"/>
    <w:rsid w:val="00834BD5"/>
    <w:rsid w:val="0083574D"/>
    <w:rsid w:val="00835ED4"/>
    <w:rsid w:val="00836297"/>
    <w:rsid w:val="00836852"/>
    <w:rsid w:val="008368B3"/>
    <w:rsid w:val="00836A55"/>
    <w:rsid w:val="00836D26"/>
    <w:rsid w:val="00836DAF"/>
    <w:rsid w:val="00837038"/>
    <w:rsid w:val="008371FD"/>
    <w:rsid w:val="00837420"/>
    <w:rsid w:val="0083793F"/>
    <w:rsid w:val="00840C6E"/>
    <w:rsid w:val="00841581"/>
    <w:rsid w:val="00842110"/>
    <w:rsid w:val="00842A42"/>
    <w:rsid w:val="00842ED0"/>
    <w:rsid w:val="00843307"/>
    <w:rsid w:val="00843ED5"/>
    <w:rsid w:val="0084471D"/>
    <w:rsid w:val="00844B8B"/>
    <w:rsid w:val="00844C34"/>
    <w:rsid w:val="0084509F"/>
    <w:rsid w:val="00845551"/>
    <w:rsid w:val="008457AD"/>
    <w:rsid w:val="00846694"/>
    <w:rsid w:val="00846C0C"/>
    <w:rsid w:val="00846CED"/>
    <w:rsid w:val="008477CA"/>
    <w:rsid w:val="00850284"/>
    <w:rsid w:val="00850C74"/>
    <w:rsid w:val="008519DB"/>
    <w:rsid w:val="008534C3"/>
    <w:rsid w:val="0085382F"/>
    <w:rsid w:val="00854284"/>
    <w:rsid w:val="008544A0"/>
    <w:rsid w:val="00854833"/>
    <w:rsid w:val="00854CAE"/>
    <w:rsid w:val="0085635E"/>
    <w:rsid w:val="00856526"/>
    <w:rsid w:val="0085655E"/>
    <w:rsid w:val="0085708B"/>
    <w:rsid w:val="00860BC5"/>
    <w:rsid w:val="00862A3F"/>
    <w:rsid w:val="00863CDE"/>
    <w:rsid w:val="00864626"/>
    <w:rsid w:val="00865256"/>
    <w:rsid w:val="00865BBD"/>
    <w:rsid w:val="00870B36"/>
    <w:rsid w:val="00870CC7"/>
    <w:rsid w:val="00870CCA"/>
    <w:rsid w:val="008727A7"/>
    <w:rsid w:val="008728C3"/>
    <w:rsid w:val="00872C31"/>
    <w:rsid w:val="00873777"/>
    <w:rsid w:val="008740C5"/>
    <w:rsid w:val="008745AB"/>
    <w:rsid w:val="00874EB3"/>
    <w:rsid w:val="00874F76"/>
    <w:rsid w:val="00875423"/>
    <w:rsid w:val="00876B5B"/>
    <w:rsid w:val="0087772D"/>
    <w:rsid w:val="00877F1B"/>
    <w:rsid w:val="00880229"/>
    <w:rsid w:val="0088054B"/>
    <w:rsid w:val="00880776"/>
    <w:rsid w:val="00882632"/>
    <w:rsid w:val="00882A2E"/>
    <w:rsid w:val="00882E60"/>
    <w:rsid w:val="008831C8"/>
    <w:rsid w:val="008837E7"/>
    <w:rsid w:val="008842DD"/>
    <w:rsid w:val="00884D66"/>
    <w:rsid w:val="0088567A"/>
    <w:rsid w:val="00886D58"/>
    <w:rsid w:val="008908CD"/>
    <w:rsid w:val="00891806"/>
    <w:rsid w:val="008918C1"/>
    <w:rsid w:val="008929DE"/>
    <w:rsid w:val="00893224"/>
    <w:rsid w:val="008937ED"/>
    <w:rsid w:val="00894097"/>
    <w:rsid w:val="008940EE"/>
    <w:rsid w:val="00896077"/>
    <w:rsid w:val="00896501"/>
    <w:rsid w:val="00896FA0"/>
    <w:rsid w:val="00897312"/>
    <w:rsid w:val="0089732F"/>
    <w:rsid w:val="008A0005"/>
    <w:rsid w:val="008A0737"/>
    <w:rsid w:val="008A0CDA"/>
    <w:rsid w:val="008A13A0"/>
    <w:rsid w:val="008A1635"/>
    <w:rsid w:val="008A25B1"/>
    <w:rsid w:val="008A2611"/>
    <w:rsid w:val="008A38B3"/>
    <w:rsid w:val="008A45C0"/>
    <w:rsid w:val="008A497C"/>
    <w:rsid w:val="008A4D3B"/>
    <w:rsid w:val="008A71B7"/>
    <w:rsid w:val="008A7708"/>
    <w:rsid w:val="008A7FC6"/>
    <w:rsid w:val="008B008B"/>
    <w:rsid w:val="008B1765"/>
    <w:rsid w:val="008B3125"/>
    <w:rsid w:val="008B38B2"/>
    <w:rsid w:val="008B457A"/>
    <w:rsid w:val="008B4995"/>
    <w:rsid w:val="008B568C"/>
    <w:rsid w:val="008B6B32"/>
    <w:rsid w:val="008C0B74"/>
    <w:rsid w:val="008C0F79"/>
    <w:rsid w:val="008C16E0"/>
    <w:rsid w:val="008C23BB"/>
    <w:rsid w:val="008C3165"/>
    <w:rsid w:val="008C41A9"/>
    <w:rsid w:val="008C65C7"/>
    <w:rsid w:val="008C65D4"/>
    <w:rsid w:val="008C6A74"/>
    <w:rsid w:val="008C6AA8"/>
    <w:rsid w:val="008C72CD"/>
    <w:rsid w:val="008C743F"/>
    <w:rsid w:val="008C7874"/>
    <w:rsid w:val="008C7F13"/>
    <w:rsid w:val="008D023F"/>
    <w:rsid w:val="008D09DE"/>
    <w:rsid w:val="008D286C"/>
    <w:rsid w:val="008D3F8B"/>
    <w:rsid w:val="008D4B6E"/>
    <w:rsid w:val="008D62F2"/>
    <w:rsid w:val="008D70E8"/>
    <w:rsid w:val="008D7804"/>
    <w:rsid w:val="008D7851"/>
    <w:rsid w:val="008D7CA5"/>
    <w:rsid w:val="008E0083"/>
    <w:rsid w:val="008E0E5A"/>
    <w:rsid w:val="008E10E6"/>
    <w:rsid w:val="008E1265"/>
    <w:rsid w:val="008E29E0"/>
    <w:rsid w:val="008E3C63"/>
    <w:rsid w:val="008E48F2"/>
    <w:rsid w:val="008E4995"/>
    <w:rsid w:val="008E575B"/>
    <w:rsid w:val="008E623F"/>
    <w:rsid w:val="008E6253"/>
    <w:rsid w:val="008E69BB"/>
    <w:rsid w:val="008E7F0B"/>
    <w:rsid w:val="008F054A"/>
    <w:rsid w:val="008F08DA"/>
    <w:rsid w:val="008F12EB"/>
    <w:rsid w:val="008F1474"/>
    <w:rsid w:val="008F1E3D"/>
    <w:rsid w:val="008F1F06"/>
    <w:rsid w:val="008F1FBD"/>
    <w:rsid w:val="008F444F"/>
    <w:rsid w:val="008F52D6"/>
    <w:rsid w:val="008F59B2"/>
    <w:rsid w:val="008F6935"/>
    <w:rsid w:val="008F6E92"/>
    <w:rsid w:val="008F7554"/>
    <w:rsid w:val="008F7958"/>
    <w:rsid w:val="00900FD1"/>
    <w:rsid w:val="009011C8"/>
    <w:rsid w:val="009026F1"/>
    <w:rsid w:val="009053A2"/>
    <w:rsid w:val="00905A5A"/>
    <w:rsid w:val="00905F1C"/>
    <w:rsid w:val="00906AA2"/>
    <w:rsid w:val="009071EC"/>
    <w:rsid w:val="00910164"/>
    <w:rsid w:val="00910336"/>
    <w:rsid w:val="00910346"/>
    <w:rsid w:val="00910399"/>
    <w:rsid w:val="00910D84"/>
    <w:rsid w:val="009120FF"/>
    <w:rsid w:val="0091255B"/>
    <w:rsid w:val="00912CA8"/>
    <w:rsid w:val="00912D2E"/>
    <w:rsid w:val="00913550"/>
    <w:rsid w:val="00913600"/>
    <w:rsid w:val="009142B9"/>
    <w:rsid w:val="00914B3C"/>
    <w:rsid w:val="00915D95"/>
    <w:rsid w:val="00916FB7"/>
    <w:rsid w:val="00920067"/>
    <w:rsid w:val="009215B2"/>
    <w:rsid w:val="00921F10"/>
    <w:rsid w:val="0092268F"/>
    <w:rsid w:val="00923DAC"/>
    <w:rsid w:val="0092421B"/>
    <w:rsid w:val="00925C96"/>
    <w:rsid w:val="009260D7"/>
    <w:rsid w:val="0092654A"/>
    <w:rsid w:val="0092717A"/>
    <w:rsid w:val="009275BB"/>
    <w:rsid w:val="009278EC"/>
    <w:rsid w:val="00927906"/>
    <w:rsid w:val="00927CDC"/>
    <w:rsid w:val="009308C8"/>
    <w:rsid w:val="00930A5C"/>
    <w:rsid w:val="00930B27"/>
    <w:rsid w:val="009319A1"/>
    <w:rsid w:val="00931BE3"/>
    <w:rsid w:val="00932A73"/>
    <w:rsid w:val="00932DA6"/>
    <w:rsid w:val="00933674"/>
    <w:rsid w:val="00933F4D"/>
    <w:rsid w:val="00934782"/>
    <w:rsid w:val="00936081"/>
    <w:rsid w:val="00936367"/>
    <w:rsid w:val="00936B7A"/>
    <w:rsid w:val="0093739A"/>
    <w:rsid w:val="009409B2"/>
    <w:rsid w:val="0094158E"/>
    <w:rsid w:val="009427F1"/>
    <w:rsid w:val="00943E45"/>
    <w:rsid w:val="00944C7D"/>
    <w:rsid w:val="00945A02"/>
    <w:rsid w:val="00947469"/>
    <w:rsid w:val="009505B3"/>
    <w:rsid w:val="00950DF7"/>
    <w:rsid w:val="00951115"/>
    <w:rsid w:val="009513B9"/>
    <w:rsid w:val="009514A3"/>
    <w:rsid w:val="00951D8F"/>
    <w:rsid w:val="009528D6"/>
    <w:rsid w:val="00952A34"/>
    <w:rsid w:val="00952F5C"/>
    <w:rsid w:val="00954852"/>
    <w:rsid w:val="00955577"/>
    <w:rsid w:val="00955657"/>
    <w:rsid w:val="009558C3"/>
    <w:rsid w:val="0095606A"/>
    <w:rsid w:val="00956964"/>
    <w:rsid w:val="00956CE4"/>
    <w:rsid w:val="00956D17"/>
    <w:rsid w:val="009570EA"/>
    <w:rsid w:val="009574EF"/>
    <w:rsid w:val="009605AB"/>
    <w:rsid w:val="0096148B"/>
    <w:rsid w:val="0096243B"/>
    <w:rsid w:val="0096352B"/>
    <w:rsid w:val="009643E4"/>
    <w:rsid w:val="00964B37"/>
    <w:rsid w:val="00964B75"/>
    <w:rsid w:val="009662D1"/>
    <w:rsid w:val="009664C9"/>
    <w:rsid w:val="00966CC3"/>
    <w:rsid w:val="00967363"/>
    <w:rsid w:val="00970291"/>
    <w:rsid w:val="0097073E"/>
    <w:rsid w:val="00970E4E"/>
    <w:rsid w:val="00971BFC"/>
    <w:rsid w:val="00971D2F"/>
    <w:rsid w:val="00971EFB"/>
    <w:rsid w:val="00972084"/>
    <w:rsid w:val="00972DB1"/>
    <w:rsid w:val="009738AB"/>
    <w:rsid w:val="00974625"/>
    <w:rsid w:val="00974D24"/>
    <w:rsid w:val="00975DE1"/>
    <w:rsid w:val="009768A6"/>
    <w:rsid w:val="0097692F"/>
    <w:rsid w:val="00977452"/>
    <w:rsid w:val="009777B7"/>
    <w:rsid w:val="00980771"/>
    <w:rsid w:val="00980F89"/>
    <w:rsid w:val="00982CAE"/>
    <w:rsid w:val="00982F8B"/>
    <w:rsid w:val="00984126"/>
    <w:rsid w:val="00984199"/>
    <w:rsid w:val="00984D99"/>
    <w:rsid w:val="009850FB"/>
    <w:rsid w:val="00985180"/>
    <w:rsid w:val="009855DD"/>
    <w:rsid w:val="0098579D"/>
    <w:rsid w:val="00985D21"/>
    <w:rsid w:val="00985D62"/>
    <w:rsid w:val="0098606B"/>
    <w:rsid w:val="009900D0"/>
    <w:rsid w:val="00990977"/>
    <w:rsid w:val="00991106"/>
    <w:rsid w:val="00991BC8"/>
    <w:rsid w:val="00991EFB"/>
    <w:rsid w:val="009929E2"/>
    <w:rsid w:val="009932BB"/>
    <w:rsid w:val="00994334"/>
    <w:rsid w:val="00995E2A"/>
    <w:rsid w:val="00995F92"/>
    <w:rsid w:val="009970D0"/>
    <w:rsid w:val="009A0715"/>
    <w:rsid w:val="009A0A57"/>
    <w:rsid w:val="009A0F6F"/>
    <w:rsid w:val="009A102A"/>
    <w:rsid w:val="009A1C11"/>
    <w:rsid w:val="009A21FF"/>
    <w:rsid w:val="009A22B9"/>
    <w:rsid w:val="009A2AC4"/>
    <w:rsid w:val="009A3687"/>
    <w:rsid w:val="009A3BA9"/>
    <w:rsid w:val="009A3D45"/>
    <w:rsid w:val="009A43F4"/>
    <w:rsid w:val="009A567B"/>
    <w:rsid w:val="009A5943"/>
    <w:rsid w:val="009A5AC2"/>
    <w:rsid w:val="009A5E4F"/>
    <w:rsid w:val="009A7552"/>
    <w:rsid w:val="009A7608"/>
    <w:rsid w:val="009A78E2"/>
    <w:rsid w:val="009B0EC0"/>
    <w:rsid w:val="009B2559"/>
    <w:rsid w:val="009B2677"/>
    <w:rsid w:val="009B29E8"/>
    <w:rsid w:val="009B2E58"/>
    <w:rsid w:val="009B3162"/>
    <w:rsid w:val="009B3655"/>
    <w:rsid w:val="009B4DA8"/>
    <w:rsid w:val="009B4DAB"/>
    <w:rsid w:val="009B7674"/>
    <w:rsid w:val="009C002F"/>
    <w:rsid w:val="009C0C61"/>
    <w:rsid w:val="009C0FF9"/>
    <w:rsid w:val="009C1A59"/>
    <w:rsid w:val="009C1BA3"/>
    <w:rsid w:val="009C1F77"/>
    <w:rsid w:val="009C3039"/>
    <w:rsid w:val="009C35C7"/>
    <w:rsid w:val="009C415B"/>
    <w:rsid w:val="009C486C"/>
    <w:rsid w:val="009C4D5E"/>
    <w:rsid w:val="009C6A9B"/>
    <w:rsid w:val="009C6EED"/>
    <w:rsid w:val="009D099C"/>
    <w:rsid w:val="009D17CA"/>
    <w:rsid w:val="009D1E96"/>
    <w:rsid w:val="009D3D5E"/>
    <w:rsid w:val="009D4EFD"/>
    <w:rsid w:val="009D52A1"/>
    <w:rsid w:val="009D52A4"/>
    <w:rsid w:val="009D5A5B"/>
    <w:rsid w:val="009D5BD7"/>
    <w:rsid w:val="009D6437"/>
    <w:rsid w:val="009E032B"/>
    <w:rsid w:val="009E1420"/>
    <w:rsid w:val="009E4254"/>
    <w:rsid w:val="009E4E88"/>
    <w:rsid w:val="009E567D"/>
    <w:rsid w:val="009E678F"/>
    <w:rsid w:val="009E7195"/>
    <w:rsid w:val="009F0B13"/>
    <w:rsid w:val="009F2B62"/>
    <w:rsid w:val="009F4CC1"/>
    <w:rsid w:val="009F5512"/>
    <w:rsid w:val="009F5547"/>
    <w:rsid w:val="009F5979"/>
    <w:rsid w:val="009F69A6"/>
    <w:rsid w:val="009F7ABF"/>
    <w:rsid w:val="009F7C02"/>
    <w:rsid w:val="009F7DCF"/>
    <w:rsid w:val="00A00DBE"/>
    <w:rsid w:val="00A00E14"/>
    <w:rsid w:val="00A02EB9"/>
    <w:rsid w:val="00A05065"/>
    <w:rsid w:val="00A056C8"/>
    <w:rsid w:val="00A058AF"/>
    <w:rsid w:val="00A06561"/>
    <w:rsid w:val="00A06A52"/>
    <w:rsid w:val="00A1012C"/>
    <w:rsid w:val="00A114DC"/>
    <w:rsid w:val="00A12A78"/>
    <w:rsid w:val="00A13169"/>
    <w:rsid w:val="00A13764"/>
    <w:rsid w:val="00A1564D"/>
    <w:rsid w:val="00A1587A"/>
    <w:rsid w:val="00A17024"/>
    <w:rsid w:val="00A17032"/>
    <w:rsid w:val="00A1769D"/>
    <w:rsid w:val="00A177E3"/>
    <w:rsid w:val="00A200DA"/>
    <w:rsid w:val="00A208C4"/>
    <w:rsid w:val="00A211A2"/>
    <w:rsid w:val="00A22B2F"/>
    <w:rsid w:val="00A22B5D"/>
    <w:rsid w:val="00A22D03"/>
    <w:rsid w:val="00A22E9F"/>
    <w:rsid w:val="00A22EBD"/>
    <w:rsid w:val="00A23126"/>
    <w:rsid w:val="00A24105"/>
    <w:rsid w:val="00A25206"/>
    <w:rsid w:val="00A256E8"/>
    <w:rsid w:val="00A26285"/>
    <w:rsid w:val="00A263BA"/>
    <w:rsid w:val="00A26A95"/>
    <w:rsid w:val="00A272BA"/>
    <w:rsid w:val="00A31466"/>
    <w:rsid w:val="00A32AFD"/>
    <w:rsid w:val="00A33ABD"/>
    <w:rsid w:val="00A3449E"/>
    <w:rsid w:val="00A345A0"/>
    <w:rsid w:val="00A37AFE"/>
    <w:rsid w:val="00A37C60"/>
    <w:rsid w:val="00A37FEE"/>
    <w:rsid w:val="00A40BD8"/>
    <w:rsid w:val="00A41B6C"/>
    <w:rsid w:val="00A4295D"/>
    <w:rsid w:val="00A43BED"/>
    <w:rsid w:val="00A45147"/>
    <w:rsid w:val="00A459A0"/>
    <w:rsid w:val="00A46B96"/>
    <w:rsid w:val="00A46EEF"/>
    <w:rsid w:val="00A46F6A"/>
    <w:rsid w:val="00A47815"/>
    <w:rsid w:val="00A51143"/>
    <w:rsid w:val="00A529E0"/>
    <w:rsid w:val="00A52DFC"/>
    <w:rsid w:val="00A535FD"/>
    <w:rsid w:val="00A53C81"/>
    <w:rsid w:val="00A53E08"/>
    <w:rsid w:val="00A53EE3"/>
    <w:rsid w:val="00A551A0"/>
    <w:rsid w:val="00A563B4"/>
    <w:rsid w:val="00A56C2D"/>
    <w:rsid w:val="00A57B4A"/>
    <w:rsid w:val="00A60E6D"/>
    <w:rsid w:val="00A616FD"/>
    <w:rsid w:val="00A625B5"/>
    <w:rsid w:val="00A62F52"/>
    <w:rsid w:val="00A634DF"/>
    <w:rsid w:val="00A6386E"/>
    <w:rsid w:val="00A641B5"/>
    <w:rsid w:val="00A6592F"/>
    <w:rsid w:val="00A66300"/>
    <w:rsid w:val="00A67B80"/>
    <w:rsid w:val="00A703FE"/>
    <w:rsid w:val="00A704CB"/>
    <w:rsid w:val="00A70EAD"/>
    <w:rsid w:val="00A710C8"/>
    <w:rsid w:val="00A718AF"/>
    <w:rsid w:val="00A72316"/>
    <w:rsid w:val="00A73280"/>
    <w:rsid w:val="00A7392A"/>
    <w:rsid w:val="00A73BD1"/>
    <w:rsid w:val="00A74087"/>
    <w:rsid w:val="00A744CD"/>
    <w:rsid w:val="00A74781"/>
    <w:rsid w:val="00A7531C"/>
    <w:rsid w:val="00A75A36"/>
    <w:rsid w:val="00A76102"/>
    <w:rsid w:val="00A768C2"/>
    <w:rsid w:val="00A80EF0"/>
    <w:rsid w:val="00A82A73"/>
    <w:rsid w:val="00A82B55"/>
    <w:rsid w:val="00A833F9"/>
    <w:rsid w:val="00A83664"/>
    <w:rsid w:val="00A83C7C"/>
    <w:rsid w:val="00A83D6D"/>
    <w:rsid w:val="00A8417D"/>
    <w:rsid w:val="00A84439"/>
    <w:rsid w:val="00A84BE7"/>
    <w:rsid w:val="00A85175"/>
    <w:rsid w:val="00A852C1"/>
    <w:rsid w:val="00A8594A"/>
    <w:rsid w:val="00A85978"/>
    <w:rsid w:val="00A86DE4"/>
    <w:rsid w:val="00A939B7"/>
    <w:rsid w:val="00A93A98"/>
    <w:rsid w:val="00A93E59"/>
    <w:rsid w:val="00A94AB7"/>
    <w:rsid w:val="00A94FEF"/>
    <w:rsid w:val="00A9594D"/>
    <w:rsid w:val="00A9743D"/>
    <w:rsid w:val="00A97C7F"/>
    <w:rsid w:val="00AA102F"/>
    <w:rsid w:val="00AA2CAF"/>
    <w:rsid w:val="00AA31FC"/>
    <w:rsid w:val="00AA3C5F"/>
    <w:rsid w:val="00AA3C8F"/>
    <w:rsid w:val="00AA4874"/>
    <w:rsid w:val="00AA508E"/>
    <w:rsid w:val="00AA6191"/>
    <w:rsid w:val="00AA6533"/>
    <w:rsid w:val="00AA669C"/>
    <w:rsid w:val="00AA72DB"/>
    <w:rsid w:val="00AA7575"/>
    <w:rsid w:val="00AB0373"/>
    <w:rsid w:val="00AB0AA8"/>
    <w:rsid w:val="00AB0F2D"/>
    <w:rsid w:val="00AB1445"/>
    <w:rsid w:val="00AB1462"/>
    <w:rsid w:val="00AB14D6"/>
    <w:rsid w:val="00AB15DC"/>
    <w:rsid w:val="00AB192C"/>
    <w:rsid w:val="00AB2059"/>
    <w:rsid w:val="00AB2611"/>
    <w:rsid w:val="00AB27D8"/>
    <w:rsid w:val="00AB2CE0"/>
    <w:rsid w:val="00AB2E03"/>
    <w:rsid w:val="00AB2E71"/>
    <w:rsid w:val="00AB3A9B"/>
    <w:rsid w:val="00AB49FB"/>
    <w:rsid w:val="00AB5320"/>
    <w:rsid w:val="00AB5EE3"/>
    <w:rsid w:val="00AB7879"/>
    <w:rsid w:val="00AB7BE9"/>
    <w:rsid w:val="00AC0C25"/>
    <w:rsid w:val="00AC1CD2"/>
    <w:rsid w:val="00AC1D92"/>
    <w:rsid w:val="00AC200A"/>
    <w:rsid w:val="00AC2C84"/>
    <w:rsid w:val="00AC3AD8"/>
    <w:rsid w:val="00AC4C7F"/>
    <w:rsid w:val="00AC6F21"/>
    <w:rsid w:val="00AC77AA"/>
    <w:rsid w:val="00AC7D2E"/>
    <w:rsid w:val="00AC7D8D"/>
    <w:rsid w:val="00AC7DB2"/>
    <w:rsid w:val="00AD1944"/>
    <w:rsid w:val="00AD340A"/>
    <w:rsid w:val="00AD3721"/>
    <w:rsid w:val="00AD3C2D"/>
    <w:rsid w:val="00AD41F5"/>
    <w:rsid w:val="00AD4FF3"/>
    <w:rsid w:val="00AD5724"/>
    <w:rsid w:val="00AD5880"/>
    <w:rsid w:val="00AD7AB7"/>
    <w:rsid w:val="00AE012B"/>
    <w:rsid w:val="00AE1893"/>
    <w:rsid w:val="00AE1A43"/>
    <w:rsid w:val="00AE29AD"/>
    <w:rsid w:val="00AE2BF1"/>
    <w:rsid w:val="00AE30C2"/>
    <w:rsid w:val="00AE3B75"/>
    <w:rsid w:val="00AE5833"/>
    <w:rsid w:val="00AE6700"/>
    <w:rsid w:val="00AE680F"/>
    <w:rsid w:val="00AF0670"/>
    <w:rsid w:val="00AF08C0"/>
    <w:rsid w:val="00AF0C55"/>
    <w:rsid w:val="00AF0F8F"/>
    <w:rsid w:val="00AF2A51"/>
    <w:rsid w:val="00AF3072"/>
    <w:rsid w:val="00AF398F"/>
    <w:rsid w:val="00AF3BAC"/>
    <w:rsid w:val="00AF3C9C"/>
    <w:rsid w:val="00AF3F89"/>
    <w:rsid w:val="00AF43C0"/>
    <w:rsid w:val="00AF4504"/>
    <w:rsid w:val="00AF47E6"/>
    <w:rsid w:val="00AF48EB"/>
    <w:rsid w:val="00AF55CC"/>
    <w:rsid w:val="00AF5877"/>
    <w:rsid w:val="00AF6344"/>
    <w:rsid w:val="00AF6C52"/>
    <w:rsid w:val="00B007EB"/>
    <w:rsid w:val="00B00C4D"/>
    <w:rsid w:val="00B014F0"/>
    <w:rsid w:val="00B019FA"/>
    <w:rsid w:val="00B01ED5"/>
    <w:rsid w:val="00B025AD"/>
    <w:rsid w:val="00B02C4C"/>
    <w:rsid w:val="00B02F17"/>
    <w:rsid w:val="00B033C9"/>
    <w:rsid w:val="00B040BE"/>
    <w:rsid w:val="00B04402"/>
    <w:rsid w:val="00B04930"/>
    <w:rsid w:val="00B05FBE"/>
    <w:rsid w:val="00B0685C"/>
    <w:rsid w:val="00B07183"/>
    <w:rsid w:val="00B07246"/>
    <w:rsid w:val="00B07ED6"/>
    <w:rsid w:val="00B10720"/>
    <w:rsid w:val="00B112C8"/>
    <w:rsid w:val="00B116DE"/>
    <w:rsid w:val="00B117F7"/>
    <w:rsid w:val="00B11F07"/>
    <w:rsid w:val="00B120FA"/>
    <w:rsid w:val="00B136D3"/>
    <w:rsid w:val="00B1395E"/>
    <w:rsid w:val="00B144CB"/>
    <w:rsid w:val="00B14A4C"/>
    <w:rsid w:val="00B14A5B"/>
    <w:rsid w:val="00B14C03"/>
    <w:rsid w:val="00B155D1"/>
    <w:rsid w:val="00B15729"/>
    <w:rsid w:val="00B176EA"/>
    <w:rsid w:val="00B17B3D"/>
    <w:rsid w:val="00B17DC1"/>
    <w:rsid w:val="00B2163A"/>
    <w:rsid w:val="00B22066"/>
    <w:rsid w:val="00B221E5"/>
    <w:rsid w:val="00B2343F"/>
    <w:rsid w:val="00B23563"/>
    <w:rsid w:val="00B253E7"/>
    <w:rsid w:val="00B25CAE"/>
    <w:rsid w:val="00B25F00"/>
    <w:rsid w:val="00B271B4"/>
    <w:rsid w:val="00B27450"/>
    <w:rsid w:val="00B300EE"/>
    <w:rsid w:val="00B3183C"/>
    <w:rsid w:val="00B31A0E"/>
    <w:rsid w:val="00B32827"/>
    <w:rsid w:val="00B33EBB"/>
    <w:rsid w:val="00B346DD"/>
    <w:rsid w:val="00B35614"/>
    <w:rsid w:val="00B35640"/>
    <w:rsid w:val="00B35792"/>
    <w:rsid w:val="00B35A8F"/>
    <w:rsid w:val="00B36245"/>
    <w:rsid w:val="00B36F44"/>
    <w:rsid w:val="00B3715A"/>
    <w:rsid w:val="00B40493"/>
    <w:rsid w:val="00B410B1"/>
    <w:rsid w:val="00B416E7"/>
    <w:rsid w:val="00B42177"/>
    <w:rsid w:val="00B4318F"/>
    <w:rsid w:val="00B436F0"/>
    <w:rsid w:val="00B4447A"/>
    <w:rsid w:val="00B454E6"/>
    <w:rsid w:val="00B45FC4"/>
    <w:rsid w:val="00B4604E"/>
    <w:rsid w:val="00B461F2"/>
    <w:rsid w:val="00B501F1"/>
    <w:rsid w:val="00B50F2F"/>
    <w:rsid w:val="00B51375"/>
    <w:rsid w:val="00B5229C"/>
    <w:rsid w:val="00B522B8"/>
    <w:rsid w:val="00B5273B"/>
    <w:rsid w:val="00B52962"/>
    <w:rsid w:val="00B53081"/>
    <w:rsid w:val="00B5332D"/>
    <w:rsid w:val="00B538E4"/>
    <w:rsid w:val="00B54619"/>
    <w:rsid w:val="00B54F9D"/>
    <w:rsid w:val="00B55791"/>
    <w:rsid w:val="00B557C2"/>
    <w:rsid w:val="00B55B8B"/>
    <w:rsid w:val="00B55D1F"/>
    <w:rsid w:val="00B560EB"/>
    <w:rsid w:val="00B56466"/>
    <w:rsid w:val="00B56EDC"/>
    <w:rsid w:val="00B5749E"/>
    <w:rsid w:val="00B57692"/>
    <w:rsid w:val="00B60F54"/>
    <w:rsid w:val="00B6171F"/>
    <w:rsid w:val="00B61DE6"/>
    <w:rsid w:val="00B61E21"/>
    <w:rsid w:val="00B61E95"/>
    <w:rsid w:val="00B62E57"/>
    <w:rsid w:val="00B6342A"/>
    <w:rsid w:val="00B637B5"/>
    <w:rsid w:val="00B638E7"/>
    <w:rsid w:val="00B64598"/>
    <w:rsid w:val="00B64EC5"/>
    <w:rsid w:val="00B651E1"/>
    <w:rsid w:val="00B65AEA"/>
    <w:rsid w:val="00B66777"/>
    <w:rsid w:val="00B67119"/>
    <w:rsid w:val="00B70948"/>
    <w:rsid w:val="00B713A3"/>
    <w:rsid w:val="00B7189B"/>
    <w:rsid w:val="00B7209E"/>
    <w:rsid w:val="00B72ACA"/>
    <w:rsid w:val="00B73E24"/>
    <w:rsid w:val="00B74905"/>
    <w:rsid w:val="00B75491"/>
    <w:rsid w:val="00B76FF2"/>
    <w:rsid w:val="00B77C9B"/>
    <w:rsid w:val="00B80B67"/>
    <w:rsid w:val="00B8179B"/>
    <w:rsid w:val="00B821E5"/>
    <w:rsid w:val="00B82397"/>
    <w:rsid w:val="00B828BC"/>
    <w:rsid w:val="00B8352A"/>
    <w:rsid w:val="00B8396F"/>
    <w:rsid w:val="00B846B4"/>
    <w:rsid w:val="00B84CA0"/>
    <w:rsid w:val="00B852A2"/>
    <w:rsid w:val="00B85851"/>
    <w:rsid w:val="00B85B2C"/>
    <w:rsid w:val="00B86F37"/>
    <w:rsid w:val="00B90477"/>
    <w:rsid w:val="00B90966"/>
    <w:rsid w:val="00B915C5"/>
    <w:rsid w:val="00B92EBE"/>
    <w:rsid w:val="00B944EB"/>
    <w:rsid w:val="00B946DF"/>
    <w:rsid w:val="00B94D95"/>
    <w:rsid w:val="00B952DD"/>
    <w:rsid w:val="00B95BC5"/>
    <w:rsid w:val="00B96209"/>
    <w:rsid w:val="00B96B5F"/>
    <w:rsid w:val="00B97EDC"/>
    <w:rsid w:val="00BA0A3D"/>
    <w:rsid w:val="00BA110B"/>
    <w:rsid w:val="00BA1CD4"/>
    <w:rsid w:val="00BA25CC"/>
    <w:rsid w:val="00BA2A80"/>
    <w:rsid w:val="00BA385C"/>
    <w:rsid w:val="00BA3EB3"/>
    <w:rsid w:val="00BA3EE6"/>
    <w:rsid w:val="00BA4062"/>
    <w:rsid w:val="00BA4E05"/>
    <w:rsid w:val="00BA798B"/>
    <w:rsid w:val="00BB14DB"/>
    <w:rsid w:val="00BB17D0"/>
    <w:rsid w:val="00BB1BCE"/>
    <w:rsid w:val="00BB2C2B"/>
    <w:rsid w:val="00BB2D1E"/>
    <w:rsid w:val="00BB462D"/>
    <w:rsid w:val="00BB5B3C"/>
    <w:rsid w:val="00BB7C23"/>
    <w:rsid w:val="00BB7FE0"/>
    <w:rsid w:val="00BC0792"/>
    <w:rsid w:val="00BC18B2"/>
    <w:rsid w:val="00BC1A2C"/>
    <w:rsid w:val="00BC1D23"/>
    <w:rsid w:val="00BC1E2E"/>
    <w:rsid w:val="00BC239A"/>
    <w:rsid w:val="00BC24E4"/>
    <w:rsid w:val="00BC3371"/>
    <w:rsid w:val="00BC37BB"/>
    <w:rsid w:val="00BC3868"/>
    <w:rsid w:val="00BC53EA"/>
    <w:rsid w:val="00BC55AB"/>
    <w:rsid w:val="00BC5E4A"/>
    <w:rsid w:val="00BC6458"/>
    <w:rsid w:val="00BC6A70"/>
    <w:rsid w:val="00BC7DB8"/>
    <w:rsid w:val="00BD03A2"/>
    <w:rsid w:val="00BD0D4B"/>
    <w:rsid w:val="00BD13A5"/>
    <w:rsid w:val="00BD160F"/>
    <w:rsid w:val="00BD24D7"/>
    <w:rsid w:val="00BD27F2"/>
    <w:rsid w:val="00BD40F9"/>
    <w:rsid w:val="00BD4D02"/>
    <w:rsid w:val="00BD4E4C"/>
    <w:rsid w:val="00BD5E82"/>
    <w:rsid w:val="00BD617F"/>
    <w:rsid w:val="00BD629D"/>
    <w:rsid w:val="00BD646C"/>
    <w:rsid w:val="00BD6588"/>
    <w:rsid w:val="00BD686B"/>
    <w:rsid w:val="00BD6991"/>
    <w:rsid w:val="00BD7F0B"/>
    <w:rsid w:val="00BE047F"/>
    <w:rsid w:val="00BE211F"/>
    <w:rsid w:val="00BE4E20"/>
    <w:rsid w:val="00BE6590"/>
    <w:rsid w:val="00BE6800"/>
    <w:rsid w:val="00BE7BD6"/>
    <w:rsid w:val="00BF0768"/>
    <w:rsid w:val="00BF1DE3"/>
    <w:rsid w:val="00BF274C"/>
    <w:rsid w:val="00BF37B3"/>
    <w:rsid w:val="00BF3F72"/>
    <w:rsid w:val="00BF456C"/>
    <w:rsid w:val="00BF68F5"/>
    <w:rsid w:val="00BF7109"/>
    <w:rsid w:val="00BF75BB"/>
    <w:rsid w:val="00BF7AD9"/>
    <w:rsid w:val="00BF7FE6"/>
    <w:rsid w:val="00C00F76"/>
    <w:rsid w:val="00C017AF"/>
    <w:rsid w:val="00C01A1A"/>
    <w:rsid w:val="00C02180"/>
    <w:rsid w:val="00C025E3"/>
    <w:rsid w:val="00C03CD3"/>
    <w:rsid w:val="00C042D7"/>
    <w:rsid w:val="00C042F8"/>
    <w:rsid w:val="00C04343"/>
    <w:rsid w:val="00C049D2"/>
    <w:rsid w:val="00C054A6"/>
    <w:rsid w:val="00C05595"/>
    <w:rsid w:val="00C06820"/>
    <w:rsid w:val="00C10EBE"/>
    <w:rsid w:val="00C12582"/>
    <w:rsid w:val="00C129B4"/>
    <w:rsid w:val="00C12EB9"/>
    <w:rsid w:val="00C13C55"/>
    <w:rsid w:val="00C13EF3"/>
    <w:rsid w:val="00C159B0"/>
    <w:rsid w:val="00C15E7E"/>
    <w:rsid w:val="00C16259"/>
    <w:rsid w:val="00C16CB5"/>
    <w:rsid w:val="00C16DD0"/>
    <w:rsid w:val="00C173C2"/>
    <w:rsid w:val="00C1745B"/>
    <w:rsid w:val="00C17E5A"/>
    <w:rsid w:val="00C20D53"/>
    <w:rsid w:val="00C21D1B"/>
    <w:rsid w:val="00C222A7"/>
    <w:rsid w:val="00C224E3"/>
    <w:rsid w:val="00C22D12"/>
    <w:rsid w:val="00C2394E"/>
    <w:rsid w:val="00C23979"/>
    <w:rsid w:val="00C23F1D"/>
    <w:rsid w:val="00C246DB"/>
    <w:rsid w:val="00C24B42"/>
    <w:rsid w:val="00C25180"/>
    <w:rsid w:val="00C25F2A"/>
    <w:rsid w:val="00C26AE1"/>
    <w:rsid w:val="00C26B85"/>
    <w:rsid w:val="00C26C7F"/>
    <w:rsid w:val="00C276FE"/>
    <w:rsid w:val="00C27F6E"/>
    <w:rsid w:val="00C3024C"/>
    <w:rsid w:val="00C30269"/>
    <w:rsid w:val="00C307CF"/>
    <w:rsid w:val="00C30965"/>
    <w:rsid w:val="00C3107A"/>
    <w:rsid w:val="00C3154A"/>
    <w:rsid w:val="00C33CB4"/>
    <w:rsid w:val="00C35ED5"/>
    <w:rsid w:val="00C36FAF"/>
    <w:rsid w:val="00C40937"/>
    <w:rsid w:val="00C40E9A"/>
    <w:rsid w:val="00C41346"/>
    <w:rsid w:val="00C420F5"/>
    <w:rsid w:val="00C4286D"/>
    <w:rsid w:val="00C42939"/>
    <w:rsid w:val="00C435E2"/>
    <w:rsid w:val="00C43A8E"/>
    <w:rsid w:val="00C43B02"/>
    <w:rsid w:val="00C458D6"/>
    <w:rsid w:val="00C4669C"/>
    <w:rsid w:val="00C476C8"/>
    <w:rsid w:val="00C505BE"/>
    <w:rsid w:val="00C509D8"/>
    <w:rsid w:val="00C5133C"/>
    <w:rsid w:val="00C5133D"/>
    <w:rsid w:val="00C51B1F"/>
    <w:rsid w:val="00C523E7"/>
    <w:rsid w:val="00C54B91"/>
    <w:rsid w:val="00C54F9E"/>
    <w:rsid w:val="00C55F5F"/>
    <w:rsid w:val="00C56903"/>
    <w:rsid w:val="00C57BC1"/>
    <w:rsid w:val="00C60777"/>
    <w:rsid w:val="00C60AD4"/>
    <w:rsid w:val="00C60EC8"/>
    <w:rsid w:val="00C61390"/>
    <w:rsid w:val="00C613B7"/>
    <w:rsid w:val="00C613BD"/>
    <w:rsid w:val="00C61BA6"/>
    <w:rsid w:val="00C61CA2"/>
    <w:rsid w:val="00C61E50"/>
    <w:rsid w:val="00C61EF9"/>
    <w:rsid w:val="00C6224A"/>
    <w:rsid w:val="00C6224E"/>
    <w:rsid w:val="00C63020"/>
    <w:rsid w:val="00C63122"/>
    <w:rsid w:val="00C64DA7"/>
    <w:rsid w:val="00C66E9D"/>
    <w:rsid w:val="00C6728A"/>
    <w:rsid w:val="00C7004A"/>
    <w:rsid w:val="00C70956"/>
    <w:rsid w:val="00C70A77"/>
    <w:rsid w:val="00C70D4C"/>
    <w:rsid w:val="00C713EE"/>
    <w:rsid w:val="00C718FB"/>
    <w:rsid w:val="00C71C97"/>
    <w:rsid w:val="00C71D07"/>
    <w:rsid w:val="00C722F8"/>
    <w:rsid w:val="00C72C88"/>
    <w:rsid w:val="00C7340D"/>
    <w:rsid w:val="00C734D5"/>
    <w:rsid w:val="00C7404C"/>
    <w:rsid w:val="00C7427A"/>
    <w:rsid w:val="00C74C1F"/>
    <w:rsid w:val="00C75223"/>
    <w:rsid w:val="00C7628C"/>
    <w:rsid w:val="00C77372"/>
    <w:rsid w:val="00C77625"/>
    <w:rsid w:val="00C77733"/>
    <w:rsid w:val="00C77ED2"/>
    <w:rsid w:val="00C77F48"/>
    <w:rsid w:val="00C822DC"/>
    <w:rsid w:val="00C823CB"/>
    <w:rsid w:val="00C826DD"/>
    <w:rsid w:val="00C82763"/>
    <w:rsid w:val="00C82F53"/>
    <w:rsid w:val="00C858AF"/>
    <w:rsid w:val="00C85D1D"/>
    <w:rsid w:val="00C86B46"/>
    <w:rsid w:val="00C8714D"/>
    <w:rsid w:val="00C87A91"/>
    <w:rsid w:val="00C90A16"/>
    <w:rsid w:val="00C91474"/>
    <w:rsid w:val="00C931CF"/>
    <w:rsid w:val="00C93313"/>
    <w:rsid w:val="00C93883"/>
    <w:rsid w:val="00C93BC7"/>
    <w:rsid w:val="00C95668"/>
    <w:rsid w:val="00C95EA8"/>
    <w:rsid w:val="00C96657"/>
    <w:rsid w:val="00C97729"/>
    <w:rsid w:val="00C97A0D"/>
    <w:rsid w:val="00CA0587"/>
    <w:rsid w:val="00CA07BC"/>
    <w:rsid w:val="00CA0AAF"/>
    <w:rsid w:val="00CA15ED"/>
    <w:rsid w:val="00CA2654"/>
    <w:rsid w:val="00CA3134"/>
    <w:rsid w:val="00CA3384"/>
    <w:rsid w:val="00CA45FC"/>
    <w:rsid w:val="00CA47BE"/>
    <w:rsid w:val="00CA4F9B"/>
    <w:rsid w:val="00CA59CE"/>
    <w:rsid w:val="00CA5A62"/>
    <w:rsid w:val="00CA62DC"/>
    <w:rsid w:val="00CB006F"/>
    <w:rsid w:val="00CB17E9"/>
    <w:rsid w:val="00CB19A4"/>
    <w:rsid w:val="00CB1D7B"/>
    <w:rsid w:val="00CB2C36"/>
    <w:rsid w:val="00CB4639"/>
    <w:rsid w:val="00CB4736"/>
    <w:rsid w:val="00CB523C"/>
    <w:rsid w:val="00CB6C60"/>
    <w:rsid w:val="00CB7274"/>
    <w:rsid w:val="00CB77B3"/>
    <w:rsid w:val="00CC1A19"/>
    <w:rsid w:val="00CC1AAD"/>
    <w:rsid w:val="00CC1EA7"/>
    <w:rsid w:val="00CC3022"/>
    <w:rsid w:val="00CC3CF5"/>
    <w:rsid w:val="00CC4D32"/>
    <w:rsid w:val="00CC58F4"/>
    <w:rsid w:val="00CC5D8E"/>
    <w:rsid w:val="00CC685B"/>
    <w:rsid w:val="00CC6B33"/>
    <w:rsid w:val="00CC6D11"/>
    <w:rsid w:val="00CC6D53"/>
    <w:rsid w:val="00CC72AD"/>
    <w:rsid w:val="00CC75C9"/>
    <w:rsid w:val="00CC7ED6"/>
    <w:rsid w:val="00CD0807"/>
    <w:rsid w:val="00CD1439"/>
    <w:rsid w:val="00CD18BC"/>
    <w:rsid w:val="00CD2050"/>
    <w:rsid w:val="00CD26AA"/>
    <w:rsid w:val="00CD33F6"/>
    <w:rsid w:val="00CD3BA5"/>
    <w:rsid w:val="00CD4C6E"/>
    <w:rsid w:val="00CD6054"/>
    <w:rsid w:val="00CD6259"/>
    <w:rsid w:val="00CD77A2"/>
    <w:rsid w:val="00CD7AA0"/>
    <w:rsid w:val="00CE0A76"/>
    <w:rsid w:val="00CE2297"/>
    <w:rsid w:val="00CE4A45"/>
    <w:rsid w:val="00CE4CE8"/>
    <w:rsid w:val="00CE539E"/>
    <w:rsid w:val="00CE542A"/>
    <w:rsid w:val="00CE56B7"/>
    <w:rsid w:val="00CE56E8"/>
    <w:rsid w:val="00CE5A0B"/>
    <w:rsid w:val="00CE65F7"/>
    <w:rsid w:val="00CE664C"/>
    <w:rsid w:val="00CE6CB4"/>
    <w:rsid w:val="00CE7242"/>
    <w:rsid w:val="00CF0E3B"/>
    <w:rsid w:val="00CF0F99"/>
    <w:rsid w:val="00CF21CA"/>
    <w:rsid w:val="00CF4238"/>
    <w:rsid w:val="00CF5CBB"/>
    <w:rsid w:val="00CF6F21"/>
    <w:rsid w:val="00CF76E8"/>
    <w:rsid w:val="00CF7B52"/>
    <w:rsid w:val="00CF7DE2"/>
    <w:rsid w:val="00D0094E"/>
    <w:rsid w:val="00D012A0"/>
    <w:rsid w:val="00D018BD"/>
    <w:rsid w:val="00D01931"/>
    <w:rsid w:val="00D0225D"/>
    <w:rsid w:val="00D044F7"/>
    <w:rsid w:val="00D0471A"/>
    <w:rsid w:val="00D05574"/>
    <w:rsid w:val="00D06533"/>
    <w:rsid w:val="00D06622"/>
    <w:rsid w:val="00D0739A"/>
    <w:rsid w:val="00D074C5"/>
    <w:rsid w:val="00D07992"/>
    <w:rsid w:val="00D101BA"/>
    <w:rsid w:val="00D10498"/>
    <w:rsid w:val="00D11297"/>
    <w:rsid w:val="00D1158B"/>
    <w:rsid w:val="00D115BF"/>
    <w:rsid w:val="00D11B22"/>
    <w:rsid w:val="00D11D47"/>
    <w:rsid w:val="00D129F2"/>
    <w:rsid w:val="00D13581"/>
    <w:rsid w:val="00D149D6"/>
    <w:rsid w:val="00D14D32"/>
    <w:rsid w:val="00D14F4E"/>
    <w:rsid w:val="00D168A1"/>
    <w:rsid w:val="00D175EA"/>
    <w:rsid w:val="00D2083D"/>
    <w:rsid w:val="00D20B2D"/>
    <w:rsid w:val="00D20B72"/>
    <w:rsid w:val="00D21697"/>
    <w:rsid w:val="00D233C4"/>
    <w:rsid w:val="00D23BA4"/>
    <w:rsid w:val="00D23D1B"/>
    <w:rsid w:val="00D240DF"/>
    <w:rsid w:val="00D24433"/>
    <w:rsid w:val="00D24610"/>
    <w:rsid w:val="00D26862"/>
    <w:rsid w:val="00D31E6A"/>
    <w:rsid w:val="00D331A9"/>
    <w:rsid w:val="00D33405"/>
    <w:rsid w:val="00D33911"/>
    <w:rsid w:val="00D343B1"/>
    <w:rsid w:val="00D343FD"/>
    <w:rsid w:val="00D35760"/>
    <w:rsid w:val="00D35E2E"/>
    <w:rsid w:val="00D35EA5"/>
    <w:rsid w:val="00D36CE9"/>
    <w:rsid w:val="00D36EE7"/>
    <w:rsid w:val="00D37071"/>
    <w:rsid w:val="00D37101"/>
    <w:rsid w:val="00D408FD"/>
    <w:rsid w:val="00D434DD"/>
    <w:rsid w:val="00D435AD"/>
    <w:rsid w:val="00D43848"/>
    <w:rsid w:val="00D44C47"/>
    <w:rsid w:val="00D44ECD"/>
    <w:rsid w:val="00D456FD"/>
    <w:rsid w:val="00D4629D"/>
    <w:rsid w:val="00D472DE"/>
    <w:rsid w:val="00D50563"/>
    <w:rsid w:val="00D528CC"/>
    <w:rsid w:val="00D53752"/>
    <w:rsid w:val="00D539D8"/>
    <w:rsid w:val="00D53C3E"/>
    <w:rsid w:val="00D53F19"/>
    <w:rsid w:val="00D54C6A"/>
    <w:rsid w:val="00D55C99"/>
    <w:rsid w:val="00D560FC"/>
    <w:rsid w:val="00D561E3"/>
    <w:rsid w:val="00D56359"/>
    <w:rsid w:val="00D6002C"/>
    <w:rsid w:val="00D600F1"/>
    <w:rsid w:val="00D60ACF"/>
    <w:rsid w:val="00D60CF9"/>
    <w:rsid w:val="00D60E52"/>
    <w:rsid w:val="00D63A27"/>
    <w:rsid w:val="00D63E4F"/>
    <w:rsid w:val="00D64592"/>
    <w:rsid w:val="00D646B5"/>
    <w:rsid w:val="00D649E1"/>
    <w:rsid w:val="00D64D63"/>
    <w:rsid w:val="00D652A5"/>
    <w:rsid w:val="00D65328"/>
    <w:rsid w:val="00D6741B"/>
    <w:rsid w:val="00D70027"/>
    <w:rsid w:val="00D70636"/>
    <w:rsid w:val="00D7385B"/>
    <w:rsid w:val="00D744D8"/>
    <w:rsid w:val="00D75F99"/>
    <w:rsid w:val="00D76994"/>
    <w:rsid w:val="00D76BF8"/>
    <w:rsid w:val="00D7716E"/>
    <w:rsid w:val="00D779A8"/>
    <w:rsid w:val="00D77E2D"/>
    <w:rsid w:val="00D77F92"/>
    <w:rsid w:val="00D80C0F"/>
    <w:rsid w:val="00D82D20"/>
    <w:rsid w:val="00D83B77"/>
    <w:rsid w:val="00D84192"/>
    <w:rsid w:val="00D84CC2"/>
    <w:rsid w:val="00D84D01"/>
    <w:rsid w:val="00D8588A"/>
    <w:rsid w:val="00D864A1"/>
    <w:rsid w:val="00D86D91"/>
    <w:rsid w:val="00D877A2"/>
    <w:rsid w:val="00D877AC"/>
    <w:rsid w:val="00D87F7B"/>
    <w:rsid w:val="00D907C9"/>
    <w:rsid w:val="00D909B6"/>
    <w:rsid w:val="00D90F28"/>
    <w:rsid w:val="00D913EB"/>
    <w:rsid w:val="00D91A43"/>
    <w:rsid w:val="00D92734"/>
    <w:rsid w:val="00D93A7C"/>
    <w:rsid w:val="00D9454B"/>
    <w:rsid w:val="00D948F6"/>
    <w:rsid w:val="00D957F1"/>
    <w:rsid w:val="00D9737B"/>
    <w:rsid w:val="00D97907"/>
    <w:rsid w:val="00D979C5"/>
    <w:rsid w:val="00DA12C5"/>
    <w:rsid w:val="00DA1530"/>
    <w:rsid w:val="00DA1621"/>
    <w:rsid w:val="00DA223D"/>
    <w:rsid w:val="00DA267C"/>
    <w:rsid w:val="00DA34E8"/>
    <w:rsid w:val="00DA3AA5"/>
    <w:rsid w:val="00DA3C92"/>
    <w:rsid w:val="00DA49C9"/>
    <w:rsid w:val="00DA590B"/>
    <w:rsid w:val="00DA6EAA"/>
    <w:rsid w:val="00DA70D2"/>
    <w:rsid w:val="00DA75A0"/>
    <w:rsid w:val="00DA774A"/>
    <w:rsid w:val="00DB0FE7"/>
    <w:rsid w:val="00DB1BA5"/>
    <w:rsid w:val="00DB1BDE"/>
    <w:rsid w:val="00DB2A7C"/>
    <w:rsid w:val="00DB306C"/>
    <w:rsid w:val="00DB336D"/>
    <w:rsid w:val="00DB4A38"/>
    <w:rsid w:val="00DB4ABF"/>
    <w:rsid w:val="00DB52DE"/>
    <w:rsid w:val="00DB540E"/>
    <w:rsid w:val="00DB60E8"/>
    <w:rsid w:val="00DB6400"/>
    <w:rsid w:val="00DB675E"/>
    <w:rsid w:val="00DB7026"/>
    <w:rsid w:val="00DB7134"/>
    <w:rsid w:val="00DB79B0"/>
    <w:rsid w:val="00DC04D9"/>
    <w:rsid w:val="00DC09C7"/>
    <w:rsid w:val="00DC0C71"/>
    <w:rsid w:val="00DC19BB"/>
    <w:rsid w:val="00DC2674"/>
    <w:rsid w:val="00DC2715"/>
    <w:rsid w:val="00DC3FA5"/>
    <w:rsid w:val="00DC4593"/>
    <w:rsid w:val="00DC4E8D"/>
    <w:rsid w:val="00DC64BA"/>
    <w:rsid w:val="00DC67A7"/>
    <w:rsid w:val="00DC6E46"/>
    <w:rsid w:val="00DC7169"/>
    <w:rsid w:val="00DC753C"/>
    <w:rsid w:val="00DC75DF"/>
    <w:rsid w:val="00DD0F6F"/>
    <w:rsid w:val="00DD152B"/>
    <w:rsid w:val="00DD248D"/>
    <w:rsid w:val="00DD3957"/>
    <w:rsid w:val="00DD496C"/>
    <w:rsid w:val="00DD645B"/>
    <w:rsid w:val="00DD6B0C"/>
    <w:rsid w:val="00DD722F"/>
    <w:rsid w:val="00DE01F5"/>
    <w:rsid w:val="00DE118D"/>
    <w:rsid w:val="00DE11C6"/>
    <w:rsid w:val="00DE316E"/>
    <w:rsid w:val="00DE36D0"/>
    <w:rsid w:val="00DE410B"/>
    <w:rsid w:val="00DE4AE5"/>
    <w:rsid w:val="00DE4B71"/>
    <w:rsid w:val="00DE57B2"/>
    <w:rsid w:val="00DE57FE"/>
    <w:rsid w:val="00DE63CE"/>
    <w:rsid w:val="00DE66EB"/>
    <w:rsid w:val="00DE6C75"/>
    <w:rsid w:val="00DE795C"/>
    <w:rsid w:val="00DF346B"/>
    <w:rsid w:val="00DF4226"/>
    <w:rsid w:val="00DF4737"/>
    <w:rsid w:val="00DF4A09"/>
    <w:rsid w:val="00DF4C3B"/>
    <w:rsid w:val="00DF5599"/>
    <w:rsid w:val="00DF58B9"/>
    <w:rsid w:val="00DF5EEA"/>
    <w:rsid w:val="00DF600A"/>
    <w:rsid w:val="00DF6478"/>
    <w:rsid w:val="00DF772A"/>
    <w:rsid w:val="00DF7CAB"/>
    <w:rsid w:val="00DF7D82"/>
    <w:rsid w:val="00E00A2A"/>
    <w:rsid w:val="00E00C7B"/>
    <w:rsid w:val="00E00D75"/>
    <w:rsid w:val="00E0190B"/>
    <w:rsid w:val="00E028AB"/>
    <w:rsid w:val="00E04158"/>
    <w:rsid w:val="00E06281"/>
    <w:rsid w:val="00E0644D"/>
    <w:rsid w:val="00E06450"/>
    <w:rsid w:val="00E0716A"/>
    <w:rsid w:val="00E101C8"/>
    <w:rsid w:val="00E10812"/>
    <w:rsid w:val="00E10AA3"/>
    <w:rsid w:val="00E11890"/>
    <w:rsid w:val="00E1607A"/>
    <w:rsid w:val="00E16A63"/>
    <w:rsid w:val="00E16F60"/>
    <w:rsid w:val="00E1775E"/>
    <w:rsid w:val="00E17A06"/>
    <w:rsid w:val="00E20558"/>
    <w:rsid w:val="00E208DC"/>
    <w:rsid w:val="00E212CE"/>
    <w:rsid w:val="00E218BB"/>
    <w:rsid w:val="00E21BA2"/>
    <w:rsid w:val="00E21EBB"/>
    <w:rsid w:val="00E22DA1"/>
    <w:rsid w:val="00E22E01"/>
    <w:rsid w:val="00E23390"/>
    <w:rsid w:val="00E23DE8"/>
    <w:rsid w:val="00E249F0"/>
    <w:rsid w:val="00E26040"/>
    <w:rsid w:val="00E27248"/>
    <w:rsid w:val="00E273C3"/>
    <w:rsid w:val="00E277D5"/>
    <w:rsid w:val="00E27F37"/>
    <w:rsid w:val="00E30181"/>
    <w:rsid w:val="00E307B8"/>
    <w:rsid w:val="00E30828"/>
    <w:rsid w:val="00E309DC"/>
    <w:rsid w:val="00E30BBB"/>
    <w:rsid w:val="00E31CF8"/>
    <w:rsid w:val="00E320CB"/>
    <w:rsid w:val="00E326E5"/>
    <w:rsid w:val="00E32C92"/>
    <w:rsid w:val="00E33B18"/>
    <w:rsid w:val="00E33C0B"/>
    <w:rsid w:val="00E33F8E"/>
    <w:rsid w:val="00E34099"/>
    <w:rsid w:val="00E35133"/>
    <w:rsid w:val="00E3521B"/>
    <w:rsid w:val="00E360F2"/>
    <w:rsid w:val="00E3779A"/>
    <w:rsid w:val="00E4033C"/>
    <w:rsid w:val="00E403DE"/>
    <w:rsid w:val="00E41C84"/>
    <w:rsid w:val="00E4208B"/>
    <w:rsid w:val="00E421FF"/>
    <w:rsid w:val="00E42392"/>
    <w:rsid w:val="00E43A0D"/>
    <w:rsid w:val="00E44060"/>
    <w:rsid w:val="00E44AC4"/>
    <w:rsid w:val="00E450E2"/>
    <w:rsid w:val="00E4547A"/>
    <w:rsid w:val="00E460C4"/>
    <w:rsid w:val="00E46E0B"/>
    <w:rsid w:val="00E47779"/>
    <w:rsid w:val="00E50444"/>
    <w:rsid w:val="00E504FD"/>
    <w:rsid w:val="00E50E6A"/>
    <w:rsid w:val="00E53A70"/>
    <w:rsid w:val="00E53D2B"/>
    <w:rsid w:val="00E53E39"/>
    <w:rsid w:val="00E54BC9"/>
    <w:rsid w:val="00E55440"/>
    <w:rsid w:val="00E559E4"/>
    <w:rsid w:val="00E55D5D"/>
    <w:rsid w:val="00E55F21"/>
    <w:rsid w:val="00E56F8F"/>
    <w:rsid w:val="00E577BF"/>
    <w:rsid w:val="00E6074D"/>
    <w:rsid w:val="00E61CC8"/>
    <w:rsid w:val="00E61E35"/>
    <w:rsid w:val="00E62D5B"/>
    <w:rsid w:val="00E62FBB"/>
    <w:rsid w:val="00E636D5"/>
    <w:rsid w:val="00E63D94"/>
    <w:rsid w:val="00E6457D"/>
    <w:rsid w:val="00E6498E"/>
    <w:rsid w:val="00E64C9C"/>
    <w:rsid w:val="00E64ED8"/>
    <w:rsid w:val="00E654C8"/>
    <w:rsid w:val="00E65B00"/>
    <w:rsid w:val="00E66A73"/>
    <w:rsid w:val="00E67702"/>
    <w:rsid w:val="00E70351"/>
    <w:rsid w:val="00E70434"/>
    <w:rsid w:val="00E70F20"/>
    <w:rsid w:val="00E72506"/>
    <w:rsid w:val="00E72E9B"/>
    <w:rsid w:val="00E73D91"/>
    <w:rsid w:val="00E7423E"/>
    <w:rsid w:val="00E74B0D"/>
    <w:rsid w:val="00E75D52"/>
    <w:rsid w:val="00E765E7"/>
    <w:rsid w:val="00E7717D"/>
    <w:rsid w:val="00E7749D"/>
    <w:rsid w:val="00E77BA5"/>
    <w:rsid w:val="00E77DBA"/>
    <w:rsid w:val="00E80392"/>
    <w:rsid w:val="00E81360"/>
    <w:rsid w:val="00E81568"/>
    <w:rsid w:val="00E819F1"/>
    <w:rsid w:val="00E82251"/>
    <w:rsid w:val="00E8301D"/>
    <w:rsid w:val="00E83820"/>
    <w:rsid w:val="00E83A03"/>
    <w:rsid w:val="00E847F6"/>
    <w:rsid w:val="00E84A43"/>
    <w:rsid w:val="00E84CAE"/>
    <w:rsid w:val="00E84DF1"/>
    <w:rsid w:val="00E84E5A"/>
    <w:rsid w:val="00E8522B"/>
    <w:rsid w:val="00E855E6"/>
    <w:rsid w:val="00E85686"/>
    <w:rsid w:val="00E85B3B"/>
    <w:rsid w:val="00E86724"/>
    <w:rsid w:val="00E8698B"/>
    <w:rsid w:val="00E8700B"/>
    <w:rsid w:val="00E87819"/>
    <w:rsid w:val="00E9005F"/>
    <w:rsid w:val="00E91758"/>
    <w:rsid w:val="00E91FCB"/>
    <w:rsid w:val="00E935FC"/>
    <w:rsid w:val="00E944D0"/>
    <w:rsid w:val="00E968E3"/>
    <w:rsid w:val="00EA0585"/>
    <w:rsid w:val="00EA1B2C"/>
    <w:rsid w:val="00EA1BB1"/>
    <w:rsid w:val="00EA2F1D"/>
    <w:rsid w:val="00EA3464"/>
    <w:rsid w:val="00EA36B1"/>
    <w:rsid w:val="00EA40E4"/>
    <w:rsid w:val="00EA46B3"/>
    <w:rsid w:val="00EA481A"/>
    <w:rsid w:val="00EA5C75"/>
    <w:rsid w:val="00EA5FAB"/>
    <w:rsid w:val="00EA6059"/>
    <w:rsid w:val="00EA6A84"/>
    <w:rsid w:val="00EA7AEA"/>
    <w:rsid w:val="00EA7F3C"/>
    <w:rsid w:val="00EB15B0"/>
    <w:rsid w:val="00EB1618"/>
    <w:rsid w:val="00EB239D"/>
    <w:rsid w:val="00EB25E7"/>
    <w:rsid w:val="00EB292E"/>
    <w:rsid w:val="00EB3985"/>
    <w:rsid w:val="00EB3DF3"/>
    <w:rsid w:val="00EB4B05"/>
    <w:rsid w:val="00EB5DE3"/>
    <w:rsid w:val="00EB67F4"/>
    <w:rsid w:val="00EB6C18"/>
    <w:rsid w:val="00EB6D03"/>
    <w:rsid w:val="00EB7E0A"/>
    <w:rsid w:val="00EC0D67"/>
    <w:rsid w:val="00EC2877"/>
    <w:rsid w:val="00EC2BC2"/>
    <w:rsid w:val="00EC3D49"/>
    <w:rsid w:val="00EC484F"/>
    <w:rsid w:val="00EC4AA2"/>
    <w:rsid w:val="00EC555A"/>
    <w:rsid w:val="00EC61A4"/>
    <w:rsid w:val="00EC6429"/>
    <w:rsid w:val="00EC64F5"/>
    <w:rsid w:val="00EC7B01"/>
    <w:rsid w:val="00ED000C"/>
    <w:rsid w:val="00ED0E70"/>
    <w:rsid w:val="00ED1B36"/>
    <w:rsid w:val="00ED1D33"/>
    <w:rsid w:val="00ED3F8F"/>
    <w:rsid w:val="00ED5507"/>
    <w:rsid w:val="00ED5F46"/>
    <w:rsid w:val="00ED60AB"/>
    <w:rsid w:val="00EE0688"/>
    <w:rsid w:val="00EE0EB2"/>
    <w:rsid w:val="00EE18E7"/>
    <w:rsid w:val="00EE1CEB"/>
    <w:rsid w:val="00EE29C9"/>
    <w:rsid w:val="00EE2A06"/>
    <w:rsid w:val="00EE2CEC"/>
    <w:rsid w:val="00EE361C"/>
    <w:rsid w:val="00EE373D"/>
    <w:rsid w:val="00EE3972"/>
    <w:rsid w:val="00EE4239"/>
    <w:rsid w:val="00EE4309"/>
    <w:rsid w:val="00EE4532"/>
    <w:rsid w:val="00EE48C6"/>
    <w:rsid w:val="00EE4EB2"/>
    <w:rsid w:val="00EE5BF2"/>
    <w:rsid w:val="00EE648D"/>
    <w:rsid w:val="00EE66E0"/>
    <w:rsid w:val="00EE7490"/>
    <w:rsid w:val="00EE7B09"/>
    <w:rsid w:val="00EE7E8A"/>
    <w:rsid w:val="00EF13BC"/>
    <w:rsid w:val="00EF1647"/>
    <w:rsid w:val="00EF1FF1"/>
    <w:rsid w:val="00EF2703"/>
    <w:rsid w:val="00EF3085"/>
    <w:rsid w:val="00EF3A6B"/>
    <w:rsid w:val="00EF3DED"/>
    <w:rsid w:val="00EF495A"/>
    <w:rsid w:val="00EF6309"/>
    <w:rsid w:val="00EF6DDE"/>
    <w:rsid w:val="00EF7837"/>
    <w:rsid w:val="00F001EF"/>
    <w:rsid w:val="00F00A2F"/>
    <w:rsid w:val="00F01DAF"/>
    <w:rsid w:val="00F01F9F"/>
    <w:rsid w:val="00F02D2B"/>
    <w:rsid w:val="00F04C75"/>
    <w:rsid w:val="00F05885"/>
    <w:rsid w:val="00F05919"/>
    <w:rsid w:val="00F05F3D"/>
    <w:rsid w:val="00F061A0"/>
    <w:rsid w:val="00F0679A"/>
    <w:rsid w:val="00F06AE8"/>
    <w:rsid w:val="00F06F02"/>
    <w:rsid w:val="00F07573"/>
    <w:rsid w:val="00F07A6E"/>
    <w:rsid w:val="00F07FE6"/>
    <w:rsid w:val="00F10B48"/>
    <w:rsid w:val="00F10D5C"/>
    <w:rsid w:val="00F11691"/>
    <w:rsid w:val="00F11723"/>
    <w:rsid w:val="00F118F7"/>
    <w:rsid w:val="00F1217F"/>
    <w:rsid w:val="00F12E94"/>
    <w:rsid w:val="00F136DF"/>
    <w:rsid w:val="00F136E4"/>
    <w:rsid w:val="00F13C95"/>
    <w:rsid w:val="00F145AF"/>
    <w:rsid w:val="00F14B3D"/>
    <w:rsid w:val="00F164B6"/>
    <w:rsid w:val="00F17522"/>
    <w:rsid w:val="00F17B05"/>
    <w:rsid w:val="00F17BD0"/>
    <w:rsid w:val="00F206AE"/>
    <w:rsid w:val="00F206E1"/>
    <w:rsid w:val="00F20EA7"/>
    <w:rsid w:val="00F210CD"/>
    <w:rsid w:val="00F2310B"/>
    <w:rsid w:val="00F234BF"/>
    <w:rsid w:val="00F23D56"/>
    <w:rsid w:val="00F23F2A"/>
    <w:rsid w:val="00F30CA1"/>
    <w:rsid w:val="00F30E97"/>
    <w:rsid w:val="00F31BCC"/>
    <w:rsid w:val="00F332A6"/>
    <w:rsid w:val="00F33C83"/>
    <w:rsid w:val="00F33D66"/>
    <w:rsid w:val="00F35157"/>
    <w:rsid w:val="00F35CC8"/>
    <w:rsid w:val="00F3675E"/>
    <w:rsid w:val="00F37503"/>
    <w:rsid w:val="00F37A81"/>
    <w:rsid w:val="00F37BAD"/>
    <w:rsid w:val="00F37EE6"/>
    <w:rsid w:val="00F41339"/>
    <w:rsid w:val="00F41719"/>
    <w:rsid w:val="00F42FB2"/>
    <w:rsid w:val="00F44275"/>
    <w:rsid w:val="00F443EA"/>
    <w:rsid w:val="00F4483B"/>
    <w:rsid w:val="00F4784D"/>
    <w:rsid w:val="00F478D7"/>
    <w:rsid w:val="00F5041E"/>
    <w:rsid w:val="00F50BC4"/>
    <w:rsid w:val="00F50F64"/>
    <w:rsid w:val="00F511BC"/>
    <w:rsid w:val="00F51EE3"/>
    <w:rsid w:val="00F51FAA"/>
    <w:rsid w:val="00F5225A"/>
    <w:rsid w:val="00F52328"/>
    <w:rsid w:val="00F53383"/>
    <w:rsid w:val="00F5394D"/>
    <w:rsid w:val="00F561E1"/>
    <w:rsid w:val="00F568B4"/>
    <w:rsid w:val="00F569BC"/>
    <w:rsid w:val="00F56EDD"/>
    <w:rsid w:val="00F605E2"/>
    <w:rsid w:val="00F61215"/>
    <w:rsid w:val="00F61D2B"/>
    <w:rsid w:val="00F62011"/>
    <w:rsid w:val="00F621B9"/>
    <w:rsid w:val="00F62EB0"/>
    <w:rsid w:val="00F6325A"/>
    <w:rsid w:val="00F6347F"/>
    <w:rsid w:val="00F6458B"/>
    <w:rsid w:val="00F65C1A"/>
    <w:rsid w:val="00F65DBD"/>
    <w:rsid w:val="00F6622D"/>
    <w:rsid w:val="00F66957"/>
    <w:rsid w:val="00F673CD"/>
    <w:rsid w:val="00F67BBA"/>
    <w:rsid w:val="00F7014C"/>
    <w:rsid w:val="00F70257"/>
    <w:rsid w:val="00F7063B"/>
    <w:rsid w:val="00F709D6"/>
    <w:rsid w:val="00F70A4C"/>
    <w:rsid w:val="00F71031"/>
    <w:rsid w:val="00F711AD"/>
    <w:rsid w:val="00F7126B"/>
    <w:rsid w:val="00F71AED"/>
    <w:rsid w:val="00F73A14"/>
    <w:rsid w:val="00F73A4F"/>
    <w:rsid w:val="00F73B12"/>
    <w:rsid w:val="00F75DAC"/>
    <w:rsid w:val="00F76964"/>
    <w:rsid w:val="00F76BBE"/>
    <w:rsid w:val="00F80B5E"/>
    <w:rsid w:val="00F81D57"/>
    <w:rsid w:val="00F83DD7"/>
    <w:rsid w:val="00F8616D"/>
    <w:rsid w:val="00F86296"/>
    <w:rsid w:val="00F90814"/>
    <w:rsid w:val="00F91847"/>
    <w:rsid w:val="00F91A17"/>
    <w:rsid w:val="00F91CC4"/>
    <w:rsid w:val="00F92D57"/>
    <w:rsid w:val="00F93144"/>
    <w:rsid w:val="00F94E2B"/>
    <w:rsid w:val="00F9513E"/>
    <w:rsid w:val="00F9591A"/>
    <w:rsid w:val="00F95A2F"/>
    <w:rsid w:val="00F964D4"/>
    <w:rsid w:val="00F97279"/>
    <w:rsid w:val="00F9757E"/>
    <w:rsid w:val="00FA0451"/>
    <w:rsid w:val="00FA0899"/>
    <w:rsid w:val="00FA0EE8"/>
    <w:rsid w:val="00FA1582"/>
    <w:rsid w:val="00FA23F6"/>
    <w:rsid w:val="00FA2BD2"/>
    <w:rsid w:val="00FA348D"/>
    <w:rsid w:val="00FA4372"/>
    <w:rsid w:val="00FA59C8"/>
    <w:rsid w:val="00FA6105"/>
    <w:rsid w:val="00FA7122"/>
    <w:rsid w:val="00FA7F1A"/>
    <w:rsid w:val="00FA7F66"/>
    <w:rsid w:val="00FA7FDF"/>
    <w:rsid w:val="00FB08F7"/>
    <w:rsid w:val="00FB106F"/>
    <w:rsid w:val="00FB265B"/>
    <w:rsid w:val="00FB274D"/>
    <w:rsid w:val="00FB4E5B"/>
    <w:rsid w:val="00FB4F91"/>
    <w:rsid w:val="00FB5C20"/>
    <w:rsid w:val="00FB66CD"/>
    <w:rsid w:val="00FB77CC"/>
    <w:rsid w:val="00FC0942"/>
    <w:rsid w:val="00FC0CEF"/>
    <w:rsid w:val="00FC1580"/>
    <w:rsid w:val="00FC1724"/>
    <w:rsid w:val="00FC1A0B"/>
    <w:rsid w:val="00FC1C7B"/>
    <w:rsid w:val="00FC1CB2"/>
    <w:rsid w:val="00FC576D"/>
    <w:rsid w:val="00FC7154"/>
    <w:rsid w:val="00FC71F8"/>
    <w:rsid w:val="00FD066F"/>
    <w:rsid w:val="00FD2DB8"/>
    <w:rsid w:val="00FD3B10"/>
    <w:rsid w:val="00FD3B1F"/>
    <w:rsid w:val="00FD5F46"/>
    <w:rsid w:val="00FD5F76"/>
    <w:rsid w:val="00FD7D36"/>
    <w:rsid w:val="00FE0ACD"/>
    <w:rsid w:val="00FE1D4D"/>
    <w:rsid w:val="00FE2AA8"/>
    <w:rsid w:val="00FE2E17"/>
    <w:rsid w:val="00FE4553"/>
    <w:rsid w:val="00FE59AA"/>
    <w:rsid w:val="00FE5AFE"/>
    <w:rsid w:val="00FE5C25"/>
    <w:rsid w:val="00FE5E02"/>
    <w:rsid w:val="00FE5F76"/>
    <w:rsid w:val="00FE6485"/>
    <w:rsid w:val="00FE68ED"/>
    <w:rsid w:val="00FE6DC2"/>
    <w:rsid w:val="00FE721D"/>
    <w:rsid w:val="00FE72C4"/>
    <w:rsid w:val="00FF08B7"/>
    <w:rsid w:val="00FF11B6"/>
    <w:rsid w:val="00FF1EF5"/>
    <w:rsid w:val="00FF3588"/>
    <w:rsid w:val="00FF3F1A"/>
    <w:rsid w:val="00FF44A5"/>
    <w:rsid w:val="00FF4A60"/>
    <w:rsid w:val="00FF4AA5"/>
    <w:rsid w:val="00FF5912"/>
    <w:rsid w:val="00FF6021"/>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A2063A-CEFA-489A-A4CC-647A5A47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1A"/>
    <w:rPr>
      <w:sz w:val="28"/>
      <w:szCs w:val="28"/>
    </w:rPr>
  </w:style>
  <w:style w:type="paragraph" w:styleId="1">
    <w:name w:val="heading 1"/>
    <w:basedOn w:val="a"/>
    <w:next w:val="a"/>
    <w:link w:val="10"/>
    <w:uiPriority w:val="9"/>
    <w:qFormat/>
    <w:rsid w:val="00527835"/>
    <w:pPr>
      <w:keepNext/>
      <w:tabs>
        <w:tab w:val="left" w:pos="2694"/>
      </w:tabs>
      <w:jc w:val="center"/>
      <w:outlineLvl w:val="0"/>
    </w:pPr>
    <w:rPr>
      <w:b/>
      <w:szCs w:val="20"/>
    </w:rPr>
  </w:style>
  <w:style w:type="paragraph" w:styleId="2">
    <w:name w:val="heading 2"/>
    <w:basedOn w:val="a"/>
    <w:next w:val="a"/>
    <w:link w:val="20"/>
    <w:uiPriority w:val="9"/>
    <w:qFormat/>
    <w:rsid w:val="00C01A1A"/>
    <w:pPr>
      <w:keepNext/>
      <w:spacing w:before="240" w:after="60"/>
      <w:outlineLvl w:val="1"/>
    </w:pPr>
    <w:rPr>
      <w:rFonts w:ascii="Arial" w:hAnsi="Arial" w:cs="Arial"/>
      <w:b/>
      <w:bCs/>
      <w:i/>
      <w:iCs/>
    </w:rPr>
  </w:style>
  <w:style w:type="paragraph" w:styleId="3">
    <w:name w:val="heading 3"/>
    <w:basedOn w:val="a"/>
    <w:next w:val="a"/>
    <w:link w:val="30"/>
    <w:uiPriority w:val="9"/>
    <w:qFormat/>
    <w:rsid w:val="007B49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64CA"/>
    <w:rPr>
      <w:rFonts w:ascii="Cambria" w:eastAsia="Times New Roman" w:hAnsi="Cambria" w:cs="Times New Roman"/>
      <w:b/>
      <w:bCs/>
      <w:kern w:val="32"/>
      <w:sz w:val="32"/>
      <w:szCs w:val="32"/>
    </w:rPr>
  </w:style>
  <w:style w:type="character" w:customStyle="1" w:styleId="20">
    <w:name w:val="Заголовок 2 Знак"/>
    <w:link w:val="2"/>
    <w:uiPriority w:val="9"/>
    <w:rsid w:val="00D964C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964CA"/>
    <w:rPr>
      <w:rFonts w:ascii="Cambria" w:eastAsia="Times New Roman" w:hAnsi="Cambria" w:cs="Times New Roman"/>
      <w:b/>
      <w:bCs/>
      <w:sz w:val="26"/>
      <w:szCs w:val="26"/>
    </w:rPr>
  </w:style>
  <w:style w:type="paragraph" w:styleId="a3">
    <w:name w:val="Body Text Indent"/>
    <w:basedOn w:val="a"/>
    <w:link w:val="a4"/>
    <w:uiPriority w:val="99"/>
    <w:rsid w:val="00631D1A"/>
    <w:pPr>
      <w:spacing w:after="120"/>
      <w:ind w:left="283"/>
    </w:pPr>
    <w:rPr>
      <w:szCs w:val="20"/>
    </w:rPr>
  </w:style>
  <w:style w:type="character" w:customStyle="1" w:styleId="a4">
    <w:name w:val="Основной текст с отступом Знак"/>
    <w:link w:val="a3"/>
    <w:uiPriority w:val="99"/>
    <w:semiHidden/>
    <w:rsid w:val="00D964CA"/>
    <w:rPr>
      <w:sz w:val="28"/>
      <w:szCs w:val="28"/>
    </w:rPr>
  </w:style>
  <w:style w:type="paragraph" w:styleId="21">
    <w:name w:val="Body Text Indent 2"/>
    <w:basedOn w:val="a"/>
    <w:link w:val="22"/>
    <w:uiPriority w:val="99"/>
    <w:rsid w:val="00631D1A"/>
    <w:pPr>
      <w:ind w:firstLine="360"/>
    </w:pPr>
    <w:rPr>
      <w:szCs w:val="20"/>
    </w:rPr>
  </w:style>
  <w:style w:type="character" w:customStyle="1" w:styleId="22">
    <w:name w:val="Основной текст с отступом 2 Знак"/>
    <w:link w:val="21"/>
    <w:uiPriority w:val="99"/>
    <w:rsid w:val="00D964CA"/>
    <w:rPr>
      <w:sz w:val="28"/>
      <w:szCs w:val="28"/>
    </w:rPr>
  </w:style>
  <w:style w:type="paragraph" w:customStyle="1" w:styleId="11">
    <w:name w:val="Знак Знак Знак1 Знак Знак Знак Знак Знак Знак"/>
    <w:basedOn w:val="a"/>
    <w:next w:val="2"/>
    <w:autoRedefine/>
    <w:rsid w:val="00C01A1A"/>
    <w:pPr>
      <w:spacing w:after="160"/>
      <w:ind w:firstLine="720"/>
      <w:jc w:val="both"/>
    </w:pPr>
    <w:rPr>
      <w:lang w:val="en-US" w:eastAsia="en-US"/>
    </w:rPr>
  </w:style>
  <w:style w:type="paragraph" w:customStyle="1" w:styleId="110">
    <w:name w:val="Стиль11"/>
    <w:basedOn w:val="a"/>
    <w:link w:val="111"/>
    <w:rsid w:val="00A97C7F"/>
    <w:pPr>
      <w:widowControl w:val="0"/>
      <w:jc w:val="both"/>
    </w:pPr>
    <w:rPr>
      <w:szCs w:val="20"/>
    </w:rPr>
  </w:style>
  <w:style w:type="paragraph" w:customStyle="1" w:styleId="Normal1">
    <w:name w:val="Normal1"/>
    <w:rsid w:val="00527835"/>
    <w:pPr>
      <w:widowControl w:val="0"/>
      <w:spacing w:before="60" w:line="320" w:lineRule="auto"/>
      <w:ind w:left="400"/>
      <w:jc w:val="both"/>
    </w:pPr>
    <w:rPr>
      <w:sz w:val="18"/>
    </w:rPr>
  </w:style>
  <w:style w:type="paragraph" w:customStyle="1" w:styleId="23">
    <w:name w:val="заголовок 2"/>
    <w:basedOn w:val="a"/>
    <w:next w:val="a"/>
    <w:rsid w:val="00527835"/>
    <w:pPr>
      <w:keepNext/>
      <w:jc w:val="both"/>
      <w:outlineLvl w:val="1"/>
    </w:pPr>
    <w:rPr>
      <w:sz w:val="24"/>
      <w:szCs w:val="20"/>
    </w:rPr>
  </w:style>
  <w:style w:type="paragraph" w:styleId="a5">
    <w:name w:val="Body Text"/>
    <w:basedOn w:val="a"/>
    <w:link w:val="a6"/>
    <w:uiPriority w:val="99"/>
    <w:rsid w:val="00527835"/>
    <w:pPr>
      <w:spacing w:after="120"/>
    </w:pPr>
    <w:rPr>
      <w:sz w:val="20"/>
      <w:szCs w:val="20"/>
    </w:rPr>
  </w:style>
  <w:style w:type="character" w:customStyle="1" w:styleId="a6">
    <w:name w:val="Основной текст Знак"/>
    <w:link w:val="a5"/>
    <w:uiPriority w:val="99"/>
    <w:rsid w:val="00D964CA"/>
    <w:rPr>
      <w:sz w:val="28"/>
      <w:szCs w:val="28"/>
    </w:rPr>
  </w:style>
  <w:style w:type="paragraph" w:customStyle="1" w:styleId="Title1">
    <w:name w:val="Title1"/>
    <w:basedOn w:val="a"/>
    <w:rsid w:val="007410CA"/>
    <w:pPr>
      <w:jc w:val="center"/>
    </w:pPr>
    <w:rPr>
      <w:szCs w:val="20"/>
    </w:rPr>
  </w:style>
  <w:style w:type="paragraph" w:styleId="a7">
    <w:name w:val="Normal (Web)"/>
    <w:basedOn w:val="a"/>
    <w:uiPriority w:val="99"/>
    <w:rsid w:val="000A4614"/>
    <w:pPr>
      <w:spacing w:before="45"/>
    </w:pPr>
    <w:rPr>
      <w:sz w:val="24"/>
      <w:szCs w:val="24"/>
    </w:rPr>
  </w:style>
  <w:style w:type="table" w:styleId="a8">
    <w:name w:val="Table Grid"/>
    <w:basedOn w:val="a1"/>
    <w:uiPriority w:val="59"/>
    <w:rsid w:val="009D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EE373D"/>
    <w:pPr>
      <w:tabs>
        <w:tab w:val="center" w:pos="4153"/>
        <w:tab w:val="right" w:pos="8306"/>
      </w:tabs>
    </w:pPr>
    <w:rPr>
      <w:sz w:val="24"/>
      <w:szCs w:val="20"/>
    </w:rPr>
  </w:style>
  <w:style w:type="character" w:customStyle="1" w:styleId="aa">
    <w:name w:val="Верхний колонтитул Знак"/>
    <w:link w:val="a9"/>
    <w:uiPriority w:val="99"/>
    <w:rsid w:val="00D964CA"/>
    <w:rPr>
      <w:sz w:val="28"/>
      <w:szCs w:val="28"/>
    </w:rPr>
  </w:style>
  <w:style w:type="paragraph" w:styleId="24">
    <w:name w:val="Body Text 2"/>
    <w:basedOn w:val="a"/>
    <w:link w:val="25"/>
    <w:uiPriority w:val="99"/>
    <w:rsid w:val="005C35F1"/>
    <w:pPr>
      <w:spacing w:after="120" w:line="480" w:lineRule="auto"/>
    </w:pPr>
  </w:style>
  <w:style w:type="character" w:customStyle="1" w:styleId="25">
    <w:name w:val="Основной текст 2 Знак"/>
    <w:link w:val="24"/>
    <w:uiPriority w:val="99"/>
    <w:semiHidden/>
    <w:rsid w:val="00D964CA"/>
    <w:rPr>
      <w:sz w:val="28"/>
      <w:szCs w:val="28"/>
    </w:rPr>
  </w:style>
  <w:style w:type="paragraph" w:styleId="31">
    <w:name w:val="Body Text 3"/>
    <w:basedOn w:val="a"/>
    <w:link w:val="32"/>
    <w:uiPriority w:val="99"/>
    <w:rsid w:val="005C35F1"/>
    <w:pPr>
      <w:spacing w:after="120"/>
    </w:pPr>
    <w:rPr>
      <w:sz w:val="16"/>
      <w:szCs w:val="16"/>
    </w:rPr>
  </w:style>
  <w:style w:type="character" w:customStyle="1" w:styleId="32">
    <w:name w:val="Основной текст 3 Знак"/>
    <w:link w:val="31"/>
    <w:uiPriority w:val="99"/>
    <w:semiHidden/>
    <w:rsid w:val="00D964CA"/>
    <w:rPr>
      <w:sz w:val="16"/>
      <w:szCs w:val="16"/>
    </w:rPr>
  </w:style>
  <w:style w:type="paragraph" w:styleId="33">
    <w:name w:val="Body Text Indent 3"/>
    <w:basedOn w:val="a"/>
    <w:link w:val="34"/>
    <w:uiPriority w:val="99"/>
    <w:rsid w:val="00F001EF"/>
    <w:pPr>
      <w:spacing w:after="120"/>
      <w:ind w:left="283"/>
    </w:pPr>
    <w:rPr>
      <w:sz w:val="16"/>
      <w:szCs w:val="16"/>
    </w:rPr>
  </w:style>
  <w:style w:type="character" w:customStyle="1" w:styleId="34">
    <w:name w:val="Основной текст с отступом 3 Знак"/>
    <w:link w:val="33"/>
    <w:uiPriority w:val="99"/>
    <w:semiHidden/>
    <w:rsid w:val="00D964CA"/>
    <w:rPr>
      <w:sz w:val="16"/>
      <w:szCs w:val="16"/>
    </w:rPr>
  </w:style>
  <w:style w:type="paragraph" w:customStyle="1" w:styleId="ab">
    <w:name w:val="Текст приложения"/>
    <w:basedOn w:val="a"/>
    <w:rsid w:val="00DB6400"/>
    <w:pPr>
      <w:jc w:val="both"/>
    </w:pPr>
    <w:rPr>
      <w:rFonts w:ascii="Arial" w:hAnsi="Arial"/>
      <w:sz w:val="16"/>
      <w:szCs w:val="20"/>
    </w:rPr>
  </w:style>
  <w:style w:type="paragraph" w:customStyle="1" w:styleId="ac">
    <w:name w:val="Слово Форма"/>
    <w:basedOn w:val="ab"/>
    <w:rsid w:val="00DB6400"/>
    <w:pPr>
      <w:jc w:val="center"/>
    </w:pPr>
    <w:rPr>
      <w:rFonts w:ascii="Times New Roman" w:hAnsi="Times New Roman"/>
      <w:sz w:val="20"/>
    </w:rPr>
  </w:style>
  <w:style w:type="character" w:styleId="ad">
    <w:name w:val="Hyperlink"/>
    <w:uiPriority w:val="99"/>
    <w:rsid w:val="00E3521B"/>
    <w:rPr>
      <w:rFonts w:ascii="Times New Roman" w:hAnsi="Times New Roman"/>
      <w:color w:val="333399"/>
      <w:u w:val="single"/>
    </w:rPr>
  </w:style>
  <w:style w:type="character" w:customStyle="1" w:styleId="111">
    <w:name w:val="Стиль11 Знак"/>
    <w:link w:val="110"/>
    <w:locked/>
    <w:rsid w:val="000D3487"/>
    <w:rPr>
      <w:snapToGrid w:val="0"/>
      <w:sz w:val="28"/>
      <w:lang w:val="ru-RU" w:eastAsia="ru-RU"/>
    </w:rPr>
  </w:style>
  <w:style w:type="character" w:styleId="ae">
    <w:name w:val="page number"/>
    <w:uiPriority w:val="99"/>
    <w:rsid w:val="009A5E4F"/>
    <w:rPr>
      <w:rFonts w:cs="Times New Roman"/>
    </w:rPr>
  </w:style>
  <w:style w:type="character" w:customStyle="1" w:styleId="s0">
    <w:name w:val="s0"/>
    <w:qFormat/>
    <w:rsid w:val="00E85686"/>
    <w:rPr>
      <w:rFonts w:ascii="Times New Roman" w:hAnsi="Times New Roman"/>
      <w:color w:val="000000"/>
      <w:sz w:val="20"/>
      <w:u w:val="none"/>
      <w:effect w:val="none"/>
    </w:rPr>
  </w:style>
  <w:style w:type="paragraph" w:styleId="af">
    <w:name w:val="Balloon Text"/>
    <w:basedOn w:val="a"/>
    <w:link w:val="af0"/>
    <w:uiPriority w:val="99"/>
    <w:semiHidden/>
    <w:rsid w:val="00F04C75"/>
    <w:rPr>
      <w:rFonts w:ascii="Tahoma" w:hAnsi="Tahoma" w:cs="Tahoma"/>
      <w:sz w:val="16"/>
      <w:szCs w:val="16"/>
    </w:rPr>
  </w:style>
  <w:style w:type="character" w:customStyle="1" w:styleId="af0">
    <w:name w:val="Текст выноски Знак"/>
    <w:link w:val="af"/>
    <w:uiPriority w:val="99"/>
    <w:semiHidden/>
    <w:rsid w:val="00D964CA"/>
    <w:rPr>
      <w:sz w:val="0"/>
      <w:szCs w:val="0"/>
    </w:rPr>
  </w:style>
  <w:style w:type="character" w:customStyle="1" w:styleId="s1">
    <w:name w:val="s1"/>
    <w:qFormat/>
    <w:rsid w:val="001E416E"/>
    <w:rPr>
      <w:rFonts w:ascii="Times New Roman" w:hAnsi="Times New Roman"/>
      <w:b/>
      <w:color w:val="000000"/>
      <w:sz w:val="22"/>
      <w:u w:val="none"/>
      <w:effect w:val="none"/>
    </w:rPr>
  </w:style>
  <w:style w:type="paragraph" w:customStyle="1" w:styleId="af1">
    <w:name w:val="Знак Знак Знак Знак"/>
    <w:basedOn w:val="a"/>
    <w:autoRedefine/>
    <w:rsid w:val="00D64D63"/>
    <w:pPr>
      <w:spacing w:after="160" w:line="240" w:lineRule="exact"/>
    </w:pPr>
    <w:rPr>
      <w:rFonts w:eastAsia="SimSun"/>
      <w:b/>
      <w:szCs w:val="24"/>
      <w:lang w:val="en-US" w:eastAsia="en-US"/>
    </w:rPr>
  </w:style>
  <w:style w:type="paragraph" w:customStyle="1" w:styleId="1CharChar">
    <w:name w:val="Знак Знак Знак Знак Знак1 Знак Знак Знак Знак Char Char Знак"/>
    <w:basedOn w:val="a"/>
    <w:rsid w:val="00432589"/>
    <w:pPr>
      <w:spacing w:after="160" w:line="240" w:lineRule="exact"/>
    </w:pPr>
    <w:rPr>
      <w:rFonts w:ascii="Verdana" w:hAnsi="Verdana"/>
      <w:sz w:val="20"/>
      <w:szCs w:val="20"/>
      <w:lang w:val="en-US" w:eastAsia="en-US"/>
    </w:rPr>
  </w:style>
  <w:style w:type="paragraph" w:styleId="af2">
    <w:name w:val="footnote text"/>
    <w:basedOn w:val="a"/>
    <w:link w:val="af3"/>
    <w:uiPriority w:val="99"/>
    <w:semiHidden/>
    <w:rsid w:val="0071738E"/>
    <w:rPr>
      <w:sz w:val="20"/>
      <w:szCs w:val="20"/>
    </w:rPr>
  </w:style>
  <w:style w:type="character" w:customStyle="1" w:styleId="af3">
    <w:name w:val="Текст сноски Знак"/>
    <w:basedOn w:val="a0"/>
    <w:link w:val="af2"/>
    <w:uiPriority w:val="99"/>
    <w:semiHidden/>
    <w:rsid w:val="00D964CA"/>
  </w:style>
  <w:style w:type="character" w:styleId="af4">
    <w:name w:val="footnote reference"/>
    <w:uiPriority w:val="99"/>
    <w:semiHidden/>
    <w:rsid w:val="0071738E"/>
    <w:rPr>
      <w:vertAlign w:val="superscript"/>
    </w:rPr>
  </w:style>
  <w:style w:type="paragraph" w:styleId="af5">
    <w:name w:val="footer"/>
    <w:basedOn w:val="a"/>
    <w:link w:val="af6"/>
    <w:rsid w:val="00E208DC"/>
    <w:pPr>
      <w:tabs>
        <w:tab w:val="center" w:pos="4677"/>
        <w:tab w:val="right" w:pos="9355"/>
      </w:tabs>
    </w:pPr>
  </w:style>
  <w:style w:type="character" w:customStyle="1" w:styleId="af6">
    <w:name w:val="Нижний колонтитул Знак"/>
    <w:link w:val="af5"/>
    <w:uiPriority w:val="99"/>
    <w:semiHidden/>
    <w:rsid w:val="00D964CA"/>
    <w:rPr>
      <w:sz w:val="28"/>
      <w:szCs w:val="28"/>
    </w:rPr>
  </w:style>
  <w:style w:type="paragraph" w:customStyle="1" w:styleId="12">
    <w:name w:val="Стиль1"/>
    <w:basedOn w:val="a"/>
    <w:rsid w:val="00FF11B6"/>
    <w:pPr>
      <w:widowControl w:val="0"/>
      <w:jc w:val="both"/>
    </w:pPr>
    <w:rPr>
      <w:snapToGrid w:val="0"/>
      <w:szCs w:val="24"/>
    </w:rPr>
  </w:style>
  <w:style w:type="paragraph" w:styleId="af7">
    <w:name w:val="annotation text"/>
    <w:basedOn w:val="a"/>
    <w:link w:val="af8"/>
    <w:rsid w:val="00FF11B6"/>
    <w:rPr>
      <w:sz w:val="20"/>
      <w:szCs w:val="20"/>
    </w:rPr>
  </w:style>
  <w:style w:type="character" w:customStyle="1" w:styleId="af8">
    <w:name w:val="Текст примечания Знак"/>
    <w:basedOn w:val="a0"/>
    <w:link w:val="af7"/>
    <w:rsid w:val="00FF11B6"/>
  </w:style>
  <w:style w:type="character" w:customStyle="1" w:styleId="s2">
    <w:name w:val="s2"/>
    <w:rsid w:val="00B95BC5"/>
    <w:rPr>
      <w:color w:val="000080"/>
    </w:rPr>
  </w:style>
  <w:style w:type="paragraph" w:styleId="HTML">
    <w:name w:val="HTML Preformatted"/>
    <w:basedOn w:val="a"/>
    <w:link w:val="HTML0"/>
    <w:uiPriority w:val="99"/>
    <w:unhideWhenUsed/>
    <w:rsid w:val="00797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970F3"/>
    <w:rPr>
      <w:rFonts w:ascii="Courier New" w:hAnsi="Courier New" w:cs="Courier New"/>
    </w:rPr>
  </w:style>
  <w:style w:type="paragraph" w:styleId="af9">
    <w:name w:val="List Paragraph"/>
    <w:basedOn w:val="a"/>
    <w:uiPriority w:val="34"/>
    <w:qFormat/>
    <w:rsid w:val="00732061"/>
    <w:pPr>
      <w:ind w:left="720"/>
      <w:contextualSpacing/>
      <w:jc w:val="both"/>
    </w:pPr>
    <w:rPr>
      <w:szCs w:val="20"/>
    </w:rPr>
  </w:style>
  <w:style w:type="paragraph" w:customStyle="1" w:styleId="13">
    <w:name w:val="Обычный1"/>
    <w:rsid w:val="005D625C"/>
  </w:style>
  <w:style w:type="character" w:customStyle="1" w:styleId="s19">
    <w:name w:val="s19"/>
    <w:basedOn w:val="a0"/>
    <w:rsid w:val="00A37FEE"/>
  </w:style>
  <w:style w:type="character" w:customStyle="1" w:styleId="y2iqfc">
    <w:name w:val="y2iqfc"/>
    <w:basedOn w:val="a0"/>
    <w:rsid w:val="00E636D5"/>
  </w:style>
  <w:style w:type="paragraph" w:customStyle="1" w:styleId="pc">
    <w:name w:val="pc"/>
    <w:basedOn w:val="a"/>
    <w:rsid w:val="004D3C7B"/>
    <w:pPr>
      <w:spacing w:before="100" w:beforeAutospacing="1" w:after="100" w:afterAutospacing="1"/>
    </w:pPr>
    <w:rPr>
      <w:color w:val="000000"/>
      <w:sz w:val="24"/>
      <w:szCs w:val="24"/>
    </w:rPr>
  </w:style>
  <w:style w:type="paragraph" w:customStyle="1" w:styleId="pj">
    <w:name w:val="pj"/>
    <w:basedOn w:val="a"/>
    <w:rsid w:val="004D3C7B"/>
    <w:pPr>
      <w:spacing w:before="100" w:beforeAutospacing="1" w:after="100" w:afterAutospacing="1"/>
    </w:pPr>
    <w:rPr>
      <w:color w:val="000000"/>
      <w:sz w:val="24"/>
      <w:szCs w:val="24"/>
    </w:rPr>
  </w:style>
  <w:style w:type="character" w:customStyle="1" w:styleId="s3">
    <w:name w:val="s3"/>
    <w:rsid w:val="00C823CB"/>
    <w:rPr>
      <w:rFonts w:ascii="Times New Roman" w:hAnsi="Times New Roman" w:cs="Times New Roman" w:hint="default"/>
      <w:b w:val="0"/>
      <w:bCs w:val="0"/>
      <w:i/>
      <w:iCs/>
      <w:color w:val="FF0000"/>
    </w:rPr>
  </w:style>
  <w:style w:type="character" w:customStyle="1" w:styleId="s9">
    <w:name w:val="s9"/>
    <w:rsid w:val="00C823CB"/>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716">
      <w:bodyDiv w:val="1"/>
      <w:marLeft w:val="0"/>
      <w:marRight w:val="0"/>
      <w:marTop w:val="0"/>
      <w:marBottom w:val="0"/>
      <w:divBdr>
        <w:top w:val="none" w:sz="0" w:space="0" w:color="auto"/>
        <w:left w:val="none" w:sz="0" w:space="0" w:color="auto"/>
        <w:bottom w:val="none" w:sz="0" w:space="0" w:color="auto"/>
        <w:right w:val="none" w:sz="0" w:space="0" w:color="auto"/>
      </w:divBdr>
    </w:div>
    <w:div w:id="47538151">
      <w:bodyDiv w:val="1"/>
      <w:marLeft w:val="0"/>
      <w:marRight w:val="0"/>
      <w:marTop w:val="0"/>
      <w:marBottom w:val="0"/>
      <w:divBdr>
        <w:top w:val="none" w:sz="0" w:space="0" w:color="auto"/>
        <w:left w:val="none" w:sz="0" w:space="0" w:color="auto"/>
        <w:bottom w:val="none" w:sz="0" w:space="0" w:color="auto"/>
        <w:right w:val="none" w:sz="0" w:space="0" w:color="auto"/>
      </w:divBdr>
    </w:div>
    <w:div w:id="156655976">
      <w:bodyDiv w:val="1"/>
      <w:marLeft w:val="0"/>
      <w:marRight w:val="0"/>
      <w:marTop w:val="0"/>
      <w:marBottom w:val="0"/>
      <w:divBdr>
        <w:top w:val="none" w:sz="0" w:space="0" w:color="auto"/>
        <w:left w:val="none" w:sz="0" w:space="0" w:color="auto"/>
        <w:bottom w:val="none" w:sz="0" w:space="0" w:color="auto"/>
        <w:right w:val="none" w:sz="0" w:space="0" w:color="auto"/>
      </w:divBdr>
    </w:div>
    <w:div w:id="207381664">
      <w:bodyDiv w:val="1"/>
      <w:marLeft w:val="0"/>
      <w:marRight w:val="0"/>
      <w:marTop w:val="0"/>
      <w:marBottom w:val="0"/>
      <w:divBdr>
        <w:top w:val="none" w:sz="0" w:space="0" w:color="auto"/>
        <w:left w:val="none" w:sz="0" w:space="0" w:color="auto"/>
        <w:bottom w:val="none" w:sz="0" w:space="0" w:color="auto"/>
        <w:right w:val="none" w:sz="0" w:space="0" w:color="auto"/>
      </w:divBdr>
    </w:div>
    <w:div w:id="295843265">
      <w:bodyDiv w:val="1"/>
      <w:marLeft w:val="0"/>
      <w:marRight w:val="0"/>
      <w:marTop w:val="0"/>
      <w:marBottom w:val="0"/>
      <w:divBdr>
        <w:top w:val="none" w:sz="0" w:space="0" w:color="auto"/>
        <w:left w:val="none" w:sz="0" w:space="0" w:color="auto"/>
        <w:bottom w:val="none" w:sz="0" w:space="0" w:color="auto"/>
        <w:right w:val="none" w:sz="0" w:space="0" w:color="auto"/>
      </w:divBdr>
    </w:div>
    <w:div w:id="316956603">
      <w:bodyDiv w:val="1"/>
      <w:marLeft w:val="0"/>
      <w:marRight w:val="0"/>
      <w:marTop w:val="0"/>
      <w:marBottom w:val="0"/>
      <w:divBdr>
        <w:top w:val="none" w:sz="0" w:space="0" w:color="auto"/>
        <w:left w:val="none" w:sz="0" w:space="0" w:color="auto"/>
        <w:bottom w:val="none" w:sz="0" w:space="0" w:color="auto"/>
        <w:right w:val="none" w:sz="0" w:space="0" w:color="auto"/>
      </w:divBdr>
    </w:div>
    <w:div w:id="316957568">
      <w:bodyDiv w:val="1"/>
      <w:marLeft w:val="0"/>
      <w:marRight w:val="0"/>
      <w:marTop w:val="0"/>
      <w:marBottom w:val="0"/>
      <w:divBdr>
        <w:top w:val="none" w:sz="0" w:space="0" w:color="auto"/>
        <w:left w:val="none" w:sz="0" w:space="0" w:color="auto"/>
        <w:bottom w:val="none" w:sz="0" w:space="0" w:color="auto"/>
        <w:right w:val="none" w:sz="0" w:space="0" w:color="auto"/>
      </w:divBdr>
    </w:div>
    <w:div w:id="334236208">
      <w:bodyDiv w:val="1"/>
      <w:marLeft w:val="0"/>
      <w:marRight w:val="0"/>
      <w:marTop w:val="0"/>
      <w:marBottom w:val="0"/>
      <w:divBdr>
        <w:top w:val="none" w:sz="0" w:space="0" w:color="auto"/>
        <w:left w:val="none" w:sz="0" w:space="0" w:color="auto"/>
        <w:bottom w:val="none" w:sz="0" w:space="0" w:color="auto"/>
        <w:right w:val="none" w:sz="0" w:space="0" w:color="auto"/>
      </w:divBdr>
    </w:div>
    <w:div w:id="340818723">
      <w:bodyDiv w:val="1"/>
      <w:marLeft w:val="0"/>
      <w:marRight w:val="0"/>
      <w:marTop w:val="0"/>
      <w:marBottom w:val="0"/>
      <w:divBdr>
        <w:top w:val="none" w:sz="0" w:space="0" w:color="auto"/>
        <w:left w:val="none" w:sz="0" w:space="0" w:color="auto"/>
        <w:bottom w:val="none" w:sz="0" w:space="0" w:color="auto"/>
        <w:right w:val="none" w:sz="0" w:space="0" w:color="auto"/>
      </w:divBdr>
    </w:div>
    <w:div w:id="412316076">
      <w:bodyDiv w:val="1"/>
      <w:marLeft w:val="0"/>
      <w:marRight w:val="0"/>
      <w:marTop w:val="0"/>
      <w:marBottom w:val="0"/>
      <w:divBdr>
        <w:top w:val="none" w:sz="0" w:space="0" w:color="auto"/>
        <w:left w:val="none" w:sz="0" w:space="0" w:color="auto"/>
        <w:bottom w:val="none" w:sz="0" w:space="0" w:color="auto"/>
        <w:right w:val="none" w:sz="0" w:space="0" w:color="auto"/>
      </w:divBdr>
    </w:div>
    <w:div w:id="415246728">
      <w:bodyDiv w:val="1"/>
      <w:marLeft w:val="0"/>
      <w:marRight w:val="0"/>
      <w:marTop w:val="0"/>
      <w:marBottom w:val="0"/>
      <w:divBdr>
        <w:top w:val="none" w:sz="0" w:space="0" w:color="auto"/>
        <w:left w:val="none" w:sz="0" w:space="0" w:color="auto"/>
        <w:bottom w:val="none" w:sz="0" w:space="0" w:color="auto"/>
        <w:right w:val="none" w:sz="0" w:space="0" w:color="auto"/>
      </w:divBdr>
    </w:div>
    <w:div w:id="478771397">
      <w:bodyDiv w:val="1"/>
      <w:marLeft w:val="0"/>
      <w:marRight w:val="0"/>
      <w:marTop w:val="0"/>
      <w:marBottom w:val="0"/>
      <w:divBdr>
        <w:top w:val="none" w:sz="0" w:space="0" w:color="auto"/>
        <w:left w:val="none" w:sz="0" w:space="0" w:color="auto"/>
        <w:bottom w:val="none" w:sz="0" w:space="0" w:color="auto"/>
        <w:right w:val="none" w:sz="0" w:space="0" w:color="auto"/>
      </w:divBdr>
    </w:div>
    <w:div w:id="479082793">
      <w:bodyDiv w:val="1"/>
      <w:marLeft w:val="0"/>
      <w:marRight w:val="0"/>
      <w:marTop w:val="0"/>
      <w:marBottom w:val="0"/>
      <w:divBdr>
        <w:top w:val="none" w:sz="0" w:space="0" w:color="auto"/>
        <w:left w:val="none" w:sz="0" w:space="0" w:color="auto"/>
        <w:bottom w:val="none" w:sz="0" w:space="0" w:color="auto"/>
        <w:right w:val="none" w:sz="0" w:space="0" w:color="auto"/>
      </w:divBdr>
    </w:div>
    <w:div w:id="485980316">
      <w:bodyDiv w:val="1"/>
      <w:marLeft w:val="0"/>
      <w:marRight w:val="0"/>
      <w:marTop w:val="0"/>
      <w:marBottom w:val="0"/>
      <w:divBdr>
        <w:top w:val="none" w:sz="0" w:space="0" w:color="auto"/>
        <w:left w:val="none" w:sz="0" w:space="0" w:color="auto"/>
        <w:bottom w:val="none" w:sz="0" w:space="0" w:color="auto"/>
        <w:right w:val="none" w:sz="0" w:space="0" w:color="auto"/>
      </w:divBdr>
    </w:div>
    <w:div w:id="535003039">
      <w:bodyDiv w:val="1"/>
      <w:marLeft w:val="0"/>
      <w:marRight w:val="0"/>
      <w:marTop w:val="0"/>
      <w:marBottom w:val="0"/>
      <w:divBdr>
        <w:top w:val="none" w:sz="0" w:space="0" w:color="auto"/>
        <w:left w:val="none" w:sz="0" w:space="0" w:color="auto"/>
        <w:bottom w:val="none" w:sz="0" w:space="0" w:color="auto"/>
        <w:right w:val="none" w:sz="0" w:space="0" w:color="auto"/>
      </w:divBdr>
    </w:div>
    <w:div w:id="555050964">
      <w:bodyDiv w:val="1"/>
      <w:marLeft w:val="0"/>
      <w:marRight w:val="0"/>
      <w:marTop w:val="0"/>
      <w:marBottom w:val="0"/>
      <w:divBdr>
        <w:top w:val="none" w:sz="0" w:space="0" w:color="auto"/>
        <w:left w:val="none" w:sz="0" w:space="0" w:color="auto"/>
        <w:bottom w:val="none" w:sz="0" w:space="0" w:color="auto"/>
        <w:right w:val="none" w:sz="0" w:space="0" w:color="auto"/>
      </w:divBdr>
    </w:div>
    <w:div w:id="578364983">
      <w:bodyDiv w:val="1"/>
      <w:marLeft w:val="0"/>
      <w:marRight w:val="0"/>
      <w:marTop w:val="0"/>
      <w:marBottom w:val="0"/>
      <w:divBdr>
        <w:top w:val="none" w:sz="0" w:space="0" w:color="auto"/>
        <w:left w:val="none" w:sz="0" w:space="0" w:color="auto"/>
        <w:bottom w:val="none" w:sz="0" w:space="0" w:color="auto"/>
        <w:right w:val="none" w:sz="0" w:space="0" w:color="auto"/>
      </w:divBdr>
    </w:div>
    <w:div w:id="596641548">
      <w:bodyDiv w:val="1"/>
      <w:marLeft w:val="0"/>
      <w:marRight w:val="0"/>
      <w:marTop w:val="0"/>
      <w:marBottom w:val="0"/>
      <w:divBdr>
        <w:top w:val="none" w:sz="0" w:space="0" w:color="auto"/>
        <w:left w:val="none" w:sz="0" w:space="0" w:color="auto"/>
        <w:bottom w:val="none" w:sz="0" w:space="0" w:color="auto"/>
        <w:right w:val="none" w:sz="0" w:space="0" w:color="auto"/>
      </w:divBdr>
    </w:div>
    <w:div w:id="686558668">
      <w:bodyDiv w:val="1"/>
      <w:marLeft w:val="0"/>
      <w:marRight w:val="0"/>
      <w:marTop w:val="0"/>
      <w:marBottom w:val="0"/>
      <w:divBdr>
        <w:top w:val="none" w:sz="0" w:space="0" w:color="auto"/>
        <w:left w:val="none" w:sz="0" w:space="0" w:color="auto"/>
        <w:bottom w:val="none" w:sz="0" w:space="0" w:color="auto"/>
        <w:right w:val="none" w:sz="0" w:space="0" w:color="auto"/>
      </w:divBdr>
    </w:div>
    <w:div w:id="748648744">
      <w:bodyDiv w:val="1"/>
      <w:marLeft w:val="0"/>
      <w:marRight w:val="0"/>
      <w:marTop w:val="0"/>
      <w:marBottom w:val="0"/>
      <w:divBdr>
        <w:top w:val="none" w:sz="0" w:space="0" w:color="auto"/>
        <w:left w:val="none" w:sz="0" w:space="0" w:color="auto"/>
        <w:bottom w:val="none" w:sz="0" w:space="0" w:color="auto"/>
        <w:right w:val="none" w:sz="0" w:space="0" w:color="auto"/>
      </w:divBdr>
    </w:div>
    <w:div w:id="761298037">
      <w:bodyDiv w:val="1"/>
      <w:marLeft w:val="0"/>
      <w:marRight w:val="0"/>
      <w:marTop w:val="0"/>
      <w:marBottom w:val="0"/>
      <w:divBdr>
        <w:top w:val="none" w:sz="0" w:space="0" w:color="auto"/>
        <w:left w:val="none" w:sz="0" w:space="0" w:color="auto"/>
        <w:bottom w:val="none" w:sz="0" w:space="0" w:color="auto"/>
        <w:right w:val="none" w:sz="0" w:space="0" w:color="auto"/>
      </w:divBdr>
    </w:div>
    <w:div w:id="774832412">
      <w:bodyDiv w:val="1"/>
      <w:marLeft w:val="0"/>
      <w:marRight w:val="0"/>
      <w:marTop w:val="0"/>
      <w:marBottom w:val="0"/>
      <w:divBdr>
        <w:top w:val="none" w:sz="0" w:space="0" w:color="auto"/>
        <w:left w:val="none" w:sz="0" w:space="0" w:color="auto"/>
        <w:bottom w:val="none" w:sz="0" w:space="0" w:color="auto"/>
        <w:right w:val="none" w:sz="0" w:space="0" w:color="auto"/>
      </w:divBdr>
    </w:div>
    <w:div w:id="792679262">
      <w:bodyDiv w:val="1"/>
      <w:marLeft w:val="0"/>
      <w:marRight w:val="0"/>
      <w:marTop w:val="0"/>
      <w:marBottom w:val="0"/>
      <w:divBdr>
        <w:top w:val="none" w:sz="0" w:space="0" w:color="auto"/>
        <w:left w:val="none" w:sz="0" w:space="0" w:color="auto"/>
        <w:bottom w:val="none" w:sz="0" w:space="0" w:color="auto"/>
        <w:right w:val="none" w:sz="0" w:space="0" w:color="auto"/>
      </w:divBdr>
    </w:div>
    <w:div w:id="799222235">
      <w:bodyDiv w:val="1"/>
      <w:marLeft w:val="0"/>
      <w:marRight w:val="0"/>
      <w:marTop w:val="0"/>
      <w:marBottom w:val="0"/>
      <w:divBdr>
        <w:top w:val="none" w:sz="0" w:space="0" w:color="auto"/>
        <w:left w:val="none" w:sz="0" w:space="0" w:color="auto"/>
        <w:bottom w:val="none" w:sz="0" w:space="0" w:color="auto"/>
        <w:right w:val="none" w:sz="0" w:space="0" w:color="auto"/>
      </w:divBdr>
    </w:div>
    <w:div w:id="847794242">
      <w:bodyDiv w:val="1"/>
      <w:marLeft w:val="0"/>
      <w:marRight w:val="0"/>
      <w:marTop w:val="0"/>
      <w:marBottom w:val="0"/>
      <w:divBdr>
        <w:top w:val="none" w:sz="0" w:space="0" w:color="auto"/>
        <w:left w:val="none" w:sz="0" w:space="0" w:color="auto"/>
        <w:bottom w:val="none" w:sz="0" w:space="0" w:color="auto"/>
        <w:right w:val="none" w:sz="0" w:space="0" w:color="auto"/>
      </w:divBdr>
    </w:div>
    <w:div w:id="852646517">
      <w:bodyDiv w:val="1"/>
      <w:marLeft w:val="0"/>
      <w:marRight w:val="0"/>
      <w:marTop w:val="0"/>
      <w:marBottom w:val="0"/>
      <w:divBdr>
        <w:top w:val="none" w:sz="0" w:space="0" w:color="auto"/>
        <w:left w:val="none" w:sz="0" w:space="0" w:color="auto"/>
        <w:bottom w:val="none" w:sz="0" w:space="0" w:color="auto"/>
        <w:right w:val="none" w:sz="0" w:space="0" w:color="auto"/>
      </w:divBdr>
    </w:div>
    <w:div w:id="909192516">
      <w:bodyDiv w:val="1"/>
      <w:marLeft w:val="0"/>
      <w:marRight w:val="0"/>
      <w:marTop w:val="0"/>
      <w:marBottom w:val="0"/>
      <w:divBdr>
        <w:top w:val="none" w:sz="0" w:space="0" w:color="auto"/>
        <w:left w:val="none" w:sz="0" w:space="0" w:color="auto"/>
        <w:bottom w:val="none" w:sz="0" w:space="0" w:color="auto"/>
        <w:right w:val="none" w:sz="0" w:space="0" w:color="auto"/>
      </w:divBdr>
    </w:div>
    <w:div w:id="928856246">
      <w:bodyDiv w:val="1"/>
      <w:marLeft w:val="0"/>
      <w:marRight w:val="0"/>
      <w:marTop w:val="0"/>
      <w:marBottom w:val="0"/>
      <w:divBdr>
        <w:top w:val="none" w:sz="0" w:space="0" w:color="auto"/>
        <w:left w:val="none" w:sz="0" w:space="0" w:color="auto"/>
        <w:bottom w:val="none" w:sz="0" w:space="0" w:color="auto"/>
        <w:right w:val="none" w:sz="0" w:space="0" w:color="auto"/>
      </w:divBdr>
    </w:div>
    <w:div w:id="937906898">
      <w:bodyDiv w:val="1"/>
      <w:marLeft w:val="0"/>
      <w:marRight w:val="0"/>
      <w:marTop w:val="0"/>
      <w:marBottom w:val="0"/>
      <w:divBdr>
        <w:top w:val="none" w:sz="0" w:space="0" w:color="auto"/>
        <w:left w:val="none" w:sz="0" w:space="0" w:color="auto"/>
        <w:bottom w:val="none" w:sz="0" w:space="0" w:color="auto"/>
        <w:right w:val="none" w:sz="0" w:space="0" w:color="auto"/>
      </w:divBdr>
    </w:div>
    <w:div w:id="982196521">
      <w:bodyDiv w:val="1"/>
      <w:marLeft w:val="0"/>
      <w:marRight w:val="0"/>
      <w:marTop w:val="0"/>
      <w:marBottom w:val="0"/>
      <w:divBdr>
        <w:top w:val="none" w:sz="0" w:space="0" w:color="auto"/>
        <w:left w:val="none" w:sz="0" w:space="0" w:color="auto"/>
        <w:bottom w:val="none" w:sz="0" w:space="0" w:color="auto"/>
        <w:right w:val="none" w:sz="0" w:space="0" w:color="auto"/>
      </w:divBdr>
    </w:div>
    <w:div w:id="1106580718">
      <w:bodyDiv w:val="1"/>
      <w:marLeft w:val="0"/>
      <w:marRight w:val="0"/>
      <w:marTop w:val="0"/>
      <w:marBottom w:val="0"/>
      <w:divBdr>
        <w:top w:val="none" w:sz="0" w:space="0" w:color="auto"/>
        <w:left w:val="none" w:sz="0" w:space="0" w:color="auto"/>
        <w:bottom w:val="none" w:sz="0" w:space="0" w:color="auto"/>
        <w:right w:val="none" w:sz="0" w:space="0" w:color="auto"/>
      </w:divBdr>
    </w:div>
    <w:div w:id="1109737285">
      <w:bodyDiv w:val="1"/>
      <w:marLeft w:val="0"/>
      <w:marRight w:val="0"/>
      <w:marTop w:val="0"/>
      <w:marBottom w:val="0"/>
      <w:divBdr>
        <w:top w:val="none" w:sz="0" w:space="0" w:color="auto"/>
        <w:left w:val="none" w:sz="0" w:space="0" w:color="auto"/>
        <w:bottom w:val="none" w:sz="0" w:space="0" w:color="auto"/>
        <w:right w:val="none" w:sz="0" w:space="0" w:color="auto"/>
      </w:divBdr>
    </w:div>
    <w:div w:id="1186754666">
      <w:bodyDiv w:val="1"/>
      <w:marLeft w:val="0"/>
      <w:marRight w:val="0"/>
      <w:marTop w:val="0"/>
      <w:marBottom w:val="0"/>
      <w:divBdr>
        <w:top w:val="none" w:sz="0" w:space="0" w:color="auto"/>
        <w:left w:val="none" w:sz="0" w:space="0" w:color="auto"/>
        <w:bottom w:val="none" w:sz="0" w:space="0" w:color="auto"/>
        <w:right w:val="none" w:sz="0" w:space="0" w:color="auto"/>
      </w:divBdr>
    </w:div>
    <w:div w:id="1264414722">
      <w:bodyDiv w:val="1"/>
      <w:marLeft w:val="0"/>
      <w:marRight w:val="0"/>
      <w:marTop w:val="0"/>
      <w:marBottom w:val="0"/>
      <w:divBdr>
        <w:top w:val="none" w:sz="0" w:space="0" w:color="auto"/>
        <w:left w:val="none" w:sz="0" w:space="0" w:color="auto"/>
        <w:bottom w:val="none" w:sz="0" w:space="0" w:color="auto"/>
        <w:right w:val="none" w:sz="0" w:space="0" w:color="auto"/>
      </w:divBdr>
    </w:div>
    <w:div w:id="1283151100">
      <w:bodyDiv w:val="1"/>
      <w:marLeft w:val="0"/>
      <w:marRight w:val="0"/>
      <w:marTop w:val="0"/>
      <w:marBottom w:val="0"/>
      <w:divBdr>
        <w:top w:val="none" w:sz="0" w:space="0" w:color="auto"/>
        <w:left w:val="none" w:sz="0" w:space="0" w:color="auto"/>
        <w:bottom w:val="none" w:sz="0" w:space="0" w:color="auto"/>
        <w:right w:val="none" w:sz="0" w:space="0" w:color="auto"/>
      </w:divBdr>
    </w:div>
    <w:div w:id="1291326341">
      <w:bodyDiv w:val="1"/>
      <w:marLeft w:val="0"/>
      <w:marRight w:val="0"/>
      <w:marTop w:val="0"/>
      <w:marBottom w:val="0"/>
      <w:divBdr>
        <w:top w:val="none" w:sz="0" w:space="0" w:color="auto"/>
        <w:left w:val="none" w:sz="0" w:space="0" w:color="auto"/>
        <w:bottom w:val="none" w:sz="0" w:space="0" w:color="auto"/>
        <w:right w:val="none" w:sz="0" w:space="0" w:color="auto"/>
      </w:divBdr>
    </w:div>
    <w:div w:id="1308903193">
      <w:bodyDiv w:val="1"/>
      <w:marLeft w:val="0"/>
      <w:marRight w:val="0"/>
      <w:marTop w:val="0"/>
      <w:marBottom w:val="0"/>
      <w:divBdr>
        <w:top w:val="none" w:sz="0" w:space="0" w:color="auto"/>
        <w:left w:val="none" w:sz="0" w:space="0" w:color="auto"/>
        <w:bottom w:val="none" w:sz="0" w:space="0" w:color="auto"/>
        <w:right w:val="none" w:sz="0" w:space="0" w:color="auto"/>
      </w:divBdr>
    </w:div>
    <w:div w:id="1339885714">
      <w:bodyDiv w:val="1"/>
      <w:marLeft w:val="0"/>
      <w:marRight w:val="0"/>
      <w:marTop w:val="0"/>
      <w:marBottom w:val="0"/>
      <w:divBdr>
        <w:top w:val="none" w:sz="0" w:space="0" w:color="auto"/>
        <w:left w:val="none" w:sz="0" w:space="0" w:color="auto"/>
        <w:bottom w:val="none" w:sz="0" w:space="0" w:color="auto"/>
        <w:right w:val="none" w:sz="0" w:space="0" w:color="auto"/>
      </w:divBdr>
    </w:div>
    <w:div w:id="1367490442">
      <w:bodyDiv w:val="1"/>
      <w:marLeft w:val="0"/>
      <w:marRight w:val="0"/>
      <w:marTop w:val="0"/>
      <w:marBottom w:val="0"/>
      <w:divBdr>
        <w:top w:val="none" w:sz="0" w:space="0" w:color="auto"/>
        <w:left w:val="none" w:sz="0" w:space="0" w:color="auto"/>
        <w:bottom w:val="none" w:sz="0" w:space="0" w:color="auto"/>
        <w:right w:val="none" w:sz="0" w:space="0" w:color="auto"/>
      </w:divBdr>
    </w:div>
    <w:div w:id="1418403489">
      <w:bodyDiv w:val="1"/>
      <w:marLeft w:val="0"/>
      <w:marRight w:val="0"/>
      <w:marTop w:val="0"/>
      <w:marBottom w:val="0"/>
      <w:divBdr>
        <w:top w:val="none" w:sz="0" w:space="0" w:color="auto"/>
        <w:left w:val="none" w:sz="0" w:space="0" w:color="auto"/>
        <w:bottom w:val="none" w:sz="0" w:space="0" w:color="auto"/>
        <w:right w:val="none" w:sz="0" w:space="0" w:color="auto"/>
      </w:divBdr>
    </w:div>
    <w:div w:id="1433428102">
      <w:bodyDiv w:val="1"/>
      <w:marLeft w:val="0"/>
      <w:marRight w:val="0"/>
      <w:marTop w:val="0"/>
      <w:marBottom w:val="0"/>
      <w:divBdr>
        <w:top w:val="none" w:sz="0" w:space="0" w:color="auto"/>
        <w:left w:val="none" w:sz="0" w:space="0" w:color="auto"/>
        <w:bottom w:val="none" w:sz="0" w:space="0" w:color="auto"/>
        <w:right w:val="none" w:sz="0" w:space="0" w:color="auto"/>
      </w:divBdr>
    </w:div>
    <w:div w:id="1435860906">
      <w:bodyDiv w:val="1"/>
      <w:marLeft w:val="0"/>
      <w:marRight w:val="0"/>
      <w:marTop w:val="0"/>
      <w:marBottom w:val="0"/>
      <w:divBdr>
        <w:top w:val="none" w:sz="0" w:space="0" w:color="auto"/>
        <w:left w:val="none" w:sz="0" w:space="0" w:color="auto"/>
        <w:bottom w:val="none" w:sz="0" w:space="0" w:color="auto"/>
        <w:right w:val="none" w:sz="0" w:space="0" w:color="auto"/>
      </w:divBdr>
    </w:div>
    <w:div w:id="1455906090">
      <w:bodyDiv w:val="1"/>
      <w:marLeft w:val="0"/>
      <w:marRight w:val="0"/>
      <w:marTop w:val="0"/>
      <w:marBottom w:val="0"/>
      <w:divBdr>
        <w:top w:val="none" w:sz="0" w:space="0" w:color="auto"/>
        <w:left w:val="none" w:sz="0" w:space="0" w:color="auto"/>
        <w:bottom w:val="none" w:sz="0" w:space="0" w:color="auto"/>
        <w:right w:val="none" w:sz="0" w:space="0" w:color="auto"/>
      </w:divBdr>
    </w:div>
    <w:div w:id="1472746836">
      <w:bodyDiv w:val="1"/>
      <w:marLeft w:val="0"/>
      <w:marRight w:val="0"/>
      <w:marTop w:val="0"/>
      <w:marBottom w:val="0"/>
      <w:divBdr>
        <w:top w:val="none" w:sz="0" w:space="0" w:color="auto"/>
        <w:left w:val="none" w:sz="0" w:space="0" w:color="auto"/>
        <w:bottom w:val="none" w:sz="0" w:space="0" w:color="auto"/>
        <w:right w:val="none" w:sz="0" w:space="0" w:color="auto"/>
      </w:divBdr>
    </w:div>
    <w:div w:id="1510217135">
      <w:bodyDiv w:val="1"/>
      <w:marLeft w:val="0"/>
      <w:marRight w:val="0"/>
      <w:marTop w:val="0"/>
      <w:marBottom w:val="0"/>
      <w:divBdr>
        <w:top w:val="none" w:sz="0" w:space="0" w:color="auto"/>
        <w:left w:val="none" w:sz="0" w:space="0" w:color="auto"/>
        <w:bottom w:val="none" w:sz="0" w:space="0" w:color="auto"/>
        <w:right w:val="none" w:sz="0" w:space="0" w:color="auto"/>
      </w:divBdr>
    </w:div>
    <w:div w:id="1563980442">
      <w:bodyDiv w:val="1"/>
      <w:marLeft w:val="0"/>
      <w:marRight w:val="0"/>
      <w:marTop w:val="0"/>
      <w:marBottom w:val="0"/>
      <w:divBdr>
        <w:top w:val="none" w:sz="0" w:space="0" w:color="auto"/>
        <w:left w:val="none" w:sz="0" w:space="0" w:color="auto"/>
        <w:bottom w:val="none" w:sz="0" w:space="0" w:color="auto"/>
        <w:right w:val="none" w:sz="0" w:space="0" w:color="auto"/>
      </w:divBdr>
    </w:div>
    <w:div w:id="1632245514">
      <w:bodyDiv w:val="1"/>
      <w:marLeft w:val="0"/>
      <w:marRight w:val="0"/>
      <w:marTop w:val="0"/>
      <w:marBottom w:val="0"/>
      <w:divBdr>
        <w:top w:val="none" w:sz="0" w:space="0" w:color="auto"/>
        <w:left w:val="none" w:sz="0" w:space="0" w:color="auto"/>
        <w:bottom w:val="none" w:sz="0" w:space="0" w:color="auto"/>
        <w:right w:val="none" w:sz="0" w:space="0" w:color="auto"/>
      </w:divBdr>
    </w:div>
    <w:div w:id="1648977383">
      <w:bodyDiv w:val="1"/>
      <w:marLeft w:val="0"/>
      <w:marRight w:val="0"/>
      <w:marTop w:val="0"/>
      <w:marBottom w:val="0"/>
      <w:divBdr>
        <w:top w:val="none" w:sz="0" w:space="0" w:color="auto"/>
        <w:left w:val="none" w:sz="0" w:space="0" w:color="auto"/>
        <w:bottom w:val="none" w:sz="0" w:space="0" w:color="auto"/>
        <w:right w:val="none" w:sz="0" w:space="0" w:color="auto"/>
      </w:divBdr>
    </w:div>
    <w:div w:id="1660379182">
      <w:bodyDiv w:val="1"/>
      <w:marLeft w:val="0"/>
      <w:marRight w:val="0"/>
      <w:marTop w:val="0"/>
      <w:marBottom w:val="0"/>
      <w:divBdr>
        <w:top w:val="none" w:sz="0" w:space="0" w:color="auto"/>
        <w:left w:val="none" w:sz="0" w:space="0" w:color="auto"/>
        <w:bottom w:val="none" w:sz="0" w:space="0" w:color="auto"/>
        <w:right w:val="none" w:sz="0" w:space="0" w:color="auto"/>
      </w:divBdr>
    </w:div>
    <w:div w:id="1660768825">
      <w:bodyDiv w:val="1"/>
      <w:marLeft w:val="0"/>
      <w:marRight w:val="0"/>
      <w:marTop w:val="0"/>
      <w:marBottom w:val="0"/>
      <w:divBdr>
        <w:top w:val="none" w:sz="0" w:space="0" w:color="auto"/>
        <w:left w:val="none" w:sz="0" w:space="0" w:color="auto"/>
        <w:bottom w:val="none" w:sz="0" w:space="0" w:color="auto"/>
        <w:right w:val="none" w:sz="0" w:space="0" w:color="auto"/>
      </w:divBdr>
    </w:div>
    <w:div w:id="1692147011">
      <w:bodyDiv w:val="1"/>
      <w:marLeft w:val="0"/>
      <w:marRight w:val="0"/>
      <w:marTop w:val="0"/>
      <w:marBottom w:val="0"/>
      <w:divBdr>
        <w:top w:val="none" w:sz="0" w:space="0" w:color="auto"/>
        <w:left w:val="none" w:sz="0" w:space="0" w:color="auto"/>
        <w:bottom w:val="none" w:sz="0" w:space="0" w:color="auto"/>
        <w:right w:val="none" w:sz="0" w:space="0" w:color="auto"/>
      </w:divBdr>
    </w:div>
    <w:div w:id="1773940980">
      <w:bodyDiv w:val="1"/>
      <w:marLeft w:val="0"/>
      <w:marRight w:val="0"/>
      <w:marTop w:val="0"/>
      <w:marBottom w:val="0"/>
      <w:divBdr>
        <w:top w:val="none" w:sz="0" w:space="0" w:color="auto"/>
        <w:left w:val="none" w:sz="0" w:space="0" w:color="auto"/>
        <w:bottom w:val="none" w:sz="0" w:space="0" w:color="auto"/>
        <w:right w:val="none" w:sz="0" w:space="0" w:color="auto"/>
      </w:divBdr>
    </w:div>
    <w:div w:id="1824001021">
      <w:bodyDiv w:val="1"/>
      <w:marLeft w:val="0"/>
      <w:marRight w:val="0"/>
      <w:marTop w:val="0"/>
      <w:marBottom w:val="0"/>
      <w:divBdr>
        <w:top w:val="none" w:sz="0" w:space="0" w:color="auto"/>
        <w:left w:val="none" w:sz="0" w:space="0" w:color="auto"/>
        <w:bottom w:val="none" w:sz="0" w:space="0" w:color="auto"/>
        <w:right w:val="none" w:sz="0" w:space="0" w:color="auto"/>
      </w:divBdr>
    </w:div>
    <w:div w:id="1826584811">
      <w:bodyDiv w:val="1"/>
      <w:marLeft w:val="0"/>
      <w:marRight w:val="0"/>
      <w:marTop w:val="0"/>
      <w:marBottom w:val="0"/>
      <w:divBdr>
        <w:top w:val="none" w:sz="0" w:space="0" w:color="auto"/>
        <w:left w:val="none" w:sz="0" w:space="0" w:color="auto"/>
        <w:bottom w:val="none" w:sz="0" w:space="0" w:color="auto"/>
        <w:right w:val="none" w:sz="0" w:space="0" w:color="auto"/>
      </w:divBdr>
    </w:div>
    <w:div w:id="1832061188">
      <w:bodyDiv w:val="1"/>
      <w:marLeft w:val="0"/>
      <w:marRight w:val="0"/>
      <w:marTop w:val="0"/>
      <w:marBottom w:val="0"/>
      <w:divBdr>
        <w:top w:val="none" w:sz="0" w:space="0" w:color="auto"/>
        <w:left w:val="none" w:sz="0" w:space="0" w:color="auto"/>
        <w:bottom w:val="none" w:sz="0" w:space="0" w:color="auto"/>
        <w:right w:val="none" w:sz="0" w:space="0" w:color="auto"/>
      </w:divBdr>
    </w:div>
    <w:div w:id="1835412564">
      <w:bodyDiv w:val="1"/>
      <w:marLeft w:val="0"/>
      <w:marRight w:val="0"/>
      <w:marTop w:val="0"/>
      <w:marBottom w:val="0"/>
      <w:divBdr>
        <w:top w:val="none" w:sz="0" w:space="0" w:color="auto"/>
        <w:left w:val="none" w:sz="0" w:space="0" w:color="auto"/>
        <w:bottom w:val="none" w:sz="0" w:space="0" w:color="auto"/>
        <w:right w:val="none" w:sz="0" w:space="0" w:color="auto"/>
      </w:divBdr>
    </w:div>
    <w:div w:id="1846243795">
      <w:bodyDiv w:val="1"/>
      <w:marLeft w:val="0"/>
      <w:marRight w:val="0"/>
      <w:marTop w:val="0"/>
      <w:marBottom w:val="0"/>
      <w:divBdr>
        <w:top w:val="none" w:sz="0" w:space="0" w:color="auto"/>
        <w:left w:val="none" w:sz="0" w:space="0" w:color="auto"/>
        <w:bottom w:val="none" w:sz="0" w:space="0" w:color="auto"/>
        <w:right w:val="none" w:sz="0" w:space="0" w:color="auto"/>
      </w:divBdr>
    </w:div>
    <w:div w:id="1847018577">
      <w:bodyDiv w:val="1"/>
      <w:marLeft w:val="0"/>
      <w:marRight w:val="0"/>
      <w:marTop w:val="0"/>
      <w:marBottom w:val="0"/>
      <w:divBdr>
        <w:top w:val="none" w:sz="0" w:space="0" w:color="auto"/>
        <w:left w:val="none" w:sz="0" w:space="0" w:color="auto"/>
        <w:bottom w:val="none" w:sz="0" w:space="0" w:color="auto"/>
        <w:right w:val="none" w:sz="0" w:space="0" w:color="auto"/>
      </w:divBdr>
    </w:div>
    <w:div w:id="1937903050">
      <w:marLeft w:val="0"/>
      <w:marRight w:val="0"/>
      <w:marTop w:val="0"/>
      <w:marBottom w:val="0"/>
      <w:divBdr>
        <w:top w:val="none" w:sz="0" w:space="0" w:color="auto"/>
        <w:left w:val="none" w:sz="0" w:space="0" w:color="auto"/>
        <w:bottom w:val="none" w:sz="0" w:space="0" w:color="auto"/>
        <w:right w:val="none" w:sz="0" w:space="0" w:color="auto"/>
      </w:divBdr>
    </w:div>
    <w:div w:id="1946423113">
      <w:bodyDiv w:val="1"/>
      <w:marLeft w:val="0"/>
      <w:marRight w:val="0"/>
      <w:marTop w:val="0"/>
      <w:marBottom w:val="0"/>
      <w:divBdr>
        <w:top w:val="none" w:sz="0" w:space="0" w:color="auto"/>
        <w:left w:val="none" w:sz="0" w:space="0" w:color="auto"/>
        <w:bottom w:val="none" w:sz="0" w:space="0" w:color="auto"/>
        <w:right w:val="none" w:sz="0" w:space="0" w:color="auto"/>
      </w:divBdr>
    </w:div>
    <w:div w:id="1966302613">
      <w:bodyDiv w:val="1"/>
      <w:marLeft w:val="0"/>
      <w:marRight w:val="0"/>
      <w:marTop w:val="0"/>
      <w:marBottom w:val="0"/>
      <w:divBdr>
        <w:top w:val="none" w:sz="0" w:space="0" w:color="auto"/>
        <w:left w:val="none" w:sz="0" w:space="0" w:color="auto"/>
        <w:bottom w:val="none" w:sz="0" w:space="0" w:color="auto"/>
        <w:right w:val="none" w:sz="0" w:space="0" w:color="auto"/>
      </w:divBdr>
    </w:div>
    <w:div w:id="1967806427">
      <w:bodyDiv w:val="1"/>
      <w:marLeft w:val="0"/>
      <w:marRight w:val="0"/>
      <w:marTop w:val="0"/>
      <w:marBottom w:val="0"/>
      <w:divBdr>
        <w:top w:val="none" w:sz="0" w:space="0" w:color="auto"/>
        <w:left w:val="none" w:sz="0" w:space="0" w:color="auto"/>
        <w:bottom w:val="none" w:sz="0" w:space="0" w:color="auto"/>
        <w:right w:val="none" w:sz="0" w:space="0" w:color="auto"/>
      </w:divBdr>
    </w:div>
    <w:div w:id="1993099699">
      <w:bodyDiv w:val="1"/>
      <w:marLeft w:val="0"/>
      <w:marRight w:val="0"/>
      <w:marTop w:val="0"/>
      <w:marBottom w:val="0"/>
      <w:divBdr>
        <w:top w:val="none" w:sz="0" w:space="0" w:color="auto"/>
        <w:left w:val="none" w:sz="0" w:space="0" w:color="auto"/>
        <w:bottom w:val="none" w:sz="0" w:space="0" w:color="auto"/>
        <w:right w:val="none" w:sz="0" w:space="0" w:color="auto"/>
      </w:divBdr>
    </w:div>
    <w:div w:id="2011903442">
      <w:bodyDiv w:val="1"/>
      <w:marLeft w:val="0"/>
      <w:marRight w:val="0"/>
      <w:marTop w:val="0"/>
      <w:marBottom w:val="0"/>
      <w:divBdr>
        <w:top w:val="none" w:sz="0" w:space="0" w:color="auto"/>
        <w:left w:val="none" w:sz="0" w:space="0" w:color="auto"/>
        <w:bottom w:val="none" w:sz="0" w:space="0" w:color="auto"/>
        <w:right w:val="none" w:sz="0" w:space="0" w:color="auto"/>
      </w:divBdr>
    </w:div>
    <w:div w:id="2030795043">
      <w:bodyDiv w:val="1"/>
      <w:marLeft w:val="0"/>
      <w:marRight w:val="0"/>
      <w:marTop w:val="0"/>
      <w:marBottom w:val="0"/>
      <w:divBdr>
        <w:top w:val="none" w:sz="0" w:space="0" w:color="auto"/>
        <w:left w:val="none" w:sz="0" w:space="0" w:color="auto"/>
        <w:bottom w:val="none" w:sz="0" w:space="0" w:color="auto"/>
        <w:right w:val="none" w:sz="0" w:space="0" w:color="auto"/>
      </w:divBdr>
    </w:div>
    <w:div w:id="2058702418">
      <w:bodyDiv w:val="1"/>
      <w:marLeft w:val="0"/>
      <w:marRight w:val="0"/>
      <w:marTop w:val="0"/>
      <w:marBottom w:val="0"/>
      <w:divBdr>
        <w:top w:val="none" w:sz="0" w:space="0" w:color="auto"/>
        <w:left w:val="none" w:sz="0" w:space="0" w:color="auto"/>
        <w:bottom w:val="none" w:sz="0" w:space="0" w:color="auto"/>
        <w:right w:val="none" w:sz="0" w:space="0" w:color="auto"/>
      </w:divBdr>
    </w:div>
    <w:div w:id="2086878658">
      <w:bodyDiv w:val="1"/>
      <w:marLeft w:val="0"/>
      <w:marRight w:val="0"/>
      <w:marTop w:val="0"/>
      <w:marBottom w:val="0"/>
      <w:divBdr>
        <w:top w:val="none" w:sz="0" w:space="0" w:color="auto"/>
        <w:left w:val="none" w:sz="0" w:space="0" w:color="auto"/>
        <w:bottom w:val="none" w:sz="0" w:space="0" w:color="auto"/>
        <w:right w:val="none" w:sz="0" w:space="0" w:color="auto"/>
      </w:divBdr>
    </w:div>
    <w:div w:id="2115244150">
      <w:bodyDiv w:val="1"/>
      <w:marLeft w:val="0"/>
      <w:marRight w:val="0"/>
      <w:marTop w:val="0"/>
      <w:marBottom w:val="0"/>
      <w:divBdr>
        <w:top w:val="none" w:sz="0" w:space="0" w:color="auto"/>
        <w:left w:val="none" w:sz="0" w:space="0" w:color="auto"/>
        <w:bottom w:val="none" w:sz="0" w:space="0" w:color="auto"/>
        <w:right w:val="none" w:sz="0" w:space="0" w:color="auto"/>
      </w:divBdr>
    </w:div>
    <w:div w:id="2116945819">
      <w:bodyDiv w:val="1"/>
      <w:marLeft w:val="0"/>
      <w:marRight w:val="0"/>
      <w:marTop w:val="0"/>
      <w:marBottom w:val="0"/>
      <w:divBdr>
        <w:top w:val="none" w:sz="0" w:space="0" w:color="auto"/>
        <w:left w:val="none" w:sz="0" w:space="0" w:color="auto"/>
        <w:bottom w:val="none" w:sz="0" w:space="0" w:color="auto"/>
        <w:right w:val="none" w:sz="0" w:space="0" w:color="auto"/>
      </w:divBdr>
    </w:div>
    <w:div w:id="2118792858">
      <w:bodyDiv w:val="1"/>
      <w:marLeft w:val="0"/>
      <w:marRight w:val="0"/>
      <w:marTop w:val="0"/>
      <w:marBottom w:val="0"/>
      <w:divBdr>
        <w:top w:val="none" w:sz="0" w:space="0" w:color="auto"/>
        <w:left w:val="none" w:sz="0" w:space="0" w:color="auto"/>
        <w:bottom w:val="none" w:sz="0" w:space="0" w:color="auto"/>
        <w:right w:val="none" w:sz="0" w:space="0" w:color="auto"/>
      </w:divBdr>
    </w:div>
    <w:div w:id="21347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0F6D-15D0-48A3-8EE5-1C3D4E1D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3033</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20287</CharactersWithSpaces>
  <SharedDoc>false</SharedDoc>
  <HLinks>
    <vt:vector size="126" baseType="variant">
      <vt:variant>
        <vt:i4>4718669</vt:i4>
      </vt:variant>
      <vt:variant>
        <vt:i4>60</vt:i4>
      </vt:variant>
      <vt:variant>
        <vt:i4>0</vt:i4>
      </vt:variant>
      <vt:variant>
        <vt:i4>5</vt:i4>
      </vt:variant>
      <vt:variant>
        <vt:lpwstr>npa:V1800016922</vt:lpwstr>
      </vt:variant>
      <vt:variant>
        <vt:lpwstr>47</vt:lpwstr>
      </vt:variant>
      <vt:variant>
        <vt:i4>4653141</vt:i4>
      </vt:variant>
      <vt:variant>
        <vt:i4>57</vt:i4>
      </vt:variant>
      <vt:variant>
        <vt:i4>0</vt:i4>
      </vt:variant>
      <vt:variant>
        <vt:i4>5</vt:i4>
      </vt:variant>
      <vt:variant>
        <vt:lpwstr>jl:33772747.1700</vt:lpwstr>
      </vt:variant>
      <vt:variant>
        <vt:lpwstr/>
      </vt:variant>
      <vt:variant>
        <vt:i4>4980815</vt:i4>
      </vt:variant>
      <vt:variant>
        <vt:i4>54</vt:i4>
      </vt:variant>
      <vt:variant>
        <vt:i4>0</vt:i4>
      </vt:variant>
      <vt:variant>
        <vt:i4>5</vt:i4>
      </vt:variant>
      <vt:variant>
        <vt:lpwstr>npa:V1800016922</vt:lpwstr>
      </vt:variant>
      <vt:variant>
        <vt:lpwstr>63</vt:lpwstr>
      </vt:variant>
      <vt:variant>
        <vt:i4>4980815</vt:i4>
      </vt:variant>
      <vt:variant>
        <vt:i4>51</vt:i4>
      </vt:variant>
      <vt:variant>
        <vt:i4>0</vt:i4>
      </vt:variant>
      <vt:variant>
        <vt:i4>5</vt:i4>
      </vt:variant>
      <vt:variant>
        <vt:lpwstr>npa:V1800016922</vt:lpwstr>
      </vt:variant>
      <vt:variant>
        <vt:lpwstr>63</vt:lpwstr>
      </vt:variant>
      <vt:variant>
        <vt:i4>4194388</vt:i4>
      </vt:variant>
      <vt:variant>
        <vt:i4>48</vt:i4>
      </vt:variant>
      <vt:variant>
        <vt:i4>0</vt:i4>
      </vt:variant>
      <vt:variant>
        <vt:i4>5</vt:i4>
      </vt:variant>
      <vt:variant>
        <vt:lpwstr>jl:33772747.5</vt:lpwstr>
      </vt:variant>
      <vt:variant>
        <vt:lpwstr/>
      </vt:variant>
      <vt:variant>
        <vt:i4>5177423</vt:i4>
      </vt:variant>
      <vt:variant>
        <vt:i4>45</vt:i4>
      </vt:variant>
      <vt:variant>
        <vt:i4>0</vt:i4>
      </vt:variant>
      <vt:variant>
        <vt:i4>5</vt:i4>
      </vt:variant>
      <vt:variant>
        <vt:lpwstr>npa:V1800016922</vt:lpwstr>
      </vt:variant>
      <vt:variant>
        <vt:lpwstr>60</vt:lpwstr>
      </vt:variant>
      <vt:variant>
        <vt:i4>4194388</vt:i4>
      </vt:variant>
      <vt:variant>
        <vt:i4>42</vt:i4>
      </vt:variant>
      <vt:variant>
        <vt:i4>0</vt:i4>
      </vt:variant>
      <vt:variant>
        <vt:i4>5</vt:i4>
      </vt:variant>
      <vt:variant>
        <vt:lpwstr>jl:33772747.4</vt:lpwstr>
      </vt:variant>
      <vt:variant>
        <vt:lpwstr/>
      </vt:variant>
      <vt:variant>
        <vt:i4>4784204</vt:i4>
      </vt:variant>
      <vt:variant>
        <vt:i4>39</vt:i4>
      </vt:variant>
      <vt:variant>
        <vt:i4>0</vt:i4>
      </vt:variant>
      <vt:variant>
        <vt:i4>5</vt:i4>
      </vt:variant>
      <vt:variant>
        <vt:lpwstr>npa:V1800016922</vt:lpwstr>
      </vt:variant>
      <vt:variant>
        <vt:lpwstr>56</vt:lpwstr>
      </vt:variant>
      <vt:variant>
        <vt:i4>4915276</vt:i4>
      </vt:variant>
      <vt:variant>
        <vt:i4>36</vt:i4>
      </vt:variant>
      <vt:variant>
        <vt:i4>0</vt:i4>
      </vt:variant>
      <vt:variant>
        <vt:i4>5</vt:i4>
      </vt:variant>
      <vt:variant>
        <vt:lpwstr>npa:V1800016922</vt:lpwstr>
      </vt:variant>
      <vt:variant>
        <vt:lpwstr>54</vt:lpwstr>
      </vt:variant>
      <vt:variant>
        <vt:i4>4915293</vt:i4>
      </vt:variant>
      <vt:variant>
        <vt:i4>33</vt:i4>
      </vt:variant>
      <vt:variant>
        <vt:i4>0</vt:i4>
      </vt:variant>
      <vt:variant>
        <vt:i4>5</vt:i4>
      </vt:variant>
      <vt:variant>
        <vt:lpwstr>npl:K940001000_</vt:lpwstr>
      </vt:variant>
      <vt:variant>
        <vt:lpwstr>189</vt:lpwstr>
      </vt:variant>
      <vt:variant>
        <vt:i4>4915272</vt:i4>
      </vt:variant>
      <vt:variant>
        <vt:i4>30</vt:i4>
      </vt:variant>
      <vt:variant>
        <vt:i4>0</vt:i4>
      </vt:variant>
      <vt:variant>
        <vt:i4>5</vt:i4>
      </vt:variant>
      <vt:variant>
        <vt:lpwstr>npl:Z1300000073</vt:lpwstr>
      </vt:variant>
      <vt:variant>
        <vt:lpwstr>37</vt:lpwstr>
      </vt:variant>
      <vt:variant>
        <vt:i4>4194388</vt:i4>
      </vt:variant>
      <vt:variant>
        <vt:i4>27</vt:i4>
      </vt:variant>
      <vt:variant>
        <vt:i4>0</vt:i4>
      </vt:variant>
      <vt:variant>
        <vt:i4>5</vt:i4>
      </vt:variant>
      <vt:variant>
        <vt:lpwstr>jl:33772747.2</vt:lpwstr>
      </vt:variant>
      <vt:variant>
        <vt:lpwstr/>
      </vt:variant>
      <vt:variant>
        <vt:i4>4194388</vt:i4>
      </vt:variant>
      <vt:variant>
        <vt:i4>24</vt:i4>
      </vt:variant>
      <vt:variant>
        <vt:i4>0</vt:i4>
      </vt:variant>
      <vt:variant>
        <vt:i4>5</vt:i4>
      </vt:variant>
      <vt:variant>
        <vt:lpwstr>jl:33772747.1</vt:lpwstr>
      </vt:variant>
      <vt:variant>
        <vt:lpwstr/>
      </vt:variant>
      <vt:variant>
        <vt:i4>5177415</vt:i4>
      </vt:variant>
      <vt:variant>
        <vt:i4>21</vt:i4>
      </vt:variant>
      <vt:variant>
        <vt:i4>0</vt:i4>
      </vt:variant>
      <vt:variant>
        <vt:i4>5</vt:i4>
      </vt:variant>
      <vt:variant>
        <vt:lpwstr>npa:Z090000191_</vt:lpwstr>
      </vt:variant>
      <vt:variant>
        <vt:lpwstr>252</vt:lpwstr>
      </vt:variant>
      <vt:variant>
        <vt:i4>8192101</vt:i4>
      </vt:variant>
      <vt:variant>
        <vt:i4>18</vt:i4>
      </vt:variant>
      <vt:variant>
        <vt:i4>0</vt:i4>
      </vt:variant>
      <vt:variant>
        <vt:i4>5</vt:i4>
      </vt:variant>
      <vt:variant>
        <vt:lpwstr>jl:30466644.180200</vt:lpwstr>
      </vt:variant>
      <vt:variant>
        <vt:lpwstr/>
      </vt:variant>
      <vt:variant>
        <vt:i4>5111880</vt:i4>
      </vt:variant>
      <vt:variant>
        <vt:i4>15</vt:i4>
      </vt:variant>
      <vt:variant>
        <vt:i4>0</vt:i4>
      </vt:variant>
      <vt:variant>
        <vt:i4>5</vt:i4>
      </vt:variant>
      <vt:variant>
        <vt:lpwstr>npl:Z1600000444</vt:lpwstr>
      </vt:variant>
      <vt:variant>
        <vt:lpwstr>21</vt:lpwstr>
      </vt:variant>
      <vt:variant>
        <vt:i4>7733351</vt:i4>
      </vt:variant>
      <vt:variant>
        <vt:i4>12</vt:i4>
      </vt:variant>
      <vt:variant>
        <vt:i4>0</vt:i4>
      </vt:variant>
      <vt:variant>
        <vt:i4>5</vt:i4>
      </vt:variant>
      <vt:variant>
        <vt:lpwstr>jl:31668697.100</vt:lpwstr>
      </vt:variant>
      <vt:variant>
        <vt:lpwstr/>
      </vt:variant>
      <vt:variant>
        <vt:i4>7733351</vt:i4>
      </vt:variant>
      <vt:variant>
        <vt:i4>9</vt:i4>
      </vt:variant>
      <vt:variant>
        <vt:i4>0</vt:i4>
      </vt:variant>
      <vt:variant>
        <vt:i4>5</vt:i4>
      </vt:variant>
      <vt:variant>
        <vt:lpwstr>jl:31668697.100</vt:lpwstr>
      </vt:variant>
      <vt:variant>
        <vt:lpwstr/>
      </vt:variant>
      <vt:variant>
        <vt:i4>7733351</vt:i4>
      </vt:variant>
      <vt:variant>
        <vt:i4>6</vt:i4>
      </vt:variant>
      <vt:variant>
        <vt:i4>0</vt:i4>
      </vt:variant>
      <vt:variant>
        <vt:i4>5</vt:i4>
      </vt:variant>
      <vt:variant>
        <vt:lpwstr>jl:31668697.100</vt:lpwstr>
      </vt:variant>
      <vt:variant>
        <vt:lpwstr/>
      </vt:variant>
      <vt:variant>
        <vt:i4>7929931</vt:i4>
      </vt:variant>
      <vt:variant>
        <vt:i4>3</vt:i4>
      </vt:variant>
      <vt:variant>
        <vt:i4>0</vt:i4>
      </vt:variant>
      <vt:variant>
        <vt:i4>5</vt:i4>
      </vt:variant>
      <vt:variant>
        <vt:lpwstr>npl:U030001271_</vt:lpwstr>
      </vt:variant>
      <vt:variant>
        <vt:lpwstr>9</vt:lpwstr>
      </vt:variant>
      <vt:variant>
        <vt:i4>5111880</vt:i4>
      </vt:variant>
      <vt:variant>
        <vt:i4>0</vt:i4>
      </vt:variant>
      <vt:variant>
        <vt:i4>0</vt:i4>
      </vt:variant>
      <vt:variant>
        <vt:i4>5</vt:i4>
      </vt:variant>
      <vt:variant>
        <vt:lpwstr>npl:Z1600000444</vt:lpwstr>
      </vt:variant>
      <vt:variant>
        <vt:lpwstr>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Ажар Олжабаева</cp:lastModifiedBy>
  <cp:revision>4</cp:revision>
  <cp:lastPrinted>2016-12-09T08:58:00Z</cp:lastPrinted>
  <dcterms:created xsi:type="dcterms:W3CDTF">2023-10-10T14:11:00Z</dcterms:created>
  <dcterms:modified xsi:type="dcterms:W3CDTF">2023-10-11T10:43:00Z</dcterms:modified>
</cp:coreProperties>
</file>