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D2" w:rsidRPr="00345F4C" w:rsidRDefault="002960A0" w:rsidP="005D01D2">
      <w:pPr>
        <w:rPr>
          <w:rFonts w:ascii="Verdana" w:eastAsia="Times New Roman" w:hAnsi="Verdana"/>
          <w:sz w:val="22"/>
          <w:lang w:val="kk-KZ"/>
        </w:rPr>
      </w:pPr>
      <w:r w:rsidRPr="00345F4C">
        <w:rPr>
          <w:b/>
          <w:noProof/>
          <w:lang w:eastAsia="ru-RU"/>
        </w:rPr>
        <w:drawing>
          <wp:inline distT="0" distB="0" distL="0" distR="0" wp14:anchorId="51842A47" wp14:editId="5656C1F4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C9" w:rsidRDefault="00A715C9" w:rsidP="005D01D2">
      <w:pPr>
        <w:jc w:val="center"/>
        <w:rPr>
          <w:rFonts w:ascii="Arial" w:eastAsia="Times New Roman" w:hAnsi="Arial" w:cs="Arial"/>
          <w:b/>
          <w:szCs w:val="24"/>
          <w:lang w:val="kk-KZ"/>
        </w:rPr>
      </w:pPr>
    </w:p>
    <w:p w:rsidR="005D01D2" w:rsidRPr="00345F4C" w:rsidRDefault="002960A0" w:rsidP="005D01D2">
      <w:pPr>
        <w:jc w:val="center"/>
        <w:rPr>
          <w:rFonts w:ascii="Arial" w:eastAsia="Times New Roman" w:hAnsi="Arial" w:cs="Arial"/>
          <w:b/>
          <w:szCs w:val="24"/>
          <w:lang w:val="kk-KZ"/>
        </w:rPr>
      </w:pPr>
      <w:r w:rsidRPr="00345F4C">
        <w:rPr>
          <w:rFonts w:ascii="Arial" w:eastAsia="Times New Roman" w:hAnsi="Arial" w:cs="Arial"/>
          <w:b/>
          <w:szCs w:val="24"/>
          <w:lang w:val="kk-KZ"/>
        </w:rPr>
        <w:t xml:space="preserve">БАСПАСӨЗ РЕЛИЗІ </w:t>
      </w:r>
    </w:p>
    <w:p w:rsidR="00DB3755" w:rsidRPr="00345F4C" w:rsidRDefault="00FE67F0" w:rsidP="00475A5C">
      <w:pPr>
        <w:spacing w:after="0" w:line="240" w:lineRule="auto"/>
        <w:jc w:val="center"/>
        <w:rPr>
          <w:rFonts w:ascii="Arial" w:hAnsi="Arial" w:cs="Arial"/>
          <w:b/>
          <w:szCs w:val="24"/>
          <w:lang w:val="kk-KZ"/>
        </w:rPr>
      </w:pPr>
      <w:r w:rsidRPr="00FE67F0">
        <w:rPr>
          <w:rFonts w:ascii="Arial" w:hAnsi="Arial" w:cs="Arial"/>
          <w:b/>
          <w:szCs w:val="24"/>
          <w:lang w:val="kk-KZ"/>
        </w:rPr>
        <w:t>«Қазақстан Республикасында экспорттық-импорттық валюталық бақылауды жүзеге асыру қағидаларын бекіту туралы» Қазақстан Республикасы Ұлттық Банкі Басқармасының қаулысының және Қазақстан Республикасы Премьер-Министрінің орынбасары – Қаржы министрінің бірлескен бұйрығының</w:t>
      </w:r>
      <w:r w:rsidR="00C00C13" w:rsidRPr="00345F4C">
        <w:rPr>
          <w:rFonts w:ascii="Arial" w:hAnsi="Arial" w:cs="Arial"/>
          <w:b/>
          <w:szCs w:val="24"/>
          <w:lang w:val="kk-KZ"/>
        </w:rPr>
        <w:br/>
      </w:r>
      <w:r w:rsidR="00DB3755" w:rsidRPr="00345F4C">
        <w:rPr>
          <w:rFonts w:ascii="Arial" w:hAnsi="Arial" w:cs="Arial"/>
          <w:b/>
          <w:szCs w:val="24"/>
          <w:lang w:val="kk-KZ"/>
        </w:rPr>
        <w:t>жобасы әзірленгені туралы</w:t>
      </w:r>
    </w:p>
    <w:p w:rsidR="005D01D2" w:rsidRDefault="005D01D2" w:rsidP="006E3B58">
      <w:pPr>
        <w:spacing w:after="0" w:line="20" w:lineRule="atLeast"/>
        <w:jc w:val="center"/>
        <w:rPr>
          <w:rFonts w:ascii="Arial" w:hAnsi="Arial" w:cs="Arial"/>
          <w:i/>
          <w:szCs w:val="24"/>
          <w:lang w:val="kk-KZ"/>
        </w:rPr>
      </w:pPr>
    </w:p>
    <w:p w:rsidR="005D01D2" w:rsidRPr="00345F4C" w:rsidRDefault="002A414D" w:rsidP="0057554D">
      <w:pPr>
        <w:spacing w:afterLines="120" w:after="288"/>
        <w:rPr>
          <w:rFonts w:ascii="Arial" w:eastAsia="Times New Roman" w:hAnsi="Arial" w:cs="Arial"/>
          <w:i/>
          <w:szCs w:val="24"/>
          <w:lang w:val="kk-KZ"/>
        </w:rPr>
      </w:pPr>
      <w:r w:rsidRPr="00345F4C">
        <w:rPr>
          <w:rFonts w:ascii="Arial" w:eastAsia="Times New Roman" w:hAnsi="Arial" w:cs="Arial"/>
          <w:i/>
          <w:szCs w:val="24"/>
          <w:lang w:val="kk-KZ"/>
        </w:rPr>
        <w:t>202</w:t>
      </w:r>
      <w:r w:rsidR="00704E00">
        <w:rPr>
          <w:rFonts w:ascii="Arial" w:eastAsia="Times New Roman" w:hAnsi="Arial" w:cs="Arial"/>
          <w:i/>
          <w:szCs w:val="24"/>
          <w:lang w:val="kk-KZ"/>
        </w:rPr>
        <w:t>3</w:t>
      </w:r>
      <w:r w:rsidRPr="00345F4C">
        <w:rPr>
          <w:rFonts w:ascii="Arial" w:eastAsia="Times New Roman" w:hAnsi="Arial" w:cs="Arial"/>
          <w:i/>
          <w:szCs w:val="24"/>
          <w:lang w:val="kk-KZ"/>
        </w:rPr>
        <w:t xml:space="preserve"> жылғы </w:t>
      </w:r>
      <w:r w:rsidR="00FE67F0">
        <w:rPr>
          <w:rFonts w:ascii="Arial" w:eastAsia="Times New Roman" w:hAnsi="Arial" w:cs="Arial"/>
          <w:i/>
          <w:szCs w:val="24"/>
          <w:lang w:val="kk-KZ"/>
        </w:rPr>
        <w:t>21</w:t>
      </w:r>
      <w:r w:rsidR="007F1CC1" w:rsidRPr="00345F4C">
        <w:rPr>
          <w:rFonts w:ascii="Arial" w:eastAsia="Times New Roman" w:hAnsi="Arial" w:cs="Arial"/>
          <w:i/>
          <w:szCs w:val="24"/>
          <w:lang w:val="kk-KZ"/>
        </w:rPr>
        <w:t xml:space="preserve"> </w:t>
      </w:r>
      <w:r w:rsidR="00FE67F0">
        <w:rPr>
          <w:rFonts w:ascii="Arial" w:eastAsia="Times New Roman" w:hAnsi="Arial" w:cs="Arial"/>
          <w:i/>
          <w:szCs w:val="24"/>
          <w:lang w:val="kk-KZ"/>
        </w:rPr>
        <w:t>тамыз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  <w:t xml:space="preserve">   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ab/>
        <w:t xml:space="preserve"> </w:t>
      </w:r>
      <w:r w:rsidR="00813285" w:rsidRPr="00345F4C">
        <w:rPr>
          <w:rFonts w:ascii="Arial" w:eastAsia="Times New Roman" w:hAnsi="Arial" w:cs="Arial"/>
          <w:i/>
          <w:szCs w:val="24"/>
          <w:lang w:val="kk-KZ"/>
        </w:rPr>
        <w:tab/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 xml:space="preserve">                    </w:t>
      </w:r>
      <w:r w:rsidR="004E0A64" w:rsidRPr="00345F4C">
        <w:rPr>
          <w:rFonts w:ascii="Arial" w:eastAsia="Times New Roman" w:hAnsi="Arial" w:cs="Arial"/>
          <w:i/>
          <w:szCs w:val="24"/>
          <w:lang w:val="kk-KZ"/>
        </w:rPr>
        <w:t xml:space="preserve">   </w:t>
      </w:r>
      <w:r w:rsidR="005D01D2" w:rsidRPr="00345F4C">
        <w:rPr>
          <w:rFonts w:ascii="Arial" w:eastAsia="Times New Roman" w:hAnsi="Arial" w:cs="Arial"/>
          <w:i/>
          <w:szCs w:val="24"/>
          <w:lang w:val="kk-KZ"/>
        </w:rPr>
        <w:t xml:space="preserve">     </w:t>
      </w:r>
      <w:r w:rsidR="007E54D5">
        <w:rPr>
          <w:rFonts w:ascii="Arial" w:eastAsia="Times New Roman" w:hAnsi="Arial" w:cs="Arial"/>
          <w:i/>
          <w:szCs w:val="24"/>
          <w:lang w:val="kk-KZ"/>
        </w:rPr>
        <w:t xml:space="preserve">         </w:t>
      </w:r>
      <w:r w:rsidR="0057684D">
        <w:rPr>
          <w:rFonts w:ascii="Arial" w:eastAsia="Times New Roman" w:hAnsi="Arial" w:cs="Arial"/>
          <w:i/>
          <w:szCs w:val="24"/>
          <w:lang w:val="kk-KZ"/>
        </w:rPr>
        <w:t>Астана</w:t>
      </w:r>
      <w:r w:rsidRPr="00345F4C">
        <w:rPr>
          <w:rFonts w:ascii="Arial" w:eastAsia="Times New Roman" w:hAnsi="Arial" w:cs="Arial"/>
          <w:i/>
          <w:szCs w:val="24"/>
          <w:lang w:val="kk-KZ"/>
        </w:rPr>
        <w:t xml:space="preserve"> қаласы </w:t>
      </w:r>
    </w:p>
    <w:p w:rsidR="00A715C9" w:rsidRDefault="00A715C9" w:rsidP="00475A5C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</w:p>
    <w:p w:rsidR="00C00C13" w:rsidRPr="002E164B" w:rsidRDefault="00C00C13" w:rsidP="00475A5C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2E164B">
        <w:rPr>
          <w:rFonts w:ascii="Arial" w:hAnsi="Arial" w:cs="Arial"/>
          <w:szCs w:val="24"/>
          <w:lang w:val="kk-KZ"/>
        </w:rPr>
        <w:t xml:space="preserve">Ұлттық Банк </w:t>
      </w:r>
      <w:r w:rsidR="00704E00" w:rsidRPr="002E164B">
        <w:rPr>
          <w:rFonts w:ascii="Arial" w:hAnsi="Arial" w:cs="Arial"/>
          <w:szCs w:val="24"/>
          <w:lang w:val="kk-KZ"/>
        </w:rPr>
        <w:t>«</w:t>
      </w:r>
      <w:bookmarkStart w:id="0" w:name="_GoBack"/>
      <w:bookmarkEnd w:id="0"/>
      <w:r w:rsidR="00FE67F0" w:rsidRPr="00FE67F0">
        <w:rPr>
          <w:rFonts w:ascii="Arial" w:hAnsi="Arial" w:cs="Arial"/>
          <w:szCs w:val="24"/>
          <w:lang w:val="kk-KZ"/>
        </w:rPr>
        <w:t>Қазақстан Республикасында экспорттық-импорттық валюталық бақылауды жүзеге асыру қағидаларын бекіту туралы» Қазақстан Республикасы Ұлттық Банкі Басқармасының қаулысының және Қазақстан Республикасы Премьер-Министрінің орынбасары – Қаржы министрінің бірлескен бұйрығының</w:t>
      </w:r>
      <w:r w:rsidRPr="002E164B">
        <w:rPr>
          <w:rFonts w:ascii="Arial" w:hAnsi="Arial" w:cs="Arial"/>
          <w:szCs w:val="24"/>
          <w:lang w:val="kk-KZ"/>
        </w:rPr>
        <w:t xml:space="preserve"> жобасы (бұдан әрі – Жоба) әзірленгені туралы хабарлайды.</w:t>
      </w:r>
    </w:p>
    <w:p w:rsidR="00E02594" w:rsidRPr="002E164B" w:rsidRDefault="00C00C13" w:rsidP="00E02594">
      <w:pPr>
        <w:spacing w:after="0" w:line="240" w:lineRule="auto"/>
        <w:ind w:firstLine="708"/>
        <w:jc w:val="both"/>
        <w:rPr>
          <w:rFonts w:ascii="Arial" w:hAnsi="Arial" w:cs="Arial"/>
          <w:szCs w:val="24"/>
          <w:lang w:val="kk-KZ"/>
        </w:rPr>
      </w:pPr>
      <w:r w:rsidRPr="002E164B">
        <w:rPr>
          <w:rFonts w:ascii="Arial" w:hAnsi="Arial" w:cs="Arial"/>
          <w:szCs w:val="24"/>
          <w:lang w:val="kk-KZ"/>
        </w:rPr>
        <w:t xml:space="preserve">Жоба </w:t>
      </w:r>
      <w:r w:rsidR="00704E00" w:rsidRPr="002E164B">
        <w:rPr>
          <w:rFonts w:ascii="Arial" w:hAnsi="Arial" w:cs="Arial"/>
          <w:szCs w:val="24"/>
          <w:lang w:val="kk-KZ"/>
        </w:rPr>
        <w:t>«Қазақстан Республикасының кейбір заңнамалық актілеріне заңсыз сатып алынған активтерді мемлекетке қайтару мәселелері бойынша өзгерістер мен толықтырулар енгізу туралы» 2023 жылғы 12 шілдедегі Қазақстан Республикасының Заңын</w:t>
      </w:r>
      <w:r w:rsidR="00FE67F0">
        <w:rPr>
          <w:rFonts w:ascii="Arial" w:hAnsi="Arial" w:cs="Arial"/>
          <w:szCs w:val="24"/>
          <w:lang w:val="kk-KZ"/>
        </w:rPr>
        <w:t xml:space="preserve"> жүзеге асыру </w:t>
      </w:r>
      <w:r w:rsidR="00A53F5B" w:rsidRPr="002E164B">
        <w:rPr>
          <w:rFonts w:ascii="Arial" w:hAnsi="Arial" w:cs="Arial"/>
          <w:szCs w:val="24"/>
          <w:lang w:val="kk-KZ"/>
        </w:rPr>
        <w:t xml:space="preserve">мақсатында </w:t>
      </w:r>
      <w:r w:rsidRPr="002E164B">
        <w:rPr>
          <w:rFonts w:ascii="Arial" w:hAnsi="Arial" w:cs="Arial"/>
          <w:szCs w:val="24"/>
          <w:lang w:val="kk-KZ"/>
        </w:rPr>
        <w:t>әзірленді.</w:t>
      </w:r>
    </w:p>
    <w:p w:rsidR="00FE67F0" w:rsidRPr="002E164B" w:rsidRDefault="00C00C13" w:rsidP="00345F4C">
      <w:pPr>
        <w:spacing w:after="0" w:line="240" w:lineRule="auto"/>
        <w:ind w:firstLine="708"/>
        <w:jc w:val="both"/>
        <w:rPr>
          <w:rFonts w:ascii="Calibri" w:hAnsi="Calibri"/>
          <w:lang w:val="kk-KZ"/>
        </w:rPr>
      </w:pPr>
      <w:r w:rsidRPr="002E164B">
        <w:rPr>
          <w:rFonts w:ascii="Arial" w:hAnsi="Arial" w:cs="Arial"/>
          <w:szCs w:val="24"/>
          <w:lang w:val="kk-KZ"/>
        </w:rPr>
        <w:t>Қаулы жобасының толық мәтінімен мына ашық нормативтік құқықтық актілердің ресми интернет-порталында танысуға болады</w:t>
      </w:r>
      <w:r w:rsidR="00E02594" w:rsidRPr="002E164B">
        <w:rPr>
          <w:rFonts w:ascii="Arial" w:hAnsi="Arial" w:cs="Arial"/>
          <w:szCs w:val="24"/>
          <w:lang w:val="kk-KZ"/>
        </w:rPr>
        <w:t xml:space="preserve">: </w:t>
      </w:r>
      <w:hyperlink r:id="rId6" w:history="1">
        <w:r w:rsidR="00FE67F0" w:rsidRPr="00F8765D">
          <w:rPr>
            <w:rStyle w:val="a3"/>
          </w:rPr>
          <w:t>https://legalacts.egov.kz/npa/view?id=14677119</w:t>
        </w:r>
      </w:hyperlink>
      <w:r w:rsidR="00FE67F0">
        <w:rPr>
          <w:rFonts w:ascii="Calibri" w:hAnsi="Calibri"/>
          <w:lang w:val="kk-KZ"/>
        </w:rPr>
        <w:t>.</w:t>
      </w:r>
    </w:p>
    <w:p w:rsidR="00A01060" w:rsidRPr="00345F4C" w:rsidRDefault="00A01060" w:rsidP="00A01060">
      <w:pPr>
        <w:ind w:firstLine="709"/>
        <w:jc w:val="both"/>
        <w:rPr>
          <w:rFonts w:ascii="Calibri" w:hAnsi="Calibri"/>
          <w:lang w:val="kk-KZ"/>
        </w:rPr>
      </w:pPr>
    </w:p>
    <w:p w:rsidR="00FD6EF2" w:rsidRPr="00345F4C" w:rsidRDefault="00FD6EF2" w:rsidP="00FD6EF2">
      <w:pPr>
        <w:spacing w:after="0" w:line="240" w:lineRule="auto"/>
        <w:ind w:firstLine="709"/>
        <w:jc w:val="center"/>
        <w:rPr>
          <w:rFonts w:ascii="Calibri" w:eastAsia="Times New Roman" w:hAnsi="Calibri"/>
          <w:sz w:val="22"/>
          <w:lang w:val="kk-KZ"/>
        </w:rPr>
      </w:pPr>
    </w:p>
    <w:p w:rsidR="00A93F62" w:rsidRPr="00345F4C" w:rsidRDefault="00345F4C" w:rsidP="00A93F62">
      <w:pPr>
        <w:spacing w:after="0" w:line="240" w:lineRule="auto"/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345F4C"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A93F62" w:rsidRPr="00345F4C">
        <w:rPr>
          <w:rFonts w:ascii="Calibri" w:hAnsi="Calibri" w:cs="Arial"/>
          <w:b/>
          <w:szCs w:val="24"/>
          <w:lang w:val="kk-KZ" w:eastAsia="ru-RU"/>
        </w:rPr>
        <w:t>:</w:t>
      </w:r>
    </w:p>
    <w:p w:rsidR="00A93F62" w:rsidRDefault="00A93F62" w:rsidP="00A93F62">
      <w:pPr>
        <w:spacing w:after="0" w:line="240" w:lineRule="auto"/>
        <w:jc w:val="center"/>
        <w:rPr>
          <w:rFonts w:ascii="Calibri" w:hAnsi="Calibri" w:cs="Arial"/>
          <w:szCs w:val="24"/>
          <w:lang w:val="kk-KZ" w:eastAsia="ru-RU"/>
        </w:rPr>
      </w:pPr>
      <w:r>
        <w:rPr>
          <w:rFonts w:ascii="Calibri" w:hAnsi="Calibri" w:cs="Arial"/>
          <w:szCs w:val="24"/>
          <w:lang w:val="en-US" w:eastAsia="ru-RU"/>
        </w:rPr>
        <w:t>+7 (7</w:t>
      </w:r>
      <w:r>
        <w:rPr>
          <w:rFonts w:ascii="Calibri" w:hAnsi="Calibri" w:cs="Arial"/>
          <w:szCs w:val="24"/>
          <w:lang w:val="kk-KZ" w:eastAsia="ru-RU"/>
        </w:rPr>
        <w:t>1</w:t>
      </w:r>
      <w:r>
        <w:rPr>
          <w:rFonts w:ascii="Calibri" w:hAnsi="Calibri" w:cs="Arial"/>
          <w:szCs w:val="24"/>
          <w:lang w:val="en-US" w:eastAsia="ru-RU"/>
        </w:rPr>
        <w:t xml:space="preserve">72) </w:t>
      </w:r>
      <w:r>
        <w:rPr>
          <w:rFonts w:ascii="Calibri" w:hAnsi="Calibri" w:cs="Arial"/>
          <w:szCs w:val="24"/>
          <w:lang w:val="kk-KZ" w:eastAsia="ru-RU"/>
        </w:rPr>
        <w:t>775 </w:t>
      </w:r>
      <w:r w:rsidR="002C200D">
        <w:rPr>
          <w:rFonts w:ascii="Calibri" w:hAnsi="Calibri" w:cs="Arial"/>
          <w:szCs w:val="24"/>
          <w:lang w:val="en-US" w:eastAsia="ru-RU"/>
        </w:rPr>
        <w:t>542</w:t>
      </w:r>
    </w:p>
    <w:p w:rsidR="00A93F62" w:rsidRPr="00A93F62" w:rsidRDefault="00A93F62" w:rsidP="00A93F62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  <w:r w:rsidRPr="00A93F62">
        <w:rPr>
          <w:rFonts w:ascii="Calibri" w:hAnsi="Calibri" w:cs="Arial"/>
          <w:color w:val="000000"/>
          <w:szCs w:val="24"/>
          <w:lang w:val="en-US" w:eastAsia="ru-RU"/>
        </w:rPr>
        <w:t>e-mail: press@nationalbank.kz</w:t>
      </w:r>
    </w:p>
    <w:p w:rsidR="00FD6EF2" w:rsidRPr="00B53270" w:rsidRDefault="00727CF3" w:rsidP="00B53270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  <w:hyperlink r:id="rId7" w:history="1">
        <w:r w:rsidR="00A93F62" w:rsidRPr="00B53270">
          <w:rPr>
            <w:rFonts w:ascii="Calibri" w:hAnsi="Calibri" w:cs="Arial"/>
            <w:color w:val="000000"/>
            <w:szCs w:val="24"/>
            <w:lang w:val="en-US" w:eastAsia="ru-RU"/>
          </w:rPr>
          <w:t>www.nationalbank.kz</w:t>
        </w:r>
      </w:hyperlink>
      <w:r w:rsidR="00A93F62" w:rsidRPr="00A93F62">
        <w:rPr>
          <w:rFonts w:ascii="Calibri" w:hAnsi="Calibri" w:cs="Arial"/>
          <w:color w:val="000000"/>
          <w:szCs w:val="24"/>
          <w:lang w:val="en-US" w:eastAsia="ru-RU"/>
        </w:rPr>
        <w:t xml:space="preserve">, </w:t>
      </w:r>
      <w:r w:rsidR="00FD6EF2" w:rsidRPr="00B53270">
        <w:rPr>
          <w:rFonts w:ascii="Calibri" w:hAnsi="Calibri" w:cs="Arial"/>
          <w:color w:val="000000"/>
          <w:szCs w:val="24"/>
          <w:lang w:val="en-US" w:eastAsia="ru-RU"/>
        </w:rPr>
        <w:t>legalacts.egov.kz</w:t>
      </w:r>
    </w:p>
    <w:p w:rsidR="00FD6EF2" w:rsidRPr="00B53270" w:rsidRDefault="00FD6EF2" w:rsidP="00B53270">
      <w:pPr>
        <w:spacing w:after="0" w:line="240" w:lineRule="auto"/>
        <w:ind w:right="20"/>
        <w:jc w:val="center"/>
        <w:rPr>
          <w:rFonts w:ascii="Calibri" w:hAnsi="Calibri" w:cs="Arial"/>
          <w:color w:val="000000"/>
          <w:szCs w:val="24"/>
          <w:lang w:val="en-US" w:eastAsia="ru-RU"/>
        </w:rPr>
      </w:pPr>
    </w:p>
    <w:p w:rsidR="00FD6EF2" w:rsidRPr="00FD6EF2" w:rsidRDefault="00FD6EF2" w:rsidP="003742E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hAnsi="Arial" w:cs="Arial"/>
          <w:szCs w:val="24"/>
          <w:lang w:val="en-US"/>
        </w:rPr>
      </w:pPr>
    </w:p>
    <w:sectPr w:rsidR="00FD6EF2" w:rsidRPr="00FD6EF2" w:rsidSect="00F0567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E99"/>
    <w:multiLevelType w:val="hybridMultilevel"/>
    <w:tmpl w:val="F5E85A10"/>
    <w:lvl w:ilvl="0" w:tplc="8194831A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70549"/>
    <w:rsid w:val="000A3E38"/>
    <w:rsid w:val="00110A4D"/>
    <w:rsid w:val="00122614"/>
    <w:rsid w:val="001558BA"/>
    <w:rsid w:val="001A5F2E"/>
    <w:rsid w:val="001C2C65"/>
    <w:rsid w:val="001E011D"/>
    <w:rsid w:val="00200734"/>
    <w:rsid w:val="00242E9F"/>
    <w:rsid w:val="00265216"/>
    <w:rsid w:val="002960A0"/>
    <w:rsid w:val="002A414D"/>
    <w:rsid w:val="002C200D"/>
    <w:rsid w:val="002E164B"/>
    <w:rsid w:val="003000CD"/>
    <w:rsid w:val="00307D59"/>
    <w:rsid w:val="00321327"/>
    <w:rsid w:val="00345F4C"/>
    <w:rsid w:val="003742ED"/>
    <w:rsid w:val="003A0A71"/>
    <w:rsid w:val="003C2668"/>
    <w:rsid w:val="003E475A"/>
    <w:rsid w:val="00406A1D"/>
    <w:rsid w:val="00434C1F"/>
    <w:rsid w:val="00475A5C"/>
    <w:rsid w:val="004E05A2"/>
    <w:rsid w:val="004E0A64"/>
    <w:rsid w:val="005037D7"/>
    <w:rsid w:val="005461D4"/>
    <w:rsid w:val="0057554D"/>
    <w:rsid w:val="0057684D"/>
    <w:rsid w:val="005A42C8"/>
    <w:rsid w:val="005D01D2"/>
    <w:rsid w:val="00607AFA"/>
    <w:rsid w:val="006220C9"/>
    <w:rsid w:val="0068523A"/>
    <w:rsid w:val="006E3B58"/>
    <w:rsid w:val="006F367F"/>
    <w:rsid w:val="00704E00"/>
    <w:rsid w:val="00721AE1"/>
    <w:rsid w:val="00727CF3"/>
    <w:rsid w:val="007752D4"/>
    <w:rsid w:val="007A2B5B"/>
    <w:rsid w:val="007D052B"/>
    <w:rsid w:val="007D4F8E"/>
    <w:rsid w:val="007D7E8B"/>
    <w:rsid w:val="007E54D5"/>
    <w:rsid w:val="007F1CC1"/>
    <w:rsid w:val="007F737F"/>
    <w:rsid w:val="00813285"/>
    <w:rsid w:val="00821CBB"/>
    <w:rsid w:val="0086559E"/>
    <w:rsid w:val="00880684"/>
    <w:rsid w:val="008B3A5D"/>
    <w:rsid w:val="008E1155"/>
    <w:rsid w:val="009425D6"/>
    <w:rsid w:val="00966F5A"/>
    <w:rsid w:val="009F0DCD"/>
    <w:rsid w:val="00A01060"/>
    <w:rsid w:val="00A31A4C"/>
    <w:rsid w:val="00A53F5B"/>
    <w:rsid w:val="00A715C9"/>
    <w:rsid w:val="00A81033"/>
    <w:rsid w:val="00A93F62"/>
    <w:rsid w:val="00A94AA0"/>
    <w:rsid w:val="00B31C16"/>
    <w:rsid w:val="00B44F25"/>
    <w:rsid w:val="00B53270"/>
    <w:rsid w:val="00B75454"/>
    <w:rsid w:val="00B9329A"/>
    <w:rsid w:val="00BB54FB"/>
    <w:rsid w:val="00BC78B4"/>
    <w:rsid w:val="00C00C13"/>
    <w:rsid w:val="00C705F6"/>
    <w:rsid w:val="00CE29D9"/>
    <w:rsid w:val="00D131C7"/>
    <w:rsid w:val="00D7478F"/>
    <w:rsid w:val="00DB3755"/>
    <w:rsid w:val="00DE5329"/>
    <w:rsid w:val="00DE5FE4"/>
    <w:rsid w:val="00E02594"/>
    <w:rsid w:val="00E84B77"/>
    <w:rsid w:val="00E92C3E"/>
    <w:rsid w:val="00EC6B04"/>
    <w:rsid w:val="00EE658E"/>
    <w:rsid w:val="00EE7B59"/>
    <w:rsid w:val="00F05670"/>
    <w:rsid w:val="00F37B9B"/>
    <w:rsid w:val="00F75E5D"/>
    <w:rsid w:val="00F832C2"/>
    <w:rsid w:val="00F94E18"/>
    <w:rsid w:val="00FA13A1"/>
    <w:rsid w:val="00FD1A7E"/>
    <w:rsid w:val="00FD6EF2"/>
    <w:rsid w:val="00F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egov.kz/npa/view?id=146771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1427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Даурен Аширбеков</cp:lastModifiedBy>
  <cp:revision>29</cp:revision>
  <cp:lastPrinted>2020-03-19T14:44:00Z</cp:lastPrinted>
  <dcterms:created xsi:type="dcterms:W3CDTF">2021-09-21T06:50:00Z</dcterms:created>
  <dcterms:modified xsi:type="dcterms:W3CDTF">2023-08-21T04:43:00Z</dcterms:modified>
</cp:coreProperties>
</file>