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DC4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bCs/>
          <w:sz w:val="28"/>
          <w:szCs w:val="28"/>
          <w:lang w:val="kk-KZ"/>
        </w:rPr>
        <w:t>протокольным решением</w:t>
      </w:r>
    </w:p>
    <w:p w:rsidR="00227554" w:rsidRPr="002D3DC4" w:rsidRDefault="00227554" w:rsidP="00227554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3DC4">
        <w:rPr>
          <w:rFonts w:ascii="Times New Roman" w:hAnsi="Times New Roman" w:cs="Times New Roman"/>
          <w:bCs/>
          <w:sz w:val="28"/>
          <w:szCs w:val="28"/>
          <w:lang w:val="kk-KZ"/>
        </w:rPr>
        <w:t>Комиссии по предоставлению грантов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D598E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A6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55F">
        <w:rPr>
          <w:rFonts w:ascii="Times New Roman" w:hAnsi="Times New Roman" w:cs="Times New Roman"/>
          <w:bCs/>
          <w:sz w:val="28"/>
          <w:szCs w:val="28"/>
        </w:rPr>
        <w:t xml:space="preserve">мая 2023 </w:t>
      </w:r>
      <w:r w:rsidRPr="002D3DC4">
        <w:rPr>
          <w:rFonts w:ascii="Times New Roman" w:hAnsi="Times New Roman" w:cs="Times New Roman"/>
          <w:bCs/>
          <w:sz w:val="28"/>
          <w:szCs w:val="28"/>
        </w:rPr>
        <w:t>г</w:t>
      </w:r>
      <w:r w:rsidR="0078055F">
        <w:rPr>
          <w:rFonts w:ascii="Times New Roman" w:hAnsi="Times New Roman" w:cs="Times New Roman"/>
          <w:bCs/>
          <w:sz w:val="28"/>
          <w:szCs w:val="28"/>
        </w:rPr>
        <w:t>ода</w:t>
      </w:r>
      <w:r w:rsidRPr="002D3DC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78055F">
        <w:rPr>
          <w:rFonts w:ascii="Times New Roman" w:hAnsi="Times New Roman" w:cs="Times New Roman"/>
          <w:bCs/>
          <w:sz w:val="28"/>
          <w:szCs w:val="28"/>
        </w:rPr>
        <w:t>18</w:t>
      </w:r>
    </w:p>
    <w:p w:rsidR="0022755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Конкурсная документация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227554" w:rsidRPr="002D3DC4" w:rsidRDefault="00227554" w:rsidP="00227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(Конкурсная документация)</w:t>
      </w:r>
    </w:p>
    <w:p w:rsidR="00227554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D3DC4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227554" w:rsidRPr="002D3DC4" w:rsidRDefault="00227554" w:rsidP="00227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554" w:rsidRPr="0033262A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3262A">
        <w:rPr>
          <w:rFonts w:ascii="Times New Roman" w:eastAsiaTheme="minorHAnsi" w:hAnsi="Times New Roman"/>
          <w:sz w:val="28"/>
          <w:szCs w:val="28"/>
        </w:rPr>
        <w:t>1. Конкурсный отбор соискателей проводится в соответствии с Правилами предоставления за счёт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 (далее – Правила предоставления грантов).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D3DC4">
        <w:rPr>
          <w:rFonts w:ascii="Times New Roman" w:eastAsiaTheme="minorHAnsi" w:hAnsi="Times New Roman"/>
          <w:sz w:val="28"/>
          <w:szCs w:val="28"/>
        </w:rPr>
        <w:t xml:space="preserve">Цель конкурсного отбора – </w:t>
      </w:r>
      <w:r w:rsidRPr="002D3DC4">
        <w:rPr>
          <w:rFonts w:ascii="Times New Roman" w:hAnsi="Times New Roman"/>
          <w:sz w:val="28"/>
          <w:szCs w:val="28"/>
          <w:lang w:eastAsia="ar-SA"/>
        </w:rPr>
        <w:t>развитие экономических исследований, мобилизация научного потенциала академического сообщества в области денежно-кредитной политики и финансовой стабильности, повышение информированности общественности в вопросах денежно-кредитной политики, финансовой стабильности и других направлений деятельности Национального Банка.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2. Гранты предоставляются в пределах средств, предусмотренных в бюджете (смете расходов) Национального Банка.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Национальный Банк по результатам рассмотрения заявок оставляет за собой право выдать более одного гранта по одной теме исследования либо оставить некоторые темы исследований без грантов.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F15">
        <w:rPr>
          <w:rFonts w:ascii="Times New Roman" w:hAnsi="Times New Roman" w:cs="Times New Roman"/>
          <w:sz w:val="28"/>
          <w:szCs w:val="28"/>
        </w:rPr>
        <w:t xml:space="preserve">3. Срок приёма заявок – с </w:t>
      </w:r>
      <w:r w:rsidR="00677853" w:rsidRPr="00B33F15">
        <w:rPr>
          <w:rFonts w:ascii="Times New Roman" w:hAnsi="Times New Roman" w:cs="Times New Roman"/>
          <w:sz w:val="28"/>
          <w:szCs w:val="28"/>
        </w:rPr>
        <w:t>11</w:t>
      </w:r>
      <w:r w:rsidRPr="00B33F15">
        <w:rPr>
          <w:rFonts w:ascii="Times New Roman" w:hAnsi="Times New Roman" w:cs="Times New Roman"/>
          <w:sz w:val="28"/>
          <w:szCs w:val="28"/>
        </w:rPr>
        <w:t xml:space="preserve"> </w:t>
      </w:r>
      <w:r w:rsidR="0078055F" w:rsidRPr="00B33F15">
        <w:rPr>
          <w:rFonts w:ascii="Times New Roman" w:hAnsi="Times New Roman" w:cs="Times New Roman"/>
          <w:sz w:val="28"/>
          <w:szCs w:val="28"/>
        </w:rPr>
        <w:t>мая</w:t>
      </w:r>
      <w:r w:rsidRPr="00B33F15">
        <w:rPr>
          <w:rFonts w:ascii="Times New Roman" w:hAnsi="Times New Roman" w:cs="Times New Roman"/>
          <w:sz w:val="28"/>
          <w:szCs w:val="28"/>
        </w:rPr>
        <w:t xml:space="preserve"> 202</w:t>
      </w:r>
      <w:r w:rsidR="0078055F" w:rsidRPr="00B33F15">
        <w:rPr>
          <w:rFonts w:ascii="Times New Roman" w:hAnsi="Times New Roman" w:cs="Times New Roman"/>
          <w:sz w:val="28"/>
          <w:szCs w:val="28"/>
        </w:rPr>
        <w:t>3</w:t>
      </w:r>
      <w:r w:rsidR="007C2DF0" w:rsidRPr="00B33F1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77853" w:rsidRPr="00B33F15">
        <w:rPr>
          <w:rFonts w:ascii="Times New Roman" w:hAnsi="Times New Roman" w:cs="Times New Roman"/>
          <w:sz w:val="28"/>
          <w:szCs w:val="28"/>
        </w:rPr>
        <w:t>24</w:t>
      </w:r>
      <w:r w:rsidRPr="00B33F15">
        <w:rPr>
          <w:rFonts w:ascii="Times New Roman" w:hAnsi="Times New Roman" w:cs="Times New Roman"/>
          <w:sz w:val="28"/>
          <w:szCs w:val="28"/>
        </w:rPr>
        <w:t xml:space="preserve"> </w:t>
      </w:r>
      <w:r w:rsidR="0078055F" w:rsidRPr="00B33F15">
        <w:rPr>
          <w:rFonts w:ascii="Times New Roman" w:hAnsi="Times New Roman" w:cs="Times New Roman"/>
          <w:sz w:val="28"/>
          <w:szCs w:val="28"/>
        </w:rPr>
        <w:t>июня</w:t>
      </w:r>
      <w:r w:rsidRPr="00B33F15">
        <w:rPr>
          <w:rFonts w:ascii="Times New Roman" w:hAnsi="Times New Roman" w:cs="Times New Roman"/>
          <w:sz w:val="28"/>
          <w:szCs w:val="28"/>
        </w:rPr>
        <w:t xml:space="preserve"> 202</w:t>
      </w:r>
      <w:r w:rsidR="0078055F" w:rsidRPr="00B33F15">
        <w:rPr>
          <w:rFonts w:ascii="Times New Roman" w:hAnsi="Times New Roman" w:cs="Times New Roman"/>
          <w:sz w:val="28"/>
          <w:szCs w:val="28"/>
        </w:rPr>
        <w:t>3</w:t>
      </w:r>
      <w:r w:rsidRPr="00B33F15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  <w:bookmarkStart w:id="0" w:name="_GoBack"/>
      <w:bookmarkEnd w:id="0"/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0"/>
          <w:tab w:val="left" w:pos="284"/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2. Наименования тем исследований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4. Гранты выделяются на проведение исследований по приоритетным направлениям деятельности Национального Банка Казахстан на следующие темы: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408"/>
      </w:tblGrid>
      <w:tr w:rsidR="00227554" w:rsidRPr="002D3DC4" w:rsidTr="000E3DDE">
        <w:tc>
          <w:tcPr>
            <w:tcW w:w="2835" w:type="dxa"/>
            <w:shd w:val="clear" w:color="auto" w:fill="auto"/>
            <w:vAlign w:val="center"/>
          </w:tcPr>
          <w:p w:rsidR="00227554" w:rsidRPr="00363D71" w:rsidRDefault="00227554" w:rsidP="000E3DDE">
            <w:pPr>
              <w:tabs>
                <w:tab w:val="left" w:pos="284"/>
                <w:tab w:val="center" w:pos="5031"/>
                <w:tab w:val="left" w:pos="7924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3D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Приоритетные направления</w:t>
            </w:r>
          </w:p>
        </w:tc>
        <w:tc>
          <w:tcPr>
            <w:tcW w:w="6408" w:type="dxa"/>
            <w:shd w:val="clear" w:color="auto" w:fill="auto"/>
            <w:vAlign w:val="center"/>
          </w:tcPr>
          <w:p w:rsidR="00227554" w:rsidRPr="00363D71" w:rsidRDefault="00227554" w:rsidP="000E3DDE">
            <w:pPr>
              <w:tabs>
                <w:tab w:val="left" w:pos="456"/>
                <w:tab w:val="left" w:pos="601"/>
                <w:tab w:val="center" w:pos="5031"/>
                <w:tab w:val="left" w:pos="7924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3D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исследования</w:t>
            </w:r>
          </w:p>
        </w:tc>
      </w:tr>
      <w:tr w:rsidR="0078055F" w:rsidRPr="002D3DC4" w:rsidTr="000E3DDE">
        <w:tc>
          <w:tcPr>
            <w:tcW w:w="2835" w:type="dxa"/>
            <w:shd w:val="clear" w:color="auto" w:fill="auto"/>
          </w:tcPr>
          <w:p w:rsidR="0078055F" w:rsidRPr="002D3DC4" w:rsidRDefault="00D631A3" w:rsidP="00780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A3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и развитие финансовых </w:t>
            </w:r>
            <w:r w:rsidRPr="00D6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</w:t>
            </w:r>
          </w:p>
        </w:tc>
        <w:tc>
          <w:tcPr>
            <w:tcW w:w="6408" w:type="dxa"/>
            <w:shd w:val="clear" w:color="auto" w:fill="auto"/>
          </w:tcPr>
          <w:p w:rsidR="0078055F" w:rsidRPr="0078055F" w:rsidRDefault="00E52E4D" w:rsidP="00780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Противодействие финансовым мошенничествам, в частности пирамидам, интернет и телефонным </w:t>
            </w:r>
            <w:r w:rsidRPr="00E52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мошенничествам</w:t>
            </w:r>
          </w:p>
        </w:tc>
      </w:tr>
      <w:tr w:rsidR="0078055F" w:rsidRPr="002D3DC4" w:rsidTr="0078055F">
        <w:tc>
          <w:tcPr>
            <w:tcW w:w="2835" w:type="dxa"/>
            <w:shd w:val="clear" w:color="auto" w:fill="auto"/>
          </w:tcPr>
          <w:p w:rsidR="0078055F" w:rsidRPr="002D3DC4" w:rsidRDefault="00D631A3" w:rsidP="00780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экономика, региональные и глобальные тренды</w:t>
            </w:r>
          </w:p>
        </w:tc>
        <w:tc>
          <w:tcPr>
            <w:tcW w:w="6408" w:type="dxa"/>
            <w:shd w:val="clear" w:color="auto" w:fill="auto"/>
          </w:tcPr>
          <w:p w:rsidR="0078055F" w:rsidRPr="0078055F" w:rsidRDefault="0078055F" w:rsidP="002B67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55F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Потребительский спрос в </w:t>
            </w:r>
            <w:r w:rsidR="003A1155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 w:rsidRPr="0078055F">
              <w:rPr>
                <w:rFonts w:ascii="Times New Roman" w:hAnsi="Times New Roman" w:cs="Times New Roman"/>
                <w:sz w:val="28"/>
                <w:szCs w:val="28"/>
              </w:rPr>
              <w:t>кризисн</w:t>
            </w:r>
            <w:r w:rsidR="002B677F">
              <w:rPr>
                <w:rFonts w:ascii="Times New Roman" w:hAnsi="Times New Roman" w:cs="Times New Roman"/>
                <w:sz w:val="28"/>
                <w:szCs w:val="28"/>
              </w:rPr>
              <w:t>ый период</w:t>
            </w:r>
            <w:r w:rsidRPr="0078055F">
              <w:rPr>
                <w:rFonts w:ascii="Times New Roman" w:hAnsi="Times New Roman" w:cs="Times New Roman"/>
                <w:sz w:val="28"/>
                <w:szCs w:val="28"/>
              </w:rPr>
              <w:t xml:space="preserve"> (международный и казахстанский опыт)</w:t>
            </w:r>
          </w:p>
        </w:tc>
      </w:tr>
      <w:tr w:rsidR="0078055F" w:rsidRPr="002D3DC4" w:rsidTr="000E3DDE">
        <w:tc>
          <w:tcPr>
            <w:tcW w:w="2835" w:type="dxa"/>
            <w:shd w:val="clear" w:color="auto" w:fill="auto"/>
          </w:tcPr>
          <w:p w:rsidR="0078055F" w:rsidRPr="0065101F" w:rsidRDefault="00D631A3" w:rsidP="00780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1A3">
              <w:rPr>
                <w:rFonts w:ascii="Times New Roman" w:hAnsi="Times New Roman" w:cs="Times New Roman"/>
                <w:sz w:val="28"/>
                <w:szCs w:val="28"/>
              </w:rPr>
              <w:t>Макроэкономическая политика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</w:tcPr>
          <w:p w:rsidR="0078055F" w:rsidRPr="0078055F" w:rsidRDefault="0078055F" w:rsidP="00780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55F">
              <w:rPr>
                <w:rFonts w:ascii="Times New Roman" w:hAnsi="Times New Roman" w:cs="Times New Roman"/>
                <w:sz w:val="28"/>
                <w:szCs w:val="28"/>
              </w:rPr>
              <w:t>Показатели занятости: альтернативные методы оценки безработицы</w:t>
            </w:r>
          </w:p>
        </w:tc>
      </w:tr>
    </w:tbl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Более подробная информация по каждой теме исследования, включая техническое задание, сроки проведения исследования и контактные данные ответственных лиц подразделений Национального Банка Казахстана, представлены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в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1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к Конкурсной документации</w:t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3. Квалификационные требования к соискателю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и руководителю исследования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5. К участию в конкурсном отборе допускаются юридические лица (далее – соискатели):</w:t>
      </w:r>
    </w:p>
    <w:p w:rsidR="00227554" w:rsidRPr="00903942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3942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942">
        <w:rPr>
          <w:rFonts w:ascii="Times New Roman" w:hAnsi="Times New Roman" w:cs="Times New Roman"/>
          <w:sz w:val="28"/>
          <w:szCs w:val="28"/>
        </w:rPr>
        <w:t xml:space="preserve"> деятельность в соответствии с целями, задачами и функциями, связанными с реализацией программ высшего и послевузовского образования, исследовательской, научной деятельностями или деятельностью по сбору, хранению и (или) обработке данных, в том числе путем проведения опросов, интеграции данных; 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03942">
        <w:rPr>
          <w:rFonts w:ascii="Times New Roman" w:hAnsi="Times New Roman" w:cs="Times New Roman"/>
          <w:sz w:val="28"/>
          <w:szCs w:val="28"/>
        </w:rPr>
        <w:t xml:space="preserve"> не находящи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3942">
        <w:rPr>
          <w:rFonts w:ascii="Times New Roman" w:hAnsi="Times New Roman" w:cs="Times New Roman"/>
          <w:sz w:val="28"/>
          <w:szCs w:val="28"/>
        </w:rPr>
        <w:t>ся в процессе ликвидации или банкротства.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6. 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1) имеет публикацию в рецензируемых периодических и (или) научных изданиях на темы, соответствующие направлению исследования;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2) имеет учёную степень и (или) опыт работы в области, соответствующей направлению исследования.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Работники Национального Банка или его дочерних организаций не привлекаются в качестве ведущих исполнителей.</w:t>
      </w:r>
    </w:p>
    <w:p w:rsidR="00227554" w:rsidRPr="0025406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54061">
        <w:rPr>
          <w:rFonts w:ascii="Times New Roman" w:hAnsi="Times New Roman" w:cs="Times New Roman"/>
          <w:sz w:val="28"/>
          <w:szCs w:val="28"/>
        </w:rPr>
        <w:t>Соискатель, подавший две и более заявки, обеспечивает проведение исследования по каждой заявке разными ведущими исполнителями.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061">
        <w:rPr>
          <w:rFonts w:ascii="Times New Roman" w:hAnsi="Times New Roman" w:cs="Times New Roman"/>
          <w:sz w:val="28"/>
          <w:szCs w:val="28"/>
        </w:rPr>
        <w:t>Соискателю предоставляется не более одного гранта на каждую тему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4. Необходимые документы для участия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3DC4">
        <w:rPr>
          <w:rFonts w:ascii="Times New Roman" w:hAnsi="Times New Roman" w:cs="Times New Roman"/>
          <w:b/>
          <w:sz w:val="28"/>
          <w:szCs w:val="28"/>
        </w:rPr>
        <w:t xml:space="preserve"> в конкурсе и процесс подачи заявки</w:t>
      </w: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3DC4">
        <w:rPr>
          <w:rFonts w:ascii="Times New Roman" w:hAnsi="Times New Roman" w:cs="Times New Roman"/>
          <w:sz w:val="28"/>
          <w:szCs w:val="28"/>
        </w:rPr>
        <w:t>. Для участия в отборе соискатель предоставляет: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1) заявку на получение гранта для проведения исследования по форме, установленной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Приложением 2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Pr="002D3DC4">
        <w:rPr>
          <w:rFonts w:ascii="Times New Roman" w:hAnsi="Times New Roman"/>
          <w:sz w:val="28"/>
          <w:szCs w:val="28"/>
          <w:lang w:val="kk-KZ"/>
        </w:rPr>
        <w:t>к Конкурсной документации;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</w:rPr>
        <w:lastRenderedPageBreak/>
        <w:t xml:space="preserve">2) смету расходов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и их обоснования согласно требованиям и ограничениям, указанным в </w:t>
      </w:r>
      <w:r w:rsidRPr="002D3DC4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3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3) обоснование исследования согласно требованиям, указанным в </w:t>
      </w:r>
      <w:r w:rsidRPr="002D3DC4">
        <w:rPr>
          <w:rFonts w:ascii="Times New Roman" w:eastAsiaTheme="minorHAnsi" w:hAnsi="Times New Roman"/>
          <w:b/>
          <w:color w:val="365F91" w:themeColor="accent1" w:themeShade="BF"/>
          <w:sz w:val="28"/>
          <w:szCs w:val="28"/>
          <w:u w:val="single"/>
        </w:rPr>
        <w:t>Приложении 4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4) копию устава соискателя;</w:t>
      </w:r>
    </w:p>
    <w:p w:rsidR="00227554" w:rsidRPr="00B5073D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sz w:val="28"/>
          <w:szCs w:val="28"/>
        </w:rPr>
        <w:t xml:space="preserve">5) 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государственной лицензии соискателя и приложений к лицензии на право ведения образовательной деятельности </w:t>
      </w:r>
      <w:r w:rsidRPr="00B5073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деятельность по реализации программы высшего и послевузовского образования)</w:t>
      </w:r>
      <w:r w:rsidRPr="00B5073D">
        <w:rPr>
          <w:rFonts w:ascii="Times New Roman" w:hAnsi="Times New Roman" w:cs="Times New Roman"/>
          <w:sz w:val="28"/>
          <w:szCs w:val="28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sz w:val="28"/>
          <w:szCs w:val="28"/>
        </w:rPr>
        <w:t xml:space="preserve">6) 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Pr="00B507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свидетельства об аккредитации научной и (или) научно-технической деятельности </w:t>
      </w:r>
      <w:r w:rsidRPr="00B5073D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(для юридического лица, осуществляющего научную деятельность)</w:t>
      </w:r>
      <w:r w:rsidRPr="00B5073D">
        <w:rPr>
          <w:rFonts w:ascii="Times New Roman" w:hAnsi="Times New Roman" w:cs="Times New Roman"/>
          <w:sz w:val="28"/>
          <w:szCs w:val="28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7) копию диплома руководителя исследования о высшем образовании;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8) копию диплома руководителя исследования о присуждении учёной степени (при наличии);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9) копии публикаций руководителя исследования в области, соответствующей теме исследования;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10) копии публикаций ведущих исполнителей в области, соответствующей теме исследования (при наличии).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Подавая заявку, соискатель подтверждает достоверность представленных в заявке сведений и документов, в том числе сведени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о ведущих исполнителях, указанных в заявке.</w:t>
      </w:r>
    </w:p>
    <w:p w:rsidR="00227554" w:rsidRPr="002D3DC4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Pr="002D3DC4">
        <w:rPr>
          <w:sz w:val="28"/>
          <w:szCs w:val="28"/>
        </w:rPr>
        <w:t>. Заявки принимаются онлайн через</w:t>
      </w:r>
      <w:r>
        <w:rPr>
          <w:sz w:val="28"/>
          <w:szCs w:val="28"/>
        </w:rPr>
        <w:t xml:space="preserve"> </w:t>
      </w:r>
      <w:r w:rsidRPr="00B5073D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2D3DC4">
        <w:rPr>
          <w:sz w:val="28"/>
          <w:szCs w:val="28"/>
        </w:rPr>
        <w:t>, заверенные электронной цифровой подписью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</w:t>
      </w:r>
      <w:r w:rsidRPr="002D3DC4">
        <w:rPr>
          <w:b/>
          <w:sz w:val="28"/>
          <w:szCs w:val="28"/>
        </w:rPr>
        <w:t>.</w:t>
      </w:r>
    </w:p>
    <w:p w:rsidR="00227554" w:rsidRPr="002D3DC4" w:rsidRDefault="00227554" w:rsidP="00227554">
      <w:pPr>
        <w:pStyle w:val="secondary-titl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DC4">
        <w:rPr>
          <w:sz w:val="28"/>
          <w:szCs w:val="28"/>
        </w:rPr>
        <w:t>Для подачи заявки на получение грантов необходимо пройти</w:t>
      </w:r>
      <w:r>
        <w:rPr>
          <w:sz w:val="28"/>
          <w:szCs w:val="28"/>
        </w:rPr>
        <w:t xml:space="preserve"> </w:t>
      </w:r>
      <w:hyperlink r:id="rId7" w:history="1">
        <w:r w:rsidRPr="002D3DC4">
          <w:rPr>
            <w:sz w:val="28"/>
            <w:szCs w:val="28"/>
          </w:rPr>
          <w:t>регистрацию</w:t>
        </w:r>
      </w:hyperlink>
      <w:r>
        <w:rPr>
          <w:sz w:val="28"/>
          <w:szCs w:val="28"/>
        </w:rPr>
        <w:t xml:space="preserve"> </w:t>
      </w:r>
      <w:r w:rsidRPr="002D3DC4">
        <w:rPr>
          <w:sz w:val="28"/>
          <w:szCs w:val="28"/>
        </w:rPr>
        <w:t>и выполнить</w:t>
      </w:r>
      <w:r>
        <w:rPr>
          <w:sz w:val="28"/>
          <w:szCs w:val="28"/>
        </w:rPr>
        <w:t xml:space="preserve"> </w:t>
      </w:r>
      <w:hyperlink r:id="rId8" w:history="1">
        <w:r w:rsidRPr="002D3DC4">
          <w:rPr>
            <w:sz w:val="28"/>
            <w:szCs w:val="28"/>
          </w:rPr>
          <w:t>вход</w:t>
        </w:r>
      </w:hyperlink>
      <w:r>
        <w:rPr>
          <w:sz w:val="28"/>
          <w:szCs w:val="28"/>
        </w:rPr>
        <w:t xml:space="preserve"> </w:t>
      </w:r>
      <w:r w:rsidRPr="002D3DC4">
        <w:rPr>
          <w:sz w:val="28"/>
          <w:szCs w:val="28"/>
        </w:rPr>
        <w:t xml:space="preserve">в </w:t>
      </w:r>
      <w:r w:rsidRPr="00B5073D">
        <w:rPr>
          <w:rFonts w:eastAsiaTheme="minorHAnsi"/>
          <w:b/>
          <w:color w:val="365F91" w:themeColor="accent1" w:themeShade="BF"/>
          <w:sz w:val="28"/>
          <w:szCs w:val="28"/>
          <w:u w:val="single"/>
          <w:lang w:eastAsia="en-US"/>
        </w:rPr>
        <w:t>Портал Национального Банка Казахстана</w:t>
      </w:r>
      <w:r w:rsidRPr="002D3DC4">
        <w:rPr>
          <w:sz w:val="28"/>
          <w:szCs w:val="28"/>
        </w:rPr>
        <w:t>. Регистрация производится с помощью электронной цифровой подписи первого руководителя соискателя или уполномоченного на основании доверенности представителя соискателя, выпущенной Национальным удостоверяющим центром Республики Казахстан (НУЦ РК).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73D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Руководство по заполнению заявки</w:t>
      </w:r>
      <w:r w:rsidRPr="002D3DC4">
        <w:rPr>
          <w:rFonts w:ascii="Times New Roman" w:hAnsi="Times New Roman" w:cs="Times New Roman"/>
          <w:sz w:val="28"/>
          <w:szCs w:val="28"/>
        </w:rPr>
        <w:t xml:space="preserve"> размещено на Портале Национального Банка Казахстана.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По техническим вопросам регистрации на Портале Национального Банка и заполнения заявок можно обращаться в службу технической поддержки Национального Банка по номеру 1477.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D3DC4">
        <w:rPr>
          <w:rFonts w:ascii="Times New Roman" w:hAnsi="Times New Roman" w:cs="Times New Roman"/>
          <w:sz w:val="28"/>
          <w:szCs w:val="28"/>
        </w:rPr>
        <w:t>. 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её отклонения.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D3DC4">
        <w:rPr>
          <w:rFonts w:ascii="Times New Roman" w:hAnsi="Times New Roman" w:cs="Times New Roman"/>
          <w:sz w:val="28"/>
          <w:szCs w:val="28"/>
        </w:rPr>
        <w:t xml:space="preserve">. Заявки соискателей принимаются в течение 45 (сорока пяти) календарных дней с даты публикации объявления о проведении отбора </w:t>
      </w:r>
      <w:r w:rsidRPr="002D3DC4">
        <w:rPr>
          <w:rFonts w:ascii="Times New Roman" w:hAnsi="Times New Roman" w:cs="Times New Roman"/>
          <w:sz w:val="28"/>
          <w:szCs w:val="28"/>
        </w:rPr>
        <w:lastRenderedPageBreak/>
        <w:t>соискателей. Заявки, предоставленные после истечения указанного срока к рассмотрению не принимаются.</w:t>
      </w:r>
    </w:p>
    <w:p w:rsidR="0022755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3DC4">
        <w:rPr>
          <w:rFonts w:ascii="Times New Roman" w:hAnsi="Times New Roman" w:cs="Times New Roman"/>
          <w:sz w:val="28"/>
          <w:szCs w:val="28"/>
        </w:rPr>
        <w:t>. Национальный Банк проверяет заявку на соответствие соискателя требованиям, установленным пунктом 19 Правил, а также на соответствие заявки установленной форме, полноту содержащихся в ней сведений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4061">
        <w:rPr>
          <w:rFonts w:ascii="Times New Roman" w:hAnsi="Times New Roman" w:cs="Times New Roman"/>
          <w:sz w:val="28"/>
          <w:szCs w:val="28"/>
        </w:rPr>
        <w:t>предусмотренных пунктом 22 Правил.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По результатам проверки Национальный Банк в течение 5 (пяти) рабочих дней с даты поступления заявки направляет соискателю уведомление: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1) о допуске заявки к отбору соискателей при отсутствии замечаний;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2) об отказе в допуске к отбору соискателей с указанием причин при несоответствии соискателя требованиям;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 xml:space="preserve">3)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установленной форме. </w:t>
      </w:r>
    </w:p>
    <w:p w:rsidR="00227554" w:rsidRPr="00D70488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  <w:r w:rsidRPr="00D70488">
        <w:rPr>
          <w:rFonts w:ascii="Times New Roman" w:hAnsi="Times New Roman" w:cs="Times New Roman"/>
          <w:sz w:val="28"/>
          <w:szCs w:val="28"/>
        </w:rPr>
        <w:t>Соискатель представляет в Национальный Банк доработанную заявку в течение 5 (пяти) рабочих дней с даты получения уведомления о необходимости доработки заявки.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88">
        <w:rPr>
          <w:rFonts w:ascii="Times New Roman" w:hAnsi="Times New Roman" w:cs="Times New Roman"/>
          <w:sz w:val="28"/>
          <w:szCs w:val="28"/>
        </w:rPr>
        <w:t>Внесение изменений и дополнений соискателем в заявку допускается не более одного раза и только по замечаниям, указанным в уведомлении о необходимости доработки заявки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3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554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замечаний к доработанной заявке, представленной соискателем в установленный срок,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Банк</w:t>
      </w:r>
      <w:r w:rsidRPr="00D6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 (пяти) рабочих дней с даты поступления доработанной заявки направляет соискателю уведомление о ее допуске к отбору соискателей.</w:t>
      </w:r>
    </w:p>
    <w:p w:rsidR="00227554" w:rsidRPr="002D3DC4" w:rsidRDefault="00227554" w:rsidP="00227554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3DC4">
        <w:rPr>
          <w:rFonts w:ascii="Times New Roman" w:hAnsi="Times New Roman" w:cs="Times New Roman"/>
          <w:sz w:val="28"/>
          <w:szCs w:val="28"/>
        </w:rPr>
        <w:t>. При непредставлении доработанной заявки в установленный срок или неустранении замечаний, указанных в уведомлении, Национальный Банк в течение 5 (пяти)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tabs>
          <w:tab w:val="left" w:pos="851"/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5. Принятие решения о выборе Получателя гранта по итогам конкурсного отбора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Для независимой оценки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каждой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допущенн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отбору заявк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соискателей Национальным Банком привлекаются два независимых рецензента. В качестве независимых рецензентов привлекаются ученые, преподаватели, исследователи, эксперты международных финансовых организаций и (или) работники государственных органов Республики Казахстан, обладающие квалификацией в областях, соответствующих теме исследования.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Заключения по заявке, подготовленные уполномоченным подразделением и независимыми рецензентами, содержат следующую информацию: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полнота и определенность описания предлагаемой методологии исследований, ее обоснованность и соответствие поставленной исследовательской задаче, </w:t>
      </w:r>
      <w:r w:rsidRPr="002D3DC4">
        <w:rPr>
          <w:rFonts w:ascii="Times New Roman" w:hAnsi="Times New Roman"/>
          <w:sz w:val="28"/>
          <w:szCs w:val="28"/>
          <w:lang w:val="kk-KZ"/>
        </w:rPr>
        <w:t>предлагаемым к использованию данным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для эмпирического анализа</w:t>
      </w:r>
      <w:r w:rsidRPr="002D3DC4">
        <w:rPr>
          <w:rFonts w:ascii="Times New Roman" w:hAnsi="Times New Roman"/>
          <w:sz w:val="28"/>
          <w:szCs w:val="28"/>
          <w:lang w:val="kk-KZ"/>
        </w:rPr>
        <w:t>, релевантность цитируемой литературы;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компетентность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и научный задел ведущих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исполнителей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исследования – оценку квалификации ведущих исполнителей для проведения исследования по указанной в заявке теме, включая уровень их публикаций, опыт работы в заявляемой области, репутацию и опыт в реализации исследований (при наличии);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качество и реализуемость исследовательского плана – оценку качества, </w:t>
      </w:r>
      <w:r w:rsidRPr="002D3DC4">
        <w:rPr>
          <w:rFonts w:ascii="Times New Roman" w:hAnsi="Times New Roman"/>
          <w:sz w:val="28"/>
          <w:szCs w:val="28"/>
          <w:lang w:val="kk-KZ"/>
        </w:rPr>
        <w:t>обоснованности и выполнимости мероприятий, предусмотренных в плане исследований, включая достижения ожидаемых результатов исследования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и их практической применимости, </w:t>
      </w:r>
      <w:r w:rsidRPr="002D3DC4">
        <w:rPr>
          <w:rFonts w:ascii="Times New Roman" w:hAnsi="Times New Roman"/>
          <w:sz w:val="28"/>
          <w:szCs w:val="28"/>
          <w:lang w:val="kk-KZ"/>
        </w:rPr>
        <w:t>наличие у соискателя достаточных</w:t>
      </w:r>
      <w:r w:rsidRPr="002D3DC4">
        <w:rPr>
          <w:lang w:val="kk-KZ"/>
        </w:rPr>
        <w:t xml:space="preserve"> </w:t>
      </w:r>
      <w:r w:rsidRPr="002D3DC4">
        <w:rPr>
          <w:rFonts w:ascii="Times New Roman" w:hAnsi="Times New Roman"/>
          <w:sz w:val="28"/>
          <w:szCs w:val="28"/>
          <w:lang w:val="kk-KZ"/>
        </w:rPr>
        <w:t>материально-технических ресурсов для выполнения указанного в заявке исследования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обоснованность сметы расходов с точки зрения </w:t>
      </w:r>
      <w:r w:rsidRPr="002D3DC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получения указанных в заявке ожидаемых результатов исследования</w:t>
      </w:r>
      <w:r w:rsidRPr="002D3DC4">
        <w:rPr>
          <w:rFonts w:ascii="Times New Roman" w:hAnsi="Times New Roman"/>
          <w:sz w:val="28"/>
          <w:szCs w:val="28"/>
          <w:lang w:val="kk-KZ"/>
        </w:rPr>
        <w:t>, включая оценку обоснованности времени, затрачиваемого ведущими исполнителями, необходимости привлечения дополнительных исполнителей, а также проведения предусмотренных в смете расходов мероприятий;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сильные и слабые стороны заявки – оценку ключевых преимуществ заявки и ее характеристики, которые позволят достичь заявленных целей исследования, а также основных недостатков заявки и степень их влияния на достижение ожидаемых результатов;</w:t>
      </w:r>
    </w:p>
    <w:p w:rsidR="00227554" w:rsidRPr="002D3DC4" w:rsidRDefault="00227554" w:rsidP="0022755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рекомендации для К</w:t>
      </w:r>
      <w:r w:rsidRPr="00382021">
        <w:rPr>
          <w:rFonts w:ascii="Times New Roman" w:hAnsi="Times New Roman"/>
          <w:sz w:val="28"/>
          <w:szCs w:val="28"/>
          <w:lang w:val="kk-KZ"/>
        </w:rPr>
        <w:t>омиссии по предоставлению грантов по представленной заявке, в том числе в части предоставления либо непредоставления гранта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Предложение о необходимости корректировки сметы расходов, при его наличии, выносится уполномоченным подразделением на рассмотрение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>омиссии по предоставлению грантов.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одобрении 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>омиссией по предоставлению грантов предложения о необходимости внесения корректировок в смету расходов, уполномоченное подразделение в течение 5 (пяти)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рабочих дней с даты одобрения К</w:t>
      </w:r>
      <w:r w:rsidRPr="00382021">
        <w:rPr>
          <w:rFonts w:ascii="Times New Roman" w:hAnsi="Times New Roman" w:cs="Times New Roman"/>
          <w:sz w:val="28"/>
          <w:szCs w:val="28"/>
          <w:lang w:val="kk-KZ"/>
        </w:rPr>
        <w:t xml:space="preserve">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корректировки. </w:t>
      </w:r>
    </w:p>
    <w:p w:rsidR="00227554" w:rsidRPr="00382021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21">
        <w:rPr>
          <w:rFonts w:ascii="Times New Roman" w:hAnsi="Times New Roman" w:cs="Times New Roman"/>
          <w:sz w:val="28"/>
          <w:szCs w:val="28"/>
          <w:lang w:val="kk-KZ"/>
        </w:rPr>
        <w:t>Соискатель в срок не позднее 5 (пяти) рабочих дней с даты получения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2021">
        <w:rPr>
          <w:rFonts w:ascii="Times New Roman" w:hAnsi="Times New Roman" w:cs="Times New Roman"/>
          <w:sz w:val="28"/>
          <w:szCs w:val="28"/>
          <w:lang w:val="kk-KZ"/>
        </w:rPr>
        <w:t>Заявка соискателя, не предоставившего в установленный срок откорректированную смету расходов либо предоставившего отказ от корректировки сметы расходов, подлежит отклонению.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18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Решение об одобрении заявки и о выборе получателя гранта принима</w:t>
      </w:r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Комиссия по предоставлению грантов по результатам всестороннего и объективного рассмотрения заявок с учетом заключений уполномоченного подразделения Национального Банка и независимых рецензентов по следующим критериям: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качество методологии исследований;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компетентность и научный задел ведущих исполнителей исследования;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3)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качество и реализуемость исследовательского плана, включая достижение ожидаемых результатов исследования и их практическую применимость;</w:t>
      </w:r>
    </w:p>
    <w:p w:rsidR="00227554" w:rsidRPr="002D3DC4" w:rsidRDefault="00227554" w:rsidP="0022755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ab/>
        <w:t>обоснованность расходов, указанных в смете расходов.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В состав Комисси по предоставлению грантов входят представители Национального Банка, Агентства по регулированию и развитию финансого рынка РК, АО «Казахстанская фондовая биржа», ОЮЛ «Ассоциация финансистов Казахстана.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Информация о результатах отбора соискателей будет размещена на интернет-ресурсе Национального Банка с указанием списка получателей гранта и темы их исследования в срок не позднее 5 (пяти) рабочих дней с даты принятия решения Комиссией по предоставлению грантов.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. По итогам конкурса с получателем гранта будет заключён договор о гранте. Проект типового договора с получателем гранта представлен в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2D3DC4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2D3DC4">
        <w:rPr>
          <w:rFonts w:ascii="Times New Roman" w:hAnsi="Times New Roman" w:cs="Times New Roman"/>
          <w:sz w:val="28"/>
          <w:szCs w:val="28"/>
        </w:rPr>
        <w:t>к Конкурсной документации.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7554" w:rsidRPr="002D3DC4" w:rsidRDefault="00227554" w:rsidP="00227554">
      <w:pPr>
        <w:tabs>
          <w:tab w:val="left" w:pos="0"/>
          <w:tab w:val="left" w:pos="709"/>
          <w:tab w:val="left" w:pos="85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DC4">
        <w:rPr>
          <w:rFonts w:ascii="Times New Roman" w:hAnsi="Times New Roman" w:cs="Times New Roman"/>
          <w:b/>
          <w:sz w:val="28"/>
          <w:szCs w:val="28"/>
        </w:rPr>
        <w:t>6. Условия и порядок предоставления грантов, а также требования к ожидаемым результатам по итогам проведения исследования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3DC4">
        <w:rPr>
          <w:rFonts w:ascii="Times New Roman" w:hAnsi="Times New Roman" w:cs="Times New Roman"/>
          <w:sz w:val="28"/>
          <w:szCs w:val="28"/>
        </w:rPr>
        <w:t>. Грант предоставляется для покрытия расходов, непосредственно связанных с проведением исследования и указанных в смете расходов к исследованию и их обоснованиях.</w:t>
      </w:r>
    </w:p>
    <w:p w:rsidR="00227554" w:rsidRPr="002D3DC4" w:rsidRDefault="00227554" w:rsidP="00227554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Сумма гранта предоставляется в следующем порядке: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 рабочих дней с даты подписания Национальным Банком и получателем гранта договора о предоставлении гранта;</w:t>
      </w:r>
    </w:p>
    <w:p w:rsidR="00227554" w:rsidRPr="002D3DC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 xml:space="preserve">40% (сорок процентов) от суммы предоставленного гранта – в течение 7 (семи) рабочих дней с даты согласования Национальным Банком промежуточного отчета о результатах исследования и отчета об использовании </w:t>
      </w:r>
      <w:r w:rsidRPr="002D3DC4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2D3DC4">
        <w:rPr>
          <w:rFonts w:ascii="Times New Roman" w:hAnsi="Times New Roman"/>
          <w:sz w:val="28"/>
          <w:szCs w:val="28"/>
          <w:lang w:val="kk-KZ"/>
        </w:rPr>
        <w:t>гранта, представленных получателем гранта;</w:t>
      </w:r>
    </w:p>
    <w:p w:rsidR="00227554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30% (тридцать процентов) от суммы предоставленного гранта – в течение 7 (семи)</w:t>
      </w:r>
      <w:r>
        <w:rPr>
          <w:rFonts w:ascii="Times New Roman" w:hAnsi="Times New Roman"/>
          <w:sz w:val="28"/>
          <w:szCs w:val="28"/>
          <w:lang w:val="kk-KZ"/>
        </w:rPr>
        <w:t xml:space="preserve"> рабочих дней с даты одобрения К</w:t>
      </w:r>
      <w:r w:rsidRPr="002D3DC4">
        <w:rPr>
          <w:rFonts w:ascii="Times New Roman" w:hAnsi="Times New Roman"/>
          <w:sz w:val="28"/>
          <w:szCs w:val="28"/>
          <w:lang w:val="kk-KZ"/>
        </w:rPr>
        <w:t>омиссией по предоставлению грантов итогового отчета о результатах исследования, представленного получателем гранта.</w:t>
      </w:r>
    </w:p>
    <w:p w:rsidR="00227554" w:rsidRPr="004072A8" w:rsidRDefault="00227554" w:rsidP="00227554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072A8">
        <w:rPr>
          <w:rFonts w:ascii="Times New Roman" w:hAnsi="Times New Roman"/>
          <w:sz w:val="28"/>
          <w:szCs w:val="28"/>
          <w:lang w:val="kk-KZ"/>
        </w:rPr>
        <w:lastRenderedPageBreak/>
        <w:t>Если получатель гранта является плательщиком налога на добавленную стоимость (далее – НДС), то сумма гранта предоставляется с учетом суммы НДС.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Получатель гранта в сроки, предусмотренные договором о предоставлении гранта, должен предоставить в Национальный Банк: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1) промежуточный отчет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2A8">
        <w:rPr>
          <w:rFonts w:ascii="Times New Roman" w:hAnsi="Times New Roman" w:cs="Times New Roman"/>
          <w:sz w:val="28"/>
          <w:szCs w:val="28"/>
          <w:lang w:val="kk-KZ"/>
        </w:rPr>
        <w:t>о результатах исследования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отчеты об использовании </w:t>
      </w:r>
      <w:r w:rsidRPr="002D3DC4">
        <w:rPr>
          <w:rFonts w:ascii="Times New Roman" w:hAnsi="Times New Roman"/>
          <w:sz w:val="28"/>
          <w:szCs w:val="28"/>
          <w:lang w:val="kk-KZ" w:eastAsia="ar-SA"/>
        </w:rPr>
        <w:t xml:space="preserve">выделенного 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гранта с приложением подтверждающих документов по форме согласно 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Приложению 6</w:t>
      </w:r>
      <w:r w:rsidRPr="002D3DC4">
        <w:rPr>
          <w:rFonts w:ascii="Times New Roman" w:hAnsi="Times New Roman"/>
          <w:sz w:val="28"/>
          <w:szCs w:val="28"/>
          <w:lang w:val="kk-KZ"/>
        </w:rPr>
        <w:t xml:space="preserve"> к Конкурсной документации;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итоговый отчет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78F9">
        <w:rPr>
          <w:rFonts w:ascii="Times New Roman" w:hAnsi="Times New Roman"/>
          <w:sz w:val="28"/>
          <w:szCs w:val="28"/>
          <w:lang w:val="kk-KZ"/>
        </w:rPr>
        <w:t>о результатах исследования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, который включает информацию о сроках предполагаемой публикации ведущими исполнителями результатов исследования </w:t>
      </w:r>
      <w:r w:rsidRPr="002D3D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(ограничения по срокам см. в Типовом Договоре с Получателем гранта в </w:t>
      </w:r>
      <w:r w:rsidRPr="004072A8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Приложении 5</w:t>
      </w:r>
      <w:r w:rsidRPr="002D3DC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 Конкурсной документации).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После одобрения Комиссией по предоставлению грантов итогового отчета о результатах исследования на интернет-ресурсе Национального Банка размещается краткая аннотация по исследованию с указанием темы исследования, цели и кратких выводов исследования, наименования получателя гранта, информации о ведущих исполнителях и сроках предполагаемой публикации результатов исследования.</w:t>
      </w:r>
    </w:p>
    <w:p w:rsidR="00227554" w:rsidRPr="00E44F20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44F20">
        <w:rPr>
          <w:rFonts w:ascii="Times New Roman" w:hAnsi="Times New Roman" w:cs="Times New Roman"/>
          <w:sz w:val="28"/>
          <w:szCs w:val="28"/>
          <w:lang w:val="kk-KZ"/>
        </w:rPr>
        <w:t>. При публикации и (или) распространении результатов исследования получатель гранта и ведущие исполнители обязаны указывать о проведении исследования за счет средств гранта Национального Банка.</w:t>
      </w:r>
    </w:p>
    <w:p w:rsidR="00227554" w:rsidRPr="00E44F20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F20">
        <w:rPr>
          <w:rFonts w:ascii="Times New Roman" w:hAnsi="Times New Roman" w:cs="Times New Roman"/>
          <w:sz w:val="28"/>
          <w:szCs w:val="28"/>
          <w:lang w:val="kk-KZ"/>
        </w:rPr>
        <w:t>Получатель гранта обязан в сроки, указанные в договоре о предоставлении гранта, уведомить Национальный Банк Казахстана о факте публикации ведущими исполнителями результатов исследования в рецензируемых периодических и (или) научных изданиях с указанием наименования и номера рецензируемого периодического и (или) научного издания.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4F20">
        <w:rPr>
          <w:rFonts w:ascii="Times New Roman" w:hAnsi="Times New Roman" w:cs="Times New Roman"/>
          <w:sz w:val="28"/>
          <w:szCs w:val="28"/>
          <w:lang w:val="kk-KZ"/>
        </w:rPr>
        <w:t>В случае непубликации ведущими исполнителями результатов исследований либо неодобрения промежуточного или итогового отчета ведущие исполнители отстраняются на 5 (пять) лет от участия в последующих конкурсных отборах на предоставление грантов на проведение исследований, объявляемых Национальным Банком.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При неисполнении либо ненадлежащем исполнении получателем гранта своих обязательств по договору о предоставлении гранта, в том числе несвоевременного предоставления промежуточного и (или) итогового отчетов о результатах исследования, выявления нарушений этики проведения исследования (плагиат, фальсификация и фабрикация данных, ложное соавторство и присвоение результатов), нецелевого использования гранта и при их неустранении получателем гранта в установленные сроки на рассмотрение Комиссии по предоставлению грантов выносится вопрос об аннулировании гранта полностью или частично и (или) возврате ранее выданной суммы гранта.</w:t>
      </w:r>
    </w:p>
    <w:p w:rsidR="00227554" w:rsidRPr="002D3DC4" w:rsidRDefault="00227554" w:rsidP="00227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DC4">
        <w:rPr>
          <w:rFonts w:ascii="Times New Roman" w:hAnsi="Times New Roman" w:cs="Times New Roman"/>
          <w:sz w:val="28"/>
          <w:szCs w:val="28"/>
          <w:lang w:val="kk-KZ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>. Более подробно об условиях предоставления гранта, включая права и обязанности Получателя гранта указано в Типовом договоре с получателем гранта (</w:t>
      </w:r>
      <w:r w:rsidRPr="002D3DC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Приложение 5</w:t>
      </w:r>
      <w:r w:rsidRPr="002D3DC4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 документации)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27554" w:rsidRPr="003C7959" w:rsidRDefault="00227554" w:rsidP="00227554">
      <w:pPr>
        <w:rPr>
          <w:lang w:val="kk-KZ"/>
        </w:rPr>
      </w:pPr>
    </w:p>
    <w:p w:rsidR="00C747AF" w:rsidRDefault="00C747AF"/>
    <w:sectPr w:rsidR="00C747AF" w:rsidSect="00363D7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72E" w:rsidRDefault="004C672E">
      <w:pPr>
        <w:spacing w:after="0" w:line="240" w:lineRule="auto"/>
      </w:pPr>
      <w:r>
        <w:separator/>
      </w:r>
    </w:p>
  </w:endnote>
  <w:endnote w:type="continuationSeparator" w:id="0">
    <w:p w:rsidR="004C672E" w:rsidRDefault="004C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72E" w:rsidRDefault="004C672E">
      <w:pPr>
        <w:spacing w:after="0" w:line="240" w:lineRule="auto"/>
      </w:pPr>
      <w:r>
        <w:separator/>
      </w:r>
    </w:p>
  </w:footnote>
  <w:footnote w:type="continuationSeparator" w:id="0">
    <w:p w:rsidR="004C672E" w:rsidRDefault="004C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50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6009" w:rsidRPr="00363D71" w:rsidRDefault="0022755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63D71">
          <w:rPr>
            <w:rFonts w:ascii="Times New Roman" w:hAnsi="Times New Roman" w:cs="Times New Roman"/>
            <w:sz w:val="24"/>
          </w:rPr>
          <w:fldChar w:fldCharType="begin"/>
        </w:r>
        <w:r w:rsidRPr="00363D71">
          <w:rPr>
            <w:rFonts w:ascii="Times New Roman" w:hAnsi="Times New Roman" w:cs="Times New Roman"/>
            <w:sz w:val="24"/>
          </w:rPr>
          <w:instrText>PAGE   \* MERGEFORMAT</w:instrText>
        </w:r>
        <w:r w:rsidRPr="00363D71">
          <w:rPr>
            <w:rFonts w:ascii="Times New Roman" w:hAnsi="Times New Roman" w:cs="Times New Roman"/>
            <w:sz w:val="24"/>
          </w:rPr>
          <w:fldChar w:fldCharType="separate"/>
        </w:r>
        <w:r w:rsidR="00B33F15">
          <w:rPr>
            <w:rFonts w:ascii="Times New Roman" w:hAnsi="Times New Roman" w:cs="Times New Roman"/>
            <w:noProof/>
            <w:sz w:val="24"/>
          </w:rPr>
          <w:t>2</w:t>
        </w:r>
        <w:r w:rsidRPr="00363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B6009" w:rsidRDefault="004C67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2D71"/>
    <w:multiLevelType w:val="hybridMultilevel"/>
    <w:tmpl w:val="18EEE7E2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1B"/>
    <w:rsid w:val="00227554"/>
    <w:rsid w:val="00265363"/>
    <w:rsid w:val="002B677F"/>
    <w:rsid w:val="0030597A"/>
    <w:rsid w:val="003A1155"/>
    <w:rsid w:val="004B4E21"/>
    <w:rsid w:val="004C672E"/>
    <w:rsid w:val="004F79B8"/>
    <w:rsid w:val="005A6ED3"/>
    <w:rsid w:val="006012D2"/>
    <w:rsid w:val="0065101F"/>
    <w:rsid w:val="00677853"/>
    <w:rsid w:val="0078055F"/>
    <w:rsid w:val="007C297D"/>
    <w:rsid w:val="007C2DF0"/>
    <w:rsid w:val="009D598E"/>
    <w:rsid w:val="00B33F15"/>
    <w:rsid w:val="00BF2A93"/>
    <w:rsid w:val="00C747AF"/>
    <w:rsid w:val="00C75BF0"/>
    <w:rsid w:val="00D61CAB"/>
    <w:rsid w:val="00D631A3"/>
    <w:rsid w:val="00D75266"/>
    <w:rsid w:val="00DC5F1B"/>
    <w:rsid w:val="00E52E4D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CF4EB-5635-4CE1-B2A8-AD626511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ondary-title">
    <w:name w:val="secondary-title"/>
    <w:basedOn w:val="a"/>
    <w:rsid w:val="0022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554"/>
  </w:style>
  <w:style w:type="paragraph" w:styleId="a5">
    <w:name w:val="Plain Text"/>
    <w:basedOn w:val="a"/>
    <w:link w:val="a6"/>
    <w:uiPriority w:val="99"/>
    <w:unhideWhenUsed/>
    <w:rsid w:val="00227554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2755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nbportal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nbportal.nationalbank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16</cp:revision>
  <dcterms:created xsi:type="dcterms:W3CDTF">2022-09-27T10:53:00Z</dcterms:created>
  <dcterms:modified xsi:type="dcterms:W3CDTF">2023-05-10T12:31:00Z</dcterms:modified>
</cp:coreProperties>
</file>