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91F" w:rsidRPr="002D3DC4" w:rsidRDefault="008E3DCA" w:rsidP="00D104E5">
      <w:pPr>
        <w:spacing w:after="0" w:line="240" w:lineRule="auto"/>
        <w:jc w:val="center"/>
        <w:rPr>
          <w:rFonts w:ascii="Times New Roman" w:hAnsi="Times New Roman" w:cs="Times New Roman"/>
          <w:b/>
          <w:sz w:val="28"/>
          <w:szCs w:val="28"/>
        </w:rPr>
      </w:pPr>
      <w:r w:rsidRPr="002D3DC4">
        <w:rPr>
          <w:rFonts w:ascii="Times New Roman" w:hAnsi="Times New Roman" w:cs="Times New Roman"/>
          <w:b/>
          <w:sz w:val="28"/>
          <w:szCs w:val="28"/>
        </w:rPr>
        <w:t>Конкурсная документация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w:t>
      </w:r>
    </w:p>
    <w:p w:rsidR="006D1382" w:rsidRPr="002D3DC4" w:rsidRDefault="006D1382" w:rsidP="00D104E5">
      <w:pPr>
        <w:spacing w:after="0" w:line="240" w:lineRule="auto"/>
        <w:jc w:val="center"/>
        <w:rPr>
          <w:rFonts w:ascii="Times New Roman" w:hAnsi="Times New Roman" w:cs="Times New Roman"/>
          <w:sz w:val="28"/>
          <w:szCs w:val="28"/>
        </w:rPr>
      </w:pPr>
      <w:r w:rsidRPr="002D3DC4">
        <w:rPr>
          <w:rFonts w:ascii="Times New Roman" w:hAnsi="Times New Roman" w:cs="Times New Roman"/>
          <w:sz w:val="28"/>
          <w:szCs w:val="28"/>
        </w:rPr>
        <w:t>(далее – Конкурсная документация)</w:t>
      </w:r>
    </w:p>
    <w:p w:rsidR="008E3DCA" w:rsidRPr="002D3DC4" w:rsidRDefault="008E3DCA" w:rsidP="00D104E5">
      <w:pPr>
        <w:spacing w:after="0" w:line="240" w:lineRule="auto"/>
        <w:rPr>
          <w:rFonts w:ascii="Times New Roman" w:hAnsi="Times New Roman" w:cs="Times New Roman"/>
          <w:b/>
          <w:sz w:val="28"/>
          <w:szCs w:val="28"/>
        </w:rPr>
      </w:pPr>
    </w:p>
    <w:p w:rsidR="008E3DCA" w:rsidRPr="002D3DC4" w:rsidRDefault="008E3DCA" w:rsidP="00D104E5">
      <w:pPr>
        <w:spacing w:after="0" w:line="240" w:lineRule="auto"/>
        <w:rPr>
          <w:rFonts w:ascii="Times New Roman" w:hAnsi="Times New Roman" w:cs="Times New Roman"/>
          <w:sz w:val="28"/>
          <w:szCs w:val="28"/>
        </w:rPr>
      </w:pPr>
    </w:p>
    <w:p w:rsidR="004D69A2" w:rsidRPr="002D3DC4" w:rsidRDefault="004D69A2" w:rsidP="004D69A2">
      <w:pPr>
        <w:numPr>
          <w:ilvl w:val="0"/>
          <w:numId w:val="4"/>
        </w:numPr>
        <w:tabs>
          <w:tab w:val="left" w:pos="0"/>
          <w:tab w:val="left" w:pos="284"/>
          <w:tab w:val="left" w:pos="1134"/>
        </w:tabs>
        <w:suppressAutoHyphens/>
        <w:spacing w:after="0" w:line="240" w:lineRule="auto"/>
        <w:ind w:left="0" w:firstLine="0"/>
        <w:contextualSpacing/>
        <w:jc w:val="center"/>
        <w:rPr>
          <w:rFonts w:ascii="Times New Roman" w:hAnsi="Times New Roman" w:cs="Times New Roman"/>
          <w:b/>
          <w:sz w:val="28"/>
          <w:szCs w:val="28"/>
        </w:rPr>
      </w:pPr>
      <w:r w:rsidRPr="002D3DC4">
        <w:rPr>
          <w:rFonts w:ascii="Times New Roman" w:hAnsi="Times New Roman" w:cs="Times New Roman"/>
          <w:b/>
          <w:sz w:val="28"/>
          <w:szCs w:val="28"/>
        </w:rPr>
        <w:t>Общее положение</w:t>
      </w:r>
    </w:p>
    <w:p w:rsidR="004D69A2" w:rsidRPr="002D3DC4" w:rsidRDefault="004D69A2" w:rsidP="00D104E5">
      <w:pPr>
        <w:spacing w:after="0" w:line="240" w:lineRule="auto"/>
        <w:rPr>
          <w:rFonts w:ascii="Times New Roman" w:hAnsi="Times New Roman" w:cs="Times New Roman"/>
          <w:sz w:val="28"/>
          <w:szCs w:val="28"/>
        </w:rPr>
      </w:pPr>
    </w:p>
    <w:p w:rsidR="008E3DCA" w:rsidRPr="002D3DC4" w:rsidRDefault="00D104E5" w:rsidP="00A15C28">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 xml:space="preserve">1. Конкурсный отбор соискателей </w:t>
      </w:r>
      <w:r w:rsidR="00A15C28" w:rsidRPr="002D3DC4">
        <w:rPr>
          <w:rFonts w:ascii="Times New Roman" w:hAnsi="Times New Roman" w:cs="Times New Roman"/>
          <w:sz w:val="28"/>
          <w:szCs w:val="28"/>
        </w:rPr>
        <w:t xml:space="preserve">проводится в соответствии с Правилами предоставления за </w:t>
      </w:r>
      <w:r w:rsidR="00A1474D" w:rsidRPr="002D3DC4">
        <w:rPr>
          <w:rFonts w:ascii="Times New Roman" w:hAnsi="Times New Roman" w:cs="Times New Roman"/>
          <w:sz w:val="28"/>
          <w:szCs w:val="28"/>
        </w:rPr>
        <w:t>счёт</w:t>
      </w:r>
      <w:r w:rsidR="00A15C28" w:rsidRPr="002D3DC4">
        <w:rPr>
          <w:rFonts w:ascii="Times New Roman" w:hAnsi="Times New Roman" w:cs="Times New Roman"/>
          <w:sz w:val="28"/>
          <w:szCs w:val="28"/>
        </w:rPr>
        <w:t xml:space="preserve">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w:t>
      </w:r>
      <w:r w:rsidR="001F15D5" w:rsidRPr="002D3DC4">
        <w:rPr>
          <w:rFonts w:ascii="Times New Roman" w:hAnsi="Times New Roman" w:cs="Times New Roman"/>
          <w:sz w:val="28"/>
          <w:szCs w:val="28"/>
        </w:rPr>
        <w:t xml:space="preserve">, утверждёнными </w:t>
      </w:r>
      <w:r w:rsidR="00A15C28" w:rsidRPr="002D3DC4">
        <w:rPr>
          <w:rFonts w:ascii="Times New Roman" w:hAnsi="Times New Roman" w:cs="Times New Roman"/>
          <w:sz w:val="28"/>
          <w:szCs w:val="28"/>
        </w:rPr>
        <w:t>Постановление</w:t>
      </w:r>
      <w:r w:rsidR="001F15D5" w:rsidRPr="002D3DC4">
        <w:rPr>
          <w:rFonts w:ascii="Times New Roman" w:hAnsi="Times New Roman" w:cs="Times New Roman"/>
          <w:sz w:val="28"/>
          <w:szCs w:val="28"/>
        </w:rPr>
        <w:t>м</w:t>
      </w:r>
      <w:r w:rsidR="00A15C28" w:rsidRPr="002D3DC4">
        <w:rPr>
          <w:rFonts w:ascii="Times New Roman" w:hAnsi="Times New Roman" w:cs="Times New Roman"/>
          <w:sz w:val="28"/>
          <w:szCs w:val="28"/>
        </w:rPr>
        <w:t xml:space="preserve"> Правления НБРК от 19 апреля №47</w:t>
      </w:r>
      <w:r w:rsidR="001F15D5" w:rsidRPr="002D3DC4">
        <w:rPr>
          <w:rFonts w:ascii="Times New Roman" w:hAnsi="Times New Roman" w:cs="Times New Roman"/>
          <w:sz w:val="28"/>
          <w:szCs w:val="28"/>
        </w:rPr>
        <w:t xml:space="preserve"> (далее – Правила предоставления грантов)</w:t>
      </w:r>
      <w:r w:rsidR="00A15C28" w:rsidRPr="002D3DC4">
        <w:rPr>
          <w:rFonts w:ascii="Times New Roman" w:hAnsi="Times New Roman" w:cs="Times New Roman"/>
          <w:sz w:val="28"/>
          <w:szCs w:val="28"/>
        </w:rPr>
        <w:t>.</w:t>
      </w:r>
    </w:p>
    <w:p w:rsidR="00C04507" w:rsidRPr="002D3DC4" w:rsidRDefault="004D69A2" w:rsidP="004D69A2">
      <w:pPr>
        <w:pStyle w:val="ad"/>
        <w:ind w:firstLine="708"/>
        <w:jc w:val="both"/>
        <w:rPr>
          <w:rFonts w:ascii="Times New Roman" w:eastAsiaTheme="minorHAnsi" w:hAnsi="Times New Roman"/>
          <w:sz w:val="28"/>
          <w:szCs w:val="28"/>
        </w:rPr>
      </w:pPr>
      <w:r w:rsidRPr="002D3DC4">
        <w:rPr>
          <w:rFonts w:ascii="Times New Roman" w:eastAsiaTheme="minorHAnsi" w:hAnsi="Times New Roman"/>
          <w:sz w:val="28"/>
          <w:szCs w:val="28"/>
        </w:rPr>
        <w:t>Цель конкурс</w:t>
      </w:r>
      <w:r w:rsidR="00245E00" w:rsidRPr="002D3DC4">
        <w:rPr>
          <w:rFonts w:ascii="Times New Roman" w:eastAsiaTheme="minorHAnsi" w:hAnsi="Times New Roman"/>
          <w:sz w:val="28"/>
          <w:szCs w:val="28"/>
        </w:rPr>
        <w:t>ного отбора</w:t>
      </w:r>
      <w:r w:rsidRPr="002D3DC4">
        <w:rPr>
          <w:rFonts w:ascii="Times New Roman" w:eastAsiaTheme="minorHAnsi" w:hAnsi="Times New Roman"/>
          <w:sz w:val="28"/>
          <w:szCs w:val="28"/>
        </w:rPr>
        <w:t xml:space="preserve"> –</w:t>
      </w:r>
      <w:r w:rsidR="00C04507" w:rsidRPr="002D3DC4">
        <w:rPr>
          <w:rFonts w:ascii="Times New Roman" w:eastAsiaTheme="minorHAnsi" w:hAnsi="Times New Roman"/>
          <w:sz w:val="28"/>
          <w:szCs w:val="28"/>
        </w:rPr>
        <w:t xml:space="preserve"> </w:t>
      </w:r>
      <w:r w:rsidR="00C04507" w:rsidRPr="002D3DC4">
        <w:rPr>
          <w:rFonts w:ascii="Times New Roman" w:hAnsi="Times New Roman"/>
          <w:sz w:val="28"/>
          <w:szCs w:val="28"/>
          <w:lang w:eastAsia="ar-SA"/>
        </w:rPr>
        <w:t>развитие экономических исследований, мобилизация научного потенциала академического сообщества в области денежно-кредитной политики и финансовой стабильности, повышение информированности общественности в вопросах денежно-кредитной политики, финансовой стабильности и других направлений деятельности Национального Банка.</w:t>
      </w:r>
    </w:p>
    <w:p w:rsidR="00A15C28" w:rsidRPr="002D3DC4" w:rsidRDefault="00A15C28" w:rsidP="00A15C28">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2. Гранты предоставляются в пределах средств, предусмотренных в бюджете (смете расходов) Национального Банка.</w:t>
      </w:r>
    </w:p>
    <w:p w:rsidR="00AD1CCF" w:rsidRPr="002D3DC4" w:rsidRDefault="000E3C97" w:rsidP="00A15C28">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О</w:t>
      </w:r>
      <w:r w:rsidR="00317F7D" w:rsidRPr="002D3DC4">
        <w:rPr>
          <w:rFonts w:ascii="Times New Roman" w:hAnsi="Times New Roman" w:cs="Times New Roman"/>
          <w:sz w:val="28"/>
          <w:szCs w:val="28"/>
        </w:rPr>
        <w:t>бщая сумма</w:t>
      </w:r>
      <w:r w:rsidR="00AD1CCF" w:rsidRPr="002D3DC4">
        <w:rPr>
          <w:rFonts w:ascii="Times New Roman" w:hAnsi="Times New Roman" w:cs="Times New Roman"/>
          <w:sz w:val="28"/>
          <w:szCs w:val="28"/>
        </w:rPr>
        <w:t xml:space="preserve"> на предоставление грантов для проведения исследований по приоритетным направлениям деятельности Национального Банка Республики Казахстан составля</w:t>
      </w:r>
      <w:r w:rsidR="00317F7D" w:rsidRPr="002D3DC4">
        <w:rPr>
          <w:rFonts w:ascii="Times New Roman" w:hAnsi="Times New Roman" w:cs="Times New Roman"/>
          <w:sz w:val="28"/>
          <w:szCs w:val="28"/>
        </w:rPr>
        <w:t>е</w:t>
      </w:r>
      <w:r w:rsidR="00AD1CCF" w:rsidRPr="002D3DC4">
        <w:rPr>
          <w:rFonts w:ascii="Times New Roman" w:hAnsi="Times New Roman" w:cs="Times New Roman"/>
          <w:sz w:val="28"/>
          <w:szCs w:val="28"/>
        </w:rPr>
        <w:t xml:space="preserve">т </w:t>
      </w:r>
      <w:r w:rsidR="00AD1CCF" w:rsidRPr="002D3DC4">
        <w:rPr>
          <w:rFonts w:ascii="Times New Roman" w:hAnsi="Times New Roman" w:cs="Times New Roman"/>
          <w:b/>
          <w:sz w:val="28"/>
          <w:szCs w:val="28"/>
        </w:rPr>
        <w:t>150,0</w:t>
      </w:r>
      <w:r w:rsidR="00AD1CCF" w:rsidRPr="002D3DC4">
        <w:rPr>
          <w:rFonts w:ascii="Times New Roman" w:hAnsi="Times New Roman" w:cs="Times New Roman"/>
          <w:sz w:val="28"/>
          <w:szCs w:val="28"/>
        </w:rPr>
        <w:t xml:space="preserve"> </w:t>
      </w:r>
      <w:proofErr w:type="gramStart"/>
      <w:r w:rsidR="00AD1CCF" w:rsidRPr="002D3DC4">
        <w:rPr>
          <w:rFonts w:ascii="Times New Roman" w:hAnsi="Times New Roman" w:cs="Times New Roman"/>
          <w:sz w:val="28"/>
          <w:szCs w:val="28"/>
        </w:rPr>
        <w:t>млн</w:t>
      </w:r>
      <w:proofErr w:type="gramEnd"/>
      <w:r w:rsidR="00AD1CCF" w:rsidRPr="002D3DC4">
        <w:rPr>
          <w:rFonts w:ascii="Times New Roman" w:hAnsi="Times New Roman" w:cs="Times New Roman"/>
          <w:sz w:val="28"/>
          <w:szCs w:val="28"/>
        </w:rPr>
        <w:t xml:space="preserve"> тенге.</w:t>
      </w:r>
      <w:r w:rsidR="00384E52" w:rsidRPr="002D3DC4">
        <w:rPr>
          <w:rFonts w:ascii="Times New Roman" w:hAnsi="Times New Roman" w:cs="Times New Roman"/>
          <w:sz w:val="28"/>
          <w:szCs w:val="28"/>
        </w:rPr>
        <w:t xml:space="preserve"> </w:t>
      </w:r>
      <w:r w:rsidR="00AD1CCF" w:rsidRPr="002D3DC4">
        <w:rPr>
          <w:rFonts w:ascii="Times New Roman" w:hAnsi="Times New Roman" w:cs="Times New Roman"/>
          <w:sz w:val="28"/>
          <w:szCs w:val="28"/>
        </w:rPr>
        <w:t>Распределение данной суммы будет зависеть от наличия, качеств</w:t>
      </w:r>
      <w:r w:rsidR="001B728A" w:rsidRPr="002D3DC4">
        <w:rPr>
          <w:rFonts w:ascii="Times New Roman" w:hAnsi="Times New Roman" w:cs="Times New Roman"/>
          <w:sz w:val="28"/>
          <w:szCs w:val="28"/>
        </w:rPr>
        <w:t>а и об</w:t>
      </w:r>
      <w:r w:rsidR="00AD1CCF" w:rsidRPr="002D3DC4">
        <w:rPr>
          <w:rFonts w:ascii="Times New Roman" w:hAnsi="Times New Roman" w:cs="Times New Roman"/>
          <w:sz w:val="28"/>
          <w:szCs w:val="28"/>
        </w:rPr>
        <w:t>основанности заявок.</w:t>
      </w:r>
    </w:p>
    <w:p w:rsidR="00D7728A" w:rsidRPr="002D3DC4" w:rsidRDefault="00D7728A" w:rsidP="00D7728A">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Национальный Банк по результатам рассмотрения заявок оставляет за собой право выдать более одного гранта по одной теме исследования либо оставить некоторые темы исследований без грантов.</w:t>
      </w:r>
    </w:p>
    <w:p w:rsidR="00980B22" w:rsidRPr="002D3DC4" w:rsidRDefault="00980B22" w:rsidP="00980B22">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 xml:space="preserve">3. Срок приёма заявок – с </w:t>
      </w:r>
      <w:r w:rsidR="003A2824" w:rsidRPr="003A2824">
        <w:rPr>
          <w:rFonts w:ascii="Times New Roman" w:hAnsi="Times New Roman" w:cs="Times New Roman"/>
          <w:sz w:val="28"/>
          <w:szCs w:val="28"/>
        </w:rPr>
        <w:t>10 августа</w:t>
      </w:r>
      <w:r w:rsidR="003A2824">
        <w:rPr>
          <w:rFonts w:ascii="Times New Roman" w:hAnsi="Times New Roman" w:cs="Times New Roman"/>
          <w:sz w:val="28"/>
          <w:szCs w:val="28"/>
        </w:rPr>
        <w:t xml:space="preserve"> 2021 года </w:t>
      </w:r>
      <w:r w:rsidR="00F05328">
        <w:rPr>
          <w:rFonts w:ascii="Times New Roman" w:hAnsi="Times New Roman" w:cs="Times New Roman"/>
          <w:sz w:val="28"/>
          <w:szCs w:val="28"/>
        </w:rPr>
        <w:t xml:space="preserve">до </w:t>
      </w:r>
      <w:bookmarkStart w:id="0" w:name="_GoBack"/>
      <w:bookmarkEnd w:id="0"/>
      <w:r w:rsidR="003A2824" w:rsidRPr="003A2824">
        <w:rPr>
          <w:rFonts w:ascii="Times New Roman" w:hAnsi="Times New Roman" w:cs="Times New Roman"/>
          <w:sz w:val="28"/>
          <w:szCs w:val="28"/>
        </w:rPr>
        <w:t>18</w:t>
      </w:r>
      <w:r w:rsidR="003A2824">
        <w:rPr>
          <w:rFonts w:ascii="Times New Roman" w:hAnsi="Times New Roman" w:cs="Times New Roman"/>
          <w:sz w:val="28"/>
          <w:szCs w:val="28"/>
        </w:rPr>
        <w:t>:00</w:t>
      </w:r>
      <w:r w:rsidR="003A2824" w:rsidRPr="003A2824">
        <w:rPr>
          <w:rFonts w:ascii="Times New Roman" w:hAnsi="Times New Roman" w:cs="Times New Roman"/>
          <w:sz w:val="28"/>
          <w:szCs w:val="28"/>
        </w:rPr>
        <w:t xml:space="preserve"> часов 24 сентября 2021 года</w:t>
      </w:r>
      <w:r w:rsidRPr="002D3DC4">
        <w:rPr>
          <w:rFonts w:ascii="Times New Roman" w:hAnsi="Times New Roman" w:cs="Times New Roman"/>
          <w:sz w:val="28"/>
          <w:szCs w:val="28"/>
        </w:rPr>
        <w:t xml:space="preserve"> 2021 года.</w:t>
      </w:r>
    </w:p>
    <w:p w:rsidR="004D69A2" w:rsidRPr="002D3DC4" w:rsidRDefault="004D69A2" w:rsidP="00A15C28">
      <w:pPr>
        <w:spacing w:after="0" w:line="240" w:lineRule="auto"/>
        <w:ind w:firstLine="708"/>
        <w:jc w:val="both"/>
        <w:rPr>
          <w:rFonts w:ascii="Times New Roman" w:hAnsi="Times New Roman" w:cs="Times New Roman"/>
          <w:sz w:val="28"/>
          <w:szCs w:val="28"/>
        </w:rPr>
      </w:pPr>
    </w:p>
    <w:p w:rsidR="003A2824" w:rsidRDefault="003A2824" w:rsidP="000C4337">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rPr>
      </w:pPr>
    </w:p>
    <w:p w:rsidR="004D69A2" w:rsidRPr="002D3DC4" w:rsidRDefault="000C4337" w:rsidP="000C4337">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rPr>
      </w:pPr>
      <w:r w:rsidRPr="002D3DC4">
        <w:rPr>
          <w:rFonts w:ascii="Times New Roman" w:hAnsi="Times New Roman" w:cs="Times New Roman"/>
          <w:b/>
          <w:sz w:val="28"/>
          <w:szCs w:val="28"/>
        </w:rPr>
        <w:t xml:space="preserve">2. </w:t>
      </w:r>
      <w:r w:rsidR="004D69A2" w:rsidRPr="002D3DC4">
        <w:rPr>
          <w:rFonts w:ascii="Times New Roman" w:hAnsi="Times New Roman" w:cs="Times New Roman"/>
          <w:b/>
          <w:sz w:val="28"/>
          <w:szCs w:val="28"/>
        </w:rPr>
        <w:t>Наименования тем исследований</w:t>
      </w:r>
    </w:p>
    <w:p w:rsidR="004D69A2" w:rsidRPr="002D3DC4" w:rsidRDefault="004D69A2" w:rsidP="00A15C28">
      <w:pPr>
        <w:spacing w:after="0" w:line="240" w:lineRule="auto"/>
        <w:ind w:firstLine="708"/>
        <w:jc w:val="both"/>
        <w:rPr>
          <w:rFonts w:ascii="Times New Roman" w:hAnsi="Times New Roman" w:cs="Times New Roman"/>
          <w:sz w:val="28"/>
          <w:szCs w:val="28"/>
        </w:rPr>
      </w:pPr>
    </w:p>
    <w:p w:rsidR="00A15C28" w:rsidRPr="002D3DC4" w:rsidRDefault="00AB5B67" w:rsidP="00A15C28">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4</w:t>
      </w:r>
      <w:r w:rsidR="00A15C28" w:rsidRPr="002D3DC4">
        <w:rPr>
          <w:rFonts w:ascii="Times New Roman" w:hAnsi="Times New Roman" w:cs="Times New Roman"/>
          <w:sz w:val="28"/>
          <w:szCs w:val="28"/>
        </w:rPr>
        <w:t>. Гранты выделяются на проведение исследований по приоритетным направлениям деятельности Национального Банка Казахстан на следующие темы:</w:t>
      </w:r>
    </w:p>
    <w:p w:rsidR="003A2824" w:rsidRPr="002D3DC4" w:rsidRDefault="003A2824" w:rsidP="00B67EB2">
      <w:pPr>
        <w:spacing w:after="0" w:line="240" w:lineRule="auto"/>
        <w:ind w:firstLine="708"/>
        <w:jc w:val="both"/>
        <w:rPr>
          <w:rFonts w:ascii="Times New Roman" w:hAnsi="Times New Roman" w:cs="Times New Roman"/>
          <w:sz w:val="28"/>
          <w:szCs w:val="28"/>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408"/>
      </w:tblGrid>
      <w:tr w:rsidR="00AC42A0" w:rsidRPr="002D3DC4" w:rsidTr="00AC42A0">
        <w:tc>
          <w:tcPr>
            <w:tcW w:w="2835" w:type="dxa"/>
            <w:shd w:val="clear" w:color="auto" w:fill="auto"/>
            <w:vAlign w:val="center"/>
          </w:tcPr>
          <w:p w:rsidR="00AC42A0" w:rsidRPr="002D3DC4" w:rsidRDefault="00AC42A0" w:rsidP="00554B91">
            <w:pPr>
              <w:tabs>
                <w:tab w:val="left" w:pos="284"/>
                <w:tab w:val="center" w:pos="5031"/>
                <w:tab w:val="left" w:pos="7924"/>
              </w:tabs>
              <w:contextualSpacing/>
              <w:jc w:val="center"/>
              <w:rPr>
                <w:rFonts w:ascii="Times New Roman" w:hAnsi="Times New Roman" w:cs="Times New Roman"/>
                <w:sz w:val="28"/>
                <w:szCs w:val="28"/>
              </w:rPr>
            </w:pPr>
            <w:r w:rsidRPr="002D3DC4">
              <w:rPr>
                <w:rFonts w:ascii="Times New Roman" w:hAnsi="Times New Roman" w:cs="Times New Roman"/>
                <w:sz w:val="28"/>
                <w:szCs w:val="28"/>
              </w:rPr>
              <w:t>Приоритетные направления</w:t>
            </w:r>
          </w:p>
        </w:tc>
        <w:tc>
          <w:tcPr>
            <w:tcW w:w="6408" w:type="dxa"/>
            <w:shd w:val="clear" w:color="auto" w:fill="auto"/>
            <w:vAlign w:val="center"/>
          </w:tcPr>
          <w:p w:rsidR="00AC42A0" w:rsidRPr="002D3DC4" w:rsidRDefault="00AC42A0" w:rsidP="00554B91">
            <w:pPr>
              <w:tabs>
                <w:tab w:val="left" w:pos="456"/>
                <w:tab w:val="left" w:pos="601"/>
                <w:tab w:val="center" w:pos="5031"/>
                <w:tab w:val="left" w:pos="7924"/>
              </w:tabs>
              <w:contextualSpacing/>
              <w:jc w:val="center"/>
              <w:rPr>
                <w:rFonts w:ascii="Times New Roman" w:hAnsi="Times New Roman" w:cs="Times New Roman"/>
                <w:sz w:val="28"/>
                <w:szCs w:val="28"/>
              </w:rPr>
            </w:pPr>
            <w:r w:rsidRPr="002D3DC4">
              <w:rPr>
                <w:rFonts w:ascii="Times New Roman" w:hAnsi="Times New Roman" w:cs="Times New Roman"/>
                <w:sz w:val="28"/>
                <w:szCs w:val="28"/>
              </w:rPr>
              <w:t>Тема исследования</w:t>
            </w:r>
          </w:p>
        </w:tc>
      </w:tr>
      <w:tr w:rsidR="00436F86" w:rsidRPr="002D3DC4" w:rsidTr="00245E00">
        <w:tc>
          <w:tcPr>
            <w:tcW w:w="2835" w:type="dxa"/>
            <w:vMerge w:val="restart"/>
            <w:shd w:val="clear" w:color="auto" w:fill="auto"/>
          </w:tcPr>
          <w:p w:rsidR="00436F86" w:rsidRPr="002D3DC4" w:rsidRDefault="00436F86" w:rsidP="00245E00">
            <w:pPr>
              <w:tabs>
                <w:tab w:val="left" w:pos="284"/>
                <w:tab w:val="center" w:pos="5031"/>
                <w:tab w:val="left" w:pos="7924"/>
              </w:tabs>
              <w:jc w:val="both"/>
              <w:rPr>
                <w:rFonts w:ascii="Times New Roman" w:hAnsi="Times New Roman" w:cs="Times New Roman"/>
                <w:sz w:val="28"/>
                <w:szCs w:val="28"/>
              </w:rPr>
            </w:pPr>
            <w:r w:rsidRPr="002D3DC4">
              <w:rPr>
                <w:rFonts w:ascii="Times New Roman" w:hAnsi="Times New Roman" w:cs="Times New Roman"/>
                <w:sz w:val="28"/>
                <w:szCs w:val="28"/>
              </w:rPr>
              <w:t xml:space="preserve">Подходы к денежно-кредитной политике </w:t>
            </w:r>
            <w:r w:rsidRPr="002D3DC4">
              <w:rPr>
                <w:rFonts w:ascii="Times New Roman" w:hAnsi="Times New Roman" w:cs="Times New Roman"/>
                <w:sz w:val="28"/>
                <w:szCs w:val="28"/>
              </w:rPr>
              <w:lastRenderedPageBreak/>
              <w:t xml:space="preserve">и </w:t>
            </w:r>
            <w:proofErr w:type="spellStart"/>
            <w:r w:rsidRPr="002D3DC4">
              <w:rPr>
                <w:rFonts w:ascii="Times New Roman" w:hAnsi="Times New Roman" w:cs="Times New Roman"/>
                <w:sz w:val="28"/>
                <w:szCs w:val="28"/>
              </w:rPr>
              <w:t>макроэкномическая</w:t>
            </w:r>
            <w:proofErr w:type="spellEnd"/>
            <w:r w:rsidRPr="002D3DC4">
              <w:rPr>
                <w:rFonts w:ascii="Times New Roman" w:hAnsi="Times New Roman" w:cs="Times New Roman"/>
                <w:sz w:val="28"/>
                <w:szCs w:val="28"/>
              </w:rPr>
              <w:t xml:space="preserve"> координация</w:t>
            </w:r>
          </w:p>
          <w:p w:rsidR="00436F86" w:rsidRPr="002D3DC4" w:rsidRDefault="00436F86" w:rsidP="00626B28">
            <w:pPr>
              <w:tabs>
                <w:tab w:val="left" w:pos="284"/>
                <w:tab w:val="center" w:pos="5031"/>
                <w:tab w:val="left" w:pos="7924"/>
              </w:tabs>
              <w:contextualSpacing/>
              <w:rPr>
                <w:rFonts w:ascii="Times New Roman" w:hAnsi="Times New Roman" w:cs="Times New Roman"/>
                <w:sz w:val="28"/>
                <w:szCs w:val="28"/>
              </w:rPr>
            </w:pPr>
          </w:p>
        </w:tc>
        <w:tc>
          <w:tcPr>
            <w:tcW w:w="6408" w:type="dxa"/>
            <w:shd w:val="clear" w:color="auto" w:fill="auto"/>
          </w:tcPr>
          <w:p w:rsidR="00436F86" w:rsidRPr="002D3DC4" w:rsidRDefault="00436F86" w:rsidP="00245E00">
            <w:pPr>
              <w:tabs>
                <w:tab w:val="left" w:pos="456"/>
                <w:tab w:val="left" w:pos="601"/>
                <w:tab w:val="center" w:pos="5031"/>
                <w:tab w:val="left" w:pos="7924"/>
              </w:tabs>
              <w:contextualSpacing/>
              <w:jc w:val="both"/>
              <w:rPr>
                <w:rFonts w:ascii="Times New Roman" w:hAnsi="Times New Roman" w:cs="Times New Roman"/>
                <w:sz w:val="28"/>
                <w:szCs w:val="28"/>
              </w:rPr>
            </w:pPr>
            <w:r w:rsidRPr="002D3DC4">
              <w:rPr>
                <w:rFonts w:ascii="Times New Roman" w:hAnsi="Times New Roman" w:cs="Times New Roman"/>
                <w:sz w:val="28"/>
                <w:szCs w:val="28"/>
              </w:rPr>
              <w:lastRenderedPageBreak/>
              <w:t>1. Независимость центрального банка и достижение цели по инфляции</w:t>
            </w:r>
          </w:p>
        </w:tc>
      </w:tr>
      <w:tr w:rsidR="00436F86" w:rsidRPr="002D3DC4" w:rsidTr="00245E00">
        <w:tc>
          <w:tcPr>
            <w:tcW w:w="2835" w:type="dxa"/>
            <w:vMerge/>
            <w:shd w:val="clear" w:color="auto" w:fill="auto"/>
          </w:tcPr>
          <w:p w:rsidR="00436F86" w:rsidRPr="002D3DC4" w:rsidRDefault="00436F86" w:rsidP="00626B28">
            <w:pPr>
              <w:tabs>
                <w:tab w:val="left" w:pos="284"/>
                <w:tab w:val="center" w:pos="5031"/>
                <w:tab w:val="left" w:pos="7924"/>
              </w:tabs>
              <w:contextualSpacing/>
              <w:rPr>
                <w:rFonts w:ascii="Times New Roman" w:hAnsi="Times New Roman" w:cs="Times New Roman"/>
                <w:sz w:val="28"/>
                <w:szCs w:val="28"/>
              </w:rPr>
            </w:pPr>
          </w:p>
        </w:tc>
        <w:tc>
          <w:tcPr>
            <w:tcW w:w="6408" w:type="dxa"/>
            <w:shd w:val="clear" w:color="auto" w:fill="auto"/>
          </w:tcPr>
          <w:p w:rsidR="00436F86" w:rsidRPr="002D3DC4" w:rsidRDefault="00436F86" w:rsidP="00245E00">
            <w:pPr>
              <w:tabs>
                <w:tab w:val="left" w:pos="456"/>
                <w:tab w:val="left" w:pos="601"/>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2. Рамочный подход к фискальной политике</w:t>
            </w:r>
          </w:p>
        </w:tc>
      </w:tr>
      <w:tr w:rsidR="00436F86" w:rsidRPr="002D3DC4" w:rsidTr="00245E00">
        <w:tc>
          <w:tcPr>
            <w:tcW w:w="2835" w:type="dxa"/>
            <w:vMerge/>
            <w:shd w:val="clear" w:color="auto" w:fill="auto"/>
          </w:tcPr>
          <w:p w:rsidR="00436F86" w:rsidRPr="002D3DC4" w:rsidRDefault="00436F86" w:rsidP="00626B28">
            <w:pPr>
              <w:tabs>
                <w:tab w:val="left" w:pos="284"/>
                <w:tab w:val="center" w:pos="5031"/>
                <w:tab w:val="left" w:pos="7924"/>
              </w:tabs>
              <w:contextualSpacing/>
              <w:rPr>
                <w:rFonts w:ascii="Times New Roman" w:hAnsi="Times New Roman" w:cs="Times New Roman"/>
                <w:sz w:val="28"/>
                <w:szCs w:val="28"/>
              </w:rPr>
            </w:pPr>
          </w:p>
        </w:tc>
        <w:tc>
          <w:tcPr>
            <w:tcW w:w="6408" w:type="dxa"/>
            <w:shd w:val="clear" w:color="auto" w:fill="auto"/>
          </w:tcPr>
          <w:p w:rsidR="00436F86" w:rsidRPr="002D3DC4" w:rsidRDefault="00436F86" w:rsidP="00245E00">
            <w:pPr>
              <w:tabs>
                <w:tab w:val="left" w:pos="456"/>
                <w:tab w:val="left" w:pos="601"/>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3. Бюджетные расходы: циклические шоки и фискальные мультипликаторы</w:t>
            </w:r>
          </w:p>
        </w:tc>
      </w:tr>
      <w:tr w:rsidR="00436F86" w:rsidRPr="002D3DC4" w:rsidTr="00245E00">
        <w:tc>
          <w:tcPr>
            <w:tcW w:w="2835" w:type="dxa"/>
            <w:vMerge/>
            <w:shd w:val="clear" w:color="auto" w:fill="auto"/>
          </w:tcPr>
          <w:p w:rsidR="00436F86" w:rsidRPr="002D3DC4" w:rsidRDefault="00436F86" w:rsidP="00626B28">
            <w:pPr>
              <w:tabs>
                <w:tab w:val="left" w:pos="284"/>
                <w:tab w:val="center" w:pos="5031"/>
                <w:tab w:val="left" w:pos="7924"/>
              </w:tabs>
              <w:contextualSpacing/>
              <w:rPr>
                <w:rFonts w:ascii="Times New Roman" w:hAnsi="Times New Roman" w:cs="Times New Roman"/>
                <w:sz w:val="28"/>
                <w:szCs w:val="28"/>
              </w:rPr>
            </w:pPr>
          </w:p>
        </w:tc>
        <w:tc>
          <w:tcPr>
            <w:tcW w:w="6408" w:type="dxa"/>
            <w:shd w:val="clear" w:color="auto" w:fill="auto"/>
          </w:tcPr>
          <w:p w:rsidR="00436F86" w:rsidRPr="002D3DC4" w:rsidRDefault="00436F86" w:rsidP="00245E00">
            <w:pPr>
              <w:tabs>
                <w:tab w:val="left" w:pos="456"/>
                <w:tab w:val="left" w:pos="601"/>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4. Механизмы экстренного предоставления ликвидности</w:t>
            </w:r>
          </w:p>
        </w:tc>
      </w:tr>
      <w:tr w:rsidR="00245E00" w:rsidRPr="002D3DC4" w:rsidTr="00245E00">
        <w:tc>
          <w:tcPr>
            <w:tcW w:w="2835" w:type="dxa"/>
            <w:vMerge w:val="restart"/>
            <w:shd w:val="clear" w:color="auto" w:fill="auto"/>
          </w:tcPr>
          <w:p w:rsidR="00245E00" w:rsidRPr="002D3DC4" w:rsidRDefault="00245E00" w:rsidP="00245E00">
            <w:pPr>
              <w:tabs>
                <w:tab w:val="left" w:pos="284"/>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Аналитический инструментарий макроэкономической политики</w:t>
            </w:r>
          </w:p>
        </w:tc>
        <w:tc>
          <w:tcPr>
            <w:tcW w:w="6408" w:type="dxa"/>
            <w:shd w:val="clear" w:color="auto" w:fill="auto"/>
          </w:tcPr>
          <w:p w:rsidR="00245E00" w:rsidRPr="002D3DC4" w:rsidRDefault="008243FD" w:rsidP="00245E00">
            <w:pPr>
              <w:tabs>
                <w:tab w:val="left" w:pos="456"/>
                <w:tab w:val="left" w:pos="601"/>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 xml:space="preserve">5. </w:t>
            </w:r>
            <w:r w:rsidR="00245E00" w:rsidRPr="002D3DC4">
              <w:rPr>
                <w:rFonts w:ascii="Times New Roman" w:hAnsi="Times New Roman" w:cs="Times New Roman"/>
                <w:sz w:val="28"/>
                <w:szCs w:val="28"/>
              </w:rPr>
              <w:t xml:space="preserve">Анализ результативности мер по </w:t>
            </w:r>
            <w:proofErr w:type="spellStart"/>
            <w:r w:rsidR="00245E00" w:rsidRPr="002D3DC4">
              <w:rPr>
                <w:rFonts w:ascii="Times New Roman" w:hAnsi="Times New Roman" w:cs="Times New Roman"/>
                <w:sz w:val="28"/>
                <w:szCs w:val="28"/>
              </w:rPr>
              <w:t>импортозамещению</w:t>
            </w:r>
            <w:proofErr w:type="spellEnd"/>
            <w:r w:rsidR="00245E00" w:rsidRPr="002D3DC4">
              <w:rPr>
                <w:rFonts w:ascii="Times New Roman" w:hAnsi="Times New Roman" w:cs="Times New Roman"/>
                <w:sz w:val="28"/>
                <w:szCs w:val="28"/>
              </w:rPr>
              <w:t xml:space="preserve"> и диверсификации</w:t>
            </w:r>
          </w:p>
        </w:tc>
      </w:tr>
      <w:tr w:rsidR="00245E00" w:rsidRPr="002D3DC4" w:rsidTr="00245E00">
        <w:tc>
          <w:tcPr>
            <w:tcW w:w="2835" w:type="dxa"/>
            <w:vMerge/>
            <w:shd w:val="clear" w:color="auto" w:fill="auto"/>
          </w:tcPr>
          <w:p w:rsidR="00245E00" w:rsidRPr="002D3DC4" w:rsidRDefault="00245E00" w:rsidP="00245E00">
            <w:pPr>
              <w:tabs>
                <w:tab w:val="left" w:pos="284"/>
                <w:tab w:val="center" w:pos="5031"/>
                <w:tab w:val="left" w:pos="7924"/>
              </w:tabs>
              <w:contextualSpacing/>
              <w:rPr>
                <w:rFonts w:ascii="Times New Roman" w:hAnsi="Times New Roman" w:cs="Times New Roman"/>
                <w:sz w:val="28"/>
                <w:szCs w:val="28"/>
              </w:rPr>
            </w:pPr>
          </w:p>
        </w:tc>
        <w:tc>
          <w:tcPr>
            <w:tcW w:w="6408" w:type="dxa"/>
            <w:shd w:val="clear" w:color="auto" w:fill="auto"/>
          </w:tcPr>
          <w:p w:rsidR="00245E00" w:rsidRPr="002D3DC4" w:rsidRDefault="008243FD" w:rsidP="00245E00">
            <w:pPr>
              <w:tabs>
                <w:tab w:val="left" w:pos="456"/>
                <w:tab w:val="left" w:pos="601"/>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 xml:space="preserve">6. </w:t>
            </w:r>
            <w:r w:rsidR="00245E00" w:rsidRPr="002D3DC4">
              <w:rPr>
                <w:rFonts w:ascii="Times New Roman" w:hAnsi="Times New Roman" w:cs="Times New Roman"/>
                <w:sz w:val="28"/>
                <w:szCs w:val="28"/>
              </w:rPr>
              <w:t>«Живые цены»: альтернативные методы мониторинга инфляции услуг</w:t>
            </w:r>
          </w:p>
        </w:tc>
      </w:tr>
      <w:tr w:rsidR="00245E00" w:rsidRPr="002D3DC4" w:rsidTr="00245E00">
        <w:tc>
          <w:tcPr>
            <w:tcW w:w="2835" w:type="dxa"/>
            <w:vMerge/>
            <w:shd w:val="clear" w:color="auto" w:fill="auto"/>
          </w:tcPr>
          <w:p w:rsidR="00245E00" w:rsidRPr="002D3DC4" w:rsidRDefault="00245E00" w:rsidP="00245E00">
            <w:pPr>
              <w:tabs>
                <w:tab w:val="left" w:pos="284"/>
                <w:tab w:val="center" w:pos="5031"/>
                <w:tab w:val="left" w:pos="7924"/>
              </w:tabs>
              <w:contextualSpacing/>
              <w:rPr>
                <w:rFonts w:ascii="Times New Roman" w:hAnsi="Times New Roman" w:cs="Times New Roman"/>
                <w:sz w:val="28"/>
                <w:szCs w:val="28"/>
              </w:rPr>
            </w:pPr>
          </w:p>
        </w:tc>
        <w:tc>
          <w:tcPr>
            <w:tcW w:w="6408" w:type="dxa"/>
            <w:shd w:val="clear" w:color="auto" w:fill="auto"/>
          </w:tcPr>
          <w:p w:rsidR="00245E00" w:rsidRPr="002D3DC4" w:rsidRDefault="008243FD" w:rsidP="00245E00">
            <w:pPr>
              <w:tabs>
                <w:tab w:val="left" w:pos="456"/>
                <w:tab w:val="left" w:pos="601"/>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 xml:space="preserve">7. </w:t>
            </w:r>
            <w:r w:rsidR="00245E00" w:rsidRPr="002D3DC4">
              <w:rPr>
                <w:rFonts w:ascii="Times New Roman" w:hAnsi="Times New Roman" w:cs="Times New Roman"/>
                <w:sz w:val="28"/>
                <w:szCs w:val="28"/>
              </w:rPr>
              <w:t>Долг домохозяйств, гетерогенность и финансовая стабильность</w:t>
            </w:r>
          </w:p>
        </w:tc>
      </w:tr>
      <w:tr w:rsidR="00245E00" w:rsidRPr="002D3DC4" w:rsidTr="00245E00">
        <w:tc>
          <w:tcPr>
            <w:tcW w:w="2835" w:type="dxa"/>
            <w:vMerge/>
            <w:shd w:val="clear" w:color="auto" w:fill="auto"/>
          </w:tcPr>
          <w:p w:rsidR="00245E00" w:rsidRPr="002D3DC4" w:rsidRDefault="00245E00" w:rsidP="00245E00">
            <w:pPr>
              <w:tabs>
                <w:tab w:val="left" w:pos="284"/>
                <w:tab w:val="center" w:pos="5031"/>
                <w:tab w:val="left" w:pos="7924"/>
              </w:tabs>
              <w:contextualSpacing/>
              <w:rPr>
                <w:rFonts w:ascii="Times New Roman" w:hAnsi="Times New Roman" w:cs="Times New Roman"/>
                <w:sz w:val="28"/>
                <w:szCs w:val="28"/>
              </w:rPr>
            </w:pPr>
          </w:p>
        </w:tc>
        <w:tc>
          <w:tcPr>
            <w:tcW w:w="6408" w:type="dxa"/>
            <w:shd w:val="clear" w:color="auto" w:fill="auto"/>
          </w:tcPr>
          <w:p w:rsidR="00245E00" w:rsidRPr="002D3DC4" w:rsidRDefault="008243FD" w:rsidP="00245E00">
            <w:pPr>
              <w:tabs>
                <w:tab w:val="left" w:pos="456"/>
                <w:tab w:val="left" w:pos="601"/>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 xml:space="preserve">8. </w:t>
            </w:r>
            <w:r w:rsidR="00245E00" w:rsidRPr="002D3DC4">
              <w:rPr>
                <w:rFonts w:ascii="Times New Roman" w:hAnsi="Times New Roman" w:cs="Times New Roman"/>
                <w:sz w:val="28"/>
                <w:szCs w:val="28"/>
              </w:rPr>
              <w:t>Сегментированный рынок труда: циклическая эластичность спроса на квалификацию</w:t>
            </w:r>
          </w:p>
        </w:tc>
      </w:tr>
      <w:tr w:rsidR="008243FD" w:rsidRPr="002D3DC4" w:rsidTr="00245E00">
        <w:tc>
          <w:tcPr>
            <w:tcW w:w="2835" w:type="dxa"/>
            <w:vMerge w:val="restart"/>
            <w:shd w:val="clear" w:color="auto" w:fill="auto"/>
          </w:tcPr>
          <w:p w:rsidR="008243FD" w:rsidRPr="002D3DC4" w:rsidRDefault="008243FD" w:rsidP="00245E00">
            <w:pPr>
              <w:tabs>
                <w:tab w:val="left" w:pos="284"/>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Ликвидность и ценообразование на финансовых и смежных рынках</w:t>
            </w:r>
          </w:p>
        </w:tc>
        <w:tc>
          <w:tcPr>
            <w:tcW w:w="6408" w:type="dxa"/>
            <w:shd w:val="clear" w:color="auto" w:fill="auto"/>
          </w:tcPr>
          <w:p w:rsidR="008243FD" w:rsidRPr="002D3DC4" w:rsidRDefault="008243FD" w:rsidP="00245E00">
            <w:pPr>
              <w:tabs>
                <w:tab w:val="left" w:pos="456"/>
                <w:tab w:val="left" w:pos="601"/>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9. Рынок производных финансовых инструментов: барьеры и меры по развитию</w:t>
            </w:r>
          </w:p>
        </w:tc>
      </w:tr>
      <w:tr w:rsidR="008243FD" w:rsidRPr="002D3DC4" w:rsidTr="00245E00">
        <w:tc>
          <w:tcPr>
            <w:tcW w:w="2835" w:type="dxa"/>
            <w:vMerge/>
            <w:shd w:val="clear" w:color="auto" w:fill="auto"/>
          </w:tcPr>
          <w:p w:rsidR="008243FD" w:rsidRPr="002D3DC4" w:rsidRDefault="008243FD" w:rsidP="00245E00">
            <w:pPr>
              <w:tabs>
                <w:tab w:val="left" w:pos="284"/>
                <w:tab w:val="center" w:pos="5031"/>
                <w:tab w:val="left" w:pos="7924"/>
              </w:tabs>
              <w:contextualSpacing/>
              <w:rPr>
                <w:rFonts w:ascii="Times New Roman" w:hAnsi="Times New Roman" w:cs="Times New Roman"/>
                <w:sz w:val="28"/>
                <w:szCs w:val="28"/>
              </w:rPr>
            </w:pPr>
          </w:p>
        </w:tc>
        <w:tc>
          <w:tcPr>
            <w:tcW w:w="6408" w:type="dxa"/>
            <w:shd w:val="clear" w:color="auto" w:fill="auto"/>
          </w:tcPr>
          <w:p w:rsidR="008243FD" w:rsidRPr="002D3DC4" w:rsidRDefault="008243FD" w:rsidP="00245E00">
            <w:pPr>
              <w:tabs>
                <w:tab w:val="left" w:pos="456"/>
                <w:tab w:val="left" w:pos="601"/>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10. Рынок частного капитала в Казахстане, перспективы его развития</w:t>
            </w:r>
          </w:p>
        </w:tc>
      </w:tr>
      <w:tr w:rsidR="008243FD" w:rsidRPr="002D3DC4" w:rsidTr="00245E00">
        <w:tc>
          <w:tcPr>
            <w:tcW w:w="2835" w:type="dxa"/>
            <w:vMerge/>
            <w:shd w:val="clear" w:color="auto" w:fill="auto"/>
          </w:tcPr>
          <w:p w:rsidR="008243FD" w:rsidRPr="002D3DC4" w:rsidRDefault="008243FD" w:rsidP="00245E00">
            <w:pPr>
              <w:tabs>
                <w:tab w:val="left" w:pos="284"/>
                <w:tab w:val="center" w:pos="5031"/>
                <w:tab w:val="left" w:pos="7924"/>
              </w:tabs>
              <w:contextualSpacing/>
              <w:rPr>
                <w:rFonts w:ascii="Times New Roman" w:hAnsi="Times New Roman" w:cs="Times New Roman"/>
                <w:sz w:val="28"/>
                <w:szCs w:val="28"/>
              </w:rPr>
            </w:pPr>
          </w:p>
        </w:tc>
        <w:tc>
          <w:tcPr>
            <w:tcW w:w="6408" w:type="dxa"/>
            <w:shd w:val="clear" w:color="auto" w:fill="auto"/>
          </w:tcPr>
          <w:p w:rsidR="008243FD" w:rsidRPr="002D3DC4" w:rsidRDefault="008243FD" w:rsidP="00245E00">
            <w:pPr>
              <w:tabs>
                <w:tab w:val="left" w:pos="456"/>
                <w:tab w:val="left" w:pos="601"/>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 xml:space="preserve">11. Механизмы защиты квалифицированных и неквалифицированных инвесторов на рынке ценных бумаг: опыт законодательства Евросоюза, включая принципы, методы и требования к оценке </w:t>
            </w:r>
            <w:proofErr w:type="gramStart"/>
            <w:r w:rsidRPr="002D3DC4">
              <w:rPr>
                <w:rFonts w:ascii="Times New Roman" w:hAnsi="Times New Roman" w:cs="Times New Roman"/>
                <w:sz w:val="28"/>
                <w:szCs w:val="28"/>
              </w:rPr>
              <w:t>риск-профиля</w:t>
            </w:r>
            <w:proofErr w:type="gramEnd"/>
            <w:r w:rsidRPr="002D3DC4">
              <w:rPr>
                <w:rFonts w:ascii="Times New Roman" w:hAnsi="Times New Roman" w:cs="Times New Roman"/>
                <w:sz w:val="28"/>
                <w:szCs w:val="28"/>
              </w:rPr>
              <w:t xml:space="preserve"> и квалификации инвестора</w:t>
            </w:r>
          </w:p>
        </w:tc>
      </w:tr>
      <w:tr w:rsidR="008243FD" w:rsidRPr="002D3DC4" w:rsidTr="00245E00">
        <w:tc>
          <w:tcPr>
            <w:tcW w:w="2835" w:type="dxa"/>
            <w:vMerge/>
            <w:shd w:val="clear" w:color="auto" w:fill="auto"/>
          </w:tcPr>
          <w:p w:rsidR="008243FD" w:rsidRPr="002D3DC4" w:rsidRDefault="008243FD" w:rsidP="00245E00">
            <w:pPr>
              <w:tabs>
                <w:tab w:val="left" w:pos="284"/>
                <w:tab w:val="center" w:pos="5031"/>
                <w:tab w:val="left" w:pos="7924"/>
              </w:tabs>
              <w:contextualSpacing/>
              <w:rPr>
                <w:rFonts w:ascii="Times New Roman" w:hAnsi="Times New Roman" w:cs="Times New Roman"/>
                <w:sz w:val="28"/>
                <w:szCs w:val="28"/>
              </w:rPr>
            </w:pPr>
          </w:p>
        </w:tc>
        <w:tc>
          <w:tcPr>
            <w:tcW w:w="6408" w:type="dxa"/>
            <w:shd w:val="clear" w:color="auto" w:fill="auto"/>
          </w:tcPr>
          <w:p w:rsidR="008243FD" w:rsidRPr="002D3DC4" w:rsidRDefault="008243FD" w:rsidP="00245E00">
            <w:pPr>
              <w:tabs>
                <w:tab w:val="left" w:pos="456"/>
                <w:tab w:val="left" w:pos="601"/>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12. Механизмы повышения ликвидности и глубины фондового рынка: международный опыт и имплементация в условиях Казахстана</w:t>
            </w:r>
          </w:p>
        </w:tc>
      </w:tr>
      <w:tr w:rsidR="008243FD" w:rsidRPr="002D3DC4" w:rsidTr="00245E00">
        <w:tc>
          <w:tcPr>
            <w:tcW w:w="2835" w:type="dxa"/>
            <w:vMerge/>
            <w:shd w:val="clear" w:color="auto" w:fill="auto"/>
          </w:tcPr>
          <w:p w:rsidR="008243FD" w:rsidRPr="002D3DC4" w:rsidRDefault="008243FD" w:rsidP="00245E00">
            <w:pPr>
              <w:tabs>
                <w:tab w:val="left" w:pos="284"/>
                <w:tab w:val="center" w:pos="5031"/>
                <w:tab w:val="left" w:pos="7924"/>
              </w:tabs>
              <w:contextualSpacing/>
              <w:rPr>
                <w:rFonts w:ascii="Times New Roman" w:hAnsi="Times New Roman" w:cs="Times New Roman"/>
                <w:sz w:val="28"/>
                <w:szCs w:val="28"/>
              </w:rPr>
            </w:pPr>
          </w:p>
        </w:tc>
        <w:tc>
          <w:tcPr>
            <w:tcW w:w="6408" w:type="dxa"/>
            <w:shd w:val="clear" w:color="auto" w:fill="auto"/>
          </w:tcPr>
          <w:p w:rsidR="008243FD" w:rsidRPr="002D3DC4" w:rsidRDefault="008243FD" w:rsidP="00245E00">
            <w:pPr>
              <w:tabs>
                <w:tab w:val="left" w:pos="456"/>
                <w:tab w:val="left" w:pos="601"/>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13. Реверсивные аннуитеты как источник пожизненных выплат по долговременному уходу за человеком в пожилом возрасте. Построение экономико-математической модели для условий Республики Казахстан</w:t>
            </w:r>
          </w:p>
        </w:tc>
      </w:tr>
      <w:tr w:rsidR="008243FD" w:rsidRPr="002D3DC4" w:rsidTr="00245E00">
        <w:tc>
          <w:tcPr>
            <w:tcW w:w="2835" w:type="dxa"/>
            <w:vMerge/>
            <w:shd w:val="clear" w:color="auto" w:fill="auto"/>
          </w:tcPr>
          <w:p w:rsidR="008243FD" w:rsidRPr="002D3DC4" w:rsidRDefault="008243FD" w:rsidP="00245E00">
            <w:pPr>
              <w:tabs>
                <w:tab w:val="left" w:pos="284"/>
                <w:tab w:val="center" w:pos="5031"/>
                <w:tab w:val="left" w:pos="7924"/>
              </w:tabs>
              <w:contextualSpacing/>
              <w:rPr>
                <w:rFonts w:ascii="Times New Roman" w:hAnsi="Times New Roman" w:cs="Times New Roman"/>
                <w:sz w:val="28"/>
                <w:szCs w:val="28"/>
              </w:rPr>
            </w:pPr>
          </w:p>
        </w:tc>
        <w:tc>
          <w:tcPr>
            <w:tcW w:w="6408" w:type="dxa"/>
            <w:tcBorders>
              <w:bottom w:val="single" w:sz="4" w:space="0" w:color="auto"/>
            </w:tcBorders>
            <w:shd w:val="clear" w:color="auto" w:fill="auto"/>
          </w:tcPr>
          <w:p w:rsidR="008243FD" w:rsidRPr="002D3DC4" w:rsidRDefault="008243FD" w:rsidP="00245E00">
            <w:pPr>
              <w:tabs>
                <w:tab w:val="left" w:pos="456"/>
                <w:tab w:val="left" w:pos="601"/>
                <w:tab w:val="center" w:pos="5031"/>
                <w:tab w:val="left" w:pos="7924"/>
              </w:tabs>
              <w:contextualSpacing/>
              <w:rPr>
                <w:rFonts w:ascii="Times New Roman" w:hAnsi="Times New Roman" w:cs="Times New Roman"/>
                <w:sz w:val="28"/>
                <w:szCs w:val="28"/>
              </w:rPr>
            </w:pPr>
            <w:r w:rsidRPr="002D3DC4">
              <w:rPr>
                <w:rFonts w:ascii="Times New Roman" w:hAnsi="Times New Roman" w:cs="Times New Roman"/>
                <w:sz w:val="28"/>
                <w:szCs w:val="28"/>
              </w:rPr>
              <w:t xml:space="preserve">14. Сравнительный анализ европейской концепции </w:t>
            </w:r>
            <w:proofErr w:type="gramStart"/>
            <w:r w:rsidRPr="002D3DC4">
              <w:rPr>
                <w:rFonts w:ascii="Times New Roman" w:hAnsi="Times New Roman" w:cs="Times New Roman"/>
                <w:sz w:val="28"/>
                <w:szCs w:val="28"/>
              </w:rPr>
              <w:t>риск-ориентированной</w:t>
            </w:r>
            <w:proofErr w:type="gramEnd"/>
            <w:r w:rsidRPr="002D3DC4">
              <w:rPr>
                <w:rFonts w:ascii="Times New Roman" w:hAnsi="Times New Roman" w:cs="Times New Roman"/>
                <w:sz w:val="28"/>
                <w:szCs w:val="28"/>
              </w:rPr>
              <w:t xml:space="preserve"> модели </w:t>
            </w:r>
            <w:proofErr w:type="spellStart"/>
            <w:r w:rsidRPr="002D3DC4">
              <w:rPr>
                <w:rFonts w:ascii="Times New Roman" w:hAnsi="Times New Roman" w:cs="Times New Roman"/>
                <w:sz w:val="28"/>
                <w:szCs w:val="28"/>
              </w:rPr>
              <w:t>Solvency</w:t>
            </w:r>
            <w:proofErr w:type="spellEnd"/>
            <w:r w:rsidRPr="002D3DC4">
              <w:rPr>
                <w:rFonts w:ascii="Times New Roman" w:hAnsi="Times New Roman" w:cs="Times New Roman"/>
                <w:sz w:val="28"/>
                <w:szCs w:val="28"/>
              </w:rPr>
              <w:t xml:space="preserve"> II и китайской модели оценки рисков C-ROSS, а также их математическая имплементация исследования на рынок страхования Казахстана</w:t>
            </w:r>
          </w:p>
        </w:tc>
      </w:tr>
    </w:tbl>
    <w:p w:rsidR="00AC42A0" w:rsidRPr="002D3DC4" w:rsidRDefault="00AC42A0" w:rsidP="00B67EB2">
      <w:pPr>
        <w:spacing w:after="0" w:line="240" w:lineRule="auto"/>
        <w:ind w:firstLine="708"/>
        <w:jc w:val="both"/>
        <w:rPr>
          <w:rFonts w:ascii="Times New Roman" w:hAnsi="Times New Roman" w:cs="Times New Roman"/>
          <w:sz w:val="28"/>
          <w:szCs w:val="28"/>
        </w:rPr>
      </w:pPr>
    </w:p>
    <w:p w:rsidR="00091D34" w:rsidRPr="002D3DC4" w:rsidRDefault="00091D34" w:rsidP="00B67EB2">
      <w:pPr>
        <w:spacing w:after="0" w:line="240" w:lineRule="auto"/>
        <w:ind w:firstLine="708"/>
        <w:jc w:val="both"/>
        <w:rPr>
          <w:rFonts w:ascii="Times New Roman" w:hAnsi="Times New Roman" w:cs="Times New Roman"/>
          <w:b/>
          <w:sz w:val="28"/>
          <w:szCs w:val="28"/>
        </w:rPr>
      </w:pPr>
      <w:r w:rsidRPr="002D3DC4">
        <w:rPr>
          <w:rFonts w:ascii="Times New Roman" w:hAnsi="Times New Roman" w:cs="Times New Roman"/>
          <w:sz w:val="28"/>
          <w:szCs w:val="28"/>
        </w:rPr>
        <w:t>Более подробная информация</w:t>
      </w:r>
      <w:r w:rsidR="00EA3727" w:rsidRPr="002D3DC4">
        <w:rPr>
          <w:rFonts w:ascii="Times New Roman" w:hAnsi="Times New Roman" w:cs="Times New Roman"/>
          <w:sz w:val="28"/>
          <w:szCs w:val="28"/>
        </w:rPr>
        <w:t xml:space="preserve"> по каждой теме исследования, включая техническое задание, сроки проведения исследования и контактные данные ответственных лиц подразделений Национального Банка Казахстана, представлены</w:t>
      </w:r>
      <w:r w:rsidR="00EA3727" w:rsidRPr="002D3DC4">
        <w:rPr>
          <w:rFonts w:ascii="Times New Roman" w:hAnsi="Times New Roman" w:cs="Times New Roman"/>
          <w:b/>
          <w:sz w:val="28"/>
          <w:szCs w:val="28"/>
        </w:rPr>
        <w:t xml:space="preserve"> </w:t>
      </w:r>
      <w:r w:rsidR="00EA3727" w:rsidRPr="002D3DC4">
        <w:rPr>
          <w:rFonts w:ascii="Times New Roman" w:hAnsi="Times New Roman" w:cs="Times New Roman"/>
          <w:sz w:val="28"/>
          <w:szCs w:val="28"/>
        </w:rPr>
        <w:t>в</w:t>
      </w:r>
      <w:r w:rsidR="00EA3727" w:rsidRPr="002D3DC4">
        <w:rPr>
          <w:rFonts w:ascii="Times New Roman" w:hAnsi="Times New Roman" w:cs="Times New Roman"/>
          <w:b/>
          <w:sz w:val="28"/>
          <w:szCs w:val="28"/>
        </w:rPr>
        <w:t xml:space="preserve"> </w:t>
      </w:r>
      <w:r w:rsidR="00EA3727" w:rsidRPr="002D3DC4">
        <w:rPr>
          <w:rFonts w:ascii="Times New Roman" w:hAnsi="Times New Roman" w:cs="Times New Roman"/>
          <w:b/>
          <w:color w:val="2E74B5" w:themeColor="accent1" w:themeShade="BF"/>
          <w:sz w:val="28"/>
          <w:szCs w:val="28"/>
          <w:u w:val="single"/>
        </w:rPr>
        <w:t>Приложении</w:t>
      </w:r>
      <w:r w:rsidR="0038780D" w:rsidRPr="002D3DC4">
        <w:rPr>
          <w:rFonts w:ascii="Times New Roman" w:hAnsi="Times New Roman" w:cs="Times New Roman"/>
          <w:b/>
          <w:color w:val="2E74B5" w:themeColor="accent1" w:themeShade="BF"/>
          <w:sz w:val="28"/>
          <w:szCs w:val="28"/>
          <w:u w:val="single"/>
        </w:rPr>
        <w:t xml:space="preserve"> 1</w:t>
      </w:r>
      <w:r w:rsidR="00EA3727" w:rsidRPr="002D3DC4">
        <w:rPr>
          <w:rFonts w:ascii="Times New Roman" w:hAnsi="Times New Roman" w:cs="Times New Roman"/>
          <w:b/>
          <w:sz w:val="28"/>
          <w:szCs w:val="28"/>
        </w:rPr>
        <w:t xml:space="preserve"> </w:t>
      </w:r>
      <w:r w:rsidR="00EA3727" w:rsidRPr="002D3DC4">
        <w:rPr>
          <w:rFonts w:ascii="Times New Roman" w:hAnsi="Times New Roman" w:cs="Times New Roman"/>
          <w:sz w:val="28"/>
          <w:szCs w:val="28"/>
        </w:rPr>
        <w:t>к Конкурсной документации</w:t>
      </w:r>
      <w:r w:rsidR="00EA3727" w:rsidRPr="002D3DC4">
        <w:rPr>
          <w:rFonts w:ascii="Times New Roman" w:hAnsi="Times New Roman" w:cs="Times New Roman"/>
          <w:b/>
          <w:sz w:val="28"/>
          <w:szCs w:val="28"/>
        </w:rPr>
        <w:t xml:space="preserve">. </w:t>
      </w:r>
    </w:p>
    <w:p w:rsidR="004D69A2" w:rsidRDefault="004D69A2" w:rsidP="00537248">
      <w:pPr>
        <w:spacing w:after="0" w:line="240" w:lineRule="auto"/>
        <w:ind w:firstLine="708"/>
        <w:jc w:val="both"/>
        <w:rPr>
          <w:rFonts w:ascii="Times New Roman" w:hAnsi="Times New Roman" w:cs="Times New Roman"/>
          <w:sz w:val="28"/>
          <w:szCs w:val="28"/>
        </w:rPr>
      </w:pPr>
    </w:p>
    <w:p w:rsidR="004D69A2" w:rsidRPr="002D3DC4" w:rsidRDefault="000C4337" w:rsidP="000C4337">
      <w:pPr>
        <w:tabs>
          <w:tab w:val="left" w:pos="851"/>
          <w:tab w:val="left" w:pos="993"/>
        </w:tabs>
        <w:jc w:val="center"/>
        <w:rPr>
          <w:rFonts w:ascii="Times New Roman" w:hAnsi="Times New Roman" w:cs="Times New Roman"/>
          <w:b/>
          <w:sz w:val="28"/>
          <w:szCs w:val="28"/>
        </w:rPr>
      </w:pPr>
      <w:r w:rsidRPr="002D3DC4">
        <w:rPr>
          <w:rFonts w:ascii="Times New Roman" w:hAnsi="Times New Roman" w:cs="Times New Roman"/>
          <w:b/>
          <w:sz w:val="28"/>
          <w:szCs w:val="28"/>
        </w:rPr>
        <w:lastRenderedPageBreak/>
        <w:t xml:space="preserve">3. </w:t>
      </w:r>
      <w:r w:rsidR="004D69A2" w:rsidRPr="002D3DC4">
        <w:rPr>
          <w:rFonts w:ascii="Times New Roman" w:hAnsi="Times New Roman" w:cs="Times New Roman"/>
          <w:b/>
          <w:sz w:val="28"/>
          <w:szCs w:val="28"/>
        </w:rPr>
        <w:t xml:space="preserve">Квалификационные требования к </w:t>
      </w:r>
      <w:r w:rsidR="006F7563" w:rsidRPr="002D3DC4">
        <w:rPr>
          <w:rFonts w:ascii="Times New Roman" w:hAnsi="Times New Roman" w:cs="Times New Roman"/>
          <w:b/>
          <w:sz w:val="28"/>
          <w:szCs w:val="28"/>
        </w:rPr>
        <w:t xml:space="preserve">соискателю и </w:t>
      </w:r>
      <w:r w:rsidR="004D69A2" w:rsidRPr="002D3DC4">
        <w:rPr>
          <w:rFonts w:ascii="Times New Roman" w:hAnsi="Times New Roman" w:cs="Times New Roman"/>
          <w:b/>
          <w:sz w:val="28"/>
          <w:szCs w:val="28"/>
        </w:rPr>
        <w:t xml:space="preserve">руководителю </w:t>
      </w:r>
      <w:r w:rsidR="006F7563" w:rsidRPr="002D3DC4">
        <w:rPr>
          <w:rFonts w:ascii="Times New Roman" w:hAnsi="Times New Roman" w:cs="Times New Roman"/>
          <w:b/>
          <w:sz w:val="28"/>
          <w:szCs w:val="28"/>
        </w:rPr>
        <w:t>исследования</w:t>
      </w:r>
    </w:p>
    <w:p w:rsidR="004D69A2" w:rsidRPr="002D3DC4" w:rsidRDefault="004D69A2" w:rsidP="00537248">
      <w:pPr>
        <w:spacing w:after="0" w:line="240" w:lineRule="auto"/>
        <w:ind w:firstLine="708"/>
        <w:jc w:val="both"/>
        <w:rPr>
          <w:rFonts w:ascii="Times New Roman" w:hAnsi="Times New Roman" w:cs="Times New Roman"/>
          <w:sz w:val="28"/>
          <w:szCs w:val="28"/>
          <w:lang w:val="kk-KZ"/>
        </w:rPr>
      </w:pPr>
    </w:p>
    <w:p w:rsidR="00537248" w:rsidRPr="002D3DC4" w:rsidRDefault="00140970" w:rsidP="00537248">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5</w:t>
      </w:r>
      <w:r w:rsidR="00537248" w:rsidRPr="002D3DC4">
        <w:rPr>
          <w:rFonts w:ascii="Times New Roman" w:hAnsi="Times New Roman" w:cs="Times New Roman"/>
          <w:sz w:val="28"/>
          <w:szCs w:val="28"/>
        </w:rPr>
        <w:t>. К участию в конкурсном отборе допускаются юридические лица</w:t>
      </w:r>
      <w:r w:rsidR="00AC42A0" w:rsidRPr="002D3DC4">
        <w:rPr>
          <w:rFonts w:ascii="Times New Roman" w:hAnsi="Times New Roman" w:cs="Times New Roman"/>
          <w:sz w:val="28"/>
          <w:szCs w:val="28"/>
        </w:rPr>
        <w:t xml:space="preserve"> (далее – соискатели)</w:t>
      </w:r>
      <w:r w:rsidR="00537248" w:rsidRPr="002D3DC4">
        <w:rPr>
          <w:rFonts w:ascii="Times New Roman" w:hAnsi="Times New Roman" w:cs="Times New Roman"/>
          <w:sz w:val="28"/>
          <w:szCs w:val="28"/>
        </w:rPr>
        <w:t>:</w:t>
      </w:r>
    </w:p>
    <w:p w:rsidR="00537248" w:rsidRPr="002D3DC4" w:rsidRDefault="00537248" w:rsidP="00537248">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 осуществляющие деятельность по реализации программы высшего и послевузовского образования, исследовательскую деятельность, научную деятельность или деятельность по сбору, хранению и компиляции данных путём проведения опросов, интеграции данных;</w:t>
      </w:r>
    </w:p>
    <w:p w:rsidR="00537248" w:rsidRPr="002D3DC4" w:rsidRDefault="00537248" w:rsidP="00537248">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 не находящиеся в процессе ликвидации или банкротства.</w:t>
      </w:r>
    </w:p>
    <w:p w:rsidR="0056355F" w:rsidRPr="002D3DC4" w:rsidRDefault="0056355F" w:rsidP="0056355F">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6. 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56355F" w:rsidRPr="002D3DC4" w:rsidRDefault="0056355F" w:rsidP="0056355F">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1) имеет публикацию в рецензируемых периодических и (или) научных изданиях на темы, соответствующие направлению исследования;</w:t>
      </w:r>
    </w:p>
    <w:p w:rsidR="0056355F" w:rsidRPr="002D3DC4" w:rsidRDefault="0056355F" w:rsidP="0056355F">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2) имеет учёную степень и (или) опыт работы в области, соответствующей направлению исследования.</w:t>
      </w:r>
    </w:p>
    <w:p w:rsidR="0056355F" w:rsidRPr="002D3DC4" w:rsidRDefault="0056355F" w:rsidP="0056355F">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Работники Национального Банка или его дочерних организаций не привлекаются в качестве ведущих исполнителей.</w:t>
      </w:r>
    </w:p>
    <w:p w:rsidR="00980B22" w:rsidRPr="002D3DC4" w:rsidRDefault="00980B22" w:rsidP="0056355F">
      <w:pPr>
        <w:spacing w:after="0" w:line="240" w:lineRule="auto"/>
        <w:ind w:firstLine="708"/>
        <w:jc w:val="both"/>
        <w:rPr>
          <w:rFonts w:ascii="Times New Roman" w:hAnsi="Times New Roman" w:cs="Times New Roman"/>
          <w:sz w:val="28"/>
          <w:szCs w:val="28"/>
        </w:rPr>
      </w:pPr>
    </w:p>
    <w:p w:rsidR="00DD28E7" w:rsidRPr="002D3DC4" w:rsidRDefault="00DD28E7" w:rsidP="0056355F">
      <w:pPr>
        <w:spacing w:after="0" w:line="240" w:lineRule="auto"/>
        <w:ind w:firstLine="708"/>
        <w:jc w:val="both"/>
        <w:rPr>
          <w:rFonts w:ascii="Times New Roman" w:hAnsi="Times New Roman" w:cs="Times New Roman"/>
          <w:sz w:val="28"/>
          <w:szCs w:val="28"/>
        </w:rPr>
      </w:pPr>
    </w:p>
    <w:p w:rsidR="00980B22" w:rsidRPr="002D3DC4" w:rsidRDefault="000C4337" w:rsidP="000C4337">
      <w:pPr>
        <w:tabs>
          <w:tab w:val="left" w:pos="851"/>
          <w:tab w:val="left" w:pos="993"/>
        </w:tabs>
        <w:contextualSpacing/>
        <w:jc w:val="center"/>
        <w:rPr>
          <w:rFonts w:ascii="Times New Roman" w:hAnsi="Times New Roman" w:cs="Times New Roman"/>
          <w:b/>
          <w:sz w:val="28"/>
          <w:szCs w:val="28"/>
        </w:rPr>
      </w:pPr>
      <w:r w:rsidRPr="002D3DC4">
        <w:rPr>
          <w:rFonts w:ascii="Times New Roman" w:hAnsi="Times New Roman" w:cs="Times New Roman"/>
          <w:b/>
          <w:sz w:val="28"/>
          <w:szCs w:val="28"/>
        </w:rPr>
        <w:t xml:space="preserve">4. </w:t>
      </w:r>
      <w:r w:rsidR="00980B22" w:rsidRPr="002D3DC4">
        <w:rPr>
          <w:rFonts w:ascii="Times New Roman" w:hAnsi="Times New Roman" w:cs="Times New Roman"/>
          <w:b/>
          <w:sz w:val="28"/>
          <w:szCs w:val="28"/>
        </w:rPr>
        <w:t>Необходимые документы для участия в конкурсе</w:t>
      </w:r>
      <w:r w:rsidR="00865C20" w:rsidRPr="002D3DC4">
        <w:rPr>
          <w:rFonts w:ascii="Times New Roman" w:hAnsi="Times New Roman" w:cs="Times New Roman"/>
          <w:b/>
          <w:sz w:val="28"/>
          <w:szCs w:val="28"/>
        </w:rPr>
        <w:t xml:space="preserve"> и п</w:t>
      </w:r>
      <w:r w:rsidR="00DD28E7" w:rsidRPr="002D3DC4">
        <w:rPr>
          <w:rFonts w:ascii="Times New Roman" w:hAnsi="Times New Roman" w:cs="Times New Roman"/>
          <w:b/>
          <w:sz w:val="28"/>
          <w:szCs w:val="28"/>
        </w:rPr>
        <w:t>роцесс подачи заявки</w:t>
      </w:r>
    </w:p>
    <w:p w:rsidR="00DD28E7" w:rsidRPr="002D3DC4" w:rsidRDefault="00DD28E7" w:rsidP="000C4337">
      <w:pPr>
        <w:tabs>
          <w:tab w:val="left" w:pos="851"/>
          <w:tab w:val="left" w:pos="993"/>
        </w:tabs>
        <w:contextualSpacing/>
        <w:jc w:val="center"/>
        <w:rPr>
          <w:rFonts w:ascii="Times New Roman" w:hAnsi="Times New Roman" w:cs="Times New Roman"/>
          <w:b/>
          <w:sz w:val="28"/>
          <w:szCs w:val="28"/>
        </w:rPr>
      </w:pPr>
    </w:p>
    <w:p w:rsidR="00AC42A0" w:rsidRPr="002D3DC4" w:rsidRDefault="0056355F" w:rsidP="008243FD">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7</w:t>
      </w:r>
      <w:r w:rsidR="00926325" w:rsidRPr="002D3DC4">
        <w:rPr>
          <w:rFonts w:ascii="Times New Roman" w:hAnsi="Times New Roman" w:cs="Times New Roman"/>
          <w:sz w:val="28"/>
          <w:szCs w:val="28"/>
        </w:rPr>
        <w:t>. Для участия в отборе соискатель предоставляет</w:t>
      </w:r>
      <w:r w:rsidR="00AC42A0" w:rsidRPr="002D3DC4">
        <w:rPr>
          <w:rFonts w:ascii="Times New Roman" w:hAnsi="Times New Roman" w:cs="Times New Roman"/>
          <w:sz w:val="28"/>
          <w:szCs w:val="28"/>
        </w:rPr>
        <w:t>:</w:t>
      </w:r>
    </w:p>
    <w:p w:rsidR="00AC42A0" w:rsidRPr="002D3DC4" w:rsidRDefault="00AC42A0" w:rsidP="008243FD">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1)</w:t>
      </w:r>
      <w:r w:rsidR="00926325" w:rsidRPr="002D3DC4">
        <w:rPr>
          <w:rFonts w:ascii="Times New Roman" w:hAnsi="Times New Roman" w:cs="Times New Roman"/>
          <w:sz w:val="28"/>
          <w:szCs w:val="28"/>
        </w:rPr>
        <w:t xml:space="preserve"> </w:t>
      </w:r>
      <w:r w:rsidR="00865C20" w:rsidRPr="002D3DC4">
        <w:rPr>
          <w:rFonts w:ascii="Times New Roman" w:hAnsi="Times New Roman" w:cs="Times New Roman"/>
          <w:sz w:val="28"/>
          <w:szCs w:val="28"/>
        </w:rPr>
        <w:t>з</w:t>
      </w:r>
      <w:r w:rsidRPr="002D3DC4">
        <w:rPr>
          <w:rFonts w:ascii="Times New Roman" w:hAnsi="Times New Roman" w:cs="Times New Roman"/>
          <w:sz w:val="28"/>
          <w:szCs w:val="28"/>
        </w:rPr>
        <w:t>аявк</w:t>
      </w:r>
      <w:r w:rsidR="00865C20" w:rsidRPr="002D3DC4">
        <w:rPr>
          <w:rFonts w:ascii="Times New Roman" w:hAnsi="Times New Roman" w:cs="Times New Roman"/>
          <w:sz w:val="28"/>
          <w:szCs w:val="28"/>
        </w:rPr>
        <w:t>у</w:t>
      </w:r>
      <w:r w:rsidRPr="002D3DC4">
        <w:rPr>
          <w:rFonts w:ascii="Times New Roman" w:hAnsi="Times New Roman" w:cs="Times New Roman"/>
          <w:sz w:val="28"/>
          <w:szCs w:val="28"/>
        </w:rPr>
        <w:t xml:space="preserve"> на получение гранта для проведения исследования </w:t>
      </w:r>
      <w:r w:rsidR="00865C20" w:rsidRPr="002D3DC4">
        <w:rPr>
          <w:rFonts w:ascii="Times New Roman" w:hAnsi="Times New Roman" w:cs="Times New Roman"/>
          <w:sz w:val="28"/>
          <w:szCs w:val="28"/>
        </w:rPr>
        <w:t xml:space="preserve">по форме, установленной </w:t>
      </w:r>
      <w:r w:rsidR="00DC152C" w:rsidRPr="002D3DC4">
        <w:rPr>
          <w:rFonts w:ascii="Times New Roman" w:hAnsi="Times New Roman" w:cs="Times New Roman"/>
          <w:b/>
          <w:color w:val="2E74B5" w:themeColor="accent1" w:themeShade="BF"/>
          <w:sz w:val="28"/>
          <w:szCs w:val="28"/>
          <w:u w:val="single"/>
        </w:rPr>
        <w:t>П</w:t>
      </w:r>
      <w:r w:rsidR="00865C20" w:rsidRPr="002D3DC4">
        <w:rPr>
          <w:rFonts w:ascii="Times New Roman" w:hAnsi="Times New Roman" w:cs="Times New Roman"/>
          <w:b/>
          <w:color w:val="2E74B5" w:themeColor="accent1" w:themeShade="BF"/>
          <w:sz w:val="28"/>
          <w:szCs w:val="28"/>
          <w:u w:val="single"/>
        </w:rPr>
        <w:t>риложением 2</w:t>
      </w:r>
      <w:r w:rsidR="00DD28E7" w:rsidRPr="002D3DC4">
        <w:rPr>
          <w:rFonts w:ascii="Times New Roman" w:hAnsi="Times New Roman" w:cs="Times New Roman"/>
          <w:sz w:val="28"/>
          <w:szCs w:val="28"/>
        </w:rPr>
        <w:t xml:space="preserve"> </w:t>
      </w:r>
      <w:r w:rsidR="00DD28E7" w:rsidRPr="002D3DC4">
        <w:rPr>
          <w:rFonts w:ascii="Times New Roman" w:hAnsi="Times New Roman"/>
          <w:sz w:val="28"/>
          <w:szCs w:val="28"/>
          <w:lang w:val="kk-KZ"/>
        </w:rPr>
        <w:t>к Конкурсной документации</w:t>
      </w:r>
      <w:r w:rsidR="00DC152C" w:rsidRPr="002D3DC4">
        <w:rPr>
          <w:rFonts w:ascii="Times New Roman" w:hAnsi="Times New Roman"/>
          <w:sz w:val="28"/>
          <w:szCs w:val="28"/>
          <w:lang w:val="kk-KZ"/>
        </w:rPr>
        <w:t>;</w:t>
      </w:r>
    </w:p>
    <w:p w:rsidR="00865C20" w:rsidRPr="002D3DC4" w:rsidRDefault="001F15D5" w:rsidP="008243FD">
      <w:pPr>
        <w:pStyle w:val="ad"/>
        <w:ind w:firstLine="708"/>
        <w:jc w:val="both"/>
        <w:rPr>
          <w:rFonts w:ascii="Times New Roman" w:hAnsi="Times New Roman"/>
          <w:sz w:val="28"/>
          <w:szCs w:val="28"/>
          <w:lang w:val="kk-KZ"/>
        </w:rPr>
      </w:pPr>
      <w:r w:rsidRPr="002D3DC4">
        <w:rPr>
          <w:rFonts w:ascii="Times New Roman" w:hAnsi="Times New Roman"/>
          <w:sz w:val="28"/>
          <w:szCs w:val="28"/>
        </w:rPr>
        <w:t>2) смету расходов</w:t>
      </w:r>
      <w:r w:rsidR="00865C20" w:rsidRPr="002D3DC4">
        <w:rPr>
          <w:rFonts w:ascii="Times New Roman" w:hAnsi="Times New Roman"/>
          <w:sz w:val="28"/>
          <w:szCs w:val="28"/>
        </w:rPr>
        <w:t xml:space="preserve"> </w:t>
      </w:r>
      <w:r w:rsidR="00865C20" w:rsidRPr="002D3DC4">
        <w:rPr>
          <w:rFonts w:ascii="Times New Roman" w:hAnsi="Times New Roman"/>
          <w:sz w:val="28"/>
          <w:szCs w:val="28"/>
          <w:lang w:val="kk-KZ"/>
        </w:rPr>
        <w:t xml:space="preserve">и их обоснования согласно требованиям и ограничениям, указанным в </w:t>
      </w:r>
      <w:r w:rsidR="00DC152C" w:rsidRPr="002D3DC4">
        <w:rPr>
          <w:rFonts w:ascii="Times New Roman" w:eastAsiaTheme="minorHAnsi" w:hAnsi="Times New Roman"/>
          <w:b/>
          <w:color w:val="2E74B5" w:themeColor="accent1" w:themeShade="BF"/>
          <w:sz w:val="28"/>
          <w:szCs w:val="28"/>
          <w:u w:val="single"/>
        </w:rPr>
        <w:t>П</w:t>
      </w:r>
      <w:r w:rsidR="00865C20" w:rsidRPr="002D3DC4">
        <w:rPr>
          <w:rFonts w:ascii="Times New Roman" w:eastAsiaTheme="minorHAnsi" w:hAnsi="Times New Roman"/>
          <w:b/>
          <w:color w:val="2E74B5" w:themeColor="accent1" w:themeShade="BF"/>
          <w:sz w:val="28"/>
          <w:szCs w:val="28"/>
          <w:u w:val="single"/>
        </w:rPr>
        <w:t xml:space="preserve">риложении </w:t>
      </w:r>
      <w:r w:rsidR="00095290" w:rsidRPr="002D3DC4">
        <w:rPr>
          <w:rFonts w:ascii="Times New Roman" w:eastAsiaTheme="minorHAnsi" w:hAnsi="Times New Roman"/>
          <w:b/>
          <w:color w:val="2E74B5" w:themeColor="accent1" w:themeShade="BF"/>
          <w:sz w:val="28"/>
          <w:szCs w:val="28"/>
          <w:u w:val="single"/>
        </w:rPr>
        <w:t>3</w:t>
      </w:r>
      <w:r w:rsidR="00DD28E7" w:rsidRPr="002D3DC4">
        <w:rPr>
          <w:rFonts w:ascii="Times New Roman" w:hAnsi="Times New Roman"/>
          <w:sz w:val="28"/>
          <w:szCs w:val="28"/>
          <w:lang w:val="kk-KZ"/>
        </w:rPr>
        <w:t xml:space="preserve"> к Конкурсной документации</w:t>
      </w:r>
      <w:r w:rsidR="00865C20" w:rsidRPr="002D3DC4">
        <w:rPr>
          <w:rFonts w:ascii="Times New Roman" w:hAnsi="Times New Roman"/>
          <w:sz w:val="28"/>
          <w:szCs w:val="28"/>
          <w:lang w:val="kk-KZ"/>
        </w:rPr>
        <w:t>;</w:t>
      </w:r>
    </w:p>
    <w:p w:rsidR="00865C20" w:rsidRPr="002D3DC4" w:rsidRDefault="00865C20" w:rsidP="008243FD">
      <w:pPr>
        <w:pStyle w:val="ad"/>
        <w:ind w:firstLine="708"/>
        <w:jc w:val="both"/>
        <w:rPr>
          <w:rFonts w:ascii="Times New Roman" w:hAnsi="Times New Roman"/>
          <w:sz w:val="28"/>
          <w:szCs w:val="28"/>
          <w:lang w:val="kk-KZ"/>
        </w:rPr>
      </w:pPr>
      <w:r w:rsidRPr="002D3DC4">
        <w:rPr>
          <w:rFonts w:ascii="Times New Roman" w:hAnsi="Times New Roman"/>
          <w:sz w:val="28"/>
          <w:szCs w:val="28"/>
          <w:lang w:val="kk-KZ"/>
        </w:rPr>
        <w:t>3) обоснование исследования сог</w:t>
      </w:r>
      <w:r w:rsidR="00DC152C" w:rsidRPr="002D3DC4">
        <w:rPr>
          <w:rFonts w:ascii="Times New Roman" w:hAnsi="Times New Roman"/>
          <w:sz w:val="28"/>
          <w:szCs w:val="28"/>
          <w:lang w:val="kk-KZ"/>
        </w:rPr>
        <w:t xml:space="preserve">ласно требованиям, указанным в </w:t>
      </w:r>
      <w:r w:rsidR="00DC152C" w:rsidRPr="002D3DC4">
        <w:rPr>
          <w:rFonts w:ascii="Times New Roman" w:eastAsiaTheme="minorHAnsi" w:hAnsi="Times New Roman"/>
          <w:b/>
          <w:color w:val="2E74B5" w:themeColor="accent1" w:themeShade="BF"/>
          <w:sz w:val="28"/>
          <w:szCs w:val="28"/>
          <w:u w:val="single"/>
        </w:rPr>
        <w:t>П</w:t>
      </w:r>
      <w:r w:rsidRPr="002D3DC4">
        <w:rPr>
          <w:rFonts w:ascii="Times New Roman" w:eastAsiaTheme="minorHAnsi" w:hAnsi="Times New Roman"/>
          <w:b/>
          <w:color w:val="2E74B5" w:themeColor="accent1" w:themeShade="BF"/>
          <w:sz w:val="28"/>
          <w:szCs w:val="28"/>
          <w:u w:val="single"/>
        </w:rPr>
        <w:t xml:space="preserve">риложении </w:t>
      </w:r>
      <w:r w:rsidR="00095290" w:rsidRPr="002D3DC4">
        <w:rPr>
          <w:rFonts w:ascii="Times New Roman" w:eastAsiaTheme="minorHAnsi" w:hAnsi="Times New Roman"/>
          <w:b/>
          <w:color w:val="2E74B5" w:themeColor="accent1" w:themeShade="BF"/>
          <w:sz w:val="28"/>
          <w:szCs w:val="28"/>
          <w:u w:val="single"/>
        </w:rPr>
        <w:t>4</w:t>
      </w:r>
      <w:r w:rsidR="00DD28E7" w:rsidRPr="002D3DC4">
        <w:rPr>
          <w:rFonts w:ascii="Times New Roman" w:hAnsi="Times New Roman"/>
          <w:sz w:val="28"/>
          <w:szCs w:val="28"/>
          <w:lang w:val="kk-KZ"/>
        </w:rPr>
        <w:t xml:space="preserve"> к Конкурсной документации</w:t>
      </w:r>
      <w:r w:rsidRPr="002D3DC4">
        <w:rPr>
          <w:rFonts w:ascii="Times New Roman" w:hAnsi="Times New Roman"/>
          <w:sz w:val="28"/>
          <w:szCs w:val="28"/>
          <w:lang w:val="kk-KZ"/>
        </w:rPr>
        <w:t>;</w:t>
      </w:r>
    </w:p>
    <w:p w:rsidR="001F15D5" w:rsidRPr="002D3DC4" w:rsidRDefault="00095290" w:rsidP="008243FD">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4</w:t>
      </w:r>
      <w:r w:rsidR="001F15D5" w:rsidRPr="002D3DC4">
        <w:rPr>
          <w:rFonts w:ascii="Times New Roman" w:hAnsi="Times New Roman" w:cs="Times New Roman"/>
          <w:sz w:val="28"/>
          <w:szCs w:val="28"/>
        </w:rPr>
        <w:t>) копию устава соискателя;</w:t>
      </w:r>
    </w:p>
    <w:p w:rsidR="001F15D5" w:rsidRPr="002D3DC4" w:rsidRDefault="00095290" w:rsidP="008243FD">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5</w:t>
      </w:r>
      <w:r w:rsidR="001F15D5" w:rsidRPr="002D3DC4">
        <w:rPr>
          <w:rFonts w:ascii="Times New Roman" w:hAnsi="Times New Roman" w:cs="Times New Roman"/>
          <w:sz w:val="28"/>
          <w:szCs w:val="28"/>
        </w:rPr>
        <w:t xml:space="preserve">) копию государственной лицензии соискателя и приложений к лицензии на </w:t>
      </w:r>
      <w:proofErr w:type="gramStart"/>
      <w:r w:rsidR="001F15D5" w:rsidRPr="002D3DC4">
        <w:rPr>
          <w:rFonts w:ascii="Times New Roman" w:hAnsi="Times New Roman" w:cs="Times New Roman"/>
          <w:sz w:val="28"/>
          <w:szCs w:val="28"/>
        </w:rPr>
        <w:t>право ведения</w:t>
      </w:r>
      <w:proofErr w:type="gramEnd"/>
      <w:r w:rsidR="001F15D5" w:rsidRPr="002D3DC4">
        <w:rPr>
          <w:rFonts w:ascii="Times New Roman" w:hAnsi="Times New Roman" w:cs="Times New Roman"/>
          <w:sz w:val="28"/>
          <w:szCs w:val="28"/>
        </w:rPr>
        <w:t xml:space="preserve"> образовательной деятельности </w:t>
      </w:r>
      <w:r w:rsidR="001F15D5" w:rsidRPr="002D3DC4">
        <w:rPr>
          <w:rFonts w:ascii="Times New Roman" w:hAnsi="Times New Roman" w:cs="Times New Roman"/>
          <w:i/>
          <w:sz w:val="28"/>
          <w:szCs w:val="28"/>
        </w:rPr>
        <w:t>(для юридического лица, осуществляющего деятельность по реализации программы высшего и послевузовского образования)</w:t>
      </w:r>
      <w:r w:rsidR="001F15D5" w:rsidRPr="002D3DC4">
        <w:rPr>
          <w:rFonts w:ascii="Times New Roman" w:hAnsi="Times New Roman" w:cs="Times New Roman"/>
          <w:sz w:val="28"/>
          <w:szCs w:val="28"/>
        </w:rPr>
        <w:t>;</w:t>
      </w:r>
    </w:p>
    <w:p w:rsidR="001F15D5" w:rsidRPr="002D3DC4" w:rsidRDefault="00095290" w:rsidP="008243FD">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6</w:t>
      </w:r>
      <w:r w:rsidR="001F15D5" w:rsidRPr="002D3DC4">
        <w:rPr>
          <w:rFonts w:ascii="Times New Roman" w:hAnsi="Times New Roman" w:cs="Times New Roman"/>
          <w:sz w:val="28"/>
          <w:szCs w:val="28"/>
        </w:rPr>
        <w:t>) копию свидетельства об аккредитации научной и (или) научно-технической деятельности (</w:t>
      </w:r>
      <w:r w:rsidR="001F15D5" w:rsidRPr="002D3DC4">
        <w:rPr>
          <w:rFonts w:ascii="Times New Roman" w:hAnsi="Times New Roman" w:cs="Times New Roman"/>
          <w:i/>
          <w:sz w:val="28"/>
          <w:szCs w:val="28"/>
        </w:rPr>
        <w:t>для юридического лица, осуществляющего научную деятельность)</w:t>
      </w:r>
      <w:r w:rsidR="001F15D5" w:rsidRPr="002D3DC4">
        <w:rPr>
          <w:rFonts w:ascii="Times New Roman" w:hAnsi="Times New Roman" w:cs="Times New Roman"/>
          <w:sz w:val="28"/>
          <w:szCs w:val="28"/>
        </w:rPr>
        <w:t>;</w:t>
      </w:r>
    </w:p>
    <w:p w:rsidR="001F15D5" w:rsidRPr="002D3DC4" w:rsidRDefault="00095290" w:rsidP="008243FD">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7</w:t>
      </w:r>
      <w:r w:rsidR="001F15D5" w:rsidRPr="002D3DC4">
        <w:rPr>
          <w:rFonts w:ascii="Times New Roman" w:hAnsi="Times New Roman" w:cs="Times New Roman"/>
          <w:sz w:val="28"/>
          <w:szCs w:val="28"/>
        </w:rPr>
        <w:t>) копию диплома руководителя исследования о высшем образовании;</w:t>
      </w:r>
    </w:p>
    <w:p w:rsidR="001F15D5" w:rsidRPr="002D3DC4" w:rsidRDefault="00095290" w:rsidP="008243FD">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8</w:t>
      </w:r>
      <w:r w:rsidR="001F15D5" w:rsidRPr="002D3DC4">
        <w:rPr>
          <w:rFonts w:ascii="Times New Roman" w:hAnsi="Times New Roman" w:cs="Times New Roman"/>
          <w:sz w:val="28"/>
          <w:szCs w:val="28"/>
        </w:rPr>
        <w:t>) копию диплома руководителя исследования о присуждении учёной степени (при наличии);</w:t>
      </w:r>
    </w:p>
    <w:p w:rsidR="001F15D5" w:rsidRPr="002D3DC4" w:rsidRDefault="00095290" w:rsidP="008243FD">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9</w:t>
      </w:r>
      <w:r w:rsidR="001F15D5" w:rsidRPr="002D3DC4">
        <w:rPr>
          <w:rFonts w:ascii="Times New Roman" w:hAnsi="Times New Roman" w:cs="Times New Roman"/>
          <w:sz w:val="28"/>
          <w:szCs w:val="28"/>
        </w:rPr>
        <w:t>) копии публикаций руководителя исследования в области, соответствующей теме исследования;</w:t>
      </w:r>
    </w:p>
    <w:p w:rsidR="001F15D5" w:rsidRPr="002D3DC4" w:rsidRDefault="00095290" w:rsidP="008243FD">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lastRenderedPageBreak/>
        <w:t>10</w:t>
      </w:r>
      <w:r w:rsidR="001F15D5" w:rsidRPr="002D3DC4">
        <w:rPr>
          <w:rFonts w:ascii="Times New Roman" w:hAnsi="Times New Roman" w:cs="Times New Roman"/>
          <w:sz w:val="28"/>
          <w:szCs w:val="28"/>
        </w:rPr>
        <w:t>) копии публикаций ведущих исполнителей в области, соответствующей теме исследования (при наличии).</w:t>
      </w:r>
    </w:p>
    <w:p w:rsidR="00095290" w:rsidRPr="002D3DC4" w:rsidRDefault="00095290" w:rsidP="008243FD">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Подавая заявку</w:t>
      </w:r>
      <w:r w:rsidR="008243FD" w:rsidRPr="002D3DC4">
        <w:rPr>
          <w:rFonts w:ascii="Times New Roman" w:hAnsi="Times New Roman" w:cs="Times New Roman"/>
          <w:sz w:val="28"/>
          <w:szCs w:val="28"/>
          <w:lang w:val="kk-KZ"/>
        </w:rPr>
        <w:t>,</w:t>
      </w:r>
      <w:r w:rsidRPr="002D3DC4">
        <w:rPr>
          <w:rFonts w:ascii="Times New Roman" w:hAnsi="Times New Roman" w:cs="Times New Roman"/>
          <w:sz w:val="28"/>
          <w:szCs w:val="28"/>
          <w:lang w:val="kk-KZ"/>
        </w:rPr>
        <w:t xml:space="preserve"> соискатель подтверждает достоверность представленных в заявке сведений и документов, в том числе сведениях о ведущих исполнителях, указанных в заявке.</w:t>
      </w:r>
    </w:p>
    <w:p w:rsidR="008243FD" w:rsidRPr="002D3DC4" w:rsidRDefault="00723FD3" w:rsidP="008243FD">
      <w:pPr>
        <w:pStyle w:val="secondary-title"/>
        <w:shd w:val="clear" w:color="auto" w:fill="FFFFFF"/>
        <w:spacing w:before="0" w:beforeAutospacing="0" w:after="0" w:afterAutospacing="0"/>
        <w:ind w:firstLine="709"/>
        <w:jc w:val="both"/>
        <w:rPr>
          <w:b/>
          <w:sz w:val="28"/>
          <w:szCs w:val="28"/>
        </w:rPr>
      </w:pPr>
      <w:r w:rsidRPr="002D3DC4">
        <w:rPr>
          <w:sz w:val="28"/>
          <w:szCs w:val="28"/>
        </w:rPr>
        <w:t>8</w:t>
      </w:r>
      <w:r w:rsidR="00B67EB2" w:rsidRPr="002D3DC4">
        <w:rPr>
          <w:sz w:val="28"/>
          <w:szCs w:val="28"/>
        </w:rPr>
        <w:t xml:space="preserve">. </w:t>
      </w:r>
      <w:r w:rsidR="00926325" w:rsidRPr="002D3DC4">
        <w:rPr>
          <w:sz w:val="28"/>
          <w:szCs w:val="28"/>
        </w:rPr>
        <w:t xml:space="preserve">Заявки </w:t>
      </w:r>
      <w:r w:rsidR="001B392E" w:rsidRPr="002D3DC4">
        <w:rPr>
          <w:sz w:val="28"/>
          <w:szCs w:val="28"/>
        </w:rPr>
        <w:t>принимаются</w:t>
      </w:r>
      <w:r w:rsidR="00926325" w:rsidRPr="002D3DC4">
        <w:rPr>
          <w:sz w:val="28"/>
          <w:szCs w:val="28"/>
        </w:rPr>
        <w:t xml:space="preserve"> онлайн</w:t>
      </w:r>
      <w:r w:rsidR="008243FD" w:rsidRPr="002D3DC4">
        <w:rPr>
          <w:sz w:val="28"/>
          <w:szCs w:val="28"/>
        </w:rPr>
        <w:t xml:space="preserve"> через </w:t>
      </w:r>
      <w:r w:rsidR="008243FD" w:rsidRPr="002D3DC4">
        <w:rPr>
          <w:b/>
          <w:color w:val="0070C0"/>
          <w:sz w:val="28"/>
          <w:szCs w:val="28"/>
          <w:u w:val="single"/>
        </w:rPr>
        <w:t>Портал Национального Банка Казахстана</w:t>
      </w:r>
      <w:r w:rsidR="00140970" w:rsidRPr="002D3DC4">
        <w:rPr>
          <w:sz w:val="28"/>
          <w:szCs w:val="28"/>
        </w:rPr>
        <w:t>,</w:t>
      </w:r>
      <w:r w:rsidR="00926325" w:rsidRPr="002D3DC4">
        <w:rPr>
          <w:sz w:val="28"/>
          <w:szCs w:val="28"/>
        </w:rPr>
        <w:t xml:space="preserve"> </w:t>
      </w:r>
      <w:r w:rsidR="00140970" w:rsidRPr="002D3DC4">
        <w:rPr>
          <w:sz w:val="28"/>
          <w:szCs w:val="28"/>
        </w:rPr>
        <w:t>заверенные электронной цифровой подписью</w:t>
      </w:r>
      <w:r w:rsidR="008243FD" w:rsidRPr="002D3DC4">
        <w:rPr>
          <w:sz w:val="28"/>
          <w:szCs w:val="28"/>
        </w:rPr>
        <w:t xml:space="preserve"> первого руководителя соискателя или уполномоченного на основании доверенности представителя соискателя</w:t>
      </w:r>
      <w:r w:rsidR="00140970" w:rsidRPr="002D3DC4">
        <w:rPr>
          <w:sz w:val="28"/>
          <w:szCs w:val="28"/>
        </w:rPr>
        <w:t xml:space="preserve">, </w:t>
      </w:r>
      <w:r w:rsidR="008243FD" w:rsidRPr="002D3DC4">
        <w:rPr>
          <w:sz w:val="28"/>
          <w:szCs w:val="28"/>
        </w:rPr>
        <w:t>выпущенной Национальным удостоверяющим центром Республики Казахстан (НУЦ РК)</w:t>
      </w:r>
      <w:r w:rsidR="001B392E" w:rsidRPr="002D3DC4">
        <w:rPr>
          <w:b/>
          <w:sz w:val="28"/>
          <w:szCs w:val="28"/>
        </w:rPr>
        <w:t>.</w:t>
      </w:r>
    </w:p>
    <w:p w:rsidR="001B392E" w:rsidRPr="002D3DC4" w:rsidRDefault="001B392E" w:rsidP="008243FD">
      <w:pPr>
        <w:pStyle w:val="secondary-title"/>
        <w:shd w:val="clear" w:color="auto" w:fill="FFFFFF"/>
        <w:spacing w:before="0" w:beforeAutospacing="0" w:after="0" w:afterAutospacing="0"/>
        <w:ind w:firstLine="709"/>
        <w:jc w:val="both"/>
        <w:rPr>
          <w:sz w:val="28"/>
          <w:szCs w:val="28"/>
        </w:rPr>
      </w:pPr>
      <w:r w:rsidRPr="002D3DC4">
        <w:rPr>
          <w:sz w:val="28"/>
          <w:szCs w:val="28"/>
        </w:rPr>
        <w:t>Для подачи заявки на получение грантов необходимо пройти </w:t>
      </w:r>
      <w:hyperlink r:id="rId8" w:history="1">
        <w:r w:rsidRPr="002D3DC4">
          <w:rPr>
            <w:sz w:val="28"/>
            <w:szCs w:val="28"/>
          </w:rPr>
          <w:t>регистрацию</w:t>
        </w:r>
      </w:hyperlink>
      <w:r w:rsidRPr="002D3DC4">
        <w:rPr>
          <w:sz w:val="28"/>
          <w:szCs w:val="28"/>
        </w:rPr>
        <w:t> и выполнить </w:t>
      </w:r>
      <w:hyperlink r:id="rId9" w:history="1">
        <w:r w:rsidRPr="002D3DC4">
          <w:rPr>
            <w:sz w:val="28"/>
            <w:szCs w:val="28"/>
          </w:rPr>
          <w:t>вход</w:t>
        </w:r>
      </w:hyperlink>
      <w:r w:rsidRPr="002D3DC4">
        <w:rPr>
          <w:sz w:val="28"/>
          <w:szCs w:val="28"/>
        </w:rPr>
        <w:t> в</w:t>
      </w:r>
      <w:r w:rsidR="008243FD" w:rsidRPr="002D3DC4">
        <w:rPr>
          <w:sz w:val="28"/>
          <w:szCs w:val="28"/>
        </w:rPr>
        <w:t xml:space="preserve"> </w:t>
      </w:r>
      <w:r w:rsidRPr="002D3DC4">
        <w:rPr>
          <w:b/>
          <w:color w:val="0070C0"/>
          <w:sz w:val="28"/>
          <w:szCs w:val="28"/>
          <w:u w:val="single"/>
        </w:rPr>
        <w:t>Портал Национального Банка Казахстана</w:t>
      </w:r>
      <w:r w:rsidRPr="002D3DC4">
        <w:rPr>
          <w:sz w:val="28"/>
          <w:szCs w:val="28"/>
        </w:rPr>
        <w:t>. Регистрация производится с помощью электронной цифровой подписи</w:t>
      </w:r>
      <w:r w:rsidR="008243FD" w:rsidRPr="002D3DC4">
        <w:rPr>
          <w:sz w:val="28"/>
          <w:szCs w:val="28"/>
        </w:rPr>
        <w:t xml:space="preserve"> первого руководителя соискателя или уполномоченного на основании доверенности представителя соискателя</w:t>
      </w:r>
      <w:r w:rsidRPr="002D3DC4">
        <w:rPr>
          <w:sz w:val="28"/>
          <w:szCs w:val="28"/>
        </w:rPr>
        <w:t xml:space="preserve">, </w:t>
      </w:r>
      <w:r w:rsidR="00A438BD" w:rsidRPr="002D3DC4">
        <w:rPr>
          <w:sz w:val="28"/>
          <w:szCs w:val="28"/>
        </w:rPr>
        <w:t>выпущенной Национальным удостоверяющим центром Республики Казахстан (НУЦ РК).</w:t>
      </w:r>
    </w:p>
    <w:p w:rsidR="00CD1F97" w:rsidRPr="002D3DC4" w:rsidRDefault="00A438BD" w:rsidP="008243FD">
      <w:pPr>
        <w:spacing w:after="0" w:line="240" w:lineRule="auto"/>
        <w:ind w:firstLine="708"/>
        <w:jc w:val="both"/>
        <w:rPr>
          <w:rFonts w:ascii="Times New Roman" w:hAnsi="Times New Roman" w:cs="Times New Roman"/>
          <w:sz w:val="28"/>
          <w:szCs w:val="28"/>
        </w:rPr>
      </w:pPr>
      <w:r w:rsidRPr="002D3DC4">
        <w:rPr>
          <w:rFonts w:ascii="Times New Roman" w:eastAsia="Times New Roman" w:hAnsi="Times New Roman" w:cs="Times New Roman"/>
          <w:b/>
          <w:color w:val="0070C0"/>
          <w:sz w:val="28"/>
          <w:szCs w:val="28"/>
          <w:u w:val="single"/>
          <w:lang w:eastAsia="ru-RU"/>
        </w:rPr>
        <w:t>Р</w:t>
      </w:r>
      <w:r w:rsidR="001B392E" w:rsidRPr="002D3DC4">
        <w:rPr>
          <w:rFonts w:ascii="Times New Roman" w:eastAsia="Times New Roman" w:hAnsi="Times New Roman" w:cs="Times New Roman"/>
          <w:b/>
          <w:color w:val="0070C0"/>
          <w:sz w:val="28"/>
          <w:szCs w:val="28"/>
          <w:u w:val="single"/>
          <w:lang w:eastAsia="ru-RU"/>
        </w:rPr>
        <w:t>уководство по заполнению заявки</w:t>
      </w:r>
      <w:r w:rsidRPr="002D3DC4">
        <w:rPr>
          <w:rFonts w:ascii="Times New Roman" w:hAnsi="Times New Roman" w:cs="Times New Roman"/>
          <w:sz w:val="28"/>
          <w:szCs w:val="28"/>
        </w:rPr>
        <w:t xml:space="preserve"> размещено на Портале Национального Банка Казахстана.</w:t>
      </w:r>
    </w:p>
    <w:p w:rsidR="00F40F4B" w:rsidRPr="002D3DC4" w:rsidRDefault="00AA56C0" w:rsidP="008243FD">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П</w:t>
      </w:r>
      <w:r w:rsidR="00F40F4B" w:rsidRPr="002D3DC4">
        <w:rPr>
          <w:rFonts w:ascii="Times New Roman" w:hAnsi="Times New Roman" w:cs="Times New Roman"/>
          <w:sz w:val="28"/>
          <w:szCs w:val="28"/>
        </w:rPr>
        <w:t xml:space="preserve">о техническим вопросам регистрации </w:t>
      </w:r>
      <w:r w:rsidRPr="002D3DC4">
        <w:rPr>
          <w:rFonts w:ascii="Times New Roman" w:hAnsi="Times New Roman" w:cs="Times New Roman"/>
          <w:sz w:val="28"/>
          <w:szCs w:val="28"/>
        </w:rPr>
        <w:t xml:space="preserve">на Портале Национального Банка </w:t>
      </w:r>
      <w:r w:rsidR="00F40F4B" w:rsidRPr="002D3DC4">
        <w:rPr>
          <w:rFonts w:ascii="Times New Roman" w:hAnsi="Times New Roman" w:cs="Times New Roman"/>
          <w:sz w:val="28"/>
          <w:szCs w:val="28"/>
        </w:rPr>
        <w:t>и заполнения заявок</w:t>
      </w:r>
      <w:r w:rsidRPr="002D3DC4">
        <w:rPr>
          <w:rFonts w:ascii="Times New Roman" w:hAnsi="Times New Roman" w:cs="Times New Roman"/>
          <w:sz w:val="28"/>
          <w:szCs w:val="28"/>
        </w:rPr>
        <w:t xml:space="preserve"> можно обращаться в службу технической поддержки Национального Банка по номеру 1477</w:t>
      </w:r>
      <w:r w:rsidR="00F40F4B" w:rsidRPr="002D3DC4">
        <w:rPr>
          <w:rFonts w:ascii="Times New Roman" w:hAnsi="Times New Roman" w:cs="Times New Roman"/>
          <w:sz w:val="28"/>
          <w:szCs w:val="28"/>
        </w:rPr>
        <w:t>.</w:t>
      </w:r>
    </w:p>
    <w:p w:rsidR="001F15D5" w:rsidRPr="002D3DC4" w:rsidRDefault="00723FD3" w:rsidP="008243FD">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9</w:t>
      </w:r>
      <w:r w:rsidR="001F15D5" w:rsidRPr="002D3DC4">
        <w:rPr>
          <w:rFonts w:ascii="Times New Roman" w:hAnsi="Times New Roman" w:cs="Times New Roman"/>
          <w:sz w:val="28"/>
          <w:szCs w:val="28"/>
        </w:rPr>
        <w:t>. При выявлении факта представления соискателем недостоверных сведений и документов заявка подлежит отклонению на любой стадии отбора с указанием обоснований причин её отклонения.</w:t>
      </w:r>
    </w:p>
    <w:p w:rsidR="00091D34" w:rsidRPr="002D3DC4" w:rsidRDefault="00723FD3" w:rsidP="001F15D5">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10</w:t>
      </w:r>
      <w:r w:rsidR="00095290" w:rsidRPr="002D3DC4">
        <w:rPr>
          <w:rFonts w:ascii="Times New Roman" w:hAnsi="Times New Roman" w:cs="Times New Roman"/>
          <w:sz w:val="28"/>
          <w:szCs w:val="28"/>
        </w:rPr>
        <w:t xml:space="preserve">. </w:t>
      </w:r>
      <w:r w:rsidR="001F15D5" w:rsidRPr="002D3DC4">
        <w:rPr>
          <w:rFonts w:ascii="Times New Roman" w:hAnsi="Times New Roman" w:cs="Times New Roman"/>
          <w:sz w:val="28"/>
          <w:szCs w:val="28"/>
        </w:rPr>
        <w:t>Соискатель может предоставить не более одной заявки на каждую тему исследования. При подаче соискателем заявки на две и более темы исследований соискатель обеспечивает проведение исследования по каждой теме разными ведущими исполнителями.</w:t>
      </w:r>
    </w:p>
    <w:p w:rsidR="00DD28E7" w:rsidRPr="002D3DC4" w:rsidRDefault="00723FD3" w:rsidP="00DD28E7">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11</w:t>
      </w:r>
      <w:r w:rsidR="00DD28E7" w:rsidRPr="002D3DC4">
        <w:rPr>
          <w:rFonts w:ascii="Times New Roman" w:hAnsi="Times New Roman" w:cs="Times New Roman"/>
          <w:sz w:val="28"/>
          <w:szCs w:val="28"/>
        </w:rPr>
        <w:t xml:space="preserve">. Заявки соискателей принимаются в течение 45 (сорока пяти) календарных дней </w:t>
      </w:r>
      <w:proofErr w:type="gramStart"/>
      <w:r w:rsidR="00DD28E7" w:rsidRPr="002D3DC4">
        <w:rPr>
          <w:rFonts w:ascii="Times New Roman" w:hAnsi="Times New Roman" w:cs="Times New Roman"/>
          <w:sz w:val="28"/>
          <w:szCs w:val="28"/>
        </w:rPr>
        <w:t>с даты публикации</w:t>
      </w:r>
      <w:proofErr w:type="gramEnd"/>
      <w:r w:rsidR="00DD28E7" w:rsidRPr="002D3DC4">
        <w:rPr>
          <w:rFonts w:ascii="Times New Roman" w:hAnsi="Times New Roman" w:cs="Times New Roman"/>
          <w:sz w:val="28"/>
          <w:szCs w:val="28"/>
        </w:rPr>
        <w:t xml:space="preserve"> объявления о проведении отбора соискателей. </w:t>
      </w:r>
      <w:proofErr w:type="gramStart"/>
      <w:r w:rsidR="00DD28E7" w:rsidRPr="002D3DC4">
        <w:rPr>
          <w:rFonts w:ascii="Times New Roman" w:hAnsi="Times New Roman" w:cs="Times New Roman"/>
          <w:sz w:val="28"/>
          <w:szCs w:val="28"/>
        </w:rPr>
        <w:t xml:space="preserve">Заявки, предоставленные после истечения указанного срока </w:t>
      </w:r>
      <w:r w:rsidR="008243FD" w:rsidRPr="002D3DC4">
        <w:rPr>
          <w:rFonts w:ascii="Times New Roman" w:hAnsi="Times New Roman" w:cs="Times New Roman"/>
          <w:sz w:val="28"/>
          <w:szCs w:val="28"/>
        </w:rPr>
        <w:t>к</w:t>
      </w:r>
      <w:r w:rsidR="00F17A07" w:rsidRPr="002D3DC4">
        <w:rPr>
          <w:rFonts w:ascii="Times New Roman" w:hAnsi="Times New Roman" w:cs="Times New Roman"/>
          <w:sz w:val="28"/>
          <w:szCs w:val="28"/>
        </w:rPr>
        <w:t xml:space="preserve"> </w:t>
      </w:r>
      <w:r w:rsidR="00DD28E7" w:rsidRPr="002D3DC4">
        <w:rPr>
          <w:rFonts w:ascii="Times New Roman" w:hAnsi="Times New Roman" w:cs="Times New Roman"/>
          <w:sz w:val="28"/>
          <w:szCs w:val="28"/>
        </w:rPr>
        <w:t>рассмотрению не принимаются</w:t>
      </w:r>
      <w:proofErr w:type="gramEnd"/>
      <w:r w:rsidR="00DD28E7" w:rsidRPr="002D3DC4">
        <w:rPr>
          <w:rFonts w:ascii="Times New Roman" w:hAnsi="Times New Roman" w:cs="Times New Roman"/>
          <w:sz w:val="28"/>
          <w:szCs w:val="28"/>
        </w:rPr>
        <w:t>.</w:t>
      </w:r>
    </w:p>
    <w:p w:rsidR="00DD28E7" w:rsidRPr="002D3DC4" w:rsidRDefault="00723FD3" w:rsidP="00DD28E7">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12</w:t>
      </w:r>
      <w:r w:rsidR="00DD28E7" w:rsidRPr="002D3DC4">
        <w:rPr>
          <w:rFonts w:ascii="Times New Roman" w:hAnsi="Times New Roman" w:cs="Times New Roman"/>
          <w:sz w:val="28"/>
          <w:szCs w:val="28"/>
        </w:rPr>
        <w:t>. Национальный Банк проверяет заявку на соответствие соискателя требованиям, установленным пунктом 19 Правил</w:t>
      </w:r>
      <w:r w:rsidR="008243FD" w:rsidRPr="002D3DC4">
        <w:rPr>
          <w:rFonts w:ascii="Times New Roman" w:hAnsi="Times New Roman" w:cs="Times New Roman"/>
          <w:sz w:val="28"/>
          <w:szCs w:val="28"/>
        </w:rPr>
        <w:t xml:space="preserve"> предоставления грантов</w:t>
      </w:r>
      <w:r w:rsidR="00DD28E7" w:rsidRPr="002D3DC4">
        <w:rPr>
          <w:rFonts w:ascii="Times New Roman" w:hAnsi="Times New Roman" w:cs="Times New Roman"/>
          <w:sz w:val="28"/>
          <w:szCs w:val="28"/>
        </w:rPr>
        <w:t>, а также на соответствие заявки установленной форме, полноту содержащихся в ней сведений и документов.</w:t>
      </w:r>
    </w:p>
    <w:p w:rsidR="00DD28E7" w:rsidRPr="002D3DC4" w:rsidRDefault="00DD28E7" w:rsidP="00DD28E7">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 xml:space="preserve">По результатам проверки </w:t>
      </w:r>
      <w:proofErr w:type="spellStart"/>
      <w:r w:rsidRPr="002D3DC4">
        <w:rPr>
          <w:rFonts w:ascii="Times New Roman" w:hAnsi="Times New Roman" w:cs="Times New Roman"/>
          <w:sz w:val="28"/>
          <w:szCs w:val="28"/>
        </w:rPr>
        <w:t>Нацицонаяльный</w:t>
      </w:r>
      <w:proofErr w:type="spellEnd"/>
      <w:r w:rsidRPr="002D3DC4">
        <w:rPr>
          <w:rFonts w:ascii="Times New Roman" w:hAnsi="Times New Roman" w:cs="Times New Roman"/>
          <w:sz w:val="28"/>
          <w:szCs w:val="28"/>
        </w:rPr>
        <w:t xml:space="preserve"> Банк в течение 5 (пяти) рабочих дней </w:t>
      </w:r>
      <w:proofErr w:type="gramStart"/>
      <w:r w:rsidRPr="002D3DC4">
        <w:rPr>
          <w:rFonts w:ascii="Times New Roman" w:hAnsi="Times New Roman" w:cs="Times New Roman"/>
          <w:sz w:val="28"/>
          <w:szCs w:val="28"/>
        </w:rPr>
        <w:t>с даты поступления</w:t>
      </w:r>
      <w:proofErr w:type="gramEnd"/>
      <w:r w:rsidRPr="002D3DC4">
        <w:rPr>
          <w:rFonts w:ascii="Times New Roman" w:hAnsi="Times New Roman" w:cs="Times New Roman"/>
          <w:sz w:val="28"/>
          <w:szCs w:val="28"/>
        </w:rPr>
        <w:t xml:space="preserve"> заявки направляет соискателю уведомление:</w:t>
      </w:r>
    </w:p>
    <w:p w:rsidR="00DD28E7" w:rsidRPr="002D3DC4" w:rsidRDefault="00DD28E7" w:rsidP="00DD28E7">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1) о допуске заявки к отбору соискателей при отсутствии замечаний;</w:t>
      </w:r>
    </w:p>
    <w:p w:rsidR="00DD28E7" w:rsidRPr="002D3DC4" w:rsidRDefault="00DD28E7" w:rsidP="00DD28E7">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2) об отказе в допуске к отбору соискателей с указанием причин при несоответствии соискателя квалификационным требованиям;</w:t>
      </w:r>
    </w:p>
    <w:p w:rsidR="00DD28E7" w:rsidRPr="002D3DC4" w:rsidRDefault="00DD28E7" w:rsidP="00DD28E7">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lastRenderedPageBreak/>
        <w:t xml:space="preserve">3) о возврате на доработку заявки с указанием причин при предоставлении соискателем неполных сведений и прилагаемых документов в заявке либо несоответствии заявки установленной форме. </w:t>
      </w:r>
    </w:p>
    <w:p w:rsidR="00DD28E7" w:rsidRPr="002D3DC4" w:rsidRDefault="00723FD3" w:rsidP="00DD28E7">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13</w:t>
      </w:r>
      <w:r w:rsidR="00DD28E7" w:rsidRPr="002D3DC4">
        <w:rPr>
          <w:rFonts w:ascii="Times New Roman" w:hAnsi="Times New Roman" w:cs="Times New Roman"/>
          <w:sz w:val="28"/>
          <w:szCs w:val="28"/>
        </w:rPr>
        <w:t xml:space="preserve"> Соискатель представляет в Национальный Банк доработанную заявку в течение 5 (пяти) рабочих дней </w:t>
      </w:r>
      <w:proofErr w:type="gramStart"/>
      <w:r w:rsidR="00DD28E7" w:rsidRPr="002D3DC4">
        <w:rPr>
          <w:rFonts w:ascii="Times New Roman" w:hAnsi="Times New Roman" w:cs="Times New Roman"/>
          <w:sz w:val="28"/>
          <w:szCs w:val="28"/>
        </w:rPr>
        <w:t>с даты получения</w:t>
      </w:r>
      <w:proofErr w:type="gramEnd"/>
      <w:r w:rsidR="00DD28E7" w:rsidRPr="002D3DC4">
        <w:rPr>
          <w:rFonts w:ascii="Times New Roman" w:hAnsi="Times New Roman" w:cs="Times New Roman"/>
          <w:sz w:val="28"/>
          <w:szCs w:val="28"/>
        </w:rPr>
        <w:t xml:space="preserve"> уведомления о необходимости доработки заявки. </w:t>
      </w:r>
    </w:p>
    <w:p w:rsidR="00AC42A0" w:rsidRPr="002D3DC4" w:rsidRDefault="00723FD3" w:rsidP="00DD28E7">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14</w:t>
      </w:r>
      <w:r w:rsidR="00DD28E7" w:rsidRPr="002D3DC4">
        <w:rPr>
          <w:rFonts w:ascii="Times New Roman" w:hAnsi="Times New Roman" w:cs="Times New Roman"/>
          <w:sz w:val="28"/>
          <w:szCs w:val="28"/>
        </w:rPr>
        <w:t xml:space="preserve">. При непредставлении доработанной заявки в установленный срок или </w:t>
      </w:r>
      <w:proofErr w:type="spellStart"/>
      <w:r w:rsidR="00DD28E7" w:rsidRPr="002D3DC4">
        <w:rPr>
          <w:rFonts w:ascii="Times New Roman" w:hAnsi="Times New Roman" w:cs="Times New Roman"/>
          <w:sz w:val="28"/>
          <w:szCs w:val="28"/>
        </w:rPr>
        <w:t>неустранении</w:t>
      </w:r>
      <w:proofErr w:type="spellEnd"/>
      <w:r w:rsidR="00DD28E7" w:rsidRPr="002D3DC4">
        <w:rPr>
          <w:rFonts w:ascii="Times New Roman" w:hAnsi="Times New Roman" w:cs="Times New Roman"/>
          <w:sz w:val="28"/>
          <w:szCs w:val="28"/>
        </w:rPr>
        <w:t xml:space="preserve"> замечаний, указанных в уведомлении, Национальный Банк в течение 5 (пяти) рабочих дней </w:t>
      </w:r>
      <w:proofErr w:type="gramStart"/>
      <w:r w:rsidR="00DD28E7" w:rsidRPr="002D3DC4">
        <w:rPr>
          <w:rFonts w:ascii="Times New Roman" w:hAnsi="Times New Roman" w:cs="Times New Roman"/>
          <w:sz w:val="28"/>
          <w:szCs w:val="28"/>
        </w:rPr>
        <w:t>с даты окончания</w:t>
      </w:r>
      <w:proofErr w:type="gramEnd"/>
      <w:r w:rsidR="00DD28E7" w:rsidRPr="002D3DC4">
        <w:rPr>
          <w:rFonts w:ascii="Times New Roman" w:hAnsi="Times New Roman" w:cs="Times New Roman"/>
          <w:sz w:val="28"/>
          <w:szCs w:val="28"/>
        </w:rPr>
        <w:t xml:space="preserve"> установленного срока представления доработанной заявки направляет соискателю уведомление об отказе в допуске к отбору соискателей.</w:t>
      </w:r>
    </w:p>
    <w:p w:rsidR="00AC42A0" w:rsidRDefault="00AC42A0" w:rsidP="001F15D5">
      <w:pPr>
        <w:spacing w:after="0" w:line="240" w:lineRule="auto"/>
        <w:ind w:firstLine="708"/>
        <w:jc w:val="both"/>
        <w:rPr>
          <w:rFonts w:ascii="Times New Roman" w:hAnsi="Times New Roman" w:cs="Times New Roman"/>
          <w:sz w:val="28"/>
          <w:szCs w:val="28"/>
        </w:rPr>
      </w:pPr>
    </w:p>
    <w:p w:rsidR="003A2824" w:rsidRPr="002D3DC4" w:rsidRDefault="003A2824" w:rsidP="001F15D5">
      <w:pPr>
        <w:spacing w:after="0" w:line="240" w:lineRule="auto"/>
        <w:ind w:firstLine="708"/>
        <w:jc w:val="both"/>
        <w:rPr>
          <w:rFonts w:ascii="Times New Roman" w:hAnsi="Times New Roman" w:cs="Times New Roman"/>
          <w:sz w:val="28"/>
          <w:szCs w:val="28"/>
        </w:rPr>
      </w:pPr>
    </w:p>
    <w:p w:rsidR="00AC42A0" w:rsidRPr="002D3DC4" w:rsidRDefault="00AC42A0" w:rsidP="00AC42A0">
      <w:pPr>
        <w:tabs>
          <w:tab w:val="left" w:pos="851"/>
          <w:tab w:val="left" w:pos="993"/>
        </w:tabs>
        <w:contextualSpacing/>
        <w:jc w:val="center"/>
        <w:rPr>
          <w:rFonts w:ascii="Times New Roman" w:hAnsi="Times New Roman" w:cs="Times New Roman"/>
          <w:b/>
          <w:sz w:val="28"/>
          <w:szCs w:val="28"/>
        </w:rPr>
      </w:pPr>
      <w:r w:rsidRPr="002D3DC4">
        <w:rPr>
          <w:rFonts w:ascii="Times New Roman" w:hAnsi="Times New Roman" w:cs="Times New Roman"/>
          <w:b/>
          <w:sz w:val="28"/>
          <w:szCs w:val="28"/>
        </w:rPr>
        <w:t xml:space="preserve">5. </w:t>
      </w:r>
      <w:r w:rsidR="00865C20" w:rsidRPr="002D3DC4">
        <w:rPr>
          <w:rFonts w:ascii="Times New Roman" w:hAnsi="Times New Roman" w:cs="Times New Roman"/>
          <w:b/>
          <w:sz w:val="28"/>
          <w:szCs w:val="28"/>
        </w:rPr>
        <w:t>Принятие решения о выборе Получателя гранта по итогам конкурсного отбора</w:t>
      </w:r>
    </w:p>
    <w:p w:rsidR="00095290" w:rsidRPr="002D3DC4" w:rsidRDefault="00095290">
      <w:pPr>
        <w:spacing w:after="0" w:line="240" w:lineRule="auto"/>
        <w:ind w:firstLine="708"/>
        <w:jc w:val="both"/>
        <w:rPr>
          <w:rFonts w:ascii="Times New Roman" w:hAnsi="Times New Roman" w:cs="Times New Roman"/>
          <w:sz w:val="28"/>
          <w:szCs w:val="28"/>
          <w:lang w:val="kk-KZ"/>
        </w:rPr>
      </w:pPr>
    </w:p>
    <w:p w:rsidR="00084A23" w:rsidRPr="002D3DC4" w:rsidRDefault="00723FD3" w:rsidP="00084A23">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15</w:t>
      </w:r>
      <w:r w:rsidR="00DD28E7" w:rsidRPr="002D3DC4">
        <w:rPr>
          <w:rFonts w:ascii="Times New Roman" w:hAnsi="Times New Roman" w:cs="Times New Roman"/>
          <w:sz w:val="28"/>
          <w:szCs w:val="28"/>
          <w:lang w:val="kk-KZ"/>
        </w:rPr>
        <w:t xml:space="preserve">. </w:t>
      </w:r>
      <w:r w:rsidR="00084A23" w:rsidRPr="002D3DC4">
        <w:rPr>
          <w:rFonts w:ascii="Times New Roman" w:hAnsi="Times New Roman" w:cs="Times New Roman"/>
          <w:sz w:val="28"/>
          <w:szCs w:val="28"/>
          <w:lang w:val="kk-KZ"/>
        </w:rPr>
        <w:t>Для независимой оценки допущенных к отбору заявок соискателей Национальным Банком привлекаются два независимых рецензента. В качестве независимых рецензентов привлекаются ученые, преподаватели, исследователи, эксперты международных финансовых организаций и (или) работники государственных органов Республики Казахстан, обладающие квалификацией в областях, соответствующих теме исследования</w:t>
      </w:r>
      <w:r w:rsidR="00EA615E" w:rsidRPr="002D3DC4">
        <w:rPr>
          <w:rFonts w:ascii="Times New Roman" w:hAnsi="Times New Roman" w:cs="Times New Roman"/>
          <w:sz w:val="28"/>
          <w:szCs w:val="28"/>
          <w:lang w:val="kk-KZ"/>
        </w:rPr>
        <w:t>.</w:t>
      </w:r>
    </w:p>
    <w:p w:rsidR="00EA615E" w:rsidRPr="002D3DC4" w:rsidRDefault="00EA615E" w:rsidP="00EA615E">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16. Заключения по заявке, подготовленные уполномоченным подразделением и независимыми рецензентами, содержат следующую информацию:</w:t>
      </w:r>
    </w:p>
    <w:p w:rsidR="00EA615E" w:rsidRPr="002D3DC4" w:rsidRDefault="00EA615E" w:rsidP="00EA615E">
      <w:pPr>
        <w:pStyle w:val="ad"/>
        <w:numPr>
          <w:ilvl w:val="0"/>
          <w:numId w:val="15"/>
        </w:numPr>
        <w:tabs>
          <w:tab w:val="left" w:pos="993"/>
        </w:tabs>
        <w:ind w:left="0" w:firstLine="709"/>
        <w:jc w:val="both"/>
        <w:rPr>
          <w:rFonts w:ascii="Times New Roman" w:hAnsi="Times New Roman"/>
          <w:sz w:val="28"/>
          <w:szCs w:val="28"/>
          <w:lang w:val="kk-KZ"/>
        </w:rPr>
      </w:pPr>
      <w:r w:rsidRPr="002D3DC4">
        <w:rPr>
          <w:rFonts w:ascii="Times New Roman" w:hAnsi="Times New Roman"/>
          <w:spacing w:val="2"/>
          <w:sz w:val="28"/>
          <w:szCs w:val="28"/>
          <w:shd w:val="clear" w:color="auto" w:fill="FFFFFF"/>
          <w:lang w:val="kk-KZ"/>
        </w:rPr>
        <w:t xml:space="preserve">полнота и определенность описания предлагаемой методологии исследований, ее обоснованность и соответствие поставленной исследовательской задаче, </w:t>
      </w:r>
      <w:r w:rsidRPr="002D3DC4">
        <w:rPr>
          <w:rFonts w:ascii="Times New Roman" w:hAnsi="Times New Roman"/>
          <w:sz w:val="28"/>
          <w:szCs w:val="28"/>
          <w:lang w:val="kk-KZ"/>
        </w:rPr>
        <w:t>предлагаемым к использованию данным</w:t>
      </w:r>
      <w:r w:rsidRPr="002D3DC4">
        <w:rPr>
          <w:rFonts w:ascii="Times New Roman" w:hAnsi="Times New Roman"/>
          <w:spacing w:val="2"/>
          <w:sz w:val="28"/>
          <w:szCs w:val="28"/>
          <w:shd w:val="clear" w:color="auto" w:fill="FFFFFF"/>
          <w:lang w:val="kk-KZ"/>
        </w:rPr>
        <w:t xml:space="preserve"> для эмпирического анализа</w:t>
      </w:r>
      <w:r w:rsidRPr="002D3DC4">
        <w:rPr>
          <w:rFonts w:ascii="Times New Roman" w:hAnsi="Times New Roman"/>
          <w:sz w:val="28"/>
          <w:szCs w:val="28"/>
          <w:lang w:val="kk-KZ"/>
        </w:rPr>
        <w:t>, релевантность цитируемой литературы;</w:t>
      </w:r>
    </w:p>
    <w:p w:rsidR="00EA615E" w:rsidRPr="002D3DC4" w:rsidRDefault="00EA615E" w:rsidP="00EA615E">
      <w:pPr>
        <w:pStyle w:val="ad"/>
        <w:numPr>
          <w:ilvl w:val="0"/>
          <w:numId w:val="15"/>
        </w:numPr>
        <w:tabs>
          <w:tab w:val="left" w:pos="993"/>
        </w:tabs>
        <w:ind w:left="0" w:firstLine="709"/>
        <w:jc w:val="both"/>
        <w:rPr>
          <w:rFonts w:ascii="Times New Roman" w:hAnsi="Times New Roman"/>
          <w:sz w:val="28"/>
          <w:szCs w:val="28"/>
          <w:lang w:val="kk-KZ"/>
        </w:rPr>
      </w:pPr>
      <w:r w:rsidRPr="002D3DC4">
        <w:rPr>
          <w:rFonts w:ascii="Times New Roman" w:hAnsi="Times New Roman"/>
          <w:spacing w:val="2"/>
          <w:sz w:val="28"/>
          <w:szCs w:val="28"/>
          <w:shd w:val="clear" w:color="auto" w:fill="FFFFFF"/>
          <w:lang w:val="kk-KZ"/>
        </w:rPr>
        <w:t>компетентность</w:t>
      </w:r>
      <w:r w:rsidRPr="002D3DC4">
        <w:rPr>
          <w:rFonts w:ascii="Times New Roman" w:hAnsi="Times New Roman"/>
          <w:sz w:val="28"/>
          <w:szCs w:val="28"/>
          <w:lang w:val="kk-KZ"/>
        </w:rPr>
        <w:t xml:space="preserve"> и научный задел ведущих </w:t>
      </w:r>
      <w:r w:rsidRPr="002D3DC4">
        <w:rPr>
          <w:rFonts w:ascii="Times New Roman" w:hAnsi="Times New Roman"/>
          <w:spacing w:val="2"/>
          <w:sz w:val="28"/>
          <w:szCs w:val="28"/>
          <w:shd w:val="clear" w:color="auto" w:fill="FFFFFF"/>
          <w:lang w:val="kk-KZ"/>
        </w:rPr>
        <w:t>исполнителей</w:t>
      </w:r>
      <w:r w:rsidRPr="002D3DC4">
        <w:rPr>
          <w:rFonts w:ascii="Times New Roman" w:hAnsi="Times New Roman"/>
          <w:sz w:val="28"/>
          <w:szCs w:val="28"/>
          <w:lang w:val="kk-KZ"/>
        </w:rPr>
        <w:t xml:space="preserve"> исследования – оценку квалификации ведущих исполнителей для проведения исследования по указанной в заявке теме, включая уровень их публикаций, опыт работы в заявляемой области, репутацию и опыт в реализации исследований (при наличии);</w:t>
      </w:r>
    </w:p>
    <w:p w:rsidR="00EA615E" w:rsidRPr="002D3DC4" w:rsidRDefault="00EA615E" w:rsidP="00EA615E">
      <w:pPr>
        <w:pStyle w:val="ad"/>
        <w:numPr>
          <w:ilvl w:val="0"/>
          <w:numId w:val="15"/>
        </w:numPr>
        <w:tabs>
          <w:tab w:val="left" w:pos="993"/>
        </w:tabs>
        <w:ind w:left="0" w:firstLine="709"/>
        <w:jc w:val="both"/>
        <w:rPr>
          <w:rFonts w:ascii="Times New Roman" w:hAnsi="Times New Roman"/>
          <w:sz w:val="28"/>
          <w:szCs w:val="28"/>
          <w:lang w:val="kk-KZ"/>
        </w:rPr>
      </w:pPr>
      <w:r w:rsidRPr="002D3DC4">
        <w:rPr>
          <w:rFonts w:ascii="Times New Roman" w:hAnsi="Times New Roman"/>
          <w:spacing w:val="2"/>
          <w:sz w:val="28"/>
          <w:szCs w:val="28"/>
          <w:shd w:val="clear" w:color="auto" w:fill="FFFFFF"/>
          <w:lang w:val="kk-KZ"/>
        </w:rPr>
        <w:t xml:space="preserve">качество и реализуемость исследовательского плана – оценку качества, </w:t>
      </w:r>
      <w:r w:rsidRPr="002D3DC4">
        <w:rPr>
          <w:rFonts w:ascii="Times New Roman" w:hAnsi="Times New Roman"/>
          <w:sz w:val="28"/>
          <w:szCs w:val="28"/>
          <w:lang w:val="kk-KZ"/>
        </w:rPr>
        <w:t>обоснованности и выполнимости мероприятий, предусмотренных в плане исследований, включая достижения ожидаемых результатов исследования</w:t>
      </w:r>
      <w:r w:rsidRPr="002D3DC4">
        <w:rPr>
          <w:rFonts w:ascii="Times New Roman" w:hAnsi="Times New Roman"/>
          <w:spacing w:val="2"/>
          <w:sz w:val="28"/>
          <w:szCs w:val="28"/>
          <w:shd w:val="clear" w:color="auto" w:fill="FFFFFF"/>
          <w:lang w:val="kk-KZ"/>
        </w:rPr>
        <w:t xml:space="preserve"> и их практической применимости, </w:t>
      </w:r>
      <w:r w:rsidRPr="002D3DC4">
        <w:rPr>
          <w:rFonts w:ascii="Times New Roman" w:hAnsi="Times New Roman"/>
          <w:sz w:val="28"/>
          <w:szCs w:val="28"/>
          <w:lang w:val="kk-KZ"/>
        </w:rPr>
        <w:t>наличие у соискателя достаточных</w:t>
      </w:r>
      <w:r w:rsidRPr="002D3DC4">
        <w:rPr>
          <w:lang w:val="kk-KZ"/>
        </w:rPr>
        <w:t xml:space="preserve"> </w:t>
      </w:r>
      <w:r w:rsidRPr="002D3DC4">
        <w:rPr>
          <w:rFonts w:ascii="Times New Roman" w:hAnsi="Times New Roman"/>
          <w:sz w:val="28"/>
          <w:szCs w:val="28"/>
          <w:lang w:val="kk-KZ"/>
        </w:rPr>
        <w:t>материально-технических ресурсов для выполнения указанного в заявке исследования</w:t>
      </w:r>
      <w:r w:rsidRPr="002D3DC4">
        <w:rPr>
          <w:rFonts w:ascii="Times New Roman" w:hAnsi="Times New Roman"/>
          <w:spacing w:val="2"/>
          <w:sz w:val="28"/>
          <w:szCs w:val="28"/>
          <w:shd w:val="clear" w:color="auto" w:fill="FFFFFF"/>
          <w:lang w:val="kk-KZ"/>
        </w:rPr>
        <w:t>;</w:t>
      </w:r>
    </w:p>
    <w:p w:rsidR="00EA615E" w:rsidRPr="002D3DC4" w:rsidRDefault="00EA615E" w:rsidP="00EA615E">
      <w:pPr>
        <w:pStyle w:val="ad"/>
        <w:numPr>
          <w:ilvl w:val="0"/>
          <w:numId w:val="15"/>
        </w:numPr>
        <w:tabs>
          <w:tab w:val="left" w:pos="993"/>
        </w:tabs>
        <w:ind w:left="0" w:firstLine="709"/>
        <w:jc w:val="both"/>
        <w:rPr>
          <w:rFonts w:ascii="Times New Roman" w:hAnsi="Times New Roman"/>
          <w:sz w:val="28"/>
          <w:szCs w:val="28"/>
          <w:lang w:val="kk-KZ"/>
        </w:rPr>
      </w:pPr>
      <w:r w:rsidRPr="002D3DC4">
        <w:rPr>
          <w:rFonts w:ascii="Times New Roman" w:hAnsi="Times New Roman"/>
          <w:sz w:val="28"/>
          <w:szCs w:val="28"/>
          <w:lang w:val="kk-KZ"/>
        </w:rPr>
        <w:t xml:space="preserve">обоснованность сметы расходов с точки зрения </w:t>
      </w:r>
      <w:r w:rsidRPr="002D3DC4">
        <w:rPr>
          <w:rFonts w:ascii="Times New Roman" w:hAnsi="Times New Roman"/>
          <w:spacing w:val="2"/>
          <w:sz w:val="28"/>
          <w:szCs w:val="28"/>
          <w:shd w:val="clear" w:color="auto" w:fill="FFFFFF"/>
          <w:lang w:val="kk-KZ"/>
        </w:rPr>
        <w:t>получения указанных в заявке ожидаемых результатов исследования</w:t>
      </w:r>
      <w:r w:rsidRPr="002D3DC4">
        <w:rPr>
          <w:rFonts w:ascii="Times New Roman" w:hAnsi="Times New Roman"/>
          <w:sz w:val="28"/>
          <w:szCs w:val="28"/>
          <w:lang w:val="kk-KZ"/>
        </w:rPr>
        <w:t xml:space="preserve">, включая оценку обоснованности времени, затрачиваемого ведущими исполнителями, </w:t>
      </w:r>
      <w:r w:rsidRPr="002D3DC4">
        <w:rPr>
          <w:rFonts w:ascii="Times New Roman" w:hAnsi="Times New Roman"/>
          <w:sz w:val="28"/>
          <w:szCs w:val="28"/>
          <w:lang w:val="kk-KZ"/>
        </w:rPr>
        <w:lastRenderedPageBreak/>
        <w:t>необходимости привлечения дополнительных исполнителей, а также проведения предусмотренных в смете расходов мероприятий;</w:t>
      </w:r>
    </w:p>
    <w:p w:rsidR="00EA615E" w:rsidRPr="002D3DC4" w:rsidRDefault="00EA615E" w:rsidP="00EA615E">
      <w:pPr>
        <w:pStyle w:val="ad"/>
        <w:numPr>
          <w:ilvl w:val="0"/>
          <w:numId w:val="15"/>
        </w:numPr>
        <w:tabs>
          <w:tab w:val="left" w:pos="993"/>
        </w:tabs>
        <w:ind w:left="0" w:firstLine="709"/>
        <w:jc w:val="both"/>
        <w:rPr>
          <w:rFonts w:ascii="Times New Roman" w:hAnsi="Times New Roman"/>
          <w:sz w:val="28"/>
          <w:szCs w:val="28"/>
          <w:lang w:val="kk-KZ"/>
        </w:rPr>
      </w:pPr>
      <w:r w:rsidRPr="002D3DC4">
        <w:rPr>
          <w:rFonts w:ascii="Times New Roman" w:hAnsi="Times New Roman"/>
          <w:sz w:val="28"/>
          <w:szCs w:val="28"/>
          <w:lang w:val="kk-KZ"/>
        </w:rPr>
        <w:t>сильные и слабые стороны заявки – оценку ключевых преимуществ заявки и ее характеристики, которые позволят достичь заявленных целей исследования, а также основных недостатков заявки и степень их влияния на достижение ожидаемых результатов;</w:t>
      </w:r>
    </w:p>
    <w:p w:rsidR="00EA615E" w:rsidRPr="002D3DC4" w:rsidRDefault="00EA615E" w:rsidP="00EA615E">
      <w:pPr>
        <w:pStyle w:val="ad"/>
        <w:numPr>
          <w:ilvl w:val="0"/>
          <w:numId w:val="15"/>
        </w:numPr>
        <w:tabs>
          <w:tab w:val="left" w:pos="993"/>
        </w:tabs>
        <w:ind w:left="0" w:firstLine="709"/>
        <w:jc w:val="both"/>
        <w:rPr>
          <w:rFonts w:ascii="Times New Roman" w:hAnsi="Times New Roman"/>
          <w:sz w:val="28"/>
          <w:szCs w:val="28"/>
          <w:lang w:val="kk-KZ"/>
        </w:rPr>
      </w:pPr>
      <w:r w:rsidRPr="002D3DC4">
        <w:rPr>
          <w:rFonts w:ascii="Times New Roman" w:hAnsi="Times New Roman"/>
          <w:sz w:val="28"/>
          <w:szCs w:val="28"/>
          <w:lang w:val="kk-KZ"/>
        </w:rPr>
        <w:t xml:space="preserve">комментарии и рекомендации к представленной заявке. </w:t>
      </w:r>
    </w:p>
    <w:p w:rsidR="008B0DB4" w:rsidRPr="002D3DC4" w:rsidRDefault="008B0DB4" w:rsidP="008B0DB4">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 xml:space="preserve">17. Предложение о необходимости корректировки сметы расходов, при его наличии, выносится уполномоченным подразделением на рассмотрение Комиссии по предоставлению грантов. </w:t>
      </w:r>
    </w:p>
    <w:p w:rsidR="008B0DB4" w:rsidRPr="002D3DC4" w:rsidRDefault="008B0DB4" w:rsidP="008B0DB4">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 xml:space="preserve">При одобрении Комиссией по предоставлению грантов предложения о необходимости внесения корректировок в смету расходов, уполномоченное подразделение в течение 5 (пяти) рабочих дней с даты одобрения комиссией по предоставлению грантов предложения о необходимости внесения корректировок в смету расходов направляет уведомление соискателю о необходимости такой корректировки. </w:t>
      </w:r>
    </w:p>
    <w:p w:rsidR="008B0DB4" w:rsidRPr="002D3DC4" w:rsidRDefault="008B0DB4" w:rsidP="008B0DB4">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 xml:space="preserve">Соискатель в срок не позднее 5 (пяти) рабочих дней с даты получения от уполномоченного подразделения уведомления о необходимости корректировки сметы расходов представляет свое согласие на корректировку сметы расходов либо отказ от внесения корректировок. </w:t>
      </w:r>
    </w:p>
    <w:p w:rsidR="008B0DB4" w:rsidRPr="002D3DC4" w:rsidRDefault="008B0DB4" w:rsidP="008B0DB4">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Заявка соискателя, не предоставившего в установленный срок ответ на уведомление уполномоченного подразделения о корректировке сметы расходов, либо отказавшегося от корректировки сметы расходов, подлежит отклонению.</w:t>
      </w:r>
    </w:p>
    <w:p w:rsidR="002D7D18" w:rsidRPr="002D3DC4" w:rsidRDefault="008B0DB4" w:rsidP="002D7D18">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18</w:t>
      </w:r>
      <w:r w:rsidR="00084A23" w:rsidRPr="002D3DC4">
        <w:rPr>
          <w:rFonts w:ascii="Times New Roman" w:hAnsi="Times New Roman" w:cs="Times New Roman"/>
          <w:sz w:val="28"/>
          <w:szCs w:val="28"/>
          <w:lang w:val="kk-KZ"/>
        </w:rPr>
        <w:t xml:space="preserve">. </w:t>
      </w:r>
      <w:r w:rsidR="002018B5" w:rsidRPr="002D3DC4">
        <w:rPr>
          <w:rFonts w:ascii="Times New Roman" w:hAnsi="Times New Roman" w:cs="Times New Roman"/>
          <w:sz w:val="28"/>
          <w:szCs w:val="28"/>
          <w:lang w:val="kk-KZ"/>
        </w:rPr>
        <w:t>Решение о</w:t>
      </w:r>
      <w:r w:rsidR="00424E1E" w:rsidRPr="002D3DC4">
        <w:rPr>
          <w:rFonts w:ascii="Times New Roman" w:hAnsi="Times New Roman" w:cs="Times New Roman"/>
          <w:sz w:val="28"/>
          <w:szCs w:val="28"/>
          <w:lang w:val="kk-KZ"/>
        </w:rPr>
        <w:t>б</w:t>
      </w:r>
      <w:r w:rsidR="002018B5" w:rsidRPr="002D3DC4">
        <w:rPr>
          <w:rFonts w:ascii="Times New Roman" w:hAnsi="Times New Roman" w:cs="Times New Roman"/>
          <w:sz w:val="28"/>
          <w:szCs w:val="28"/>
          <w:lang w:val="kk-KZ"/>
        </w:rPr>
        <w:t xml:space="preserve"> одобрении заявки </w:t>
      </w:r>
      <w:r w:rsidR="00424E1E" w:rsidRPr="002D3DC4">
        <w:rPr>
          <w:rFonts w:ascii="Times New Roman" w:hAnsi="Times New Roman" w:cs="Times New Roman"/>
          <w:sz w:val="28"/>
          <w:szCs w:val="28"/>
          <w:lang w:val="kk-KZ"/>
        </w:rPr>
        <w:t xml:space="preserve">и </w:t>
      </w:r>
      <w:r w:rsidR="002018B5" w:rsidRPr="002D3DC4">
        <w:rPr>
          <w:rFonts w:ascii="Times New Roman" w:hAnsi="Times New Roman" w:cs="Times New Roman"/>
          <w:sz w:val="28"/>
          <w:szCs w:val="28"/>
          <w:lang w:val="kk-KZ"/>
        </w:rPr>
        <w:t xml:space="preserve">о </w:t>
      </w:r>
      <w:r w:rsidR="00424E1E" w:rsidRPr="002D3DC4">
        <w:rPr>
          <w:rFonts w:ascii="Times New Roman" w:hAnsi="Times New Roman" w:cs="Times New Roman"/>
          <w:sz w:val="28"/>
          <w:szCs w:val="28"/>
          <w:lang w:val="kk-KZ"/>
        </w:rPr>
        <w:t>выборе получателя гранта будет принимать Комиссия по предоставлению грантов</w:t>
      </w:r>
      <w:r w:rsidR="00F73F8A" w:rsidRPr="002D3DC4">
        <w:rPr>
          <w:rFonts w:ascii="Times New Roman" w:hAnsi="Times New Roman" w:cs="Times New Roman"/>
          <w:sz w:val="28"/>
          <w:szCs w:val="28"/>
          <w:lang w:val="kk-KZ"/>
        </w:rPr>
        <w:t xml:space="preserve"> по результатам всестороннего и объективного рассмотрения заявок с учетом заключений уполномоченного подразделения </w:t>
      </w:r>
      <w:r w:rsidR="00084A23" w:rsidRPr="002D3DC4">
        <w:rPr>
          <w:rFonts w:ascii="Times New Roman" w:hAnsi="Times New Roman" w:cs="Times New Roman"/>
          <w:sz w:val="28"/>
          <w:szCs w:val="28"/>
          <w:lang w:val="kk-KZ"/>
        </w:rPr>
        <w:t xml:space="preserve">Национального Банка </w:t>
      </w:r>
      <w:r w:rsidR="00F73F8A" w:rsidRPr="002D3DC4">
        <w:rPr>
          <w:rFonts w:ascii="Times New Roman" w:hAnsi="Times New Roman" w:cs="Times New Roman"/>
          <w:sz w:val="28"/>
          <w:szCs w:val="28"/>
          <w:lang w:val="kk-KZ"/>
        </w:rPr>
        <w:t>и независимых рецензентов</w:t>
      </w:r>
      <w:r w:rsidR="002D7D18" w:rsidRPr="002D3DC4">
        <w:rPr>
          <w:rFonts w:ascii="Times New Roman" w:hAnsi="Times New Roman" w:cs="Times New Roman"/>
          <w:sz w:val="28"/>
          <w:szCs w:val="28"/>
          <w:lang w:val="kk-KZ"/>
        </w:rPr>
        <w:t xml:space="preserve"> по следующим критериям:</w:t>
      </w:r>
    </w:p>
    <w:p w:rsidR="002D7D18" w:rsidRPr="002D3DC4" w:rsidRDefault="002D7D18" w:rsidP="002D7D18">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1)</w:t>
      </w:r>
      <w:r w:rsidRPr="002D3DC4">
        <w:rPr>
          <w:rFonts w:ascii="Times New Roman" w:hAnsi="Times New Roman" w:cs="Times New Roman"/>
          <w:sz w:val="28"/>
          <w:szCs w:val="28"/>
          <w:lang w:val="kk-KZ"/>
        </w:rPr>
        <w:tab/>
        <w:t>качество методологии исследований;</w:t>
      </w:r>
    </w:p>
    <w:p w:rsidR="002D7D18" w:rsidRPr="002D3DC4" w:rsidRDefault="002D7D18" w:rsidP="002D7D18">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w:t>
      </w:r>
      <w:r w:rsidRPr="002D3DC4">
        <w:rPr>
          <w:rFonts w:ascii="Times New Roman" w:hAnsi="Times New Roman" w:cs="Times New Roman"/>
          <w:sz w:val="28"/>
          <w:szCs w:val="28"/>
          <w:lang w:val="kk-KZ"/>
        </w:rPr>
        <w:tab/>
        <w:t>компетентность и научный задел ведущих исполнителей исследования;</w:t>
      </w:r>
    </w:p>
    <w:p w:rsidR="002D7D18" w:rsidRPr="002D3DC4" w:rsidRDefault="002D7D18" w:rsidP="002D7D18">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3)</w:t>
      </w:r>
      <w:r w:rsidRPr="002D3DC4">
        <w:rPr>
          <w:rFonts w:ascii="Times New Roman" w:hAnsi="Times New Roman" w:cs="Times New Roman"/>
          <w:sz w:val="28"/>
          <w:szCs w:val="28"/>
          <w:lang w:val="kk-KZ"/>
        </w:rPr>
        <w:tab/>
        <w:t>качество и реализуемость исследовательского плана, включая достижение ожидаемых результатов исследования и их практическую применимость;</w:t>
      </w:r>
    </w:p>
    <w:p w:rsidR="002D7D18" w:rsidRPr="002D3DC4" w:rsidRDefault="002D7D18" w:rsidP="002D7D18">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4)</w:t>
      </w:r>
      <w:r w:rsidRPr="002D3DC4">
        <w:rPr>
          <w:rFonts w:ascii="Times New Roman" w:hAnsi="Times New Roman" w:cs="Times New Roman"/>
          <w:sz w:val="28"/>
          <w:szCs w:val="28"/>
          <w:lang w:val="kk-KZ"/>
        </w:rPr>
        <w:tab/>
        <w:t>обоснованность расходов, указанных в смете расходов</w:t>
      </w:r>
      <w:r w:rsidR="00F73F8A" w:rsidRPr="002D3DC4">
        <w:rPr>
          <w:rFonts w:ascii="Times New Roman" w:hAnsi="Times New Roman" w:cs="Times New Roman"/>
          <w:sz w:val="28"/>
          <w:szCs w:val="28"/>
          <w:lang w:val="kk-KZ"/>
        </w:rPr>
        <w:t>.</w:t>
      </w:r>
    </w:p>
    <w:p w:rsidR="002D7D18" w:rsidRPr="002D3DC4" w:rsidRDefault="001D48ED" w:rsidP="002D7D18">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В состав Комисси по предоставлению грантов входят представители Национального Банка, Агентства по регулированию и развитию финансого рынка РК, АО «Казахстанская фондовая биржа», ОЮЛ «Ассоциация финансистов Казахстана</w:t>
      </w:r>
      <w:r w:rsidR="00DC152C" w:rsidRPr="002D3DC4">
        <w:rPr>
          <w:rFonts w:ascii="Times New Roman" w:hAnsi="Times New Roman" w:cs="Times New Roman"/>
          <w:sz w:val="28"/>
          <w:szCs w:val="28"/>
          <w:lang w:val="kk-KZ"/>
        </w:rPr>
        <w:t>.</w:t>
      </w:r>
    </w:p>
    <w:p w:rsidR="00F73F8A" w:rsidRPr="002D3DC4" w:rsidRDefault="008B0DB4" w:rsidP="00F73F8A">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19</w:t>
      </w:r>
      <w:r w:rsidR="00C70A4E" w:rsidRPr="002D3DC4">
        <w:rPr>
          <w:rFonts w:ascii="Times New Roman" w:hAnsi="Times New Roman" w:cs="Times New Roman"/>
          <w:sz w:val="28"/>
          <w:szCs w:val="28"/>
          <w:lang w:val="kk-KZ"/>
        </w:rPr>
        <w:t xml:space="preserve">. </w:t>
      </w:r>
      <w:r w:rsidR="00F73F8A" w:rsidRPr="002D3DC4">
        <w:rPr>
          <w:rFonts w:ascii="Times New Roman" w:hAnsi="Times New Roman" w:cs="Times New Roman"/>
          <w:sz w:val="28"/>
          <w:szCs w:val="28"/>
          <w:lang w:val="kk-KZ"/>
        </w:rPr>
        <w:t>Информация о результатах отбора соискателей будет размещена на интернет-ресурсе Национального Банка с указанием списка получателей гранта и темы их исследования в срок не позднее 5 (пяти) рабочих дней с даты принятия решения Комиссией по предоставлению грантов.</w:t>
      </w:r>
    </w:p>
    <w:p w:rsidR="000C4337" w:rsidRPr="002D3DC4" w:rsidRDefault="008B0DB4" w:rsidP="000C4337">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lang w:val="kk-KZ"/>
        </w:rPr>
        <w:lastRenderedPageBreak/>
        <w:t>20</w:t>
      </w:r>
      <w:r w:rsidR="0099244F" w:rsidRPr="002D3DC4">
        <w:rPr>
          <w:rFonts w:ascii="Times New Roman" w:hAnsi="Times New Roman" w:cs="Times New Roman"/>
          <w:sz w:val="28"/>
          <w:szCs w:val="28"/>
          <w:lang w:val="kk-KZ"/>
        </w:rPr>
        <w:t>. По итогам конкурса с получателем гранта будет заключён договор о гранте</w:t>
      </w:r>
      <w:r w:rsidR="000C4337" w:rsidRPr="002D3DC4">
        <w:rPr>
          <w:rFonts w:ascii="Times New Roman" w:hAnsi="Times New Roman" w:cs="Times New Roman"/>
          <w:sz w:val="28"/>
          <w:szCs w:val="28"/>
          <w:lang w:val="kk-KZ"/>
        </w:rPr>
        <w:t xml:space="preserve">. Проект типового договора с получателем гранта представлен в </w:t>
      </w:r>
      <w:r w:rsidR="000C4337" w:rsidRPr="002D3DC4">
        <w:rPr>
          <w:rFonts w:ascii="Times New Roman" w:hAnsi="Times New Roman" w:cs="Times New Roman"/>
          <w:b/>
          <w:color w:val="2E74B5" w:themeColor="accent1" w:themeShade="BF"/>
          <w:sz w:val="28"/>
          <w:szCs w:val="28"/>
          <w:u w:val="single"/>
        </w:rPr>
        <w:t xml:space="preserve">Приложении </w:t>
      </w:r>
      <w:r w:rsidR="00DC152C" w:rsidRPr="002D3DC4">
        <w:rPr>
          <w:rFonts w:ascii="Times New Roman" w:hAnsi="Times New Roman" w:cs="Times New Roman"/>
          <w:b/>
          <w:color w:val="2E74B5" w:themeColor="accent1" w:themeShade="BF"/>
          <w:sz w:val="28"/>
          <w:szCs w:val="28"/>
          <w:u w:val="single"/>
        </w:rPr>
        <w:t>5</w:t>
      </w:r>
      <w:r w:rsidR="000C4337" w:rsidRPr="002D3DC4">
        <w:rPr>
          <w:rFonts w:ascii="Times New Roman" w:hAnsi="Times New Roman" w:cs="Times New Roman"/>
          <w:color w:val="2E74B5" w:themeColor="accent1" w:themeShade="BF"/>
          <w:sz w:val="28"/>
          <w:szCs w:val="28"/>
        </w:rPr>
        <w:t xml:space="preserve"> </w:t>
      </w:r>
      <w:r w:rsidR="000C4337" w:rsidRPr="002D3DC4">
        <w:rPr>
          <w:rFonts w:ascii="Times New Roman" w:hAnsi="Times New Roman" w:cs="Times New Roman"/>
          <w:sz w:val="28"/>
          <w:szCs w:val="28"/>
        </w:rPr>
        <w:t>к Конкурсной документации.</w:t>
      </w:r>
    </w:p>
    <w:p w:rsidR="000C4337" w:rsidRPr="002D3DC4" w:rsidRDefault="000C4337" w:rsidP="00F73F8A">
      <w:pPr>
        <w:spacing w:after="0" w:line="240" w:lineRule="auto"/>
        <w:ind w:firstLine="708"/>
        <w:jc w:val="both"/>
        <w:rPr>
          <w:rFonts w:ascii="Times New Roman" w:hAnsi="Times New Roman" w:cs="Times New Roman"/>
          <w:sz w:val="28"/>
          <w:szCs w:val="28"/>
        </w:rPr>
      </w:pPr>
    </w:p>
    <w:p w:rsidR="00A749DF" w:rsidRPr="002D3DC4" w:rsidRDefault="00A749DF" w:rsidP="00F73F8A">
      <w:pPr>
        <w:spacing w:after="0" w:line="240" w:lineRule="auto"/>
        <w:ind w:firstLine="708"/>
        <w:jc w:val="both"/>
        <w:rPr>
          <w:rFonts w:ascii="Times New Roman" w:hAnsi="Times New Roman" w:cs="Times New Roman"/>
          <w:sz w:val="28"/>
          <w:szCs w:val="28"/>
          <w:lang w:val="kk-KZ"/>
        </w:rPr>
      </w:pPr>
    </w:p>
    <w:p w:rsidR="00A749DF" w:rsidRPr="002D3DC4" w:rsidRDefault="00095290" w:rsidP="00A749DF">
      <w:pPr>
        <w:tabs>
          <w:tab w:val="left" w:pos="0"/>
          <w:tab w:val="left" w:pos="709"/>
          <w:tab w:val="left" w:pos="851"/>
        </w:tabs>
        <w:contextualSpacing/>
        <w:jc w:val="center"/>
        <w:rPr>
          <w:rFonts w:ascii="Times New Roman" w:hAnsi="Times New Roman" w:cs="Times New Roman"/>
          <w:b/>
          <w:sz w:val="28"/>
          <w:szCs w:val="28"/>
        </w:rPr>
      </w:pPr>
      <w:r w:rsidRPr="002D3DC4">
        <w:rPr>
          <w:rFonts w:ascii="Times New Roman" w:hAnsi="Times New Roman" w:cs="Times New Roman"/>
          <w:b/>
          <w:sz w:val="28"/>
          <w:szCs w:val="28"/>
        </w:rPr>
        <w:t>6</w:t>
      </w:r>
      <w:r w:rsidR="00A749DF" w:rsidRPr="002D3DC4">
        <w:rPr>
          <w:rFonts w:ascii="Times New Roman" w:hAnsi="Times New Roman" w:cs="Times New Roman"/>
          <w:b/>
          <w:sz w:val="28"/>
          <w:szCs w:val="28"/>
        </w:rPr>
        <w:t xml:space="preserve">. </w:t>
      </w:r>
      <w:r w:rsidRPr="002D3DC4">
        <w:rPr>
          <w:rFonts w:ascii="Times New Roman" w:hAnsi="Times New Roman" w:cs="Times New Roman"/>
          <w:b/>
          <w:sz w:val="28"/>
          <w:szCs w:val="28"/>
        </w:rPr>
        <w:t>Условия и порядок предоставления грантов, а также т</w:t>
      </w:r>
      <w:r w:rsidR="00A749DF" w:rsidRPr="002D3DC4">
        <w:rPr>
          <w:rFonts w:ascii="Times New Roman" w:hAnsi="Times New Roman" w:cs="Times New Roman"/>
          <w:b/>
          <w:sz w:val="28"/>
          <w:szCs w:val="28"/>
        </w:rPr>
        <w:t xml:space="preserve">ребования к ожидаемым результатам по итогам </w:t>
      </w:r>
      <w:r w:rsidR="006F7563" w:rsidRPr="002D3DC4">
        <w:rPr>
          <w:rFonts w:ascii="Times New Roman" w:hAnsi="Times New Roman" w:cs="Times New Roman"/>
          <w:b/>
          <w:sz w:val="28"/>
          <w:szCs w:val="28"/>
        </w:rPr>
        <w:t>проведения исследования</w:t>
      </w:r>
    </w:p>
    <w:p w:rsidR="00095290" w:rsidRPr="002D3DC4" w:rsidRDefault="00095290" w:rsidP="00095290">
      <w:pPr>
        <w:spacing w:after="0" w:line="240" w:lineRule="auto"/>
        <w:ind w:firstLine="708"/>
        <w:jc w:val="both"/>
        <w:rPr>
          <w:rFonts w:ascii="Times New Roman" w:hAnsi="Times New Roman" w:cs="Times New Roman"/>
          <w:sz w:val="28"/>
          <w:szCs w:val="28"/>
        </w:rPr>
      </w:pPr>
    </w:p>
    <w:p w:rsidR="00095290" w:rsidRPr="002D3DC4" w:rsidRDefault="008B0DB4" w:rsidP="00095290">
      <w:pPr>
        <w:spacing w:after="0" w:line="240" w:lineRule="auto"/>
        <w:ind w:firstLine="708"/>
        <w:jc w:val="both"/>
        <w:rPr>
          <w:rFonts w:ascii="Times New Roman" w:hAnsi="Times New Roman" w:cs="Times New Roman"/>
          <w:sz w:val="28"/>
          <w:szCs w:val="28"/>
        </w:rPr>
      </w:pPr>
      <w:r w:rsidRPr="002D3DC4">
        <w:rPr>
          <w:rFonts w:ascii="Times New Roman" w:hAnsi="Times New Roman" w:cs="Times New Roman"/>
          <w:sz w:val="28"/>
          <w:szCs w:val="28"/>
        </w:rPr>
        <w:t>21</w:t>
      </w:r>
      <w:r w:rsidR="00095290" w:rsidRPr="002D3DC4">
        <w:rPr>
          <w:rFonts w:ascii="Times New Roman" w:hAnsi="Times New Roman" w:cs="Times New Roman"/>
          <w:sz w:val="28"/>
          <w:szCs w:val="28"/>
        </w:rPr>
        <w:t>. Грант предоставляется для покрытия расходов, непосредственно связа</w:t>
      </w:r>
      <w:r w:rsidR="00DD6A37" w:rsidRPr="002D3DC4">
        <w:rPr>
          <w:rFonts w:ascii="Times New Roman" w:hAnsi="Times New Roman" w:cs="Times New Roman"/>
          <w:sz w:val="28"/>
          <w:szCs w:val="28"/>
        </w:rPr>
        <w:t>нных с проведением исследования</w:t>
      </w:r>
      <w:r w:rsidR="00095290" w:rsidRPr="002D3DC4">
        <w:rPr>
          <w:rFonts w:ascii="Times New Roman" w:hAnsi="Times New Roman" w:cs="Times New Roman"/>
          <w:sz w:val="28"/>
          <w:szCs w:val="28"/>
        </w:rPr>
        <w:t xml:space="preserve"> и указанных в смете расходов к исследованию и их обоснованиях.</w:t>
      </w:r>
    </w:p>
    <w:p w:rsidR="00084A23" w:rsidRPr="002D3DC4" w:rsidRDefault="00084A23" w:rsidP="00084A23">
      <w:pPr>
        <w:pStyle w:val="ad"/>
        <w:tabs>
          <w:tab w:val="left" w:pos="1134"/>
        </w:tabs>
        <w:ind w:left="709"/>
        <w:jc w:val="both"/>
        <w:rPr>
          <w:rFonts w:ascii="Times New Roman" w:hAnsi="Times New Roman"/>
          <w:sz w:val="28"/>
          <w:szCs w:val="28"/>
          <w:lang w:val="kk-KZ"/>
        </w:rPr>
      </w:pPr>
      <w:r w:rsidRPr="002D3DC4">
        <w:rPr>
          <w:rFonts w:ascii="Times New Roman" w:hAnsi="Times New Roman"/>
          <w:sz w:val="28"/>
          <w:szCs w:val="28"/>
          <w:lang w:val="kk-KZ"/>
        </w:rPr>
        <w:t>Сумма гранта предоставляется в следующем порядке:</w:t>
      </w:r>
    </w:p>
    <w:p w:rsidR="00084A23" w:rsidRPr="002D3DC4" w:rsidRDefault="00084A23" w:rsidP="00084A23">
      <w:pPr>
        <w:pStyle w:val="ad"/>
        <w:ind w:firstLine="708"/>
        <w:jc w:val="both"/>
        <w:rPr>
          <w:rFonts w:ascii="Times New Roman" w:hAnsi="Times New Roman"/>
          <w:sz w:val="28"/>
          <w:szCs w:val="28"/>
          <w:lang w:val="kk-KZ"/>
        </w:rPr>
      </w:pPr>
      <w:r w:rsidRPr="002D3DC4">
        <w:rPr>
          <w:rFonts w:ascii="Times New Roman" w:hAnsi="Times New Roman"/>
          <w:sz w:val="28"/>
          <w:szCs w:val="28"/>
          <w:lang w:val="kk-KZ"/>
        </w:rPr>
        <w:t>30% (тридцать процентов) от суммы предоставленного гранта – в течение 7 (семи) рабочих дней с даты подписания Национальным Банком и получателем гранта договора о предоставлении гранта;</w:t>
      </w:r>
    </w:p>
    <w:p w:rsidR="00084A23" w:rsidRPr="002D3DC4" w:rsidRDefault="00084A23" w:rsidP="00084A23">
      <w:pPr>
        <w:pStyle w:val="ad"/>
        <w:ind w:firstLine="708"/>
        <w:jc w:val="both"/>
        <w:rPr>
          <w:rFonts w:ascii="Times New Roman" w:hAnsi="Times New Roman"/>
          <w:sz w:val="28"/>
          <w:szCs w:val="28"/>
          <w:lang w:val="kk-KZ"/>
        </w:rPr>
      </w:pPr>
      <w:r w:rsidRPr="002D3DC4">
        <w:rPr>
          <w:rFonts w:ascii="Times New Roman" w:hAnsi="Times New Roman"/>
          <w:sz w:val="28"/>
          <w:szCs w:val="28"/>
          <w:lang w:val="kk-KZ"/>
        </w:rPr>
        <w:t xml:space="preserve">40% (сорок процентов) от суммы предоставленного гранта – в течение 7 (семи) рабочих дней с даты согласования Национальным Банком промежуточного отчета о результатах исследования и отчета об использовании </w:t>
      </w:r>
      <w:r w:rsidRPr="002D3DC4">
        <w:rPr>
          <w:rFonts w:ascii="Times New Roman" w:hAnsi="Times New Roman"/>
          <w:sz w:val="28"/>
          <w:szCs w:val="28"/>
          <w:lang w:val="kk-KZ" w:eastAsia="ar-SA"/>
        </w:rPr>
        <w:t xml:space="preserve">выделенного </w:t>
      </w:r>
      <w:r w:rsidRPr="002D3DC4">
        <w:rPr>
          <w:rFonts w:ascii="Times New Roman" w:hAnsi="Times New Roman"/>
          <w:sz w:val="28"/>
          <w:szCs w:val="28"/>
          <w:lang w:val="kk-KZ"/>
        </w:rPr>
        <w:t>гранта, представленных получателем гранта;</w:t>
      </w:r>
    </w:p>
    <w:p w:rsidR="00084A23" w:rsidRPr="002D3DC4" w:rsidRDefault="00084A23" w:rsidP="00084A23">
      <w:pPr>
        <w:pStyle w:val="ad"/>
        <w:ind w:firstLine="708"/>
        <w:jc w:val="both"/>
        <w:rPr>
          <w:rFonts w:ascii="Times New Roman" w:hAnsi="Times New Roman"/>
          <w:sz w:val="28"/>
          <w:szCs w:val="28"/>
          <w:lang w:val="kk-KZ"/>
        </w:rPr>
      </w:pPr>
      <w:r w:rsidRPr="002D3DC4">
        <w:rPr>
          <w:rFonts w:ascii="Times New Roman" w:hAnsi="Times New Roman"/>
          <w:sz w:val="28"/>
          <w:szCs w:val="28"/>
          <w:lang w:val="kk-KZ"/>
        </w:rPr>
        <w:t>30% (тридцать процентов) от суммы предоставленного гранта – в течение 7 (семи) рабочих дней с даты одобрения комиссией по предоставлению грантов итогового отчета о результатах исследования, представленного получателем гранта.</w:t>
      </w:r>
    </w:p>
    <w:p w:rsidR="00084A23" w:rsidRPr="002D3DC4" w:rsidRDefault="008B0DB4" w:rsidP="000C4337">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22</w:t>
      </w:r>
      <w:r w:rsidR="00084A23" w:rsidRPr="002D3DC4">
        <w:rPr>
          <w:rFonts w:ascii="Times New Roman" w:hAnsi="Times New Roman" w:cs="Times New Roman"/>
          <w:sz w:val="28"/>
          <w:szCs w:val="28"/>
          <w:lang w:val="kk-KZ"/>
        </w:rPr>
        <w:t>. П</w:t>
      </w:r>
      <w:r w:rsidR="000C4337" w:rsidRPr="002D3DC4">
        <w:rPr>
          <w:rFonts w:ascii="Times New Roman" w:hAnsi="Times New Roman" w:cs="Times New Roman"/>
          <w:sz w:val="28"/>
          <w:szCs w:val="28"/>
          <w:lang w:val="kk-KZ"/>
        </w:rPr>
        <w:t xml:space="preserve">олучатель гранта в </w:t>
      </w:r>
      <w:r w:rsidR="00084A23" w:rsidRPr="002D3DC4">
        <w:rPr>
          <w:rFonts w:ascii="Times New Roman" w:hAnsi="Times New Roman" w:cs="Times New Roman"/>
          <w:sz w:val="28"/>
          <w:szCs w:val="28"/>
          <w:lang w:val="kk-KZ"/>
        </w:rPr>
        <w:t xml:space="preserve">сроки, </w:t>
      </w:r>
      <w:r w:rsidR="000C4337" w:rsidRPr="002D3DC4">
        <w:rPr>
          <w:rFonts w:ascii="Times New Roman" w:hAnsi="Times New Roman" w:cs="Times New Roman"/>
          <w:sz w:val="28"/>
          <w:szCs w:val="28"/>
          <w:lang w:val="kk-KZ"/>
        </w:rPr>
        <w:t xml:space="preserve">предусмотренные </w:t>
      </w:r>
      <w:r w:rsidR="00DC152C" w:rsidRPr="002D3DC4">
        <w:rPr>
          <w:rFonts w:ascii="Times New Roman" w:hAnsi="Times New Roman" w:cs="Times New Roman"/>
          <w:sz w:val="28"/>
          <w:szCs w:val="28"/>
          <w:lang w:val="kk-KZ"/>
        </w:rPr>
        <w:t>д</w:t>
      </w:r>
      <w:r w:rsidR="00084A23" w:rsidRPr="002D3DC4">
        <w:rPr>
          <w:rFonts w:ascii="Times New Roman" w:hAnsi="Times New Roman" w:cs="Times New Roman"/>
          <w:sz w:val="28"/>
          <w:szCs w:val="28"/>
          <w:lang w:val="kk-KZ"/>
        </w:rPr>
        <w:t>оговором</w:t>
      </w:r>
      <w:r w:rsidR="00DC152C" w:rsidRPr="002D3DC4">
        <w:rPr>
          <w:rFonts w:ascii="Times New Roman" w:hAnsi="Times New Roman" w:cs="Times New Roman"/>
          <w:sz w:val="28"/>
          <w:szCs w:val="28"/>
          <w:lang w:val="kk-KZ"/>
        </w:rPr>
        <w:t xml:space="preserve"> о предоставлении гранта</w:t>
      </w:r>
      <w:r w:rsidR="00084A23" w:rsidRPr="002D3DC4">
        <w:rPr>
          <w:rFonts w:ascii="Times New Roman" w:hAnsi="Times New Roman" w:cs="Times New Roman"/>
          <w:sz w:val="28"/>
          <w:szCs w:val="28"/>
          <w:lang w:val="kk-KZ"/>
        </w:rPr>
        <w:t>,</w:t>
      </w:r>
      <w:r w:rsidR="000C4337" w:rsidRPr="002D3DC4">
        <w:rPr>
          <w:rFonts w:ascii="Times New Roman" w:hAnsi="Times New Roman" w:cs="Times New Roman"/>
          <w:sz w:val="28"/>
          <w:szCs w:val="28"/>
          <w:lang w:val="kk-KZ"/>
        </w:rPr>
        <w:t xml:space="preserve"> должен предоставить</w:t>
      </w:r>
      <w:r w:rsidR="00084A23" w:rsidRPr="002D3DC4">
        <w:rPr>
          <w:rFonts w:ascii="Times New Roman" w:hAnsi="Times New Roman" w:cs="Times New Roman"/>
          <w:sz w:val="28"/>
          <w:szCs w:val="28"/>
          <w:lang w:val="kk-KZ"/>
        </w:rPr>
        <w:t xml:space="preserve"> в Национальный Банк:</w:t>
      </w:r>
    </w:p>
    <w:p w:rsidR="00084A23" w:rsidRPr="002D3DC4" w:rsidRDefault="00084A23" w:rsidP="000C4337">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1)</w:t>
      </w:r>
      <w:r w:rsidR="000C4337" w:rsidRPr="002D3DC4">
        <w:rPr>
          <w:rFonts w:ascii="Times New Roman" w:hAnsi="Times New Roman" w:cs="Times New Roman"/>
          <w:sz w:val="28"/>
          <w:szCs w:val="28"/>
          <w:lang w:val="kk-KZ"/>
        </w:rPr>
        <w:t xml:space="preserve"> промежуточный отчет</w:t>
      </w:r>
      <w:r w:rsidRPr="002D3DC4">
        <w:rPr>
          <w:rFonts w:ascii="Times New Roman" w:hAnsi="Times New Roman" w:cs="Times New Roman"/>
          <w:sz w:val="28"/>
          <w:szCs w:val="28"/>
          <w:lang w:val="kk-KZ"/>
        </w:rPr>
        <w:t>;</w:t>
      </w:r>
    </w:p>
    <w:p w:rsidR="000C4337" w:rsidRPr="002D3DC4" w:rsidRDefault="00084A23" w:rsidP="00084A23">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w:t>
      </w:r>
      <w:r w:rsidRPr="002D3DC4">
        <w:rPr>
          <w:rFonts w:ascii="Times New Roman" w:hAnsi="Times New Roman"/>
          <w:sz w:val="28"/>
          <w:szCs w:val="28"/>
          <w:lang w:val="kk-KZ"/>
        </w:rPr>
        <w:t xml:space="preserve"> отчеты об использовании </w:t>
      </w:r>
      <w:r w:rsidRPr="002D3DC4">
        <w:rPr>
          <w:rFonts w:ascii="Times New Roman" w:hAnsi="Times New Roman"/>
          <w:sz w:val="28"/>
          <w:szCs w:val="28"/>
          <w:lang w:val="kk-KZ" w:eastAsia="ar-SA"/>
        </w:rPr>
        <w:t xml:space="preserve">выделенного </w:t>
      </w:r>
      <w:r w:rsidRPr="002D3DC4">
        <w:rPr>
          <w:rFonts w:ascii="Times New Roman" w:hAnsi="Times New Roman"/>
          <w:sz w:val="28"/>
          <w:szCs w:val="28"/>
          <w:lang w:val="kk-KZ"/>
        </w:rPr>
        <w:t xml:space="preserve">гранта с приложением подтверждающих документов по форме согласно </w:t>
      </w:r>
      <w:r w:rsidR="00DC152C" w:rsidRPr="002D3DC4">
        <w:rPr>
          <w:rFonts w:ascii="Times New Roman" w:hAnsi="Times New Roman" w:cs="Times New Roman"/>
          <w:b/>
          <w:color w:val="2E74B5" w:themeColor="accent1" w:themeShade="BF"/>
          <w:sz w:val="28"/>
          <w:szCs w:val="28"/>
          <w:u w:val="single"/>
        </w:rPr>
        <w:t>П</w:t>
      </w:r>
      <w:r w:rsidRPr="002D3DC4">
        <w:rPr>
          <w:rFonts w:ascii="Times New Roman" w:hAnsi="Times New Roman" w:cs="Times New Roman"/>
          <w:b/>
          <w:color w:val="2E74B5" w:themeColor="accent1" w:themeShade="BF"/>
          <w:sz w:val="28"/>
          <w:szCs w:val="28"/>
          <w:u w:val="single"/>
        </w:rPr>
        <w:t>риложению 6</w:t>
      </w:r>
      <w:r w:rsidRPr="002D3DC4">
        <w:rPr>
          <w:rFonts w:ascii="Times New Roman" w:hAnsi="Times New Roman"/>
          <w:sz w:val="28"/>
          <w:szCs w:val="28"/>
          <w:lang w:val="kk-KZ"/>
        </w:rPr>
        <w:t xml:space="preserve"> к Конкурсной документации</w:t>
      </w:r>
      <w:r w:rsidR="00DC152C" w:rsidRPr="002D3DC4">
        <w:rPr>
          <w:rFonts w:ascii="Times New Roman" w:hAnsi="Times New Roman"/>
          <w:sz w:val="28"/>
          <w:szCs w:val="28"/>
          <w:lang w:val="kk-KZ"/>
        </w:rPr>
        <w:t>;</w:t>
      </w:r>
    </w:p>
    <w:p w:rsidR="00084A23" w:rsidRPr="002D3DC4" w:rsidRDefault="00084A23" w:rsidP="00084A23">
      <w:pPr>
        <w:spacing w:after="0" w:line="240" w:lineRule="auto"/>
        <w:ind w:firstLine="708"/>
        <w:jc w:val="both"/>
        <w:rPr>
          <w:rFonts w:ascii="Times New Roman" w:hAnsi="Times New Roman" w:cs="Times New Roman"/>
          <w:i/>
          <w:sz w:val="28"/>
          <w:szCs w:val="28"/>
          <w:lang w:val="kk-KZ"/>
        </w:rPr>
      </w:pPr>
      <w:r w:rsidRPr="002D3DC4">
        <w:rPr>
          <w:rFonts w:ascii="Times New Roman" w:hAnsi="Times New Roman" w:cs="Times New Roman"/>
          <w:sz w:val="28"/>
          <w:szCs w:val="28"/>
          <w:lang w:val="kk-KZ"/>
        </w:rPr>
        <w:t xml:space="preserve">3)  итоговый отчет, который включает информацию о сроках предполагаемой публикации </w:t>
      </w:r>
      <w:r w:rsidR="00096C5A" w:rsidRPr="002D3DC4">
        <w:rPr>
          <w:rFonts w:ascii="Times New Roman" w:hAnsi="Times New Roman" w:cs="Times New Roman"/>
          <w:sz w:val="28"/>
          <w:szCs w:val="28"/>
          <w:lang w:val="kk-KZ"/>
        </w:rPr>
        <w:t xml:space="preserve">ведущими исполнителями </w:t>
      </w:r>
      <w:r w:rsidRPr="002D3DC4">
        <w:rPr>
          <w:rFonts w:ascii="Times New Roman" w:hAnsi="Times New Roman" w:cs="Times New Roman"/>
          <w:sz w:val="28"/>
          <w:szCs w:val="28"/>
          <w:lang w:val="kk-KZ"/>
        </w:rPr>
        <w:t>результатов исследования</w:t>
      </w:r>
      <w:r w:rsidR="00096C5A" w:rsidRPr="002D3DC4">
        <w:rPr>
          <w:rFonts w:ascii="Times New Roman" w:hAnsi="Times New Roman" w:cs="Times New Roman"/>
          <w:sz w:val="28"/>
          <w:szCs w:val="28"/>
          <w:lang w:val="kk-KZ"/>
        </w:rPr>
        <w:t xml:space="preserve"> </w:t>
      </w:r>
      <w:r w:rsidR="00096C5A" w:rsidRPr="002D3DC4">
        <w:rPr>
          <w:rFonts w:ascii="Times New Roman" w:hAnsi="Times New Roman" w:cs="Times New Roman"/>
          <w:i/>
          <w:sz w:val="28"/>
          <w:szCs w:val="28"/>
          <w:lang w:val="kk-KZ"/>
        </w:rPr>
        <w:t xml:space="preserve">(ограничения по срокам см. в Типовом Договоре с Получателем гранта в </w:t>
      </w:r>
      <w:r w:rsidR="00DC152C" w:rsidRPr="002D3DC4">
        <w:rPr>
          <w:rFonts w:ascii="Times New Roman" w:hAnsi="Times New Roman" w:cs="Times New Roman"/>
          <w:i/>
          <w:sz w:val="28"/>
          <w:szCs w:val="28"/>
          <w:lang w:val="kk-KZ"/>
        </w:rPr>
        <w:t>П</w:t>
      </w:r>
      <w:r w:rsidR="00096C5A" w:rsidRPr="002D3DC4">
        <w:rPr>
          <w:rFonts w:ascii="Times New Roman" w:hAnsi="Times New Roman" w:cs="Times New Roman"/>
          <w:i/>
          <w:sz w:val="28"/>
          <w:szCs w:val="28"/>
          <w:lang w:val="kk-KZ"/>
        </w:rPr>
        <w:t>риложении 5 к Конкурсной документации).</w:t>
      </w:r>
    </w:p>
    <w:p w:rsidR="0099244F" w:rsidRPr="002D3DC4" w:rsidRDefault="008B0DB4" w:rsidP="00F73F8A">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23</w:t>
      </w:r>
      <w:r w:rsidR="0099244F" w:rsidRPr="002D3DC4">
        <w:rPr>
          <w:rFonts w:ascii="Times New Roman" w:hAnsi="Times New Roman" w:cs="Times New Roman"/>
          <w:sz w:val="28"/>
          <w:szCs w:val="28"/>
          <w:lang w:val="kk-KZ"/>
        </w:rPr>
        <w:t>.</w:t>
      </w:r>
      <w:r w:rsidR="0099244F" w:rsidRPr="002D3DC4">
        <w:rPr>
          <w:rFonts w:ascii="Times New Roman" w:hAnsi="Times New Roman" w:cs="Times New Roman"/>
          <w:sz w:val="28"/>
          <w:szCs w:val="28"/>
          <w:lang w:val="kk-KZ"/>
        </w:rPr>
        <w:tab/>
        <w:t>После одобрения Комиссией по предоставлению грантов итогового отчета о результатах исследования на интернет-ресурсе Национального Банка размещается краткая аннотация по исследованию с указанием темы исследования, цели и кратких выводов исследования, наименования получателя гранта, информации о ведущих исполнителях и сроках предполагаемой публикации результатов исследования.</w:t>
      </w:r>
    </w:p>
    <w:p w:rsidR="00096C5A" w:rsidRPr="002D3DC4" w:rsidRDefault="008B0DB4" w:rsidP="00096C5A">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24</w:t>
      </w:r>
      <w:r w:rsidR="00095290" w:rsidRPr="002D3DC4">
        <w:rPr>
          <w:rFonts w:ascii="Times New Roman" w:hAnsi="Times New Roman" w:cs="Times New Roman"/>
          <w:sz w:val="28"/>
          <w:szCs w:val="28"/>
          <w:lang w:val="kk-KZ"/>
        </w:rPr>
        <w:t xml:space="preserve">. </w:t>
      </w:r>
      <w:r w:rsidR="00096C5A" w:rsidRPr="002D3DC4">
        <w:rPr>
          <w:rFonts w:ascii="Times New Roman" w:hAnsi="Times New Roman" w:cs="Times New Roman"/>
          <w:sz w:val="28"/>
          <w:szCs w:val="28"/>
          <w:lang w:val="kk-KZ"/>
        </w:rPr>
        <w:t>При публикации и (или) распространении результатов исследования получатель гранта и ведущие исполнители обязаны указывать ссылку о проведении исследования за счет средств гранта Национального Банка.</w:t>
      </w:r>
    </w:p>
    <w:p w:rsidR="00095290" w:rsidRPr="002D3DC4" w:rsidRDefault="00095290" w:rsidP="00095290">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 xml:space="preserve">Получатель гранта обязан в сроки, указанные в договоре о предоставлении гранта, уведомить Национальный Банк Казахстана о факте </w:t>
      </w:r>
      <w:r w:rsidRPr="002D3DC4">
        <w:rPr>
          <w:rFonts w:ascii="Times New Roman" w:hAnsi="Times New Roman" w:cs="Times New Roman"/>
          <w:sz w:val="28"/>
          <w:szCs w:val="28"/>
          <w:lang w:val="kk-KZ"/>
        </w:rPr>
        <w:lastRenderedPageBreak/>
        <w:t>публикации ведущими исполнителями результатов исследования в рецензируемых периодических и (или) научных изданиях с указанием наименования и номера рецензируемого периодического и (или) научного издания.</w:t>
      </w:r>
    </w:p>
    <w:p w:rsidR="00096C5A" w:rsidRPr="002D3DC4" w:rsidRDefault="00096C5A" w:rsidP="00096C5A">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В случае непубликации ведущими исполнителями результатов исследований либо неодобрения промежуточного или итогового отчета ведущие исполнител</w:t>
      </w:r>
      <w:r w:rsidR="00DC152C" w:rsidRPr="002D3DC4">
        <w:rPr>
          <w:rFonts w:ascii="Times New Roman" w:hAnsi="Times New Roman" w:cs="Times New Roman"/>
          <w:sz w:val="28"/>
          <w:szCs w:val="28"/>
          <w:lang w:val="kk-KZ"/>
        </w:rPr>
        <w:t>и</w:t>
      </w:r>
      <w:r w:rsidRPr="002D3DC4">
        <w:rPr>
          <w:rFonts w:ascii="Times New Roman" w:hAnsi="Times New Roman" w:cs="Times New Roman"/>
          <w:sz w:val="28"/>
          <w:szCs w:val="28"/>
          <w:lang w:val="kk-KZ"/>
        </w:rPr>
        <w:t xml:space="preserve"> отстраняются на 5 </w:t>
      </w:r>
      <w:r w:rsidR="006E347D" w:rsidRPr="002D3DC4">
        <w:rPr>
          <w:rFonts w:ascii="Times New Roman" w:hAnsi="Times New Roman" w:cs="Times New Roman"/>
          <w:sz w:val="28"/>
          <w:szCs w:val="28"/>
          <w:lang w:val="kk-KZ"/>
        </w:rPr>
        <w:t xml:space="preserve">(пять) </w:t>
      </w:r>
      <w:r w:rsidRPr="002D3DC4">
        <w:rPr>
          <w:rFonts w:ascii="Times New Roman" w:hAnsi="Times New Roman" w:cs="Times New Roman"/>
          <w:sz w:val="28"/>
          <w:szCs w:val="28"/>
          <w:lang w:val="kk-KZ"/>
        </w:rPr>
        <w:t>лет от участия в последующих конкурс</w:t>
      </w:r>
      <w:r w:rsidR="00EA5F5B" w:rsidRPr="002D3DC4">
        <w:rPr>
          <w:rFonts w:ascii="Times New Roman" w:hAnsi="Times New Roman" w:cs="Times New Roman"/>
          <w:sz w:val="28"/>
          <w:szCs w:val="28"/>
          <w:lang w:val="kk-KZ"/>
        </w:rPr>
        <w:t>ных отборах</w:t>
      </w:r>
      <w:r w:rsidR="00DC152C" w:rsidRPr="002D3DC4">
        <w:rPr>
          <w:rFonts w:ascii="Times New Roman" w:hAnsi="Times New Roman" w:cs="Times New Roman"/>
          <w:sz w:val="28"/>
          <w:szCs w:val="28"/>
          <w:lang w:val="kk-KZ"/>
        </w:rPr>
        <w:t xml:space="preserve"> на предоставление грантов на проведение исследований</w:t>
      </w:r>
      <w:r w:rsidRPr="002D3DC4">
        <w:rPr>
          <w:rFonts w:ascii="Times New Roman" w:hAnsi="Times New Roman" w:cs="Times New Roman"/>
          <w:sz w:val="28"/>
          <w:szCs w:val="28"/>
          <w:lang w:val="kk-KZ"/>
        </w:rPr>
        <w:t>, объявляемых Национальным Банком.</w:t>
      </w:r>
    </w:p>
    <w:p w:rsidR="00900D8B" w:rsidRPr="002D3DC4" w:rsidRDefault="008B0DB4" w:rsidP="00900D8B">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25</w:t>
      </w:r>
      <w:r w:rsidR="00900D8B" w:rsidRPr="002D3DC4">
        <w:rPr>
          <w:rFonts w:ascii="Times New Roman" w:hAnsi="Times New Roman" w:cs="Times New Roman"/>
          <w:sz w:val="28"/>
          <w:szCs w:val="28"/>
          <w:lang w:val="kk-KZ"/>
        </w:rPr>
        <w:t>.</w:t>
      </w:r>
      <w:r w:rsidR="00A030BC" w:rsidRPr="002D3DC4">
        <w:rPr>
          <w:rFonts w:ascii="Times New Roman" w:hAnsi="Times New Roman" w:cs="Times New Roman"/>
          <w:sz w:val="28"/>
          <w:szCs w:val="28"/>
          <w:lang w:val="kk-KZ"/>
        </w:rPr>
        <w:t xml:space="preserve"> </w:t>
      </w:r>
      <w:r w:rsidR="00900D8B" w:rsidRPr="002D3DC4">
        <w:rPr>
          <w:rFonts w:ascii="Times New Roman" w:hAnsi="Times New Roman" w:cs="Times New Roman"/>
          <w:sz w:val="28"/>
          <w:szCs w:val="28"/>
          <w:lang w:val="kk-KZ"/>
        </w:rPr>
        <w:t xml:space="preserve">При неисполнении либо ненадлежащем исполнении получателем гранта своих обязательств по договору о предоставлении гранта, в том числе несвоевременного предоставления промежуточного и (или) итогового отчетов о результатах исследования, выявления нарушений этики проведения исследования (плагиат, фальсификация и фабрикация данных, ложное соавторство и присвоение результатов), нецелевого использования гранта </w:t>
      </w:r>
      <w:r w:rsidR="00A030BC" w:rsidRPr="002D3DC4">
        <w:rPr>
          <w:rFonts w:ascii="Times New Roman" w:hAnsi="Times New Roman" w:cs="Times New Roman"/>
          <w:sz w:val="28"/>
          <w:szCs w:val="28"/>
          <w:lang w:val="kk-KZ"/>
        </w:rPr>
        <w:t>и п</w:t>
      </w:r>
      <w:r w:rsidR="00900D8B" w:rsidRPr="002D3DC4">
        <w:rPr>
          <w:rFonts w:ascii="Times New Roman" w:hAnsi="Times New Roman" w:cs="Times New Roman"/>
          <w:sz w:val="28"/>
          <w:szCs w:val="28"/>
          <w:lang w:val="kk-KZ"/>
        </w:rPr>
        <w:t xml:space="preserve">ри </w:t>
      </w:r>
      <w:r w:rsidR="00A030BC" w:rsidRPr="002D3DC4">
        <w:rPr>
          <w:rFonts w:ascii="Times New Roman" w:hAnsi="Times New Roman" w:cs="Times New Roman"/>
          <w:sz w:val="28"/>
          <w:szCs w:val="28"/>
          <w:lang w:val="kk-KZ"/>
        </w:rPr>
        <w:t xml:space="preserve">их </w:t>
      </w:r>
      <w:r w:rsidR="00900D8B" w:rsidRPr="002D3DC4">
        <w:rPr>
          <w:rFonts w:ascii="Times New Roman" w:hAnsi="Times New Roman" w:cs="Times New Roman"/>
          <w:sz w:val="28"/>
          <w:szCs w:val="28"/>
          <w:lang w:val="kk-KZ"/>
        </w:rPr>
        <w:t xml:space="preserve">неустранении получателем гранта в установленные сроки на рассмотрение </w:t>
      </w:r>
      <w:r w:rsidR="00A030BC" w:rsidRPr="002D3DC4">
        <w:rPr>
          <w:rFonts w:ascii="Times New Roman" w:hAnsi="Times New Roman" w:cs="Times New Roman"/>
          <w:sz w:val="28"/>
          <w:szCs w:val="28"/>
          <w:lang w:val="kk-KZ"/>
        </w:rPr>
        <w:t>К</w:t>
      </w:r>
      <w:r w:rsidR="00900D8B" w:rsidRPr="002D3DC4">
        <w:rPr>
          <w:rFonts w:ascii="Times New Roman" w:hAnsi="Times New Roman" w:cs="Times New Roman"/>
          <w:sz w:val="28"/>
          <w:szCs w:val="28"/>
          <w:lang w:val="kk-KZ"/>
        </w:rPr>
        <w:t xml:space="preserve">омиссии по предоставлению грантов </w:t>
      </w:r>
      <w:r w:rsidR="00A030BC" w:rsidRPr="002D3DC4">
        <w:rPr>
          <w:rFonts w:ascii="Times New Roman" w:hAnsi="Times New Roman" w:cs="Times New Roman"/>
          <w:sz w:val="28"/>
          <w:szCs w:val="28"/>
          <w:lang w:val="kk-KZ"/>
        </w:rPr>
        <w:t xml:space="preserve">выносится </w:t>
      </w:r>
      <w:r w:rsidR="00900D8B" w:rsidRPr="002D3DC4">
        <w:rPr>
          <w:rFonts w:ascii="Times New Roman" w:hAnsi="Times New Roman" w:cs="Times New Roman"/>
          <w:sz w:val="28"/>
          <w:szCs w:val="28"/>
          <w:lang w:val="kk-KZ"/>
        </w:rPr>
        <w:t>вопрос об аннулировании гранта полностью или частично и (или) возврате ранее выданной суммы гранта.</w:t>
      </w:r>
    </w:p>
    <w:p w:rsidR="00865C20" w:rsidRPr="002D3DC4" w:rsidRDefault="008B0DB4" w:rsidP="00DC152C">
      <w:pPr>
        <w:spacing w:after="0" w:line="240" w:lineRule="auto"/>
        <w:ind w:firstLine="708"/>
        <w:jc w:val="both"/>
        <w:rPr>
          <w:rFonts w:ascii="Times New Roman" w:hAnsi="Times New Roman" w:cs="Times New Roman"/>
          <w:sz w:val="28"/>
          <w:szCs w:val="28"/>
          <w:lang w:val="kk-KZ"/>
        </w:rPr>
      </w:pPr>
      <w:r w:rsidRPr="002D3DC4">
        <w:rPr>
          <w:rFonts w:ascii="Times New Roman" w:hAnsi="Times New Roman" w:cs="Times New Roman"/>
          <w:sz w:val="28"/>
          <w:szCs w:val="28"/>
          <w:lang w:val="kk-KZ"/>
        </w:rPr>
        <w:t>26</w:t>
      </w:r>
      <w:r w:rsidR="00554B91" w:rsidRPr="002D3DC4">
        <w:rPr>
          <w:rFonts w:ascii="Times New Roman" w:hAnsi="Times New Roman" w:cs="Times New Roman"/>
          <w:sz w:val="28"/>
          <w:szCs w:val="28"/>
          <w:lang w:val="kk-KZ"/>
        </w:rPr>
        <w:t>. Более подробно об условиях предоставления гранта, включая права и обязанности Получателя гранта указан</w:t>
      </w:r>
      <w:r w:rsidR="00DD28E7" w:rsidRPr="002D3DC4">
        <w:rPr>
          <w:rFonts w:ascii="Times New Roman" w:hAnsi="Times New Roman" w:cs="Times New Roman"/>
          <w:sz w:val="28"/>
          <w:szCs w:val="28"/>
          <w:lang w:val="kk-KZ"/>
        </w:rPr>
        <w:t>о</w:t>
      </w:r>
      <w:r w:rsidR="00554B91" w:rsidRPr="002D3DC4">
        <w:rPr>
          <w:rFonts w:ascii="Times New Roman" w:hAnsi="Times New Roman" w:cs="Times New Roman"/>
          <w:sz w:val="28"/>
          <w:szCs w:val="28"/>
          <w:lang w:val="kk-KZ"/>
        </w:rPr>
        <w:t xml:space="preserve"> в Типовом договоре </w:t>
      </w:r>
      <w:r w:rsidR="00DD28E7" w:rsidRPr="002D3DC4">
        <w:rPr>
          <w:rFonts w:ascii="Times New Roman" w:hAnsi="Times New Roman" w:cs="Times New Roman"/>
          <w:sz w:val="28"/>
          <w:szCs w:val="28"/>
          <w:lang w:val="kk-KZ"/>
        </w:rPr>
        <w:t>с п</w:t>
      </w:r>
      <w:r w:rsidR="00554B91" w:rsidRPr="002D3DC4">
        <w:rPr>
          <w:rFonts w:ascii="Times New Roman" w:hAnsi="Times New Roman" w:cs="Times New Roman"/>
          <w:sz w:val="28"/>
          <w:szCs w:val="28"/>
          <w:lang w:val="kk-KZ"/>
        </w:rPr>
        <w:t>олучателем гранта</w:t>
      </w:r>
      <w:r w:rsidR="00DD28E7" w:rsidRPr="002D3DC4">
        <w:rPr>
          <w:rFonts w:ascii="Times New Roman" w:hAnsi="Times New Roman" w:cs="Times New Roman"/>
          <w:sz w:val="28"/>
          <w:szCs w:val="28"/>
          <w:lang w:val="kk-KZ"/>
        </w:rPr>
        <w:t xml:space="preserve"> (</w:t>
      </w:r>
      <w:r w:rsidR="00DC152C" w:rsidRPr="002D3DC4">
        <w:rPr>
          <w:rFonts w:ascii="Times New Roman" w:hAnsi="Times New Roman" w:cs="Times New Roman"/>
          <w:b/>
          <w:color w:val="2E74B5" w:themeColor="accent1" w:themeShade="BF"/>
          <w:sz w:val="28"/>
          <w:szCs w:val="28"/>
          <w:u w:val="single"/>
        </w:rPr>
        <w:t>П</w:t>
      </w:r>
      <w:r w:rsidR="00DD28E7" w:rsidRPr="002D3DC4">
        <w:rPr>
          <w:rFonts w:ascii="Times New Roman" w:hAnsi="Times New Roman" w:cs="Times New Roman"/>
          <w:b/>
          <w:color w:val="2E74B5" w:themeColor="accent1" w:themeShade="BF"/>
          <w:sz w:val="28"/>
          <w:szCs w:val="28"/>
          <w:u w:val="single"/>
        </w:rPr>
        <w:t>риложение 5</w:t>
      </w:r>
      <w:r w:rsidR="00DD28E7" w:rsidRPr="002D3DC4">
        <w:rPr>
          <w:rFonts w:ascii="Times New Roman" w:hAnsi="Times New Roman" w:cs="Times New Roman"/>
          <w:sz w:val="28"/>
          <w:szCs w:val="28"/>
          <w:lang w:val="kk-KZ"/>
        </w:rPr>
        <w:t xml:space="preserve"> к Конкурсной документации)</w:t>
      </w:r>
      <w:r w:rsidR="008E1414">
        <w:rPr>
          <w:rFonts w:ascii="Times New Roman" w:hAnsi="Times New Roman" w:cs="Times New Roman"/>
          <w:sz w:val="28"/>
          <w:szCs w:val="28"/>
          <w:lang w:val="kk-KZ"/>
        </w:rPr>
        <w:t>.</w:t>
      </w:r>
    </w:p>
    <w:sectPr w:rsidR="00865C20" w:rsidRPr="002D3DC4" w:rsidSect="0038780D">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100" w:rsidRDefault="00A75100" w:rsidP="0038780D">
      <w:pPr>
        <w:spacing w:after="0" w:line="240" w:lineRule="auto"/>
      </w:pPr>
      <w:r>
        <w:separator/>
      </w:r>
    </w:p>
  </w:endnote>
  <w:endnote w:type="continuationSeparator" w:id="0">
    <w:p w:rsidR="00A75100" w:rsidRDefault="00A75100" w:rsidP="0038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100" w:rsidRDefault="00A75100" w:rsidP="0038780D">
      <w:pPr>
        <w:spacing w:after="0" w:line="240" w:lineRule="auto"/>
      </w:pPr>
      <w:r>
        <w:separator/>
      </w:r>
    </w:p>
  </w:footnote>
  <w:footnote w:type="continuationSeparator" w:id="0">
    <w:p w:rsidR="00A75100" w:rsidRDefault="00A75100" w:rsidP="00387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509988"/>
      <w:docPartObj>
        <w:docPartGallery w:val="Page Numbers (Top of Page)"/>
        <w:docPartUnique/>
      </w:docPartObj>
    </w:sdtPr>
    <w:sdtEndPr/>
    <w:sdtContent>
      <w:p w:rsidR="00DB6009" w:rsidRDefault="00DB6009">
        <w:pPr>
          <w:pStyle w:val="a7"/>
          <w:jc w:val="center"/>
        </w:pPr>
        <w:r>
          <w:fldChar w:fldCharType="begin"/>
        </w:r>
        <w:r>
          <w:instrText>PAGE   \* MERGEFORMAT</w:instrText>
        </w:r>
        <w:r>
          <w:fldChar w:fldCharType="separate"/>
        </w:r>
        <w:r w:rsidR="00F05328">
          <w:rPr>
            <w:noProof/>
          </w:rPr>
          <w:t>8</w:t>
        </w:r>
        <w:r>
          <w:fldChar w:fldCharType="end"/>
        </w:r>
      </w:p>
    </w:sdtContent>
  </w:sdt>
  <w:p w:rsidR="00DB6009" w:rsidRDefault="00DB600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491D"/>
    <w:multiLevelType w:val="hybridMultilevel"/>
    <w:tmpl w:val="9A46E52A"/>
    <w:lvl w:ilvl="0" w:tplc="A15A83F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6BF6C17"/>
    <w:multiLevelType w:val="hybridMultilevel"/>
    <w:tmpl w:val="A0149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7310C0"/>
    <w:multiLevelType w:val="hybridMultilevel"/>
    <w:tmpl w:val="BF7ED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313F0BDD"/>
    <w:multiLevelType w:val="hybridMultilevel"/>
    <w:tmpl w:val="C1EC15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31A33E7"/>
    <w:multiLevelType w:val="multilevel"/>
    <w:tmpl w:val="FD2E5B9E"/>
    <w:lvl w:ilvl="0">
      <w:start w:val="1"/>
      <w:numFmt w:val="decimal"/>
      <w:lvlText w:val="%1."/>
      <w:lvlJc w:val="left"/>
      <w:pPr>
        <w:ind w:left="720" w:hanging="360"/>
      </w:pPr>
      <w:rPr>
        <w:rFonts w:hint="default"/>
      </w:rPr>
    </w:lvl>
    <w:lvl w:ilvl="1">
      <w:start w:val="1"/>
      <w:numFmt w:val="decimal"/>
      <w:isLgl/>
      <w:lvlText w:val="%1.%2."/>
      <w:lvlJc w:val="left"/>
      <w:pPr>
        <w:ind w:left="1203" w:hanging="49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6">
    <w:nsid w:val="363E2D71"/>
    <w:multiLevelType w:val="hybridMultilevel"/>
    <w:tmpl w:val="18EEE7E2"/>
    <w:lvl w:ilvl="0" w:tplc="04190011">
      <w:start w:val="1"/>
      <w:numFmt w:val="decimal"/>
      <w:lvlText w:val="%1)"/>
      <w:lvlJc w:val="left"/>
      <w:pPr>
        <w:ind w:left="3054"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7">
    <w:nsid w:val="411E6CAF"/>
    <w:multiLevelType w:val="hybridMultilevel"/>
    <w:tmpl w:val="C1EC15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26731DC"/>
    <w:multiLevelType w:val="hybridMultilevel"/>
    <w:tmpl w:val="E93AE1F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4B966EA3"/>
    <w:multiLevelType w:val="hybridMultilevel"/>
    <w:tmpl w:val="BFE07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047DED"/>
    <w:multiLevelType w:val="hybridMultilevel"/>
    <w:tmpl w:val="E516055A"/>
    <w:lvl w:ilvl="0" w:tplc="0419000F">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547107"/>
    <w:multiLevelType w:val="hybridMultilevel"/>
    <w:tmpl w:val="AEAC9AA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025BD6"/>
    <w:multiLevelType w:val="hybridMultilevel"/>
    <w:tmpl w:val="FEA0DF7A"/>
    <w:lvl w:ilvl="0" w:tplc="8E721792">
      <w:start w:val="1"/>
      <w:numFmt w:val="decimal"/>
      <w:lvlText w:val="%1."/>
      <w:lvlJc w:val="left"/>
      <w:pPr>
        <w:ind w:left="1352" w:hanging="360"/>
      </w:pPr>
      <w:rPr>
        <w:rFonts w:hint="default"/>
        <w:strike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3">
    <w:nsid w:val="61D72F8F"/>
    <w:multiLevelType w:val="hybridMultilevel"/>
    <w:tmpl w:val="1BD4E9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A44BB3"/>
    <w:multiLevelType w:val="multilevel"/>
    <w:tmpl w:val="BA84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F370C3"/>
    <w:multiLevelType w:val="hybridMultilevel"/>
    <w:tmpl w:val="AA7A9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0122AC"/>
    <w:multiLevelType w:val="hybridMultilevel"/>
    <w:tmpl w:val="F5B490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AD779B"/>
    <w:multiLevelType w:val="hybridMultilevel"/>
    <w:tmpl w:val="5A722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5"/>
  </w:num>
  <w:num w:numId="3">
    <w:abstractNumId w:val="14"/>
  </w:num>
  <w:num w:numId="4">
    <w:abstractNumId w:val="3"/>
  </w:num>
  <w:num w:numId="5">
    <w:abstractNumId w:val="10"/>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4"/>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7"/>
  </w:num>
  <w:num w:numId="18">
    <w:abstractNumId w:val="13"/>
  </w:num>
  <w:num w:numId="19">
    <w:abstractNumId w:val="11"/>
  </w:num>
  <w:num w:numId="20">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аида Агамбаева">
    <w15:presenceInfo w15:providerId="AD" w15:userId="S-1-5-21-2551463163-52420487-1826496741-127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DCA"/>
    <w:rsid w:val="00084A23"/>
    <w:rsid w:val="00091D34"/>
    <w:rsid w:val="00095290"/>
    <w:rsid w:val="00096C5A"/>
    <w:rsid w:val="000B3DEB"/>
    <w:rsid w:val="000C4337"/>
    <w:rsid w:val="000E3C97"/>
    <w:rsid w:val="0011278C"/>
    <w:rsid w:val="00116A0E"/>
    <w:rsid w:val="00140970"/>
    <w:rsid w:val="001A60FA"/>
    <w:rsid w:val="001B392E"/>
    <w:rsid w:val="001B728A"/>
    <w:rsid w:val="001D48ED"/>
    <w:rsid w:val="001F15D5"/>
    <w:rsid w:val="001F791F"/>
    <w:rsid w:val="002018B5"/>
    <w:rsid w:val="00245E00"/>
    <w:rsid w:val="002A141E"/>
    <w:rsid w:val="002B55CE"/>
    <w:rsid w:val="002D3DC4"/>
    <w:rsid w:val="002D7D18"/>
    <w:rsid w:val="002E078E"/>
    <w:rsid w:val="00317F7D"/>
    <w:rsid w:val="003233DD"/>
    <w:rsid w:val="00361D0F"/>
    <w:rsid w:val="003779F2"/>
    <w:rsid w:val="00384E52"/>
    <w:rsid w:val="0038780D"/>
    <w:rsid w:val="003A2824"/>
    <w:rsid w:val="003B530C"/>
    <w:rsid w:val="003F45CE"/>
    <w:rsid w:val="003F5F7E"/>
    <w:rsid w:val="00416198"/>
    <w:rsid w:val="00424E1E"/>
    <w:rsid w:val="00436F86"/>
    <w:rsid w:val="004734B3"/>
    <w:rsid w:val="004D69A2"/>
    <w:rsid w:val="00537248"/>
    <w:rsid w:val="00554B91"/>
    <w:rsid w:val="0056355F"/>
    <w:rsid w:val="005A462E"/>
    <w:rsid w:val="005E32A8"/>
    <w:rsid w:val="00613629"/>
    <w:rsid w:val="00626B28"/>
    <w:rsid w:val="006377F9"/>
    <w:rsid w:val="006719E0"/>
    <w:rsid w:val="006B2617"/>
    <w:rsid w:val="006D1382"/>
    <w:rsid w:val="006E347D"/>
    <w:rsid w:val="006F7563"/>
    <w:rsid w:val="00722B02"/>
    <w:rsid w:val="00723FD3"/>
    <w:rsid w:val="00737933"/>
    <w:rsid w:val="007725C5"/>
    <w:rsid w:val="0080153A"/>
    <w:rsid w:val="008243FD"/>
    <w:rsid w:val="00862D68"/>
    <w:rsid w:val="00865C20"/>
    <w:rsid w:val="0089753D"/>
    <w:rsid w:val="008B0DB4"/>
    <w:rsid w:val="008E1414"/>
    <w:rsid w:val="008E3DCA"/>
    <w:rsid w:val="008F7B62"/>
    <w:rsid w:val="00900D8B"/>
    <w:rsid w:val="00926325"/>
    <w:rsid w:val="00980B22"/>
    <w:rsid w:val="0099244F"/>
    <w:rsid w:val="00994B83"/>
    <w:rsid w:val="009A0258"/>
    <w:rsid w:val="00A030BC"/>
    <w:rsid w:val="00A1474D"/>
    <w:rsid w:val="00A15C28"/>
    <w:rsid w:val="00A438BD"/>
    <w:rsid w:val="00A749DF"/>
    <w:rsid w:val="00A75100"/>
    <w:rsid w:val="00AA56C0"/>
    <w:rsid w:val="00AB5B67"/>
    <w:rsid w:val="00AC42A0"/>
    <w:rsid w:val="00AD1CCF"/>
    <w:rsid w:val="00B47DB7"/>
    <w:rsid w:val="00B67EB2"/>
    <w:rsid w:val="00B91B38"/>
    <w:rsid w:val="00BB53EA"/>
    <w:rsid w:val="00BE1247"/>
    <w:rsid w:val="00C04507"/>
    <w:rsid w:val="00C70A4E"/>
    <w:rsid w:val="00CB5981"/>
    <w:rsid w:val="00CD1F97"/>
    <w:rsid w:val="00CE13FA"/>
    <w:rsid w:val="00CF1173"/>
    <w:rsid w:val="00D104E5"/>
    <w:rsid w:val="00D42C1D"/>
    <w:rsid w:val="00D61183"/>
    <w:rsid w:val="00D7728A"/>
    <w:rsid w:val="00DB6009"/>
    <w:rsid w:val="00DC152C"/>
    <w:rsid w:val="00DD28E7"/>
    <w:rsid w:val="00DD6A37"/>
    <w:rsid w:val="00E368D2"/>
    <w:rsid w:val="00E54B86"/>
    <w:rsid w:val="00E97586"/>
    <w:rsid w:val="00EA3727"/>
    <w:rsid w:val="00EA5F5B"/>
    <w:rsid w:val="00EA615E"/>
    <w:rsid w:val="00F05328"/>
    <w:rsid w:val="00F06DE6"/>
    <w:rsid w:val="00F17A07"/>
    <w:rsid w:val="00F40F4B"/>
    <w:rsid w:val="00F43B25"/>
    <w:rsid w:val="00F73F8A"/>
    <w:rsid w:val="00F974D5"/>
    <w:rsid w:val="00FA7E3B"/>
    <w:rsid w:val="00FC2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5290"/>
    <w:pPr>
      <w:keepNext/>
      <w:keepLines/>
      <w:overflowPunct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DCA"/>
    <w:pPr>
      <w:ind w:left="720"/>
      <w:contextualSpacing/>
    </w:pPr>
  </w:style>
  <w:style w:type="character" w:styleId="a4">
    <w:name w:val="Strong"/>
    <w:basedOn w:val="a0"/>
    <w:uiPriority w:val="22"/>
    <w:qFormat/>
    <w:rsid w:val="00537248"/>
    <w:rPr>
      <w:b/>
      <w:bCs/>
    </w:rPr>
  </w:style>
  <w:style w:type="character" w:styleId="a5">
    <w:name w:val="Hyperlink"/>
    <w:basedOn w:val="a0"/>
    <w:uiPriority w:val="99"/>
    <w:semiHidden/>
    <w:unhideWhenUsed/>
    <w:rsid w:val="00926325"/>
    <w:rPr>
      <w:color w:val="0000FF"/>
      <w:u w:val="single"/>
    </w:rPr>
  </w:style>
  <w:style w:type="paragraph" w:customStyle="1" w:styleId="3">
    <w:name w:val="Обычный3"/>
    <w:basedOn w:val="a"/>
    <w:link w:val="a6"/>
    <w:qFormat/>
    <w:rsid w:val="00B67EB2"/>
    <w:pPr>
      <w:spacing w:after="0" w:line="240" w:lineRule="auto"/>
      <w:ind w:firstLine="709"/>
      <w:contextualSpacing/>
      <w:jc w:val="both"/>
    </w:pPr>
    <w:rPr>
      <w:rFonts w:ascii="Times New Roman" w:eastAsia="Times New Roman" w:hAnsi="Times New Roman" w:cs="Times New Roman"/>
      <w:bCs/>
      <w:kern w:val="28"/>
      <w:sz w:val="24"/>
      <w:szCs w:val="24"/>
    </w:rPr>
  </w:style>
  <w:style w:type="character" w:customStyle="1" w:styleId="a6">
    <w:name w:val="Обычный Знак"/>
    <w:link w:val="3"/>
    <w:rsid w:val="00B67EB2"/>
    <w:rPr>
      <w:rFonts w:ascii="Times New Roman" w:eastAsia="Times New Roman" w:hAnsi="Times New Roman" w:cs="Times New Roman"/>
      <w:bCs/>
      <w:kern w:val="28"/>
      <w:sz w:val="24"/>
      <w:szCs w:val="24"/>
    </w:rPr>
  </w:style>
  <w:style w:type="paragraph" w:customStyle="1" w:styleId="secondary-title">
    <w:name w:val="secondary-title"/>
    <w:basedOn w:val="a"/>
    <w:rsid w:val="001B39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3878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780D"/>
  </w:style>
  <w:style w:type="paragraph" w:styleId="a9">
    <w:name w:val="footer"/>
    <w:basedOn w:val="a"/>
    <w:link w:val="aa"/>
    <w:uiPriority w:val="99"/>
    <w:unhideWhenUsed/>
    <w:rsid w:val="003878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80D"/>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c"/>
    <w:uiPriority w:val="99"/>
    <w:qFormat/>
    <w:rsid w:val="004D69A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uiPriority w:val="99"/>
    <w:locked/>
    <w:rsid w:val="004D69A2"/>
    <w:rPr>
      <w:rFonts w:ascii="Times New Roman" w:eastAsia="Times New Roman" w:hAnsi="Times New Roman" w:cs="Times New Roman"/>
      <w:sz w:val="24"/>
      <w:szCs w:val="24"/>
      <w:lang w:eastAsia="ar-SA"/>
    </w:rPr>
  </w:style>
  <w:style w:type="paragraph" w:styleId="ad">
    <w:name w:val="Plain Text"/>
    <w:basedOn w:val="a"/>
    <w:link w:val="ae"/>
    <w:uiPriority w:val="99"/>
    <w:unhideWhenUsed/>
    <w:rsid w:val="004D69A2"/>
    <w:pPr>
      <w:spacing w:after="0" w:line="240" w:lineRule="auto"/>
    </w:pPr>
    <w:rPr>
      <w:rFonts w:ascii="Consolas" w:eastAsia="Times New Roman" w:hAnsi="Consolas" w:cs="Times New Roman"/>
      <w:sz w:val="21"/>
      <w:szCs w:val="21"/>
    </w:rPr>
  </w:style>
  <w:style w:type="character" w:customStyle="1" w:styleId="ae">
    <w:name w:val="Текст Знак"/>
    <w:basedOn w:val="a0"/>
    <w:link w:val="ad"/>
    <w:uiPriority w:val="99"/>
    <w:rsid w:val="004D69A2"/>
    <w:rPr>
      <w:rFonts w:ascii="Consolas" w:eastAsia="Times New Roman" w:hAnsi="Consolas" w:cs="Times New Roman"/>
      <w:sz w:val="21"/>
      <w:szCs w:val="21"/>
    </w:rPr>
  </w:style>
  <w:style w:type="character" w:customStyle="1" w:styleId="-3">
    <w:name w:val="Цветная заливка - Акцент 3 Знак"/>
    <w:link w:val="-30"/>
    <w:uiPriority w:val="99"/>
    <w:locked/>
    <w:rsid w:val="00980B22"/>
    <w:rPr>
      <w:sz w:val="22"/>
      <w:szCs w:val="22"/>
      <w:lang w:eastAsia="en-US"/>
    </w:rPr>
  </w:style>
  <w:style w:type="table" w:styleId="-30">
    <w:name w:val="Colorful Shading Accent 3"/>
    <w:basedOn w:val="a1"/>
    <w:link w:val="-3"/>
    <w:uiPriority w:val="99"/>
    <w:semiHidden/>
    <w:unhideWhenUsed/>
    <w:rsid w:val="00980B22"/>
    <w:pPr>
      <w:spacing w:after="0" w:line="240" w:lineRule="auto"/>
    </w:p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
    <w:link w:val="1-20"/>
    <w:uiPriority w:val="1"/>
    <w:locked/>
    <w:rsid w:val="00980B22"/>
    <w:rPr>
      <w:sz w:val="22"/>
      <w:szCs w:val="22"/>
      <w:lang w:eastAsia="en-US"/>
    </w:rPr>
  </w:style>
  <w:style w:type="table" w:styleId="1-20">
    <w:name w:val="Medium Shading 1 Accent 2"/>
    <w:basedOn w:val="a1"/>
    <w:link w:val="1-2"/>
    <w:uiPriority w:val="1"/>
    <w:semiHidden/>
    <w:unhideWhenUsed/>
    <w:rsid w:val="00980B22"/>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10">
    <w:name w:val="Заголовок 1 Знак"/>
    <w:basedOn w:val="a0"/>
    <w:link w:val="1"/>
    <w:uiPriority w:val="9"/>
    <w:rsid w:val="00095290"/>
    <w:rPr>
      <w:rFonts w:asciiTheme="majorHAnsi" w:eastAsiaTheme="majorEastAsia" w:hAnsiTheme="majorHAnsi" w:cstheme="majorBidi"/>
      <w:color w:val="2E74B5" w:themeColor="accent1" w:themeShade="BF"/>
      <w:sz w:val="32"/>
      <w:szCs w:val="32"/>
      <w:lang w:eastAsia="ru-RU"/>
    </w:rPr>
  </w:style>
  <w:style w:type="character" w:customStyle="1" w:styleId="s0">
    <w:name w:val="s0"/>
    <w:qFormat/>
    <w:rsid w:val="000952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95290"/>
    <w:rPr>
      <w:rFonts w:ascii="Times New Roman" w:hAnsi="Times New Roman" w:cs="Times New Roman" w:hint="default"/>
      <w:b/>
      <w:bCs/>
      <w:i w:val="0"/>
      <w:iCs w:val="0"/>
      <w:strike w:val="0"/>
      <w:dstrike w:val="0"/>
      <w:color w:val="000000"/>
      <w:sz w:val="20"/>
      <w:szCs w:val="20"/>
      <w:u w:val="none"/>
      <w:effect w:val="none"/>
    </w:rPr>
  </w:style>
  <w:style w:type="character" w:styleId="af">
    <w:name w:val="page number"/>
    <w:rsid w:val="00554B91"/>
  </w:style>
  <w:style w:type="paragraph" w:styleId="af0">
    <w:name w:val="Balloon Text"/>
    <w:basedOn w:val="a"/>
    <w:link w:val="af1"/>
    <w:uiPriority w:val="99"/>
    <w:semiHidden/>
    <w:unhideWhenUsed/>
    <w:rsid w:val="000E3C9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0E3C97"/>
    <w:rPr>
      <w:rFonts w:ascii="Segoe UI" w:hAnsi="Segoe UI" w:cs="Segoe UI"/>
      <w:sz w:val="18"/>
      <w:szCs w:val="18"/>
    </w:rPr>
  </w:style>
  <w:style w:type="paragraph" w:styleId="af2">
    <w:name w:val="Revision"/>
    <w:hidden/>
    <w:uiPriority w:val="99"/>
    <w:semiHidden/>
    <w:rsid w:val="00F17A07"/>
    <w:pPr>
      <w:spacing w:after="0" w:line="240" w:lineRule="auto"/>
    </w:pPr>
  </w:style>
  <w:style w:type="character" w:styleId="af3">
    <w:name w:val="annotation reference"/>
    <w:uiPriority w:val="99"/>
    <w:semiHidden/>
    <w:unhideWhenUsed/>
    <w:rsid w:val="00CB5981"/>
    <w:rPr>
      <w:sz w:val="16"/>
      <w:szCs w:val="16"/>
    </w:rPr>
  </w:style>
  <w:style w:type="paragraph" w:styleId="af4">
    <w:name w:val="annotation text"/>
    <w:basedOn w:val="a"/>
    <w:link w:val="af5"/>
    <w:unhideWhenUsed/>
    <w:rsid w:val="00CB5981"/>
    <w:pPr>
      <w:spacing w:after="200" w:line="276" w:lineRule="auto"/>
    </w:pPr>
    <w:rPr>
      <w:rFonts w:ascii="Calibri" w:eastAsia="Calibri" w:hAnsi="Calibri" w:cs="Times New Roman"/>
      <w:sz w:val="20"/>
      <w:szCs w:val="20"/>
    </w:rPr>
  </w:style>
  <w:style w:type="character" w:customStyle="1" w:styleId="af5">
    <w:name w:val="Текст примечания Знак"/>
    <w:basedOn w:val="a0"/>
    <w:link w:val="af4"/>
    <w:rsid w:val="00CB5981"/>
    <w:rPr>
      <w:rFonts w:ascii="Calibri" w:eastAsia="Calibri" w:hAnsi="Calibri" w:cs="Times New Roman"/>
      <w:sz w:val="20"/>
      <w:szCs w:val="20"/>
    </w:rPr>
  </w:style>
  <w:style w:type="character" w:customStyle="1" w:styleId="fontstyle01">
    <w:name w:val="fontstyle01"/>
    <w:basedOn w:val="a0"/>
    <w:rsid w:val="00CB5981"/>
    <w:rPr>
      <w:rFonts w:ascii="Times New Roman" w:hAnsi="Times New Roman" w:cs="Times New Roman" w:hint="default"/>
      <w:b w:val="0"/>
      <w:bCs w:val="0"/>
      <w:i w:val="0"/>
      <w:iCs w:val="0"/>
      <w:color w:val="000000"/>
      <w:sz w:val="26"/>
      <w:szCs w:val="26"/>
    </w:rPr>
  </w:style>
  <w:style w:type="paragraph" w:styleId="af6">
    <w:name w:val="Body Text Indent"/>
    <w:basedOn w:val="a"/>
    <w:link w:val="af7"/>
    <w:rsid w:val="00CB5981"/>
    <w:pPr>
      <w:spacing w:after="0" w:line="288" w:lineRule="auto"/>
      <w:ind w:firstLine="708"/>
      <w:jc w:val="both"/>
    </w:pPr>
    <w:rPr>
      <w:rFonts w:ascii="Times New Roman" w:eastAsia="Times New Roman" w:hAnsi="Times New Roman" w:cs="Times New Roman"/>
      <w:sz w:val="24"/>
      <w:szCs w:val="20"/>
      <w:lang w:eastAsia="ru-RU"/>
    </w:rPr>
  </w:style>
  <w:style w:type="character" w:customStyle="1" w:styleId="af7">
    <w:name w:val="Основной текст с отступом Знак"/>
    <w:basedOn w:val="a0"/>
    <w:link w:val="af6"/>
    <w:rsid w:val="00CB5981"/>
    <w:rPr>
      <w:rFonts w:ascii="Times New Roman" w:eastAsia="Times New Roman" w:hAnsi="Times New Roman" w:cs="Times New Roman"/>
      <w:sz w:val="24"/>
      <w:szCs w:val="20"/>
      <w:lang w:eastAsia="ru-RU"/>
    </w:rPr>
  </w:style>
  <w:style w:type="paragraph" w:styleId="af8">
    <w:name w:val="annotation subject"/>
    <w:basedOn w:val="af4"/>
    <w:next w:val="af4"/>
    <w:link w:val="af9"/>
    <w:uiPriority w:val="99"/>
    <w:semiHidden/>
    <w:unhideWhenUsed/>
    <w:rsid w:val="00CB5981"/>
    <w:pPr>
      <w:spacing w:line="240" w:lineRule="auto"/>
    </w:pPr>
    <w:rPr>
      <w:b/>
      <w:bCs/>
    </w:rPr>
  </w:style>
  <w:style w:type="character" w:customStyle="1" w:styleId="af9">
    <w:name w:val="Тема примечания Знак"/>
    <w:basedOn w:val="af5"/>
    <w:link w:val="af8"/>
    <w:uiPriority w:val="99"/>
    <w:semiHidden/>
    <w:rsid w:val="00CB5981"/>
    <w:rPr>
      <w:rFonts w:ascii="Calibri" w:eastAsia="Calibri" w:hAnsi="Calibri" w:cs="Times New Roman"/>
      <w:b/>
      <w:bCs/>
      <w:sz w:val="20"/>
      <w:szCs w:val="20"/>
    </w:rPr>
  </w:style>
  <w:style w:type="character" w:customStyle="1" w:styleId="s21">
    <w:name w:val="s21"/>
    <w:basedOn w:val="a0"/>
    <w:rsid w:val="00CB5981"/>
  </w:style>
  <w:style w:type="character" w:customStyle="1" w:styleId="s20">
    <w:name w:val="s20"/>
    <w:basedOn w:val="a0"/>
    <w:rsid w:val="00CB5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5290"/>
    <w:pPr>
      <w:keepNext/>
      <w:keepLines/>
      <w:overflowPunct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DCA"/>
    <w:pPr>
      <w:ind w:left="720"/>
      <w:contextualSpacing/>
    </w:pPr>
  </w:style>
  <w:style w:type="character" w:styleId="a4">
    <w:name w:val="Strong"/>
    <w:basedOn w:val="a0"/>
    <w:uiPriority w:val="22"/>
    <w:qFormat/>
    <w:rsid w:val="00537248"/>
    <w:rPr>
      <w:b/>
      <w:bCs/>
    </w:rPr>
  </w:style>
  <w:style w:type="character" w:styleId="a5">
    <w:name w:val="Hyperlink"/>
    <w:basedOn w:val="a0"/>
    <w:uiPriority w:val="99"/>
    <w:semiHidden/>
    <w:unhideWhenUsed/>
    <w:rsid w:val="00926325"/>
    <w:rPr>
      <w:color w:val="0000FF"/>
      <w:u w:val="single"/>
    </w:rPr>
  </w:style>
  <w:style w:type="paragraph" w:customStyle="1" w:styleId="3">
    <w:name w:val="Обычный3"/>
    <w:basedOn w:val="a"/>
    <w:link w:val="a6"/>
    <w:qFormat/>
    <w:rsid w:val="00B67EB2"/>
    <w:pPr>
      <w:spacing w:after="0" w:line="240" w:lineRule="auto"/>
      <w:ind w:firstLine="709"/>
      <w:contextualSpacing/>
      <w:jc w:val="both"/>
    </w:pPr>
    <w:rPr>
      <w:rFonts w:ascii="Times New Roman" w:eastAsia="Times New Roman" w:hAnsi="Times New Roman" w:cs="Times New Roman"/>
      <w:bCs/>
      <w:kern w:val="28"/>
      <w:sz w:val="24"/>
      <w:szCs w:val="24"/>
    </w:rPr>
  </w:style>
  <w:style w:type="character" w:customStyle="1" w:styleId="a6">
    <w:name w:val="Обычный Знак"/>
    <w:link w:val="3"/>
    <w:rsid w:val="00B67EB2"/>
    <w:rPr>
      <w:rFonts w:ascii="Times New Roman" w:eastAsia="Times New Roman" w:hAnsi="Times New Roman" w:cs="Times New Roman"/>
      <w:bCs/>
      <w:kern w:val="28"/>
      <w:sz w:val="24"/>
      <w:szCs w:val="24"/>
    </w:rPr>
  </w:style>
  <w:style w:type="paragraph" w:customStyle="1" w:styleId="secondary-title">
    <w:name w:val="secondary-title"/>
    <w:basedOn w:val="a"/>
    <w:rsid w:val="001B39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3878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780D"/>
  </w:style>
  <w:style w:type="paragraph" w:styleId="a9">
    <w:name w:val="footer"/>
    <w:basedOn w:val="a"/>
    <w:link w:val="aa"/>
    <w:uiPriority w:val="99"/>
    <w:unhideWhenUsed/>
    <w:rsid w:val="003878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80D"/>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c"/>
    <w:uiPriority w:val="99"/>
    <w:qFormat/>
    <w:rsid w:val="004D69A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uiPriority w:val="99"/>
    <w:locked/>
    <w:rsid w:val="004D69A2"/>
    <w:rPr>
      <w:rFonts w:ascii="Times New Roman" w:eastAsia="Times New Roman" w:hAnsi="Times New Roman" w:cs="Times New Roman"/>
      <w:sz w:val="24"/>
      <w:szCs w:val="24"/>
      <w:lang w:eastAsia="ar-SA"/>
    </w:rPr>
  </w:style>
  <w:style w:type="paragraph" w:styleId="ad">
    <w:name w:val="Plain Text"/>
    <w:basedOn w:val="a"/>
    <w:link w:val="ae"/>
    <w:uiPriority w:val="99"/>
    <w:unhideWhenUsed/>
    <w:rsid w:val="004D69A2"/>
    <w:pPr>
      <w:spacing w:after="0" w:line="240" w:lineRule="auto"/>
    </w:pPr>
    <w:rPr>
      <w:rFonts w:ascii="Consolas" w:eastAsia="Times New Roman" w:hAnsi="Consolas" w:cs="Times New Roman"/>
      <w:sz w:val="21"/>
      <w:szCs w:val="21"/>
    </w:rPr>
  </w:style>
  <w:style w:type="character" w:customStyle="1" w:styleId="ae">
    <w:name w:val="Текст Знак"/>
    <w:basedOn w:val="a0"/>
    <w:link w:val="ad"/>
    <w:uiPriority w:val="99"/>
    <w:rsid w:val="004D69A2"/>
    <w:rPr>
      <w:rFonts w:ascii="Consolas" w:eastAsia="Times New Roman" w:hAnsi="Consolas" w:cs="Times New Roman"/>
      <w:sz w:val="21"/>
      <w:szCs w:val="21"/>
    </w:rPr>
  </w:style>
  <w:style w:type="character" w:customStyle="1" w:styleId="-3">
    <w:name w:val="Цветная заливка - Акцент 3 Знак"/>
    <w:link w:val="-30"/>
    <w:uiPriority w:val="99"/>
    <w:locked/>
    <w:rsid w:val="00980B22"/>
    <w:rPr>
      <w:sz w:val="22"/>
      <w:szCs w:val="22"/>
      <w:lang w:eastAsia="en-US"/>
    </w:rPr>
  </w:style>
  <w:style w:type="table" w:styleId="-30">
    <w:name w:val="Colorful Shading Accent 3"/>
    <w:basedOn w:val="a1"/>
    <w:link w:val="-3"/>
    <w:uiPriority w:val="99"/>
    <w:semiHidden/>
    <w:unhideWhenUsed/>
    <w:rsid w:val="00980B22"/>
    <w:pPr>
      <w:spacing w:after="0" w:line="240" w:lineRule="auto"/>
    </w:p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
    <w:link w:val="1-20"/>
    <w:uiPriority w:val="1"/>
    <w:locked/>
    <w:rsid w:val="00980B22"/>
    <w:rPr>
      <w:sz w:val="22"/>
      <w:szCs w:val="22"/>
      <w:lang w:eastAsia="en-US"/>
    </w:rPr>
  </w:style>
  <w:style w:type="table" w:styleId="1-20">
    <w:name w:val="Medium Shading 1 Accent 2"/>
    <w:basedOn w:val="a1"/>
    <w:link w:val="1-2"/>
    <w:uiPriority w:val="1"/>
    <w:semiHidden/>
    <w:unhideWhenUsed/>
    <w:rsid w:val="00980B22"/>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10">
    <w:name w:val="Заголовок 1 Знак"/>
    <w:basedOn w:val="a0"/>
    <w:link w:val="1"/>
    <w:uiPriority w:val="9"/>
    <w:rsid w:val="00095290"/>
    <w:rPr>
      <w:rFonts w:asciiTheme="majorHAnsi" w:eastAsiaTheme="majorEastAsia" w:hAnsiTheme="majorHAnsi" w:cstheme="majorBidi"/>
      <w:color w:val="2E74B5" w:themeColor="accent1" w:themeShade="BF"/>
      <w:sz w:val="32"/>
      <w:szCs w:val="32"/>
      <w:lang w:eastAsia="ru-RU"/>
    </w:rPr>
  </w:style>
  <w:style w:type="character" w:customStyle="1" w:styleId="s0">
    <w:name w:val="s0"/>
    <w:qFormat/>
    <w:rsid w:val="000952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95290"/>
    <w:rPr>
      <w:rFonts w:ascii="Times New Roman" w:hAnsi="Times New Roman" w:cs="Times New Roman" w:hint="default"/>
      <w:b/>
      <w:bCs/>
      <w:i w:val="0"/>
      <w:iCs w:val="0"/>
      <w:strike w:val="0"/>
      <w:dstrike w:val="0"/>
      <w:color w:val="000000"/>
      <w:sz w:val="20"/>
      <w:szCs w:val="20"/>
      <w:u w:val="none"/>
      <w:effect w:val="none"/>
    </w:rPr>
  </w:style>
  <w:style w:type="character" w:styleId="af">
    <w:name w:val="page number"/>
    <w:rsid w:val="00554B91"/>
  </w:style>
  <w:style w:type="paragraph" w:styleId="af0">
    <w:name w:val="Balloon Text"/>
    <w:basedOn w:val="a"/>
    <w:link w:val="af1"/>
    <w:uiPriority w:val="99"/>
    <w:semiHidden/>
    <w:unhideWhenUsed/>
    <w:rsid w:val="000E3C9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0E3C97"/>
    <w:rPr>
      <w:rFonts w:ascii="Segoe UI" w:hAnsi="Segoe UI" w:cs="Segoe UI"/>
      <w:sz w:val="18"/>
      <w:szCs w:val="18"/>
    </w:rPr>
  </w:style>
  <w:style w:type="paragraph" w:styleId="af2">
    <w:name w:val="Revision"/>
    <w:hidden/>
    <w:uiPriority w:val="99"/>
    <w:semiHidden/>
    <w:rsid w:val="00F17A07"/>
    <w:pPr>
      <w:spacing w:after="0" w:line="240" w:lineRule="auto"/>
    </w:pPr>
  </w:style>
  <w:style w:type="character" w:styleId="af3">
    <w:name w:val="annotation reference"/>
    <w:uiPriority w:val="99"/>
    <w:semiHidden/>
    <w:unhideWhenUsed/>
    <w:rsid w:val="00CB5981"/>
    <w:rPr>
      <w:sz w:val="16"/>
      <w:szCs w:val="16"/>
    </w:rPr>
  </w:style>
  <w:style w:type="paragraph" w:styleId="af4">
    <w:name w:val="annotation text"/>
    <w:basedOn w:val="a"/>
    <w:link w:val="af5"/>
    <w:unhideWhenUsed/>
    <w:rsid w:val="00CB5981"/>
    <w:pPr>
      <w:spacing w:after="200" w:line="276" w:lineRule="auto"/>
    </w:pPr>
    <w:rPr>
      <w:rFonts w:ascii="Calibri" w:eastAsia="Calibri" w:hAnsi="Calibri" w:cs="Times New Roman"/>
      <w:sz w:val="20"/>
      <w:szCs w:val="20"/>
    </w:rPr>
  </w:style>
  <w:style w:type="character" w:customStyle="1" w:styleId="af5">
    <w:name w:val="Текст примечания Знак"/>
    <w:basedOn w:val="a0"/>
    <w:link w:val="af4"/>
    <w:rsid w:val="00CB5981"/>
    <w:rPr>
      <w:rFonts w:ascii="Calibri" w:eastAsia="Calibri" w:hAnsi="Calibri" w:cs="Times New Roman"/>
      <w:sz w:val="20"/>
      <w:szCs w:val="20"/>
    </w:rPr>
  </w:style>
  <w:style w:type="character" w:customStyle="1" w:styleId="fontstyle01">
    <w:name w:val="fontstyle01"/>
    <w:basedOn w:val="a0"/>
    <w:rsid w:val="00CB5981"/>
    <w:rPr>
      <w:rFonts w:ascii="Times New Roman" w:hAnsi="Times New Roman" w:cs="Times New Roman" w:hint="default"/>
      <w:b w:val="0"/>
      <w:bCs w:val="0"/>
      <w:i w:val="0"/>
      <w:iCs w:val="0"/>
      <w:color w:val="000000"/>
      <w:sz w:val="26"/>
      <w:szCs w:val="26"/>
    </w:rPr>
  </w:style>
  <w:style w:type="paragraph" w:styleId="af6">
    <w:name w:val="Body Text Indent"/>
    <w:basedOn w:val="a"/>
    <w:link w:val="af7"/>
    <w:rsid w:val="00CB5981"/>
    <w:pPr>
      <w:spacing w:after="0" w:line="288" w:lineRule="auto"/>
      <w:ind w:firstLine="708"/>
      <w:jc w:val="both"/>
    </w:pPr>
    <w:rPr>
      <w:rFonts w:ascii="Times New Roman" w:eastAsia="Times New Roman" w:hAnsi="Times New Roman" w:cs="Times New Roman"/>
      <w:sz w:val="24"/>
      <w:szCs w:val="20"/>
      <w:lang w:eastAsia="ru-RU"/>
    </w:rPr>
  </w:style>
  <w:style w:type="character" w:customStyle="1" w:styleId="af7">
    <w:name w:val="Основной текст с отступом Знак"/>
    <w:basedOn w:val="a0"/>
    <w:link w:val="af6"/>
    <w:rsid w:val="00CB5981"/>
    <w:rPr>
      <w:rFonts w:ascii="Times New Roman" w:eastAsia="Times New Roman" w:hAnsi="Times New Roman" w:cs="Times New Roman"/>
      <w:sz w:val="24"/>
      <w:szCs w:val="20"/>
      <w:lang w:eastAsia="ru-RU"/>
    </w:rPr>
  </w:style>
  <w:style w:type="paragraph" w:styleId="af8">
    <w:name w:val="annotation subject"/>
    <w:basedOn w:val="af4"/>
    <w:next w:val="af4"/>
    <w:link w:val="af9"/>
    <w:uiPriority w:val="99"/>
    <w:semiHidden/>
    <w:unhideWhenUsed/>
    <w:rsid w:val="00CB5981"/>
    <w:pPr>
      <w:spacing w:line="240" w:lineRule="auto"/>
    </w:pPr>
    <w:rPr>
      <w:b/>
      <w:bCs/>
    </w:rPr>
  </w:style>
  <w:style w:type="character" w:customStyle="1" w:styleId="af9">
    <w:name w:val="Тема примечания Знак"/>
    <w:basedOn w:val="af5"/>
    <w:link w:val="af8"/>
    <w:uiPriority w:val="99"/>
    <w:semiHidden/>
    <w:rsid w:val="00CB5981"/>
    <w:rPr>
      <w:rFonts w:ascii="Calibri" w:eastAsia="Calibri" w:hAnsi="Calibri" w:cs="Times New Roman"/>
      <w:b/>
      <w:bCs/>
      <w:sz w:val="20"/>
      <w:szCs w:val="20"/>
    </w:rPr>
  </w:style>
  <w:style w:type="character" w:customStyle="1" w:styleId="s21">
    <w:name w:val="s21"/>
    <w:basedOn w:val="a0"/>
    <w:rsid w:val="00CB5981"/>
  </w:style>
  <w:style w:type="character" w:customStyle="1" w:styleId="s20">
    <w:name w:val="s20"/>
    <w:basedOn w:val="a0"/>
    <w:rsid w:val="00CB5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11245">
      <w:bodyDiv w:val="1"/>
      <w:marLeft w:val="0"/>
      <w:marRight w:val="0"/>
      <w:marTop w:val="0"/>
      <w:marBottom w:val="0"/>
      <w:divBdr>
        <w:top w:val="none" w:sz="0" w:space="0" w:color="auto"/>
        <w:left w:val="none" w:sz="0" w:space="0" w:color="auto"/>
        <w:bottom w:val="none" w:sz="0" w:space="0" w:color="auto"/>
        <w:right w:val="none" w:sz="0" w:space="0" w:color="auto"/>
      </w:divBdr>
    </w:div>
    <w:div w:id="1007948066">
      <w:bodyDiv w:val="1"/>
      <w:marLeft w:val="0"/>
      <w:marRight w:val="0"/>
      <w:marTop w:val="0"/>
      <w:marBottom w:val="0"/>
      <w:divBdr>
        <w:top w:val="none" w:sz="0" w:space="0" w:color="auto"/>
        <w:left w:val="none" w:sz="0" w:space="0" w:color="auto"/>
        <w:bottom w:val="none" w:sz="0" w:space="0" w:color="auto"/>
        <w:right w:val="none" w:sz="0" w:space="0" w:color="auto"/>
      </w:divBdr>
    </w:div>
    <w:div w:id="153735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nbportal.nationalbank.kz/"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wnbportal.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8</Pages>
  <Words>2524</Words>
  <Characters>14389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Саида Агамбаева</dc:creator>
  <cp:keywords/>
  <dc:description/>
  <cp:lastModifiedBy>Алиса Есафьева</cp:lastModifiedBy>
  <cp:revision>64</cp:revision>
  <dcterms:created xsi:type="dcterms:W3CDTF">2021-06-02T11:05:00Z</dcterms:created>
  <dcterms:modified xsi:type="dcterms:W3CDTF">2021-08-18T05:03:00Z</dcterms:modified>
</cp:coreProperties>
</file>