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F1" w:rsidRPr="002D3DC4" w:rsidRDefault="00B64AF1" w:rsidP="00B64AF1">
      <w:pPr>
        <w:spacing w:after="0" w:line="240" w:lineRule="auto"/>
        <w:ind w:left="4253"/>
        <w:jc w:val="both"/>
        <w:rPr>
          <w:rFonts w:ascii="Times New Roman" w:hAnsi="Times New Roman" w:cs="Times New Roman"/>
          <w:sz w:val="28"/>
          <w:szCs w:val="28"/>
          <w:lang w:val="kk-KZ"/>
        </w:rPr>
      </w:pPr>
      <w:r w:rsidRPr="002D3DC4">
        <w:rPr>
          <w:rFonts w:ascii="Times New Roman" w:hAnsi="Times New Roman" w:cs="Times New Roman"/>
          <w:b/>
          <w:sz w:val="28"/>
          <w:szCs w:val="28"/>
          <w:lang w:val="kk-KZ"/>
        </w:rPr>
        <w:t>Приложение 2</w:t>
      </w:r>
      <w:r w:rsidRPr="002D3DC4">
        <w:rPr>
          <w:rFonts w:ascii="Times New Roman" w:hAnsi="Times New Roman" w:cs="Times New Roman"/>
          <w:sz w:val="28"/>
          <w:szCs w:val="28"/>
          <w:lang w:val="kk-KZ"/>
        </w:rPr>
        <w:t xml:space="preserve"> к Конкурсной</w:t>
      </w:r>
      <w:r w:rsidRPr="002D3DC4">
        <w:t xml:space="preserve"> </w:t>
      </w:r>
      <w:r w:rsidRPr="002D3DC4">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B64AF1" w:rsidRPr="002D3DC4" w:rsidRDefault="00B64AF1" w:rsidP="00B64AF1">
      <w:pPr>
        <w:pStyle w:val="1"/>
        <w:spacing w:before="0"/>
        <w:jc w:val="right"/>
        <w:rPr>
          <w:rFonts w:ascii="Times New Roman" w:hAnsi="Times New Roman" w:cs="Times New Roman"/>
          <w:sz w:val="28"/>
          <w:szCs w:val="28"/>
          <w:lang w:val="kk-KZ"/>
        </w:rPr>
      </w:pPr>
    </w:p>
    <w:p w:rsidR="00B64AF1" w:rsidRPr="002D3DC4" w:rsidRDefault="00B64AF1" w:rsidP="00B64AF1">
      <w:pPr>
        <w:pStyle w:val="a3"/>
        <w:ind w:firstLine="708"/>
        <w:jc w:val="right"/>
        <w:rPr>
          <w:rFonts w:ascii="Times New Roman" w:hAnsi="Times New Roman"/>
          <w:sz w:val="28"/>
          <w:szCs w:val="28"/>
          <w:lang w:val="kk-KZ" w:eastAsia="ru-RU"/>
        </w:rPr>
      </w:pPr>
      <w:r w:rsidRPr="002D3DC4">
        <w:rPr>
          <w:rFonts w:ascii="Times New Roman" w:hAnsi="Times New Roman"/>
          <w:sz w:val="28"/>
          <w:szCs w:val="28"/>
          <w:lang w:val="kk-KZ" w:eastAsia="ru-RU"/>
        </w:rPr>
        <w:t>Форма</w:t>
      </w:r>
    </w:p>
    <w:p w:rsidR="00B64AF1" w:rsidRPr="002D3DC4" w:rsidRDefault="00B64AF1" w:rsidP="00B64AF1">
      <w:pPr>
        <w:pStyle w:val="a3"/>
        <w:ind w:firstLine="708"/>
        <w:jc w:val="right"/>
        <w:rPr>
          <w:rFonts w:ascii="Times New Roman" w:hAnsi="Times New Roman"/>
          <w:sz w:val="28"/>
          <w:szCs w:val="28"/>
          <w:lang w:val="kk-KZ" w:eastAsia="ru-RU"/>
        </w:rPr>
      </w:pPr>
    </w:p>
    <w:p w:rsidR="00B64AF1" w:rsidRPr="002D3DC4" w:rsidRDefault="00B64AF1" w:rsidP="00B64AF1">
      <w:pPr>
        <w:pStyle w:val="a3"/>
        <w:ind w:firstLine="708"/>
        <w:jc w:val="right"/>
        <w:rPr>
          <w:rFonts w:ascii="Times New Roman" w:hAnsi="Times New Roman"/>
          <w:sz w:val="28"/>
          <w:szCs w:val="28"/>
          <w:lang w:val="kk-KZ" w:eastAsia="ru-RU"/>
        </w:rPr>
      </w:pPr>
    </w:p>
    <w:p w:rsidR="00B64AF1" w:rsidRPr="002D3DC4" w:rsidRDefault="00B64AF1" w:rsidP="00B64AF1">
      <w:pPr>
        <w:pStyle w:val="a3"/>
        <w:ind w:firstLine="708"/>
        <w:jc w:val="center"/>
        <w:rPr>
          <w:rFonts w:ascii="Times New Roman" w:hAnsi="Times New Roman"/>
          <w:sz w:val="28"/>
          <w:szCs w:val="28"/>
          <w:lang w:val="kk-KZ"/>
        </w:rPr>
      </w:pPr>
      <w:r w:rsidRPr="002D3DC4">
        <w:rPr>
          <w:rFonts w:ascii="Times New Roman" w:hAnsi="Times New Roman"/>
          <w:sz w:val="28"/>
          <w:szCs w:val="28"/>
          <w:lang w:val="kk-KZ"/>
        </w:rPr>
        <w:t xml:space="preserve">Заявка </w:t>
      </w:r>
      <w:r w:rsidRPr="002D3DC4">
        <w:rPr>
          <w:rStyle w:val="s1"/>
          <w:sz w:val="28"/>
          <w:szCs w:val="28"/>
          <w:lang w:val="kk-KZ"/>
        </w:rPr>
        <w:t xml:space="preserve">на получение гранта </w:t>
      </w:r>
      <w:r w:rsidRPr="002D3DC4">
        <w:rPr>
          <w:rFonts w:ascii="Times New Roman" w:hAnsi="Times New Roman"/>
          <w:sz w:val="28"/>
          <w:szCs w:val="28"/>
          <w:lang w:val="kk-KZ"/>
        </w:rPr>
        <w:t xml:space="preserve">для проведения исследования </w:t>
      </w:r>
    </w:p>
    <w:p w:rsidR="00B64AF1" w:rsidRPr="002D3DC4" w:rsidRDefault="00B64AF1" w:rsidP="00B64AF1">
      <w:pPr>
        <w:pStyle w:val="a3"/>
        <w:ind w:firstLine="708"/>
        <w:jc w:val="center"/>
        <w:rPr>
          <w:rFonts w:ascii="Times New Roman" w:hAnsi="Times New Roman"/>
          <w:sz w:val="28"/>
          <w:szCs w:val="28"/>
          <w:lang w:val="kk-KZ"/>
        </w:rPr>
      </w:pPr>
    </w:p>
    <w:p w:rsidR="00B64AF1" w:rsidRPr="002D3DC4" w:rsidRDefault="00B64AF1" w:rsidP="00B64AF1">
      <w:pPr>
        <w:pStyle w:val="a3"/>
        <w:jc w:val="center"/>
        <w:rPr>
          <w:rFonts w:ascii="Times New Roman" w:hAnsi="Times New Roman"/>
          <w:sz w:val="28"/>
          <w:szCs w:val="28"/>
          <w:lang w:val="kk-KZ"/>
        </w:rPr>
      </w:pPr>
      <w:r w:rsidRPr="002D3DC4">
        <w:rPr>
          <w:rFonts w:ascii="Times New Roman" w:hAnsi="Times New Roman"/>
          <w:sz w:val="28"/>
          <w:szCs w:val="28"/>
          <w:lang w:val="kk-KZ"/>
        </w:rPr>
        <w:t>на тему ________________________________________________________</w:t>
      </w:r>
    </w:p>
    <w:p w:rsidR="00B64AF1" w:rsidRPr="002D3DC4" w:rsidRDefault="00B64AF1" w:rsidP="00B64AF1">
      <w:pPr>
        <w:pStyle w:val="a3"/>
        <w:ind w:firstLine="708"/>
        <w:jc w:val="center"/>
        <w:rPr>
          <w:rFonts w:ascii="Times New Roman" w:hAnsi="Times New Roman"/>
          <w:sz w:val="28"/>
          <w:szCs w:val="28"/>
          <w:lang w:val="kk-KZ"/>
        </w:rPr>
      </w:pPr>
      <w:r w:rsidRPr="002D3DC4">
        <w:rPr>
          <w:rFonts w:ascii="Times New Roman" w:hAnsi="Times New Roman"/>
          <w:sz w:val="28"/>
          <w:szCs w:val="28"/>
          <w:lang w:val="kk-KZ"/>
        </w:rPr>
        <w:t>(указать тему исследования)</w:t>
      </w:r>
    </w:p>
    <w:p w:rsidR="00B64AF1" w:rsidRPr="002D3DC4" w:rsidRDefault="00B64AF1" w:rsidP="00B64AF1">
      <w:pPr>
        <w:pStyle w:val="a3"/>
        <w:ind w:firstLine="708"/>
        <w:jc w:val="both"/>
        <w:rPr>
          <w:rFonts w:ascii="Times New Roman" w:hAnsi="Times New Roman"/>
          <w:sz w:val="28"/>
          <w:szCs w:val="28"/>
          <w:lang w:val="kk-KZ"/>
        </w:rPr>
      </w:pP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1. Сведения о соискателе:</w:t>
      </w:r>
    </w:p>
    <w:tbl>
      <w:tblPr>
        <w:tblW w:w="5000" w:type="pct"/>
        <w:jc w:val="center"/>
        <w:tblCellMar>
          <w:left w:w="0" w:type="dxa"/>
          <w:right w:w="0" w:type="dxa"/>
        </w:tblCellMar>
        <w:tblLook w:val="04A0" w:firstRow="1" w:lastRow="0" w:firstColumn="1" w:lastColumn="0" w:noHBand="0" w:noVBand="1"/>
      </w:tblPr>
      <w:tblGrid>
        <w:gridCol w:w="4826"/>
        <w:gridCol w:w="4865"/>
      </w:tblGrid>
      <w:tr w:rsidR="00B64AF1" w:rsidRPr="002D3DC4" w:rsidTr="00CB6A1F">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1.1 Наименование юридического лица</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1.2 БИН</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1.3 Юридический адрес</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1.4 Фамилия, имя, отчество (при наличии) первого руководителя соискателя</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1.5 Вид деятельности соискателя (указать основной вид деятельности с приложением подтверждающих копий документов)</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 исследовательская деятельность </w:t>
            </w:r>
            <w:r w:rsidRPr="002D3DC4">
              <w:rPr>
                <w:rFonts w:ascii="Times New Roman" w:hAnsi="Times New Roman" w:cs="Times New Roman"/>
                <w:sz w:val="28"/>
                <w:szCs w:val="28"/>
                <w:lang w:val="kk-KZ"/>
              </w:rPr>
              <w:br/>
            </w:r>
            <w:r w:rsidRPr="002D3DC4">
              <w:rPr>
                <w:rFonts w:ascii="Times New Roman" w:hAnsi="Times New Roman" w:cs="Times New Roman"/>
                <w:sz w:val="28"/>
                <w:szCs w:val="28"/>
                <w:lang w:val="kk-KZ"/>
              </w:rPr>
              <w:t xml:space="preserve">деятельность по реализации программы высшего и послевузовского образования </w:t>
            </w:r>
            <w:r w:rsidRPr="002D3DC4">
              <w:rPr>
                <w:rFonts w:ascii="Times New Roman" w:hAnsi="Times New Roman" w:cs="Times New Roman"/>
                <w:sz w:val="28"/>
                <w:szCs w:val="28"/>
                <w:lang w:val="kk-KZ"/>
              </w:rPr>
              <w:br/>
            </w:r>
            <w:r w:rsidRPr="002D3DC4">
              <w:rPr>
                <w:rFonts w:ascii="Times New Roman" w:hAnsi="Times New Roman" w:cs="Times New Roman"/>
                <w:sz w:val="28"/>
                <w:szCs w:val="28"/>
                <w:lang w:val="kk-KZ"/>
              </w:rPr>
              <w:t xml:space="preserve"> научная деятельность </w:t>
            </w:r>
            <w:r w:rsidRPr="002D3DC4">
              <w:rPr>
                <w:rFonts w:ascii="Times New Roman" w:hAnsi="Times New Roman" w:cs="Times New Roman"/>
                <w:sz w:val="28"/>
                <w:szCs w:val="28"/>
                <w:lang w:val="kk-KZ"/>
              </w:rPr>
              <w:br/>
            </w:r>
            <w:r w:rsidRPr="002D3DC4">
              <w:rPr>
                <w:rFonts w:ascii="Times New Roman" w:hAnsi="Times New Roman" w:cs="Times New Roman"/>
                <w:sz w:val="28"/>
                <w:szCs w:val="28"/>
                <w:lang w:val="kk-KZ"/>
              </w:rPr>
              <w:t> деятельность по сбору, хранению и компиляции данных путем проведения опросов, интеграции данных</w:t>
            </w:r>
          </w:p>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(прилагается:</w:t>
            </w:r>
          </w:p>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 копия устава соискателя;</w:t>
            </w:r>
          </w:p>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2) копия государственной лицензии соискателя и приложений к лицензии на право ведения образовательной деятельности (для юридического </w:t>
            </w:r>
            <w:r w:rsidRPr="002D3DC4">
              <w:rPr>
                <w:rFonts w:ascii="Times New Roman" w:hAnsi="Times New Roman" w:cs="Times New Roman"/>
                <w:sz w:val="28"/>
                <w:szCs w:val="28"/>
                <w:lang w:val="kk-KZ"/>
              </w:rPr>
              <w:lastRenderedPageBreak/>
              <w:t>лица, осуществляющего деятельность по реализации программы высшего и послевузовского образования);</w:t>
            </w:r>
          </w:p>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p w:rsidR="00B64AF1" w:rsidRPr="002D3DC4" w:rsidRDefault="00B64AF1" w:rsidP="00B64AF1">
      <w:pPr>
        <w:pStyle w:val="a3"/>
        <w:ind w:firstLine="708"/>
        <w:jc w:val="both"/>
        <w:rPr>
          <w:rFonts w:ascii="Times New Roman" w:hAnsi="Times New Roman"/>
          <w:sz w:val="28"/>
          <w:szCs w:val="28"/>
          <w:lang w:val="kk-KZ"/>
        </w:rPr>
      </w:pP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2. Сведения о ведущих исполнителях, включая руководителя исследования, и их квалификации:</w:t>
      </w:r>
    </w:p>
    <w:tbl>
      <w:tblPr>
        <w:tblW w:w="4884" w:type="pct"/>
        <w:jc w:val="center"/>
        <w:tblCellMar>
          <w:left w:w="0" w:type="dxa"/>
          <w:right w:w="0" w:type="dxa"/>
        </w:tblCellMar>
        <w:tblLook w:val="04A0" w:firstRow="1" w:lastRow="0" w:firstColumn="1" w:lastColumn="0" w:noHBand="0" w:noVBand="1"/>
      </w:tblPr>
      <w:tblGrid>
        <w:gridCol w:w="4847"/>
        <w:gridCol w:w="4619"/>
      </w:tblGrid>
      <w:tr w:rsidR="00B64AF1" w:rsidRPr="002D3DC4" w:rsidTr="00CB6A1F">
        <w:trPr>
          <w:jc w:val="center"/>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 Сведения о руководителе исследования</w:t>
            </w: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2.1.1 Фамилия, имя, отчество (при наличии) руководителя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2.1.2 Сведения об образовании руководителя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 Наименование высшего учебного заведения и страна обучения: ____________________</w:t>
            </w:r>
            <w:r w:rsidRPr="002D3DC4">
              <w:rPr>
                <w:rFonts w:ascii="Times New Roman" w:hAnsi="Times New Roman" w:cs="Times New Roman"/>
                <w:sz w:val="28"/>
                <w:szCs w:val="28"/>
                <w:lang w:val="kk-KZ"/>
              </w:rPr>
              <w:br/>
              <w:t>2. Квалификация (специальность) по диплому: _____________________________</w:t>
            </w:r>
            <w:r w:rsidRPr="002D3DC4">
              <w:rPr>
                <w:rFonts w:ascii="Times New Roman" w:hAnsi="Times New Roman" w:cs="Times New Roman"/>
                <w:sz w:val="28"/>
                <w:szCs w:val="28"/>
                <w:lang w:val="kk-KZ"/>
              </w:rPr>
              <w:br/>
              <w:t>3. Наименование академической степени (бакалавр / магистр): _____________________________</w:t>
            </w:r>
            <w:r w:rsidRPr="002D3DC4">
              <w:rPr>
                <w:rFonts w:ascii="Times New Roman" w:hAnsi="Times New Roman" w:cs="Times New Roman"/>
                <w:sz w:val="28"/>
                <w:szCs w:val="28"/>
                <w:lang w:val="kk-KZ"/>
              </w:rPr>
              <w:br/>
              <w:t>4. Год окончания:___________________</w:t>
            </w:r>
          </w:p>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(прилагается копия диплома)</w:t>
            </w: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2.1.3 Сведения об ученой степени руководителя исследования (при наличии)</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1. Наименование высшего учебного заведения и страна обучения: ____________________</w:t>
            </w:r>
            <w:r w:rsidRPr="002D3DC4">
              <w:rPr>
                <w:rFonts w:ascii="Times New Roman" w:hAnsi="Times New Roman" w:cs="Times New Roman"/>
                <w:sz w:val="28"/>
                <w:szCs w:val="28"/>
                <w:lang w:val="kk-KZ"/>
              </w:rPr>
              <w:br/>
              <w:t>2. Наименование</w:t>
            </w:r>
            <w:r w:rsidRPr="002D3DC4">
              <w:rPr>
                <w:rFonts w:ascii="Times New Roman" w:hAnsi="Times New Roman" w:cs="Times New Roman"/>
                <w:i/>
                <w:sz w:val="28"/>
                <w:szCs w:val="28"/>
                <w:lang w:val="kk-KZ"/>
              </w:rPr>
              <w:t xml:space="preserve"> </w:t>
            </w:r>
            <w:r w:rsidRPr="002D3DC4">
              <w:rPr>
                <w:rFonts w:ascii="Times New Roman" w:hAnsi="Times New Roman" w:cs="Times New Roman"/>
                <w:sz w:val="28"/>
                <w:szCs w:val="28"/>
                <w:lang w:val="kk-KZ"/>
              </w:rPr>
              <w:t>ученой степени: _____________________________</w:t>
            </w:r>
            <w:r w:rsidRPr="002D3DC4">
              <w:rPr>
                <w:rFonts w:ascii="Times New Roman" w:hAnsi="Times New Roman" w:cs="Times New Roman"/>
                <w:sz w:val="28"/>
                <w:szCs w:val="28"/>
                <w:lang w:val="kk-KZ"/>
              </w:rPr>
              <w:br/>
              <w:t>3.  Год присуждения ученой степени: _____________________</w:t>
            </w:r>
          </w:p>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(прилагается копия диплома о присуждении ученой степени)</w:t>
            </w: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lastRenderedPageBreak/>
              <w:t>2.1.4 Текущее место работы и должность руководителя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2.1.5 Сведения об опыте работы руководителя исследования в области, соответствующей теме исследования с указанием стажа работы и функций, относящихся к области темы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i/>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2.1.6 При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2.1.7 Информация о публикациях руководителя исследования в области, соответствующей теме исследования (при наличии – указать ссылку на публикацию в соответствующей базе данных и (или) Digital Object Identifier DOI)</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(прилагается публикация)</w:t>
            </w: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2.1.8 Информация об основных достижениях руководителя исследования, обосновывающих участие в проведении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2.1.9 Контактные данные руководителя исследования (телефон и адрес электронной почты e-mail)</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2.2 Сведения о ведущих исполнителях исследования (предоставляется информация по каждому ведущему исполнителю)</w:t>
            </w: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2.2.1 Фамилия, имя, отчество (при наличии) ведущего исполнителя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2.2.2 Сведения об образовании </w:t>
            </w:r>
            <w:r w:rsidRPr="002D3DC4">
              <w:rPr>
                <w:rFonts w:ascii="Times New Roman" w:hAnsi="Times New Roman" w:cs="Times New Roman"/>
                <w:sz w:val="28"/>
                <w:szCs w:val="28"/>
                <w:lang w:val="kk-KZ"/>
              </w:rPr>
              <w:lastRenderedPageBreak/>
              <w:t>ведущего исполнителя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lastRenderedPageBreak/>
              <w:t xml:space="preserve">2.2.3 При наличии, сведения об ученой степени ведущего исполнителя </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2.2.4 Текущее место работы и должность ведущего исполнителя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 xml:space="preserve">2.2.5 При наличии, сведения об опыте работы ведущего исполнителя в области, соответствующей теме исследования, и (или) в области, относящейся к проведению исследования с указанием стажа и основных функций </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2.2.6 При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2.2.7 При наличии, информация о публикациях ведущего исполнителя в области, соответствующей теме исследования (при наличии – указать ссылку на публикацию в соответствующей базе данных и (или) Digital Object Identifier DOI)</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(прилагается публикация)</w:t>
            </w:r>
          </w:p>
        </w:tc>
      </w:tr>
      <w:tr w:rsidR="00B64AF1" w:rsidRPr="002D3DC4" w:rsidTr="00CB6A1F">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r w:rsidRPr="002D3DC4">
              <w:rPr>
                <w:rFonts w:ascii="Times New Roman" w:hAnsi="Times New Roman" w:cs="Times New Roman"/>
                <w:sz w:val="28"/>
                <w:szCs w:val="28"/>
                <w:lang w:val="kk-KZ"/>
              </w:rPr>
              <w:t>2.2.8 Информация о роли и основных достижениях ведущего исполнителя, обосновывающих участие в проведении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64AF1" w:rsidRPr="002D3DC4" w:rsidRDefault="00B64AF1" w:rsidP="00CB6A1F">
            <w:pPr>
              <w:rPr>
                <w:rFonts w:ascii="Times New Roman" w:hAnsi="Times New Roman" w:cs="Times New Roman"/>
                <w:sz w:val="28"/>
                <w:szCs w:val="28"/>
                <w:lang w:val="kk-KZ"/>
              </w:rPr>
            </w:pPr>
          </w:p>
        </w:tc>
      </w:tr>
    </w:tbl>
    <w:p w:rsidR="00B64AF1" w:rsidRPr="002D3DC4" w:rsidRDefault="00B64AF1" w:rsidP="00B64AF1">
      <w:pPr>
        <w:pStyle w:val="a3"/>
        <w:ind w:firstLine="708"/>
        <w:jc w:val="both"/>
        <w:rPr>
          <w:rFonts w:ascii="Times New Roman" w:hAnsi="Times New Roman"/>
          <w:sz w:val="28"/>
          <w:szCs w:val="28"/>
          <w:lang w:val="kk-KZ"/>
        </w:rPr>
      </w:pPr>
    </w:p>
    <w:p w:rsidR="00B64AF1" w:rsidRPr="002D3DC4" w:rsidRDefault="00B64AF1" w:rsidP="00B64AF1">
      <w:pPr>
        <w:pStyle w:val="a3"/>
        <w:tabs>
          <w:tab w:val="left" w:pos="993"/>
        </w:tabs>
        <w:ind w:firstLine="709"/>
        <w:jc w:val="both"/>
        <w:rPr>
          <w:rFonts w:ascii="Times New Roman" w:hAnsi="Times New Roman"/>
          <w:sz w:val="28"/>
          <w:szCs w:val="28"/>
          <w:lang w:val="kk-KZ"/>
        </w:rPr>
      </w:pPr>
      <w:r w:rsidRPr="002D3DC4">
        <w:rPr>
          <w:rFonts w:ascii="Times New Roman" w:hAnsi="Times New Roman"/>
          <w:sz w:val="28"/>
          <w:szCs w:val="28"/>
          <w:lang w:val="kk-KZ"/>
        </w:rPr>
        <w:t>3. Смета расходов к исследованию и их обоснования по форме согласно приложению 1 к настоящей заявке.</w:t>
      </w:r>
    </w:p>
    <w:p w:rsidR="00B64AF1" w:rsidRPr="002D3DC4" w:rsidRDefault="00B64AF1" w:rsidP="00B64AF1">
      <w:pPr>
        <w:pStyle w:val="a3"/>
        <w:tabs>
          <w:tab w:val="left" w:pos="993"/>
        </w:tabs>
        <w:ind w:firstLine="709"/>
        <w:jc w:val="both"/>
        <w:rPr>
          <w:rFonts w:ascii="Times New Roman" w:hAnsi="Times New Roman"/>
          <w:sz w:val="28"/>
          <w:szCs w:val="28"/>
          <w:lang w:val="kk-KZ"/>
        </w:rPr>
      </w:pPr>
    </w:p>
    <w:p w:rsidR="00B64AF1" w:rsidRPr="002D3DC4" w:rsidRDefault="00B64AF1" w:rsidP="00B64AF1">
      <w:pPr>
        <w:pStyle w:val="a3"/>
        <w:numPr>
          <w:ilvl w:val="0"/>
          <w:numId w:val="1"/>
        </w:numPr>
        <w:tabs>
          <w:tab w:val="left" w:pos="993"/>
        </w:tabs>
        <w:ind w:left="0" w:firstLine="709"/>
        <w:jc w:val="both"/>
        <w:rPr>
          <w:rFonts w:ascii="Times New Roman" w:hAnsi="Times New Roman"/>
          <w:sz w:val="28"/>
          <w:szCs w:val="28"/>
          <w:lang w:val="kk-KZ"/>
        </w:rPr>
      </w:pPr>
      <w:r w:rsidRPr="002D3DC4">
        <w:rPr>
          <w:rFonts w:ascii="Times New Roman" w:hAnsi="Times New Roman"/>
          <w:sz w:val="28"/>
          <w:szCs w:val="28"/>
          <w:lang w:val="kk-KZ"/>
        </w:rPr>
        <w:lastRenderedPageBreak/>
        <w:t>Обоснование исследования согласно приложению 2 к настоящей заявке.</w:t>
      </w:r>
    </w:p>
    <w:p w:rsidR="00B64AF1" w:rsidRPr="002D3DC4" w:rsidRDefault="00B64AF1" w:rsidP="00B64AF1">
      <w:pPr>
        <w:pStyle w:val="a3"/>
        <w:ind w:firstLine="708"/>
        <w:jc w:val="both"/>
        <w:rPr>
          <w:rFonts w:ascii="Times New Roman" w:hAnsi="Times New Roman"/>
          <w:sz w:val="28"/>
          <w:szCs w:val="28"/>
          <w:lang w:val="kk-KZ"/>
        </w:rPr>
      </w:pPr>
    </w:p>
    <w:p w:rsidR="00B64AF1" w:rsidRPr="002D3DC4" w:rsidRDefault="00B64AF1" w:rsidP="00B64AF1">
      <w:pPr>
        <w:pStyle w:val="a3"/>
        <w:ind w:firstLine="708"/>
        <w:jc w:val="both"/>
        <w:rPr>
          <w:rFonts w:ascii="Times New Roman" w:hAnsi="Times New Roman"/>
          <w:sz w:val="28"/>
          <w:szCs w:val="28"/>
          <w:u w:val="single"/>
          <w:lang w:val="kk-KZ"/>
        </w:rPr>
      </w:pPr>
      <w:r w:rsidRPr="002D3DC4">
        <w:rPr>
          <w:rFonts w:ascii="Times New Roman" w:hAnsi="Times New Roman"/>
          <w:sz w:val="28"/>
          <w:szCs w:val="28"/>
          <w:lang w:val="kk-KZ"/>
        </w:rPr>
        <w:t>5. Дисклеймер (Обязательство соискателя).</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Настоящим подтверждаю следующее:</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1) достоверность представленных в заявке сведений и документов;</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2) на момент подачи заявки соискатель не является юридическим лицом, находящимся в процессе ликвидации или банкротства;</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3) ознакомлен и ознакомил ведущих исполнителей с:</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требованиями и условиями отбора, а также обязательствами, возникающими при получении гранта Национального Банка;</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общепринятыми этическими нормами и принципами научных публикаций для авторов (Committee on Publication Ethics – COPE, https://publicationethics.org/);</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4) согласен и получил письменное согласие ведущих исполнителей:</w:t>
      </w:r>
    </w:p>
    <w:p w:rsidR="00B64AF1" w:rsidRPr="002D3DC4" w:rsidRDefault="00B64AF1" w:rsidP="00B64AF1">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на направление заявки и прилагаемых к ней документов на рассмотрение независимым рецензентам;</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рассмотрение предложения Национального Банка о корректировке сметы расходов;</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отклонение заявки на любом этапе отбора соискателей при выявлении фактов предоставления недостоверных данных и (или) документов;</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незамедлительное уведомление Национального Банка при изменении сведений, указанных в заявке;</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проверку Национальным Банком представленных сведений, включая сведений о ведущих исполнителях, и хранение представленных документов;</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 использование Национальным Банком результатов исследования в своей деятельности;</w:t>
      </w: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с условиями предоставления гранта и принятием обязательств, предусмотренных подпунктом 9) пункта 27 Правил.</w:t>
      </w:r>
    </w:p>
    <w:p w:rsidR="00B64AF1" w:rsidRPr="002D3DC4" w:rsidRDefault="00B64AF1" w:rsidP="00B64AF1">
      <w:pPr>
        <w:pStyle w:val="a3"/>
        <w:ind w:firstLine="708"/>
        <w:jc w:val="both"/>
      </w:pP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К настоящей заявке прилагаю копии следующих документов (указывается перечень документов):</w:t>
      </w:r>
    </w:p>
    <w:p w:rsidR="00B64AF1" w:rsidRPr="002D3DC4" w:rsidRDefault="00B64AF1" w:rsidP="00B64AF1">
      <w:pPr>
        <w:pStyle w:val="a3"/>
        <w:ind w:firstLine="708"/>
        <w:jc w:val="both"/>
        <w:rPr>
          <w:rFonts w:ascii="Times New Roman" w:hAnsi="Times New Roman"/>
          <w:sz w:val="28"/>
          <w:szCs w:val="28"/>
          <w:lang w:val="kk-KZ"/>
        </w:rPr>
      </w:pPr>
    </w:p>
    <w:p w:rsidR="00B64AF1" w:rsidRPr="002D3DC4" w:rsidRDefault="00B64AF1" w:rsidP="00B64AF1">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lastRenderedPageBreak/>
        <w:t>Фамилия, имя, отчество (при наличии) первого руководителя соискателя или уполномоченного представителя соискателя (прилагается доверенность)</w:t>
      </w:r>
    </w:p>
    <w:p w:rsidR="00B64AF1" w:rsidRPr="002D3DC4" w:rsidRDefault="00B64AF1" w:rsidP="00B64AF1">
      <w:pPr>
        <w:pStyle w:val="a3"/>
        <w:ind w:firstLine="708"/>
        <w:rPr>
          <w:rFonts w:ascii="Times New Roman" w:hAnsi="Times New Roman"/>
          <w:sz w:val="28"/>
          <w:szCs w:val="28"/>
          <w:lang w:val="kk-KZ"/>
        </w:rPr>
      </w:pPr>
      <w:r w:rsidRPr="002D3DC4">
        <w:rPr>
          <w:rFonts w:ascii="Times New Roman" w:hAnsi="Times New Roman"/>
          <w:sz w:val="28"/>
          <w:szCs w:val="28"/>
          <w:lang w:val="kk-KZ"/>
        </w:rPr>
        <w:t>___________</w:t>
      </w:r>
    </w:p>
    <w:p w:rsidR="00B64AF1" w:rsidRPr="002D3DC4" w:rsidRDefault="00B64AF1" w:rsidP="00B64AF1">
      <w:pPr>
        <w:pStyle w:val="a3"/>
        <w:ind w:firstLine="708"/>
        <w:rPr>
          <w:rFonts w:ascii="Times New Roman" w:hAnsi="Times New Roman"/>
          <w:sz w:val="28"/>
          <w:szCs w:val="28"/>
          <w:lang w:val="kk-KZ"/>
        </w:rPr>
      </w:pPr>
      <w:r w:rsidRPr="002D3DC4">
        <w:rPr>
          <w:rFonts w:ascii="Times New Roman" w:hAnsi="Times New Roman"/>
          <w:sz w:val="28"/>
          <w:szCs w:val="28"/>
          <w:lang w:val="kk-KZ"/>
        </w:rPr>
        <w:t xml:space="preserve"> подпись, дата</w:t>
      </w:r>
    </w:p>
    <w:p w:rsidR="0005179B" w:rsidRDefault="0005179B">
      <w:bookmarkStart w:id="0" w:name="_GoBack"/>
      <w:bookmarkEnd w:id="0"/>
    </w:p>
    <w:sectPr w:rsidR="0005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91D"/>
    <w:multiLevelType w:val="hybridMultilevel"/>
    <w:tmpl w:val="9A46E52A"/>
    <w:lvl w:ilvl="0" w:tplc="A15A83F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FF"/>
    <w:rsid w:val="0005179B"/>
    <w:rsid w:val="004D7CFF"/>
    <w:rsid w:val="00B6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F1"/>
    <w:pPr>
      <w:spacing w:after="160" w:line="259" w:lineRule="auto"/>
    </w:pPr>
    <w:rPr>
      <w:rFonts w:asciiTheme="minorHAnsi" w:hAnsiTheme="minorHAnsi" w:cstheme="minorBidi"/>
      <w:sz w:val="22"/>
    </w:rPr>
  </w:style>
  <w:style w:type="paragraph" w:styleId="1">
    <w:name w:val="heading 1"/>
    <w:basedOn w:val="a"/>
    <w:next w:val="a"/>
    <w:link w:val="10"/>
    <w:uiPriority w:val="9"/>
    <w:qFormat/>
    <w:rsid w:val="00B64AF1"/>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AF1"/>
    <w:rPr>
      <w:rFonts w:asciiTheme="majorHAnsi" w:eastAsiaTheme="majorEastAsia" w:hAnsiTheme="majorHAnsi" w:cstheme="majorBidi"/>
      <w:color w:val="365F91" w:themeColor="accent1" w:themeShade="BF"/>
      <w:sz w:val="32"/>
      <w:szCs w:val="32"/>
      <w:lang w:eastAsia="ru-RU"/>
    </w:rPr>
  </w:style>
  <w:style w:type="paragraph" w:styleId="a3">
    <w:name w:val="Plain Text"/>
    <w:basedOn w:val="a"/>
    <w:link w:val="a4"/>
    <w:uiPriority w:val="99"/>
    <w:unhideWhenUsed/>
    <w:rsid w:val="00B64AF1"/>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B64AF1"/>
    <w:rPr>
      <w:rFonts w:ascii="Consolas" w:eastAsia="Times New Roman" w:hAnsi="Consolas"/>
      <w:sz w:val="21"/>
      <w:szCs w:val="21"/>
    </w:rPr>
  </w:style>
  <w:style w:type="character" w:customStyle="1" w:styleId="s1">
    <w:name w:val="s1"/>
    <w:rsid w:val="00B64AF1"/>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F1"/>
    <w:pPr>
      <w:spacing w:after="160" w:line="259" w:lineRule="auto"/>
    </w:pPr>
    <w:rPr>
      <w:rFonts w:asciiTheme="minorHAnsi" w:hAnsiTheme="minorHAnsi" w:cstheme="minorBidi"/>
      <w:sz w:val="22"/>
    </w:rPr>
  </w:style>
  <w:style w:type="paragraph" w:styleId="1">
    <w:name w:val="heading 1"/>
    <w:basedOn w:val="a"/>
    <w:next w:val="a"/>
    <w:link w:val="10"/>
    <w:uiPriority w:val="9"/>
    <w:qFormat/>
    <w:rsid w:val="00B64AF1"/>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AF1"/>
    <w:rPr>
      <w:rFonts w:asciiTheme="majorHAnsi" w:eastAsiaTheme="majorEastAsia" w:hAnsiTheme="majorHAnsi" w:cstheme="majorBidi"/>
      <w:color w:val="365F91" w:themeColor="accent1" w:themeShade="BF"/>
      <w:sz w:val="32"/>
      <w:szCs w:val="32"/>
      <w:lang w:eastAsia="ru-RU"/>
    </w:rPr>
  </w:style>
  <w:style w:type="paragraph" w:styleId="a3">
    <w:name w:val="Plain Text"/>
    <w:basedOn w:val="a"/>
    <w:link w:val="a4"/>
    <w:uiPriority w:val="99"/>
    <w:unhideWhenUsed/>
    <w:rsid w:val="00B64AF1"/>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B64AF1"/>
    <w:rPr>
      <w:rFonts w:ascii="Consolas" w:eastAsia="Times New Roman" w:hAnsi="Consolas"/>
      <w:sz w:val="21"/>
      <w:szCs w:val="21"/>
    </w:rPr>
  </w:style>
  <w:style w:type="character" w:customStyle="1" w:styleId="s1">
    <w:name w:val="s1"/>
    <w:rsid w:val="00B64AF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2021-07-29T10:46:00Z</dcterms:created>
  <dcterms:modified xsi:type="dcterms:W3CDTF">2021-07-29T10:47:00Z</dcterms:modified>
</cp:coreProperties>
</file>