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bookmarkStart w:id="0" w:name="_GoBack" w:colFirst="0" w:colLast="0"/>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3135D"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A0CA6">
              <w:rPr>
                <w:sz w:val="22"/>
                <w:szCs w:val="22"/>
                <w:lang w:val="kk-KZ"/>
              </w:rPr>
              <w:t>3</w:t>
            </w:r>
            <w:r w:rsidR="00D44F39" w:rsidRPr="000D0513">
              <w:rPr>
                <w:sz w:val="22"/>
                <w:szCs w:val="22"/>
                <w:lang w:val="kk-KZ"/>
              </w:rPr>
              <w:t xml:space="preserve"> жылғы </w:t>
            </w:r>
            <w:r w:rsidR="0003135D">
              <w:rPr>
                <w:sz w:val="22"/>
                <w:szCs w:val="22"/>
                <w:lang w:val="kk-KZ"/>
              </w:rPr>
              <w:t>2</w:t>
            </w:r>
            <w:r w:rsidR="007A6E60">
              <w:rPr>
                <w:sz w:val="22"/>
                <w:szCs w:val="22"/>
                <w:lang w:val="kk-KZ"/>
              </w:rPr>
              <w:t>1</w:t>
            </w:r>
            <w:r w:rsidR="0003135D">
              <w:rPr>
                <w:sz w:val="22"/>
                <w:szCs w:val="22"/>
              </w:rPr>
              <w:t xml:space="preserve"> </w:t>
            </w:r>
            <w:r w:rsidR="0003135D">
              <w:rPr>
                <w:sz w:val="22"/>
                <w:szCs w:val="22"/>
                <w:lang w:val="kk-KZ"/>
              </w:rPr>
              <w:t>тамыз</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A365F2" w:rsidRDefault="00E8152C">
            <w:pPr>
              <w:jc w:val="center"/>
              <w:rPr>
                <w:sz w:val="22"/>
                <w:szCs w:val="22"/>
              </w:rPr>
            </w:pPr>
            <w:r w:rsidRPr="000D0513">
              <w:rPr>
                <w:sz w:val="22"/>
                <w:szCs w:val="22"/>
              </w:rPr>
              <w:t>№</w:t>
            </w:r>
            <w:r w:rsidR="007A7F84" w:rsidRPr="000D0513">
              <w:rPr>
                <w:sz w:val="22"/>
                <w:szCs w:val="22"/>
              </w:rPr>
              <w:t xml:space="preserve"> </w:t>
            </w:r>
            <w:r w:rsidR="00952AFE">
              <w:rPr>
                <w:sz w:val="22"/>
                <w:szCs w:val="22"/>
              </w:rPr>
              <w:t>63</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bookmarkEnd w:id="0"/>
    </w:tbl>
    <w:p w:rsidR="00D44F39" w:rsidRDefault="00D44F39" w:rsidP="00D44F39">
      <w:pPr>
        <w:ind w:right="5102"/>
        <w:jc w:val="both"/>
        <w:rPr>
          <w:b/>
          <w:sz w:val="28"/>
          <w:szCs w:val="28"/>
          <w:lang w:val="kk-KZ"/>
        </w:rPr>
      </w:pPr>
    </w:p>
    <w:p w:rsidR="00DF0B52" w:rsidRPr="00843C24" w:rsidRDefault="00DF0B52" w:rsidP="00DF0B52">
      <w:pPr>
        <w:tabs>
          <w:tab w:val="left" w:pos="4253"/>
        </w:tabs>
        <w:jc w:val="center"/>
        <w:rPr>
          <w:b/>
          <w:noProof/>
          <w:color w:val="000000" w:themeColor="text1"/>
          <w:sz w:val="28"/>
          <w:szCs w:val="28"/>
          <w:lang w:val="kk-KZ"/>
        </w:rPr>
      </w:pPr>
      <w:r w:rsidRPr="00843C24">
        <w:rPr>
          <w:b/>
          <w:noProof/>
          <w:color w:val="000000" w:themeColor="text1"/>
          <w:sz w:val="28"/>
          <w:szCs w:val="28"/>
          <w:lang w:val="kk-KZ"/>
        </w:rPr>
        <w:t>Қазақстан Республикасы Ұлттық Банкі Басқармасының кейбір қаулыларына исламдық қаржы ұйымдарының бухгалтерлік есеп жүргізуі мәселелері бойынша өзгерістер мен толықтырулар енгізу туралы</w:t>
      </w:r>
    </w:p>
    <w:p w:rsidR="00DF0B52" w:rsidRPr="00843C24" w:rsidRDefault="00DF0B52" w:rsidP="00DF0B52">
      <w:pPr>
        <w:tabs>
          <w:tab w:val="left" w:pos="4253"/>
        </w:tabs>
        <w:jc w:val="center"/>
        <w:rPr>
          <w:b/>
          <w:noProof/>
          <w:color w:val="000000" w:themeColor="text1"/>
          <w:sz w:val="28"/>
          <w:szCs w:val="28"/>
          <w:lang w:val="kk-KZ"/>
        </w:rPr>
      </w:pPr>
    </w:p>
    <w:p w:rsidR="00DF0B52" w:rsidRPr="00843C24" w:rsidRDefault="00DF0B52" w:rsidP="00DF0B52">
      <w:pPr>
        <w:tabs>
          <w:tab w:val="left" w:pos="4253"/>
        </w:tabs>
        <w:jc w:val="center"/>
        <w:rPr>
          <w:b/>
          <w:noProof/>
          <w:color w:val="000000" w:themeColor="text1"/>
          <w:sz w:val="28"/>
          <w:szCs w:val="28"/>
          <w:lang w:val="kk-KZ"/>
        </w:rPr>
      </w:pPr>
    </w:p>
    <w:p w:rsidR="00DF0B52" w:rsidRPr="00843C24" w:rsidRDefault="00DF0B52" w:rsidP="00DF0B52">
      <w:pPr>
        <w:widowControl w:val="0"/>
        <w:ind w:firstLine="709"/>
        <w:jc w:val="both"/>
        <w:rPr>
          <w:noProof/>
          <w:color w:val="000000" w:themeColor="text1"/>
          <w:sz w:val="28"/>
          <w:szCs w:val="28"/>
          <w:lang w:val="kk-KZ"/>
        </w:rPr>
      </w:pPr>
      <w:r w:rsidRPr="00843C24">
        <w:rPr>
          <w:noProof/>
          <w:color w:val="000000" w:themeColor="text1"/>
          <w:sz w:val="28"/>
          <w:szCs w:val="28"/>
          <w:lang w:val="kk-KZ"/>
        </w:rPr>
        <w:t xml:space="preserve">Қазақстан Республикасы Ұлттық Банкінің Басқармасы </w:t>
      </w:r>
      <w:r w:rsidRPr="00843C24">
        <w:rPr>
          <w:b/>
          <w:noProof/>
          <w:color w:val="000000" w:themeColor="text1"/>
          <w:sz w:val="28"/>
          <w:szCs w:val="28"/>
          <w:lang w:val="kk-KZ"/>
        </w:rPr>
        <w:t>ҚАУЛЫ ЕТЕДІ</w:t>
      </w:r>
      <w:r w:rsidRPr="00843C24">
        <w:rPr>
          <w:noProof/>
          <w:color w:val="000000" w:themeColor="text1"/>
          <w:sz w:val="28"/>
          <w:szCs w:val="28"/>
          <w:lang w:val="kk-KZ"/>
        </w:rPr>
        <w:t>:</w:t>
      </w:r>
    </w:p>
    <w:p w:rsidR="00DF0B52" w:rsidRPr="00843C24" w:rsidRDefault="00DF0B52" w:rsidP="00DF0B52">
      <w:pPr>
        <w:widowControl w:val="0"/>
        <w:tabs>
          <w:tab w:val="left" w:pos="993"/>
        </w:tabs>
        <w:ind w:firstLine="709"/>
        <w:jc w:val="both"/>
        <w:rPr>
          <w:noProof/>
          <w:color w:val="000000" w:themeColor="text1"/>
          <w:sz w:val="28"/>
          <w:szCs w:val="28"/>
          <w:lang w:val="kk-KZ"/>
        </w:rPr>
      </w:pPr>
      <w:r w:rsidRPr="00843C24">
        <w:rPr>
          <w:noProof/>
          <w:color w:val="000000" w:themeColor="text1"/>
          <w:sz w:val="28"/>
          <w:szCs w:val="28"/>
          <w:lang w:val="kk-KZ"/>
        </w:rPr>
        <w:t>1. Осы қаулыға қосымшаға сәйкес Қазақстан Республикасы Ұлттық Банкі Басқармасының исламдық қаржы ұйымдарының бухгалтерлік есеп жүргізуі</w:t>
      </w:r>
      <w:r w:rsidRPr="00843C24">
        <w:rPr>
          <w:b/>
          <w:noProof/>
          <w:color w:val="000000" w:themeColor="text1"/>
          <w:sz w:val="28"/>
          <w:szCs w:val="28"/>
          <w:lang w:val="kk-KZ"/>
        </w:rPr>
        <w:t xml:space="preserve"> </w:t>
      </w:r>
      <w:r w:rsidRPr="00843C24">
        <w:rPr>
          <w:noProof/>
          <w:color w:val="000000" w:themeColor="text1"/>
          <w:sz w:val="28"/>
          <w:szCs w:val="28"/>
          <w:lang w:val="kk-KZ"/>
        </w:rPr>
        <w:t xml:space="preserve">мәселелері бойынша өзгерістер мен толықтырулар енгізілетін кейбір қаулыларының тізбесі (бұдан әрі – Тізбе) бекітілсін. </w:t>
      </w:r>
    </w:p>
    <w:p w:rsidR="00DF0B52" w:rsidRPr="00843C24" w:rsidRDefault="00DF0B52" w:rsidP="00DF0B52">
      <w:pPr>
        <w:widowControl w:val="0"/>
        <w:ind w:firstLine="709"/>
        <w:jc w:val="both"/>
        <w:rPr>
          <w:noProof/>
          <w:color w:val="000000" w:themeColor="text1"/>
          <w:sz w:val="28"/>
          <w:szCs w:val="28"/>
          <w:lang w:val="kk-KZ"/>
        </w:rPr>
      </w:pPr>
      <w:r w:rsidRPr="00843C24">
        <w:rPr>
          <w:noProof/>
          <w:color w:val="000000" w:themeColor="text1"/>
          <w:sz w:val="28"/>
          <w:szCs w:val="28"/>
          <w:lang w:val="kk-KZ"/>
        </w:rPr>
        <w:t>2. Бухгалтерлік есеп департаменті (Д.А. Тайшибаева) Қазақстан Республикасының заңнамасында белгіленген тәртіппен:</w:t>
      </w:r>
    </w:p>
    <w:p w:rsidR="00DF0B52" w:rsidRPr="00843C24" w:rsidRDefault="00DF0B52" w:rsidP="00DF0B52">
      <w:pPr>
        <w:widowControl w:val="0"/>
        <w:tabs>
          <w:tab w:val="left" w:pos="993"/>
        </w:tabs>
        <w:ind w:firstLine="709"/>
        <w:jc w:val="both"/>
        <w:rPr>
          <w:noProof/>
          <w:color w:val="000000" w:themeColor="text1"/>
          <w:sz w:val="28"/>
          <w:szCs w:val="28"/>
          <w:lang w:val="kk-KZ"/>
        </w:rPr>
      </w:pPr>
      <w:r w:rsidRPr="00843C24">
        <w:rPr>
          <w:noProof/>
          <w:color w:val="000000" w:themeColor="text1"/>
          <w:sz w:val="28"/>
          <w:szCs w:val="28"/>
          <w:lang w:val="kk-KZ"/>
        </w:rPr>
        <w:t>1) Заң департаментімен (Н.Қ. Қосбаев) бірлесіп осы қаулыны Қазақстан Республикасының Әділет министрлігінде мемлекеттік тіркеуді;</w:t>
      </w:r>
    </w:p>
    <w:p w:rsidR="00DF0B52" w:rsidRPr="00843C24" w:rsidRDefault="00DF0B52" w:rsidP="00DF0B52">
      <w:pPr>
        <w:widowControl w:val="0"/>
        <w:tabs>
          <w:tab w:val="left" w:pos="993"/>
        </w:tabs>
        <w:ind w:firstLine="709"/>
        <w:jc w:val="both"/>
        <w:rPr>
          <w:noProof/>
          <w:color w:val="000000" w:themeColor="text1"/>
          <w:sz w:val="28"/>
          <w:szCs w:val="28"/>
          <w:lang w:val="kk-KZ"/>
        </w:rPr>
      </w:pPr>
      <w:r w:rsidRPr="00843C24">
        <w:rPr>
          <w:noProof/>
          <w:color w:val="000000" w:themeColor="text1"/>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DF0B52" w:rsidRPr="00843C24" w:rsidRDefault="00DF0B52" w:rsidP="00DF0B52">
      <w:pPr>
        <w:widowControl w:val="0"/>
        <w:tabs>
          <w:tab w:val="left" w:pos="993"/>
        </w:tabs>
        <w:ind w:firstLine="709"/>
        <w:jc w:val="both"/>
        <w:rPr>
          <w:noProof/>
          <w:color w:val="000000" w:themeColor="text1"/>
          <w:sz w:val="28"/>
          <w:szCs w:val="28"/>
          <w:lang w:val="kk-KZ"/>
        </w:rPr>
      </w:pPr>
      <w:r w:rsidRPr="00843C24">
        <w:rPr>
          <w:noProof/>
          <w:color w:val="000000" w:themeColor="text1"/>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DF0B52" w:rsidRPr="00843C24" w:rsidRDefault="00DF0B52" w:rsidP="00DF0B52">
      <w:pPr>
        <w:widowControl w:val="0"/>
        <w:tabs>
          <w:tab w:val="left" w:pos="993"/>
        </w:tabs>
        <w:ind w:firstLine="709"/>
        <w:jc w:val="both"/>
        <w:rPr>
          <w:noProof/>
          <w:color w:val="000000" w:themeColor="text1"/>
          <w:sz w:val="28"/>
          <w:szCs w:val="28"/>
          <w:lang w:val="kk-KZ"/>
        </w:rPr>
      </w:pPr>
      <w:r w:rsidRPr="00843C24">
        <w:rPr>
          <w:noProof/>
          <w:color w:val="000000" w:themeColor="text1"/>
          <w:sz w:val="28"/>
          <w:szCs w:val="28"/>
          <w:lang w:val="kk-KZ"/>
        </w:rPr>
        <w:t>3. Осы қаулының орындалуын бақылау Қазақстан Республикасының Ұлттық Банкі Төрағасының орынбасары Б.Ш. Шолпанқұловқа жүктелсін.</w:t>
      </w:r>
    </w:p>
    <w:p w:rsidR="00DF0B52" w:rsidRPr="00843C24" w:rsidRDefault="00DF0B52" w:rsidP="00DF0B52">
      <w:pPr>
        <w:widowControl w:val="0"/>
        <w:tabs>
          <w:tab w:val="left" w:pos="993"/>
        </w:tabs>
        <w:ind w:firstLine="709"/>
        <w:jc w:val="both"/>
        <w:rPr>
          <w:noProof/>
          <w:color w:val="000000" w:themeColor="text1"/>
          <w:sz w:val="28"/>
          <w:szCs w:val="28"/>
          <w:lang w:val="kk-KZ"/>
        </w:rPr>
      </w:pPr>
      <w:r w:rsidRPr="00843C24">
        <w:rPr>
          <w:noProof/>
          <w:color w:val="000000" w:themeColor="text1"/>
          <w:sz w:val="28"/>
          <w:szCs w:val="28"/>
          <w:lang w:val="kk-KZ"/>
        </w:rPr>
        <w:t>4. Осы қаулы ресми жариялануға тиіс және 2023 жылғы 1 желтоқсаннан бастап қолданысқа енгізіледі.</w:t>
      </w:r>
    </w:p>
    <w:p w:rsidR="001967DE" w:rsidRPr="000D0513" w:rsidRDefault="001967DE" w:rsidP="00FD217F">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9105A9">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8D17C6">
              <w:rPr>
                <w:b/>
                <w:sz w:val="28"/>
                <w:szCs w:val="28"/>
                <w:lang w:val="kk-KZ"/>
              </w:rPr>
              <w:t>.</w:t>
            </w:r>
            <w:r w:rsidR="008D17C6">
              <w:rPr>
                <w:b/>
                <w:sz w:val="28"/>
                <w:szCs w:val="28"/>
                <w:lang w:val="kk-KZ"/>
              </w:rPr>
              <w:t>О.</w:t>
            </w:r>
            <w:r w:rsidR="00CE4C12" w:rsidRPr="008D17C6">
              <w:rPr>
                <w:b/>
                <w:sz w:val="28"/>
                <w:szCs w:val="28"/>
                <w:lang w:val="kk-KZ"/>
              </w:rPr>
              <w:t xml:space="preserve"> </w:t>
            </w:r>
            <w:r w:rsidR="000B03C3">
              <w:rPr>
                <w:b/>
                <w:sz w:val="28"/>
                <w:szCs w:val="28"/>
                <w:lang w:val="kk-KZ"/>
              </w:rPr>
              <w:t>Пірматов</w:t>
            </w:r>
            <w:r w:rsidR="00CE4C12" w:rsidRPr="008D17C6">
              <w:rPr>
                <w:b/>
                <w:sz w:val="28"/>
                <w:szCs w:val="28"/>
                <w:lang w:val="kk-KZ"/>
              </w:rPr>
              <w:t xml:space="preserve"> </w:t>
            </w:r>
          </w:p>
        </w:tc>
      </w:tr>
    </w:tbl>
    <w:p w:rsidR="003E1284" w:rsidRDefault="003E1284" w:rsidP="00CE4C12">
      <w:pPr>
        <w:jc w:val="both"/>
        <w:rPr>
          <w:b/>
          <w:sz w:val="28"/>
          <w:szCs w:val="28"/>
          <w:lang w:val="kk-KZ"/>
        </w:rPr>
      </w:pPr>
    </w:p>
    <w:p w:rsidR="00E91968" w:rsidRDefault="00E91968" w:rsidP="00E91968">
      <w:pPr>
        <w:ind w:left="1134"/>
        <w:rPr>
          <w:sz w:val="20"/>
          <w:lang w:val="kk-KZ"/>
        </w:rPr>
      </w:pPr>
      <w:r>
        <w:rPr>
          <w:sz w:val="20"/>
          <w:lang w:val="kk-KZ"/>
        </w:rPr>
        <w:t>Көшiрмесi дұрыс:</w:t>
      </w:r>
    </w:p>
    <w:p w:rsidR="00E91968" w:rsidRDefault="00E91968" w:rsidP="00E91968">
      <w:pPr>
        <w:ind w:left="1134"/>
        <w:rPr>
          <w:b/>
          <w:sz w:val="28"/>
          <w:szCs w:val="28"/>
          <w:lang w:val="kk-KZ"/>
        </w:rPr>
      </w:pPr>
      <w:r>
        <w:rPr>
          <w:sz w:val="20"/>
          <w:lang w:val="kk-KZ"/>
        </w:rPr>
        <w:t>Бас маман-Басқарма хатшысы                                                                           Ж.Мұхамбетова</w:t>
      </w:r>
    </w:p>
    <w:p w:rsidR="0079719C" w:rsidRDefault="0079719C" w:rsidP="005F1AE9">
      <w:pPr>
        <w:rPr>
          <w:b/>
          <w:sz w:val="28"/>
          <w:szCs w:val="28"/>
          <w:lang w:val="kk-KZ"/>
        </w:rPr>
        <w:sectPr w:rsidR="0079719C" w:rsidSect="00A40A31">
          <w:headerReference w:type="default" r:id="rId9"/>
          <w:footerReference w:type="default" r:id="rId10"/>
          <w:headerReference w:type="first" r:id="rId11"/>
          <w:pgSz w:w="11906" w:h="16838"/>
          <w:pgMar w:top="1418" w:right="851" w:bottom="1418" w:left="1418" w:header="709" w:footer="709" w:gutter="0"/>
          <w:cols w:space="708"/>
          <w:titlePg/>
          <w:docGrid w:linePitch="381"/>
        </w:sectPr>
      </w:pPr>
    </w:p>
    <w:p w:rsidR="0079719C" w:rsidRPr="00683494" w:rsidRDefault="0079719C" w:rsidP="0079719C">
      <w:pPr>
        <w:ind w:firstLine="709"/>
        <w:jc w:val="right"/>
        <w:rPr>
          <w:sz w:val="28"/>
          <w:szCs w:val="28"/>
          <w:lang w:val="kk-KZ"/>
        </w:rPr>
      </w:pPr>
      <w:r w:rsidRPr="00683494">
        <w:rPr>
          <w:sz w:val="28"/>
          <w:szCs w:val="28"/>
          <w:lang w:val="kk-KZ"/>
        </w:rPr>
        <w:lastRenderedPageBreak/>
        <w:t>Қазақстан Республикасы</w:t>
      </w:r>
    </w:p>
    <w:p w:rsidR="0079719C" w:rsidRPr="00683494" w:rsidRDefault="0079719C" w:rsidP="0079719C">
      <w:pPr>
        <w:ind w:firstLine="709"/>
        <w:jc w:val="right"/>
        <w:rPr>
          <w:sz w:val="28"/>
          <w:szCs w:val="28"/>
          <w:lang w:val="kk-KZ"/>
        </w:rPr>
      </w:pPr>
      <w:r w:rsidRPr="00683494">
        <w:rPr>
          <w:sz w:val="28"/>
          <w:szCs w:val="28"/>
          <w:lang w:val="kk-KZ"/>
        </w:rPr>
        <w:t xml:space="preserve">Ұлттық Банкі Басқармасының </w:t>
      </w:r>
    </w:p>
    <w:p w:rsidR="0079719C" w:rsidRPr="00683494" w:rsidRDefault="0079719C" w:rsidP="0079719C">
      <w:pPr>
        <w:ind w:firstLine="709"/>
        <w:jc w:val="right"/>
        <w:rPr>
          <w:sz w:val="28"/>
          <w:szCs w:val="28"/>
          <w:lang w:val="kk-KZ"/>
        </w:rPr>
      </w:pPr>
      <w:r w:rsidRPr="00683494">
        <w:rPr>
          <w:sz w:val="28"/>
          <w:szCs w:val="28"/>
          <w:lang w:val="kk-KZ"/>
        </w:rPr>
        <w:t xml:space="preserve">2023 жылғы </w:t>
      </w:r>
      <w:r>
        <w:rPr>
          <w:sz w:val="28"/>
          <w:szCs w:val="28"/>
          <w:lang w:val="kk-KZ"/>
        </w:rPr>
        <w:t>2</w:t>
      </w:r>
      <w:r w:rsidRPr="00683494">
        <w:rPr>
          <w:sz w:val="28"/>
          <w:szCs w:val="28"/>
          <w:lang w:val="kk-KZ"/>
        </w:rPr>
        <w:t xml:space="preserve">1 </w:t>
      </w:r>
      <w:r>
        <w:rPr>
          <w:rFonts w:eastAsia="Calibri"/>
          <w:sz w:val="28"/>
          <w:szCs w:val="28"/>
          <w:lang w:val="kk-KZ" w:eastAsia="en-US"/>
        </w:rPr>
        <w:t>тамыз</w:t>
      </w:r>
      <w:r w:rsidRPr="000238BF">
        <w:rPr>
          <w:rFonts w:eastAsia="Calibri"/>
          <w:sz w:val="28"/>
          <w:szCs w:val="28"/>
          <w:lang w:val="kk-KZ" w:eastAsia="en-US"/>
        </w:rPr>
        <w:t>дағы</w:t>
      </w:r>
    </w:p>
    <w:p w:rsidR="0079719C" w:rsidRPr="00683494" w:rsidRDefault="0079719C" w:rsidP="0079719C">
      <w:pPr>
        <w:ind w:firstLine="709"/>
        <w:jc w:val="right"/>
        <w:rPr>
          <w:sz w:val="28"/>
          <w:szCs w:val="28"/>
          <w:lang w:val="kk-KZ"/>
        </w:rPr>
      </w:pPr>
      <w:r w:rsidRPr="00683494">
        <w:rPr>
          <w:sz w:val="28"/>
          <w:szCs w:val="28"/>
          <w:lang w:val="kk-KZ"/>
        </w:rPr>
        <w:t xml:space="preserve">№ </w:t>
      </w:r>
      <w:r>
        <w:rPr>
          <w:sz w:val="28"/>
          <w:szCs w:val="28"/>
          <w:lang w:val="kk-KZ"/>
        </w:rPr>
        <w:t>63</w:t>
      </w:r>
      <w:r w:rsidRPr="00683494">
        <w:rPr>
          <w:sz w:val="28"/>
          <w:szCs w:val="28"/>
          <w:lang w:val="kk-KZ"/>
        </w:rPr>
        <w:t xml:space="preserve"> </w:t>
      </w:r>
      <w:bookmarkStart w:id="1" w:name="sub1000770305"/>
      <w:r w:rsidRPr="00683494">
        <w:rPr>
          <w:sz w:val="28"/>
          <w:szCs w:val="28"/>
          <w:lang w:val="kk-KZ"/>
        </w:rPr>
        <w:fldChar w:fldCharType="begin"/>
      </w:r>
      <w:r w:rsidRPr="00683494">
        <w:rPr>
          <w:sz w:val="28"/>
          <w:szCs w:val="28"/>
          <w:lang w:val="kk-KZ"/>
        </w:rPr>
        <w:instrText xml:space="preserve"> HYPERLINK "jl:30186597.0 " </w:instrText>
      </w:r>
      <w:r w:rsidRPr="00683494">
        <w:rPr>
          <w:sz w:val="28"/>
          <w:szCs w:val="28"/>
          <w:lang w:val="kk-KZ"/>
        </w:rPr>
        <w:fldChar w:fldCharType="separate"/>
      </w:r>
      <w:r w:rsidRPr="00683494">
        <w:rPr>
          <w:bCs/>
          <w:sz w:val="28"/>
          <w:szCs w:val="28"/>
          <w:lang w:val="kk-KZ"/>
        </w:rPr>
        <w:t>қаулысын</w:t>
      </w:r>
      <w:r w:rsidRPr="00683494">
        <w:rPr>
          <w:sz w:val="28"/>
          <w:szCs w:val="28"/>
          <w:lang w:val="kk-KZ"/>
        </w:rPr>
        <w:fldChar w:fldCharType="end"/>
      </w:r>
      <w:bookmarkEnd w:id="1"/>
      <w:r w:rsidRPr="00683494">
        <w:rPr>
          <w:sz w:val="28"/>
          <w:szCs w:val="28"/>
          <w:lang w:val="kk-KZ"/>
        </w:rPr>
        <w:t xml:space="preserve">а </w:t>
      </w:r>
    </w:p>
    <w:p w:rsidR="0079719C" w:rsidRPr="00683494" w:rsidRDefault="0079719C" w:rsidP="0079719C">
      <w:pPr>
        <w:ind w:firstLine="709"/>
        <w:jc w:val="right"/>
        <w:rPr>
          <w:sz w:val="28"/>
          <w:szCs w:val="28"/>
          <w:lang w:val="kk-KZ"/>
        </w:rPr>
      </w:pPr>
      <w:r w:rsidRPr="00683494">
        <w:rPr>
          <w:sz w:val="28"/>
          <w:szCs w:val="28"/>
          <w:lang w:val="kk-KZ"/>
        </w:rPr>
        <w:t>қосымша</w:t>
      </w:r>
    </w:p>
    <w:p w:rsidR="0079719C" w:rsidRPr="00250754" w:rsidRDefault="0079719C" w:rsidP="0079719C">
      <w:pPr>
        <w:pBdr>
          <w:top w:val="none" w:sz="0" w:space="0" w:color="000000"/>
          <w:left w:val="none" w:sz="0" w:space="0" w:color="000000"/>
          <w:bottom w:val="none" w:sz="0" w:space="0" w:color="000000"/>
          <w:right w:val="none" w:sz="0" w:space="0" w:color="000000"/>
        </w:pBdr>
        <w:jc w:val="center"/>
        <w:rPr>
          <w:noProof/>
          <w:sz w:val="28"/>
          <w:szCs w:val="28"/>
          <w:lang w:val="kk-KZ"/>
        </w:rPr>
      </w:pPr>
    </w:p>
    <w:p w:rsidR="0079719C" w:rsidRPr="00250754" w:rsidRDefault="0079719C" w:rsidP="0079719C">
      <w:pPr>
        <w:pBdr>
          <w:top w:val="none" w:sz="0" w:space="0" w:color="000000"/>
          <w:left w:val="none" w:sz="0" w:space="0" w:color="000000"/>
          <w:bottom w:val="none" w:sz="0" w:space="0" w:color="000000"/>
          <w:right w:val="none" w:sz="0" w:space="0" w:color="000000"/>
        </w:pBdr>
        <w:jc w:val="center"/>
        <w:rPr>
          <w:b/>
          <w:noProof/>
          <w:color w:val="000000" w:themeColor="text1"/>
          <w:sz w:val="28"/>
          <w:szCs w:val="28"/>
          <w:lang w:val="kk-KZ"/>
        </w:rPr>
      </w:pPr>
      <w:r w:rsidRPr="00250754">
        <w:rPr>
          <w:b/>
          <w:noProof/>
          <w:color w:val="000000" w:themeColor="text1"/>
          <w:sz w:val="28"/>
          <w:szCs w:val="28"/>
          <w:lang w:val="kk-KZ"/>
        </w:rPr>
        <w:t xml:space="preserve">Қазақстан Республикасы Ұлттық Банкі Басқармасының исламдық қаржы ұйымдарының бухгалтерлік есеп жүргізуі мәселелері бойынша өзгерістер </w:t>
      </w:r>
    </w:p>
    <w:p w:rsidR="0079719C" w:rsidRPr="00250754" w:rsidRDefault="0079719C" w:rsidP="0079719C">
      <w:pPr>
        <w:pBdr>
          <w:top w:val="none" w:sz="0" w:space="0" w:color="000000"/>
          <w:left w:val="none" w:sz="0" w:space="0" w:color="000000"/>
          <w:bottom w:val="none" w:sz="0" w:space="0" w:color="000000"/>
          <w:right w:val="none" w:sz="0" w:space="0" w:color="000000"/>
        </w:pBdr>
        <w:jc w:val="center"/>
        <w:rPr>
          <w:b/>
          <w:noProof/>
          <w:color w:val="000000" w:themeColor="text1"/>
          <w:sz w:val="28"/>
          <w:szCs w:val="28"/>
          <w:lang w:val="kk-KZ"/>
        </w:rPr>
      </w:pPr>
      <w:r w:rsidRPr="00250754">
        <w:rPr>
          <w:b/>
          <w:noProof/>
          <w:color w:val="000000" w:themeColor="text1"/>
          <w:sz w:val="28"/>
          <w:szCs w:val="28"/>
          <w:lang w:val="kk-KZ"/>
        </w:rPr>
        <w:t xml:space="preserve">мен толықтырулар енгізілетін кейбір қаулыларының </w:t>
      </w:r>
    </w:p>
    <w:p w:rsidR="0079719C" w:rsidRPr="00250754" w:rsidRDefault="0079719C" w:rsidP="0079719C">
      <w:pPr>
        <w:pBdr>
          <w:top w:val="none" w:sz="0" w:space="0" w:color="000000"/>
          <w:left w:val="none" w:sz="0" w:space="0" w:color="000000"/>
          <w:bottom w:val="none" w:sz="0" w:space="0" w:color="000000"/>
          <w:right w:val="none" w:sz="0" w:space="0" w:color="000000"/>
        </w:pBdr>
        <w:jc w:val="center"/>
        <w:rPr>
          <w:b/>
          <w:noProof/>
          <w:color w:val="000000"/>
          <w:sz w:val="28"/>
          <w:szCs w:val="28"/>
          <w:lang w:val="kk-KZ"/>
        </w:rPr>
      </w:pPr>
      <w:r w:rsidRPr="00250754">
        <w:rPr>
          <w:b/>
          <w:noProof/>
          <w:color w:val="000000" w:themeColor="text1"/>
          <w:sz w:val="28"/>
          <w:szCs w:val="28"/>
          <w:lang w:val="kk-KZ"/>
        </w:rPr>
        <w:t>тізбесі</w:t>
      </w:r>
      <w:r w:rsidRPr="00250754">
        <w:rPr>
          <w:b/>
          <w:noProof/>
          <w:color w:val="000000"/>
          <w:sz w:val="28"/>
          <w:szCs w:val="28"/>
          <w:lang w:val="kk-KZ"/>
        </w:rPr>
        <w:t xml:space="preserve"> </w:t>
      </w:r>
    </w:p>
    <w:p w:rsidR="0079719C" w:rsidRPr="00250754" w:rsidRDefault="0079719C" w:rsidP="0079719C">
      <w:pPr>
        <w:pBdr>
          <w:top w:val="none" w:sz="0" w:space="0" w:color="000000"/>
          <w:left w:val="none" w:sz="0" w:space="0" w:color="000000"/>
          <w:bottom w:val="none" w:sz="0" w:space="0" w:color="000000"/>
          <w:right w:val="none" w:sz="0" w:space="0" w:color="000000"/>
        </w:pBdr>
        <w:jc w:val="center"/>
        <w:rPr>
          <w:noProof/>
          <w:sz w:val="28"/>
          <w:szCs w:val="28"/>
          <w:lang w:val="kk-KZ"/>
        </w:rPr>
      </w:pP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1.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 Қазақстан Республикасының Ұлттық Банкі Басқармасының 2011 жылғы 31 қаңтардағы № 3 қаулысына (Нормативтік құқықтық актілерді мемлекеттік тіркеу тізілімінде № 6793 болып тіркелген) мынадай толықтырулар енгізілсін: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көрсетілген қаулымен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жоспарында: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sz w:val="28"/>
          <w:szCs w:val="28"/>
          <w:lang w:val="kk-KZ"/>
        </w:rPr>
      </w:pPr>
      <w:r w:rsidRPr="00250754">
        <w:rPr>
          <w:noProof/>
          <w:color w:val="000000"/>
          <w:sz w:val="28"/>
          <w:szCs w:val="28"/>
          <w:lang w:val="kk-KZ"/>
        </w:rPr>
        <w:t>2-тарауда:</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2-параграфта:</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2728-шоттан кейін мынадай мазмұндағы 2729-шотпен толықтырылсын: </w:t>
      </w:r>
    </w:p>
    <w:tbl>
      <w:tblPr>
        <w:tblStyle w:val="afe"/>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937"/>
      </w:tblGrid>
      <w:tr w:rsidR="0079719C" w:rsidRPr="006F0DBF" w:rsidTr="00FF2A44">
        <w:tc>
          <w:tcPr>
            <w:tcW w:w="992"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noProof/>
                <w:color w:val="000000"/>
                <w:sz w:val="28"/>
                <w:szCs w:val="28"/>
                <w:lang w:val="kk-KZ"/>
              </w:rPr>
            </w:pPr>
            <w:r w:rsidRPr="00250754">
              <w:rPr>
                <w:noProof/>
                <w:color w:val="000000"/>
                <w:sz w:val="28"/>
                <w:szCs w:val="28"/>
                <w:lang w:val="kk-KZ"/>
              </w:rPr>
              <w:t>«2729</w:t>
            </w:r>
          </w:p>
        </w:tc>
        <w:tc>
          <w:tcPr>
            <w:tcW w:w="7937"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noProof/>
                <w:color w:val="000000"/>
                <w:sz w:val="28"/>
                <w:szCs w:val="28"/>
                <w:lang w:val="kk-KZ"/>
              </w:rPr>
            </w:pPr>
            <w:r w:rsidRPr="00250754">
              <w:rPr>
                <w:noProof/>
                <w:color w:val="000000"/>
                <w:sz w:val="28"/>
                <w:szCs w:val="28"/>
                <w:lang w:val="kk-KZ"/>
              </w:rPr>
              <w:t>Инвестициялық депозиттер бойынша кіріс бөлігін төлеу бойынша міндеттемелер»;</w:t>
            </w:r>
          </w:p>
        </w:tc>
      </w:tr>
    </w:tbl>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5-параграфта:</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5237-шоттан кейін мынадай мазмұндағы 5238-шотпен толықтырылсын:</w:t>
      </w:r>
    </w:p>
    <w:tbl>
      <w:tblPr>
        <w:tblStyle w:val="afe"/>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937"/>
      </w:tblGrid>
      <w:tr w:rsidR="0079719C" w:rsidRPr="006F0DBF" w:rsidTr="00FF2A44">
        <w:tc>
          <w:tcPr>
            <w:tcW w:w="992"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noProof/>
                <w:color w:val="000000"/>
                <w:sz w:val="28"/>
                <w:szCs w:val="28"/>
                <w:lang w:val="kk-KZ"/>
              </w:rPr>
            </w:pPr>
            <w:r w:rsidRPr="00250754">
              <w:rPr>
                <w:noProof/>
                <w:color w:val="000000"/>
                <w:sz w:val="28"/>
                <w:szCs w:val="28"/>
                <w:lang w:val="kk-KZ"/>
              </w:rPr>
              <w:t>«5238</w:t>
            </w:r>
          </w:p>
        </w:tc>
        <w:tc>
          <w:tcPr>
            <w:tcW w:w="7937"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noProof/>
                <w:color w:val="000000"/>
                <w:sz w:val="28"/>
                <w:szCs w:val="28"/>
                <w:lang w:val="kk-KZ"/>
              </w:rPr>
            </w:pPr>
            <w:r w:rsidRPr="00250754">
              <w:rPr>
                <w:noProof/>
                <w:color w:val="000000"/>
                <w:sz w:val="28"/>
                <w:szCs w:val="28"/>
                <w:lang w:val="kk-KZ"/>
              </w:rPr>
              <w:t>Инвестициялық депозит бойынша кіріс бөлігін төлеу бойынша шығыс»;</w:t>
            </w:r>
          </w:p>
        </w:tc>
      </w:tr>
    </w:tbl>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sz w:val="28"/>
          <w:szCs w:val="28"/>
          <w:lang w:val="kk-KZ"/>
        </w:rPr>
      </w:pPr>
      <w:r w:rsidRPr="00250754">
        <w:rPr>
          <w:noProof/>
          <w:color w:val="000000"/>
          <w:sz w:val="28"/>
          <w:szCs w:val="28"/>
          <w:lang w:val="kk-KZ"/>
        </w:rPr>
        <w:t>3-тарауда:</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sz w:val="28"/>
          <w:szCs w:val="28"/>
          <w:lang w:val="kk-KZ"/>
        </w:rPr>
      </w:pPr>
      <w:r w:rsidRPr="00250754">
        <w:rPr>
          <w:noProof/>
          <w:color w:val="000000"/>
          <w:sz w:val="28"/>
          <w:szCs w:val="28"/>
          <w:lang w:val="kk-KZ"/>
        </w:rPr>
        <w:t>1-параграфта:</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contextualSpacing/>
        <w:jc w:val="both"/>
        <w:rPr>
          <w:noProof/>
          <w:color w:val="000000"/>
          <w:sz w:val="28"/>
          <w:szCs w:val="28"/>
          <w:lang w:val="kk-KZ"/>
        </w:rPr>
      </w:pPr>
      <w:r w:rsidRPr="00250754">
        <w:rPr>
          <w:noProof/>
          <w:color w:val="000000"/>
          <w:sz w:val="28"/>
          <w:szCs w:val="28"/>
          <w:lang w:val="kk-KZ"/>
        </w:rPr>
        <w:t>2728-шоттан кейін мынадай мазмұндағы 2729-шотпен толықтырылсын:</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contextualSpacing/>
        <w:jc w:val="both"/>
        <w:rPr>
          <w:noProof/>
          <w:color w:val="000000"/>
          <w:sz w:val="28"/>
          <w:szCs w:val="28"/>
          <w:lang w:val="kk-KZ"/>
        </w:rPr>
      </w:pPr>
      <w:r w:rsidRPr="00250754">
        <w:rPr>
          <w:noProof/>
          <w:color w:val="000000"/>
          <w:sz w:val="28"/>
          <w:szCs w:val="28"/>
          <w:lang w:val="kk-KZ"/>
        </w:rPr>
        <w:t>«2729. Инвестициялық депозиттер бойынша кіріс бөлігін төлеу бойынша міндеттемелер (пассив).</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contextualSpacing/>
        <w:jc w:val="both"/>
        <w:rPr>
          <w:noProof/>
          <w:color w:val="000000"/>
          <w:sz w:val="28"/>
          <w:lang w:val="kk-KZ"/>
        </w:rPr>
      </w:pPr>
      <w:r w:rsidRPr="00250754">
        <w:rPr>
          <w:noProof/>
          <w:color w:val="000000"/>
          <w:sz w:val="28"/>
          <w:lang w:val="kk-KZ"/>
        </w:rPr>
        <w:t xml:space="preserve">Шоттың мақсаты: Инвестициялық депозит туралы шартқа сәйкес инвестициялық депозиттер бойынша кіріс бөлігін төлеу бойынша міндеттемелер сомасын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contextualSpacing/>
        <w:jc w:val="both"/>
        <w:rPr>
          <w:noProof/>
          <w:color w:val="000000"/>
          <w:sz w:val="28"/>
          <w:lang w:val="kk-KZ"/>
        </w:rPr>
      </w:pPr>
      <w:r w:rsidRPr="00250754">
        <w:rPr>
          <w:noProof/>
          <w:color w:val="000000"/>
          <w:sz w:val="28"/>
          <w:lang w:val="kk-KZ"/>
        </w:rPr>
        <w:t>Шоттың кредиті бойынша инвестициялық депозиттер бойынша кіріс бөлігін төлеу бойынша міндеттемелердің сомасы жазылады.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contextualSpacing/>
        <w:jc w:val="both"/>
        <w:rPr>
          <w:noProof/>
          <w:color w:val="000000"/>
          <w:sz w:val="28"/>
          <w:lang w:val="kk-KZ"/>
        </w:rPr>
      </w:pPr>
      <w:r w:rsidRPr="00250754">
        <w:rPr>
          <w:noProof/>
          <w:color w:val="000000"/>
          <w:sz w:val="28"/>
          <w:lang w:val="kk-KZ"/>
        </w:rPr>
        <w:t>Шоттың дебеті бойынша инвестициялық депозиттер бойынша кіріс бөлігін төлеу бойынша міндеттемелердің сомасын есептен шығару жазылады.»;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contextualSpacing/>
        <w:jc w:val="both"/>
        <w:rPr>
          <w:rFonts w:eastAsia="Arial"/>
          <w:noProof/>
          <w:color w:val="000000"/>
          <w:sz w:val="28"/>
          <w:szCs w:val="28"/>
          <w:lang w:val="kk-KZ"/>
        </w:rPr>
      </w:pPr>
      <w:r w:rsidRPr="00250754">
        <w:rPr>
          <w:noProof/>
          <w:color w:val="000000"/>
          <w:sz w:val="28"/>
          <w:szCs w:val="28"/>
          <w:lang w:val="kk-KZ"/>
        </w:rPr>
        <w:lastRenderedPageBreak/>
        <w:t>5237-шоттан кейін мынадай мазмұндағы 5238-шотпен толықтырылсын:</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contextualSpacing/>
        <w:jc w:val="both"/>
        <w:rPr>
          <w:noProof/>
          <w:sz w:val="28"/>
          <w:szCs w:val="28"/>
          <w:lang w:val="kk-KZ"/>
        </w:rPr>
      </w:pPr>
      <w:r w:rsidRPr="00250754">
        <w:rPr>
          <w:noProof/>
          <w:color w:val="000000"/>
          <w:sz w:val="28"/>
          <w:szCs w:val="28"/>
          <w:lang w:val="kk-KZ"/>
        </w:rPr>
        <w:t>«5238. Инвестициялық депозит бойынша кіріс бөлігін төлеу бойынша шығыс (актив).</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lang w:val="kk-KZ"/>
        </w:rPr>
        <w:t xml:space="preserve">Шоттың мақсаты: </w:t>
      </w:r>
      <w:r w:rsidRPr="00250754">
        <w:rPr>
          <w:noProof/>
          <w:color w:val="000000"/>
          <w:sz w:val="28"/>
          <w:szCs w:val="28"/>
          <w:lang w:val="kk-KZ"/>
        </w:rPr>
        <w:t xml:space="preserve">Инвестициялық депозит туралы шартқа сәйкес инвестициялық депозит бойынша </w:t>
      </w:r>
      <w:r w:rsidRPr="00250754">
        <w:rPr>
          <w:noProof/>
          <w:color w:val="000000"/>
          <w:sz w:val="28"/>
          <w:lang w:val="kk-KZ"/>
        </w:rPr>
        <w:t>кіріс</w:t>
      </w:r>
      <w:r w:rsidRPr="00250754">
        <w:rPr>
          <w:noProof/>
          <w:color w:val="000000"/>
          <w:sz w:val="28"/>
          <w:szCs w:val="28"/>
          <w:lang w:val="kk-KZ"/>
        </w:rPr>
        <w:t xml:space="preserve"> бөлігін төлеу бойынша шығыс сомасын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lang w:val="kk-KZ"/>
        </w:rPr>
        <w:t xml:space="preserve">Шоттың дебеті бойынша </w:t>
      </w:r>
      <w:r w:rsidRPr="00250754">
        <w:rPr>
          <w:noProof/>
          <w:color w:val="000000"/>
          <w:sz w:val="28"/>
          <w:szCs w:val="28"/>
          <w:lang w:val="kk-KZ"/>
        </w:rPr>
        <w:t xml:space="preserve">инвестициялық депозит бойынша </w:t>
      </w:r>
      <w:r w:rsidRPr="00250754">
        <w:rPr>
          <w:noProof/>
          <w:color w:val="000000"/>
          <w:sz w:val="28"/>
          <w:lang w:val="kk-KZ"/>
        </w:rPr>
        <w:t>кіріс</w:t>
      </w:r>
      <w:r w:rsidRPr="00250754">
        <w:rPr>
          <w:noProof/>
          <w:color w:val="000000"/>
          <w:sz w:val="28"/>
          <w:szCs w:val="28"/>
          <w:lang w:val="kk-KZ"/>
        </w:rPr>
        <w:t xml:space="preserve"> бөлігін төлеуге байланысты шығыс сомасы </w:t>
      </w:r>
      <w:r w:rsidRPr="00250754">
        <w:rPr>
          <w:noProof/>
          <w:color w:val="000000"/>
          <w:sz w:val="28"/>
          <w:lang w:val="kk-KZ"/>
        </w:rPr>
        <w:t>жазылады.</w:t>
      </w:r>
      <w:r w:rsidRPr="00250754">
        <w:rPr>
          <w:noProof/>
          <w:color w:val="000000"/>
          <w:sz w:val="28"/>
          <w:szCs w:val="28"/>
          <w:lang w:val="kk-KZ"/>
        </w:rPr>
        <w:t xml:space="preserve">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lang w:val="kk-KZ"/>
        </w:rPr>
        <w:t xml:space="preserve">Шоттың кредиті бойынша жұмсалған шығыс сомасын № 4999 баланстық шотқа есептен шығару жазылады.».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2. «Қазақстан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қаулысына өзгеріс енгізу және Қазақстан Республикасының бейрезидент-ислам сақтандыру (қайта сақтандыру) ұйымдарының және ислам сақтандыру (қайта сақтандыру) ұйымдары филиалдарының сақтандыру және қайта сақтандыру бойынша операцияларының бухгалтерлік есебін жүргізу жөніндегі нұсқаулықты бекіту туралы» Қазақстан Республикасы Ұлттық Банкі Басқармасының 2015 жылғы </w:t>
      </w:r>
      <w:r w:rsidRPr="00250754">
        <w:rPr>
          <w:noProof/>
          <w:color w:val="000000"/>
          <w:sz w:val="28"/>
          <w:szCs w:val="28"/>
          <w:lang w:val="kk-KZ"/>
        </w:rPr>
        <w:br/>
        <w:t xml:space="preserve">27 мамырдағы № 83 қаулысына (Нормативтік құқықтық актілерді мемлекеттік тіркеу тізілімінде № 11653 болып тіркелген) мынадай өзгеріс енгізілсін: </w:t>
      </w:r>
    </w:p>
    <w:p w:rsidR="0079719C" w:rsidRPr="00250754" w:rsidRDefault="0079719C" w:rsidP="0079719C">
      <w:pPr>
        <w:pBdr>
          <w:top w:val="none" w:sz="4" w:space="0" w:color="000000"/>
          <w:left w:val="none" w:sz="4" w:space="0" w:color="000000"/>
          <w:bottom w:val="none" w:sz="4" w:space="0" w:color="000000"/>
          <w:right w:val="none" w:sz="4" w:space="0" w:color="000000"/>
        </w:pBdr>
        <w:ind w:firstLine="709"/>
        <w:jc w:val="both"/>
        <w:rPr>
          <w:noProof/>
          <w:color w:val="000000"/>
          <w:sz w:val="28"/>
          <w:szCs w:val="28"/>
          <w:lang w:val="kk-KZ"/>
        </w:rPr>
      </w:pPr>
      <w:r w:rsidRPr="00250754">
        <w:rPr>
          <w:noProof/>
          <w:color w:val="000000"/>
          <w:sz w:val="28"/>
          <w:szCs w:val="28"/>
          <w:lang w:val="kk-KZ"/>
        </w:rPr>
        <w:t xml:space="preserve">көрсетілген қаулымен бекітілген Қазақстан Республикасының бейрезидент-ислам сақтандыру (қайта сақтандыру) ұйымдарының және ислам сақтандыру (қайта сақтандыру) ұйымдары филиалдарының сақтандыру және қайта сақтандыру бойынша операцияларының бухгалтерлік есебін жүргізу жөніндегі нұсқаулық осы Қазақстан Республикасы Ұлттық Банкі Басқармасының исламдық қаржы ұйымдарының бухгалтерлік есеп жүргізуі мәселелері бойынша өзгерістер мен толықтырулар енгізілетін кейбір қаулыларының тізбесіне қосымшаға сәйкес жаңа редакцияда жазылсын: </w:t>
      </w:r>
    </w:p>
    <w:p w:rsidR="0079719C" w:rsidRPr="00250754" w:rsidRDefault="0079719C" w:rsidP="0079719C">
      <w:pPr>
        <w:pStyle w:val="pc"/>
        <w:ind w:firstLine="709"/>
        <w:jc w:val="both"/>
        <w:rPr>
          <w:noProof/>
          <w:sz w:val="28"/>
          <w:szCs w:val="28"/>
          <w:lang w:val="kk-KZ"/>
        </w:rPr>
      </w:pPr>
      <w:r w:rsidRPr="00250754">
        <w:rPr>
          <w:noProof/>
          <w:sz w:val="28"/>
          <w:szCs w:val="28"/>
          <w:lang w:val="kk-KZ"/>
        </w:rPr>
        <w:t xml:space="preserve">3.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қаулысына өзгерістер мен толықтырулар енгізу және Ислам банктерінің бухгалтерлік есеп жүргізу жөніндегі нұсқаулықты бекіту туралы» Қазақстан Республикасы Ұлттық Банкі Басқармасының 2017 жылғы 27 наурыздағы № 46 қаулысына (Нормативтік құқықтық актілерді мемлекеттік тіркеу тізілімінде № 15117 болып тіркелген) мынадай толықтыру енгізілсін: </w:t>
      </w:r>
    </w:p>
    <w:p w:rsidR="0079719C" w:rsidRPr="00250754" w:rsidRDefault="0079719C" w:rsidP="0079719C">
      <w:pPr>
        <w:pStyle w:val="pc"/>
        <w:ind w:firstLine="709"/>
        <w:jc w:val="both"/>
        <w:rPr>
          <w:noProof/>
          <w:sz w:val="28"/>
          <w:szCs w:val="28"/>
          <w:lang w:val="kk-KZ"/>
        </w:rPr>
      </w:pPr>
      <w:r w:rsidRPr="00250754">
        <w:rPr>
          <w:noProof/>
          <w:sz w:val="28"/>
          <w:szCs w:val="28"/>
          <w:lang w:val="kk-KZ"/>
        </w:rPr>
        <w:t xml:space="preserve">көрсетілген қаулымен бекітілген Ислам банктерінің бухгалтерлік есеп жүргізу жөніндегі нұсқаулықта: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sz w:val="28"/>
          <w:szCs w:val="28"/>
          <w:lang w:val="kk-KZ"/>
        </w:rPr>
      </w:pPr>
      <w:r w:rsidRPr="00250754">
        <w:rPr>
          <w:noProof/>
          <w:color w:val="000000"/>
          <w:sz w:val="28"/>
          <w:szCs w:val="28"/>
          <w:lang w:val="kk-KZ"/>
        </w:rPr>
        <w:t>мынадай мазмұндағы 2-1-тараумен толықтырылсын:</w:t>
      </w:r>
    </w:p>
    <w:p w:rsidR="0079719C" w:rsidRPr="00250754" w:rsidRDefault="0079719C" w:rsidP="0079719C">
      <w:pPr>
        <w:pBdr>
          <w:top w:val="none" w:sz="0" w:space="0" w:color="000000"/>
          <w:left w:val="none" w:sz="0" w:space="0" w:color="000000"/>
          <w:bottom w:val="none" w:sz="0" w:space="0" w:color="000000"/>
          <w:right w:val="none" w:sz="0" w:space="0" w:color="000000"/>
        </w:pBdr>
        <w:jc w:val="center"/>
        <w:rPr>
          <w:b/>
          <w:noProof/>
          <w:color w:val="000000"/>
          <w:sz w:val="28"/>
          <w:szCs w:val="28"/>
          <w:lang w:val="kk-KZ"/>
        </w:rPr>
      </w:pPr>
      <w:r w:rsidRPr="00250754">
        <w:rPr>
          <w:b/>
          <w:noProof/>
          <w:color w:val="000000"/>
          <w:sz w:val="28"/>
          <w:szCs w:val="28"/>
          <w:lang w:val="kk-KZ"/>
        </w:rPr>
        <w:t xml:space="preserve">«2-1-тарау. Халықаралық қаржылық есептілік стандарттарына сәйкес міндеттемелерді тану критерийлеріне сәйкес келетін инвестициялық депозиттер операцияларының бухгалтерлік есебі </w:t>
      </w:r>
    </w:p>
    <w:p w:rsidR="0079719C" w:rsidRPr="00250754" w:rsidRDefault="0079719C" w:rsidP="0079719C">
      <w:pPr>
        <w:pBdr>
          <w:top w:val="none" w:sz="0" w:space="0" w:color="000000"/>
          <w:left w:val="none" w:sz="0" w:space="0" w:color="000000"/>
          <w:bottom w:val="none" w:sz="0" w:space="0" w:color="000000"/>
          <w:right w:val="none" w:sz="0" w:space="0" w:color="000000"/>
        </w:pBdr>
        <w:jc w:val="center"/>
        <w:rPr>
          <w:b/>
          <w:noProof/>
          <w:color w:val="000000"/>
          <w:sz w:val="28"/>
          <w:szCs w:val="28"/>
          <w:lang w:val="kk-KZ"/>
        </w:rPr>
      </w:pP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45-1. Банк инвестициялық депозит туралы шарт бойынша жеке немесе заңды тұлғадан инвестициялық депозит шарты бойынша қабылданған ақша сомасына инвестициялық депозитті қабылдаған кезде мынадай бухгалтерлік жазбалар жүзеге асырылады:</w:t>
      </w:r>
    </w:p>
    <w:tbl>
      <w:tblPr>
        <w:tblStyle w:val="afe"/>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1455"/>
        <w:gridCol w:w="6945"/>
      </w:tblGrid>
      <w:tr w:rsidR="0079719C" w:rsidRPr="00250754" w:rsidTr="00FF2A44">
        <w:tc>
          <w:tcPr>
            <w:tcW w:w="530"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hanging="109"/>
              <w:rPr>
                <w:rFonts w:eastAsia="Arial"/>
                <w:noProof/>
                <w:sz w:val="28"/>
                <w:szCs w:val="28"/>
                <w:lang w:val="kk-KZ"/>
              </w:rPr>
            </w:pPr>
            <w:r w:rsidRPr="00250754">
              <w:rPr>
                <w:noProof/>
                <w:color w:val="000000"/>
                <w:sz w:val="28"/>
                <w:szCs w:val="28"/>
                <w:lang w:val="kk-KZ"/>
              </w:rPr>
              <w:t>Дт</w:t>
            </w:r>
          </w:p>
        </w:tc>
        <w:tc>
          <w:tcPr>
            <w:tcW w:w="145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1001</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11" w:firstLine="111"/>
              <w:jc w:val="both"/>
              <w:rPr>
                <w:rFonts w:eastAsia="Arial"/>
                <w:noProof/>
                <w:sz w:val="28"/>
                <w:szCs w:val="28"/>
                <w:lang w:val="kk-KZ"/>
              </w:rPr>
            </w:pPr>
            <w:r w:rsidRPr="00250754">
              <w:rPr>
                <w:noProof/>
                <w:color w:val="000000"/>
                <w:sz w:val="28"/>
                <w:szCs w:val="28"/>
                <w:lang w:val="kk-KZ"/>
              </w:rPr>
              <w:t>Кассадағы қолма-қол ақша</w:t>
            </w:r>
          </w:p>
        </w:tc>
      </w:tr>
      <w:tr w:rsidR="0079719C" w:rsidRPr="00250754" w:rsidTr="00FF2A44">
        <w:tc>
          <w:tcPr>
            <w:tcW w:w="530" w:type="dxa"/>
            <w:tcMar>
              <w:top w:w="0" w:type="dxa"/>
              <w:left w:w="108" w:type="dxa"/>
              <w:bottom w:w="0" w:type="dxa"/>
              <w:right w:w="108" w:type="dxa"/>
            </w:tcMar>
            <w:vAlign w:val="center"/>
          </w:tcPr>
          <w:p w:rsidR="0079719C" w:rsidRPr="00250754" w:rsidRDefault="0079719C" w:rsidP="00FF2A44">
            <w:pPr>
              <w:ind w:firstLine="709"/>
              <w:rPr>
                <w:noProof/>
                <w:sz w:val="28"/>
                <w:szCs w:val="28"/>
                <w:lang w:val="kk-KZ"/>
              </w:rPr>
            </w:pPr>
          </w:p>
        </w:tc>
        <w:tc>
          <w:tcPr>
            <w:tcW w:w="145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1051</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rFonts w:eastAsia="Arial"/>
                <w:noProof/>
                <w:sz w:val="28"/>
                <w:szCs w:val="28"/>
                <w:lang w:val="kk-KZ"/>
              </w:rPr>
            </w:pPr>
            <w:r w:rsidRPr="00250754">
              <w:rPr>
                <w:noProof/>
                <w:color w:val="000000"/>
                <w:sz w:val="28"/>
                <w:szCs w:val="28"/>
                <w:lang w:val="kk-KZ"/>
              </w:rPr>
              <w:t>Қазақстан Республикасының Ұлттық Банкіндегі корреспонденттік шот</w:t>
            </w:r>
          </w:p>
        </w:tc>
      </w:tr>
      <w:tr w:rsidR="0079719C" w:rsidRPr="00250754" w:rsidTr="00FF2A44">
        <w:tc>
          <w:tcPr>
            <w:tcW w:w="530" w:type="dxa"/>
            <w:tcMar>
              <w:top w:w="0" w:type="dxa"/>
              <w:left w:w="108" w:type="dxa"/>
              <w:bottom w:w="0" w:type="dxa"/>
              <w:right w:w="108" w:type="dxa"/>
            </w:tcMar>
            <w:vAlign w:val="center"/>
          </w:tcPr>
          <w:p w:rsidR="0079719C" w:rsidRPr="00250754" w:rsidRDefault="0079719C" w:rsidP="00FF2A44">
            <w:pPr>
              <w:ind w:firstLine="709"/>
              <w:rPr>
                <w:noProof/>
                <w:sz w:val="28"/>
                <w:szCs w:val="28"/>
                <w:lang w:val="kk-KZ"/>
              </w:rPr>
            </w:pPr>
          </w:p>
        </w:tc>
        <w:tc>
          <w:tcPr>
            <w:tcW w:w="145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1052</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11" w:firstLine="111"/>
              <w:jc w:val="both"/>
              <w:rPr>
                <w:rFonts w:eastAsia="Arial"/>
                <w:noProof/>
                <w:sz w:val="28"/>
                <w:szCs w:val="28"/>
                <w:lang w:val="kk-KZ"/>
              </w:rPr>
            </w:pPr>
            <w:r w:rsidRPr="00250754">
              <w:rPr>
                <w:noProof/>
                <w:color w:val="000000"/>
                <w:sz w:val="28"/>
                <w:szCs w:val="28"/>
                <w:lang w:val="kk-KZ"/>
              </w:rPr>
              <w:t>Басқа банктердегі корреспонденттік шоттар</w:t>
            </w:r>
          </w:p>
        </w:tc>
      </w:tr>
      <w:tr w:rsidR="0079719C" w:rsidRPr="00250754" w:rsidTr="00FF2A44">
        <w:tc>
          <w:tcPr>
            <w:tcW w:w="530" w:type="dxa"/>
            <w:tcMar>
              <w:top w:w="0" w:type="dxa"/>
              <w:left w:w="108" w:type="dxa"/>
              <w:bottom w:w="0" w:type="dxa"/>
              <w:right w:w="108" w:type="dxa"/>
            </w:tcMar>
            <w:vAlign w:val="center"/>
          </w:tcPr>
          <w:p w:rsidR="0079719C" w:rsidRPr="00250754" w:rsidRDefault="0079719C" w:rsidP="00FF2A44">
            <w:pPr>
              <w:ind w:firstLine="709"/>
              <w:rPr>
                <w:noProof/>
                <w:sz w:val="28"/>
                <w:szCs w:val="28"/>
                <w:lang w:val="kk-KZ"/>
              </w:rPr>
            </w:pPr>
          </w:p>
        </w:tc>
        <w:tc>
          <w:tcPr>
            <w:tcW w:w="145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2203</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11" w:firstLine="111"/>
              <w:jc w:val="both"/>
              <w:rPr>
                <w:rFonts w:eastAsia="Arial"/>
                <w:noProof/>
                <w:sz w:val="28"/>
                <w:szCs w:val="28"/>
                <w:lang w:val="kk-KZ"/>
              </w:rPr>
            </w:pPr>
            <w:r w:rsidRPr="00250754">
              <w:rPr>
                <w:noProof/>
                <w:color w:val="000000"/>
                <w:sz w:val="28"/>
                <w:szCs w:val="28"/>
                <w:lang w:val="kk-KZ"/>
              </w:rPr>
              <w:t>Заңды тұлғалардың ағымдағы шоттары</w:t>
            </w:r>
          </w:p>
        </w:tc>
      </w:tr>
      <w:tr w:rsidR="0079719C" w:rsidRPr="00250754" w:rsidTr="00FF2A44">
        <w:tc>
          <w:tcPr>
            <w:tcW w:w="530" w:type="dxa"/>
            <w:tcMar>
              <w:top w:w="0" w:type="dxa"/>
              <w:left w:w="108" w:type="dxa"/>
              <w:bottom w:w="0" w:type="dxa"/>
              <w:right w:w="108" w:type="dxa"/>
            </w:tcMar>
            <w:vAlign w:val="center"/>
          </w:tcPr>
          <w:p w:rsidR="0079719C" w:rsidRPr="00250754" w:rsidRDefault="0079719C" w:rsidP="00FF2A44">
            <w:pPr>
              <w:ind w:firstLine="709"/>
              <w:rPr>
                <w:noProof/>
                <w:sz w:val="28"/>
                <w:szCs w:val="28"/>
                <w:lang w:val="kk-KZ"/>
              </w:rPr>
            </w:pPr>
          </w:p>
        </w:tc>
        <w:tc>
          <w:tcPr>
            <w:tcW w:w="145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2204</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11" w:firstLine="111"/>
              <w:jc w:val="both"/>
              <w:rPr>
                <w:rFonts w:eastAsia="Arial"/>
                <w:noProof/>
                <w:sz w:val="28"/>
                <w:szCs w:val="28"/>
                <w:lang w:val="kk-KZ"/>
              </w:rPr>
            </w:pPr>
            <w:r w:rsidRPr="00250754">
              <w:rPr>
                <w:noProof/>
                <w:color w:val="000000"/>
                <w:sz w:val="28"/>
                <w:szCs w:val="28"/>
                <w:lang w:val="kk-KZ"/>
              </w:rPr>
              <w:t>Жеке тұлғалардың ағымдағы шоттары</w:t>
            </w:r>
          </w:p>
        </w:tc>
      </w:tr>
      <w:tr w:rsidR="0079719C" w:rsidRPr="00250754" w:rsidTr="00FF2A44">
        <w:tc>
          <w:tcPr>
            <w:tcW w:w="530"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hanging="109"/>
              <w:rPr>
                <w:rFonts w:eastAsia="Arial"/>
                <w:noProof/>
                <w:sz w:val="28"/>
                <w:szCs w:val="28"/>
                <w:lang w:val="kk-KZ"/>
              </w:rPr>
            </w:pPr>
            <w:r w:rsidRPr="00250754">
              <w:rPr>
                <w:noProof/>
                <w:color w:val="000000"/>
                <w:sz w:val="28"/>
                <w:szCs w:val="28"/>
                <w:lang w:val="kk-KZ"/>
              </w:rPr>
              <w:t>Кт</w:t>
            </w:r>
          </w:p>
        </w:tc>
        <w:tc>
          <w:tcPr>
            <w:tcW w:w="145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noProof/>
                <w:color w:val="000000"/>
                <w:sz w:val="28"/>
                <w:szCs w:val="28"/>
                <w:lang w:val="kk-KZ"/>
              </w:rPr>
            </w:pPr>
            <w:r w:rsidRPr="00250754">
              <w:rPr>
                <w:noProof/>
                <w:color w:val="000000"/>
                <w:sz w:val="28"/>
                <w:szCs w:val="28"/>
                <w:lang w:val="kk-KZ"/>
              </w:rPr>
              <w:t>2245</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11" w:firstLine="111"/>
              <w:jc w:val="both"/>
              <w:rPr>
                <w:noProof/>
                <w:color w:val="000000"/>
                <w:sz w:val="28"/>
                <w:szCs w:val="28"/>
                <w:lang w:val="kk-KZ"/>
              </w:rPr>
            </w:pPr>
            <w:r w:rsidRPr="00250754">
              <w:rPr>
                <w:noProof/>
                <w:color w:val="000000"/>
                <w:sz w:val="28"/>
                <w:szCs w:val="28"/>
                <w:lang w:val="kk-KZ"/>
              </w:rPr>
              <w:t>Инвестициялық  депозиттер.</w:t>
            </w:r>
          </w:p>
        </w:tc>
      </w:tr>
    </w:tbl>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rFonts w:eastAsia="Arial"/>
          <w:noProof/>
          <w:sz w:val="28"/>
          <w:szCs w:val="28"/>
          <w:lang w:val="kk-KZ"/>
        </w:rPr>
      </w:pPr>
      <w:r w:rsidRPr="00250754">
        <w:rPr>
          <w:noProof/>
          <w:color w:val="000000"/>
          <w:sz w:val="28"/>
          <w:szCs w:val="28"/>
          <w:lang w:val="kk-KZ"/>
        </w:rPr>
        <w:t>45-2. Ивестициялық депозит туралы шарт талаптарына сәйкес инвестициялық депозит бойынша клиентке тиесілі кірісті банктің есеп саясатында белгіленген кезеңділікпен есептеу кезінде мынадай бухгалтерлік жазбалар жүзеге асырылады:</w:t>
      </w:r>
    </w:p>
    <w:tbl>
      <w:tblPr>
        <w:tblStyle w:val="afe"/>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1428"/>
        <w:gridCol w:w="6945"/>
      </w:tblGrid>
      <w:tr w:rsidR="0079719C" w:rsidRPr="006F0DBF" w:rsidTr="00FF2A44">
        <w:tc>
          <w:tcPr>
            <w:tcW w:w="557"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hanging="109"/>
              <w:rPr>
                <w:rFonts w:eastAsia="Arial"/>
                <w:noProof/>
                <w:sz w:val="28"/>
                <w:szCs w:val="28"/>
                <w:lang w:val="kk-KZ"/>
              </w:rPr>
            </w:pPr>
            <w:r w:rsidRPr="00250754">
              <w:rPr>
                <w:noProof/>
                <w:color w:val="000000"/>
                <w:sz w:val="28"/>
                <w:szCs w:val="28"/>
                <w:lang w:val="kk-KZ"/>
              </w:rPr>
              <w:t>Дт</w:t>
            </w:r>
          </w:p>
        </w:tc>
        <w:tc>
          <w:tcPr>
            <w:tcW w:w="142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5238</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26"/>
              <w:rPr>
                <w:rFonts w:eastAsia="Arial"/>
                <w:noProof/>
                <w:sz w:val="28"/>
                <w:szCs w:val="28"/>
                <w:lang w:val="kk-KZ"/>
              </w:rPr>
            </w:pPr>
            <w:r w:rsidRPr="00250754">
              <w:rPr>
                <w:noProof/>
                <w:color w:val="000000"/>
                <w:sz w:val="28"/>
                <w:szCs w:val="28"/>
                <w:lang w:val="kk-KZ"/>
              </w:rPr>
              <w:t xml:space="preserve">Инвестициялық депозит бойынша кіріс бөлігін төлеу бойынша шығыс </w:t>
            </w:r>
          </w:p>
        </w:tc>
      </w:tr>
      <w:tr w:rsidR="0079719C" w:rsidRPr="006F0DBF" w:rsidTr="00FF2A44">
        <w:tc>
          <w:tcPr>
            <w:tcW w:w="557"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hanging="109"/>
              <w:rPr>
                <w:rFonts w:eastAsia="Arial"/>
                <w:noProof/>
                <w:sz w:val="28"/>
                <w:szCs w:val="28"/>
                <w:lang w:val="kk-KZ"/>
              </w:rPr>
            </w:pPr>
            <w:r w:rsidRPr="00250754">
              <w:rPr>
                <w:noProof/>
                <w:color w:val="000000"/>
                <w:sz w:val="28"/>
                <w:szCs w:val="28"/>
                <w:lang w:val="kk-KZ"/>
              </w:rPr>
              <w:t>Кт</w:t>
            </w:r>
          </w:p>
        </w:tc>
        <w:tc>
          <w:tcPr>
            <w:tcW w:w="142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2729</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26"/>
              <w:jc w:val="both"/>
              <w:rPr>
                <w:rFonts w:eastAsia="Arial"/>
                <w:noProof/>
                <w:sz w:val="28"/>
                <w:szCs w:val="28"/>
                <w:lang w:val="kk-KZ"/>
              </w:rPr>
            </w:pPr>
            <w:r w:rsidRPr="00250754">
              <w:rPr>
                <w:noProof/>
                <w:color w:val="000000"/>
                <w:sz w:val="28"/>
                <w:szCs w:val="28"/>
                <w:lang w:val="kk-KZ"/>
              </w:rPr>
              <w:t>Инвестициялық депозиттер бойынша кіріс бөлігін төлеу бойынша міндеттемелер</w:t>
            </w:r>
          </w:p>
        </w:tc>
      </w:tr>
    </w:tbl>
    <w:p w:rsidR="0079719C" w:rsidRPr="00250754" w:rsidRDefault="0079719C" w:rsidP="0079719C">
      <w:pPr>
        <w:pBdr>
          <w:top w:val="none" w:sz="0" w:space="0" w:color="000000"/>
          <w:left w:val="none" w:sz="0" w:space="0" w:color="000000"/>
          <w:bottom w:val="none" w:sz="0" w:space="0" w:color="000000"/>
          <w:right w:val="none" w:sz="0" w:space="0" w:color="000000"/>
        </w:pBdr>
        <w:ind w:left="2694" w:hanging="1985"/>
        <w:rPr>
          <w:noProof/>
          <w:color w:val="000000"/>
          <w:sz w:val="28"/>
          <w:szCs w:val="28"/>
          <w:lang w:val="kk-KZ"/>
        </w:rPr>
      </w:pPr>
      <w:r w:rsidRPr="00250754">
        <w:rPr>
          <w:noProof/>
          <w:color w:val="000000"/>
          <w:sz w:val="28"/>
          <w:szCs w:val="28"/>
          <w:lang w:val="kk-KZ"/>
        </w:rPr>
        <w:t>клиентке инвестициялық депозит бойынша кірісті төлеу кезінде:</w:t>
      </w:r>
    </w:p>
    <w:tbl>
      <w:tblPr>
        <w:tblStyle w:val="afe"/>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19"/>
        <w:gridCol w:w="1436"/>
        <w:gridCol w:w="6945"/>
      </w:tblGrid>
      <w:tr w:rsidR="0079719C" w:rsidRPr="006F0DBF" w:rsidTr="00FF2A44">
        <w:tc>
          <w:tcPr>
            <w:tcW w:w="530"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hanging="109"/>
              <w:rPr>
                <w:rFonts w:eastAsia="Arial"/>
                <w:noProof/>
                <w:sz w:val="28"/>
                <w:szCs w:val="28"/>
                <w:lang w:val="kk-KZ"/>
              </w:rPr>
            </w:pPr>
            <w:r w:rsidRPr="00250754">
              <w:rPr>
                <w:noProof/>
                <w:color w:val="000000"/>
                <w:sz w:val="28"/>
                <w:szCs w:val="28"/>
                <w:lang w:val="kk-KZ"/>
              </w:rPr>
              <w:t>Дт</w:t>
            </w:r>
          </w:p>
        </w:tc>
        <w:tc>
          <w:tcPr>
            <w:tcW w:w="1455" w:type="dxa"/>
            <w:gridSpan w:val="2"/>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2729</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rFonts w:eastAsia="Arial"/>
                <w:noProof/>
                <w:sz w:val="28"/>
                <w:szCs w:val="28"/>
                <w:lang w:val="kk-KZ"/>
              </w:rPr>
            </w:pPr>
            <w:r w:rsidRPr="00250754">
              <w:rPr>
                <w:noProof/>
                <w:color w:val="000000"/>
                <w:sz w:val="28"/>
                <w:szCs w:val="28"/>
                <w:lang w:val="kk-KZ"/>
              </w:rPr>
              <w:t>Инвестициялық депозиттер бойынша кіріс бөлігін төлеу бойынша міндеттемелер</w:t>
            </w:r>
          </w:p>
        </w:tc>
      </w:tr>
      <w:tr w:rsidR="0079719C" w:rsidRPr="00250754" w:rsidTr="00FF2A44">
        <w:tc>
          <w:tcPr>
            <w:tcW w:w="549" w:type="dxa"/>
            <w:gridSpan w:val="2"/>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hanging="109"/>
              <w:rPr>
                <w:rFonts w:eastAsia="Arial"/>
                <w:noProof/>
                <w:sz w:val="28"/>
                <w:szCs w:val="28"/>
                <w:lang w:val="kk-KZ"/>
              </w:rPr>
            </w:pPr>
            <w:r w:rsidRPr="00250754">
              <w:rPr>
                <w:noProof/>
                <w:color w:val="000000"/>
                <w:sz w:val="28"/>
                <w:szCs w:val="28"/>
                <w:lang w:val="kk-KZ"/>
              </w:rPr>
              <w:t>Кт</w:t>
            </w:r>
          </w:p>
        </w:tc>
        <w:tc>
          <w:tcPr>
            <w:tcW w:w="1436"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2203</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rFonts w:eastAsia="Arial"/>
                <w:noProof/>
                <w:sz w:val="28"/>
                <w:szCs w:val="28"/>
                <w:lang w:val="kk-KZ"/>
              </w:rPr>
            </w:pPr>
            <w:r w:rsidRPr="00250754">
              <w:rPr>
                <w:noProof/>
                <w:color w:val="000000"/>
                <w:sz w:val="28"/>
                <w:szCs w:val="28"/>
                <w:lang w:val="kk-KZ"/>
              </w:rPr>
              <w:t>Заңды тұлғалардың ағымдағы шоттары</w:t>
            </w:r>
          </w:p>
        </w:tc>
      </w:tr>
      <w:tr w:rsidR="0079719C" w:rsidRPr="00250754" w:rsidTr="00FF2A44">
        <w:tc>
          <w:tcPr>
            <w:tcW w:w="549" w:type="dxa"/>
            <w:gridSpan w:val="2"/>
            <w:tcMar>
              <w:top w:w="0" w:type="dxa"/>
              <w:left w:w="108" w:type="dxa"/>
              <w:bottom w:w="0" w:type="dxa"/>
              <w:right w:w="108" w:type="dxa"/>
            </w:tcMar>
            <w:vAlign w:val="center"/>
          </w:tcPr>
          <w:p w:rsidR="0079719C" w:rsidRPr="00250754" w:rsidRDefault="0079719C" w:rsidP="00FF2A44">
            <w:pPr>
              <w:ind w:firstLine="709"/>
              <w:rPr>
                <w:noProof/>
                <w:sz w:val="28"/>
                <w:szCs w:val="28"/>
                <w:lang w:val="kk-KZ"/>
              </w:rPr>
            </w:pPr>
          </w:p>
        </w:tc>
        <w:tc>
          <w:tcPr>
            <w:tcW w:w="1436"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2204</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rFonts w:eastAsia="Arial"/>
                <w:noProof/>
                <w:sz w:val="28"/>
                <w:szCs w:val="28"/>
                <w:lang w:val="kk-KZ"/>
              </w:rPr>
            </w:pPr>
            <w:r w:rsidRPr="00250754">
              <w:rPr>
                <w:noProof/>
                <w:color w:val="000000"/>
                <w:sz w:val="28"/>
                <w:szCs w:val="28"/>
                <w:lang w:val="kk-KZ"/>
              </w:rPr>
              <w:t>Жеке тұлғалардың ағымдағы шоттары</w:t>
            </w:r>
          </w:p>
        </w:tc>
      </w:tr>
      <w:tr w:rsidR="0079719C" w:rsidRPr="006F0DBF" w:rsidTr="00FF2A44">
        <w:tc>
          <w:tcPr>
            <w:tcW w:w="549" w:type="dxa"/>
            <w:gridSpan w:val="2"/>
            <w:tcMar>
              <w:top w:w="0" w:type="dxa"/>
              <w:left w:w="108" w:type="dxa"/>
              <w:bottom w:w="0" w:type="dxa"/>
              <w:right w:w="108" w:type="dxa"/>
            </w:tcMar>
            <w:vAlign w:val="center"/>
          </w:tcPr>
          <w:p w:rsidR="0079719C" w:rsidRPr="00250754" w:rsidRDefault="0079719C" w:rsidP="00FF2A44">
            <w:pPr>
              <w:ind w:firstLine="709"/>
              <w:rPr>
                <w:noProof/>
                <w:sz w:val="28"/>
                <w:szCs w:val="28"/>
                <w:lang w:val="kk-KZ"/>
              </w:rPr>
            </w:pPr>
          </w:p>
        </w:tc>
        <w:tc>
          <w:tcPr>
            <w:tcW w:w="1436"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2205</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rFonts w:eastAsia="Arial"/>
                <w:noProof/>
                <w:sz w:val="28"/>
                <w:szCs w:val="28"/>
                <w:lang w:val="kk-KZ"/>
              </w:rPr>
            </w:pPr>
            <w:r w:rsidRPr="00250754">
              <w:rPr>
                <w:noProof/>
                <w:color w:val="000000"/>
                <w:sz w:val="28"/>
                <w:szCs w:val="28"/>
                <w:lang w:val="kk-KZ"/>
              </w:rPr>
              <w:t>Жеке тұлғалардың талап етуге дейінгі салымдары</w:t>
            </w:r>
          </w:p>
        </w:tc>
      </w:tr>
      <w:tr w:rsidR="0079719C" w:rsidRPr="006F0DBF" w:rsidTr="00FF2A44">
        <w:tc>
          <w:tcPr>
            <w:tcW w:w="549" w:type="dxa"/>
            <w:gridSpan w:val="2"/>
            <w:tcMar>
              <w:top w:w="0" w:type="dxa"/>
              <w:left w:w="108" w:type="dxa"/>
              <w:bottom w:w="0" w:type="dxa"/>
              <w:right w:w="108" w:type="dxa"/>
            </w:tcMar>
            <w:vAlign w:val="center"/>
          </w:tcPr>
          <w:p w:rsidR="0079719C" w:rsidRPr="00250754" w:rsidRDefault="0079719C" w:rsidP="00FF2A44">
            <w:pPr>
              <w:ind w:firstLine="709"/>
              <w:rPr>
                <w:noProof/>
                <w:sz w:val="28"/>
                <w:szCs w:val="28"/>
                <w:lang w:val="kk-KZ"/>
              </w:rPr>
            </w:pPr>
          </w:p>
        </w:tc>
        <w:tc>
          <w:tcPr>
            <w:tcW w:w="1436"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2211</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rFonts w:eastAsia="Arial"/>
                <w:noProof/>
                <w:sz w:val="28"/>
                <w:szCs w:val="28"/>
                <w:lang w:val="kk-KZ"/>
              </w:rPr>
            </w:pPr>
            <w:r w:rsidRPr="00250754">
              <w:rPr>
                <w:noProof/>
                <w:color w:val="000000"/>
                <w:sz w:val="28"/>
                <w:szCs w:val="28"/>
                <w:lang w:val="kk-KZ"/>
              </w:rPr>
              <w:t>Заңды тұлғалардың талап етуге дейінгі салымдары</w:t>
            </w:r>
          </w:p>
        </w:tc>
      </w:tr>
      <w:tr w:rsidR="0079719C" w:rsidRPr="00250754" w:rsidTr="00FF2A44">
        <w:tc>
          <w:tcPr>
            <w:tcW w:w="530" w:type="dxa"/>
            <w:tcMar>
              <w:top w:w="0" w:type="dxa"/>
              <w:left w:w="108" w:type="dxa"/>
              <w:bottom w:w="0" w:type="dxa"/>
              <w:right w:w="108" w:type="dxa"/>
            </w:tcMar>
            <w:vAlign w:val="center"/>
          </w:tcPr>
          <w:p w:rsidR="0079719C" w:rsidRPr="00250754" w:rsidRDefault="0079719C" w:rsidP="00FF2A44">
            <w:pPr>
              <w:ind w:firstLine="709"/>
              <w:rPr>
                <w:noProof/>
                <w:sz w:val="28"/>
                <w:szCs w:val="28"/>
                <w:lang w:val="kk-KZ"/>
              </w:rPr>
            </w:pPr>
          </w:p>
        </w:tc>
        <w:tc>
          <w:tcPr>
            <w:tcW w:w="1455" w:type="dxa"/>
            <w:gridSpan w:val="2"/>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1001</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rFonts w:eastAsia="Arial"/>
                <w:noProof/>
                <w:sz w:val="28"/>
                <w:szCs w:val="28"/>
                <w:lang w:val="kk-KZ"/>
              </w:rPr>
            </w:pPr>
            <w:r w:rsidRPr="00250754">
              <w:rPr>
                <w:noProof/>
                <w:color w:val="000000"/>
                <w:sz w:val="28"/>
                <w:szCs w:val="28"/>
                <w:lang w:val="kk-KZ"/>
              </w:rPr>
              <w:t>Кассадағы қолма-қол ақша</w:t>
            </w:r>
          </w:p>
        </w:tc>
      </w:tr>
      <w:tr w:rsidR="0079719C" w:rsidRPr="00250754" w:rsidTr="00FF2A44">
        <w:tc>
          <w:tcPr>
            <w:tcW w:w="530" w:type="dxa"/>
            <w:tcMar>
              <w:top w:w="0" w:type="dxa"/>
              <w:left w:w="108" w:type="dxa"/>
              <w:bottom w:w="0" w:type="dxa"/>
              <w:right w:w="108" w:type="dxa"/>
            </w:tcMar>
            <w:vAlign w:val="center"/>
          </w:tcPr>
          <w:p w:rsidR="0079719C" w:rsidRPr="00250754" w:rsidRDefault="0079719C" w:rsidP="00FF2A44">
            <w:pPr>
              <w:ind w:firstLine="709"/>
              <w:rPr>
                <w:noProof/>
                <w:sz w:val="28"/>
                <w:szCs w:val="28"/>
                <w:lang w:val="kk-KZ"/>
              </w:rPr>
            </w:pPr>
          </w:p>
        </w:tc>
        <w:tc>
          <w:tcPr>
            <w:tcW w:w="1455" w:type="dxa"/>
            <w:gridSpan w:val="2"/>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1051</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rFonts w:eastAsia="Arial"/>
                <w:noProof/>
                <w:sz w:val="28"/>
                <w:szCs w:val="28"/>
                <w:lang w:val="kk-KZ"/>
              </w:rPr>
            </w:pPr>
            <w:r w:rsidRPr="00250754">
              <w:rPr>
                <w:noProof/>
                <w:color w:val="000000"/>
                <w:sz w:val="28"/>
                <w:szCs w:val="28"/>
                <w:lang w:val="kk-KZ"/>
              </w:rPr>
              <w:t>Қазақстан Республикасының Ұлттық Банкіндегі корреспонденттік шот</w:t>
            </w:r>
          </w:p>
        </w:tc>
      </w:tr>
      <w:tr w:rsidR="0079719C" w:rsidRPr="00250754" w:rsidTr="00FF2A44">
        <w:tc>
          <w:tcPr>
            <w:tcW w:w="530" w:type="dxa"/>
            <w:tcMar>
              <w:top w:w="0" w:type="dxa"/>
              <w:left w:w="108" w:type="dxa"/>
              <w:bottom w:w="0" w:type="dxa"/>
              <w:right w:w="108" w:type="dxa"/>
            </w:tcMar>
            <w:vAlign w:val="center"/>
          </w:tcPr>
          <w:p w:rsidR="0079719C" w:rsidRPr="00250754" w:rsidRDefault="0079719C" w:rsidP="00FF2A44">
            <w:pPr>
              <w:ind w:firstLine="709"/>
              <w:rPr>
                <w:noProof/>
                <w:sz w:val="28"/>
                <w:szCs w:val="28"/>
                <w:lang w:val="kk-KZ"/>
              </w:rPr>
            </w:pPr>
          </w:p>
        </w:tc>
        <w:tc>
          <w:tcPr>
            <w:tcW w:w="1455" w:type="dxa"/>
            <w:gridSpan w:val="2"/>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1052</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rFonts w:eastAsia="Arial"/>
                <w:noProof/>
                <w:sz w:val="28"/>
                <w:szCs w:val="28"/>
                <w:lang w:val="kk-KZ"/>
              </w:rPr>
            </w:pPr>
            <w:r w:rsidRPr="00250754">
              <w:rPr>
                <w:noProof/>
                <w:color w:val="000000"/>
                <w:sz w:val="28"/>
                <w:szCs w:val="28"/>
                <w:lang w:val="kk-KZ"/>
              </w:rPr>
              <w:t>Басқа банктердегі корреспонденттік шоттар.</w:t>
            </w:r>
          </w:p>
        </w:tc>
      </w:tr>
    </w:tbl>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45-3. Шарт талаптарына сәйкес клиенттің ақшасын басқарғаны үшін банкке тиесілі кіріс бөлігін банктің есеп саясатында белгіленген кезеңділікпен есептеу кезінде мынадай бухгалтерлік жазбалар жүзеге асырылады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p>
    <w:tbl>
      <w:tblPr>
        <w:tblStyle w:val="afe"/>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18"/>
        <w:gridCol w:w="6945"/>
      </w:tblGrid>
      <w:tr w:rsidR="0079719C" w:rsidRPr="00250754" w:rsidTr="00FF2A44">
        <w:tc>
          <w:tcPr>
            <w:tcW w:w="567"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hanging="109"/>
              <w:rPr>
                <w:rFonts w:eastAsia="Arial"/>
                <w:noProof/>
                <w:sz w:val="28"/>
                <w:szCs w:val="28"/>
                <w:lang w:val="kk-KZ"/>
              </w:rPr>
            </w:pPr>
            <w:r w:rsidRPr="00250754">
              <w:rPr>
                <w:noProof/>
                <w:color w:val="000000"/>
                <w:sz w:val="28"/>
                <w:szCs w:val="28"/>
                <w:lang w:val="kk-KZ"/>
              </w:rPr>
              <w:t>Дт</w:t>
            </w:r>
          </w:p>
        </w:tc>
        <w:tc>
          <w:tcPr>
            <w:tcW w:w="141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1729</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41"/>
              <w:jc w:val="both"/>
              <w:rPr>
                <w:rFonts w:eastAsia="Arial"/>
                <w:noProof/>
                <w:sz w:val="28"/>
                <w:szCs w:val="28"/>
                <w:lang w:val="kk-KZ"/>
              </w:rPr>
            </w:pPr>
            <w:r w:rsidRPr="00250754">
              <w:rPr>
                <w:noProof/>
                <w:color w:val="000000"/>
                <w:sz w:val="28"/>
                <w:szCs w:val="28"/>
                <w:lang w:val="kk-KZ"/>
              </w:rPr>
              <w:t>Инвестициялық депозиттермен операциялар бойынша есептелген кіріс.</w:t>
            </w:r>
          </w:p>
        </w:tc>
      </w:tr>
      <w:tr w:rsidR="0079719C" w:rsidRPr="006F0DBF" w:rsidTr="00FF2A44">
        <w:tc>
          <w:tcPr>
            <w:tcW w:w="567"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hanging="109"/>
              <w:rPr>
                <w:rFonts w:eastAsia="Arial"/>
                <w:noProof/>
                <w:sz w:val="28"/>
                <w:szCs w:val="28"/>
                <w:lang w:val="kk-KZ"/>
              </w:rPr>
            </w:pPr>
            <w:r w:rsidRPr="00250754">
              <w:rPr>
                <w:noProof/>
                <w:color w:val="000000"/>
                <w:sz w:val="28"/>
                <w:szCs w:val="28"/>
                <w:lang w:val="kk-KZ"/>
              </w:rPr>
              <w:t>Кт</w:t>
            </w:r>
          </w:p>
        </w:tc>
        <w:tc>
          <w:tcPr>
            <w:tcW w:w="141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4618</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41"/>
              <w:rPr>
                <w:rFonts w:eastAsia="Arial"/>
                <w:noProof/>
                <w:sz w:val="28"/>
                <w:szCs w:val="28"/>
                <w:lang w:val="kk-KZ"/>
              </w:rPr>
            </w:pPr>
            <w:r w:rsidRPr="00250754">
              <w:rPr>
                <w:noProof/>
                <w:color w:val="000000"/>
                <w:sz w:val="28"/>
                <w:szCs w:val="28"/>
                <w:lang w:val="kk-KZ"/>
              </w:rPr>
              <w:t>Инвестициялық депозиттермен операциялар бойынша қызмет үшін кіріс</w:t>
            </w:r>
          </w:p>
        </w:tc>
      </w:tr>
    </w:tbl>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rFonts w:eastAsia="Arial"/>
          <w:noProof/>
          <w:lang w:val="kk-KZ"/>
        </w:rPr>
      </w:pPr>
      <w:r w:rsidRPr="00250754">
        <w:rPr>
          <w:noProof/>
          <w:color w:val="000000"/>
          <w:sz w:val="28"/>
          <w:szCs w:val="28"/>
          <w:lang w:val="kk-KZ"/>
        </w:rPr>
        <w:t xml:space="preserve">және бір мезгілде: </w:t>
      </w:r>
    </w:p>
    <w:tbl>
      <w:tblPr>
        <w:tblStyle w:val="afe"/>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18"/>
        <w:gridCol w:w="6945"/>
      </w:tblGrid>
      <w:tr w:rsidR="0079719C" w:rsidRPr="00250754" w:rsidTr="00FF2A44">
        <w:tc>
          <w:tcPr>
            <w:tcW w:w="567"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hanging="109"/>
              <w:rPr>
                <w:rFonts w:eastAsia="Arial"/>
                <w:noProof/>
                <w:sz w:val="28"/>
                <w:szCs w:val="28"/>
                <w:lang w:val="kk-KZ"/>
              </w:rPr>
            </w:pPr>
            <w:r w:rsidRPr="00250754">
              <w:rPr>
                <w:noProof/>
                <w:color w:val="000000"/>
                <w:sz w:val="28"/>
                <w:szCs w:val="28"/>
                <w:lang w:val="kk-KZ"/>
              </w:rPr>
              <w:t>Дт</w:t>
            </w:r>
          </w:p>
        </w:tc>
        <w:tc>
          <w:tcPr>
            <w:tcW w:w="141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73"/>
              <w:rPr>
                <w:rFonts w:eastAsia="Arial"/>
                <w:noProof/>
                <w:sz w:val="28"/>
                <w:szCs w:val="28"/>
                <w:lang w:val="kk-KZ"/>
              </w:rPr>
            </w:pPr>
            <w:r w:rsidRPr="00250754">
              <w:rPr>
                <w:noProof/>
                <w:color w:val="000000"/>
                <w:sz w:val="28"/>
                <w:szCs w:val="28"/>
                <w:lang w:val="kk-KZ"/>
              </w:rPr>
              <w:t>2245</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Инвестициялық депозиттер</w:t>
            </w:r>
          </w:p>
        </w:tc>
      </w:tr>
      <w:tr w:rsidR="0079719C" w:rsidRPr="00250754" w:rsidTr="00FF2A44">
        <w:tc>
          <w:tcPr>
            <w:tcW w:w="567" w:type="dxa"/>
            <w:tcMar>
              <w:top w:w="0" w:type="dxa"/>
              <w:left w:w="108" w:type="dxa"/>
              <w:bottom w:w="0" w:type="dxa"/>
              <w:right w:w="108" w:type="dxa"/>
            </w:tcMar>
            <w:vAlign w:val="center"/>
          </w:tcPr>
          <w:p w:rsidR="0079719C" w:rsidRPr="00250754" w:rsidRDefault="0079719C" w:rsidP="00FF2A44">
            <w:pPr>
              <w:ind w:firstLine="709"/>
              <w:rPr>
                <w:noProof/>
                <w:sz w:val="28"/>
                <w:szCs w:val="28"/>
                <w:lang w:val="kk-KZ"/>
              </w:rPr>
            </w:pPr>
          </w:p>
        </w:tc>
        <w:tc>
          <w:tcPr>
            <w:tcW w:w="141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73"/>
              <w:rPr>
                <w:rFonts w:eastAsia="Arial"/>
                <w:noProof/>
                <w:sz w:val="28"/>
                <w:szCs w:val="28"/>
                <w:lang w:val="kk-KZ"/>
              </w:rPr>
            </w:pPr>
            <w:r w:rsidRPr="00250754">
              <w:rPr>
                <w:noProof/>
                <w:color w:val="000000"/>
                <w:sz w:val="28"/>
                <w:szCs w:val="28"/>
                <w:lang w:val="kk-KZ"/>
              </w:rPr>
              <w:t>2203</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Заңды тұлғалардың ағымдағы шоттары</w:t>
            </w:r>
          </w:p>
        </w:tc>
      </w:tr>
      <w:tr w:rsidR="0079719C" w:rsidRPr="00250754" w:rsidTr="00FF2A44">
        <w:tc>
          <w:tcPr>
            <w:tcW w:w="567" w:type="dxa"/>
            <w:tcMar>
              <w:top w:w="0" w:type="dxa"/>
              <w:left w:w="108" w:type="dxa"/>
              <w:bottom w:w="0" w:type="dxa"/>
              <w:right w:w="108" w:type="dxa"/>
            </w:tcMar>
            <w:vAlign w:val="center"/>
          </w:tcPr>
          <w:p w:rsidR="0079719C" w:rsidRPr="00250754" w:rsidRDefault="0079719C" w:rsidP="00FF2A44">
            <w:pPr>
              <w:ind w:firstLine="709"/>
              <w:rPr>
                <w:noProof/>
                <w:sz w:val="28"/>
                <w:szCs w:val="28"/>
                <w:lang w:val="kk-KZ"/>
              </w:rPr>
            </w:pPr>
          </w:p>
        </w:tc>
        <w:tc>
          <w:tcPr>
            <w:tcW w:w="141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73"/>
              <w:rPr>
                <w:rFonts w:eastAsia="Arial"/>
                <w:noProof/>
                <w:sz w:val="28"/>
                <w:szCs w:val="28"/>
                <w:lang w:val="kk-KZ"/>
              </w:rPr>
            </w:pPr>
            <w:r w:rsidRPr="00250754">
              <w:rPr>
                <w:noProof/>
                <w:color w:val="000000"/>
                <w:sz w:val="28"/>
                <w:szCs w:val="28"/>
                <w:lang w:val="kk-KZ"/>
              </w:rPr>
              <w:t>2204</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Жеке тұлғалардың ағымдағы шоттары</w:t>
            </w:r>
          </w:p>
        </w:tc>
      </w:tr>
      <w:tr w:rsidR="0079719C" w:rsidRPr="006F0DBF" w:rsidTr="00FF2A44">
        <w:tc>
          <w:tcPr>
            <w:tcW w:w="567" w:type="dxa"/>
            <w:tcMar>
              <w:top w:w="0" w:type="dxa"/>
              <w:left w:w="108" w:type="dxa"/>
              <w:bottom w:w="0" w:type="dxa"/>
              <w:right w:w="108" w:type="dxa"/>
            </w:tcMar>
            <w:vAlign w:val="center"/>
          </w:tcPr>
          <w:p w:rsidR="0079719C" w:rsidRPr="00250754" w:rsidRDefault="0079719C" w:rsidP="00FF2A44">
            <w:pPr>
              <w:ind w:firstLine="709"/>
              <w:rPr>
                <w:noProof/>
                <w:sz w:val="28"/>
                <w:szCs w:val="28"/>
                <w:lang w:val="kk-KZ"/>
              </w:rPr>
            </w:pPr>
          </w:p>
        </w:tc>
        <w:tc>
          <w:tcPr>
            <w:tcW w:w="141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firstLine="173"/>
              <w:rPr>
                <w:rFonts w:eastAsia="Arial"/>
                <w:noProof/>
                <w:sz w:val="28"/>
                <w:szCs w:val="28"/>
                <w:lang w:val="kk-KZ"/>
              </w:rPr>
            </w:pPr>
            <w:r w:rsidRPr="00250754">
              <w:rPr>
                <w:noProof/>
                <w:color w:val="000000"/>
                <w:sz w:val="28"/>
                <w:szCs w:val="28"/>
                <w:lang w:val="kk-KZ"/>
              </w:rPr>
              <w:t>2205</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noProof/>
                <w:sz w:val="28"/>
                <w:szCs w:val="28"/>
                <w:lang w:val="kk-KZ"/>
              </w:rPr>
            </w:pPr>
            <w:r w:rsidRPr="00250754">
              <w:rPr>
                <w:noProof/>
                <w:color w:val="000000"/>
                <w:sz w:val="28"/>
                <w:szCs w:val="28"/>
                <w:lang w:val="kk-KZ"/>
              </w:rPr>
              <w:t>Жеке тұлғалардың талап етуге дейінгі салымдары</w:t>
            </w:r>
          </w:p>
        </w:tc>
      </w:tr>
      <w:tr w:rsidR="0079719C" w:rsidRPr="006F0DBF" w:rsidTr="00FF2A44">
        <w:tc>
          <w:tcPr>
            <w:tcW w:w="567" w:type="dxa"/>
            <w:tcMar>
              <w:top w:w="0" w:type="dxa"/>
              <w:left w:w="108" w:type="dxa"/>
              <w:bottom w:w="0" w:type="dxa"/>
              <w:right w:w="108" w:type="dxa"/>
            </w:tcMar>
            <w:vAlign w:val="center"/>
          </w:tcPr>
          <w:p w:rsidR="0079719C" w:rsidRPr="00250754" w:rsidRDefault="0079719C" w:rsidP="00FF2A44">
            <w:pPr>
              <w:rPr>
                <w:sz w:val="28"/>
                <w:szCs w:val="28"/>
                <w:lang w:val="kk-KZ"/>
              </w:rPr>
            </w:pPr>
          </w:p>
        </w:tc>
        <w:tc>
          <w:tcPr>
            <w:tcW w:w="141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firstLine="177"/>
              <w:rPr>
                <w:rFonts w:eastAsia="Arial"/>
                <w:sz w:val="28"/>
                <w:szCs w:val="28"/>
                <w:lang w:val="kk-KZ"/>
              </w:rPr>
            </w:pPr>
            <w:r w:rsidRPr="00250754">
              <w:rPr>
                <w:color w:val="000000"/>
                <w:sz w:val="28"/>
                <w:szCs w:val="28"/>
                <w:lang w:val="kk-KZ"/>
              </w:rPr>
              <w:t>2211</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sz w:val="28"/>
                <w:szCs w:val="28"/>
                <w:lang w:val="kk-KZ"/>
              </w:rPr>
            </w:pPr>
            <w:r w:rsidRPr="00250754">
              <w:rPr>
                <w:sz w:val="28"/>
                <w:szCs w:val="28"/>
                <w:lang w:val="kk-KZ"/>
              </w:rPr>
              <w:t>Заңды тұлғалардың талап етуге дейінгі салымдары</w:t>
            </w:r>
          </w:p>
        </w:tc>
      </w:tr>
      <w:tr w:rsidR="0079719C" w:rsidRPr="00250754" w:rsidTr="00FF2A44">
        <w:tc>
          <w:tcPr>
            <w:tcW w:w="567"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sz w:val="28"/>
                <w:szCs w:val="28"/>
                <w:lang w:val="kk-KZ"/>
              </w:rPr>
            </w:pPr>
            <w:r w:rsidRPr="00250754">
              <w:rPr>
                <w:color w:val="000000"/>
                <w:sz w:val="28"/>
                <w:szCs w:val="28"/>
                <w:lang w:val="kk-KZ"/>
              </w:rPr>
              <w:t>Кт</w:t>
            </w:r>
          </w:p>
        </w:tc>
        <w:tc>
          <w:tcPr>
            <w:tcW w:w="141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firstLine="177"/>
              <w:rPr>
                <w:rFonts w:eastAsia="Arial"/>
                <w:sz w:val="28"/>
                <w:szCs w:val="28"/>
                <w:lang w:val="kk-KZ"/>
              </w:rPr>
            </w:pPr>
            <w:r w:rsidRPr="00250754">
              <w:rPr>
                <w:color w:val="000000"/>
                <w:sz w:val="28"/>
                <w:szCs w:val="28"/>
                <w:lang w:val="kk-KZ"/>
              </w:rPr>
              <w:t>1729</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rPr>
                <w:rFonts w:eastAsia="Arial"/>
                <w:sz w:val="28"/>
                <w:szCs w:val="28"/>
                <w:lang w:val="kk-KZ"/>
              </w:rPr>
            </w:pPr>
            <w:r w:rsidRPr="00250754">
              <w:rPr>
                <w:sz w:val="28"/>
                <w:szCs w:val="28"/>
                <w:lang w:val="kk-KZ"/>
              </w:rPr>
              <w:t>Инвестициялық депозиттермен операциялар бойынша есептелген кіріс</w:t>
            </w:r>
            <w:r w:rsidRPr="00250754">
              <w:rPr>
                <w:color w:val="000000"/>
                <w:sz w:val="28"/>
                <w:szCs w:val="28"/>
                <w:lang w:val="kk-KZ"/>
              </w:rPr>
              <w:t>.</w:t>
            </w:r>
          </w:p>
        </w:tc>
      </w:tr>
    </w:tbl>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sz w:val="28"/>
          <w:szCs w:val="28"/>
          <w:lang w:val="kk-KZ"/>
        </w:rPr>
      </w:pPr>
      <w:r w:rsidRPr="00250754">
        <w:rPr>
          <w:color w:val="000000"/>
          <w:sz w:val="28"/>
          <w:szCs w:val="28"/>
          <w:lang w:val="kk-KZ"/>
        </w:rPr>
        <w:t xml:space="preserve">45-4. </w:t>
      </w:r>
      <w:r w:rsidRPr="00250754">
        <w:rPr>
          <w:sz w:val="28"/>
          <w:szCs w:val="28"/>
          <w:lang w:val="kk-KZ"/>
        </w:rPr>
        <w:t>Инвестициялық депозит клиентке қайтарылған жағдайда мынадай бухгалтерлік жазбалар жүзеге асырылады:</w:t>
      </w:r>
    </w:p>
    <w:tbl>
      <w:tblPr>
        <w:tblStyle w:val="afe"/>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18"/>
        <w:gridCol w:w="6945"/>
      </w:tblGrid>
      <w:tr w:rsidR="0079719C" w:rsidRPr="00250754" w:rsidTr="00FF2A44">
        <w:tc>
          <w:tcPr>
            <w:tcW w:w="567"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rPr>
                <w:rFonts w:eastAsia="Arial"/>
                <w:sz w:val="28"/>
                <w:szCs w:val="28"/>
                <w:lang w:val="kk-KZ"/>
              </w:rPr>
            </w:pPr>
            <w:r w:rsidRPr="00250754">
              <w:rPr>
                <w:color w:val="000000"/>
                <w:sz w:val="28"/>
                <w:szCs w:val="28"/>
                <w:lang w:val="kk-KZ"/>
              </w:rPr>
              <w:t>Дт</w:t>
            </w:r>
          </w:p>
        </w:tc>
        <w:tc>
          <w:tcPr>
            <w:tcW w:w="141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firstLine="65"/>
              <w:rPr>
                <w:rFonts w:eastAsia="Arial"/>
                <w:sz w:val="28"/>
                <w:szCs w:val="28"/>
                <w:lang w:val="kk-KZ"/>
              </w:rPr>
            </w:pPr>
            <w:r w:rsidRPr="00250754">
              <w:rPr>
                <w:color w:val="000000"/>
                <w:sz w:val="28"/>
                <w:szCs w:val="28"/>
                <w:lang w:val="kk-KZ"/>
              </w:rPr>
              <w:t>2245</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rPr>
                <w:sz w:val="28"/>
                <w:szCs w:val="28"/>
                <w:lang w:val="kk-KZ"/>
              </w:rPr>
            </w:pPr>
            <w:r w:rsidRPr="00250754">
              <w:rPr>
                <w:sz w:val="28"/>
                <w:szCs w:val="28"/>
                <w:lang w:val="kk-KZ"/>
              </w:rPr>
              <w:t>Инвестициялық депозиттер</w:t>
            </w:r>
          </w:p>
        </w:tc>
      </w:tr>
      <w:tr w:rsidR="0079719C" w:rsidRPr="00250754" w:rsidTr="00FF2A44">
        <w:tc>
          <w:tcPr>
            <w:tcW w:w="567"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rPr>
                <w:rFonts w:eastAsia="Arial"/>
                <w:sz w:val="28"/>
                <w:szCs w:val="28"/>
                <w:lang w:val="kk-KZ"/>
              </w:rPr>
            </w:pPr>
            <w:r w:rsidRPr="00250754">
              <w:rPr>
                <w:color w:val="000000"/>
                <w:sz w:val="28"/>
                <w:szCs w:val="28"/>
                <w:lang w:val="kk-KZ"/>
              </w:rPr>
              <w:t>Кт</w:t>
            </w:r>
          </w:p>
        </w:tc>
        <w:tc>
          <w:tcPr>
            <w:tcW w:w="141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firstLine="65"/>
              <w:rPr>
                <w:rFonts w:eastAsia="Arial"/>
                <w:sz w:val="28"/>
                <w:szCs w:val="28"/>
                <w:lang w:val="kk-KZ"/>
              </w:rPr>
            </w:pPr>
            <w:r w:rsidRPr="00250754">
              <w:rPr>
                <w:color w:val="000000"/>
                <w:sz w:val="28"/>
                <w:szCs w:val="28"/>
                <w:lang w:val="kk-KZ"/>
              </w:rPr>
              <w:t>2203</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rPr>
                <w:sz w:val="28"/>
                <w:szCs w:val="28"/>
                <w:lang w:val="kk-KZ"/>
              </w:rPr>
            </w:pPr>
            <w:r w:rsidRPr="00250754">
              <w:rPr>
                <w:sz w:val="28"/>
                <w:szCs w:val="28"/>
                <w:lang w:val="kk-KZ"/>
              </w:rPr>
              <w:t>Заңды тұлғалардың ағымдағы шоттары</w:t>
            </w:r>
          </w:p>
        </w:tc>
      </w:tr>
      <w:tr w:rsidR="0079719C" w:rsidRPr="00250754" w:rsidTr="00FF2A44">
        <w:tc>
          <w:tcPr>
            <w:tcW w:w="567" w:type="dxa"/>
            <w:tcMar>
              <w:top w:w="0" w:type="dxa"/>
              <w:left w:w="108" w:type="dxa"/>
              <w:bottom w:w="0" w:type="dxa"/>
              <w:right w:w="108" w:type="dxa"/>
            </w:tcMar>
            <w:vAlign w:val="center"/>
          </w:tcPr>
          <w:p w:rsidR="0079719C" w:rsidRPr="00250754" w:rsidRDefault="0079719C" w:rsidP="00FF2A44">
            <w:pPr>
              <w:ind w:left="-15" w:firstLine="709"/>
              <w:rPr>
                <w:lang w:val="kk-KZ"/>
              </w:rPr>
            </w:pPr>
          </w:p>
        </w:tc>
        <w:tc>
          <w:tcPr>
            <w:tcW w:w="141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firstLine="65"/>
              <w:rPr>
                <w:rFonts w:eastAsia="Arial"/>
                <w:sz w:val="28"/>
                <w:szCs w:val="28"/>
                <w:lang w:val="kk-KZ"/>
              </w:rPr>
            </w:pPr>
            <w:r w:rsidRPr="00250754">
              <w:rPr>
                <w:color w:val="000000"/>
                <w:sz w:val="28"/>
                <w:szCs w:val="28"/>
                <w:lang w:val="kk-KZ"/>
              </w:rPr>
              <w:t>2204</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rPr>
                <w:sz w:val="28"/>
                <w:szCs w:val="28"/>
                <w:lang w:val="kk-KZ"/>
              </w:rPr>
            </w:pPr>
            <w:r w:rsidRPr="00250754">
              <w:rPr>
                <w:sz w:val="28"/>
                <w:szCs w:val="28"/>
                <w:lang w:val="kk-KZ"/>
              </w:rPr>
              <w:t>Жеке тұлғалардың ағымдағы шоттары</w:t>
            </w:r>
          </w:p>
        </w:tc>
      </w:tr>
      <w:tr w:rsidR="0079719C" w:rsidRPr="006F0DBF" w:rsidTr="00FF2A44">
        <w:tc>
          <w:tcPr>
            <w:tcW w:w="567" w:type="dxa"/>
            <w:tcMar>
              <w:top w:w="0" w:type="dxa"/>
              <w:left w:w="108" w:type="dxa"/>
              <w:bottom w:w="0" w:type="dxa"/>
              <w:right w:w="108" w:type="dxa"/>
            </w:tcMar>
            <w:vAlign w:val="center"/>
          </w:tcPr>
          <w:p w:rsidR="0079719C" w:rsidRPr="00250754" w:rsidRDefault="0079719C" w:rsidP="00FF2A44">
            <w:pPr>
              <w:ind w:left="-15" w:firstLine="709"/>
              <w:rPr>
                <w:lang w:val="kk-KZ"/>
              </w:rPr>
            </w:pPr>
          </w:p>
        </w:tc>
        <w:tc>
          <w:tcPr>
            <w:tcW w:w="141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firstLine="65"/>
              <w:rPr>
                <w:rFonts w:eastAsia="Arial"/>
                <w:sz w:val="28"/>
                <w:szCs w:val="28"/>
                <w:lang w:val="kk-KZ"/>
              </w:rPr>
            </w:pPr>
            <w:r w:rsidRPr="00250754">
              <w:rPr>
                <w:color w:val="000000"/>
                <w:sz w:val="28"/>
                <w:szCs w:val="28"/>
                <w:lang w:val="kk-KZ"/>
              </w:rPr>
              <w:t>2205</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rPr>
                <w:sz w:val="28"/>
                <w:szCs w:val="28"/>
                <w:lang w:val="kk-KZ"/>
              </w:rPr>
            </w:pPr>
            <w:r w:rsidRPr="00250754">
              <w:rPr>
                <w:sz w:val="28"/>
                <w:szCs w:val="28"/>
                <w:lang w:val="kk-KZ"/>
              </w:rPr>
              <w:t>Жеке тұлғалардың талап етуге дейінгі салымдары</w:t>
            </w:r>
          </w:p>
        </w:tc>
      </w:tr>
      <w:tr w:rsidR="0079719C" w:rsidRPr="006F0DBF" w:rsidTr="00FF2A44">
        <w:tc>
          <w:tcPr>
            <w:tcW w:w="567" w:type="dxa"/>
            <w:tcMar>
              <w:top w:w="0" w:type="dxa"/>
              <w:left w:w="108" w:type="dxa"/>
              <w:bottom w:w="0" w:type="dxa"/>
              <w:right w:w="108" w:type="dxa"/>
            </w:tcMar>
            <w:vAlign w:val="center"/>
          </w:tcPr>
          <w:p w:rsidR="0079719C" w:rsidRPr="00250754" w:rsidRDefault="0079719C" w:rsidP="00FF2A44">
            <w:pPr>
              <w:ind w:left="-15" w:firstLine="709"/>
              <w:rPr>
                <w:lang w:val="kk-KZ"/>
              </w:rPr>
            </w:pPr>
          </w:p>
        </w:tc>
        <w:tc>
          <w:tcPr>
            <w:tcW w:w="141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firstLine="65"/>
              <w:rPr>
                <w:rFonts w:eastAsia="Arial"/>
                <w:sz w:val="28"/>
                <w:szCs w:val="28"/>
                <w:lang w:val="kk-KZ"/>
              </w:rPr>
            </w:pPr>
            <w:r w:rsidRPr="00250754">
              <w:rPr>
                <w:color w:val="000000"/>
                <w:sz w:val="28"/>
                <w:szCs w:val="28"/>
                <w:lang w:val="kk-KZ"/>
              </w:rPr>
              <w:t>2211</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rPr>
                <w:sz w:val="28"/>
                <w:szCs w:val="28"/>
                <w:lang w:val="kk-KZ"/>
              </w:rPr>
            </w:pPr>
            <w:r w:rsidRPr="00250754">
              <w:rPr>
                <w:sz w:val="28"/>
                <w:szCs w:val="28"/>
                <w:lang w:val="kk-KZ"/>
              </w:rPr>
              <w:t>Заңды тұлғалардың талап етуге дейінгі салымдары</w:t>
            </w:r>
          </w:p>
        </w:tc>
      </w:tr>
      <w:tr w:rsidR="0079719C" w:rsidRPr="00250754" w:rsidTr="00FF2A44">
        <w:tc>
          <w:tcPr>
            <w:tcW w:w="567" w:type="dxa"/>
            <w:tcMar>
              <w:top w:w="0" w:type="dxa"/>
              <w:left w:w="108" w:type="dxa"/>
              <w:bottom w:w="0" w:type="dxa"/>
              <w:right w:w="108" w:type="dxa"/>
            </w:tcMar>
            <w:vAlign w:val="center"/>
          </w:tcPr>
          <w:p w:rsidR="0079719C" w:rsidRPr="00250754" w:rsidRDefault="0079719C" w:rsidP="00FF2A44">
            <w:pPr>
              <w:ind w:left="-15" w:firstLine="709"/>
              <w:rPr>
                <w:lang w:val="kk-KZ"/>
              </w:rPr>
            </w:pPr>
          </w:p>
        </w:tc>
        <w:tc>
          <w:tcPr>
            <w:tcW w:w="141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firstLine="65"/>
              <w:rPr>
                <w:rFonts w:eastAsia="Arial"/>
                <w:sz w:val="28"/>
                <w:szCs w:val="28"/>
                <w:lang w:val="kk-KZ"/>
              </w:rPr>
            </w:pPr>
            <w:r w:rsidRPr="00250754">
              <w:rPr>
                <w:color w:val="000000"/>
                <w:sz w:val="28"/>
                <w:szCs w:val="28"/>
                <w:lang w:val="kk-KZ"/>
              </w:rPr>
              <w:t>1001</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rPr>
                <w:sz w:val="28"/>
                <w:szCs w:val="28"/>
                <w:lang w:val="kk-KZ"/>
              </w:rPr>
            </w:pPr>
            <w:r w:rsidRPr="00250754">
              <w:rPr>
                <w:sz w:val="28"/>
                <w:szCs w:val="28"/>
                <w:lang w:val="kk-KZ"/>
              </w:rPr>
              <w:t>Кассадағы қолма-қол ақша</w:t>
            </w:r>
          </w:p>
        </w:tc>
      </w:tr>
      <w:tr w:rsidR="0079719C" w:rsidRPr="00250754" w:rsidTr="00FF2A44">
        <w:tc>
          <w:tcPr>
            <w:tcW w:w="567" w:type="dxa"/>
            <w:tcMar>
              <w:top w:w="0" w:type="dxa"/>
              <w:left w:w="108" w:type="dxa"/>
              <w:bottom w:w="0" w:type="dxa"/>
              <w:right w:w="108" w:type="dxa"/>
            </w:tcMar>
            <w:vAlign w:val="center"/>
          </w:tcPr>
          <w:p w:rsidR="0079719C" w:rsidRPr="00250754" w:rsidRDefault="0079719C" w:rsidP="00FF2A44">
            <w:pPr>
              <w:ind w:left="-15" w:firstLine="709"/>
              <w:rPr>
                <w:lang w:val="kk-KZ"/>
              </w:rPr>
            </w:pPr>
          </w:p>
        </w:tc>
        <w:tc>
          <w:tcPr>
            <w:tcW w:w="141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firstLine="65"/>
              <w:rPr>
                <w:rFonts w:eastAsia="Arial"/>
                <w:sz w:val="28"/>
                <w:szCs w:val="28"/>
                <w:lang w:val="kk-KZ"/>
              </w:rPr>
            </w:pPr>
            <w:r w:rsidRPr="00250754">
              <w:rPr>
                <w:color w:val="000000"/>
                <w:sz w:val="28"/>
                <w:szCs w:val="28"/>
                <w:lang w:val="kk-KZ"/>
              </w:rPr>
              <w:t>1051</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rPr>
                <w:sz w:val="28"/>
                <w:szCs w:val="28"/>
                <w:lang w:val="kk-KZ"/>
              </w:rPr>
            </w:pPr>
            <w:r w:rsidRPr="00250754">
              <w:rPr>
                <w:sz w:val="28"/>
                <w:szCs w:val="28"/>
                <w:lang w:val="kk-KZ"/>
              </w:rPr>
              <w:t>Қазақстан Республикасының Ұлттық Банкіндегі корреспонденттік шот</w:t>
            </w:r>
          </w:p>
        </w:tc>
      </w:tr>
      <w:tr w:rsidR="0079719C" w:rsidRPr="00250754" w:rsidTr="00FF2A44">
        <w:tc>
          <w:tcPr>
            <w:tcW w:w="567" w:type="dxa"/>
            <w:tcMar>
              <w:top w:w="0" w:type="dxa"/>
              <w:left w:w="108" w:type="dxa"/>
              <w:bottom w:w="0" w:type="dxa"/>
              <w:right w:w="108" w:type="dxa"/>
            </w:tcMar>
            <w:vAlign w:val="center"/>
          </w:tcPr>
          <w:p w:rsidR="0079719C" w:rsidRPr="00250754" w:rsidRDefault="0079719C" w:rsidP="00FF2A44">
            <w:pPr>
              <w:ind w:left="-15" w:firstLine="709"/>
              <w:rPr>
                <w:lang w:val="kk-KZ"/>
              </w:rPr>
            </w:pPr>
          </w:p>
        </w:tc>
        <w:tc>
          <w:tcPr>
            <w:tcW w:w="1418"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firstLine="65"/>
              <w:rPr>
                <w:rFonts w:eastAsia="Arial"/>
                <w:sz w:val="28"/>
                <w:szCs w:val="28"/>
                <w:lang w:val="kk-KZ"/>
              </w:rPr>
            </w:pPr>
            <w:r w:rsidRPr="00250754">
              <w:rPr>
                <w:color w:val="000000"/>
                <w:sz w:val="28"/>
                <w:szCs w:val="28"/>
                <w:lang w:val="kk-KZ"/>
              </w:rPr>
              <w:t>1052</w:t>
            </w:r>
          </w:p>
        </w:tc>
        <w:tc>
          <w:tcPr>
            <w:tcW w:w="6945" w:type="dxa"/>
            <w:tcMar>
              <w:top w:w="0" w:type="dxa"/>
              <w:left w:w="108" w:type="dxa"/>
              <w:bottom w:w="0" w:type="dxa"/>
              <w:right w:w="108" w:type="dxa"/>
            </w:tcMar>
            <w:vAlign w:val="center"/>
          </w:tcPr>
          <w:p w:rsidR="0079719C" w:rsidRPr="00250754" w:rsidRDefault="0079719C" w:rsidP="00FF2A44">
            <w:pPr>
              <w:pBdr>
                <w:top w:val="none" w:sz="0" w:space="0" w:color="000000"/>
                <w:left w:val="none" w:sz="0" w:space="0" w:color="000000"/>
                <w:bottom w:val="none" w:sz="0" w:space="0" w:color="000000"/>
                <w:right w:val="none" w:sz="0" w:space="0" w:color="000000"/>
              </w:pBdr>
              <w:ind w:left="-15"/>
              <w:rPr>
                <w:sz w:val="28"/>
                <w:szCs w:val="28"/>
                <w:lang w:val="kk-KZ"/>
              </w:rPr>
            </w:pPr>
            <w:r w:rsidRPr="00250754">
              <w:rPr>
                <w:sz w:val="28"/>
                <w:szCs w:val="28"/>
                <w:lang w:val="kk-KZ"/>
              </w:rPr>
              <w:t>Басқа банктердегі корреспонденттік шоттар.».</w:t>
            </w:r>
          </w:p>
        </w:tc>
      </w:tr>
    </w:tbl>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4.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қаулысына (Нормативтік құқықтық актілерді мемлекеттік тіркеу тізілімінде № 16390 болып тіркелген) мынадай толықтырулар енгізілсін:</w:t>
      </w:r>
    </w:p>
    <w:p w:rsidR="0079719C" w:rsidRPr="00250754" w:rsidRDefault="0079719C" w:rsidP="0079719C">
      <w:pPr>
        <w:widowControl w:val="0"/>
        <w:ind w:firstLine="709"/>
        <w:jc w:val="both"/>
        <w:rPr>
          <w:sz w:val="28"/>
          <w:lang w:val="kk-KZ" w:eastAsia="en-US"/>
        </w:rPr>
      </w:pPr>
      <w:r w:rsidRPr="00250754">
        <w:rPr>
          <w:sz w:val="28"/>
          <w:lang w:val="kk-KZ" w:eastAsia="en-US"/>
        </w:rPr>
        <w:t>2-тарауда:</w:t>
      </w:r>
    </w:p>
    <w:p w:rsidR="0079719C" w:rsidRPr="00250754" w:rsidRDefault="0079719C" w:rsidP="0079719C">
      <w:pPr>
        <w:widowControl w:val="0"/>
        <w:ind w:firstLine="709"/>
        <w:jc w:val="both"/>
        <w:rPr>
          <w:sz w:val="28"/>
          <w:lang w:val="kk-KZ" w:eastAsia="en-US"/>
        </w:rPr>
      </w:pPr>
      <w:r w:rsidRPr="00250754">
        <w:rPr>
          <w:sz w:val="28"/>
          <w:lang w:val="kk-KZ" w:eastAsia="en-US"/>
        </w:rPr>
        <w:t>1-параграфта:</w:t>
      </w:r>
    </w:p>
    <w:p w:rsidR="0079719C" w:rsidRPr="00250754" w:rsidRDefault="0079719C" w:rsidP="0079719C">
      <w:pPr>
        <w:widowControl w:val="0"/>
        <w:ind w:firstLine="709"/>
        <w:jc w:val="both"/>
        <w:rPr>
          <w:sz w:val="28"/>
          <w:lang w:val="kk-KZ" w:eastAsia="en-US"/>
        </w:rPr>
      </w:pPr>
      <w:r w:rsidRPr="00250754">
        <w:rPr>
          <w:rFonts w:eastAsia="Calibri"/>
          <w:sz w:val="28"/>
          <w:szCs w:val="28"/>
          <w:lang w:val="kk-KZ" w:eastAsia="en-US"/>
        </w:rPr>
        <w:t xml:space="preserve">1280 54-шоттан кейін мынадай мазмұндағы 1280 55, 1280 56 және </w:t>
      </w:r>
      <w:r w:rsidRPr="00250754">
        <w:rPr>
          <w:rFonts w:eastAsia="Calibri"/>
          <w:sz w:val="28"/>
          <w:szCs w:val="28"/>
          <w:lang w:val="kk-KZ" w:eastAsia="en-US"/>
        </w:rPr>
        <w:br/>
        <w:t xml:space="preserve">1280 57-шоттармен </w:t>
      </w:r>
      <w:r w:rsidRPr="00250754">
        <w:rPr>
          <w:color w:val="000000"/>
          <w:sz w:val="28"/>
          <w:szCs w:val="28"/>
          <w:lang w:val="kk-KZ"/>
        </w:rPr>
        <w:t>толықтырылсын</w:t>
      </w:r>
      <w:r w:rsidRPr="00250754">
        <w:rPr>
          <w:rFonts w:eastAsia="Calibri"/>
          <w:sz w:val="28"/>
          <w:szCs w:val="28"/>
          <w:lang w:val="kk-KZ" w:eastAsia="en-US"/>
        </w:rPr>
        <w:t>:</w:t>
      </w:r>
    </w:p>
    <w:tbl>
      <w:tblPr>
        <w:tblStyle w:val="afe"/>
        <w:tblW w:w="893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7229"/>
      </w:tblGrid>
      <w:tr w:rsidR="0079719C" w:rsidRPr="006F0DBF" w:rsidTr="00FF2A44">
        <w:tc>
          <w:tcPr>
            <w:tcW w:w="1706" w:type="dxa"/>
          </w:tcPr>
          <w:p w:rsidR="0079719C" w:rsidRPr="00250754" w:rsidRDefault="0079719C" w:rsidP="00FF2A44">
            <w:pPr>
              <w:jc w:val="both"/>
              <w:rPr>
                <w:color w:val="000000"/>
                <w:sz w:val="28"/>
                <w:szCs w:val="28"/>
                <w:lang w:val="kk-KZ"/>
              </w:rPr>
            </w:pPr>
            <w:r w:rsidRPr="00250754">
              <w:rPr>
                <w:rFonts w:eastAsia="Calibri"/>
                <w:sz w:val="28"/>
                <w:szCs w:val="28"/>
                <w:lang w:val="kk-KZ" w:eastAsia="en-US"/>
              </w:rPr>
              <w:t>«</w:t>
            </w:r>
            <w:r w:rsidRPr="00250754">
              <w:rPr>
                <w:color w:val="000000"/>
                <w:sz w:val="28"/>
                <w:lang w:val="kk-KZ" w:eastAsia="en-US"/>
              </w:rPr>
              <w:t>1280 55</w:t>
            </w:r>
          </w:p>
        </w:tc>
        <w:tc>
          <w:tcPr>
            <w:tcW w:w="7229" w:type="dxa"/>
          </w:tcPr>
          <w:p w:rsidR="0079719C" w:rsidRPr="00250754" w:rsidRDefault="0079719C" w:rsidP="00FF2A44">
            <w:pPr>
              <w:jc w:val="both"/>
              <w:rPr>
                <w:color w:val="000000"/>
                <w:sz w:val="28"/>
                <w:szCs w:val="28"/>
                <w:lang w:val="kk-KZ"/>
              </w:rPr>
            </w:pPr>
            <w:r w:rsidRPr="00250754">
              <w:rPr>
                <w:color w:val="000000"/>
                <w:sz w:val="28"/>
                <w:lang w:val="kk-KZ" w:eastAsia="en-US"/>
              </w:rPr>
              <w:t>Қабылданған исламдық сақтандыру шарттары бойынша алынатын сақтандыру сыйлықақысы</w:t>
            </w:r>
          </w:p>
        </w:tc>
      </w:tr>
      <w:tr w:rsidR="0079719C" w:rsidRPr="006F0DBF" w:rsidTr="00FF2A44">
        <w:tc>
          <w:tcPr>
            <w:tcW w:w="1706" w:type="dxa"/>
          </w:tcPr>
          <w:p w:rsidR="0079719C" w:rsidRPr="00250754" w:rsidRDefault="0079719C" w:rsidP="00FF2A44">
            <w:pPr>
              <w:jc w:val="both"/>
              <w:rPr>
                <w:color w:val="000000"/>
                <w:sz w:val="28"/>
                <w:szCs w:val="28"/>
                <w:lang w:val="kk-KZ"/>
              </w:rPr>
            </w:pPr>
            <w:r w:rsidRPr="00250754">
              <w:rPr>
                <w:color w:val="000000"/>
                <w:sz w:val="28"/>
                <w:szCs w:val="28"/>
                <w:lang w:val="kk-KZ"/>
              </w:rPr>
              <w:t>1280 56</w:t>
            </w:r>
          </w:p>
        </w:tc>
        <w:tc>
          <w:tcPr>
            <w:tcW w:w="7229"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Исламдық сақтандыру ұйымының қорды басқару үшін исламдық сақтандыру қорына қойылатын талабы </w:t>
            </w:r>
          </w:p>
        </w:tc>
      </w:tr>
      <w:tr w:rsidR="0079719C" w:rsidRPr="006F0DBF" w:rsidTr="00FF2A44">
        <w:tc>
          <w:tcPr>
            <w:tcW w:w="1706" w:type="dxa"/>
          </w:tcPr>
          <w:p w:rsidR="0079719C" w:rsidRPr="00250754" w:rsidRDefault="0079719C" w:rsidP="00FF2A44">
            <w:pPr>
              <w:jc w:val="both"/>
              <w:rPr>
                <w:color w:val="000000"/>
                <w:sz w:val="28"/>
                <w:szCs w:val="28"/>
                <w:lang w:val="kk-KZ"/>
              </w:rPr>
            </w:pPr>
            <w:r w:rsidRPr="00250754">
              <w:rPr>
                <w:color w:val="000000"/>
                <w:sz w:val="28"/>
                <w:szCs w:val="28"/>
                <w:lang w:val="kk-KZ"/>
              </w:rPr>
              <w:t>1280 57</w:t>
            </w: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шарттары бойынша міндеттемелерді орындау үшін исламдық сақтандыру қоры қаражатының жеткіліксіздігіне байланысты исламдық сақтандыру ұйымына қойылатын талап»;</w:t>
            </w:r>
          </w:p>
        </w:tc>
      </w:tr>
    </w:tbl>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1290 25</w:t>
      </w:r>
      <w:r w:rsidRPr="00250754">
        <w:rPr>
          <w:rFonts w:eastAsia="Calibri"/>
          <w:sz w:val="28"/>
          <w:szCs w:val="28"/>
          <w:lang w:val="kk-KZ" w:eastAsia="en-US"/>
        </w:rPr>
        <w:t>-шоттан кейін мынадай мазмұндағы</w:t>
      </w:r>
      <w:r w:rsidRPr="00250754">
        <w:rPr>
          <w:color w:val="000000"/>
          <w:sz w:val="28"/>
          <w:szCs w:val="28"/>
          <w:lang w:val="kk-KZ"/>
        </w:rPr>
        <w:t xml:space="preserve"> 1290 26-шотпен толықтырылсын:</w:t>
      </w:r>
    </w:p>
    <w:tbl>
      <w:tblPr>
        <w:tblStyle w:val="afe"/>
        <w:tblW w:w="893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7229"/>
      </w:tblGrid>
      <w:tr w:rsidR="0079719C" w:rsidRPr="006F0DBF" w:rsidTr="00FF2A44">
        <w:tc>
          <w:tcPr>
            <w:tcW w:w="1706" w:type="dxa"/>
          </w:tcPr>
          <w:p w:rsidR="0079719C" w:rsidRPr="00250754" w:rsidRDefault="0079719C" w:rsidP="00FF2A44">
            <w:pPr>
              <w:jc w:val="both"/>
              <w:rPr>
                <w:color w:val="000000"/>
                <w:sz w:val="28"/>
                <w:szCs w:val="28"/>
                <w:lang w:val="kk-KZ"/>
              </w:rPr>
            </w:pPr>
            <w:r w:rsidRPr="00250754">
              <w:rPr>
                <w:color w:val="000000"/>
                <w:sz w:val="28"/>
                <w:szCs w:val="28"/>
                <w:lang w:val="kk-KZ"/>
              </w:rPr>
              <w:lastRenderedPageBreak/>
              <w:t>«1290 26</w:t>
            </w:r>
          </w:p>
        </w:tc>
        <w:tc>
          <w:tcPr>
            <w:tcW w:w="7229"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Исламдық сақтандыру ұйымдары берген қарыздардың құнсыздануына арналған резерв (провизия)»;</w:t>
            </w:r>
          </w:p>
        </w:tc>
      </w:tr>
    </w:tbl>
    <w:p w:rsidR="0079719C" w:rsidRPr="00250754" w:rsidRDefault="0079719C" w:rsidP="0079719C">
      <w:pPr>
        <w:widowControl w:val="0"/>
        <w:ind w:firstLine="709"/>
        <w:jc w:val="both"/>
        <w:rPr>
          <w:sz w:val="28"/>
          <w:lang w:val="kk-KZ" w:eastAsia="en-US"/>
        </w:rPr>
      </w:pPr>
      <w:r w:rsidRPr="00250754">
        <w:rPr>
          <w:sz w:val="28"/>
          <w:lang w:val="kk-KZ" w:eastAsia="en-US"/>
        </w:rPr>
        <w:t>3-параграфта:</w:t>
      </w:r>
    </w:p>
    <w:p w:rsidR="0079719C" w:rsidRPr="00250754" w:rsidRDefault="0079719C" w:rsidP="0079719C">
      <w:pPr>
        <w:widowControl w:val="0"/>
        <w:ind w:firstLine="709"/>
        <w:jc w:val="both"/>
        <w:rPr>
          <w:rFonts w:eastAsia="Calibri"/>
          <w:sz w:val="28"/>
          <w:szCs w:val="28"/>
          <w:lang w:val="kk-KZ" w:eastAsia="en-US"/>
        </w:rPr>
      </w:pPr>
      <w:r w:rsidRPr="00250754">
        <w:rPr>
          <w:rFonts w:eastAsia="Calibri"/>
          <w:sz w:val="28"/>
          <w:szCs w:val="28"/>
          <w:lang w:val="kk-KZ" w:eastAsia="en-US"/>
        </w:rPr>
        <w:t>3390 19-шоттан кейін мынадай мазмұндағы 3390 20</w:t>
      </w:r>
      <w:r w:rsidRPr="00250754">
        <w:rPr>
          <w:color w:val="000000"/>
          <w:sz w:val="28"/>
          <w:szCs w:val="28"/>
          <w:lang w:val="kk-KZ"/>
        </w:rPr>
        <w:t>-шотпен толықтырылсын</w:t>
      </w:r>
      <w:r w:rsidRPr="00250754">
        <w:rPr>
          <w:rFonts w:eastAsia="Calibri"/>
          <w:sz w:val="28"/>
          <w:szCs w:val="28"/>
          <w:lang w:val="kk-KZ" w:eastAsia="en-US"/>
        </w:rPr>
        <w:t>:</w:t>
      </w:r>
    </w:p>
    <w:tbl>
      <w:tblPr>
        <w:tblStyle w:val="afe"/>
        <w:tblW w:w="9077"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229"/>
      </w:tblGrid>
      <w:tr w:rsidR="0079719C" w:rsidRPr="006F0DBF" w:rsidTr="00FF2A44">
        <w:tc>
          <w:tcPr>
            <w:tcW w:w="1848" w:type="dxa"/>
          </w:tcPr>
          <w:p w:rsidR="0079719C" w:rsidRPr="00250754" w:rsidRDefault="0079719C" w:rsidP="00FF2A44">
            <w:pPr>
              <w:widowControl w:val="0"/>
              <w:jc w:val="both"/>
              <w:rPr>
                <w:sz w:val="28"/>
                <w:lang w:val="kk-KZ" w:eastAsia="en-US"/>
              </w:rPr>
            </w:pPr>
            <w:r w:rsidRPr="00250754">
              <w:rPr>
                <w:rFonts w:eastAsia="Calibri"/>
                <w:sz w:val="28"/>
                <w:szCs w:val="28"/>
                <w:lang w:val="kk-KZ" w:eastAsia="en-US"/>
              </w:rPr>
              <w:t>«3390 20</w:t>
            </w:r>
          </w:p>
        </w:tc>
        <w:tc>
          <w:tcPr>
            <w:tcW w:w="7229" w:type="dxa"/>
          </w:tcPr>
          <w:p w:rsidR="0079719C" w:rsidRPr="00250754" w:rsidRDefault="0079719C" w:rsidP="00FF2A44">
            <w:pPr>
              <w:widowControl w:val="0"/>
              <w:ind w:left="-103" w:firstLine="129"/>
              <w:jc w:val="both"/>
              <w:rPr>
                <w:sz w:val="28"/>
                <w:lang w:val="kk-KZ" w:eastAsia="en-US"/>
              </w:rPr>
            </w:pPr>
            <w:r w:rsidRPr="00250754">
              <w:rPr>
                <w:color w:val="000000"/>
                <w:sz w:val="28"/>
                <w:szCs w:val="28"/>
                <w:lang w:val="kk-KZ"/>
              </w:rPr>
              <w:t>Исламдық сақтандыру шарттары бойынша міндеттемелер</w:t>
            </w:r>
            <w:r w:rsidRPr="00250754">
              <w:rPr>
                <w:rFonts w:eastAsia="Calibri"/>
                <w:sz w:val="28"/>
                <w:szCs w:val="28"/>
                <w:lang w:val="kk-KZ" w:eastAsia="en-US"/>
              </w:rPr>
              <w:t>»;</w:t>
            </w:r>
          </w:p>
        </w:tc>
      </w:tr>
    </w:tbl>
    <w:p w:rsidR="0079719C" w:rsidRPr="00250754" w:rsidRDefault="0079719C" w:rsidP="0079719C">
      <w:pPr>
        <w:widowControl w:val="0"/>
        <w:ind w:firstLine="709"/>
        <w:jc w:val="both"/>
        <w:rPr>
          <w:sz w:val="28"/>
          <w:lang w:val="kk-KZ" w:eastAsia="en-US"/>
        </w:rPr>
      </w:pPr>
      <w:r w:rsidRPr="00250754">
        <w:rPr>
          <w:sz w:val="28"/>
          <w:lang w:val="kk-KZ" w:eastAsia="en-US"/>
        </w:rPr>
        <w:t>4-параграфта:</w:t>
      </w:r>
    </w:p>
    <w:p w:rsidR="0079719C" w:rsidRPr="00250754" w:rsidRDefault="0079719C" w:rsidP="0079719C">
      <w:pPr>
        <w:widowControl w:val="0"/>
        <w:ind w:firstLine="709"/>
        <w:jc w:val="both"/>
        <w:rPr>
          <w:rFonts w:eastAsia="Calibri"/>
          <w:sz w:val="28"/>
          <w:szCs w:val="28"/>
          <w:lang w:val="kk-KZ" w:eastAsia="en-US"/>
        </w:rPr>
      </w:pPr>
      <w:r w:rsidRPr="00250754">
        <w:rPr>
          <w:rFonts w:eastAsia="Calibri"/>
          <w:sz w:val="28"/>
          <w:szCs w:val="28"/>
          <w:lang w:val="kk-KZ" w:eastAsia="en-US"/>
        </w:rPr>
        <w:t>4040 18-шоттан кейін мынадай мазмұндағы 4040 19</w:t>
      </w:r>
      <w:r w:rsidRPr="00250754">
        <w:rPr>
          <w:color w:val="000000"/>
          <w:sz w:val="28"/>
          <w:szCs w:val="28"/>
          <w:lang w:val="kk-KZ"/>
        </w:rPr>
        <w:t>-шотпен толықтырылсын</w:t>
      </w:r>
      <w:r w:rsidRPr="00250754">
        <w:rPr>
          <w:rFonts w:eastAsia="Calibri"/>
          <w:sz w:val="28"/>
          <w:szCs w:val="28"/>
          <w:lang w:val="kk-KZ" w:eastAsia="en-US"/>
        </w:rPr>
        <w:t>:</w:t>
      </w:r>
    </w:p>
    <w:tbl>
      <w:tblPr>
        <w:tblStyle w:val="afe"/>
        <w:tblW w:w="9077"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229"/>
      </w:tblGrid>
      <w:tr w:rsidR="0079719C" w:rsidRPr="006F0DBF" w:rsidTr="00FF2A44">
        <w:tc>
          <w:tcPr>
            <w:tcW w:w="1848" w:type="dxa"/>
          </w:tcPr>
          <w:p w:rsidR="0079719C" w:rsidRPr="00250754" w:rsidRDefault="0079719C" w:rsidP="00FF2A44">
            <w:pPr>
              <w:widowControl w:val="0"/>
              <w:jc w:val="both"/>
              <w:rPr>
                <w:rFonts w:eastAsia="Calibri"/>
                <w:sz w:val="28"/>
                <w:szCs w:val="28"/>
                <w:lang w:val="kk-KZ" w:eastAsia="en-US"/>
              </w:rPr>
            </w:pPr>
            <w:r w:rsidRPr="00250754">
              <w:rPr>
                <w:rFonts w:eastAsia="Calibri"/>
                <w:sz w:val="28"/>
                <w:szCs w:val="28"/>
                <w:lang w:val="kk-KZ" w:eastAsia="en-US"/>
              </w:rPr>
              <w:t>«4040 19</w:t>
            </w:r>
          </w:p>
        </w:tc>
        <w:tc>
          <w:tcPr>
            <w:tcW w:w="7229" w:type="dxa"/>
          </w:tcPr>
          <w:p w:rsidR="0079719C" w:rsidRPr="00250754" w:rsidRDefault="0079719C" w:rsidP="00FF2A44">
            <w:pPr>
              <w:widowControl w:val="0"/>
              <w:jc w:val="both"/>
              <w:rPr>
                <w:rFonts w:eastAsia="Calibri"/>
                <w:sz w:val="28"/>
                <w:szCs w:val="28"/>
                <w:lang w:val="kk-KZ" w:eastAsia="en-US"/>
              </w:rPr>
            </w:pPr>
            <w:r w:rsidRPr="00250754">
              <w:rPr>
                <w:color w:val="000000"/>
                <w:sz w:val="28"/>
                <w:szCs w:val="28"/>
                <w:lang w:val="kk-KZ"/>
              </w:rPr>
              <w:t>Исламдық сақтандыру шарттары бойынша міндеттемелер</w:t>
            </w:r>
            <w:r w:rsidRPr="00250754">
              <w:rPr>
                <w:rFonts w:eastAsia="Calibri"/>
                <w:sz w:val="28"/>
                <w:szCs w:val="28"/>
                <w:lang w:val="kk-KZ" w:eastAsia="en-US"/>
              </w:rPr>
              <w:t>»;</w:t>
            </w:r>
          </w:p>
        </w:tc>
      </w:tr>
    </w:tbl>
    <w:p w:rsidR="0079719C" w:rsidRPr="00250754" w:rsidRDefault="0079719C" w:rsidP="0079719C">
      <w:pPr>
        <w:widowControl w:val="0"/>
        <w:ind w:firstLine="709"/>
        <w:jc w:val="both"/>
        <w:rPr>
          <w:rFonts w:eastAsia="Calibri"/>
          <w:sz w:val="28"/>
          <w:szCs w:val="28"/>
          <w:lang w:val="kk-KZ" w:eastAsia="en-US"/>
        </w:rPr>
      </w:pPr>
      <w:r w:rsidRPr="00250754">
        <w:rPr>
          <w:rFonts w:eastAsia="Calibri"/>
          <w:sz w:val="28"/>
          <w:szCs w:val="28"/>
          <w:lang w:val="kk-KZ" w:eastAsia="en-US"/>
        </w:rPr>
        <w:t>6-параграфта:</w:t>
      </w:r>
    </w:p>
    <w:p w:rsidR="0079719C" w:rsidRPr="00250754" w:rsidRDefault="0079719C" w:rsidP="0079719C">
      <w:pPr>
        <w:widowControl w:val="0"/>
        <w:ind w:firstLine="709"/>
        <w:jc w:val="both"/>
        <w:rPr>
          <w:rFonts w:eastAsia="Calibri"/>
          <w:sz w:val="28"/>
          <w:szCs w:val="28"/>
          <w:lang w:val="kk-KZ" w:eastAsia="en-US"/>
        </w:rPr>
      </w:pPr>
      <w:r w:rsidRPr="00250754">
        <w:rPr>
          <w:rFonts w:eastAsia="Calibri"/>
          <w:sz w:val="28"/>
          <w:szCs w:val="28"/>
          <w:lang w:val="kk-KZ" w:eastAsia="en-US"/>
        </w:rPr>
        <w:t>6280 44-шоттан кейін мынадай мазмұндағы 6280 45</w:t>
      </w:r>
      <w:r w:rsidRPr="00250754">
        <w:rPr>
          <w:color w:val="000000"/>
          <w:sz w:val="28"/>
          <w:szCs w:val="28"/>
          <w:lang w:val="kk-KZ"/>
        </w:rPr>
        <w:t>-шотпен толықтырылсын</w:t>
      </w:r>
      <w:r w:rsidRPr="00250754">
        <w:rPr>
          <w:rFonts w:eastAsia="Calibri"/>
          <w:sz w:val="28"/>
          <w:szCs w:val="28"/>
          <w:lang w:val="kk-KZ" w:eastAsia="en-US"/>
        </w:rPr>
        <w:t>:</w:t>
      </w:r>
    </w:p>
    <w:tbl>
      <w:tblPr>
        <w:tblStyle w:val="afe"/>
        <w:tblW w:w="9077"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229"/>
      </w:tblGrid>
      <w:tr w:rsidR="0079719C" w:rsidRPr="006F0DBF" w:rsidTr="00FF2A44">
        <w:tc>
          <w:tcPr>
            <w:tcW w:w="1848" w:type="dxa"/>
          </w:tcPr>
          <w:p w:rsidR="0079719C" w:rsidRPr="00250754" w:rsidRDefault="0079719C" w:rsidP="00FF2A44">
            <w:pPr>
              <w:jc w:val="both"/>
              <w:rPr>
                <w:color w:val="000000"/>
                <w:sz w:val="28"/>
                <w:szCs w:val="28"/>
                <w:lang w:val="kk-KZ"/>
              </w:rPr>
            </w:pPr>
            <w:r w:rsidRPr="00250754">
              <w:rPr>
                <w:color w:val="000000"/>
                <w:sz w:val="28"/>
                <w:szCs w:val="28"/>
                <w:lang w:val="kk-KZ"/>
              </w:rPr>
              <w:t>«6280 45</w:t>
            </w:r>
          </w:p>
        </w:tc>
        <w:tc>
          <w:tcPr>
            <w:tcW w:w="7229" w:type="dxa"/>
          </w:tcPr>
          <w:p w:rsidR="0079719C" w:rsidRPr="00250754" w:rsidRDefault="0079719C" w:rsidP="00FF2A44">
            <w:pPr>
              <w:pBdr>
                <w:top w:val="none" w:sz="0" w:space="0" w:color="000000"/>
                <w:left w:val="none" w:sz="0" w:space="0" w:color="000000"/>
                <w:bottom w:val="none" w:sz="0" w:space="0" w:color="000000"/>
                <w:right w:val="none" w:sz="0" w:space="0" w:color="000000"/>
              </w:pBdr>
              <w:ind w:firstLine="26"/>
              <w:jc w:val="both"/>
              <w:rPr>
                <w:color w:val="000000"/>
                <w:sz w:val="28"/>
                <w:szCs w:val="28"/>
                <w:lang w:val="kk-KZ"/>
              </w:rPr>
            </w:pPr>
            <w:r w:rsidRPr="00250754">
              <w:rPr>
                <w:color w:val="000000"/>
                <w:sz w:val="28"/>
                <w:szCs w:val="28"/>
                <w:lang w:val="kk-KZ"/>
              </w:rPr>
              <w:t>Исламдық сақтандыру қорын басқарудан исламдық сақтандыру ұйымының комиссиялық кірісі»;</w:t>
            </w:r>
          </w:p>
        </w:tc>
      </w:tr>
    </w:tbl>
    <w:p w:rsidR="0079719C" w:rsidRPr="00250754" w:rsidRDefault="0079719C" w:rsidP="0079719C">
      <w:pPr>
        <w:widowControl w:val="0"/>
        <w:ind w:firstLine="709"/>
        <w:jc w:val="both"/>
        <w:rPr>
          <w:sz w:val="28"/>
          <w:lang w:val="kk-KZ" w:eastAsia="en-US"/>
        </w:rPr>
      </w:pPr>
      <w:r w:rsidRPr="00250754">
        <w:rPr>
          <w:sz w:val="28"/>
          <w:lang w:val="kk-KZ" w:eastAsia="en-US"/>
        </w:rPr>
        <w:t>9-параграфта:</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rFonts w:eastAsia="Calibri"/>
          <w:sz w:val="28"/>
          <w:szCs w:val="28"/>
          <w:lang w:val="kk-KZ" w:eastAsia="en-US"/>
        </w:rPr>
        <w:t xml:space="preserve">8760-шоттан кейін мынадай мазмұндағы 8770 01, 8780 01, 8780 02, </w:t>
      </w:r>
      <w:r w:rsidRPr="00250754">
        <w:rPr>
          <w:rFonts w:eastAsia="Calibri"/>
          <w:sz w:val="28"/>
          <w:szCs w:val="28"/>
          <w:lang w:val="kk-KZ" w:eastAsia="en-US"/>
        </w:rPr>
        <w:br/>
        <w:t xml:space="preserve">8780 03, 8780 04, 8780 05, 8780 06, 8780 07 және 8790 04-шоттармен </w:t>
      </w:r>
      <w:r w:rsidRPr="00250754">
        <w:rPr>
          <w:color w:val="000000"/>
          <w:sz w:val="28"/>
          <w:szCs w:val="28"/>
          <w:lang w:val="kk-KZ"/>
        </w:rPr>
        <w:t>толықтырылсын</w:t>
      </w:r>
      <w:r w:rsidRPr="00250754">
        <w:rPr>
          <w:rFonts w:eastAsia="Calibri"/>
          <w:sz w:val="28"/>
          <w:szCs w:val="28"/>
          <w:lang w:val="kk-KZ" w:eastAsia="en-US"/>
        </w:rPr>
        <w:t>:</w:t>
      </w:r>
    </w:p>
    <w:tbl>
      <w:tblPr>
        <w:tblStyle w:val="afe"/>
        <w:tblW w:w="9072"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224"/>
      </w:tblGrid>
      <w:tr w:rsidR="0079719C" w:rsidRPr="006F0DBF" w:rsidTr="00FF2A44">
        <w:tc>
          <w:tcPr>
            <w:tcW w:w="1848" w:type="dxa"/>
          </w:tcPr>
          <w:p w:rsidR="0079719C" w:rsidRPr="00250754" w:rsidRDefault="0079719C" w:rsidP="00FF2A44">
            <w:pPr>
              <w:widowControl w:val="0"/>
              <w:jc w:val="both"/>
              <w:rPr>
                <w:rFonts w:eastAsia="Calibri"/>
                <w:sz w:val="28"/>
                <w:szCs w:val="28"/>
                <w:lang w:val="kk-KZ" w:eastAsia="en-US"/>
              </w:rPr>
            </w:pPr>
            <w:r w:rsidRPr="00250754">
              <w:rPr>
                <w:sz w:val="28"/>
                <w:lang w:val="kk-KZ" w:eastAsia="en-US"/>
              </w:rPr>
              <w:t>«8770 01</w:t>
            </w:r>
          </w:p>
        </w:tc>
        <w:tc>
          <w:tcPr>
            <w:tcW w:w="7224" w:type="dxa"/>
          </w:tcPr>
          <w:p w:rsidR="0079719C" w:rsidRPr="00250754" w:rsidRDefault="0079719C" w:rsidP="00FF2A44">
            <w:pPr>
              <w:widowControl w:val="0"/>
              <w:jc w:val="both"/>
              <w:rPr>
                <w:rFonts w:eastAsia="Calibri"/>
                <w:sz w:val="28"/>
                <w:szCs w:val="28"/>
                <w:lang w:val="kk-KZ" w:eastAsia="en-US"/>
              </w:rPr>
            </w:pPr>
            <w:r w:rsidRPr="00250754">
              <w:rPr>
                <w:color w:val="000000"/>
                <w:sz w:val="28"/>
                <w:szCs w:val="28"/>
                <w:lang w:val="kk-KZ"/>
              </w:rPr>
              <w:t xml:space="preserve">Исламдық сақтандыру шарттары бойынша клиенттердің ақшалай қаражатын </w:t>
            </w:r>
            <w:r w:rsidRPr="00250754">
              <w:rPr>
                <w:rFonts w:eastAsia="Calibri"/>
                <w:sz w:val="28"/>
                <w:szCs w:val="28"/>
                <w:lang w:val="kk-KZ" w:eastAsia="en-US"/>
              </w:rPr>
              <w:t>есепке алу шоты</w:t>
            </w:r>
          </w:p>
        </w:tc>
      </w:tr>
      <w:tr w:rsidR="0079719C" w:rsidRPr="006F0DBF" w:rsidTr="00FF2A44">
        <w:tc>
          <w:tcPr>
            <w:tcW w:w="1848" w:type="dxa"/>
          </w:tcPr>
          <w:p w:rsidR="0079719C" w:rsidRPr="00250754" w:rsidRDefault="0079719C" w:rsidP="00FF2A44">
            <w:pPr>
              <w:widowControl w:val="0"/>
              <w:jc w:val="both"/>
              <w:rPr>
                <w:sz w:val="28"/>
                <w:lang w:val="kk-KZ" w:eastAsia="en-US"/>
              </w:rPr>
            </w:pPr>
            <w:r w:rsidRPr="00250754">
              <w:rPr>
                <w:sz w:val="28"/>
                <w:lang w:val="kk-KZ" w:eastAsia="en-US"/>
              </w:rPr>
              <w:t xml:space="preserve">8780 01 </w:t>
            </w:r>
          </w:p>
          <w:p w:rsidR="0079719C" w:rsidRPr="00250754" w:rsidRDefault="0079719C" w:rsidP="00FF2A44">
            <w:pPr>
              <w:widowControl w:val="0"/>
              <w:jc w:val="both"/>
              <w:rPr>
                <w:rFonts w:eastAsia="Calibri"/>
                <w:sz w:val="28"/>
                <w:szCs w:val="28"/>
                <w:lang w:val="kk-KZ" w:eastAsia="en-US"/>
              </w:rPr>
            </w:pPr>
          </w:p>
        </w:tc>
        <w:tc>
          <w:tcPr>
            <w:tcW w:w="7224" w:type="dxa"/>
          </w:tcPr>
          <w:p w:rsidR="0079719C" w:rsidRPr="00250754" w:rsidRDefault="0079719C" w:rsidP="00FF2A44">
            <w:pPr>
              <w:widowControl w:val="0"/>
              <w:jc w:val="both"/>
              <w:rPr>
                <w:rFonts w:eastAsia="Calibri"/>
                <w:sz w:val="28"/>
                <w:szCs w:val="28"/>
                <w:lang w:val="kk-KZ" w:eastAsia="en-US"/>
              </w:rPr>
            </w:pPr>
            <w:r w:rsidRPr="00250754">
              <w:rPr>
                <w:color w:val="000000"/>
                <w:sz w:val="28"/>
                <w:szCs w:val="28"/>
                <w:lang w:val="kk-KZ"/>
              </w:rPr>
              <w:t>Исламдық сақтандыру шарттары бойынша ақша ағыны бойынша міндеттемелер шығынының құрауышы түріндегі шығыс</w:t>
            </w:r>
          </w:p>
        </w:tc>
      </w:tr>
      <w:tr w:rsidR="0079719C" w:rsidRPr="006F0DBF" w:rsidTr="00FF2A44">
        <w:tc>
          <w:tcPr>
            <w:tcW w:w="1848" w:type="dxa"/>
          </w:tcPr>
          <w:p w:rsidR="0079719C" w:rsidRPr="00250754" w:rsidRDefault="0079719C" w:rsidP="00FF2A44">
            <w:pPr>
              <w:widowControl w:val="0"/>
              <w:jc w:val="both"/>
              <w:rPr>
                <w:rFonts w:eastAsia="Calibri"/>
                <w:sz w:val="28"/>
                <w:szCs w:val="28"/>
                <w:lang w:val="kk-KZ" w:eastAsia="en-US"/>
              </w:rPr>
            </w:pPr>
            <w:r w:rsidRPr="00250754">
              <w:rPr>
                <w:color w:val="000000"/>
                <w:sz w:val="28"/>
                <w:szCs w:val="28"/>
                <w:lang w:val="kk-KZ"/>
              </w:rPr>
              <w:t>8780 02</w:t>
            </w:r>
          </w:p>
        </w:tc>
        <w:tc>
          <w:tcPr>
            <w:tcW w:w="7224"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Исламдық сақтандыру ұйымдары үшін шығынның құрауышы түріндегі сақтандыру шығысы </w:t>
            </w:r>
          </w:p>
        </w:tc>
      </w:tr>
      <w:tr w:rsidR="0079719C" w:rsidRPr="006F0DBF" w:rsidTr="00FF2A44">
        <w:tc>
          <w:tcPr>
            <w:tcW w:w="1848" w:type="dxa"/>
          </w:tcPr>
          <w:p w:rsidR="0079719C" w:rsidRPr="00250754" w:rsidRDefault="0079719C" w:rsidP="00FF2A44">
            <w:pPr>
              <w:widowControl w:val="0"/>
              <w:jc w:val="both"/>
              <w:rPr>
                <w:rFonts w:eastAsia="Calibri"/>
                <w:sz w:val="28"/>
                <w:szCs w:val="28"/>
                <w:lang w:val="kk-KZ" w:eastAsia="en-US"/>
              </w:rPr>
            </w:pPr>
            <w:r w:rsidRPr="00250754">
              <w:rPr>
                <w:color w:val="000000"/>
                <w:sz w:val="28"/>
                <w:szCs w:val="28"/>
                <w:lang w:val="kk-KZ"/>
              </w:rPr>
              <w:t>8780 03</w:t>
            </w:r>
          </w:p>
        </w:tc>
        <w:tc>
          <w:tcPr>
            <w:tcW w:w="7224"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Исламдық сақтандыру ұйымдары үшін қаржылық емес тәуекелге тәуекелді түзету түріндегі сақтандыру шығысы </w:t>
            </w:r>
          </w:p>
        </w:tc>
      </w:tr>
      <w:tr w:rsidR="0079719C" w:rsidRPr="006F0DBF" w:rsidTr="00FF2A44">
        <w:tc>
          <w:tcPr>
            <w:tcW w:w="1848" w:type="dxa"/>
          </w:tcPr>
          <w:p w:rsidR="0079719C" w:rsidRPr="00250754" w:rsidRDefault="0079719C" w:rsidP="00FF2A44">
            <w:pPr>
              <w:widowControl w:val="0"/>
              <w:jc w:val="both"/>
              <w:rPr>
                <w:rFonts w:eastAsia="Calibri"/>
                <w:sz w:val="28"/>
                <w:szCs w:val="28"/>
                <w:lang w:val="kk-KZ" w:eastAsia="en-US"/>
              </w:rPr>
            </w:pPr>
            <w:r w:rsidRPr="00250754">
              <w:rPr>
                <w:color w:val="000000"/>
                <w:sz w:val="28"/>
                <w:szCs w:val="28"/>
                <w:lang w:val="kk-KZ"/>
              </w:rPr>
              <w:t>8780 04</w:t>
            </w:r>
          </w:p>
        </w:tc>
        <w:tc>
          <w:tcPr>
            <w:tcW w:w="7224"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Исламдық сақтандыру ұйымдары үшін аквизициялық шығыс</w:t>
            </w:r>
          </w:p>
        </w:tc>
      </w:tr>
      <w:tr w:rsidR="0079719C" w:rsidRPr="006F0DBF" w:rsidTr="00FF2A44">
        <w:tc>
          <w:tcPr>
            <w:tcW w:w="1848" w:type="dxa"/>
          </w:tcPr>
          <w:p w:rsidR="0079719C" w:rsidRPr="00250754" w:rsidRDefault="0079719C" w:rsidP="00FF2A44">
            <w:pPr>
              <w:widowControl w:val="0"/>
              <w:jc w:val="both"/>
              <w:rPr>
                <w:rFonts w:eastAsia="Calibri"/>
                <w:sz w:val="28"/>
                <w:szCs w:val="28"/>
                <w:lang w:val="kk-KZ" w:eastAsia="en-US"/>
              </w:rPr>
            </w:pPr>
            <w:r w:rsidRPr="00250754">
              <w:rPr>
                <w:color w:val="000000"/>
                <w:sz w:val="28"/>
                <w:szCs w:val="28"/>
                <w:lang w:val="kk-KZ"/>
              </w:rPr>
              <w:t>8780 05</w:t>
            </w:r>
          </w:p>
        </w:tc>
        <w:tc>
          <w:tcPr>
            <w:tcW w:w="7224"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Исламдық сақтандыру шарттары бойынша сақтандыру қызметіне байланысты шығыс</w:t>
            </w:r>
          </w:p>
        </w:tc>
      </w:tr>
      <w:tr w:rsidR="0079719C" w:rsidRPr="00250754" w:rsidTr="00FF2A44">
        <w:tc>
          <w:tcPr>
            <w:tcW w:w="1848" w:type="dxa"/>
          </w:tcPr>
          <w:p w:rsidR="0079719C" w:rsidRPr="00250754" w:rsidRDefault="0079719C" w:rsidP="00FF2A44">
            <w:pPr>
              <w:widowControl w:val="0"/>
              <w:jc w:val="both"/>
              <w:rPr>
                <w:rFonts w:eastAsia="Calibri"/>
                <w:sz w:val="28"/>
                <w:szCs w:val="28"/>
                <w:lang w:val="kk-KZ" w:eastAsia="en-US"/>
              </w:rPr>
            </w:pPr>
            <w:r w:rsidRPr="00250754">
              <w:rPr>
                <w:color w:val="000000"/>
                <w:sz w:val="28"/>
                <w:szCs w:val="28"/>
                <w:lang w:val="kk-KZ"/>
              </w:rPr>
              <w:t>8780 06</w:t>
            </w:r>
          </w:p>
        </w:tc>
        <w:tc>
          <w:tcPr>
            <w:tcW w:w="7224" w:type="dxa"/>
          </w:tcPr>
          <w:p w:rsidR="0079719C" w:rsidRPr="00250754" w:rsidRDefault="0079719C" w:rsidP="00FF2A44">
            <w:pPr>
              <w:widowControl w:val="0"/>
              <w:jc w:val="both"/>
              <w:rPr>
                <w:rFonts w:eastAsia="Calibri"/>
                <w:sz w:val="28"/>
                <w:szCs w:val="28"/>
                <w:lang w:val="kk-KZ" w:eastAsia="en-US"/>
              </w:rPr>
            </w:pPr>
            <w:r w:rsidRPr="00250754">
              <w:rPr>
                <w:color w:val="000000"/>
                <w:sz w:val="28"/>
                <w:szCs w:val="28"/>
                <w:lang w:val="kk-KZ"/>
              </w:rPr>
              <w:t>Төлем бойынша сақтандыру шығысы</w:t>
            </w:r>
          </w:p>
        </w:tc>
      </w:tr>
      <w:tr w:rsidR="0079719C" w:rsidRPr="006F0DBF" w:rsidTr="00FF2A44">
        <w:tc>
          <w:tcPr>
            <w:tcW w:w="1848" w:type="dxa"/>
          </w:tcPr>
          <w:p w:rsidR="0079719C" w:rsidRPr="00250754" w:rsidRDefault="0079719C" w:rsidP="00FF2A44">
            <w:pPr>
              <w:widowControl w:val="0"/>
              <w:jc w:val="both"/>
              <w:rPr>
                <w:rFonts w:eastAsia="Calibri"/>
                <w:sz w:val="28"/>
                <w:szCs w:val="28"/>
                <w:lang w:val="kk-KZ" w:eastAsia="en-US"/>
              </w:rPr>
            </w:pPr>
            <w:r w:rsidRPr="00250754">
              <w:rPr>
                <w:rFonts w:eastAsia="Calibri"/>
                <w:sz w:val="28"/>
                <w:szCs w:val="28"/>
                <w:lang w:val="kk-KZ" w:eastAsia="en-US"/>
              </w:rPr>
              <w:t>8780 07</w:t>
            </w:r>
          </w:p>
        </w:tc>
        <w:tc>
          <w:tcPr>
            <w:tcW w:w="7224" w:type="dxa"/>
          </w:tcPr>
          <w:p w:rsidR="0079719C" w:rsidRPr="00250754" w:rsidRDefault="0079719C" w:rsidP="00FF2A44">
            <w:pPr>
              <w:widowControl w:val="0"/>
              <w:jc w:val="both"/>
              <w:rPr>
                <w:rFonts w:eastAsia="Calibri"/>
                <w:sz w:val="28"/>
                <w:szCs w:val="28"/>
                <w:lang w:val="kk-KZ" w:eastAsia="en-US"/>
              </w:rPr>
            </w:pPr>
            <w:r w:rsidRPr="00250754">
              <w:rPr>
                <w:color w:val="000000"/>
                <w:sz w:val="28"/>
                <w:szCs w:val="28"/>
                <w:lang w:val="kk-KZ"/>
              </w:rPr>
              <w:t>Исламдық сақтандыру бойынша қаржылық шығыс</w:t>
            </w:r>
          </w:p>
        </w:tc>
      </w:tr>
      <w:tr w:rsidR="0079719C" w:rsidRPr="006F0DBF" w:rsidTr="00FF2A44">
        <w:tc>
          <w:tcPr>
            <w:tcW w:w="1848" w:type="dxa"/>
          </w:tcPr>
          <w:p w:rsidR="0079719C" w:rsidRPr="00250754" w:rsidRDefault="0079719C" w:rsidP="00FF2A44">
            <w:pPr>
              <w:widowControl w:val="0"/>
              <w:jc w:val="both"/>
              <w:rPr>
                <w:rFonts w:eastAsia="Calibri"/>
                <w:sz w:val="28"/>
                <w:szCs w:val="28"/>
                <w:lang w:val="kk-KZ" w:eastAsia="en-US"/>
              </w:rPr>
            </w:pPr>
            <w:r w:rsidRPr="00250754">
              <w:rPr>
                <w:sz w:val="28"/>
                <w:szCs w:val="28"/>
                <w:lang w:val="kk-KZ"/>
              </w:rPr>
              <w:t xml:space="preserve">8790 04 </w:t>
            </w:r>
          </w:p>
        </w:tc>
        <w:tc>
          <w:tcPr>
            <w:tcW w:w="7224" w:type="dxa"/>
          </w:tcPr>
          <w:p w:rsidR="0079719C" w:rsidRPr="00250754" w:rsidRDefault="0079719C" w:rsidP="00FF2A44">
            <w:pPr>
              <w:widowControl w:val="0"/>
              <w:jc w:val="both"/>
              <w:rPr>
                <w:rFonts w:eastAsia="Calibri"/>
                <w:sz w:val="28"/>
                <w:szCs w:val="28"/>
                <w:lang w:val="kk-KZ" w:eastAsia="en-US"/>
              </w:rPr>
            </w:pPr>
            <w:r w:rsidRPr="00250754">
              <w:rPr>
                <w:color w:val="000000"/>
                <w:sz w:val="28"/>
                <w:szCs w:val="28"/>
                <w:lang w:val="kk-KZ"/>
              </w:rPr>
              <w:t>Исламдық сақтандыру қорын басқару үшін комиссиялық шығыс</w:t>
            </w:r>
            <w:r w:rsidRPr="00250754">
              <w:rPr>
                <w:rFonts w:eastAsia="Calibri"/>
                <w:sz w:val="28"/>
                <w:szCs w:val="28"/>
                <w:lang w:val="kk-KZ" w:eastAsia="en-US"/>
              </w:rPr>
              <w:t>»;</w:t>
            </w:r>
          </w:p>
        </w:tc>
      </w:tr>
    </w:tbl>
    <w:p w:rsidR="0079719C" w:rsidRPr="00250754" w:rsidRDefault="0079719C" w:rsidP="0079719C">
      <w:pPr>
        <w:widowControl w:val="0"/>
        <w:ind w:firstLine="709"/>
        <w:jc w:val="both"/>
        <w:rPr>
          <w:rFonts w:eastAsia="Calibri"/>
          <w:sz w:val="28"/>
          <w:szCs w:val="28"/>
          <w:lang w:val="kk-KZ" w:eastAsia="en-US"/>
        </w:rPr>
      </w:pPr>
      <w:r w:rsidRPr="00250754">
        <w:rPr>
          <w:rFonts w:eastAsia="Calibri"/>
          <w:sz w:val="28"/>
          <w:szCs w:val="28"/>
          <w:lang w:val="kk-KZ" w:eastAsia="en-US"/>
        </w:rPr>
        <w:t xml:space="preserve">8830-шоттан кейін мынадай мазмұндағы 8840 01, 8840 02, 8840 03, </w:t>
      </w:r>
      <w:r w:rsidRPr="00250754">
        <w:rPr>
          <w:rFonts w:eastAsia="Calibri"/>
          <w:sz w:val="28"/>
          <w:szCs w:val="28"/>
          <w:lang w:val="kk-KZ" w:eastAsia="en-US"/>
        </w:rPr>
        <w:br/>
        <w:t xml:space="preserve">8840 04, 8840 05, 8840 06, 8840 07, 8840 08, 8850 01, 8850 02, 8850 03, 8850 04, 8850 05, 8850 06, 8860 01, 8860 02, 8860 03, 8870 01, 8870 02, 8870 03, 8870 04 және 8870 05-шоттармен </w:t>
      </w:r>
      <w:r w:rsidRPr="00250754">
        <w:rPr>
          <w:color w:val="000000"/>
          <w:sz w:val="28"/>
          <w:szCs w:val="28"/>
          <w:lang w:val="kk-KZ"/>
        </w:rPr>
        <w:t>толықтырылсын</w:t>
      </w:r>
      <w:r w:rsidRPr="00250754">
        <w:rPr>
          <w:rFonts w:eastAsia="Calibri"/>
          <w:sz w:val="28"/>
          <w:szCs w:val="28"/>
          <w:lang w:val="kk-KZ" w:eastAsia="en-US"/>
        </w:rPr>
        <w:t>:</w:t>
      </w:r>
    </w:p>
    <w:tbl>
      <w:tblPr>
        <w:tblStyle w:val="afe"/>
        <w:tblW w:w="9077"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229"/>
      </w:tblGrid>
      <w:tr w:rsidR="0079719C" w:rsidRPr="006F0DBF" w:rsidTr="00FF2A44">
        <w:tc>
          <w:tcPr>
            <w:tcW w:w="1848" w:type="dxa"/>
          </w:tcPr>
          <w:p w:rsidR="0079719C" w:rsidRPr="00250754" w:rsidRDefault="0079719C" w:rsidP="00FF2A44">
            <w:pPr>
              <w:jc w:val="both"/>
              <w:rPr>
                <w:color w:val="000000"/>
                <w:sz w:val="28"/>
                <w:szCs w:val="28"/>
                <w:lang w:val="kk-KZ"/>
              </w:rPr>
            </w:pPr>
            <w:r w:rsidRPr="00250754">
              <w:rPr>
                <w:color w:val="000000"/>
                <w:sz w:val="28"/>
                <w:szCs w:val="28"/>
                <w:lang w:val="kk-KZ"/>
              </w:rPr>
              <w:lastRenderedPageBreak/>
              <w:t>«8840 01</w:t>
            </w:r>
          </w:p>
        </w:tc>
        <w:tc>
          <w:tcPr>
            <w:tcW w:w="7229"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Исламдық сақтандыру шарттары бойынша ақша ағыны бойынша міндеттемелер</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8840 02 </w:t>
            </w:r>
          </w:p>
          <w:p w:rsidR="0079719C" w:rsidRPr="00250754" w:rsidRDefault="0079719C" w:rsidP="00FF2A44">
            <w:pPr>
              <w:jc w:val="both"/>
              <w:rPr>
                <w:color w:val="000000"/>
                <w:sz w:val="28"/>
                <w:szCs w:val="28"/>
                <w:lang w:val="kk-KZ"/>
              </w:rPr>
            </w:pP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 xml:space="preserve">Исламдық сақтандыру ұйымдары үшін қаржылық емес тәуекелге тәуекелді түзету </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8840 03 </w:t>
            </w:r>
          </w:p>
          <w:p w:rsidR="0079719C" w:rsidRPr="00250754" w:rsidRDefault="0079719C" w:rsidP="00FF2A44">
            <w:pPr>
              <w:jc w:val="both"/>
              <w:rPr>
                <w:color w:val="000000"/>
                <w:sz w:val="28"/>
                <w:szCs w:val="28"/>
                <w:lang w:val="kk-KZ"/>
              </w:rPr>
            </w:pP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Шығынның құрауышы (исламдық сақтандыру шарттары бойынша ақша ағыны бойынша міндеттемелер бойынша)</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8840 04 </w:t>
            </w:r>
          </w:p>
          <w:p w:rsidR="0079719C" w:rsidRPr="00250754" w:rsidRDefault="0079719C" w:rsidP="00FF2A44">
            <w:pPr>
              <w:jc w:val="both"/>
              <w:rPr>
                <w:color w:val="000000"/>
                <w:sz w:val="28"/>
                <w:szCs w:val="28"/>
                <w:lang w:val="kk-KZ"/>
              </w:rPr>
            </w:pP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Шығынның құрауышы (исламдық сақтандыру ұйымдары үшін қаржылық емес тәуекелге тәуекелді түзету бойынша)</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8840 05 </w:t>
            </w:r>
          </w:p>
          <w:p w:rsidR="0079719C" w:rsidRPr="00250754" w:rsidRDefault="0079719C" w:rsidP="00FF2A44">
            <w:pPr>
              <w:jc w:val="both"/>
              <w:rPr>
                <w:color w:val="000000"/>
                <w:sz w:val="28"/>
                <w:szCs w:val="28"/>
                <w:lang w:val="kk-KZ"/>
              </w:rPr>
            </w:pP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шарттары тобына жататын аквизициялық ақша ағыны бойынша міндеттемелер</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8840 06 </w:t>
            </w:r>
          </w:p>
          <w:p w:rsidR="0079719C" w:rsidRPr="00250754" w:rsidRDefault="0079719C" w:rsidP="00FF2A44">
            <w:pPr>
              <w:jc w:val="both"/>
              <w:rPr>
                <w:color w:val="000000"/>
                <w:sz w:val="28"/>
                <w:szCs w:val="28"/>
                <w:lang w:val="kk-KZ"/>
              </w:rPr>
            </w:pP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шарттары тобына жататын басқа да ақша ағыны бойынша міндеттемелер</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8840 07 </w:t>
            </w:r>
          </w:p>
          <w:p w:rsidR="0079719C" w:rsidRPr="00250754" w:rsidRDefault="0079719C" w:rsidP="00FF2A44">
            <w:pPr>
              <w:jc w:val="both"/>
              <w:rPr>
                <w:color w:val="000000"/>
                <w:sz w:val="28"/>
                <w:szCs w:val="28"/>
                <w:lang w:val="kk-KZ"/>
              </w:rPr>
            </w:pP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ұйымдары үшін туындаған шығын бойынша міндеттемелер</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8840 08 </w:t>
            </w:r>
          </w:p>
          <w:p w:rsidR="0079719C" w:rsidRPr="00250754" w:rsidRDefault="0079719C" w:rsidP="00FF2A44">
            <w:pPr>
              <w:jc w:val="both"/>
              <w:rPr>
                <w:color w:val="000000"/>
                <w:sz w:val="28"/>
                <w:szCs w:val="28"/>
                <w:lang w:val="kk-KZ"/>
              </w:rPr>
            </w:pP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 xml:space="preserve">Исламдық сақтандыру шарттары бойынша </w:t>
            </w:r>
            <w:r w:rsidRPr="00250754">
              <w:rPr>
                <w:color w:val="000000"/>
                <w:sz w:val="28"/>
                <w:lang w:val="kk-KZ" w:eastAsia="en-US"/>
              </w:rPr>
              <w:t>сақтандыру сыйлықақысы</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8850 01 </w:t>
            </w:r>
          </w:p>
          <w:p w:rsidR="0079719C" w:rsidRPr="00250754" w:rsidRDefault="0079719C" w:rsidP="00FF2A44">
            <w:pPr>
              <w:jc w:val="both"/>
              <w:rPr>
                <w:color w:val="000000"/>
                <w:sz w:val="28"/>
                <w:szCs w:val="28"/>
                <w:lang w:val="kk-KZ"/>
              </w:rPr>
            </w:pP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 xml:space="preserve">Исламдық сақтандыру ұйымдары үшін күтілетін ақша ағынын ең жақсы бағалау </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8850 02 </w:t>
            </w: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 xml:space="preserve">Исламдық сақтандыру шарттары бойынша маржа </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8850 03 </w:t>
            </w: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ұйымдары үшін қаржылық емес тәуекелге тәуекелді түзету</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8850 04 </w:t>
            </w: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 xml:space="preserve">Исламдық сақтандыру ұйымдары үшін шығынның құрауышы (күтілетін ақша ағынын ең жақсы бағалау бойынша) </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8850 05 </w:t>
            </w: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 xml:space="preserve">Исламдық сақтандыру ұйымдары үшін шығынның құрауышы (қаржылық емес тәуекелге тәуекелді түзету бойынша) </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8850 06 </w:t>
            </w: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шарттары бойынша</w:t>
            </w:r>
            <w:r w:rsidRPr="00250754">
              <w:rPr>
                <w:color w:val="000000"/>
                <w:sz w:val="28"/>
                <w:lang w:val="kk-KZ" w:eastAsia="en-US"/>
              </w:rPr>
              <w:t xml:space="preserve"> сақтандыру сыйлықақысы</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8860 01 </w:t>
            </w: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 xml:space="preserve">Исламдық сақтандыру ұйымдары үшін </w:t>
            </w:r>
            <w:r w:rsidRPr="00250754">
              <w:rPr>
                <w:color w:val="000000"/>
                <w:sz w:val="28"/>
                <w:lang w:val="kk-KZ"/>
              </w:rPr>
              <w:t xml:space="preserve">басқа да жиынтық кіріс арқылы әділ құны </w:t>
            </w:r>
            <w:r w:rsidRPr="00250754">
              <w:rPr>
                <w:color w:val="000000"/>
                <w:sz w:val="28"/>
                <w:szCs w:val="28"/>
                <w:lang w:val="kk-KZ"/>
              </w:rPr>
              <w:t>бойынша есепке алынатын қарыздарды қайта бағалауға арналған резерв</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8860 02 </w:t>
            </w: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 xml:space="preserve">Исламдық сақтандыру ұйымдары үшін </w:t>
            </w:r>
            <w:r w:rsidRPr="00250754">
              <w:rPr>
                <w:color w:val="000000"/>
                <w:sz w:val="28"/>
                <w:lang w:val="kk-KZ"/>
              </w:rPr>
              <w:t xml:space="preserve">басқа да жиынтық кіріс арқылы әділ құны </w:t>
            </w:r>
            <w:r w:rsidRPr="00250754">
              <w:rPr>
                <w:color w:val="000000"/>
                <w:sz w:val="28"/>
                <w:szCs w:val="28"/>
                <w:lang w:val="kk-KZ"/>
              </w:rPr>
              <w:t xml:space="preserve">бойынша есепке алынатын бағалы қағаздар бойынша күтілетін және орын алған кредиттік шығынға бағалау резервтері (провизиялар) </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8860 03 </w:t>
            </w: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 xml:space="preserve">Исламдық сақтандыру ұйымдары үшін </w:t>
            </w:r>
            <w:r w:rsidRPr="00250754">
              <w:rPr>
                <w:color w:val="000000"/>
                <w:sz w:val="28"/>
                <w:lang w:val="kk-KZ"/>
              </w:rPr>
              <w:t xml:space="preserve">басқа да жиынтық кіріс арқылы әділ құны </w:t>
            </w:r>
            <w:r w:rsidRPr="00250754">
              <w:rPr>
                <w:color w:val="000000"/>
                <w:sz w:val="28"/>
                <w:szCs w:val="28"/>
                <w:lang w:val="kk-KZ"/>
              </w:rPr>
              <w:t>бойынша есепке алынатын қарыздар бойынша күтілетін және орын алған кредиттік шығынға бағалау резервтері (провизиялар)</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8870 01 </w:t>
            </w: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ұйымдары үшін аквизициялық ақша ағынының құнсыздануы бойынша резервтерді (провизияларды) қалпына келтіруден (жоюдан) кіріс</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lastRenderedPageBreak/>
              <w:t xml:space="preserve">8870 02 </w:t>
            </w: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 xml:space="preserve">Исламдық сақтандыру ұйымдары үшін шығынның құрауышы бойынша шығысты түзету </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8870 03 </w:t>
            </w: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ұйымдары үшін қаржылық емес тәуекелге тәуекелді түзетуді азайтудан кіріс</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8870 04 </w:t>
            </w: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 xml:space="preserve">Исламдық сақтандыру шарттары бойынша маржаның амортизациясынан кіріс </w:t>
            </w:r>
          </w:p>
        </w:tc>
      </w:tr>
      <w:tr w:rsidR="0079719C" w:rsidRPr="006F0DBF" w:rsidTr="00FF2A44">
        <w:tc>
          <w:tcPr>
            <w:tcW w:w="1848" w:type="dxa"/>
          </w:tcPr>
          <w:p w:rsidR="0079719C" w:rsidRPr="00250754" w:rsidRDefault="0079719C" w:rsidP="00FF2A44">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250754">
              <w:rPr>
                <w:color w:val="000000"/>
                <w:sz w:val="28"/>
                <w:szCs w:val="28"/>
                <w:lang w:val="kk-KZ"/>
              </w:rPr>
              <w:t xml:space="preserve">8870 05 </w:t>
            </w:r>
          </w:p>
        </w:tc>
        <w:tc>
          <w:tcPr>
            <w:tcW w:w="7229" w:type="dxa"/>
          </w:tcPr>
          <w:p w:rsidR="0079719C" w:rsidRPr="00250754" w:rsidRDefault="0079719C" w:rsidP="00FF2A44">
            <w:pPr>
              <w:jc w:val="both"/>
              <w:rPr>
                <w:color w:val="000000"/>
                <w:sz w:val="28"/>
                <w:szCs w:val="28"/>
                <w:lang w:val="kk-KZ"/>
              </w:rPr>
            </w:pPr>
            <w:r w:rsidRPr="00250754">
              <w:rPr>
                <w:color w:val="000000"/>
                <w:sz w:val="28"/>
                <w:szCs w:val="28"/>
                <w:lang w:val="kk-KZ"/>
              </w:rPr>
              <w:t>Сақтандыру түсімі (исламдық сақтандырудан кіріс)»;</w:t>
            </w:r>
          </w:p>
        </w:tc>
      </w:tr>
    </w:tbl>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 xml:space="preserve">3-тарауда: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1-параграфта:</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 xml:space="preserve">1280 54-шоттың сипаттамасынан кейін мынадай мазмұндағы 1280 55, </w:t>
      </w:r>
      <w:r w:rsidRPr="00250754">
        <w:rPr>
          <w:color w:val="000000"/>
          <w:sz w:val="28"/>
          <w:szCs w:val="28"/>
          <w:lang w:val="kk-KZ"/>
        </w:rPr>
        <w:br/>
        <w:t>1280 56 және 1280 57-шоттардың нөмірлерімен, атауларымен және сипаттамаларымен толықтырылсын:</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«1280 55 «</w:t>
      </w:r>
      <w:r w:rsidRPr="00250754">
        <w:rPr>
          <w:color w:val="000000"/>
          <w:sz w:val="28"/>
          <w:lang w:val="kk-KZ" w:eastAsia="en-US"/>
        </w:rPr>
        <w:t>Қабылданған исламдық сақтандыру шарттары бойынша алынатын сақтандыру сыйлықақысы</w:t>
      </w:r>
      <w:r w:rsidRPr="00250754">
        <w:rPr>
          <w:color w:val="000000"/>
          <w:sz w:val="28"/>
          <w:szCs w:val="28"/>
          <w:lang w:val="kk-KZ"/>
        </w:rPr>
        <w:t>»</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lang w:val="kk-KZ" w:eastAsia="en-US"/>
        </w:rPr>
        <w:t>Мақсаты</w:t>
      </w:r>
      <w:r w:rsidRPr="00250754">
        <w:rPr>
          <w:color w:val="000000"/>
          <w:sz w:val="28"/>
          <w:szCs w:val="28"/>
          <w:lang w:val="kk-KZ"/>
        </w:rPr>
        <w:t xml:space="preserve">: </w:t>
      </w:r>
      <w:r w:rsidRPr="00250754">
        <w:rPr>
          <w:color w:val="000000"/>
          <w:sz w:val="28"/>
          <w:lang w:val="kk-KZ" w:eastAsia="en-US"/>
        </w:rPr>
        <w:t>қабылданған исламдық сақтандыру шарттары бойынша алынуға тиіс сақтандыру сыйлықақысының</w:t>
      </w:r>
      <w:r w:rsidRPr="00250754">
        <w:rPr>
          <w:lang w:val="kk-KZ"/>
        </w:rPr>
        <w:t xml:space="preserve"> </w:t>
      </w:r>
      <w:r w:rsidRPr="00250754">
        <w:rPr>
          <w:color w:val="000000"/>
          <w:sz w:val="28"/>
          <w:szCs w:val="28"/>
          <w:lang w:val="kk-KZ"/>
        </w:rPr>
        <w:t>сомасын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lang w:val="kk-KZ" w:eastAsia="en-US"/>
        </w:rPr>
      </w:pPr>
      <w:r w:rsidRPr="00250754">
        <w:rPr>
          <w:color w:val="000000"/>
          <w:sz w:val="28"/>
          <w:lang w:val="kk-KZ" w:eastAsia="en-US"/>
        </w:rPr>
        <w:t>Шоттың дебеті бойынша қабылданған исламдық сақтандыру шарттары бойынша алынуға тиіс сақтандыру сыйлықақысының</w:t>
      </w:r>
      <w:r w:rsidRPr="00250754">
        <w:rPr>
          <w:lang w:val="kk-KZ"/>
        </w:rPr>
        <w:t xml:space="preserve"> </w:t>
      </w:r>
      <w:r w:rsidRPr="00250754">
        <w:rPr>
          <w:color w:val="000000"/>
          <w:sz w:val="28"/>
          <w:szCs w:val="28"/>
          <w:lang w:val="kk-KZ"/>
        </w:rPr>
        <w:t xml:space="preserve">сомасы </w:t>
      </w:r>
      <w:r w:rsidRPr="00250754">
        <w:rPr>
          <w:color w:val="000000"/>
          <w:sz w:val="28"/>
          <w:lang w:val="kk-KZ" w:eastAsia="en-US"/>
        </w:rPr>
        <w:t>жазылады</w:t>
      </w:r>
      <w:r w:rsidRPr="00250754">
        <w:rPr>
          <w:color w:val="000000"/>
          <w:sz w:val="28"/>
          <w:szCs w:val="28"/>
          <w:lang w:val="kk-KZ"/>
        </w:rPr>
        <w:t>.</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lang w:val="kk-KZ" w:eastAsia="en-US"/>
        </w:rPr>
      </w:pPr>
      <w:r w:rsidRPr="00250754">
        <w:rPr>
          <w:color w:val="000000"/>
          <w:sz w:val="28"/>
          <w:lang w:val="kk-KZ" w:eastAsia="en-US"/>
        </w:rPr>
        <w:t>Шоттың кредиті бойынша сақтанушы сақтандыру сыйлықақысының сомасын төлеген немесе төлеуді кешіктірген кезде оны есептен шығару жазылады</w:t>
      </w:r>
      <w:r w:rsidRPr="00250754">
        <w:rPr>
          <w:color w:val="000000"/>
          <w:sz w:val="28"/>
          <w:szCs w:val="28"/>
          <w:lang w:val="kk-KZ"/>
        </w:rPr>
        <w:t>.</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1280 56 «Исламдық сақтандыру ұйымының қорды басқару үшін исламдық сақтандыру қорына қойылатын талабы»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lang w:val="kk-KZ" w:eastAsia="en-US"/>
        </w:rPr>
        <w:t>Мақсаты</w:t>
      </w:r>
      <w:r w:rsidRPr="00250754">
        <w:rPr>
          <w:color w:val="000000"/>
          <w:sz w:val="28"/>
          <w:szCs w:val="28"/>
          <w:lang w:val="kk-KZ"/>
        </w:rPr>
        <w:t xml:space="preserve">: </w:t>
      </w:r>
      <w:r w:rsidRPr="00250754">
        <w:rPr>
          <w:color w:val="000000"/>
          <w:sz w:val="28"/>
          <w:lang w:val="kk-KZ" w:eastAsia="en-US"/>
        </w:rPr>
        <w:t xml:space="preserve">исламдық сақтандыру шарттарының топтары бойынша туындаған </w:t>
      </w:r>
      <w:r w:rsidRPr="00250754">
        <w:rPr>
          <w:color w:val="000000"/>
          <w:sz w:val="28"/>
          <w:szCs w:val="28"/>
          <w:lang w:val="kk-KZ"/>
        </w:rPr>
        <w:t>қорды басқару үшін ұйымның дебиторлық берешегін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lang w:val="kk-KZ" w:eastAsia="en-US"/>
        </w:rPr>
      </w:pPr>
      <w:r w:rsidRPr="00250754">
        <w:rPr>
          <w:color w:val="000000"/>
          <w:sz w:val="28"/>
          <w:lang w:val="kk-KZ" w:eastAsia="en-US"/>
        </w:rPr>
        <w:t xml:space="preserve">Шоттың дебеті бойынша исламдық сақтандыру шарттарының топтары бойынша туындаған </w:t>
      </w:r>
      <w:r w:rsidRPr="00250754">
        <w:rPr>
          <w:color w:val="000000"/>
          <w:sz w:val="28"/>
          <w:szCs w:val="28"/>
          <w:lang w:val="kk-KZ"/>
        </w:rPr>
        <w:t>қорды басқару үшін ұйымның дебиторлық берешегі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lang w:val="kk-KZ" w:eastAsia="en-US"/>
        </w:rPr>
      </w:pPr>
      <w:r w:rsidRPr="00250754">
        <w:rPr>
          <w:color w:val="000000"/>
          <w:sz w:val="28"/>
          <w:lang w:val="kk-KZ" w:eastAsia="en-US"/>
        </w:rPr>
        <w:t>Шоттың кредиті бойынша қорды басқару үшін дебиторлық берешекті өтеу немесе ұйымның балансынан есептен шығару кезінде оны есептен шығару көрсетіледі</w:t>
      </w:r>
      <w:r w:rsidRPr="00250754">
        <w:rPr>
          <w:color w:val="000000"/>
          <w:sz w:val="28"/>
          <w:szCs w:val="28"/>
          <w:lang w:val="kk-KZ"/>
        </w:rPr>
        <w:t>.</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1280 57 «Исламдық сақтандыру шарттары бойынша міндеттемелерді орындау үшін исламдық сақтандыру қоры қаражатының жеткіліксіздігіне байланысты исламдық сақтандыру ұйымына қойылатын талап»</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lang w:val="kk-KZ" w:eastAsia="en-US"/>
        </w:rPr>
        <w:t>Мақсаты</w:t>
      </w:r>
      <w:r w:rsidRPr="00250754">
        <w:rPr>
          <w:color w:val="000000"/>
          <w:sz w:val="28"/>
          <w:szCs w:val="28"/>
          <w:lang w:val="kk-KZ"/>
        </w:rPr>
        <w:t>: шарттар бойынша міндеттемелерді орындау үшін исламдық сақтандыру ұйымынан исламдық сақтандыру қоры алуға тиіс талаптардың сомасын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lang w:val="kk-KZ" w:eastAsia="en-US"/>
        </w:rPr>
      </w:pPr>
      <w:r w:rsidRPr="00250754">
        <w:rPr>
          <w:color w:val="000000"/>
          <w:sz w:val="28"/>
          <w:lang w:val="kk-KZ" w:eastAsia="en-US"/>
        </w:rPr>
        <w:t xml:space="preserve">Шоттың дебеті бойынша </w:t>
      </w:r>
      <w:r w:rsidRPr="00250754">
        <w:rPr>
          <w:color w:val="000000"/>
          <w:sz w:val="28"/>
          <w:szCs w:val="28"/>
          <w:lang w:val="kk-KZ"/>
        </w:rPr>
        <w:t xml:space="preserve">шарттар бойынша міндеттемелерді орындау үшін исламдық сақтандыру ұйымынан исламдық сақтандыру қоры алуға тиіс талаптардың сомасы </w:t>
      </w:r>
      <w:r w:rsidRPr="00250754">
        <w:rPr>
          <w:color w:val="000000"/>
          <w:sz w:val="28"/>
          <w:lang w:val="kk-KZ" w:eastAsia="en-US"/>
        </w:rPr>
        <w:t>жазылады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 xml:space="preserve">Шоттың кредиті бойынша талаптардың сомасын сақтандыру ұйымы төлеген немесе төлеуді кешіктірген кезде оны есептен шығару </w:t>
      </w:r>
      <w:r w:rsidRPr="00250754">
        <w:rPr>
          <w:color w:val="000000"/>
          <w:sz w:val="28"/>
          <w:lang w:val="kk-KZ" w:eastAsia="en-US"/>
        </w:rPr>
        <w:t>жазылады</w:t>
      </w:r>
      <w:r w:rsidRPr="00250754">
        <w:rPr>
          <w:color w:val="000000"/>
          <w:sz w:val="28"/>
          <w:szCs w:val="28"/>
          <w:lang w:val="kk-KZ"/>
        </w:rPr>
        <w:t>.»;</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lastRenderedPageBreak/>
        <w:t xml:space="preserve">1290 25-шоттың сипаттамасынан кейін мынадай мазмұндағы </w:t>
      </w:r>
      <w:r w:rsidRPr="00250754">
        <w:rPr>
          <w:color w:val="000000"/>
          <w:sz w:val="28"/>
          <w:szCs w:val="28"/>
          <w:lang w:val="kk-KZ"/>
        </w:rPr>
        <w:br/>
        <w:t>1290 26-шоттың нөмірімен, атауымен және сипаттамасымен толықтырылсын:</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«1290 26 «Исламдық сақтандыру ұйымдары берген қарыздардың құнсыздануына арналған резерв (провизия)»</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lang w:val="kk-KZ" w:eastAsia="en-US"/>
        </w:rPr>
        <w:t>Мақсаты</w:t>
      </w:r>
      <w:r w:rsidRPr="00250754">
        <w:rPr>
          <w:color w:val="000000"/>
          <w:sz w:val="28"/>
          <w:szCs w:val="28"/>
          <w:lang w:val="kk-KZ"/>
        </w:rPr>
        <w:t>: исламдық сақтандыру ұйымдары берген қарыздардың құнсыздануына арналған резервтер (провизиялар) сомасын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кредиті бойынша исламдық сақтандыру ұйымдары берген қарыздардың құнсыздануына арналған бағалау резервтерінің (провизиялардың) сомасы жазылады.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lang w:val="kk-KZ" w:eastAsia="en-US"/>
        </w:rPr>
        <w:t xml:space="preserve">Шоттың дебеті </w:t>
      </w:r>
      <w:r w:rsidRPr="00250754">
        <w:rPr>
          <w:color w:val="000000"/>
          <w:sz w:val="28"/>
          <w:szCs w:val="28"/>
          <w:lang w:val="kk-KZ"/>
        </w:rPr>
        <w:t>бойынша құрылған резервтердің (провизиялардың) сомасын</w:t>
      </w:r>
      <w:r w:rsidRPr="00250754">
        <w:rPr>
          <w:color w:val="000000"/>
          <w:sz w:val="28"/>
          <w:lang w:val="kk-KZ" w:eastAsia="en-US"/>
        </w:rPr>
        <w:t xml:space="preserve"> есептен шығару жазылады</w:t>
      </w:r>
      <w:r w:rsidRPr="00250754">
        <w:rPr>
          <w:color w:val="000000"/>
          <w:sz w:val="28"/>
          <w:szCs w:val="28"/>
          <w:lang w:val="kk-KZ"/>
        </w:rPr>
        <w:t>.»;</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3390 19-шоттың сипаттамасынан кейін мынадай мазмұндағы </w:t>
      </w:r>
      <w:r w:rsidRPr="00250754">
        <w:rPr>
          <w:noProof/>
          <w:color w:val="000000"/>
          <w:sz w:val="28"/>
          <w:szCs w:val="28"/>
          <w:lang w:val="kk-KZ"/>
        </w:rPr>
        <w:br/>
        <w:t xml:space="preserve">3390 20-шоттың нөмірімен, атауымен және сипаттамасымен толықтырылсын: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«3390 20 «Исламдық сақтандыру шарттары бойынша міндеттемелер»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Мақсаты: сыйлықақыларды бөлу тәсілі негізінде бағаланатын исламдық сақтандыру шарттарының топтары бойынша ақша ағыны бойынша міндеттемелерді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кредиті бойынша исламдық сақтандыру шарттары бойынша ақша ағыны жөніндегі міндеттемелер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дебеті бойынша исламдық сақтандыру шарттары бойынша ақша ағыны жөніндегі міндеттемелерді есептен шығару/азайту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4040 18-шоттың сипаттамасынан кейін мынадай мазмұндағы 4040 19- шоттың нөмірімен, </w:t>
      </w:r>
      <w:r w:rsidRPr="00250754">
        <w:rPr>
          <w:color w:val="000000"/>
          <w:sz w:val="28"/>
          <w:szCs w:val="28"/>
          <w:lang w:val="kk-KZ"/>
        </w:rPr>
        <w:t>атауымен</w:t>
      </w:r>
      <w:r w:rsidRPr="00250754">
        <w:rPr>
          <w:noProof/>
          <w:color w:val="000000"/>
          <w:sz w:val="28"/>
          <w:szCs w:val="28"/>
          <w:lang w:val="kk-KZ"/>
        </w:rPr>
        <w:t xml:space="preserve"> және сипаттамасымен толықтырылсын: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«4040 19 «Исламдық сақтандыру шарттары бойынша міндеттемелер»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Мақсаты: жалпы бағалау моделі негізінде бағаланатын исламдық сақтандыру шарттарының топтары бойынша ақша ағыны жөніндегі міндеттемелерді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кредиті бойынша исламдық сақтандыру шарттары бойынша ақша ағыны жөніндегі міндеттемелер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дебеті бойынша исламдық сақтандыру шарттары бойынша ақша ағыны жөніндегі міндеттемелерді есептен шығару/азайту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6280 44-шоттың сипаттамасынан кейін мынадай мазмұндағы </w:t>
      </w:r>
      <w:r w:rsidRPr="00250754">
        <w:rPr>
          <w:noProof/>
          <w:color w:val="000000"/>
          <w:sz w:val="28"/>
          <w:szCs w:val="28"/>
          <w:lang w:val="kk-KZ"/>
        </w:rPr>
        <w:br/>
        <w:t xml:space="preserve">6280 45-шоттың нөмірімен, атауымен және сипаттамасымен толықтырылсын: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6280 45 «Исламдық сақтандыру қорын басқарудан исламдық сақтандыру ұйымының комиссиялық кірісі»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Мақсаты: исламдық сақтандыру қорын басқарудан исламдық сақтандыру ұйымының комиссиялық кірісін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кредиті бойынша исламдық сақтандыру қорын басқарудан исламдық сақтандыру ұйымының комиссиялық кірісінің сомасы жазылады.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дебеті бойынша басқа да кірістің сомасын № 5610 баланстық шотқа есептен шығару жазылады.»;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3-параграфта: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lastRenderedPageBreak/>
        <w:t xml:space="preserve">8760-шоттың сипаттамасынан кейін мынадай мазмұндағы 8770 01, </w:t>
      </w:r>
      <w:r w:rsidRPr="00250754">
        <w:rPr>
          <w:noProof/>
          <w:color w:val="000000"/>
          <w:sz w:val="28"/>
          <w:szCs w:val="28"/>
          <w:lang w:val="kk-KZ"/>
        </w:rPr>
        <w:br/>
        <w:t xml:space="preserve">8780 01, 8780 02, 8780 03, 8780 04, 8780 05, 8780 06, 8780 07 және </w:t>
      </w:r>
      <w:r w:rsidRPr="00250754">
        <w:rPr>
          <w:noProof/>
          <w:color w:val="000000"/>
          <w:sz w:val="28"/>
          <w:szCs w:val="28"/>
          <w:lang w:val="kk-KZ"/>
        </w:rPr>
        <w:br/>
        <w:t xml:space="preserve">8790 04-шоттардың нөмірлерімен, атауларымен және сипаттамаларымен толықтырылсын: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«8770 01» Исламдық сақтандыру шарттары бойынша клиенттердің ақшалай қаражатын есепке алу шоты»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Мақсаты: исламдық сақтандыру шарттары бойынша клиенттердің ақшалай қаражатының сомасын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дебеті бойынша исламдық сақтандыру шарттары бойынша клиенттердің ақшалай қаражатының сомасы жазылады.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кредиті бойынша исламдық сақтандыру шарттары бойынша клиенттердің ақшалай қаражатының сомасын оларды мақсаты бойынша пайдалану кезінде есептен шығару жазылады.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8780 01 «Исламдық сақтандыру шарттары бойынша ақша ағыны бойынша міндеттемелер шығынының құрауышы түріндегі шығыс»</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Мақсаты: исламдық сақтандыру шарттары бойынша ақша ағыны бойынша міндеттемелер шығынының құрауышын қалыптастыру бойынша шығысты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дебеті бойынша исламдық сақтандыру шарттары бойынша ақша ағыны бойынша зиянның құрауышы жөніндегі шығыс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кредиті бойынша жұмсалған шығысты № 5610 баланстық шотқа есептен шығару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8780 02 «Исламдық сақтандыру ұйымдары үшін шығынның құрауышы түріндегі сақтандыру шығысы»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Мақсаты: исламдық сақтандыру ұйымдары үшін шығынның құрауышы бойынша шығысты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дебеті бойынша исламдық сақтандыру ұйымдары үшін шығынның құрауышы бойынша шығыс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кредиті бойынша жұмсалған шығысты № 5610 баланстық шотқа есептен шығару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8780 03 «Исламдық сақтандыру ұйымдары үшін қаржылық емес тәуекелге тәуекелді түзету түріндегі сақтандыру шығысы»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Мақсаты: сыйлықақыны бөлу тәсілін пайдалану кезінде қаржылық емес тәуекелге тәуекелді түзетуді қалыптастыру бойынша шығысты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дебеті бойынша сыйлықақыларды бөлу тәсілін пайдалану кезінде қаржылық емес тәуекелге тәуекелді түзетуді қалыптастыру бойынша шығыс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кредиті бойынша келтірілген шығысты № 5610 баланстық шотқа есептен шығару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8780 04 «Исламдық сақтандыру ұйымдары үшін аквизициялық шығыс»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Мақсаты: исламдық сақтандыру ұйымдарының аквизициялық шығысын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lastRenderedPageBreak/>
        <w:t xml:space="preserve">Шоттың дебеті бойынша исламдық сақтандыру ұйымдарының аквизициялық шығысы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кредиті бойынша келтірілген шығысты № 5610 баланстық шотқа есептен шығару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8780 05 «Исламдық сақтандыру шарттары бойынша сақтандыру қызметіне байланысты шығыс»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Мақсаты: исламдық сақтандыру шарттары бойынша сақтандыру қызметіне байланысты шығыс сомасын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дебеті бойынша исламдық сақтандыру шарттары бойынша сақтандыру қызметіне байланысты шығыс сомасы жазылады.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кредиті бойынша исламдық сақтандыру шарттары бойынша сақтандыру қызметіне байланысты жұмсалған шығыстың сомасын </w:t>
      </w:r>
      <w:r w:rsidRPr="00250754">
        <w:rPr>
          <w:noProof/>
          <w:color w:val="000000"/>
          <w:sz w:val="28"/>
          <w:szCs w:val="28"/>
          <w:lang w:val="kk-KZ"/>
        </w:rPr>
        <w:br/>
        <w:t xml:space="preserve">№ 5610 баланстық шотқа есептен шығару жазылады.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8780 06 «Төлем бойынша сақтандыру шығысы»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Мақсаты: исламдық сақтандыру шарттарының топтары бойынша сақтандыру жағдайы басталған кезде сақтандыру төлемдері түріндегі шығысты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дебеті бойынша исламдық сақтандыру шарттарының топтары бойынша сақтандыру жағдайы басталған кезде сақтандыру төлемдері түріндегі шығыс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кредиті бойынша жұмсалған шығысты № 5610 баланстық шотқа есептен шығару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8780 07 «Исламдық сақтандыру бойынша қаржылық шығыс»</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Мақсаты: ақшаның уақытша құнының әсерін және қаржылық тәуекелдің әсерін көрсететін шығысты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кредиті бойынша ақшаның уақытша құнының әсеріне және қаржылық тәуекелдің әсеріне байланысты шығыстың </w:t>
      </w:r>
      <w:r w:rsidRPr="00250754">
        <w:rPr>
          <w:noProof/>
          <w:sz w:val="28"/>
          <w:szCs w:val="28"/>
          <w:lang w:val="kk-KZ"/>
        </w:rPr>
        <w:t xml:space="preserve">қалыптасуы/құрылуы </w:t>
      </w:r>
      <w:r w:rsidRPr="00250754">
        <w:rPr>
          <w:noProof/>
          <w:color w:val="000000"/>
          <w:sz w:val="28"/>
          <w:szCs w:val="28"/>
          <w:lang w:val="kk-KZ"/>
        </w:rPr>
        <w:t xml:space="preserve">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дебеті бойынша кірісті № 5610 баланстық шотқа есептен шығару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sz w:val="28"/>
          <w:szCs w:val="28"/>
          <w:lang w:val="kk-KZ"/>
        </w:rPr>
        <w:t>8790 04 «Исламдық сақтандыру қорын басқару үшін комиссиялық шығыс»</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Мақсаты: исламдық сақтандыру қорын басқару үшін комиссиялық шығыстың сомасын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дебеті бойынша исламдық сақтандыру қорын басқару үшін комиссиялық шығыстың сомасы жазылады.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кредиті бойынша жұмсалған шығыстың сомасы </w:t>
      </w:r>
      <w:r w:rsidRPr="00250754">
        <w:rPr>
          <w:noProof/>
          <w:color w:val="000000"/>
          <w:sz w:val="28"/>
          <w:szCs w:val="28"/>
          <w:lang w:val="kk-KZ"/>
        </w:rPr>
        <w:br/>
        <w:t>№ 5610 баланстық шотқа есептен шығарылады.»;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8830-шоттың сипаттамасынан кейін мынадай мазмұндағы 8840 01, </w:t>
      </w:r>
      <w:r w:rsidRPr="00250754">
        <w:rPr>
          <w:noProof/>
          <w:color w:val="000000"/>
          <w:sz w:val="28"/>
          <w:szCs w:val="28"/>
          <w:lang w:val="kk-KZ"/>
        </w:rPr>
        <w:br/>
        <w:t xml:space="preserve">8840 02, 8840 03, 8840 04, 8840 05, 8840 06, 8840 07, 8840 08, 8850 01, 8850 02, 8850 03, 8850 04, 8850 05, 8850 06, 8860 01, 8860 02, 8860 03, 8870 01, 8870 02, 8870 03, 8870 04 және 8870 05-шоттардың нөмірлерімен, атауларымен және сипаттамаларымен толықтырылсын: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lastRenderedPageBreak/>
        <w:t xml:space="preserve">«8840 01 «Исламдық сақтандыру шарттары бойынша ақша ағыны бойынша міндеттемелер»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Мақсаты: сыйлықақыларды бөлу тәсілі негізінде бағаланатын исламдық сақтандыру шарттарының топтары бойынша ақша ағыны бойынша міндеттемелерді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кредиті бойынша исламдық сақтандыру шарттары бойынша ақша ағыны бойынша міндеттемелер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Шоттың дебеті бойынша исламдық сақтандыру шарттары бойынша ақша ағыны жөніндегі міндеттемелерді есептен шығару/азайту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8840 02 «Исламдық сақтандыру ұйымдары үшін қаржылық емес тәуекелге тәуекелді түзету»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Мақсаты: исламдық сақтандыру ұйымдары үшін қаржылық емес тәуекелге тәуекелді түзетулерді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кредиті бойынша исламдық сақтандыру ұйымдары үшін қаржылық емес тәуекелге тәуекелді түзету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дебеті бойынша исламдық сақтандыру ұйымдары үшін қаржылық емес тәуекелге тәуекелдік түзетуді азайту және (немесе) есептен шығару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8840 03 «Шығынның құрауышы (исламдық сақтандыру шарттары бойынша ақша ағыны бойынша міндеттемелер бойынша)»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Мақсаты: исламдық сақтандыру шарттарының топтары бойынша ақша ағыны бойынша міндеттемелер бойынша шығын құрауышын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кредиті бойынша исламдық сақтандыру шарттары бойынша ақша ақша ағыны міндеттемелер бойынша шығын құрауышы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Шоттың дебеті бойынша исламдық сақтандыру шарттары бойынша ақша ақша ағыны міндеттемелер бойынша шығын құрауышының азаюы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8840 04 «Шығынның құрауышы (исламдық сақтандыру ұйымдары үшін қаржылық емес тәуекелге тәуекелді түзету бойынша)»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Мақсаты: исламдық сақтандыру ұйымдары үшін қаржылық емес тәуекелге тәуекелді түзету бойынша шығын құрауышын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Шоттың кредиті бойынша исламдық сақтандыру ұйымдары үшін қаржылық емес тәуекелге тәуекелді түзету бойынша шығын құрауышы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Шоттың дебеті бойынша исламдық сақтандыру ұйымдары үшін қаржылық емес тәуекелге тәуекелді түзету бойынша шығын құрауышының азаюы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8840 05 «Исламдық сақтандыру шарттары тобына жататын аквизициялық ақша ағыны бойынша міндеттемелер»</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Мақсаты: исламдық сақтандыру шарттарының танылған тобына жататын аквизициялық ақша ағыны бойынша міндеттемелерді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Шоттың кредиті бойынша исламдық сақтандыру шарттары бойынша аквизициялық ақша ағыны бойынша міндеттемелер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lastRenderedPageBreak/>
        <w:t xml:space="preserve">Шоттың дебеті бойынша исламдық сақтандыру шарттары бойынша аквизициялық ақша ағыны бойынша міндеттемелерді есептен шығару/азайту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8840 06 «Исламдық сақтандыру шарттары тобына жататын басқа да ақша ағыны бойынша міндеттемелер»</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Мақсаты: исламдық сақтандыру шарттарының танылған тобына жататын, бірақ аквизициялық ақша ағыны болып табылмайтын басқа да ақша ағынына қатысты міндеттемелерді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Шоттың кредиті бойынша исламдық сақтандыру шарттарының тобына жататын басқа да ақша ағыны бойынша міндеттемелер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дебеті бойынша исламдық сақтандыру шарттары бойынша басқа да ақша ағыны бойынша міндеттемелерді есептен шығару/азайту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8840 07 «Исламдық сақтандыру ұйымдары үшін туындаған шығын бойынша міндеттемелер»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Мақсаты: өткен кезеңдердің қызметтеріне қатысты шарттарды орындау бойынша ақша ағынын қамтитын исламдық сақтандыру ұйымдары үшін туындаған сақтандыру шығыны бойынша міндеттемелерді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кредиті бойынша исламдық сақтандыру ұйымдары үшін туындаған сақтандыру шығыны бойынша міндеттемелер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Шоттың дебеті бойынша исламдық сақтандыру ұйымдары үшін туындаған сақтандыру шығыны бойынша міндеттемелерді есептен шығару/азайту көрсетіледі.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8840 08 «Исламдық сақтандыру шарттары бойынша сақтандыру сыйлықақысы»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noProof/>
          <w:color w:val="000000"/>
          <w:sz w:val="28"/>
          <w:szCs w:val="28"/>
          <w:lang w:val="kk-KZ"/>
        </w:rPr>
      </w:pPr>
      <w:r w:rsidRPr="00250754">
        <w:rPr>
          <w:noProof/>
          <w:color w:val="000000"/>
          <w:sz w:val="28"/>
          <w:szCs w:val="28"/>
          <w:lang w:val="kk-KZ"/>
        </w:rPr>
        <w:t xml:space="preserve">Мақсаты: исламдық сақтандыру шарттары бойынша болашақ ақша ағынының бағалау сомасын есепке алу.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дебеті бойынша исламдық сақтандыру шарттары бойынша болашақ ақша ағынының бағалау сомасы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кредиті бойынша исламдық сақтандыру шарттары бойынша болашақ ақша ағынының бағалау сомасын есептен шығару және (немесе) азайту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8850 01 «Исламдық сақтандыру ұйымдары үшін күтілетін ақша ағынын ең жақсы бағалау»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Мақсаты: исламдық сақтандыру шарттарының топтары бойынша күтілетін ақша ағынын ең жақсы бағалауды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кредиті бойынша исламдық сақтандыру шарттарының топтары бойынша күтілетін ақша ағынының ең жақсы бағасы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дебеті бойынша есептік бағалаулар өзгерген кезде күтілетін ақша ағынының ең жақсы бағасын есептен шығару және (немесе) азайту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8850 02 «Исламдық сақтандыру шарттары бойынша маржа» (пассивті).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Мақсаты: исламдық сақтандыру шарттарының топтары бойынша шартта көзделген қызметтер үшін маржаны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lastRenderedPageBreak/>
        <w:t>Шоттың кредиті бойынша шартта көзделген қызметтер үшін маржа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дебеті бойынша шартта көзделген қызметтер үшін маржаның есептен шығарылуы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 xml:space="preserve">8850 03 «Исламдық сақтандыру ұйымдары үшін қаржылық емес тәуекелге тәуекелді түзету» </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Мақсаты: исламдық сақтандыру ұйымдары үшін қаржылық емес тәуекелге тәуекелді түзетуді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кредиті бойынша исламдық сақтандыру ұйымдары үшін тәуекелді қаржылық емес тәуекелге түзету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дебеті бойынша исламдық сақтандыру ұйымдары үшін тәуекелді қаржылық емес тәуекелге түзетудің азаюы және (немесе) есептен шығарылуы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8850 04 «Исламдық сақтандыру ұйымдары үшін шығынның құрауышы (күтілетін ақша ағынын ең жақсы бағалау бойынша)»</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Мақсаты: исламдық сақтандыру ұйымдары үшін күтілетін ақша ағынын ең жақсы бағалау бойынша шығын компонентін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кредиті бойынша исламдық сақтандыру ұйымдары үшін күтілетін ақша ағынын ең жақсы бағалау бойынша шығын компоненті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дебеті бойынша исламдық сақтандыру ұйымдары үшін күтілетін ақша ағынын ең жақсы бағалау бойынша шығын компонентінің азаюы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8850 05 «Исламдық сақтандыру ұйымдары үшін шығынның құрауышы (қаржылық емес тәуекелге тәуекелді түзету бойынша)»</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Мақсаты: исламдық сақтандыру ұйымдары үшін қаржылық емес тәуекелді тәуекелге түзету бойынша шығынның құрауышын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кредиті бойынша исламдық сақтандыру ұйымдары үшін тәуекелді қаржылық емес тәуекелге түзету бойынша шығынның құрамдас бөлігі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дебеті бойынша исламдық сақтандыру ұйымдары үшін қаржылық емес тәуекелге тәуекелдік түзету бойынша залал шығынның құрамдас бөлігінің азаюы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8850 06 «Исламдық сақтандыру шарттары бойынша</w:t>
      </w:r>
      <w:r w:rsidRPr="00250754">
        <w:rPr>
          <w:color w:val="000000"/>
          <w:sz w:val="28"/>
          <w:lang w:val="kk-KZ" w:eastAsia="en-US"/>
        </w:rPr>
        <w:t xml:space="preserve"> сақтандыру сыйлықақысы</w:t>
      </w:r>
      <w:r w:rsidRPr="00250754">
        <w:rPr>
          <w:color w:val="000000"/>
          <w:sz w:val="28"/>
          <w:szCs w:val="28"/>
          <w:lang w:val="kk-KZ"/>
        </w:rPr>
        <w:t>»</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Мақсаты: исламдық сақтандыру шарттары бойынша болашақ ақша ағынын бағалау сомасын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дебеті бойынша исламдық сақтандыру шарттары бойынша болашақ ақша ағынын бағалау сомасы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кредиті бойынша исламдық сақтандыру шарттары бойынша болашақ ақша ағынын бағалау сомасын есептен шығару және (немесе) азайту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lastRenderedPageBreak/>
        <w:t xml:space="preserve">8860 01 «Исламдық сақтандыру ұйымдары үшін </w:t>
      </w:r>
      <w:r w:rsidRPr="00250754">
        <w:rPr>
          <w:color w:val="000000"/>
          <w:sz w:val="28"/>
          <w:lang w:val="kk-KZ"/>
        </w:rPr>
        <w:t xml:space="preserve">басқа да жиынтық кіріс арқылы әділ құны </w:t>
      </w:r>
      <w:r w:rsidRPr="00250754">
        <w:rPr>
          <w:color w:val="000000"/>
          <w:sz w:val="28"/>
          <w:szCs w:val="28"/>
          <w:lang w:val="kk-KZ"/>
        </w:rPr>
        <w:t>бойынша есепке алынатын қарыздарды қайта бағалауға арналған резерв»</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Мақсаты: исламдық сақтандыру ұйымдары үшін басқа да жиынтық кіріс арқылы әділ құны бойынша есепке алынатын қарыздардың құнын қайта бағалау резервтерінің сомасын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кредиті бойынша әділ құны бойынша өзге жиынтық кіріс арқылы ескерілетін қарыздардың құнын оң қайта бағалау сомасы, сондай-ақ олар бойынша шығарылған немесе исламдық сақтандыру ұйымдары үшін тиісті баланстық шоттармен корреспонденцияда қаржы активтерінің басқа санатына аударылған жинақталған қайта бағалау сомасы жазылады.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дебеті бойынша әділ құны бойынша өзге жиынтық кіріс арқылы ескерілетін қарыздардың құнын теріс қайта бағалау сомасы, сондай-ақ олар бойынша шығарылған немесе исламдық сақтандыру ұйымдары үшін тиісті баланстық шоттармен корреспонденцияда қаржы активтерінің басқа санатына аударылған жинақталған қайта бағалау сомасы жазылады.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 xml:space="preserve">8860 02 «Исламдық сақтандыру ұйымдары үшін </w:t>
      </w:r>
      <w:r w:rsidRPr="00250754">
        <w:rPr>
          <w:color w:val="000000"/>
          <w:sz w:val="28"/>
          <w:lang w:val="kk-KZ"/>
        </w:rPr>
        <w:t xml:space="preserve">басқа да жиынтық кіріс арқылы әділ құны </w:t>
      </w:r>
      <w:r w:rsidRPr="00250754">
        <w:rPr>
          <w:color w:val="000000"/>
          <w:sz w:val="28"/>
          <w:szCs w:val="28"/>
          <w:lang w:val="kk-KZ"/>
        </w:rPr>
        <w:t>бойынша есепке алынатын бағалы қағаздар бойынша күтілетін және орын алған кредиттік шығынға бағалау резервтері (провизиялар)»</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Мақсаты: исламдық сақтандыру ұйымдары үшін басқа да жиынтық кіріс арқылы әділ құны бойынша ескерілетін қаржы активтері бойынша шығынды жабуға арналған резервтер (провизиялар) сомасын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кредиті бойынша исламдық сақтандыру ұйымдары үшін өзге жиынтық кіріс арқылы әділ құны бойынша ескерілетін қаржы активтері бойынша шығынды жабуға құрылатын резервтердің (провизиялардың) сомасы жазылады.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дебеті бойынша құрылған резервтердің (провизиялардың) сомасы исламдық сақтандыру ұйымдары үшін баланстан қаржы активі бойынша талаптарды жойған немесе есептен шығарған кезде әділ құны бойынша өзге жиынтық кіріс арқылы ескерілетін қаржы активтері бойынша шығынды жабуға есептен шығарылады.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 xml:space="preserve">8860 03 «Исламдық сақтандыру ұйымдары үшін </w:t>
      </w:r>
      <w:r w:rsidRPr="00250754">
        <w:rPr>
          <w:color w:val="000000"/>
          <w:sz w:val="28"/>
          <w:lang w:val="kk-KZ"/>
        </w:rPr>
        <w:t xml:space="preserve">басқа да жиынтық кіріс арқылы әділ құны </w:t>
      </w:r>
      <w:r w:rsidRPr="00250754">
        <w:rPr>
          <w:color w:val="000000"/>
          <w:sz w:val="28"/>
          <w:szCs w:val="28"/>
          <w:lang w:val="kk-KZ"/>
        </w:rPr>
        <w:t>бойынша есепке алынатын қарыздар бойынша күтілетін және орын алған кредиттік шығынға бағалау резервтері (провизиялар)»</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Мақсаты: исламдық сақтандыру ұйымдары үшін басқа да жиынтық кіріс арқылы әділ құны бойынша есепке алынатын қарыздар бойынша шығынды жабуға арналған резервтер (провизиялар) сомасын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кредиті бойынша басқа жиынтық кіріс арқылы әділ құны бойынша есепке алынатын қарыздар бойынша шығынды жабуға құрылатын резервтердің (провизиялардың) сомасы олардың күші жойылған немесе исламдық сақтандыру ұйымдары үшін баланстан қаржы активі бойынша талаптар есептен шығарылған кезде жазылады.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lastRenderedPageBreak/>
        <w:t>Шоттың дебеті бойынша құрылған резервтердің (провизиялардың) сомасын исламдық сақтандыру ұйымдары үшін өзге жиынтық кіріс арқылы әділ құны бойынша ескерілетін заемдар бойынша шығынды жабуға есептен шығару жазылады.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8870 01 «Исламдық сақтандыру ұйымдары үшін аквизициялық ақша ағынының құнсыздануы бойынша резервтерді (провизияларды) қалпына келтіруден (жоюдан) кіріс»</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Мақсаты: исламдық сақтандыру ұйымдары үшін аквизициялық ақша ағынының құнсыздануы бойынша құрылған резервтерді (провизияларды) қалпына келтіру (жою) сомасын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кредиті бойынша исламдық сақтандыру ұйымдары үшін аквизициялық ақша ағынының құнсыздануы бойынша құрылған резервтерді (провизияларды) қалпына келтіруден (жоюдан) түскен кіріс сомасы жазылады.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дебеті бойынша кіріс сомасын № 5610 баланстық шотқа есептен шығару жазылады.</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8870 02 «Исламдық сақтандыру ұйымдары үшін шығынның құрауышы бойынша шығысты түзету»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Мақсаты: исламдық сақтандыру ұйымдары үшін шығысты азайту кезінде шығын құрауышы бойынша шығысты түзету сомасын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кредиті бойынша исламдық сақтандыру ұйымдары үшін шығын компоненті бойынша шығысты түзету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дебеті бойынша № 5610 баланстық шотқа түзетуді есептен шығару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8870 03 «Исламдық сақтандыру ұйымдары үшін қаржылық емес тәуекелге тәуекелді түзетуді азайтудан кіріс».</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Мақсаты: исламдық сақтандыру ұйымдары үшін қаржылық емес тәуекелге тәуекелді түзетуді азайтудан кірісті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кредиті бойынша исламдық сақтандыру ұйымдары үшін тәуекелді қаржылық емес тәуекелге түзетудің азаюына байланысты кіріс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дебеті бойынша кірісті № 5610 баланстық шотқа есептен шығару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8870 04 «Исламдық сақтандыру шарттары бойынша маржаның амортизациясынан кіріс»</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Мақсаты: исламдық сақтандыру шарттарының топтары бойынша шартта көзделген қызметтер үшін маржаның амортизациясынан кірісті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кредиті бойынша көзделген қызметтер үшін маржаның амортизациясына байланысты кіріс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дебеті бойынша кірісті № 5610 баланстық шотқа есептен шығару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8870 05 «Сақтандыру түсімі (исламдық сақтандырудан кіріс)»</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Мақсаты: кезең ішінде қызмет көрсету салдарынан сақтандыру өтемінің қалған бөлігі бойынша міндеттемелердің азаюына байланысты сақтандыру бойынша кірісті есепке алу.</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lastRenderedPageBreak/>
        <w:t>Шоттың кредиті бойынша кезең ішінде қызметтер көрсету салдарынан сақтандыру өтемінің қалған бөлігі бойынша міндеттемелердің азаюына байланысты кіріс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ind w:firstLine="709"/>
        <w:jc w:val="both"/>
        <w:rPr>
          <w:color w:val="000000"/>
          <w:sz w:val="28"/>
          <w:szCs w:val="28"/>
          <w:lang w:val="kk-KZ"/>
        </w:rPr>
      </w:pPr>
      <w:r w:rsidRPr="00250754">
        <w:rPr>
          <w:color w:val="000000"/>
          <w:sz w:val="28"/>
          <w:szCs w:val="28"/>
          <w:lang w:val="kk-KZ"/>
        </w:rPr>
        <w:t>Шоттың дебеті бойынша кірісті № 5610 баланстық шотқа есептен шығару көрсетіледі.».</w:t>
      </w:r>
    </w:p>
    <w:p w:rsidR="0079719C" w:rsidRPr="00250754" w:rsidRDefault="0079719C" w:rsidP="0079719C">
      <w:pPr>
        <w:pBdr>
          <w:top w:val="none" w:sz="0" w:space="0" w:color="000000"/>
          <w:left w:val="none" w:sz="0" w:space="0" w:color="000000"/>
          <w:bottom w:val="none" w:sz="0" w:space="0" w:color="000000"/>
          <w:right w:val="none" w:sz="0" w:space="0" w:color="000000"/>
        </w:pBdr>
        <w:jc w:val="right"/>
        <w:rPr>
          <w:color w:val="000000"/>
          <w:sz w:val="28"/>
          <w:szCs w:val="28"/>
          <w:lang w:val="kk-KZ"/>
        </w:rPr>
      </w:pPr>
      <w:r w:rsidRPr="00250754">
        <w:rPr>
          <w:lang w:val="kk-KZ"/>
        </w:rPr>
        <w:br w:type="page"/>
      </w:r>
    </w:p>
    <w:p w:rsidR="0079719C" w:rsidRPr="00250754" w:rsidRDefault="0079719C" w:rsidP="0079719C">
      <w:pPr>
        <w:ind w:left="5664" w:firstLine="708"/>
        <w:jc w:val="right"/>
        <w:rPr>
          <w:bCs/>
          <w:color w:val="000000"/>
          <w:sz w:val="28"/>
          <w:szCs w:val="28"/>
          <w:lang w:val="kk-KZ"/>
        </w:rPr>
      </w:pPr>
      <w:r w:rsidRPr="00250754">
        <w:rPr>
          <w:bCs/>
          <w:color w:val="000000"/>
          <w:sz w:val="28"/>
          <w:szCs w:val="28"/>
          <w:lang w:val="kk-KZ"/>
        </w:rPr>
        <w:lastRenderedPageBreak/>
        <w:t xml:space="preserve">Қазақстан Республикасы </w:t>
      </w:r>
    </w:p>
    <w:p w:rsidR="0079719C" w:rsidRPr="00250754" w:rsidRDefault="0079719C" w:rsidP="0079719C">
      <w:pPr>
        <w:ind w:left="4956"/>
        <w:jc w:val="right"/>
        <w:rPr>
          <w:bCs/>
          <w:color w:val="000000"/>
          <w:sz w:val="28"/>
          <w:szCs w:val="28"/>
          <w:lang w:val="kk-KZ"/>
        </w:rPr>
      </w:pPr>
      <w:r w:rsidRPr="00250754">
        <w:rPr>
          <w:bCs/>
          <w:color w:val="000000"/>
          <w:sz w:val="28"/>
          <w:szCs w:val="28"/>
          <w:lang w:val="kk-KZ"/>
        </w:rPr>
        <w:t xml:space="preserve">Ұлттық Банкі Басқармасының </w:t>
      </w:r>
    </w:p>
    <w:p w:rsidR="0079719C" w:rsidRPr="00250754" w:rsidRDefault="0079719C" w:rsidP="0079719C">
      <w:pPr>
        <w:jc w:val="right"/>
        <w:rPr>
          <w:bCs/>
          <w:color w:val="000000"/>
          <w:sz w:val="28"/>
          <w:szCs w:val="28"/>
          <w:lang w:val="kk-KZ"/>
        </w:rPr>
      </w:pPr>
      <w:r w:rsidRPr="00250754">
        <w:rPr>
          <w:bCs/>
          <w:color w:val="000000"/>
          <w:sz w:val="28"/>
          <w:szCs w:val="28"/>
          <w:lang w:val="kk-KZ"/>
        </w:rPr>
        <w:t xml:space="preserve">исламдық қаржы ұйымдарының </w:t>
      </w:r>
    </w:p>
    <w:p w:rsidR="0079719C" w:rsidRPr="00250754" w:rsidRDefault="0079719C" w:rsidP="0079719C">
      <w:pPr>
        <w:jc w:val="right"/>
        <w:rPr>
          <w:bCs/>
          <w:color w:val="000000"/>
          <w:sz w:val="28"/>
          <w:szCs w:val="28"/>
          <w:lang w:val="kk-KZ"/>
        </w:rPr>
      </w:pPr>
      <w:r w:rsidRPr="00250754">
        <w:rPr>
          <w:bCs/>
          <w:color w:val="000000"/>
          <w:sz w:val="28"/>
          <w:szCs w:val="28"/>
          <w:lang w:val="kk-KZ"/>
        </w:rPr>
        <w:t xml:space="preserve">бухгалтерлік есеп жүргізуі мәселелері </w:t>
      </w:r>
    </w:p>
    <w:p w:rsidR="0079719C" w:rsidRPr="00250754" w:rsidRDefault="0079719C" w:rsidP="0079719C">
      <w:pPr>
        <w:jc w:val="right"/>
        <w:rPr>
          <w:bCs/>
          <w:color w:val="000000"/>
          <w:sz w:val="28"/>
          <w:szCs w:val="28"/>
          <w:lang w:val="kk-KZ"/>
        </w:rPr>
      </w:pPr>
      <w:r w:rsidRPr="00250754">
        <w:rPr>
          <w:bCs/>
          <w:color w:val="000000"/>
          <w:sz w:val="28"/>
          <w:szCs w:val="28"/>
          <w:lang w:val="kk-KZ"/>
        </w:rPr>
        <w:t xml:space="preserve">бойынша өзгерістер мен толықтырулар </w:t>
      </w:r>
    </w:p>
    <w:p w:rsidR="0079719C" w:rsidRPr="00250754" w:rsidRDefault="0079719C" w:rsidP="0079719C">
      <w:pPr>
        <w:jc w:val="right"/>
        <w:rPr>
          <w:bCs/>
          <w:color w:val="000000"/>
          <w:sz w:val="28"/>
          <w:szCs w:val="28"/>
          <w:lang w:val="kk-KZ"/>
        </w:rPr>
      </w:pPr>
      <w:r w:rsidRPr="00250754">
        <w:rPr>
          <w:bCs/>
          <w:color w:val="000000"/>
          <w:sz w:val="28"/>
          <w:szCs w:val="28"/>
          <w:lang w:val="kk-KZ"/>
        </w:rPr>
        <w:t xml:space="preserve">енгізілетін кейбір қаулылары </w:t>
      </w:r>
    </w:p>
    <w:p w:rsidR="0079719C" w:rsidRPr="00250754" w:rsidRDefault="0079719C" w:rsidP="0079719C">
      <w:pPr>
        <w:pBdr>
          <w:top w:val="none" w:sz="0" w:space="0" w:color="000000"/>
          <w:left w:val="none" w:sz="0" w:space="0" w:color="000000"/>
          <w:bottom w:val="none" w:sz="0" w:space="31" w:color="000000"/>
          <w:right w:val="none" w:sz="0" w:space="0" w:color="000000"/>
        </w:pBdr>
        <w:jc w:val="right"/>
        <w:rPr>
          <w:color w:val="000000"/>
          <w:sz w:val="28"/>
          <w:szCs w:val="28"/>
          <w:lang w:val="kk-KZ"/>
        </w:rPr>
      </w:pPr>
      <w:r w:rsidRPr="00250754">
        <w:rPr>
          <w:color w:val="000000"/>
          <w:sz w:val="28"/>
          <w:szCs w:val="28"/>
          <w:lang w:val="kk-KZ"/>
        </w:rPr>
        <w:t>тізбесіне қосымша</w:t>
      </w:r>
    </w:p>
    <w:p w:rsidR="0079719C" w:rsidRPr="00250754" w:rsidRDefault="0079719C" w:rsidP="0079719C">
      <w:pPr>
        <w:pStyle w:val="pr"/>
        <w:rPr>
          <w:rStyle w:val="s0"/>
          <w:rFonts w:eastAsia="Arial"/>
          <w:color w:val="auto"/>
          <w:sz w:val="28"/>
          <w:szCs w:val="28"/>
          <w:lang w:val="kk-KZ"/>
        </w:rPr>
      </w:pPr>
      <w:r w:rsidRPr="00250754">
        <w:rPr>
          <w:rStyle w:val="s0"/>
          <w:rFonts w:eastAsia="Arial"/>
          <w:color w:val="auto"/>
          <w:sz w:val="28"/>
          <w:szCs w:val="28"/>
          <w:lang w:val="kk-KZ"/>
        </w:rPr>
        <w:t>Қазақстан Республикасы</w:t>
      </w:r>
    </w:p>
    <w:p w:rsidR="0079719C" w:rsidRPr="00250754" w:rsidRDefault="0079719C" w:rsidP="0079719C">
      <w:pPr>
        <w:pStyle w:val="pr"/>
        <w:rPr>
          <w:color w:val="auto"/>
          <w:sz w:val="28"/>
          <w:szCs w:val="28"/>
          <w:lang w:val="kk-KZ"/>
        </w:rPr>
      </w:pPr>
      <w:r w:rsidRPr="00250754">
        <w:rPr>
          <w:rStyle w:val="s0"/>
          <w:rFonts w:eastAsia="Arial"/>
          <w:color w:val="auto"/>
          <w:sz w:val="28"/>
          <w:szCs w:val="28"/>
          <w:lang w:val="kk-KZ"/>
        </w:rPr>
        <w:t>Ұлттық Банкі Басқармасының</w:t>
      </w:r>
    </w:p>
    <w:p w:rsidR="0079719C" w:rsidRPr="00250754" w:rsidRDefault="0079719C" w:rsidP="0079719C">
      <w:pPr>
        <w:pStyle w:val="pr"/>
        <w:rPr>
          <w:color w:val="auto"/>
          <w:sz w:val="28"/>
          <w:szCs w:val="28"/>
          <w:lang w:val="kk-KZ"/>
        </w:rPr>
      </w:pPr>
      <w:r w:rsidRPr="00250754">
        <w:rPr>
          <w:rStyle w:val="s0"/>
          <w:rFonts w:eastAsia="Arial"/>
          <w:color w:val="auto"/>
          <w:sz w:val="28"/>
          <w:szCs w:val="28"/>
          <w:lang w:val="kk-KZ"/>
        </w:rPr>
        <w:t>2015 жылғы 27 мамырдағы</w:t>
      </w:r>
    </w:p>
    <w:p w:rsidR="0079719C" w:rsidRPr="00250754" w:rsidRDefault="0079719C" w:rsidP="0079719C">
      <w:pPr>
        <w:pStyle w:val="pr"/>
        <w:rPr>
          <w:rStyle w:val="s0"/>
          <w:rFonts w:eastAsia="Arial"/>
          <w:color w:val="auto"/>
          <w:sz w:val="28"/>
          <w:szCs w:val="28"/>
          <w:lang w:val="kk-KZ"/>
        </w:rPr>
      </w:pPr>
      <w:r w:rsidRPr="00250754">
        <w:rPr>
          <w:rStyle w:val="s0"/>
          <w:rFonts w:eastAsia="Arial"/>
          <w:color w:val="auto"/>
          <w:sz w:val="28"/>
          <w:szCs w:val="28"/>
          <w:lang w:val="kk-KZ"/>
        </w:rPr>
        <w:t>№ 83 қаулысымен бекітілген</w:t>
      </w:r>
    </w:p>
    <w:p w:rsidR="0079719C" w:rsidRPr="00250754" w:rsidRDefault="0079719C" w:rsidP="0079719C">
      <w:pPr>
        <w:pStyle w:val="pr"/>
        <w:rPr>
          <w:rStyle w:val="s0"/>
          <w:rFonts w:eastAsia="Arial"/>
          <w:color w:val="auto"/>
          <w:sz w:val="28"/>
          <w:szCs w:val="28"/>
          <w:lang w:val="kk-KZ"/>
        </w:rPr>
      </w:pPr>
    </w:p>
    <w:p w:rsidR="0079719C" w:rsidRPr="00250754" w:rsidRDefault="0079719C" w:rsidP="0079719C">
      <w:pPr>
        <w:jc w:val="center"/>
        <w:rPr>
          <w:color w:val="000000"/>
          <w:sz w:val="28"/>
          <w:szCs w:val="28"/>
          <w:lang w:val="kk-KZ"/>
        </w:rPr>
      </w:pPr>
    </w:p>
    <w:p w:rsidR="0079719C" w:rsidRPr="00250754" w:rsidRDefault="0079719C" w:rsidP="0079719C">
      <w:pPr>
        <w:pStyle w:val="pc"/>
        <w:rPr>
          <w:sz w:val="28"/>
          <w:szCs w:val="28"/>
          <w:lang w:val="kk-KZ"/>
        </w:rPr>
      </w:pPr>
      <w:r w:rsidRPr="00250754">
        <w:rPr>
          <w:rStyle w:val="s1"/>
          <w:rFonts w:eastAsia="Arial"/>
          <w:sz w:val="28"/>
          <w:szCs w:val="28"/>
          <w:lang w:val="kk-KZ"/>
        </w:rPr>
        <w:t>Қазақстан Республикасының бейрезидент-исламдық сақтандыру (қайта сақтандыру) ұйымдарының және исламдық сақтандыру (қайта сақтандыру) ұйымдары филиалдарының сақтандыру және қайта сақтандыру бойынша операциялардың бухгалтерлік есебін жүргізу жөніндегі нұсқаулық</w:t>
      </w:r>
    </w:p>
    <w:p w:rsidR="0079719C" w:rsidRPr="00250754" w:rsidRDefault="0079719C" w:rsidP="0079719C">
      <w:pPr>
        <w:jc w:val="center"/>
        <w:rPr>
          <w:color w:val="000000"/>
          <w:sz w:val="28"/>
          <w:szCs w:val="28"/>
          <w:lang w:val="kk-KZ"/>
        </w:rPr>
      </w:pPr>
    </w:p>
    <w:p w:rsidR="0079719C" w:rsidRPr="00250754" w:rsidRDefault="0079719C" w:rsidP="0079719C">
      <w:pPr>
        <w:jc w:val="center"/>
        <w:rPr>
          <w:b/>
          <w:color w:val="000000"/>
          <w:sz w:val="28"/>
          <w:szCs w:val="28"/>
          <w:lang w:val="kk-KZ"/>
        </w:rPr>
      </w:pPr>
      <w:r w:rsidRPr="00250754">
        <w:rPr>
          <w:b/>
          <w:color w:val="000000"/>
          <w:sz w:val="28"/>
          <w:szCs w:val="28"/>
          <w:lang w:val="kk-KZ"/>
        </w:rPr>
        <w:t>1-тарау. Жалпы ережелер</w:t>
      </w:r>
    </w:p>
    <w:p w:rsidR="0079719C" w:rsidRPr="00250754" w:rsidRDefault="0079719C" w:rsidP="0079719C">
      <w:pPr>
        <w:jc w:val="center"/>
        <w:rPr>
          <w:color w:val="000000"/>
          <w:sz w:val="28"/>
          <w:szCs w:val="28"/>
          <w:lang w:val="kk-KZ"/>
        </w:rPr>
      </w:pPr>
    </w:p>
    <w:p w:rsidR="0079719C" w:rsidRPr="00250754" w:rsidRDefault="0079719C" w:rsidP="0079719C">
      <w:pPr>
        <w:ind w:firstLine="709"/>
        <w:jc w:val="both"/>
        <w:rPr>
          <w:sz w:val="28"/>
          <w:szCs w:val="28"/>
          <w:lang w:val="kk-KZ"/>
        </w:rPr>
      </w:pPr>
      <w:r w:rsidRPr="00250754">
        <w:rPr>
          <w:color w:val="000000"/>
          <w:sz w:val="28"/>
          <w:szCs w:val="28"/>
          <w:lang w:val="kk-KZ"/>
        </w:rPr>
        <w:t xml:space="preserve">1. </w:t>
      </w:r>
      <w:r w:rsidRPr="00250754">
        <w:rPr>
          <w:sz w:val="28"/>
          <w:szCs w:val="28"/>
          <w:lang w:val="kk-KZ"/>
        </w:rPr>
        <w:t xml:space="preserve">Осы </w:t>
      </w:r>
      <w:r w:rsidRPr="00250754">
        <w:rPr>
          <w:rStyle w:val="s1"/>
          <w:rFonts w:eastAsia="Arial"/>
          <w:sz w:val="28"/>
          <w:szCs w:val="28"/>
          <w:lang w:val="kk-KZ"/>
        </w:rPr>
        <w:t>Қазақстан Республикасының бейрезидент-исламдық сақтандыру (қайта сақтандыру) ұйымдарының және исламдық сақтандыру (қайта сақтандыру) ұйымдары филиалдарының сақтандыру және қайта сақтандыру бойынша операциялардың бухгалтерлік есебін</w:t>
      </w:r>
      <w:r w:rsidRPr="00250754">
        <w:rPr>
          <w:sz w:val="28"/>
          <w:szCs w:val="28"/>
          <w:lang w:val="kk-KZ"/>
        </w:rPr>
        <w:t xml:space="preserve"> жүргізу жөніндегі нұсқаулық (бұдан әрі – Нұсқаулық) «Қазақстан Республикасының Ұлттық Банкі туралы» Қазақстан Республикасы Заңының 15-бабы екінші бөлігінің 63) тармақшасына, «Сақтандыру қызметі туралы» Қазақстан Республикасы Заңының 52-3-бабына (бұдан әрі – Сақтандыру қызметі туралы заң), «Бухгалтерлік есеп және қаржылық есептілік туралы» Қазақстан Республикасы Заңының 20-бабы </w:t>
      </w:r>
      <w:r w:rsidRPr="00250754">
        <w:rPr>
          <w:sz w:val="28"/>
          <w:szCs w:val="28"/>
          <w:lang w:val="kk-KZ"/>
        </w:rPr>
        <w:br/>
        <w:t xml:space="preserve">6-тармағының 1) тармақшасына, халықаралық қаржылық есептiлiк стандарттарына сәйкес әзiрлендi және </w:t>
      </w:r>
      <w:r w:rsidRPr="00250754">
        <w:rPr>
          <w:rStyle w:val="s1"/>
          <w:rFonts w:eastAsia="Arial"/>
          <w:sz w:val="28"/>
          <w:szCs w:val="28"/>
          <w:lang w:val="kk-KZ"/>
        </w:rPr>
        <w:t>Қазақстан Республикасының бейрезидент-исламдық сақтандыру (қайта сақтандыру) ұйымдарының және исламдық сақтандыру (қайта сақтандыру) ұйымдары филиалдарының</w:t>
      </w:r>
      <w:r w:rsidRPr="00250754">
        <w:rPr>
          <w:sz w:val="28"/>
          <w:szCs w:val="28"/>
          <w:lang w:val="kk-KZ"/>
        </w:rPr>
        <w:t xml:space="preserve"> (бұдан әрі – исламдық сақтандыру (қайта сақтандыру) ұйымдары) сақтандыру және қайта сақтандыру бойынша операциялардың бухгалтерлік есебін жүргізуін нақтылайды.</w:t>
      </w:r>
    </w:p>
    <w:p w:rsidR="0079719C" w:rsidRPr="00250754" w:rsidRDefault="0079719C" w:rsidP="0079719C">
      <w:pPr>
        <w:ind w:firstLine="709"/>
        <w:jc w:val="both"/>
        <w:rPr>
          <w:color w:val="000000"/>
          <w:sz w:val="28"/>
          <w:szCs w:val="28"/>
          <w:lang w:val="kk-KZ"/>
        </w:rPr>
      </w:pPr>
      <w:r w:rsidRPr="00250754">
        <w:rPr>
          <w:color w:val="000000"/>
          <w:sz w:val="28"/>
          <w:szCs w:val="28"/>
          <w:lang w:val="kk-KZ"/>
        </w:rPr>
        <w:t xml:space="preserve">2. </w:t>
      </w:r>
      <w:r w:rsidRPr="00250754">
        <w:rPr>
          <w:rStyle w:val="s0"/>
          <w:rFonts w:eastAsia="Arial"/>
          <w:sz w:val="28"/>
          <w:szCs w:val="28"/>
          <w:lang w:val="kk-KZ"/>
        </w:rPr>
        <w:t xml:space="preserve">Нұсқаулыққа, Қазақстан Республикасының бухгалтерлiк есеп пен қаржылық есептiлiк туралы заңнамасына, Сақтандыру қызметі туралы заңға </w:t>
      </w:r>
      <w:r w:rsidRPr="00250754">
        <w:rPr>
          <w:rStyle w:val="s0"/>
          <w:rFonts w:eastAsia="Arial"/>
          <w:sz w:val="28"/>
          <w:szCs w:val="28"/>
          <w:lang w:val="kk-KZ"/>
        </w:rPr>
        <w:lastRenderedPageBreak/>
        <w:t>және халықаралық қаржылық есептілік стандарттарына қайшы келмейтiн қосымша бухгалтерлiк жазбалар жасауға жол берiледi.</w:t>
      </w:r>
    </w:p>
    <w:p w:rsidR="0079719C" w:rsidRPr="00250754" w:rsidRDefault="0079719C" w:rsidP="0079719C">
      <w:pPr>
        <w:jc w:val="center"/>
        <w:rPr>
          <w:noProof/>
          <w:color w:val="000000"/>
          <w:sz w:val="28"/>
          <w:szCs w:val="28"/>
          <w:lang w:val="kk-KZ"/>
        </w:rPr>
      </w:pPr>
    </w:p>
    <w:p w:rsidR="0079719C" w:rsidRPr="00250754" w:rsidRDefault="0079719C" w:rsidP="0079719C">
      <w:pPr>
        <w:pStyle w:val="pc"/>
        <w:rPr>
          <w:b/>
          <w:sz w:val="28"/>
          <w:szCs w:val="28"/>
          <w:lang w:val="kk-KZ"/>
        </w:rPr>
      </w:pPr>
      <w:r w:rsidRPr="00250754">
        <w:rPr>
          <w:b/>
          <w:sz w:val="28"/>
          <w:szCs w:val="28"/>
          <w:lang w:val="kk-KZ"/>
        </w:rPr>
        <w:t>2-тарау. Сыйлықақыны бөлу әдісі бойынша исламдық сақтандыру операцияларының бухгалтерлік есебі</w:t>
      </w:r>
    </w:p>
    <w:p w:rsidR="0079719C" w:rsidRPr="00250754" w:rsidRDefault="0079719C" w:rsidP="0079719C">
      <w:pPr>
        <w:pStyle w:val="pc"/>
        <w:rPr>
          <w:sz w:val="28"/>
          <w:szCs w:val="28"/>
          <w:lang w:val="kk-KZ"/>
        </w:rPr>
      </w:pPr>
    </w:p>
    <w:p w:rsidR="0079719C" w:rsidRPr="00250754" w:rsidRDefault="0079719C" w:rsidP="0079719C">
      <w:pPr>
        <w:pStyle w:val="pc"/>
        <w:rPr>
          <w:rStyle w:val="s1"/>
          <w:rFonts w:eastAsia="Arial"/>
          <w:sz w:val="28"/>
          <w:szCs w:val="28"/>
          <w:lang w:val="kk-KZ"/>
        </w:rPr>
      </w:pPr>
      <w:r w:rsidRPr="00250754">
        <w:rPr>
          <w:rStyle w:val="s1"/>
          <w:rFonts w:eastAsia="Arial"/>
          <w:sz w:val="28"/>
          <w:szCs w:val="28"/>
          <w:lang w:val="kk-KZ"/>
        </w:rPr>
        <w:t xml:space="preserve">1-параграф. </w:t>
      </w:r>
      <w:r w:rsidRPr="00250754">
        <w:rPr>
          <w:b/>
          <w:sz w:val="28"/>
          <w:szCs w:val="28"/>
          <w:lang w:val="kk-KZ"/>
        </w:rPr>
        <w:t>Сыйлықақыны</w:t>
      </w:r>
      <w:r w:rsidRPr="00250754">
        <w:rPr>
          <w:rStyle w:val="s1"/>
          <w:rFonts w:eastAsia="Arial"/>
          <w:sz w:val="28"/>
          <w:szCs w:val="28"/>
          <w:lang w:val="kk-KZ"/>
        </w:rPr>
        <w:t xml:space="preserve"> бөлу тәсілін пайдалана отырып, исламдық сақтандыру шарттары топтарының бухгалтерлік есебі</w:t>
      </w:r>
    </w:p>
    <w:p w:rsidR="0079719C" w:rsidRPr="00250754" w:rsidRDefault="0079719C" w:rsidP="0079719C">
      <w:pPr>
        <w:pStyle w:val="pc"/>
        <w:rPr>
          <w:rStyle w:val="s1"/>
          <w:rFonts w:eastAsia="Arial"/>
          <w:sz w:val="28"/>
          <w:szCs w:val="28"/>
          <w:lang w:val="kk-KZ"/>
        </w:rPr>
      </w:pPr>
    </w:p>
    <w:p w:rsidR="0079719C" w:rsidRPr="00250754" w:rsidRDefault="0079719C" w:rsidP="0079719C">
      <w:pPr>
        <w:pStyle w:val="pj"/>
        <w:ind w:firstLine="709"/>
        <w:rPr>
          <w:sz w:val="28"/>
          <w:szCs w:val="28"/>
          <w:lang w:val="kk-KZ"/>
        </w:rPr>
      </w:pPr>
      <w:r w:rsidRPr="00250754">
        <w:rPr>
          <w:sz w:val="28"/>
          <w:szCs w:val="28"/>
          <w:lang w:val="kk-KZ"/>
        </w:rPr>
        <w:t>3. Исламдық сақтандыру шарттарының топтарын бастапқы тану кезінде:</w:t>
      </w:r>
    </w:p>
    <w:p w:rsidR="0079719C" w:rsidRPr="00250754" w:rsidRDefault="0079719C" w:rsidP="0079719C">
      <w:pPr>
        <w:pStyle w:val="pj"/>
        <w:ind w:firstLine="709"/>
        <w:rPr>
          <w:sz w:val="28"/>
          <w:szCs w:val="28"/>
          <w:lang w:val="kk-KZ"/>
        </w:rPr>
      </w:pPr>
      <w:r w:rsidRPr="00250754">
        <w:rPr>
          <w:sz w:val="28"/>
          <w:szCs w:val="28"/>
          <w:lang w:val="kk-KZ"/>
        </w:rPr>
        <w:t>1) егер сақтанушының бірінші төлемді төлеу күні сақтандырумен қамту кезеңі басталу күніне сәйкес келсе немесе ерте басталса:</w:t>
      </w:r>
    </w:p>
    <w:p w:rsidR="0079719C" w:rsidRPr="00250754" w:rsidRDefault="0079719C" w:rsidP="0079719C">
      <w:pPr>
        <w:pStyle w:val="pj"/>
        <w:ind w:firstLine="709"/>
        <w:rPr>
          <w:sz w:val="28"/>
          <w:szCs w:val="28"/>
          <w:lang w:val="kk-KZ"/>
        </w:rPr>
      </w:pPr>
      <w:r w:rsidRPr="00250754">
        <w:rPr>
          <w:sz w:val="28"/>
          <w:szCs w:val="28"/>
          <w:lang w:val="kk-KZ"/>
        </w:rPr>
        <w:t>исламдық сақтандыру шарты бойынша қабылданған ақша сомасына мынадай бухгалтерлік жазбалар жүзеге асырылады:</w:t>
      </w:r>
    </w:p>
    <w:p w:rsidR="0079719C" w:rsidRPr="00250754" w:rsidRDefault="0079719C" w:rsidP="0079719C">
      <w:pPr>
        <w:pStyle w:val="pj"/>
        <w:ind w:firstLine="709"/>
        <w:rPr>
          <w:sz w:val="28"/>
          <w:szCs w:val="28"/>
          <w:lang w:val="kk-KZ"/>
        </w:rPr>
      </w:pPr>
      <w:r w:rsidRPr="00250754">
        <w:rPr>
          <w:sz w:val="28"/>
          <w:szCs w:val="28"/>
          <w:lang w:val="kk-KZ"/>
        </w:rPr>
        <w:t>баланстық шоттарда:</w:t>
      </w:r>
    </w:p>
    <w:tbl>
      <w:tblPr>
        <w:tblW w:w="4633" w:type="pct"/>
        <w:tblInd w:w="709" w:type="dxa"/>
        <w:tblCellMar>
          <w:left w:w="0" w:type="dxa"/>
          <w:right w:w="0" w:type="dxa"/>
        </w:tblCellMar>
        <w:tblLook w:val="04A0" w:firstRow="1" w:lastRow="0" w:firstColumn="1" w:lastColumn="0" w:noHBand="0" w:noVBand="1"/>
      </w:tblPr>
      <w:tblGrid>
        <w:gridCol w:w="989"/>
        <w:gridCol w:w="1420"/>
        <w:gridCol w:w="6521"/>
      </w:tblGrid>
      <w:tr w:rsidR="0079719C" w:rsidRPr="00250754" w:rsidTr="00FF2A44">
        <w:tc>
          <w:tcPr>
            <w:tcW w:w="554" w:type="pct"/>
            <w:tcMar>
              <w:top w:w="0" w:type="dxa"/>
              <w:left w:w="168" w:type="dxa"/>
              <w:bottom w:w="0" w:type="dxa"/>
              <w:right w:w="168" w:type="dxa"/>
            </w:tcMar>
            <w:hideMark/>
          </w:tcPr>
          <w:p w:rsidR="0079719C" w:rsidRPr="00250754" w:rsidRDefault="0079719C" w:rsidP="00FF2A44">
            <w:pPr>
              <w:pStyle w:val="pji"/>
              <w:ind w:right="-7972" w:hanging="167"/>
              <w:rPr>
                <w:sz w:val="28"/>
                <w:szCs w:val="28"/>
                <w:lang w:val="kk-KZ"/>
              </w:rPr>
            </w:pPr>
            <w:r w:rsidRPr="00250754">
              <w:rPr>
                <w:sz w:val="28"/>
                <w:szCs w:val="28"/>
                <w:lang w:val="kk-KZ"/>
              </w:rPr>
              <w:t>Дт</w:t>
            </w:r>
          </w:p>
        </w:tc>
        <w:tc>
          <w:tcPr>
            <w:tcW w:w="795" w:type="pct"/>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1010</w:t>
            </w:r>
          </w:p>
        </w:tc>
        <w:tc>
          <w:tcPr>
            <w:tcW w:w="3651" w:type="pct"/>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rStyle w:val="s0"/>
                <w:rFonts w:eastAsia="Arial"/>
                <w:sz w:val="28"/>
                <w:szCs w:val="28"/>
                <w:lang w:val="kk-KZ"/>
              </w:rPr>
              <w:t>Кассадағы ақшалай қаражат</w:t>
            </w:r>
          </w:p>
        </w:tc>
      </w:tr>
      <w:tr w:rsidR="0079719C" w:rsidRPr="00250754" w:rsidTr="00FF2A44">
        <w:tc>
          <w:tcPr>
            <w:tcW w:w="554" w:type="pct"/>
            <w:tcMar>
              <w:top w:w="0" w:type="dxa"/>
              <w:left w:w="168" w:type="dxa"/>
              <w:bottom w:w="0" w:type="dxa"/>
              <w:right w:w="168" w:type="dxa"/>
            </w:tcMar>
            <w:hideMark/>
          </w:tcPr>
          <w:p w:rsidR="0079719C" w:rsidRPr="00250754" w:rsidRDefault="0079719C" w:rsidP="00FF2A44">
            <w:pPr>
              <w:rPr>
                <w:sz w:val="28"/>
                <w:szCs w:val="28"/>
                <w:lang w:val="kk-KZ"/>
              </w:rPr>
            </w:pPr>
          </w:p>
        </w:tc>
        <w:tc>
          <w:tcPr>
            <w:tcW w:w="795" w:type="pct"/>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1030</w:t>
            </w:r>
          </w:p>
        </w:tc>
        <w:tc>
          <w:tcPr>
            <w:tcW w:w="3651" w:type="pct"/>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Ағымдағы шоттардағы ақшалай қаражат</w:t>
            </w:r>
          </w:p>
        </w:tc>
      </w:tr>
      <w:tr w:rsidR="0079719C" w:rsidRPr="006F0DBF" w:rsidTr="00FF2A44">
        <w:tc>
          <w:tcPr>
            <w:tcW w:w="554" w:type="pct"/>
            <w:tcMar>
              <w:top w:w="0" w:type="dxa"/>
              <w:left w:w="168" w:type="dxa"/>
              <w:bottom w:w="0" w:type="dxa"/>
              <w:right w:w="168" w:type="dxa"/>
            </w:tcMar>
            <w:hideMark/>
          </w:tcPr>
          <w:p w:rsidR="0079719C" w:rsidRPr="00250754" w:rsidRDefault="0079719C" w:rsidP="00FF2A44">
            <w:pPr>
              <w:pStyle w:val="pji"/>
              <w:ind w:hanging="167"/>
              <w:rPr>
                <w:sz w:val="28"/>
                <w:szCs w:val="28"/>
                <w:lang w:val="kk-KZ"/>
              </w:rPr>
            </w:pPr>
            <w:r w:rsidRPr="00250754">
              <w:rPr>
                <w:sz w:val="28"/>
                <w:szCs w:val="28"/>
                <w:lang w:val="kk-KZ"/>
              </w:rPr>
              <w:t>Кт</w:t>
            </w:r>
          </w:p>
        </w:tc>
        <w:tc>
          <w:tcPr>
            <w:tcW w:w="795" w:type="pct"/>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3390 20</w:t>
            </w:r>
          </w:p>
        </w:tc>
        <w:tc>
          <w:tcPr>
            <w:tcW w:w="3651" w:type="pct"/>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міндеттемелер;</w:t>
            </w:r>
          </w:p>
        </w:tc>
      </w:tr>
    </w:tbl>
    <w:p w:rsidR="0079719C" w:rsidRPr="00250754" w:rsidRDefault="0079719C" w:rsidP="0079719C">
      <w:pPr>
        <w:ind w:firstLine="709"/>
        <w:jc w:val="both"/>
        <w:rPr>
          <w:color w:val="000000"/>
          <w:sz w:val="28"/>
          <w:szCs w:val="28"/>
          <w:lang w:val="kk-KZ"/>
        </w:rPr>
      </w:pPr>
      <w:r w:rsidRPr="00250754">
        <w:rPr>
          <w:color w:val="000000"/>
          <w:sz w:val="28"/>
          <w:szCs w:val="28"/>
          <w:lang w:val="kk-KZ"/>
        </w:rPr>
        <w:t>баланстан тыс шоттарда сақтандыру шарты бойынша сыйлықақы сомасына:</w:t>
      </w:r>
    </w:p>
    <w:tbl>
      <w:tblPr>
        <w:tblW w:w="8930" w:type="dxa"/>
        <w:tblInd w:w="709" w:type="dxa"/>
        <w:tblLayout w:type="fixed"/>
        <w:tblCellMar>
          <w:left w:w="0" w:type="dxa"/>
          <w:right w:w="0" w:type="dxa"/>
        </w:tblCellMar>
        <w:tblLook w:val="04A0" w:firstRow="1" w:lastRow="0" w:firstColumn="1" w:lastColumn="0" w:noHBand="0" w:noVBand="1"/>
      </w:tblPr>
      <w:tblGrid>
        <w:gridCol w:w="1033"/>
        <w:gridCol w:w="1377"/>
        <w:gridCol w:w="6520"/>
      </w:tblGrid>
      <w:tr w:rsidR="0079719C" w:rsidRPr="006F0DBF" w:rsidTr="00FF2A44">
        <w:trPr>
          <w:trHeight w:val="691"/>
        </w:trPr>
        <w:tc>
          <w:tcPr>
            <w:tcW w:w="1033" w:type="dxa"/>
            <w:tcMar>
              <w:top w:w="0" w:type="dxa"/>
              <w:left w:w="168" w:type="dxa"/>
              <w:bottom w:w="0" w:type="dxa"/>
              <w:right w:w="168" w:type="dxa"/>
            </w:tcMar>
            <w:hideMark/>
          </w:tcPr>
          <w:p w:rsidR="0079719C" w:rsidRPr="00250754" w:rsidRDefault="0079719C" w:rsidP="00FF2A44">
            <w:pPr>
              <w:pStyle w:val="pji"/>
              <w:ind w:right="-7972" w:hanging="167"/>
              <w:rPr>
                <w:sz w:val="28"/>
                <w:szCs w:val="28"/>
                <w:lang w:val="kk-KZ"/>
              </w:rPr>
            </w:pPr>
            <w:r w:rsidRPr="00250754">
              <w:rPr>
                <w:sz w:val="28"/>
                <w:szCs w:val="28"/>
                <w:lang w:val="kk-KZ"/>
              </w:rPr>
              <w:t>Дт</w:t>
            </w:r>
          </w:p>
        </w:tc>
        <w:tc>
          <w:tcPr>
            <w:tcW w:w="1377" w:type="dxa"/>
            <w:tcMar>
              <w:top w:w="0" w:type="dxa"/>
              <w:left w:w="168" w:type="dxa"/>
              <w:bottom w:w="0" w:type="dxa"/>
              <w:right w:w="168" w:type="dxa"/>
            </w:tcMar>
            <w:hideMark/>
          </w:tcPr>
          <w:p w:rsidR="0079719C" w:rsidRPr="00250754" w:rsidRDefault="0079719C" w:rsidP="00FF2A44">
            <w:pPr>
              <w:pStyle w:val="pji"/>
              <w:ind w:right="-7972"/>
              <w:rPr>
                <w:sz w:val="28"/>
                <w:szCs w:val="28"/>
                <w:lang w:val="kk-KZ"/>
              </w:rPr>
            </w:pPr>
            <w:r w:rsidRPr="00250754">
              <w:rPr>
                <w:sz w:val="28"/>
                <w:szCs w:val="28"/>
                <w:lang w:val="kk-KZ"/>
              </w:rPr>
              <w:t>8770 01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клиенттердің ақшалай қаражатын есепке алу шоты</w:t>
            </w:r>
          </w:p>
        </w:tc>
      </w:tr>
      <w:tr w:rsidR="0079719C" w:rsidRPr="006F0DBF" w:rsidTr="00FF2A44">
        <w:tc>
          <w:tcPr>
            <w:tcW w:w="1033" w:type="dxa"/>
            <w:tcMar>
              <w:top w:w="0" w:type="dxa"/>
              <w:left w:w="168" w:type="dxa"/>
              <w:bottom w:w="0" w:type="dxa"/>
              <w:right w:w="168" w:type="dxa"/>
            </w:tcMar>
            <w:hideMark/>
          </w:tcPr>
          <w:p w:rsidR="0079719C" w:rsidRPr="00250754" w:rsidRDefault="0079719C" w:rsidP="00FF2A44">
            <w:pPr>
              <w:pStyle w:val="pji"/>
              <w:ind w:right="-7972" w:hanging="167"/>
              <w:rPr>
                <w:sz w:val="28"/>
                <w:szCs w:val="28"/>
                <w:lang w:val="kk-KZ"/>
              </w:rPr>
            </w:pPr>
            <w:r w:rsidRPr="00250754">
              <w:rPr>
                <w:sz w:val="28"/>
                <w:szCs w:val="28"/>
                <w:lang w:val="kk-KZ"/>
              </w:rPr>
              <w:t>Кт</w:t>
            </w:r>
          </w:p>
        </w:tc>
        <w:tc>
          <w:tcPr>
            <w:tcW w:w="1377" w:type="dxa"/>
            <w:tcMar>
              <w:top w:w="0" w:type="dxa"/>
              <w:left w:w="168" w:type="dxa"/>
              <w:bottom w:w="0" w:type="dxa"/>
              <w:right w:w="168" w:type="dxa"/>
            </w:tcMar>
            <w:hideMark/>
          </w:tcPr>
          <w:p w:rsidR="0079719C" w:rsidRPr="00250754" w:rsidRDefault="0079719C" w:rsidP="00FF2A44">
            <w:pPr>
              <w:pStyle w:val="pji"/>
              <w:ind w:right="-7972"/>
              <w:rPr>
                <w:sz w:val="28"/>
                <w:szCs w:val="28"/>
                <w:lang w:val="kk-KZ"/>
              </w:rPr>
            </w:pPr>
            <w:r w:rsidRPr="00250754">
              <w:rPr>
                <w:sz w:val="28"/>
                <w:szCs w:val="28"/>
                <w:lang w:val="kk-KZ"/>
              </w:rPr>
              <w:t>8840 01</w:t>
            </w:r>
          </w:p>
        </w:tc>
        <w:tc>
          <w:tcPr>
            <w:tcW w:w="6520" w:type="dxa"/>
            <w:tcMar>
              <w:top w:w="0" w:type="dxa"/>
              <w:left w:w="168" w:type="dxa"/>
              <w:bottom w:w="0" w:type="dxa"/>
              <w:right w:w="168" w:type="dxa"/>
            </w:tcMar>
            <w:hideMark/>
          </w:tcPr>
          <w:p w:rsidR="0079719C" w:rsidRPr="00250754" w:rsidRDefault="0079719C" w:rsidP="00FF2A44">
            <w:pPr>
              <w:pStyle w:val="pji"/>
              <w:ind w:right="-7972"/>
              <w:rPr>
                <w:sz w:val="28"/>
                <w:szCs w:val="28"/>
                <w:lang w:val="kk-KZ"/>
              </w:rPr>
            </w:pPr>
            <w:r w:rsidRPr="00250754">
              <w:rPr>
                <w:sz w:val="28"/>
                <w:szCs w:val="28"/>
                <w:lang w:val="kk-KZ"/>
              </w:rPr>
              <w:t>Исламдық сақтандыру шарттары бойынша</w:t>
            </w:r>
          </w:p>
          <w:p w:rsidR="0079719C" w:rsidRPr="00250754" w:rsidRDefault="0079719C" w:rsidP="00FF2A44">
            <w:pPr>
              <w:pStyle w:val="pji"/>
              <w:ind w:right="-7972"/>
              <w:rPr>
                <w:sz w:val="28"/>
                <w:szCs w:val="28"/>
                <w:lang w:val="kk-KZ"/>
              </w:rPr>
            </w:pPr>
            <w:r w:rsidRPr="00250754">
              <w:rPr>
                <w:sz w:val="28"/>
                <w:szCs w:val="28"/>
                <w:lang w:val="kk-KZ"/>
              </w:rPr>
              <w:t>ақша ағыны бойынша міндеттемелер;</w:t>
            </w:r>
          </w:p>
        </w:tc>
      </w:tr>
    </w:tbl>
    <w:p w:rsidR="0079719C" w:rsidRPr="00250754" w:rsidRDefault="0079719C" w:rsidP="0079719C">
      <w:pPr>
        <w:pStyle w:val="pj"/>
        <w:ind w:firstLine="709"/>
        <w:rPr>
          <w:sz w:val="28"/>
          <w:szCs w:val="28"/>
          <w:lang w:val="kk-KZ"/>
        </w:rPr>
      </w:pPr>
      <w:r w:rsidRPr="00250754">
        <w:rPr>
          <w:sz w:val="28"/>
          <w:szCs w:val="28"/>
          <w:lang w:val="kk-KZ"/>
        </w:rPr>
        <w:t>2) егер сақтандырумен қамту кезеңінің басталу күні сақтанушының бірінші төлемді төлеу мерзімінен ерте басталса:</w:t>
      </w:r>
    </w:p>
    <w:p w:rsidR="0079719C" w:rsidRPr="00250754" w:rsidRDefault="0079719C" w:rsidP="0079719C">
      <w:pPr>
        <w:pStyle w:val="pj"/>
        <w:ind w:firstLine="709"/>
        <w:rPr>
          <w:sz w:val="28"/>
          <w:szCs w:val="28"/>
          <w:lang w:val="kk-KZ"/>
        </w:rPr>
      </w:pPr>
      <w:r w:rsidRPr="00250754">
        <w:rPr>
          <w:sz w:val="28"/>
          <w:szCs w:val="28"/>
          <w:lang w:val="kk-KZ"/>
        </w:rPr>
        <w:t>қабылданған исламдық сақтандыру шарттары бойынша төленуге тиіс талаптар сомасына мынадай бухгалтерлік жазбалар жүзеге асырылады:</w:t>
      </w:r>
    </w:p>
    <w:p w:rsidR="0079719C" w:rsidRPr="00250754" w:rsidRDefault="0079719C" w:rsidP="0079719C">
      <w:pPr>
        <w:pStyle w:val="pj"/>
        <w:ind w:firstLine="709"/>
        <w:rPr>
          <w:sz w:val="28"/>
          <w:szCs w:val="28"/>
          <w:lang w:val="kk-KZ"/>
        </w:rPr>
      </w:pPr>
      <w:r w:rsidRPr="00250754">
        <w:rPr>
          <w:sz w:val="28"/>
          <w:szCs w:val="28"/>
          <w:lang w:val="kk-KZ"/>
        </w:rPr>
        <w:t>баланстық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left="-162" w:firstLine="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spacing w:line="240" w:lineRule="atLeast"/>
              <w:jc w:val="both"/>
              <w:rPr>
                <w:color w:val="000000" w:themeColor="text1"/>
                <w:sz w:val="28"/>
                <w:szCs w:val="28"/>
                <w:lang w:val="kk-KZ"/>
              </w:rPr>
            </w:pPr>
            <w:r w:rsidRPr="00250754">
              <w:rPr>
                <w:sz w:val="28"/>
                <w:szCs w:val="28"/>
                <w:lang w:val="kk-KZ"/>
              </w:rPr>
              <w:t>1280 55</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Қабылданған исламдық сақтандыру шарттары бойынша алынатын сақтандыру сыйлықақысы</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spacing w:line="240" w:lineRule="atLeast"/>
              <w:jc w:val="both"/>
              <w:rPr>
                <w:color w:val="000000" w:themeColor="text1"/>
                <w:sz w:val="28"/>
                <w:szCs w:val="28"/>
                <w:lang w:val="kk-KZ"/>
              </w:rPr>
            </w:pPr>
            <w:r w:rsidRPr="00250754">
              <w:rPr>
                <w:sz w:val="28"/>
                <w:szCs w:val="28"/>
                <w:lang w:val="kk-KZ"/>
              </w:rPr>
              <w:t>3390 20</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Исламдық сақтандыру шарттары бойынша міндеттемелер </w:t>
            </w:r>
          </w:p>
        </w:tc>
      </w:tr>
    </w:tbl>
    <w:p w:rsidR="0079719C" w:rsidRPr="00250754" w:rsidRDefault="0079719C" w:rsidP="0079719C">
      <w:pPr>
        <w:ind w:firstLine="709"/>
        <w:jc w:val="both"/>
        <w:rPr>
          <w:color w:val="000000"/>
          <w:sz w:val="28"/>
          <w:szCs w:val="28"/>
          <w:lang w:val="kk-KZ"/>
        </w:rPr>
      </w:pPr>
      <w:r w:rsidRPr="00250754">
        <w:rPr>
          <w:color w:val="000000"/>
          <w:sz w:val="28"/>
          <w:szCs w:val="28"/>
          <w:lang w:val="kk-KZ"/>
        </w:rPr>
        <w:t xml:space="preserve">баланстан тыс шоттарда сақтандыру шарты бойынша сыйлықақы сомасына: </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spacing w:line="240" w:lineRule="atLeast"/>
              <w:jc w:val="both"/>
              <w:rPr>
                <w:color w:val="000000" w:themeColor="text1"/>
                <w:sz w:val="28"/>
                <w:szCs w:val="28"/>
                <w:lang w:val="kk-KZ"/>
              </w:rPr>
            </w:pPr>
            <w:r w:rsidRPr="00250754">
              <w:rPr>
                <w:sz w:val="28"/>
                <w:szCs w:val="28"/>
                <w:lang w:val="kk-KZ"/>
              </w:rPr>
              <w:t>8840 08</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сақтандыру сыйлықақысы</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spacing w:line="240" w:lineRule="atLeast"/>
              <w:jc w:val="both"/>
              <w:rPr>
                <w:color w:val="000000" w:themeColor="text1"/>
                <w:sz w:val="28"/>
                <w:szCs w:val="28"/>
                <w:lang w:val="kk-KZ"/>
              </w:rPr>
            </w:pPr>
            <w:r w:rsidRPr="00250754">
              <w:rPr>
                <w:sz w:val="28"/>
                <w:szCs w:val="28"/>
                <w:lang w:val="kk-KZ"/>
              </w:rPr>
              <w:t>8840 01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ақша ағыны бойынша міндеттемелер</w:t>
            </w:r>
          </w:p>
        </w:tc>
      </w:tr>
    </w:tbl>
    <w:p w:rsidR="0079719C" w:rsidRPr="00250754" w:rsidRDefault="0079719C" w:rsidP="0079719C">
      <w:pPr>
        <w:pStyle w:val="pj"/>
        <w:ind w:firstLine="709"/>
        <w:rPr>
          <w:sz w:val="28"/>
          <w:szCs w:val="28"/>
          <w:lang w:val="kk-KZ"/>
        </w:rPr>
      </w:pPr>
      <w:r w:rsidRPr="00250754">
        <w:rPr>
          <w:sz w:val="28"/>
          <w:szCs w:val="28"/>
          <w:lang w:val="kk-KZ"/>
        </w:rPr>
        <w:t>сақтандыру сыйлықақысын нақты алған кезде:</w:t>
      </w:r>
    </w:p>
    <w:p w:rsidR="0079719C" w:rsidRPr="00250754" w:rsidRDefault="0079719C" w:rsidP="0079719C">
      <w:pPr>
        <w:pStyle w:val="pj"/>
        <w:ind w:firstLine="709"/>
        <w:rPr>
          <w:sz w:val="28"/>
          <w:szCs w:val="28"/>
          <w:lang w:val="kk-KZ"/>
        </w:rPr>
      </w:pPr>
      <w:r w:rsidRPr="00250754">
        <w:rPr>
          <w:sz w:val="28"/>
          <w:szCs w:val="28"/>
          <w:lang w:val="kk-KZ"/>
        </w:rPr>
        <w:t>баланстық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250754"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1010</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rStyle w:val="s0"/>
                <w:rFonts w:eastAsia="Arial"/>
                <w:sz w:val="28"/>
                <w:szCs w:val="28"/>
                <w:lang w:val="kk-KZ"/>
              </w:rPr>
              <w:t>Кассадағы ақшалай қаражат</w:t>
            </w:r>
          </w:p>
        </w:tc>
      </w:tr>
      <w:tr w:rsidR="0079719C" w:rsidRPr="00250754"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1030</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Ағымдағы шоттардағы ақшалай қаражат</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1280 55</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Қабылданған исламдық сақтандыру шарттары бойынша алынатын сақтандыру сыйлықақысы</w:t>
            </w:r>
          </w:p>
        </w:tc>
      </w:tr>
    </w:tbl>
    <w:p w:rsidR="0079719C" w:rsidRPr="00250754" w:rsidRDefault="0079719C" w:rsidP="0079719C">
      <w:pPr>
        <w:pStyle w:val="pj"/>
        <w:ind w:firstLine="709"/>
        <w:rPr>
          <w:sz w:val="28"/>
          <w:szCs w:val="28"/>
          <w:lang w:val="kk-KZ"/>
        </w:rPr>
      </w:pPr>
      <w:r w:rsidRPr="00250754">
        <w:rPr>
          <w:sz w:val="28"/>
          <w:szCs w:val="28"/>
          <w:lang w:val="kk-KZ"/>
        </w:rPr>
        <w:t>баланстан тыс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8770 01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клиенттердің ақшалай қаражатын есепке алу шоты</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8840 08</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сақтандыру сыйлықақысы.</w:t>
            </w:r>
          </w:p>
        </w:tc>
      </w:tr>
    </w:tbl>
    <w:p w:rsidR="0079719C" w:rsidRPr="00250754" w:rsidRDefault="0079719C" w:rsidP="0079719C">
      <w:pPr>
        <w:pStyle w:val="pj"/>
        <w:ind w:firstLine="709"/>
        <w:rPr>
          <w:sz w:val="28"/>
          <w:szCs w:val="28"/>
          <w:lang w:val="kk-KZ"/>
        </w:rPr>
      </w:pPr>
      <w:r w:rsidRPr="00250754">
        <w:rPr>
          <w:sz w:val="28"/>
          <w:szCs w:val="28"/>
          <w:lang w:val="kk-KZ"/>
        </w:rPr>
        <w:t>4. Туындаған сақтандыру шығыны бойынша міндеттемелер туындаған кезде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spacing w:line="240" w:lineRule="atLeast"/>
              <w:jc w:val="both"/>
              <w:rPr>
                <w:color w:val="000000" w:themeColor="text1"/>
                <w:sz w:val="28"/>
                <w:szCs w:val="28"/>
                <w:lang w:val="kk-KZ"/>
              </w:rPr>
            </w:pPr>
            <w:r w:rsidRPr="00250754">
              <w:rPr>
                <w:sz w:val="28"/>
                <w:szCs w:val="28"/>
                <w:lang w:val="kk-KZ"/>
              </w:rPr>
              <w:t>8780 05</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сақтандыру қызметіне байланысты шығыс</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spacing w:line="240" w:lineRule="atLeast"/>
              <w:jc w:val="both"/>
              <w:rPr>
                <w:color w:val="000000" w:themeColor="text1"/>
                <w:sz w:val="28"/>
                <w:szCs w:val="28"/>
                <w:lang w:val="kk-KZ"/>
              </w:rPr>
            </w:pPr>
            <w:r w:rsidRPr="00250754">
              <w:rPr>
                <w:sz w:val="28"/>
                <w:szCs w:val="28"/>
                <w:lang w:val="kk-KZ"/>
              </w:rPr>
              <w:t>8840 07</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ұйымдарының туындаған шығын бойынша міндеттемелері.</w:t>
            </w:r>
          </w:p>
        </w:tc>
      </w:tr>
    </w:tbl>
    <w:p w:rsidR="0079719C" w:rsidRPr="00250754" w:rsidRDefault="0079719C" w:rsidP="0079719C">
      <w:pPr>
        <w:pStyle w:val="pj"/>
        <w:ind w:firstLine="709"/>
        <w:rPr>
          <w:sz w:val="28"/>
          <w:szCs w:val="28"/>
          <w:lang w:val="kk-KZ"/>
        </w:rPr>
      </w:pPr>
      <w:r w:rsidRPr="00250754">
        <w:rPr>
          <w:sz w:val="28"/>
          <w:szCs w:val="28"/>
          <w:lang w:val="kk-KZ"/>
        </w:rPr>
        <w:t>5. Сақтандыру ұйымы сақтанушыға (пайда алушыға) сақтандыру төлемін жүзеге асырған кезде мынадай бухгалтерлік жазбалар жүзеге асырылады:</w:t>
      </w:r>
    </w:p>
    <w:p w:rsidR="0079719C" w:rsidRPr="00250754" w:rsidRDefault="0079719C" w:rsidP="0079719C">
      <w:pPr>
        <w:pStyle w:val="pj"/>
        <w:ind w:firstLine="709"/>
        <w:rPr>
          <w:sz w:val="28"/>
          <w:szCs w:val="28"/>
          <w:lang w:val="kk-KZ"/>
        </w:rPr>
      </w:pPr>
      <w:r w:rsidRPr="00250754">
        <w:rPr>
          <w:sz w:val="28"/>
          <w:szCs w:val="28"/>
          <w:lang w:val="kk-KZ"/>
        </w:rPr>
        <w:t>1) сақтандыру шарты бойынша сақтандыру түсімінің сомасына: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sz w:val="28"/>
                <w:szCs w:val="28"/>
                <w:lang w:val="kk-KZ"/>
              </w:rPr>
            </w:pPr>
            <w:r w:rsidRPr="00250754">
              <w:rPr>
                <w:color w:val="000000"/>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spacing w:line="240" w:lineRule="atLeast"/>
              <w:jc w:val="both"/>
              <w:rPr>
                <w:color w:val="000000"/>
                <w:sz w:val="28"/>
                <w:szCs w:val="28"/>
                <w:lang w:val="kk-KZ"/>
              </w:rPr>
            </w:pPr>
            <w:r w:rsidRPr="00250754">
              <w:rPr>
                <w:color w:val="000000"/>
                <w:sz w:val="28"/>
                <w:szCs w:val="28"/>
                <w:lang w:val="kk-KZ"/>
              </w:rPr>
              <w:t>8840 01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ақша ағыны бойынша міндеттемелер</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sz w:val="28"/>
                <w:szCs w:val="28"/>
                <w:lang w:val="kk-KZ"/>
              </w:rPr>
            </w:pPr>
            <w:r w:rsidRPr="00250754">
              <w:rPr>
                <w:color w:val="000000"/>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spacing w:line="240" w:lineRule="atLeast"/>
              <w:jc w:val="both"/>
              <w:rPr>
                <w:color w:val="000000"/>
                <w:sz w:val="28"/>
                <w:szCs w:val="28"/>
                <w:lang w:val="kk-KZ"/>
              </w:rPr>
            </w:pPr>
            <w:r w:rsidRPr="00250754">
              <w:rPr>
                <w:color w:val="000000"/>
                <w:sz w:val="28"/>
                <w:szCs w:val="28"/>
                <w:lang w:val="kk-KZ"/>
              </w:rPr>
              <w:t>8870 05</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Сақтандыру түсімі (исламдық сақтандырудан кіріс);</w:t>
            </w:r>
          </w:p>
        </w:tc>
      </w:tr>
    </w:tbl>
    <w:p w:rsidR="0079719C" w:rsidRPr="00250754" w:rsidRDefault="0079719C" w:rsidP="0079719C">
      <w:pPr>
        <w:pStyle w:val="pj"/>
        <w:ind w:firstLine="709"/>
        <w:rPr>
          <w:sz w:val="28"/>
          <w:szCs w:val="28"/>
          <w:lang w:val="kk-KZ"/>
        </w:rPr>
      </w:pPr>
      <w:r w:rsidRPr="00250754">
        <w:rPr>
          <w:sz w:val="28"/>
          <w:szCs w:val="28"/>
          <w:lang w:val="kk-KZ"/>
        </w:rPr>
        <w:t>2) төленуге тиіс ақша сомасына: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sz w:val="28"/>
                <w:szCs w:val="28"/>
                <w:lang w:val="kk-KZ"/>
              </w:rPr>
            </w:pPr>
            <w:r w:rsidRPr="00250754">
              <w:rPr>
                <w:color w:val="000000"/>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8840 07</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ұйымдарының туындаған шығын бойынша міндеттемелері</w:t>
            </w:r>
          </w:p>
        </w:tc>
      </w:tr>
      <w:tr w:rsidR="0079719C" w:rsidRPr="00250754" w:rsidTr="00FF2A44">
        <w:tc>
          <w:tcPr>
            <w:tcW w:w="0" w:type="auto"/>
            <w:vMerge/>
            <w:vAlign w:val="center"/>
            <w:hideMark/>
          </w:tcPr>
          <w:p w:rsidR="0079719C" w:rsidRPr="00250754" w:rsidRDefault="0079719C" w:rsidP="00FF2A44">
            <w:pPr>
              <w:rPr>
                <w:color w:val="000000"/>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8780 06</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Төлем бойынша сақтандыру шығысы</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sz w:val="28"/>
                <w:szCs w:val="28"/>
                <w:lang w:val="kk-KZ"/>
              </w:rPr>
            </w:pPr>
            <w:r w:rsidRPr="00250754">
              <w:rPr>
                <w:color w:val="000000"/>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8770 01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клиенттердің ақшалай қаражатынын есепке алу шоты</w:t>
            </w:r>
          </w:p>
        </w:tc>
      </w:tr>
    </w:tbl>
    <w:p w:rsidR="0079719C" w:rsidRPr="00250754" w:rsidRDefault="0079719C" w:rsidP="0079719C">
      <w:pPr>
        <w:pStyle w:val="pj"/>
        <w:ind w:firstLine="709"/>
        <w:rPr>
          <w:sz w:val="28"/>
          <w:szCs w:val="28"/>
          <w:lang w:val="kk-KZ"/>
        </w:rPr>
      </w:pPr>
      <w:r w:rsidRPr="00250754">
        <w:rPr>
          <w:sz w:val="28"/>
          <w:szCs w:val="28"/>
          <w:lang w:val="kk-KZ"/>
        </w:rPr>
        <w:t xml:space="preserve">және бір мезгілде баланстық шоттарда нақты төленетін ақша сомасына: </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3390 20</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міндеттемелер</w:t>
            </w:r>
          </w:p>
        </w:tc>
      </w:tr>
      <w:tr w:rsidR="0079719C" w:rsidRPr="00250754"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1010</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rStyle w:val="s0"/>
                <w:rFonts w:eastAsia="Arial"/>
                <w:sz w:val="28"/>
                <w:szCs w:val="28"/>
                <w:lang w:val="kk-KZ"/>
              </w:rPr>
              <w:t>Кассадағы ақшалай қаражат</w:t>
            </w:r>
          </w:p>
        </w:tc>
      </w:tr>
      <w:tr w:rsidR="0079719C" w:rsidRPr="00250754"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1030</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Ағымдағы шоттардағы ақшалай қаражат.</w:t>
            </w:r>
          </w:p>
        </w:tc>
      </w:tr>
    </w:tbl>
    <w:p w:rsidR="0079719C" w:rsidRPr="00250754" w:rsidRDefault="0079719C" w:rsidP="0079719C">
      <w:pPr>
        <w:pStyle w:val="pj"/>
        <w:ind w:firstLine="709"/>
        <w:rPr>
          <w:sz w:val="28"/>
          <w:szCs w:val="28"/>
          <w:lang w:val="kk-KZ"/>
        </w:rPr>
      </w:pPr>
      <w:r w:rsidRPr="00250754">
        <w:rPr>
          <w:sz w:val="28"/>
          <w:szCs w:val="28"/>
          <w:lang w:val="kk-KZ"/>
        </w:rPr>
        <w:t>6. Қаржылық емес тәуекелге тәуекелді түзетуді көрсету үшін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8780 03</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ұйымдары үшін қаржылық емес тәуекелге тәуекелді түзету түріндегі сақтандыру шығысы</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8840 02</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қаржылық емес тәуекелге тәуекелді түзету.</w:t>
            </w:r>
          </w:p>
        </w:tc>
      </w:tr>
    </w:tbl>
    <w:p w:rsidR="0079719C" w:rsidRPr="00250754" w:rsidRDefault="0079719C" w:rsidP="0079719C">
      <w:pPr>
        <w:pStyle w:val="pj"/>
        <w:ind w:firstLine="709"/>
        <w:rPr>
          <w:sz w:val="28"/>
          <w:szCs w:val="28"/>
          <w:lang w:val="kk-KZ"/>
        </w:rPr>
      </w:pPr>
      <w:r w:rsidRPr="00250754">
        <w:rPr>
          <w:sz w:val="28"/>
          <w:szCs w:val="28"/>
          <w:lang w:val="kk-KZ"/>
        </w:rPr>
        <w:t>7. Қаржылық емес тәуекелге тәуекелді түзетуді азайтудан кірісті тану кезінде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lastRenderedPageBreak/>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8840 02</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қаржылық емес тәуекелге тәуекелді түзету</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8870 03</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ұйымдары үшін қаржылық емес тәуекелге тәуекелді түзетуді азайтудан кіріс.</w:t>
            </w:r>
          </w:p>
        </w:tc>
      </w:tr>
    </w:tbl>
    <w:p w:rsidR="0079719C" w:rsidRPr="00250754" w:rsidRDefault="0079719C" w:rsidP="0079719C">
      <w:pPr>
        <w:pStyle w:val="pc"/>
        <w:ind w:firstLine="709"/>
        <w:rPr>
          <w:rStyle w:val="s1"/>
          <w:rFonts w:eastAsia="Arial"/>
          <w:b w:val="0"/>
          <w:sz w:val="28"/>
          <w:szCs w:val="28"/>
          <w:lang w:val="kk-KZ"/>
        </w:rPr>
      </w:pPr>
    </w:p>
    <w:p w:rsidR="0079719C" w:rsidRPr="00250754" w:rsidRDefault="0079719C" w:rsidP="0079719C">
      <w:pPr>
        <w:pStyle w:val="pc"/>
        <w:rPr>
          <w:rStyle w:val="s1"/>
          <w:rFonts w:eastAsia="Arial"/>
          <w:sz w:val="28"/>
          <w:szCs w:val="28"/>
          <w:lang w:val="kk-KZ"/>
        </w:rPr>
      </w:pPr>
      <w:r w:rsidRPr="00250754">
        <w:rPr>
          <w:rStyle w:val="s1"/>
          <w:rFonts w:eastAsia="Arial"/>
          <w:sz w:val="28"/>
          <w:szCs w:val="28"/>
          <w:lang w:val="kk-KZ"/>
        </w:rPr>
        <w:t>2-параграф. Кейіннен ауыртпалық туындаған кезде</w:t>
      </w:r>
      <w:r w:rsidRPr="00250754">
        <w:rPr>
          <w:b/>
          <w:sz w:val="28"/>
          <w:szCs w:val="28"/>
          <w:lang w:val="kk-KZ"/>
        </w:rPr>
        <w:t xml:space="preserve"> сыйлықақыны</w:t>
      </w:r>
      <w:r w:rsidRPr="00250754">
        <w:rPr>
          <w:rStyle w:val="s1"/>
          <w:rFonts w:eastAsia="Arial"/>
          <w:sz w:val="28"/>
          <w:szCs w:val="28"/>
          <w:lang w:val="kk-KZ"/>
        </w:rPr>
        <w:t xml:space="preserve"> бөлу тәсілін пайдалана отырып, исламдық сақтандыру шарттары топтарының бухгалтерлік есебі</w:t>
      </w:r>
    </w:p>
    <w:p w:rsidR="0079719C" w:rsidRPr="00250754" w:rsidRDefault="0079719C" w:rsidP="0079719C">
      <w:pPr>
        <w:pStyle w:val="pc"/>
        <w:rPr>
          <w:rStyle w:val="s1"/>
          <w:rFonts w:eastAsia="Arial"/>
          <w:sz w:val="28"/>
          <w:szCs w:val="28"/>
          <w:lang w:val="kk-KZ"/>
        </w:rPr>
      </w:pPr>
    </w:p>
    <w:p w:rsidR="0079719C" w:rsidRPr="00250754" w:rsidRDefault="0079719C" w:rsidP="0079719C">
      <w:pPr>
        <w:pStyle w:val="pj"/>
        <w:ind w:firstLine="709"/>
        <w:rPr>
          <w:sz w:val="28"/>
          <w:szCs w:val="28"/>
          <w:lang w:val="kk-KZ"/>
        </w:rPr>
      </w:pPr>
      <w:r w:rsidRPr="00250754">
        <w:rPr>
          <w:sz w:val="28"/>
          <w:szCs w:val="28"/>
          <w:lang w:val="kk-KZ"/>
        </w:rPr>
        <w:t>8. Исламдық сақтандыру шарттарының ауыртпалық тобын құратын болашақ байланысты ақша ағынына қатысты күтулер өзгерген кезде:</w:t>
      </w:r>
    </w:p>
    <w:p w:rsidR="0079719C" w:rsidRPr="00250754" w:rsidRDefault="0079719C" w:rsidP="0079719C">
      <w:pPr>
        <w:pStyle w:val="pj"/>
        <w:ind w:firstLine="709"/>
        <w:rPr>
          <w:sz w:val="28"/>
          <w:szCs w:val="28"/>
          <w:lang w:val="kk-KZ"/>
        </w:rPr>
      </w:pPr>
      <w:r w:rsidRPr="00250754">
        <w:rPr>
          <w:sz w:val="28"/>
          <w:szCs w:val="28"/>
          <w:lang w:val="kk-KZ"/>
        </w:rPr>
        <w:t>1) тәуекелді түзетуді болашақ ақша ағынын бағалауға байланысты қаржылық емес тәуекелге түзету мынадай бухгалтерлік жазбамен көрсетіледі:</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8780 02</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ұйымдары үшін шығынның құрауышы түріндегі сақтандыру шығысы</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8850 05</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ұйымдары үшін шығынның құрауышы (қаржылық емес тәуекелге тәуекелді түзету бойынша);</w:t>
            </w:r>
          </w:p>
        </w:tc>
      </w:tr>
    </w:tbl>
    <w:p w:rsidR="0079719C" w:rsidRPr="00250754" w:rsidRDefault="0079719C" w:rsidP="0079719C">
      <w:pPr>
        <w:pStyle w:val="pj"/>
        <w:ind w:firstLine="709"/>
        <w:rPr>
          <w:sz w:val="28"/>
          <w:szCs w:val="28"/>
          <w:lang w:val="kk-KZ"/>
        </w:rPr>
      </w:pPr>
      <w:r w:rsidRPr="00250754">
        <w:rPr>
          <w:sz w:val="28"/>
          <w:szCs w:val="28"/>
          <w:lang w:val="kk-KZ"/>
        </w:rPr>
        <w:t>2) шарттардың ауыртпалық тобы бойынша исламдық сақтандыру шарттарының ақша ағындары бойынша міндеттемелер құрамындағы шығынның құрауышын тану мынадай бухгалтерлік жазбамен көрсетіледі:</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8780 02</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ұйымдары үшін шығынның құрауышы түріндегі сақтандыру шығысы</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8840 03</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color w:val="000000"/>
                <w:sz w:val="28"/>
                <w:szCs w:val="28"/>
                <w:lang w:val="kk-KZ"/>
              </w:rPr>
              <w:t>Шығынның құрауышы (исламдық сақтандыру шарттары бойынша ақша ағыны бойынша міндеттемелер бойынша)».</w:t>
            </w:r>
          </w:p>
        </w:tc>
      </w:tr>
    </w:tbl>
    <w:p w:rsidR="0079719C" w:rsidRPr="00250754" w:rsidRDefault="0079719C" w:rsidP="0079719C">
      <w:pPr>
        <w:pStyle w:val="pc"/>
        <w:rPr>
          <w:rStyle w:val="s1"/>
          <w:rFonts w:eastAsia="Arial"/>
          <w:b w:val="0"/>
          <w:sz w:val="28"/>
          <w:szCs w:val="28"/>
          <w:lang w:val="kk-KZ"/>
        </w:rPr>
      </w:pPr>
    </w:p>
    <w:p w:rsidR="0079719C" w:rsidRPr="00250754" w:rsidRDefault="0079719C" w:rsidP="0079719C">
      <w:pPr>
        <w:pStyle w:val="pc"/>
        <w:rPr>
          <w:rStyle w:val="s1"/>
          <w:rFonts w:eastAsia="Arial"/>
          <w:sz w:val="28"/>
          <w:szCs w:val="28"/>
          <w:lang w:val="kk-KZ"/>
        </w:rPr>
      </w:pPr>
      <w:r w:rsidRPr="00250754">
        <w:rPr>
          <w:rStyle w:val="s1"/>
          <w:rFonts w:eastAsia="Arial"/>
          <w:sz w:val="28"/>
          <w:szCs w:val="28"/>
          <w:lang w:val="kk-KZ"/>
        </w:rPr>
        <w:t>3-тарау. Жалпы бағалау моделі бойынша сақтандыру операцияларының бухгалтерлік есебі</w:t>
      </w:r>
    </w:p>
    <w:p w:rsidR="0079719C" w:rsidRPr="00250754" w:rsidRDefault="0079719C" w:rsidP="0079719C">
      <w:pPr>
        <w:pStyle w:val="pc"/>
        <w:rPr>
          <w:rStyle w:val="s1"/>
          <w:rFonts w:eastAsia="Arial"/>
          <w:sz w:val="28"/>
          <w:szCs w:val="28"/>
          <w:lang w:val="kk-KZ"/>
        </w:rPr>
      </w:pPr>
    </w:p>
    <w:p w:rsidR="0079719C" w:rsidRPr="00250754" w:rsidRDefault="0079719C" w:rsidP="0079719C">
      <w:pPr>
        <w:pStyle w:val="pj"/>
        <w:ind w:firstLine="0"/>
        <w:jc w:val="center"/>
        <w:rPr>
          <w:rStyle w:val="s1"/>
          <w:rFonts w:eastAsia="Arial"/>
          <w:sz w:val="28"/>
          <w:szCs w:val="28"/>
          <w:lang w:val="kk-KZ"/>
        </w:rPr>
      </w:pPr>
      <w:r w:rsidRPr="00250754">
        <w:rPr>
          <w:rStyle w:val="s1"/>
          <w:rFonts w:eastAsia="Arial"/>
          <w:sz w:val="28"/>
          <w:szCs w:val="28"/>
          <w:lang w:val="kk-KZ"/>
        </w:rPr>
        <w:t>1-параграф. Ауыртпалықты болып табылмайтын исламдық сақтандыру шарттары топтарының бухгалтерлік есебі</w:t>
      </w:r>
    </w:p>
    <w:p w:rsidR="0079719C" w:rsidRPr="00250754" w:rsidRDefault="0079719C" w:rsidP="0079719C">
      <w:pPr>
        <w:pStyle w:val="pj"/>
        <w:ind w:firstLine="0"/>
        <w:jc w:val="center"/>
        <w:rPr>
          <w:rStyle w:val="s1"/>
          <w:rFonts w:eastAsia="Arial"/>
          <w:sz w:val="28"/>
          <w:szCs w:val="28"/>
          <w:lang w:val="kk-KZ"/>
        </w:rPr>
      </w:pPr>
    </w:p>
    <w:p w:rsidR="0079719C" w:rsidRPr="00250754" w:rsidRDefault="0079719C" w:rsidP="0079719C">
      <w:pPr>
        <w:pStyle w:val="pj"/>
        <w:ind w:firstLine="709"/>
        <w:rPr>
          <w:sz w:val="28"/>
          <w:szCs w:val="28"/>
          <w:lang w:val="kk-KZ"/>
        </w:rPr>
      </w:pPr>
      <w:r w:rsidRPr="00250754">
        <w:rPr>
          <w:sz w:val="28"/>
          <w:szCs w:val="28"/>
          <w:lang w:val="kk-KZ"/>
        </w:rPr>
        <w:t>9. Исламдық сақтандыру шарттарының топтарын бастапқы тану кезінде мынадай бухгалтерлік жазбалар жүзеге асырылады:</w:t>
      </w:r>
    </w:p>
    <w:p w:rsidR="0079719C" w:rsidRPr="00250754" w:rsidRDefault="0079719C" w:rsidP="0079719C">
      <w:pPr>
        <w:pStyle w:val="pj"/>
        <w:ind w:firstLine="709"/>
        <w:rPr>
          <w:sz w:val="28"/>
          <w:szCs w:val="28"/>
          <w:lang w:val="kk-KZ"/>
        </w:rPr>
      </w:pPr>
      <w:r w:rsidRPr="00250754">
        <w:rPr>
          <w:sz w:val="28"/>
          <w:szCs w:val="28"/>
          <w:lang w:val="kk-KZ"/>
        </w:rPr>
        <w:t>1) егер сақтанушының бірінші төлемді төлеу күні сақтандырумен қамту кезеңі басталу күніне сәйкес келсе немесе ертерек басталса:</w:t>
      </w:r>
    </w:p>
    <w:p w:rsidR="0079719C" w:rsidRPr="00250754" w:rsidRDefault="0079719C" w:rsidP="0079719C">
      <w:pPr>
        <w:pStyle w:val="pj"/>
        <w:ind w:firstLine="709"/>
        <w:rPr>
          <w:sz w:val="28"/>
          <w:szCs w:val="28"/>
          <w:lang w:val="kk-KZ"/>
        </w:rPr>
      </w:pPr>
      <w:r w:rsidRPr="00250754">
        <w:rPr>
          <w:sz w:val="28"/>
          <w:szCs w:val="28"/>
          <w:lang w:val="kk-KZ"/>
        </w:rPr>
        <w:t>исламдық сақтандыру шарты бойынша қабылданған ақша сомасына мынадай бухгалтерлік жазбалар жүзеге асырылады:</w:t>
      </w:r>
    </w:p>
    <w:p w:rsidR="0079719C" w:rsidRPr="00250754" w:rsidRDefault="0079719C" w:rsidP="0079719C">
      <w:pPr>
        <w:pStyle w:val="pj"/>
        <w:ind w:firstLine="709"/>
        <w:rPr>
          <w:sz w:val="28"/>
          <w:szCs w:val="28"/>
          <w:lang w:val="kk-KZ"/>
        </w:rPr>
      </w:pPr>
      <w:r w:rsidRPr="00250754">
        <w:rPr>
          <w:sz w:val="28"/>
          <w:szCs w:val="28"/>
          <w:lang w:val="kk-KZ"/>
        </w:rPr>
        <w:t>баланстық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250754"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1010</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rStyle w:val="s0"/>
                <w:rFonts w:eastAsia="Arial"/>
                <w:sz w:val="28"/>
                <w:szCs w:val="28"/>
                <w:lang w:val="kk-KZ"/>
              </w:rPr>
              <w:t>Кассадағы ақшалай қаражат</w:t>
            </w:r>
          </w:p>
        </w:tc>
      </w:tr>
      <w:tr w:rsidR="0079719C" w:rsidRPr="00250754"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1030</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Ағымдағы шоттардағы ақшалай қаражат</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lastRenderedPageBreak/>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4040 19</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Исламдық сақтандыру шарттары бойынша міндеттемелер </w:t>
            </w:r>
          </w:p>
        </w:tc>
      </w:tr>
    </w:tbl>
    <w:p w:rsidR="0079719C" w:rsidRPr="00250754" w:rsidRDefault="0079719C" w:rsidP="0079719C">
      <w:pPr>
        <w:ind w:firstLine="709"/>
        <w:jc w:val="both"/>
        <w:rPr>
          <w:color w:val="000000"/>
          <w:sz w:val="28"/>
          <w:szCs w:val="28"/>
          <w:lang w:val="kk-KZ"/>
        </w:rPr>
      </w:pPr>
      <w:r w:rsidRPr="00250754">
        <w:rPr>
          <w:sz w:val="28"/>
          <w:szCs w:val="28"/>
          <w:lang w:val="kk-KZ"/>
        </w:rPr>
        <w:t>баланстан тыс шоттарда сақтандыру шарты бойынша сыйлықақы сомасына: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8770 01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клиенттердің ақшалай қаражатын есепке алу шоты</w:t>
            </w:r>
          </w:p>
        </w:tc>
      </w:tr>
      <w:tr w:rsidR="0079719C" w:rsidRPr="006F0DBF"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күтілетін ақша ағынын ең жақсы бағалау</w:t>
            </w:r>
          </w:p>
        </w:tc>
      </w:tr>
      <w:tr w:rsidR="0079719C" w:rsidRPr="006F0DBF"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8850 02</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шарттары бойынша маржа</w:t>
            </w:r>
          </w:p>
        </w:tc>
      </w:tr>
      <w:tr w:rsidR="0079719C" w:rsidRPr="006F0DBF"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8850 03</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ұйымдары үшін қаржылық емес тәуекелге тәуекелді түзету;</w:t>
            </w:r>
          </w:p>
        </w:tc>
      </w:tr>
    </w:tbl>
    <w:p w:rsidR="0079719C" w:rsidRPr="00250754" w:rsidRDefault="0079719C" w:rsidP="0079719C">
      <w:pPr>
        <w:pStyle w:val="pj"/>
        <w:ind w:firstLine="709"/>
        <w:rPr>
          <w:sz w:val="28"/>
          <w:szCs w:val="28"/>
          <w:lang w:val="kk-KZ"/>
        </w:rPr>
      </w:pPr>
      <w:r w:rsidRPr="00250754">
        <w:rPr>
          <w:sz w:val="28"/>
          <w:szCs w:val="28"/>
          <w:lang w:val="kk-KZ"/>
        </w:rPr>
        <w:t>2) егер сақтандырумен қамту кезеңінің басталу күні сақтанушының бірінші төлемді төлеу мерзімінен ерте басталса:</w:t>
      </w:r>
    </w:p>
    <w:p w:rsidR="0079719C" w:rsidRPr="00250754" w:rsidRDefault="0079719C" w:rsidP="0079719C">
      <w:pPr>
        <w:pStyle w:val="pj"/>
        <w:ind w:firstLine="709"/>
        <w:rPr>
          <w:sz w:val="28"/>
          <w:szCs w:val="28"/>
          <w:lang w:val="kk-KZ"/>
        </w:rPr>
      </w:pPr>
      <w:r w:rsidRPr="00250754">
        <w:rPr>
          <w:sz w:val="28"/>
          <w:szCs w:val="28"/>
          <w:lang w:val="kk-KZ"/>
        </w:rPr>
        <w:t>қабылданған исламдық сақтандыру шарттары бойынша төленуге тиіс сыйлықақы сомасына мынадай бухгалтерлік жазбалар жүзеге асырылады:</w:t>
      </w:r>
    </w:p>
    <w:p w:rsidR="0079719C" w:rsidRPr="00250754" w:rsidRDefault="0079719C" w:rsidP="0079719C">
      <w:pPr>
        <w:pStyle w:val="pj"/>
        <w:ind w:firstLine="709"/>
        <w:rPr>
          <w:sz w:val="28"/>
          <w:szCs w:val="28"/>
          <w:lang w:val="kk-KZ"/>
        </w:rPr>
      </w:pPr>
      <w:r w:rsidRPr="00250754">
        <w:rPr>
          <w:sz w:val="28"/>
          <w:szCs w:val="28"/>
          <w:lang w:val="kk-KZ"/>
        </w:rPr>
        <w:t>баланстық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1280 55</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алынатын сақтандыру сыйлықақысы</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4040 19</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міндеттемелер</w:t>
            </w:r>
          </w:p>
        </w:tc>
      </w:tr>
    </w:tbl>
    <w:p w:rsidR="0079719C" w:rsidRPr="00250754" w:rsidRDefault="0079719C" w:rsidP="0079719C">
      <w:pPr>
        <w:pStyle w:val="pj"/>
        <w:ind w:firstLine="709"/>
        <w:rPr>
          <w:sz w:val="28"/>
          <w:szCs w:val="28"/>
          <w:lang w:val="kk-KZ"/>
        </w:rPr>
      </w:pPr>
      <w:r w:rsidRPr="00250754">
        <w:rPr>
          <w:sz w:val="28"/>
          <w:szCs w:val="28"/>
          <w:lang w:val="kk-KZ"/>
        </w:rPr>
        <w:t>баланстан тыс шоттарда сақтандыру шарттары бойынша маржа сомасына және қаржылық емес тәуекелге тәуекелді түзету сомасына: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8840 08</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сақтандыру сыйлықақысы</w:t>
            </w:r>
          </w:p>
        </w:tc>
      </w:tr>
      <w:tr w:rsidR="0079719C" w:rsidRPr="006F0DBF"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8850 02</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шарттары бойынша маржа</w:t>
            </w:r>
          </w:p>
        </w:tc>
      </w:tr>
      <w:tr w:rsidR="0079719C" w:rsidRPr="006F0DBF"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8850 03</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ұйымдары үшін қаржылық емес тәуекелге тәуекелді түзету.</w:t>
            </w:r>
          </w:p>
        </w:tc>
      </w:tr>
    </w:tbl>
    <w:p w:rsidR="0079719C" w:rsidRPr="00250754" w:rsidRDefault="0079719C" w:rsidP="0079719C">
      <w:pPr>
        <w:pStyle w:val="pj"/>
        <w:ind w:firstLine="709"/>
        <w:rPr>
          <w:sz w:val="28"/>
          <w:szCs w:val="28"/>
          <w:lang w:val="kk-KZ"/>
        </w:rPr>
      </w:pPr>
      <w:r w:rsidRPr="00250754">
        <w:rPr>
          <w:sz w:val="28"/>
          <w:szCs w:val="28"/>
          <w:lang w:val="kk-KZ"/>
        </w:rPr>
        <w:t>баланстан тыс шоттарда сақтандыру сыйлықақысын нақты алған кезде:</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8770 01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клиенттердің ақшалай қаражатын есепке алу шоты</w:t>
            </w:r>
          </w:p>
        </w:tc>
      </w:tr>
      <w:tr w:rsidR="0079719C" w:rsidRPr="006F0DBF"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күтілетін ақша ағынын ең жақсы бағалау</w:t>
            </w:r>
          </w:p>
        </w:tc>
      </w:tr>
      <w:tr w:rsidR="0079719C" w:rsidRPr="006F0DBF"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8840 08</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сақтандыру сыйлықақысы</w:t>
            </w:r>
          </w:p>
        </w:tc>
      </w:tr>
    </w:tbl>
    <w:p w:rsidR="0079719C" w:rsidRPr="00250754" w:rsidRDefault="0079719C" w:rsidP="0079719C">
      <w:pPr>
        <w:pStyle w:val="pj"/>
        <w:ind w:firstLine="709"/>
        <w:rPr>
          <w:sz w:val="28"/>
          <w:szCs w:val="28"/>
          <w:lang w:val="kk-KZ"/>
        </w:rPr>
      </w:pPr>
      <w:r w:rsidRPr="00250754">
        <w:rPr>
          <w:sz w:val="28"/>
          <w:szCs w:val="28"/>
          <w:lang w:val="kk-KZ"/>
        </w:rPr>
        <w:t>және бір мезгілде баланстық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250754"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1010</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rStyle w:val="s0"/>
                <w:rFonts w:eastAsia="Arial"/>
                <w:sz w:val="28"/>
                <w:szCs w:val="28"/>
                <w:lang w:val="kk-KZ"/>
              </w:rPr>
              <w:t>Кассадағы ақшалай қаражат</w:t>
            </w:r>
          </w:p>
        </w:tc>
      </w:tr>
      <w:tr w:rsidR="0079719C" w:rsidRPr="00250754"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1030</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Ағымдағы шоттардағы ақшалай қаражат</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1280 55</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алынатын сақтандыру сыйлықақысы.</w:t>
            </w:r>
          </w:p>
        </w:tc>
      </w:tr>
    </w:tbl>
    <w:p w:rsidR="0079719C" w:rsidRPr="00250754" w:rsidRDefault="0079719C" w:rsidP="0079719C">
      <w:pPr>
        <w:pStyle w:val="pj"/>
        <w:ind w:firstLine="709"/>
        <w:rPr>
          <w:sz w:val="28"/>
          <w:szCs w:val="28"/>
          <w:lang w:val="kk-KZ"/>
        </w:rPr>
      </w:pPr>
      <w:r w:rsidRPr="00250754">
        <w:rPr>
          <w:sz w:val="28"/>
          <w:szCs w:val="28"/>
          <w:lang w:val="kk-KZ"/>
        </w:rPr>
        <w:t>10. Ақшаның уақытша құнының әсерін көрсету кезінде мынадай бухгалтерлік жазбалар жүзеге асырылады:</w:t>
      </w:r>
    </w:p>
    <w:p w:rsidR="0079719C" w:rsidRPr="00250754" w:rsidRDefault="0079719C" w:rsidP="0079719C">
      <w:pPr>
        <w:pStyle w:val="pj"/>
        <w:ind w:firstLine="709"/>
        <w:rPr>
          <w:color w:val="auto"/>
          <w:sz w:val="28"/>
          <w:szCs w:val="28"/>
          <w:lang w:val="kk-KZ"/>
        </w:rPr>
      </w:pPr>
      <w:r w:rsidRPr="00250754">
        <w:rPr>
          <w:sz w:val="28"/>
          <w:szCs w:val="28"/>
          <w:lang w:val="kk-KZ"/>
        </w:rPr>
        <w:t>1)</w:t>
      </w:r>
      <w:r w:rsidRPr="00250754">
        <w:rPr>
          <w:color w:val="auto"/>
          <w:sz w:val="28"/>
          <w:szCs w:val="28"/>
          <w:lang w:val="kk-KZ"/>
        </w:rPr>
        <w:t xml:space="preserve"> күтілетін ақша ағынын ең жақсы бағалау бойынша қаржылық шығыс сомасына</w:t>
      </w:r>
      <w:r w:rsidRPr="00250754">
        <w:rPr>
          <w:sz w:val="28"/>
          <w:szCs w:val="28"/>
          <w:lang w:val="kk-KZ"/>
        </w:rPr>
        <w:t>:</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lastRenderedPageBreak/>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8780 07</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Исламдық сақтандыру бойынша қаржылық шығыс </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8850 01</w:t>
            </w:r>
          </w:p>
        </w:tc>
        <w:tc>
          <w:tcPr>
            <w:tcW w:w="6520" w:type="dxa"/>
            <w:tcMar>
              <w:top w:w="0" w:type="dxa"/>
              <w:left w:w="168" w:type="dxa"/>
              <w:bottom w:w="0" w:type="dxa"/>
              <w:right w:w="168" w:type="dxa"/>
            </w:tcMar>
            <w:hideMark/>
          </w:tcPr>
          <w:p w:rsidR="0079719C" w:rsidRPr="00250754" w:rsidRDefault="0079719C" w:rsidP="00FF2A44">
            <w:pPr>
              <w:pStyle w:val="p"/>
              <w:rPr>
                <w:sz w:val="28"/>
                <w:szCs w:val="28"/>
                <w:lang w:val="kk-KZ"/>
              </w:rPr>
            </w:pPr>
            <w:r w:rsidRPr="00250754">
              <w:rPr>
                <w:sz w:val="28"/>
                <w:szCs w:val="28"/>
                <w:lang w:val="kk-KZ"/>
              </w:rPr>
              <w:t>Исламдық сақтандыру ұйымдары үшін күтілетін ақша ағынын ең жақсы бағалау;</w:t>
            </w:r>
          </w:p>
        </w:tc>
      </w:tr>
    </w:tbl>
    <w:p w:rsidR="0079719C" w:rsidRPr="00250754" w:rsidRDefault="0079719C" w:rsidP="0079719C">
      <w:pPr>
        <w:pStyle w:val="pj"/>
        <w:ind w:firstLine="709"/>
        <w:rPr>
          <w:sz w:val="28"/>
          <w:szCs w:val="28"/>
          <w:lang w:val="kk-KZ"/>
        </w:rPr>
      </w:pPr>
      <w:r w:rsidRPr="00250754">
        <w:rPr>
          <w:sz w:val="28"/>
          <w:szCs w:val="28"/>
          <w:lang w:val="kk-KZ"/>
        </w:rPr>
        <w:t xml:space="preserve">2) </w:t>
      </w:r>
      <w:r w:rsidRPr="00250754">
        <w:rPr>
          <w:color w:val="auto"/>
          <w:sz w:val="28"/>
          <w:szCs w:val="28"/>
          <w:lang w:val="kk-KZ"/>
        </w:rPr>
        <w:t>шартта көзделген қызмет үшін маржа бойынша қаржылық шығыс сомасына</w:t>
      </w:r>
      <w:r w:rsidRPr="00250754">
        <w:rPr>
          <w:sz w:val="28"/>
          <w:szCs w:val="28"/>
          <w:lang w:val="kk-KZ"/>
        </w:rPr>
        <w:t>:</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8780 07</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бойынша қаржылық шығыс</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8850 02</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Исламдық сақтандыру шарттары бойынша маржа</w:t>
            </w:r>
            <w:r w:rsidRPr="00250754">
              <w:rPr>
                <w:color w:val="000000"/>
                <w:sz w:val="28"/>
                <w:szCs w:val="28"/>
                <w:lang w:val="kk-KZ"/>
              </w:rPr>
              <w:t>.</w:t>
            </w:r>
          </w:p>
        </w:tc>
      </w:tr>
    </w:tbl>
    <w:p w:rsidR="0079719C" w:rsidRPr="00250754" w:rsidRDefault="0079719C" w:rsidP="0079719C">
      <w:pPr>
        <w:pStyle w:val="pj"/>
        <w:ind w:firstLine="709"/>
        <w:rPr>
          <w:color w:val="auto"/>
          <w:sz w:val="28"/>
          <w:szCs w:val="28"/>
          <w:lang w:val="kk-KZ"/>
        </w:rPr>
      </w:pPr>
      <w:r w:rsidRPr="00250754">
        <w:rPr>
          <w:sz w:val="28"/>
          <w:szCs w:val="28"/>
          <w:lang w:val="kk-KZ"/>
        </w:rPr>
        <w:t xml:space="preserve">11. </w:t>
      </w:r>
      <w:r w:rsidRPr="00250754">
        <w:rPr>
          <w:color w:val="auto"/>
          <w:sz w:val="28"/>
          <w:szCs w:val="28"/>
          <w:lang w:val="kk-KZ"/>
        </w:rPr>
        <w:t>Қаржылық емес тәуекелге тәуекелдік түзетуді азайтудан кірісті тану кезінде мынадай бухгалтерлік жазба жүзеге асырылады</w:t>
      </w:r>
      <w:r w:rsidRPr="00250754">
        <w:rPr>
          <w:sz w:val="28"/>
          <w:szCs w:val="28"/>
          <w:lang w:val="kk-KZ"/>
        </w:rPr>
        <w:t>:</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8850 03</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Исламдық сақтандыру ұйымдары үшін қаржылық емес тәуекелге тәуекелді түзету</w:t>
            </w:r>
            <w:r w:rsidRPr="00250754">
              <w:rPr>
                <w:color w:val="000000"/>
                <w:sz w:val="28"/>
                <w:szCs w:val="28"/>
                <w:lang w:val="kk-KZ"/>
              </w:rPr>
              <w:t>.</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8870 03</w:t>
            </w:r>
          </w:p>
        </w:tc>
        <w:tc>
          <w:tcPr>
            <w:tcW w:w="6520" w:type="dxa"/>
            <w:tcMar>
              <w:top w:w="0" w:type="dxa"/>
              <w:left w:w="168" w:type="dxa"/>
              <w:bottom w:w="0" w:type="dxa"/>
              <w:right w:w="168" w:type="dxa"/>
            </w:tcMar>
            <w:hideMark/>
          </w:tcPr>
          <w:p w:rsidR="0079719C" w:rsidRPr="00250754" w:rsidRDefault="0079719C" w:rsidP="00FF2A44">
            <w:pPr>
              <w:pStyle w:val="p"/>
              <w:rPr>
                <w:sz w:val="28"/>
                <w:szCs w:val="28"/>
                <w:lang w:val="kk-KZ"/>
              </w:rPr>
            </w:pPr>
            <w:r w:rsidRPr="00250754">
              <w:rPr>
                <w:sz w:val="28"/>
                <w:szCs w:val="28"/>
                <w:lang w:val="kk-KZ"/>
              </w:rPr>
              <w:t>Исламдық сақтандыру ұйымдары үшін қаржылық емес тәуекелге тәуекелді түзетуді азайтудан кіріс.</w:t>
            </w:r>
          </w:p>
        </w:tc>
      </w:tr>
    </w:tbl>
    <w:p w:rsidR="0079719C" w:rsidRPr="00250754" w:rsidRDefault="0079719C" w:rsidP="0079719C">
      <w:pPr>
        <w:pStyle w:val="pj"/>
        <w:ind w:firstLine="709"/>
        <w:rPr>
          <w:color w:val="auto"/>
          <w:sz w:val="28"/>
          <w:szCs w:val="28"/>
          <w:lang w:val="kk-KZ"/>
        </w:rPr>
      </w:pPr>
      <w:r w:rsidRPr="00250754">
        <w:rPr>
          <w:sz w:val="28"/>
          <w:szCs w:val="28"/>
          <w:lang w:val="kk-KZ"/>
        </w:rPr>
        <w:t xml:space="preserve">12. </w:t>
      </w:r>
      <w:r w:rsidRPr="00250754">
        <w:rPr>
          <w:color w:val="auto"/>
          <w:sz w:val="28"/>
          <w:szCs w:val="28"/>
          <w:lang w:val="kk-KZ"/>
        </w:rPr>
        <w:t>Шартта көзделген қызмет үшін маржаның амортизациясынан түсетін кірісті тану кезінде мынадай бухгалтерлік жазба жүзеге асырылады</w:t>
      </w:r>
      <w:r w:rsidRPr="00250754">
        <w:rPr>
          <w:sz w:val="28"/>
          <w:szCs w:val="28"/>
          <w:lang w:val="kk-KZ"/>
        </w:rPr>
        <w:t>:</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8850 02</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Исламдық сақтандыру шарттары бойынша маржа</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8870 04</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Исламдық сақтандыру шарттары бойынша маржаның амортизациясынан кіріс</w:t>
            </w:r>
            <w:r w:rsidRPr="00250754">
              <w:rPr>
                <w:color w:val="000000"/>
                <w:sz w:val="28"/>
                <w:szCs w:val="28"/>
                <w:lang w:val="kk-KZ"/>
              </w:rPr>
              <w:t>.</w:t>
            </w:r>
          </w:p>
        </w:tc>
      </w:tr>
    </w:tbl>
    <w:p w:rsidR="0079719C" w:rsidRPr="00250754" w:rsidRDefault="0079719C" w:rsidP="0079719C">
      <w:pPr>
        <w:pStyle w:val="pj"/>
        <w:ind w:firstLine="709"/>
        <w:rPr>
          <w:sz w:val="28"/>
          <w:szCs w:val="28"/>
          <w:lang w:val="kk-KZ"/>
        </w:rPr>
      </w:pPr>
      <w:r w:rsidRPr="00250754">
        <w:rPr>
          <w:sz w:val="28"/>
          <w:szCs w:val="28"/>
          <w:lang w:val="kk-KZ"/>
        </w:rPr>
        <w:t>13. Болашақ кезеңдердің қызметіне жататын қаржылық емес тәуекелге тәуекелдік түзету ұлғайған кезде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8850 02</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Исламдық сақтандыру шарттары бойынша маржа</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8850 03</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Исламдық сақтандыру ұйымдары үшін қаржылық емес тәуекелге тәуекелді түзету</w:t>
            </w:r>
            <w:r w:rsidRPr="00250754">
              <w:rPr>
                <w:color w:val="000000"/>
                <w:sz w:val="28"/>
                <w:szCs w:val="28"/>
                <w:lang w:val="kk-KZ"/>
              </w:rPr>
              <w:t>.</w:t>
            </w:r>
          </w:p>
        </w:tc>
      </w:tr>
    </w:tbl>
    <w:p w:rsidR="0079719C" w:rsidRPr="00250754" w:rsidRDefault="0079719C" w:rsidP="0079719C">
      <w:pPr>
        <w:pStyle w:val="pj"/>
        <w:ind w:firstLine="709"/>
        <w:rPr>
          <w:sz w:val="28"/>
          <w:szCs w:val="28"/>
          <w:lang w:val="kk-KZ"/>
        </w:rPr>
      </w:pPr>
      <w:r w:rsidRPr="00250754">
        <w:rPr>
          <w:sz w:val="28"/>
          <w:szCs w:val="28"/>
          <w:lang w:val="kk-KZ"/>
        </w:rPr>
        <w:t>14. Ақшалай қаражаттың болашақ ағынының келтірілген құнын есептік бағалары ұлғайған кезде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8850 02</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Исламдық сақтандыру шарттары бойынша маржа</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күтілетін ақша ағынын ең жақсы бағалау.</w:t>
            </w:r>
          </w:p>
        </w:tc>
      </w:tr>
    </w:tbl>
    <w:p w:rsidR="0079719C" w:rsidRPr="00250754" w:rsidRDefault="0079719C" w:rsidP="0079719C">
      <w:pPr>
        <w:pStyle w:val="pj"/>
        <w:ind w:firstLine="709"/>
        <w:rPr>
          <w:sz w:val="28"/>
          <w:szCs w:val="28"/>
          <w:lang w:val="kk-KZ"/>
        </w:rPr>
      </w:pPr>
      <w:r w:rsidRPr="00250754">
        <w:rPr>
          <w:sz w:val="28"/>
          <w:szCs w:val="28"/>
          <w:lang w:val="kk-KZ"/>
        </w:rPr>
        <w:t>15. Болашақ кірісті арттыратын болашақ байланысты ақша ағынына қатысты күтулер өзгерген кезде мынадай бухгалтерлік жазбалар жүзеге асырылады:</w:t>
      </w:r>
    </w:p>
    <w:p w:rsidR="0079719C" w:rsidRPr="00250754" w:rsidRDefault="0079719C" w:rsidP="0079719C">
      <w:pPr>
        <w:pStyle w:val="pj"/>
        <w:ind w:firstLine="709"/>
        <w:rPr>
          <w:color w:val="auto"/>
          <w:lang w:val="kk-KZ"/>
        </w:rPr>
      </w:pPr>
      <w:r w:rsidRPr="00250754">
        <w:rPr>
          <w:sz w:val="28"/>
          <w:szCs w:val="28"/>
          <w:lang w:val="kk-KZ"/>
        </w:rPr>
        <w:t xml:space="preserve">1) </w:t>
      </w:r>
      <w:r w:rsidRPr="00250754">
        <w:rPr>
          <w:color w:val="auto"/>
          <w:sz w:val="28"/>
          <w:szCs w:val="28"/>
          <w:lang w:val="kk-KZ"/>
        </w:rPr>
        <w:t>болашақ кезеңдердің қызметіне жататын қаржылық емес нарыққа тәуекелдік түзету азайған кезде</w:t>
      </w:r>
      <w:r w:rsidRPr="00250754">
        <w:rPr>
          <w:sz w:val="28"/>
          <w:szCs w:val="28"/>
          <w:lang w:val="kk-KZ"/>
        </w:rPr>
        <w:t>:</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8850 03</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Исламдық сақтандыру ұйымдары үшін қаржылық емес тәуекелге тәуекелді түзету</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8850 02</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Исламдық сақтандыру шарттары бойынша маржа</w:t>
            </w:r>
            <w:r w:rsidRPr="00250754">
              <w:rPr>
                <w:color w:val="000000"/>
                <w:sz w:val="28"/>
                <w:szCs w:val="28"/>
                <w:lang w:val="kk-KZ"/>
              </w:rPr>
              <w:t>;</w:t>
            </w:r>
          </w:p>
        </w:tc>
      </w:tr>
    </w:tbl>
    <w:p w:rsidR="0079719C" w:rsidRPr="00250754" w:rsidRDefault="0079719C" w:rsidP="0079719C">
      <w:pPr>
        <w:pStyle w:val="pj"/>
        <w:ind w:firstLine="709"/>
        <w:rPr>
          <w:sz w:val="28"/>
          <w:szCs w:val="28"/>
          <w:lang w:val="kk-KZ"/>
        </w:rPr>
      </w:pPr>
      <w:r w:rsidRPr="00250754">
        <w:rPr>
          <w:sz w:val="28"/>
          <w:szCs w:val="28"/>
          <w:lang w:val="kk-KZ"/>
        </w:rPr>
        <w:t>2) ақшалай қаражаттың болашақ ағынының келтірілген құнын есептік бағалары азайған кезде:</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күтілетін ақша ағынын ең жақсы бағалау</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8850 02</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Исламдық сақтандыру шарттары бойынша маржа</w:t>
            </w:r>
            <w:r w:rsidRPr="00250754">
              <w:rPr>
                <w:color w:val="000000"/>
                <w:sz w:val="28"/>
                <w:szCs w:val="28"/>
                <w:lang w:val="kk-KZ"/>
              </w:rPr>
              <w:t>.</w:t>
            </w:r>
          </w:p>
        </w:tc>
      </w:tr>
    </w:tbl>
    <w:p w:rsidR="0079719C" w:rsidRPr="00250754" w:rsidRDefault="0079719C" w:rsidP="0079719C">
      <w:pPr>
        <w:pStyle w:val="pc"/>
        <w:rPr>
          <w:rStyle w:val="s1"/>
          <w:rFonts w:eastAsia="Arial"/>
          <w:b w:val="0"/>
          <w:sz w:val="28"/>
          <w:szCs w:val="28"/>
          <w:lang w:val="kk-KZ"/>
        </w:rPr>
      </w:pPr>
    </w:p>
    <w:p w:rsidR="0079719C" w:rsidRPr="00250754" w:rsidRDefault="0079719C" w:rsidP="0079719C">
      <w:pPr>
        <w:pStyle w:val="pc"/>
        <w:rPr>
          <w:rStyle w:val="s1"/>
          <w:rFonts w:eastAsia="Arial"/>
          <w:b w:val="0"/>
          <w:sz w:val="28"/>
          <w:szCs w:val="28"/>
          <w:lang w:val="kk-KZ"/>
        </w:rPr>
      </w:pPr>
    </w:p>
    <w:p w:rsidR="0079719C" w:rsidRPr="00250754" w:rsidRDefault="0079719C" w:rsidP="0079719C">
      <w:pPr>
        <w:pStyle w:val="pc"/>
        <w:rPr>
          <w:rStyle w:val="s1"/>
          <w:rFonts w:eastAsia="Arial"/>
          <w:sz w:val="28"/>
          <w:szCs w:val="28"/>
          <w:lang w:val="kk-KZ"/>
        </w:rPr>
      </w:pPr>
      <w:r w:rsidRPr="00250754">
        <w:rPr>
          <w:rStyle w:val="s1"/>
          <w:rFonts w:eastAsia="Arial"/>
          <w:sz w:val="28"/>
          <w:szCs w:val="28"/>
          <w:lang w:val="kk-KZ"/>
        </w:rPr>
        <w:t xml:space="preserve">2-параграф. Кейіннен олар бойынша ауыртпалық туындаған кезде ауыртпалық салынбаған исламдық сақтандыру шарттары топтарының </w:t>
      </w:r>
    </w:p>
    <w:p w:rsidR="0079719C" w:rsidRPr="00250754" w:rsidRDefault="0079719C" w:rsidP="0079719C">
      <w:pPr>
        <w:pStyle w:val="pc"/>
        <w:rPr>
          <w:rStyle w:val="s1"/>
          <w:rFonts w:eastAsia="Arial"/>
          <w:sz w:val="28"/>
          <w:szCs w:val="28"/>
          <w:lang w:val="kk-KZ"/>
        </w:rPr>
      </w:pPr>
      <w:r w:rsidRPr="00250754">
        <w:rPr>
          <w:rStyle w:val="s1"/>
          <w:rFonts w:eastAsia="Arial"/>
          <w:sz w:val="28"/>
          <w:szCs w:val="28"/>
          <w:lang w:val="kk-KZ"/>
        </w:rPr>
        <w:t>бухгалтерлік есебі</w:t>
      </w:r>
    </w:p>
    <w:p w:rsidR="0079719C" w:rsidRPr="00250754" w:rsidRDefault="0079719C" w:rsidP="0079719C">
      <w:pPr>
        <w:pStyle w:val="pc"/>
        <w:jc w:val="left"/>
        <w:rPr>
          <w:sz w:val="28"/>
          <w:szCs w:val="28"/>
          <w:lang w:val="kk-KZ"/>
        </w:rPr>
      </w:pPr>
    </w:p>
    <w:p w:rsidR="0079719C" w:rsidRPr="00250754" w:rsidRDefault="0079719C" w:rsidP="0079719C">
      <w:pPr>
        <w:pStyle w:val="pj"/>
        <w:ind w:firstLine="709"/>
        <w:rPr>
          <w:sz w:val="28"/>
          <w:szCs w:val="28"/>
          <w:lang w:val="kk-KZ"/>
        </w:rPr>
      </w:pPr>
      <w:r w:rsidRPr="00250754">
        <w:rPr>
          <w:sz w:val="28"/>
          <w:szCs w:val="28"/>
          <w:lang w:val="kk-KZ"/>
        </w:rPr>
        <w:t>16. Осы тараудың 2-параграфына сәйкес ескерілетін, кейіннен сақтандыру шарттарының ауыртпалық тобын құрайтын исламдық сақтандыру шарттарының болашақ байланысты ақша ағынына қатысты күтулер өзгерген кезде:</w:t>
      </w:r>
    </w:p>
    <w:p w:rsidR="0079719C" w:rsidRPr="00250754" w:rsidRDefault="0079719C" w:rsidP="0079719C">
      <w:pPr>
        <w:pStyle w:val="pj"/>
        <w:ind w:firstLine="709"/>
        <w:rPr>
          <w:sz w:val="28"/>
          <w:szCs w:val="28"/>
          <w:lang w:val="kk-KZ"/>
        </w:rPr>
      </w:pPr>
      <w:r w:rsidRPr="00250754">
        <w:rPr>
          <w:sz w:val="28"/>
          <w:szCs w:val="28"/>
          <w:lang w:val="kk-KZ"/>
        </w:rPr>
        <w:t>1) шартта көзделген қызмет үшін маржа шотында есептелетін қалдықтар шегіндегі сомаға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8850 02</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Исламдық сақтандыру шарттары бойынша маржа</w:t>
            </w:r>
          </w:p>
        </w:tc>
      </w:tr>
      <w:tr w:rsidR="0079719C" w:rsidRPr="006F0DBF"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күтілетін ақша ағынын ең жақсы бағалау</w:t>
            </w:r>
          </w:p>
        </w:tc>
      </w:tr>
      <w:tr w:rsidR="0079719C" w:rsidRPr="006F0DBF"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8850 03</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Исламдық сақтандыру ұйымдары үшін қаржылық емес тәуекелге тәуекелді түзету</w:t>
            </w:r>
            <w:r w:rsidRPr="00250754">
              <w:rPr>
                <w:color w:val="000000"/>
                <w:sz w:val="28"/>
                <w:szCs w:val="28"/>
                <w:lang w:val="kk-KZ"/>
              </w:rPr>
              <w:t>;</w:t>
            </w:r>
          </w:p>
        </w:tc>
      </w:tr>
    </w:tbl>
    <w:p w:rsidR="0079719C" w:rsidRPr="00250754" w:rsidRDefault="0079719C" w:rsidP="0079719C">
      <w:pPr>
        <w:pStyle w:val="pj"/>
        <w:ind w:firstLine="709"/>
        <w:rPr>
          <w:sz w:val="28"/>
          <w:szCs w:val="28"/>
          <w:lang w:val="kk-KZ"/>
        </w:rPr>
      </w:pPr>
      <w:r w:rsidRPr="00250754">
        <w:rPr>
          <w:sz w:val="28"/>
          <w:szCs w:val="28"/>
          <w:lang w:val="kk-KZ"/>
        </w:rPr>
        <w:t>2) тәуекелі бар түзетуді болашақ ақшалай қаражат ағынын бағалауға байланысты қаржылық емес тәуекелге түзету мынадай бухгалтерлік жазбада көрсетіледі:</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8780 02</w:t>
            </w:r>
          </w:p>
        </w:tc>
        <w:tc>
          <w:tcPr>
            <w:tcW w:w="6520" w:type="dxa"/>
            <w:tcMar>
              <w:top w:w="0" w:type="dxa"/>
              <w:left w:w="168" w:type="dxa"/>
              <w:bottom w:w="0" w:type="dxa"/>
              <w:right w:w="168" w:type="dxa"/>
            </w:tcMar>
            <w:hideMark/>
          </w:tcPr>
          <w:p w:rsidR="0079719C" w:rsidRPr="00250754" w:rsidRDefault="0079719C" w:rsidP="00FF2A44">
            <w:pPr>
              <w:pStyle w:val="p"/>
              <w:rPr>
                <w:sz w:val="28"/>
                <w:szCs w:val="28"/>
                <w:lang w:val="kk-KZ"/>
              </w:rPr>
            </w:pPr>
            <w:r w:rsidRPr="00250754">
              <w:rPr>
                <w:sz w:val="28"/>
                <w:szCs w:val="28"/>
                <w:lang w:val="kk-KZ"/>
              </w:rPr>
              <w:t xml:space="preserve">Исламдық сақтандыру ұйымдары үшін </w:t>
            </w:r>
            <w:r w:rsidRPr="00250754">
              <w:rPr>
                <w:rStyle w:val="s0"/>
                <w:sz w:val="28"/>
                <w:szCs w:val="28"/>
                <w:lang w:val="kk-KZ"/>
              </w:rPr>
              <w:t>шығынның құрауышы түріндегі сақтандыру шығысы</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8840 04</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rStyle w:val="s0"/>
                <w:sz w:val="28"/>
                <w:szCs w:val="28"/>
                <w:lang w:val="kk-KZ"/>
              </w:rPr>
              <w:t>Шығынның құрауышы (</w:t>
            </w:r>
            <w:r w:rsidRPr="00250754">
              <w:rPr>
                <w:sz w:val="28"/>
                <w:szCs w:val="28"/>
                <w:lang w:val="kk-KZ"/>
              </w:rPr>
              <w:t>исламдық сақтандыру ұйымдары үшін қаржылық емес тәуекелге тәуекелді түзету бойынша</w:t>
            </w:r>
            <w:r w:rsidRPr="00250754">
              <w:rPr>
                <w:rStyle w:val="s0"/>
                <w:sz w:val="28"/>
                <w:szCs w:val="28"/>
                <w:lang w:val="kk-KZ"/>
              </w:rPr>
              <w:t>)</w:t>
            </w:r>
            <w:r w:rsidRPr="00250754">
              <w:rPr>
                <w:color w:val="000000"/>
                <w:sz w:val="28"/>
                <w:szCs w:val="28"/>
                <w:lang w:val="kk-KZ"/>
              </w:rPr>
              <w:t>;</w:t>
            </w:r>
          </w:p>
        </w:tc>
      </w:tr>
    </w:tbl>
    <w:p w:rsidR="0079719C" w:rsidRPr="00250754" w:rsidRDefault="0079719C" w:rsidP="0079719C">
      <w:pPr>
        <w:pStyle w:val="pj"/>
        <w:ind w:firstLine="709"/>
        <w:rPr>
          <w:sz w:val="28"/>
          <w:szCs w:val="28"/>
          <w:lang w:val="kk-KZ"/>
        </w:rPr>
      </w:pPr>
      <w:r w:rsidRPr="00250754">
        <w:rPr>
          <w:sz w:val="28"/>
          <w:szCs w:val="28"/>
          <w:lang w:val="kk-KZ"/>
        </w:rPr>
        <w:t>3) шарттардың ауыртпалық тобы бойынша күтілетін ақша ағынын ең жақсы бағалау бойынша шығын құрауышын тану мынадай бухгалтерлік жазбада көрсетіледі:</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8780 02</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 xml:space="preserve">Исламдық сақтандыру ұйымдары үшін </w:t>
            </w:r>
            <w:r w:rsidRPr="00250754">
              <w:rPr>
                <w:rStyle w:val="s0"/>
                <w:sz w:val="28"/>
                <w:szCs w:val="28"/>
                <w:lang w:val="kk-KZ"/>
              </w:rPr>
              <w:t>шығынның құрауышы түріндегі сақтандыру шығысы</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8850 04</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шығынның</w:t>
            </w:r>
            <w:r w:rsidRPr="00250754">
              <w:rPr>
                <w:color w:val="auto"/>
                <w:sz w:val="28"/>
                <w:szCs w:val="28"/>
                <w:lang w:val="kk-KZ"/>
              </w:rPr>
              <w:t xml:space="preserve"> құрауышы (күтілетін ақша ағынын ең жақсы бағалау бойынша)</w:t>
            </w:r>
            <w:r w:rsidRPr="00250754">
              <w:rPr>
                <w:sz w:val="28"/>
                <w:szCs w:val="28"/>
                <w:lang w:val="kk-KZ"/>
              </w:rPr>
              <w:t>;</w:t>
            </w:r>
          </w:p>
        </w:tc>
      </w:tr>
    </w:tbl>
    <w:p w:rsidR="0079719C" w:rsidRPr="00250754" w:rsidRDefault="0079719C" w:rsidP="0079719C">
      <w:pPr>
        <w:pStyle w:val="pj"/>
        <w:ind w:firstLine="709"/>
        <w:rPr>
          <w:sz w:val="28"/>
          <w:szCs w:val="28"/>
          <w:lang w:val="kk-KZ"/>
        </w:rPr>
      </w:pPr>
      <w:r w:rsidRPr="00250754">
        <w:rPr>
          <w:sz w:val="28"/>
          <w:szCs w:val="28"/>
          <w:lang w:val="kk-KZ"/>
        </w:rPr>
        <w:t xml:space="preserve">4) ақшаның уақытша құнының шығынның </w:t>
      </w:r>
      <w:r w:rsidRPr="00250754">
        <w:rPr>
          <w:rStyle w:val="s0"/>
          <w:sz w:val="28"/>
          <w:szCs w:val="28"/>
          <w:lang w:val="kk-KZ"/>
        </w:rPr>
        <w:t xml:space="preserve">құрауышына </w:t>
      </w:r>
      <w:r w:rsidRPr="00250754">
        <w:rPr>
          <w:sz w:val="28"/>
          <w:szCs w:val="28"/>
          <w:lang w:val="kk-KZ"/>
        </w:rPr>
        <w:t>әсері көрсетілген кезде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8780 07</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бойынша қаржылық шығыс</w:t>
            </w:r>
          </w:p>
        </w:tc>
      </w:tr>
      <w:tr w:rsidR="0079719C" w:rsidRPr="006F0DBF"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күтілетін ақша ағынын ең жақсы бағалау</w:t>
            </w:r>
          </w:p>
        </w:tc>
      </w:tr>
      <w:tr w:rsidR="0079719C" w:rsidRPr="006F0DBF"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8850 04</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шығынның</w:t>
            </w:r>
            <w:r w:rsidRPr="00250754">
              <w:rPr>
                <w:color w:val="auto"/>
                <w:sz w:val="28"/>
                <w:szCs w:val="28"/>
                <w:lang w:val="kk-KZ"/>
              </w:rPr>
              <w:t xml:space="preserve"> құрауышы (күтілетін ақша ағынын ең жақсы бағалау бойынша)</w:t>
            </w:r>
            <w:r w:rsidRPr="00250754">
              <w:rPr>
                <w:sz w:val="28"/>
                <w:szCs w:val="28"/>
                <w:lang w:val="kk-KZ"/>
              </w:rPr>
              <w:t>.</w:t>
            </w:r>
          </w:p>
        </w:tc>
      </w:tr>
    </w:tbl>
    <w:p w:rsidR="0079719C" w:rsidRPr="00250754" w:rsidRDefault="0079719C" w:rsidP="0079719C">
      <w:pPr>
        <w:pStyle w:val="pj"/>
        <w:ind w:firstLine="0"/>
        <w:jc w:val="center"/>
        <w:rPr>
          <w:bCs/>
          <w:sz w:val="28"/>
          <w:szCs w:val="28"/>
          <w:lang w:val="kk-KZ"/>
        </w:rPr>
      </w:pPr>
    </w:p>
    <w:p w:rsidR="0079719C" w:rsidRPr="00250754" w:rsidRDefault="0079719C" w:rsidP="0079719C">
      <w:pPr>
        <w:pStyle w:val="pj"/>
        <w:ind w:firstLine="0"/>
        <w:jc w:val="center"/>
        <w:rPr>
          <w:bCs/>
          <w:sz w:val="28"/>
          <w:szCs w:val="28"/>
          <w:lang w:val="kk-KZ"/>
        </w:rPr>
      </w:pPr>
      <w:r w:rsidRPr="00250754">
        <w:rPr>
          <w:rStyle w:val="s1"/>
          <w:rFonts w:eastAsia="Arial"/>
          <w:sz w:val="28"/>
          <w:szCs w:val="28"/>
          <w:lang w:val="kk-KZ"/>
        </w:rPr>
        <w:t>3-параграф. Ауыртпалық салынған исламдық сақтандыру</w:t>
      </w:r>
    </w:p>
    <w:p w:rsidR="0079719C" w:rsidRPr="00250754" w:rsidRDefault="0079719C" w:rsidP="0079719C">
      <w:pPr>
        <w:pStyle w:val="pj"/>
        <w:jc w:val="center"/>
        <w:rPr>
          <w:rStyle w:val="s1"/>
          <w:rFonts w:eastAsia="Arial"/>
          <w:sz w:val="28"/>
          <w:szCs w:val="28"/>
          <w:lang w:val="kk-KZ"/>
        </w:rPr>
      </w:pPr>
      <w:r w:rsidRPr="00250754">
        <w:rPr>
          <w:rStyle w:val="s1"/>
          <w:rFonts w:eastAsia="Arial"/>
          <w:sz w:val="28"/>
          <w:szCs w:val="28"/>
          <w:lang w:val="kk-KZ"/>
        </w:rPr>
        <w:t>шарттары топтарының бухгалтерлік есебі</w:t>
      </w:r>
    </w:p>
    <w:p w:rsidR="0079719C" w:rsidRPr="00250754" w:rsidRDefault="0079719C" w:rsidP="0079719C">
      <w:pPr>
        <w:pStyle w:val="pj"/>
        <w:ind w:firstLine="0"/>
        <w:jc w:val="center"/>
        <w:rPr>
          <w:rStyle w:val="s1"/>
          <w:rFonts w:eastAsia="Arial"/>
          <w:sz w:val="28"/>
          <w:szCs w:val="28"/>
          <w:lang w:val="kk-KZ"/>
        </w:rPr>
      </w:pPr>
    </w:p>
    <w:p w:rsidR="0079719C" w:rsidRPr="00250754" w:rsidRDefault="0079719C" w:rsidP="0079719C">
      <w:pPr>
        <w:pStyle w:val="pj"/>
        <w:ind w:firstLine="709"/>
        <w:rPr>
          <w:sz w:val="28"/>
          <w:szCs w:val="28"/>
          <w:lang w:val="kk-KZ"/>
        </w:rPr>
      </w:pPr>
      <w:r w:rsidRPr="00250754">
        <w:rPr>
          <w:sz w:val="28"/>
          <w:szCs w:val="28"/>
          <w:lang w:val="kk-KZ"/>
        </w:rPr>
        <w:lastRenderedPageBreak/>
        <w:t xml:space="preserve">17. </w:t>
      </w:r>
      <w:r w:rsidRPr="00250754">
        <w:rPr>
          <w:color w:val="auto"/>
          <w:sz w:val="28"/>
          <w:szCs w:val="28"/>
          <w:lang w:val="kk-KZ"/>
        </w:rPr>
        <w:t>Исламдық сақтандыру шарттарының ауыртпалық салынған топтары бойынша исламдық сақтандыру шарттарының топтарын бастапқы тану осы топтар ауыртпалық салынған күні жүзеге асырылады, бұл ретте мынадай бухгалтерлік жазбалар жүзеге асырылады</w:t>
      </w:r>
      <w:r w:rsidRPr="00250754">
        <w:rPr>
          <w:sz w:val="28"/>
          <w:szCs w:val="28"/>
          <w:lang w:val="kk-KZ"/>
        </w:rPr>
        <w:t>:</w:t>
      </w:r>
    </w:p>
    <w:p w:rsidR="0079719C" w:rsidRPr="00250754" w:rsidRDefault="0079719C" w:rsidP="0079719C">
      <w:pPr>
        <w:pStyle w:val="pj"/>
        <w:ind w:firstLine="709"/>
        <w:rPr>
          <w:color w:val="000000" w:themeColor="text1"/>
          <w:sz w:val="28"/>
          <w:szCs w:val="28"/>
          <w:lang w:val="kk-KZ"/>
        </w:rPr>
      </w:pPr>
      <w:r w:rsidRPr="00250754">
        <w:rPr>
          <w:color w:val="000000" w:themeColor="text1"/>
          <w:sz w:val="28"/>
          <w:szCs w:val="28"/>
          <w:lang w:val="kk-KZ"/>
        </w:rPr>
        <w:t>сақтанушыдан сақтандыру сыйлықақысын алған кезде баланстық шоттарда</w:t>
      </w:r>
      <w:r w:rsidRPr="00250754">
        <w:rPr>
          <w:sz w:val="28"/>
          <w:szCs w:val="28"/>
          <w:lang w:val="kk-KZ"/>
        </w:rPr>
        <w:t>:</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250754"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1010</w:t>
            </w:r>
          </w:p>
        </w:tc>
        <w:tc>
          <w:tcPr>
            <w:tcW w:w="6520" w:type="dxa"/>
            <w:tcMar>
              <w:top w:w="0" w:type="dxa"/>
              <w:left w:w="168" w:type="dxa"/>
              <w:bottom w:w="0" w:type="dxa"/>
              <w:right w:w="168" w:type="dxa"/>
            </w:tcMar>
            <w:hideMark/>
          </w:tcPr>
          <w:p w:rsidR="0079719C" w:rsidRPr="00250754" w:rsidRDefault="0079719C" w:rsidP="00FF2A44">
            <w:pPr>
              <w:pStyle w:val="p"/>
              <w:rPr>
                <w:sz w:val="28"/>
                <w:szCs w:val="28"/>
                <w:lang w:val="kk-KZ"/>
              </w:rPr>
            </w:pPr>
            <w:r w:rsidRPr="00250754">
              <w:rPr>
                <w:sz w:val="28"/>
                <w:szCs w:val="28"/>
                <w:lang w:val="kk-KZ"/>
              </w:rPr>
              <w:t>Кассадағы ақшалай қаражат</w:t>
            </w:r>
          </w:p>
        </w:tc>
      </w:tr>
      <w:tr w:rsidR="0079719C" w:rsidRPr="00250754"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1030</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color w:val="auto"/>
                <w:sz w:val="28"/>
                <w:szCs w:val="28"/>
                <w:lang w:val="kk-KZ"/>
              </w:rPr>
              <w:t>Ағымдағы шоттардағы ақшалай қаражат</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4040 19</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Исламдық сақтандыру шарттары бойынша міндеттемелер </w:t>
            </w:r>
          </w:p>
        </w:tc>
      </w:tr>
    </w:tbl>
    <w:p w:rsidR="0079719C" w:rsidRPr="00250754" w:rsidRDefault="0079719C" w:rsidP="0079719C">
      <w:pPr>
        <w:ind w:firstLine="709"/>
        <w:jc w:val="both"/>
        <w:rPr>
          <w:color w:val="000000"/>
          <w:sz w:val="28"/>
          <w:szCs w:val="28"/>
          <w:lang w:val="kk-KZ"/>
        </w:rPr>
      </w:pPr>
      <w:r w:rsidRPr="00250754">
        <w:rPr>
          <w:color w:val="000000"/>
          <w:sz w:val="28"/>
          <w:szCs w:val="28"/>
          <w:lang w:val="kk-KZ"/>
        </w:rPr>
        <w:t>исламдық сақтандыру шарты бойынша сыйлықақы сомасына баланстан тыс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8770 01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Исламдық сақтандыру шарттары бойынша клиенттердің ақшалай қаражатын есепке алу шоты  </w:t>
            </w:r>
          </w:p>
        </w:tc>
      </w:tr>
      <w:tr w:rsidR="0079719C" w:rsidRPr="006F0DBF"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күтілетін ақша ағынын ең жақсы бағалау</w:t>
            </w:r>
          </w:p>
        </w:tc>
      </w:tr>
      <w:tr w:rsidR="0079719C" w:rsidRPr="006F0DBF"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8850 03</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Исламдық сақтандыру ұйымдары үшін қаржылық емес тәуекелге тәуекелді түзету</w:t>
            </w:r>
          </w:p>
        </w:tc>
      </w:tr>
    </w:tbl>
    <w:p w:rsidR="0079719C" w:rsidRPr="00250754" w:rsidRDefault="0079719C" w:rsidP="0079719C">
      <w:pPr>
        <w:pStyle w:val="pj"/>
        <w:ind w:firstLine="709"/>
        <w:rPr>
          <w:sz w:val="28"/>
          <w:szCs w:val="28"/>
          <w:lang w:val="kk-KZ"/>
        </w:rPr>
      </w:pPr>
      <w:r w:rsidRPr="00250754">
        <w:rPr>
          <w:sz w:val="28"/>
          <w:szCs w:val="28"/>
          <w:lang w:val="kk-KZ"/>
        </w:rPr>
        <w:t>және бір мезгілде шығынның құрауышы сомасына: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8780 02</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 xml:space="preserve">Исламдық сақтандыру ұйымдары үшін </w:t>
            </w:r>
            <w:r w:rsidRPr="00250754">
              <w:rPr>
                <w:rStyle w:val="s0"/>
                <w:sz w:val="28"/>
                <w:szCs w:val="28"/>
                <w:lang w:val="kk-KZ"/>
              </w:rPr>
              <w:t>шығынның құрауышы түріндегі сақтандыру шығысы</w:t>
            </w:r>
          </w:p>
        </w:tc>
      </w:tr>
      <w:tr w:rsidR="0079719C" w:rsidRPr="006F0DBF"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8850 04</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шығынның</w:t>
            </w:r>
            <w:r w:rsidRPr="00250754">
              <w:rPr>
                <w:color w:val="auto"/>
                <w:sz w:val="28"/>
                <w:szCs w:val="28"/>
                <w:lang w:val="kk-KZ"/>
              </w:rPr>
              <w:t xml:space="preserve"> құрауышы (күтілетін ақша ағынын ең жақсы бағалау бойынша)</w:t>
            </w:r>
          </w:p>
        </w:tc>
      </w:tr>
      <w:tr w:rsidR="0079719C" w:rsidRPr="006F0DBF"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8840 04</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rStyle w:val="s0"/>
                <w:sz w:val="28"/>
                <w:szCs w:val="28"/>
                <w:lang w:val="kk-KZ"/>
              </w:rPr>
              <w:t>Шығынның құрауышы (</w:t>
            </w:r>
            <w:r w:rsidRPr="00250754">
              <w:rPr>
                <w:sz w:val="28"/>
                <w:szCs w:val="28"/>
                <w:lang w:val="kk-KZ"/>
              </w:rPr>
              <w:t>исламдық сақтандыру ұйымдары үшін қаржылық емес тәуекелге тәуекелді түзету бойынша</w:t>
            </w:r>
            <w:r w:rsidRPr="00250754">
              <w:rPr>
                <w:rStyle w:val="s0"/>
                <w:sz w:val="28"/>
                <w:szCs w:val="28"/>
                <w:lang w:val="kk-KZ"/>
              </w:rPr>
              <w:t>)</w:t>
            </w:r>
            <w:r w:rsidRPr="00250754">
              <w:rPr>
                <w:color w:val="000000"/>
                <w:sz w:val="28"/>
                <w:szCs w:val="28"/>
                <w:lang w:val="kk-KZ"/>
              </w:rPr>
              <w:t>.</w:t>
            </w:r>
          </w:p>
        </w:tc>
      </w:tr>
    </w:tbl>
    <w:p w:rsidR="0079719C" w:rsidRPr="00250754" w:rsidRDefault="0079719C" w:rsidP="0079719C">
      <w:pPr>
        <w:pStyle w:val="pj"/>
        <w:ind w:firstLine="709"/>
        <w:rPr>
          <w:sz w:val="28"/>
          <w:szCs w:val="28"/>
          <w:lang w:val="kk-KZ"/>
        </w:rPr>
      </w:pPr>
      <w:r w:rsidRPr="00250754">
        <w:rPr>
          <w:sz w:val="28"/>
          <w:szCs w:val="28"/>
          <w:lang w:val="kk-KZ"/>
        </w:rPr>
        <w:t>18. Ақшаның уақытша құнының әсерін көрсету кезінде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8780 07</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бойынша қаржылық шығыс</w:t>
            </w:r>
          </w:p>
        </w:tc>
      </w:tr>
      <w:tr w:rsidR="0079719C" w:rsidRPr="006F0DBF"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күтілетін ақша ағынын ең жақсы бағалау</w:t>
            </w:r>
          </w:p>
        </w:tc>
      </w:tr>
      <w:tr w:rsidR="0079719C" w:rsidRPr="006F0DBF"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8850 04</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шығынның</w:t>
            </w:r>
            <w:r w:rsidRPr="00250754">
              <w:rPr>
                <w:color w:val="auto"/>
                <w:sz w:val="28"/>
                <w:szCs w:val="28"/>
                <w:lang w:val="kk-KZ"/>
              </w:rPr>
              <w:t xml:space="preserve"> құрауышы (күтілетін ақша ағынын ең жақсы бағалау бойынша)</w:t>
            </w:r>
            <w:r w:rsidRPr="00250754">
              <w:rPr>
                <w:sz w:val="28"/>
                <w:szCs w:val="28"/>
                <w:lang w:val="kk-KZ"/>
              </w:rPr>
              <w:t>.</w:t>
            </w:r>
          </w:p>
        </w:tc>
      </w:tr>
    </w:tbl>
    <w:p w:rsidR="0079719C" w:rsidRPr="00250754" w:rsidRDefault="0079719C" w:rsidP="0079719C">
      <w:pPr>
        <w:pStyle w:val="pj"/>
        <w:ind w:firstLine="709"/>
        <w:rPr>
          <w:sz w:val="28"/>
          <w:szCs w:val="28"/>
          <w:lang w:val="kk-KZ"/>
        </w:rPr>
      </w:pPr>
      <w:r w:rsidRPr="00250754">
        <w:rPr>
          <w:sz w:val="28"/>
          <w:szCs w:val="28"/>
          <w:lang w:val="kk-KZ"/>
        </w:rPr>
        <w:t>19. Қаржылық емес тәуекелге тәуекелдік түзетуді азайтудан түскен табысты тану кезінде мынадай бухгалтерлік жазбалар жүзеге асырылады:</w:t>
      </w:r>
    </w:p>
    <w:p w:rsidR="0079719C" w:rsidRPr="00250754" w:rsidRDefault="0079719C" w:rsidP="0079719C">
      <w:pPr>
        <w:pStyle w:val="pj"/>
        <w:ind w:firstLine="709"/>
        <w:rPr>
          <w:sz w:val="28"/>
          <w:szCs w:val="28"/>
          <w:lang w:val="kk-KZ"/>
        </w:rPr>
      </w:pPr>
      <w:r w:rsidRPr="00250754">
        <w:rPr>
          <w:sz w:val="28"/>
          <w:szCs w:val="28"/>
          <w:lang w:val="kk-KZ"/>
        </w:rPr>
        <w:t>1) шығынның құрауышы бойынша: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8840 04</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rStyle w:val="s0"/>
                <w:sz w:val="28"/>
                <w:szCs w:val="28"/>
                <w:lang w:val="kk-KZ"/>
              </w:rPr>
              <w:t>Шығынның құрауышы (</w:t>
            </w:r>
            <w:r w:rsidRPr="00250754">
              <w:rPr>
                <w:sz w:val="28"/>
                <w:szCs w:val="28"/>
                <w:lang w:val="kk-KZ"/>
              </w:rPr>
              <w:t>исламдық сақтандыру ұйымдары үшін қаржылық емес тәуекелге тәуекелді түзету бойынша</w:t>
            </w:r>
            <w:r w:rsidRPr="00250754">
              <w:rPr>
                <w:rStyle w:val="s0"/>
                <w:sz w:val="28"/>
                <w:szCs w:val="28"/>
                <w:lang w:val="kk-KZ"/>
              </w:rPr>
              <w:t>)</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8870 02</w:t>
            </w:r>
          </w:p>
        </w:tc>
        <w:tc>
          <w:tcPr>
            <w:tcW w:w="6520" w:type="dxa"/>
            <w:tcMar>
              <w:top w:w="0" w:type="dxa"/>
              <w:left w:w="168" w:type="dxa"/>
              <w:bottom w:w="0" w:type="dxa"/>
              <w:right w:w="168" w:type="dxa"/>
            </w:tcMar>
            <w:hideMark/>
          </w:tcPr>
          <w:p w:rsidR="0079719C" w:rsidRPr="00250754" w:rsidRDefault="0079719C" w:rsidP="00FF2A44">
            <w:pPr>
              <w:pStyle w:val="p"/>
              <w:rPr>
                <w:sz w:val="28"/>
                <w:szCs w:val="28"/>
                <w:lang w:val="kk-KZ"/>
              </w:rPr>
            </w:pPr>
            <w:r w:rsidRPr="00250754">
              <w:rPr>
                <w:sz w:val="28"/>
                <w:szCs w:val="28"/>
                <w:lang w:val="kk-KZ"/>
              </w:rPr>
              <w:t>Исламдық сақтандыру ұйымдары үшін шығынның құрауышы бойынша шығысты түзету;</w:t>
            </w:r>
          </w:p>
        </w:tc>
      </w:tr>
    </w:tbl>
    <w:p w:rsidR="0079719C" w:rsidRPr="00250754" w:rsidRDefault="0079719C" w:rsidP="0079719C">
      <w:pPr>
        <w:pStyle w:val="pj"/>
        <w:ind w:firstLine="709"/>
        <w:rPr>
          <w:sz w:val="28"/>
          <w:szCs w:val="28"/>
          <w:lang w:val="kk-KZ"/>
        </w:rPr>
      </w:pPr>
      <w:r w:rsidRPr="00250754">
        <w:rPr>
          <w:sz w:val="28"/>
          <w:szCs w:val="28"/>
          <w:lang w:val="kk-KZ"/>
        </w:rPr>
        <w:lastRenderedPageBreak/>
        <w:t>2) кіріс құрауышы бойынша: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8850 03</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Исламдық сақтандыру ұйымдары үшін қаржылық емес тәуекелге тәуекелді  түзету</w:t>
            </w:r>
            <w:r w:rsidRPr="00250754">
              <w:rPr>
                <w:color w:val="000000"/>
                <w:sz w:val="28"/>
                <w:szCs w:val="28"/>
                <w:lang w:val="kk-KZ"/>
              </w:rPr>
              <w:t>.</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8870 03</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Исламдық сақтандыру ұйымдары үшін қаржылық емес тәуекелге тәуекелді түзетуді азайтудан кіріс</w:t>
            </w:r>
            <w:r w:rsidRPr="00250754">
              <w:rPr>
                <w:color w:val="000000"/>
                <w:sz w:val="28"/>
                <w:szCs w:val="28"/>
                <w:lang w:val="kk-KZ"/>
              </w:rPr>
              <w:t>.</w:t>
            </w:r>
          </w:p>
        </w:tc>
      </w:tr>
    </w:tbl>
    <w:p w:rsidR="0079719C" w:rsidRPr="00250754" w:rsidRDefault="0079719C" w:rsidP="0079719C">
      <w:pPr>
        <w:pStyle w:val="pj"/>
        <w:ind w:firstLine="0"/>
        <w:jc w:val="center"/>
        <w:rPr>
          <w:bCs/>
          <w:sz w:val="28"/>
          <w:szCs w:val="28"/>
          <w:lang w:val="kk-KZ"/>
        </w:rPr>
      </w:pPr>
    </w:p>
    <w:p w:rsidR="0079719C" w:rsidRPr="00250754" w:rsidRDefault="0079719C" w:rsidP="0079719C">
      <w:pPr>
        <w:pStyle w:val="pj"/>
        <w:ind w:firstLine="0"/>
        <w:jc w:val="center"/>
        <w:rPr>
          <w:rStyle w:val="s1"/>
          <w:rFonts w:eastAsia="Arial"/>
          <w:b w:val="0"/>
          <w:sz w:val="28"/>
          <w:szCs w:val="28"/>
          <w:lang w:val="kk-KZ"/>
        </w:rPr>
      </w:pPr>
      <w:r w:rsidRPr="00250754">
        <w:rPr>
          <w:rStyle w:val="s1"/>
          <w:rFonts w:eastAsia="Arial"/>
          <w:sz w:val="28"/>
          <w:szCs w:val="28"/>
          <w:lang w:val="kk-KZ"/>
        </w:rPr>
        <w:t xml:space="preserve">4-параграф. </w:t>
      </w:r>
      <w:r w:rsidRPr="00250754">
        <w:rPr>
          <w:b/>
          <w:color w:val="auto"/>
          <w:sz w:val="28"/>
          <w:szCs w:val="28"/>
          <w:lang w:val="kk-KZ"/>
        </w:rPr>
        <w:t>Ауыртпалық салынған, кейіннен ауыртпалық салынбайтын исламдық сақтандыру шарттары топтарының бухгалтерлік есебі</w:t>
      </w:r>
      <w:r w:rsidRPr="00250754">
        <w:rPr>
          <w:rStyle w:val="s1"/>
          <w:rFonts w:eastAsia="Arial"/>
          <w:sz w:val="28"/>
          <w:szCs w:val="28"/>
          <w:lang w:val="kk-KZ"/>
        </w:rPr>
        <w:t xml:space="preserve"> </w:t>
      </w:r>
    </w:p>
    <w:p w:rsidR="0079719C" w:rsidRPr="00250754" w:rsidRDefault="0079719C" w:rsidP="0079719C">
      <w:pPr>
        <w:pStyle w:val="pj"/>
        <w:ind w:firstLine="709"/>
        <w:rPr>
          <w:rStyle w:val="s1"/>
          <w:rFonts w:eastAsia="Arial"/>
          <w:color w:val="auto"/>
          <w:sz w:val="28"/>
          <w:szCs w:val="28"/>
          <w:lang w:val="kk-KZ"/>
        </w:rPr>
      </w:pPr>
    </w:p>
    <w:p w:rsidR="0079719C" w:rsidRPr="00250754" w:rsidRDefault="0079719C" w:rsidP="0079719C">
      <w:pPr>
        <w:pStyle w:val="pj"/>
        <w:ind w:firstLine="709"/>
        <w:rPr>
          <w:sz w:val="28"/>
          <w:szCs w:val="28"/>
          <w:lang w:val="kk-KZ"/>
        </w:rPr>
      </w:pPr>
      <w:r w:rsidRPr="00250754">
        <w:rPr>
          <w:sz w:val="28"/>
          <w:szCs w:val="28"/>
          <w:lang w:val="kk-KZ"/>
        </w:rPr>
        <w:t>20. Осы тараудың 4-параграфына сәйкес ескерілетін, исламдық сақтандыру шарттарының болашақ кірістілігін ұлғайтатын болашақ байланысты ақша ағынына қатысты күтулер өзгерген кезде мынадай бухгалтерлік жазбалар жүзеге асырылады:</w:t>
      </w:r>
    </w:p>
    <w:p w:rsidR="0079719C" w:rsidRPr="00250754" w:rsidRDefault="0079719C" w:rsidP="0079719C">
      <w:pPr>
        <w:pStyle w:val="pj"/>
        <w:ind w:firstLine="709"/>
        <w:rPr>
          <w:sz w:val="28"/>
          <w:szCs w:val="28"/>
          <w:lang w:val="kk-KZ"/>
        </w:rPr>
      </w:pPr>
      <w:r w:rsidRPr="00250754">
        <w:rPr>
          <w:sz w:val="28"/>
          <w:szCs w:val="28"/>
          <w:lang w:val="kk-KZ"/>
        </w:rPr>
        <w:t>1) бұрын танылған шығынның құрауышы шегіндегі сомаға: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8850 04</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шығынның</w:t>
            </w:r>
            <w:r w:rsidRPr="00250754">
              <w:rPr>
                <w:color w:val="auto"/>
                <w:sz w:val="28"/>
                <w:szCs w:val="28"/>
                <w:lang w:val="kk-KZ"/>
              </w:rPr>
              <w:t xml:space="preserve"> құрауышы (күтілетін ақша ағынын ең жақсы бағалау бойынша)</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8870 02</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шығынның құрауышы бойынша шығысты түзету;</w:t>
            </w:r>
          </w:p>
        </w:tc>
      </w:tr>
    </w:tbl>
    <w:p w:rsidR="0079719C" w:rsidRPr="00250754" w:rsidRDefault="0079719C" w:rsidP="0079719C">
      <w:pPr>
        <w:pStyle w:val="pj"/>
        <w:ind w:firstLine="709"/>
        <w:rPr>
          <w:sz w:val="28"/>
          <w:szCs w:val="28"/>
          <w:lang w:val="kk-KZ"/>
        </w:rPr>
      </w:pPr>
      <w:r w:rsidRPr="00250754">
        <w:rPr>
          <w:sz w:val="28"/>
          <w:szCs w:val="28"/>
          <w:lang w:val="kk-KZ"/>
        </w:rPr>
        <w:t>2) шартта көзделген қызмет үшін маржа бұрын танылған шығынның құрауышынан асып кеткен сомаға танылған кезде:</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күтілетін ақша ағынын ең жақсы бағалау</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8850 02</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sz w:val="28"/>
                <w:szCs w:val="28"/>
                <w:lang w:val="kk-KZ"/>
              </w:rPr>
              <w:t>Исламдық сақтандыру шарттары бойынша маржа</w:t>
            </w:r>
            <w:r w:rsidRPr="00250754">
              <w:rPr>
                <w:color w:val="000000"/>
                <w:sz w:val="28"/>
                <w:szCs w:val="28"/>
                <w:lang w:val="kk-KZ"/>
              </w:rPr>
              <w:t>.</w:t>
            </w:r>
          </w:p>
        </w:tc>
      </w:tr>
    </w:tbl>
    <w:p w:rsidR="0079719C" w:rsidRPr="00250754" w:rsidRDefault="0079719C" w:rsidP="0079719C">
      <w:pPr>
        <w:pStyle w:val="pj"/>
        <w:ind w:firstLine="0"/>
        <w:jc w:val="center"/>
        <w:rPr>
          <w:rStyle w:val="s1"/>
          <w:rFonts w:eastAsia="Arial"/>
          <w:b w:val="0"/>
          <w:sz w:val="28"/>
          <w:szCs w:val="28"/>
          <w:lang w:val="kk-KZ"/>
        </w:rPr>
      </w:pPr>
    </w:p>
    <w:p w:rsidR="0079719C" w:rsidRPr="00250754" w:rsidRDefault="0079719C" w:rsidP="0079719C">
      <w:pPr>
        <w:pStyle w:val="pj"/>
        <w:ind w:firstLine="0"/>
        <w:jc w:val="center"/>
        <w:rPr>
          <w:b/>
          <w:lang w:val="kk-KZ"/>
        </w:rPr>
      </w:pPr>
      <w:r w:rsidRPr="00250754">
        <w:rPr>
          <w:rStyle w:val="s1"/>
          <w:rFonts w:eastAsia="Arial"/>
          <w:sz w:val="28"/>
          <w:szCs w:val="28"/>
          <w:lang w:val="kk-KZ"/>
        </w:rPr>
        <w:t>5</w:t>
      </w:r>
      <w:r w:rsidRPr="00250754">
        <w:rPr>
          <w:rFonts w:eastAsiaTheme="majorEastAsia"/>
          <w:b/>
          <w:bCs/>
          <w:sz w:val="28"/>
          <w:szCs w:val="32"/>
          <w:lang w:val="kk-KZ"/>
        </w:rPr>
        <w:t>-параграф</w:t>
      </w:r>
      <w:r w:rsidRPr="00250754">
        <w:rPr>
          <w:rStyle w:val="s1"/>
          <w:rFonts w:eastAsia="Arial"/>
          <w:sz w:val="28"/>
          <w:szCs w:val="28"/>
          <w:lang w:val="kk-KZ"/>
        </w:rPr>
        <w:t>. Сақтандыру төлемдері бойынша операциялардың бухгалтерлік есебі</w:t>
      </w:r>
    </w:p>
    <w:p w:rsidR="0079719C" w:rsidRPr="00250754" w:rsidRDefault="0079719C" w:rsidP="0079719C">
      <w:pPr>
        <w:pStyle w:val="pj"/>
        <w:ind w:firstLine="0"/>
        <w:jc w:val="center"/>
        <w:rPr>
          <w:sz w:val="28"/>
          <w:szCs w:val="28"/>
          <w:lang w:val="kk-KZ"/>
        </w:rPr>
      </w:pPr>
    </w:p>
    <w:p w:rsidR="0079719C" w:rsidRPr="00250754" w:rsidRDefault="0079719C" w:rsidP="0079719C">
      <w:pPr>
        <w:pStyle w:val="pj"/>
        <w:ind w:firstLine="709"/>
        <w:rPr>
          <w:sz w:val="28"/>
          <w:szCs w:val="28"/>
          <w:lang w:val="kk-KZ"/>
        </w:rPr>
      </w:pPr>
      <w:r w:rsidRPr="00250754">
        <w:rPr>
          <w:sz w:val="28"/>
          <w:szCs w:val="28"/>
          <w:lang w:val="kk-KZ"/>
        </w:rPr>
        <w:t xml:space="preserve">21. </w:t>
      </w:r>
      <w:r w:rsidRPr="00250754">
        <w:rPr>
          <w:color w:val="auto"/>
          <w:sz w:val="28"/>
          <w:szCs w:val="28"/>
          <w:lang w:val="kk-KZ"/>
        </w:rPr>
        <w:t>Туындаған сақтандыру шығыны бойынша міндеттемелер туындаған кезде мынадай бухгалтерлік жазба жүзеге асырылады</w:t>
      </w:r>
      <w:r w:rsidRPr="00250754">
        <w:rPr>
          <w:sz w:val="28"/>
          <w:szCs w:val="28"/>
          <w:lang w:val="kk-KZ"/>
        </w:rPr>
        <w:t xml:space="preserve">: </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8780 05</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сақтандыру қызметіне байланысты шығыс</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8840 07</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ұйымдары үшін туындаған шығын бойынша міндеттемелер.</w:t>
            </w:r>
          </w:p>
        </w:tc>
      </w:tr>
    </w:tbl>
    <w:p w:rsidR="0079719C" w:rsidRPr="00250754" w:rsidRDefault="0079719C" w:rsidP="0079719C">
      <w:pPr>
        <w:pStyle w:val="pj"/>
        <w:ind w:firstLine="709"/>
        <w:rPr>
          <w:sz w:val="28"/>
          <w:szCs w:val="28"/>
          <w:lang w:val="kk-KZ"/>
        </w:rPr>
      </w:pPr>
      <w:r w:rsidRPr="00250754">
        <w:rPr>
          <w:sz w:val="28"/>
          <w:szCs w:val="28"/>
          <w:lang w:val="kk-KZ"/>
        </w:rPr>
        <w:t xml:space="preserve">22. </w:t>
      </w:r>
      <w:r w:rsidRPr="00250754">
        <w:rPr>
          <w:color w:val="auto"/>
          <w:sz w:val="28"/>
          <w:szCs w:val="28"/>
          <w:lang w:val="kk-KZ"/>
        </w:rPr>
        <w:t>Сақтандыру ұйымы сақтанушыға (пайда алушыға) сақтандыру төлемін жүзеге асырған кезде мынадай бухгалтерлік жазбалар жүзеге асырылады:</w:t>
      </w:r>
    </w:p>
    <w:p w:rsidR="0079719C" w:rsidRPr="00250754" w:rsidRDefault="0079719C" w:rsidP="0079719C">
      <w:pPr>
        <w:pStyle w:val="pj"/>
        <w:ind w:firstLine="709"/>
        <w:rPr>
          <w:sz w:val="28"/>
          <w:szCs w:val="28"/>
          <w:lang w:val="kk-KZ"/>
        </w:rPr>
      </w:pPr>
      <w:r w:rsidRPr="00250754">
        <w:rPr>
          <w:sz w:val="28"/>
          <w:szCs w:val="28"/>
          <w:lang w:val="kk-KZ"/>
        </w:rPr>
        <w:t xml:space="preserve">1) ауыртпалық болып табылмайтын исламдық сақтандыру шарттары бойынша сақтандыру түсімінің сомасына:  </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күтілетін ақша ағынын ең жақсы бағалау</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8870 05</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Сақтандыру түсімі (исламдық сақтандырудан кіріс)</w:t>
            </w:r>
          </w:p>
        </w:tc>
      </w:tr>
    </w:tbl>
    <w:p w:rsidR="0079719C" w:rsidRPr="00250754" w:rsidRDefault="0079719C" w:rsidP="0079719C">
      <w:pPr>
        <w:pStyle w:val="pj"/>
        <w:ind w:firstLine="709"/>
        <w:rPr>
          <w:sz w:val="28"/>
          <w:szCs w:val="28"/>
          <w:lang w:val="kk-KZ"/>
        </w:rPr>
      </w:pPr>
      <w:r w:rsidRPr="00250754">
        <w:rPr>
          <w:sz w:val="28"/>
          <w:szCs w:val="28"/>
          <w:lang w:val="kk-KZ"/>
        </w:rPr>
        <w:t xml:space="preserve">төленуге жататын ақша сомасына: </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lastRenderedPageBreak/>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8840 07</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color w:val="000000"/>
                <w:sz w:val="28"/>
                <w:szCs w:val="28"/>
                <w:lang w:val="kk-KZ"/>
              </w:rPr>
              <w:t>Исламдық сақтандыру ұйымдары үшін туындаған шығын бойынша міндеттемелер</w:t>
            </w:r>
          </w:p>
        </w:tc>
      </w:tr>
      <w:tr w:rsidR="0079719C" w:rsidRPr="00250754"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8780 06</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Төлем бойынша сақтандыру шығысы</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8770 01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Исламдық сақтандыру шарттары бойынша клиенттердің ақшалай қаражатын </w:t>
            </w:r>
            <w:r w:rsidRPr="00250754">
              <w:rPr>
                <w:rFonts w:eastAsia="Calibri"/>
                <w:sz w:val="28"/>
                <w:szCs w:val="28"/>
                <w:lang w:val="kk-KZ" w:eastAsia="en-US"/>
              </w:rPr>
              <w:t>есепке алу шоты</w:t>
            </w:r>
          </w:p>
        </w:tc>
      </w:tr>
    </w:tbl>
    <w:p w:rsidR="0079719C" w:rsidRPr="00250754" w:rsidRDefault="0079719C" w:rsidP="0079719C">
      <w:pPr>
        <w:pStyle w:val="pj"/>
        <w:ind w:firstLine="709"/>
        <w:rPr>
          <w:sz w:val="28"/>
          <w:szCs w:val="28"/>
          <w:lang w:val="kk-KZ"/>
        </w:rPr>
      </w:pPr>
      <w:r w:rsidRPr="00250754">
        <w:rPr>
          <w:sz w:val="28"/>
          <w:szCs w:val="28"/>
          <w:lang w:val="kk-KZ"/>
        </w:rPr>
        <w:t xml:space="preserve">және бір мезгілде: </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250754"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8780 06</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Төлем бойынша сақтандыру шығысы</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8780 05</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сақтандыру қызметіне байланысты шығыс;</w:t>
            </w:r>
          </w:p>
        </w:tc>
      </w:tr>
    </w:tbl>
    <w:p w:rsidR="0079719C" w:rsidRPr="00250754" w:rsidRDefault="0079719C" w:rsidP="0079719C">
      <w:pPr>
        <w:pStyle w:val="pj"/>
        <w:ind w:firstLine="709"/>
        <w:rPr>
          <w:sz w:val="28"/>
          <w:szCs w:val="28"/>
          <w:lang w:val="kk-KZ"/>
        </w:rPr>
      </w:pPr>
      <w:r w:rsidRPr="00250754">
        <w:rPr>
          <w:sz w:val="28"/>
          <w:szCs w:val="28"/>
          <w:lang w:val="kk-KZ"/>
        </w:rPr>
        <w:t>2) исламдық сақтандыру шарттарының (инвестициялық құрамдас бөліктерді қоспағанда) ауыртпалық тобы бойынша сақтандыру түсімінің сомасына: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күтілетін ақша ағынын ең жақсы бағалау</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8870 05</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Сақтандыру түсімі (исламдық сақтандырудан кіріс)</w:t>
            </w:r>
          </w:p>
        </w:tc>
      </w:tr>
    </w:tbl>
    <w:p w:rsidR="0079719C" w:rsidRPr="00250754" w:rsidRDefault="0079719C" w:rsidP="0079719C">
      <w:pPr>
        <w:pStyle w:val="pj"/>
        <w:ind w:firstLine="709"/>
        <w:rPr>
          <w:sz w:val="28"/>
          <w:szCs w:val="28"/>
          <w:lang w:val="kk-KZ"/>
        </w:rPr>
      </w:pPr>
      <w:r w:rsidRPr="00250754">
        <w:rPr>
          <w:sz w:val="28"/>
          <w:szCs w:val="28"/>
          <w:lang w:val="kk-KZ"/>
        </w:rPr>
        <w:t xml:space="preserve">және бір мезгілде төленуге тиіс сомаға (инвестициялық құрамдас бөліктерді қоспағанда): </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8840 07</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color w:val="000000"/>
                <w:sz w:val="28"/>
                <w:szCs w:val="28"/>
                <w:lang w:val="kk-KZ"/>
              </w:rPr>
              <w:t xml:space="preserve">Исламдық сақтандыру ұйымдары үшін туындаған шығын бойынша міндеттемелер </w:t>
            </w:r>
          </w:p>
        </w:tc>
      </w:tr>
      <w:tr w:rsidR="0079719C" w:rsidRPr="00250754"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8780 06</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Төлем бойынша сақтандыру шығысы</w:t>
            </w:r>
          </w:p>
        </w:tc>
      </w:tr>
      <w:tr w:rsidR="0079719C" w:rsidRPr="006F0DBF"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8850 04</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Исламдық сақтандыру ұйымдары үшін шығынның құрауышы (күтілетін ақша ағынын ең жақсы бағалау бойынша) </w:t>
            </w:r>
          </w:p>
        </w:tc>
      </w:tr>
      <w:tr w:rsidR="0079719C" w:rsidRPr="006F0DBF"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8840 04</w:t>
            </w:r>
          </w:p>
        </w:tc>
        <w:tc>
          <w:tcPr>
            <w:tcW w:w="6520" w:type="dxa"/>
            <w:tcMar>
              <w:top w:w="0" w:type="dxa"/>
              <w:left w:w="168" w:type="dxa"/>
              <w:bottom w:w="0" w:type="dxa"/>
              <w:right w:w="168" w:type="dxa"/>
            </w:tcMar>
            <w:hideMark/>
          </w:tcPr>
          <w:p w:rsidR="0079719C" w:rsidRPr="00250754" w:rsidRDefault="0079719C" w:rsidP="00FF2A44">
            <w:pPr>
              <w:jc w:val="both"/>
              <w:rPr>
                <w:color w:val="000000"/>
                <w:sz w:val="28"/>
                <w:szCs w:val="28"/>
                <w:lang w:val="kk-KZ"/>
              </w:rPr>
            </w:pPr>
            <w:r w:rsidRPr="00250754">
              <w:rPr>
                <w:color w:val="000000"/>
                <w:sz w:val="28"/>
                <w:szCs w:val="28"/>
                <w:lang w:val="kk-KZ"/>
              </w:rPr>
              <w:t xml:space="preserve">Шығынның құрауышы (исламдық сақтандыру ұйымдары үшін қаржылық емес тәуекелге тәуекелді түзету бойынша)  </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8770 01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Исламдық сақтандыру шарттары бойынша клиенттердің ақшалай қаражатын </w:t>
            </w:r>
            <w:r w:rsidRPr="00250754">
              <w:rPr>
                <w:rFonts w:eastAsia="Calibri"/>
                <w:sz w:val="28"/>
                <w:szCs w:val="28"/>
                <w:lang w:val="kk-KZ" w:eastAsia="en-US"/>
              </w:rPr>
              <w:t>есепке алу шоты</w:t>
            </w:r>
          </w:p>
        </w:tc>
      </w:tr>
    </w:tbl>
    <w:p w:rsidR="0079719C" w:rsidRPr="00250754" w:rsidRDefault="0079719C" w:rsidP="0079719C">
      <w:pPr>
        <w:pStyle w:val="pj"/>
        <w:ind w:firstLine="709"/>
        <w:rPr>
          <w:sz w:val="28"/>
          <w:szCs w:val="28"/>
          <w:lang w:val="kk-KZ"/>
        </w:rPr>
      </w:pPr>
      <w:r w:rsidRPr="00250754">
        <w:rPr>
          <w:sz w:val="28"/>
          <w:szCs w:val="28"/>
          <w:lang w:val="kk-KZ"/>
        </w:rPr>
        <w:t xml:space="preserve">және бір мезгілде: </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250754"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8780 06</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Төлем бойынша сақтандыру шығысы</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8780 05</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Исламдық сақтандыру шарттары бойынша сақтандыру қызметіне байланысты шығыс; </w:t>
            </w:r>
          </w:p>
        </w:tc>
      </w:tr>
    </w:tbl>
    <w:p w:rsidR="0079719C" w:rsidRPr="00250754" w:rsidRDefault="0079719C" w:rsidP="0079719C">
      <w:pPr>
        <w:pStyle w:val="pj"/>
        <w:ind w:firstLine="709"/>
        <w:rPr>
          <w:sz w:val="28"/>
          <w:szCs w:val="28"/>
          <w:lang w:val="kk-KZ"/>
        </w:rPr>
      </w:pPr>
      <w:r w:rsidRPr="00250754">
        <w:rPr>
          <w:sz w:val="28"/>
          <w:szCs w:val="28"/>
          <w:lang w:val="kk-KZ"/>
        </w:rPr>
        <w:t xml:space="preserve">3) кейіннен исламдық сақтандыру шарттары бойынша сақтандыру түсімінің сомасына (инвестициялық құрамдас бөліктерді қоспағанда) ауыртпалыққа айналатын исламдық сақтандыру шарттары бойынша: </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күтілетін ақша ағынын ең жақсы бағалау</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8870 05</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Сақтандыру түсімі (исламдық сақтандырудан кіріс); </w:t>
            </w:r>
          </w:p>
        </w:tc>
      </w:tr>
    </w:tbl>
    <w:p w:rsidR="0079719C" w:rsidRPr="00250754" w:rsidRDefault="0079719C" w:rsidP="0079719C">
      <w:pPr>
        <w:pStyle w:val="pj"/>
        <w:ind w:firstLine="709"/>
        <w:rPr>
          <w:sz w:val="28"/>
          <w:szCs w:val="28"/>
          <w:lang w:val="kk-KZ"/>
        </w:rPr>
      </w:pPr>
      <w:r w:rsidRPr="00250754">
        <w:rPr>
          <w:sz w:val="28"/>
          <w:szCs w:val="28"/>
          <w:lang w:val="kk-KZ"/>
        </w:rPr>
        <w:t>исламдық сақтандыру ауыртпалық шарттарының топтары бойынша шығынын қалпына келтіру сомасына: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lastRenderedPageBreak/>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8850 04</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Исламдық сақтандыру ұйымдары үшін шығынның құрауышы (күтілетін ақша ағынын ең жақсы бағалау бойынша) </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8870 02</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Исламдық сақтандыру ұйымдары үшін шығынның құрауышы бойынша шығысты түзету; </w:t>
            </w:r>
          </w:p>
        </w:tc>
      </w:tr>
    </w:tbl>
    <w:p w:rsidR="0079719C" w:rsidRPr="00250754" w:rsidRDefault="0079719C" w:rsidP="0079719C">
      <w:pPr>
        <w:pStyle w:val="pj"/>
        <w:ind w:firstLine="709"/>
        <w:rPr>
          <w:sz w:val="28"/>
          <w:szCs w:val="28"/>
          <w:lang w:val="kk-KZ"/>
        </w:rPr>
      </w:pPr>
      <w:r w:rsidRPr="00250754">
        <w:rPr>
          <w:sz w:val="28"/>
          <w:szCs w:val="28"/>
          <w:lang w:val="kk-KZ"/>
        </w:rPr>
        <w:t xml:space="preserve">4) исламдық сақтандыру шарттары бойынша инвестициялық құрамдас бөліктерді төлеу кезінде: </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8850 01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ұйымдары үшін күтілетін ақша ағынын ең жақсы бағалау</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8770 01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Исламдық сақтандыру шарттары бойынша клиенттердің ақшалай қаражатын </w:t>
            </w:r>
            <w:r w:rsidRPr="00250754">
              <w:rPr>
                <w:rFonts w:eastAsia="Calibri"/>
                <w:sz w:val="28"/>
                <w:szCs w:val="28"/>
                <w:lang w:val="kk-KZ" w:eastAsia="en-US"/>
              </w:rPr>
              <w:t>есепке алу шоты</w:t>
            </w:r>
          </w:p>
        </w:tc>
      </w:tr>
    </w:tbl>
    <w:p w:rsidR="0079719C" w:rsidRPr="00250754" w:rsidRDefault="0079719C" w:rsidP="0079719C">
      <w:pPr>
        <w:pStyle w:val="pj"/>
        <w:ind w:firstLine="709"/>
        <w:rPr>
          <w:sz w:val="28"/>
          <w:szCs w:val="28"/>
          <w:lang w:val="kk-KZ"/>
        </w:rPr>
      </w:pPr>
      <w:r w:rsidRPr="00250754">
        <w:rPr>
          <w:sz w:val="28"/>
          <w:szCs w:val="28"/>
          <w:lang w:val="kk-KZ"/>
        </w:rPr>
        <w:t>және бір мезгілде баланстық шоттарда нақты төленетін ақша сомасына: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4040 19</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міндеттемелер</w:t>
            </w:r>
          </w:p>
        </w:tc>
      </w:tr>
      <w:tr w:rsidR="0079719C" w:rsidRPr="00250754"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1010</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Кассадағы ақшалай қаражат</w:t>
            </w:r>
          </w:p>
        </w:tc>
      </w:tr>
      <w:tr w:rsidR="0079719C" w:rsidRPr="00250754"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1030</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Ағымдағы шоттардағы ақшалай қаражат».</w:t>
            </w:r>
          </w:p>
        </w:tc>
      </w:tr>
    </w:tbl>
    <w:p w:rsidR="0079719C" w:rsidRPr="00250754" w:rsidRDefault="0079719C" w:rsidP="0079719C">
      <w:pPr>
        <w:ind w:firstLine="709"/>
        <w:jc w:val="center"/>
        <w:rPr>
          <w:rStyle w:val="s1"/>
          <w:b w:val="0"/>
          <w:bCs w:val="0"/>
          <w:sz w:val="28"/>
          <w:szCs w:val="28"/>
          <w:lang w:val="kk-KZ"/>
        </w:rPr>
      </w:pPr>
    </w:p>
    <w:p w:rsidR="0079719C" w:rsidRPr="00250754" w:rsidRDefault="0079719C" w:rsidP="0079719C">
      <w:pPr>
        <w:ind w:firstLine="709"/>
        <w:jc w:val="center"/>
        <w:rPr>
          <w:rStyle w:val="s1"/>
          <w:b w:val="0"/>
          <w:bCs w:val="0"/>
          <w:sz w:val="28"/>
          <w:szCs w:val="28"/>
          <w:lang w:val="kk-KZ"/>
        </w:rPr>
      </w:pPr>
    </w:p>
    <w:p w:rsidR="0079719C" w:rsidRPr="00250754" w:rsidRDefault="0079719C" w:rsidP="0079719C">
      <w:pPr>
        <w:pStyle w:val="pc"/>
        <w:ind w:firstLine="709"/>
        <w:rPr>
          <w:rStyle w:val="s1"/>
          <w:rFonts w:eastAsia="Arial"/>
          <w:sz w:val="28"/>
          <w:szCs w:val="28"/>
          <w:lang w:val="kk-KZ"/>
        </w:rPr>
      </w:pPr>
      <w:r w:rsidRPr="00250754">
        <w:rPr>
          <w:rStyle w:val="s1"/>
          <w:rFonts w:eastAsia="Arial"/>
          <w:sz w:val="28"/>
          <w:szCs w:val="28"/>
          <w:lang w:val="kk-KZ"/>
        </w:rPr>
        <w:t>4-тарау. Исламдық сақтандыру ұйымының қызметіне байланысты операциялардың бухгалтерлік есебі</w:t>
      </w:r>
    </w:p>
    <w:p w:rsidR="0079719C" w:rsidRPr="00250754" w:rsidRDefault="0079719C" w:rsidP="0079719C">
      <w:pPr>
        <w:pStyle w:val="pc"/>
        <w:ind w:firstLine="709"/>
        <w:rPr>
          <w:sz w:val="28"/>
          <w:lang w:val="kk-KZ"/>
        </w:rPr>
      </w:pPr>
    </w:p>
    <w:p w:rsidR="0079719C" w:rsidRPr="00250754" w:rsidRDefault="0079719C" w:rsidP="0079719C">
      <w:pPr>
        <w:pStyle w:val="pj"/>
        <w:ind w:firstLine="709"/>
        <w:rPr>
          <w:sz w:val="28"/>
          <w:szCs w:val="28"/>
          <w:lang w:val="kk-KZ"/>
        </w:rPr>
      </w:pPr>
      <w:r w:rsidRPr="00250754">
        <w:rPr>
          <w:sz w:val="28"/>
          <w:szCs w:val="28"/>
          <w:lang w:val="kk-KZ"/>
        </w:rPr>
        <w:t>23. Исламдық сақтандыру қорын басқарғаны үшін сақтандыру сыйлықақысының бір бөлігі және (немесе) исламдық сақтандыру қорының қаражатын инвестициялаудан алынған кіріс бөлігі түріндегі сыйақы сомасына мынадай бухгалтерлік жазбалар жүзеге асырылады:</w:t>
      </w:r>
    </w:p>
    <w:p w:rsidR="0079719C" w:rsidRPr="00250754" w:rsidRDefault="0079719C" w:rsidP="0079719C">
      <w:pPr>
        <w:pStyle w:val="pj"/>
        <w:ind w:firstLine="709"/>
        <w:rPr>
          <w:sz w:val="28"/>
          <w:szCs w:val="28"/>
          <w:lang w:val="kk-KZ"/>
        </w:rPr>
      </w:pPr>
      <w:r w:rsidRPr="00250754">
        <w:rPr>
          <w:sz w:val="28"/>
          <w:szCs w:val="28"/>
          <w:lang w:val="kk-KZ"/>
        </w:rPr>
        <w:t xml:space="preserve">1) баланстық шоттарда есептелген сыйақы сомасына: </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1280 56</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Исламдық сақтандыру ұйымының қорды басқару үшін исламдық сақтандыру қорына қойылатын талабы </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rPr>
                <w:color w:val="000000"/>
                <w:sz w:val="28"/>
                <w:szCs w:val="28"/>
                <w:lang w:val="kk-KZ"/>
              </w:rPr>
            </w:pPr>
            <w:r w:rsidRPr="00250754">
              <w:rPr>
                <w:color w:val="000000"/>
                <w:sz w:val="28"/>
                <w:szCs w:val="28"/>
                <w:lang w:val="kk-KZ"/>
              </w:rPr>
              <w:t>6280 45</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Исламдық сақтандыру қорын басқарудан исламдық сақтандыру ұйымының комиссиялық кірісі; </w:t>
            </w:r>
          </w:p>
        </w:tc>
      </w:tr>
    </w:tbl>
    <w:p w:rsidR="0079719C" w:rsidRPr="00250754" w:rsidRDefault="0079719C" w:rsidP="0079719C">
      <w:pPr>
        <w:pStyle w:val="pj"/>
        <w:ind w:firstLine="709"/>
        <w:rPr>
          <w:sz w:val="28"/>
          <w:szCs w:val="28"/>
          <w:lang w:val="kk-KZ"/>
        </w:rPr>
      </w:pPr>
      <w:r w:rsidRPr="00250754">
        <w:rPr>
          <w:sz w:val="28"/>
          <w:szCs w:val="28"/>
          <w:lang w:val="kk-KZ"/>
        </w:rPr>
        <w:t xml:space="preserve">2) баланстық шоттарда нақты төленген ақша сомасына: </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250754"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1010 </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Кассадағы ақшалай қаражат</w:t>
            </w:r>
          </w:p>
        </w:tc>
      </w:tr>
      <w:tr w:rsidR="0079719C" w:rsidRPr="00250754"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1030</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Ағымдағы шоттардағы ақшалай қаражат</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1280 56</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ұйымының қорды басқару үшін исламдық сақтандыру қорына қойылатын талабы;</w:t>
            </w:r>
          </w:p>
        </w:tc>
      </w:tr>
    </w:tbl>
    <w:p w:rsidR="0079719C" w:rsidRPr="00250754" w:rsidRDefault="0079719C" w:rsidP="0079719C">
      <w:pPr>
        <w:ind w:firstLine="709"/>
        <w:jc w:val="both"/>
        <w:rPr>
          <w:color w:val="000000"/>
          <w:sz w:val="28"/>
          <w:szCs w:val="28"/>
          <w:lang w:val="kk-KZ"/>
        </w:rPr>
      </w:pPr>
      <w:r w:rsidRPr="00250754">
        <w:rPr>
          <w:rStyle w:val="s1"/>
          <w:rFonts w:eastAsia="Arial"/>
          <w:sz w:val="28"/>
          <w:szCs w:val="28"/>
          <w:lang w:val="kk-KZ"/>
        </w:rPr>
        <w:t xml:space="preserve">3) </w:t>
      </w:r>
      <w:r w:rsidRPr="00250754">
        <w:rPr>
          <w:color w:val="000000"/>
          <w:sz w:val="28"/>
          <w:szCs w:val="28"/>
          <w:lang w:val="kk-KZ"/>
        </w:rPr>
        <w:t xml:space="preserve">нақты төленген ақша сомасына баланстан тыс шоттарда: </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8790 04</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қорын басқару үшін комиссиялық шығыс</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ind w:hanging="18"/>
              <w:rPr>
                <w:sz w:val="28"/>
                <w:szCs w:val="28"/>
                <w:lang w:val="kk-KZ"/>
              </w:rPr>
            </w:pPr>
            <w:r w:rsidRPr="00250754">
              <w:rPr>
                <w:sz w:val="28"/>
                <w:szCs w:val="28"/>
                <w:lang w:val="kk-KZ"/>
              </w:rPr>
              <w:t>8770 01</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Исламдық сақтандыру шарттары бойынша клиенттердің ақшалай қаражатын </w:t>
            </w:r>
            <w:r w:rsidRPr="00250754">
              <w:rPr>
                <w:rFonts w:eastAsia="Calibri"/>
                <w:sz w:val="28"/>
                <w:szCs w:val="28"/>
                <w:lang w:val="kk-KZ" w:eastAsia="en-US"/>
              </w:rPr>
              <w:t>есепке алу шоты</w:t>
            </w:r>
            <w:r w:rsidRPr="00250754">
              <w:rPr>
                <w:sz w:val="28"/>
                <w:szCs w:val="28"/>
                <w:lang w:val="kk-KZ"/>
              </w:rPr>
              <w:t xml:space="preserve">». </w:t>
            </w:r>
          </w:p>
        </w:tc>
      </w:tr>
    </w:tbl>
    <w:p w:rsidR="0079719C" w:rsidRPr="00250754" w:rsidRDefault="0079719C" w:rsidP="0079719C">
      <w:pPr>
        <w:pStyle w:val="pc"/>
        <w:rPr>
          <w:rStyle w:val="s1"/>
          <w:rFonts w:eastAsia="Arial"/>
          <w:b w:val="0"/>
          <w:sz w:val="28"/>
          <w:szCs w:val="28"/>
          <w:lang w:val="kk-KZ"/>
        </w:rPr>
      </w:pPr>
    </w:p>
    <w:p w:rsidR="0079719C" w:rsidRPr="00250754" w:rsidRDefault="0079719C" w:rsidP="0079719C">
      <w:pPr>
        <w:pStyle w:val="pc"/>
        <w:rPr>
          <w:rStyle w:val="s1"/>
          <w:rFonts w:eastAsia="Arial"/>
          <w:b w:val="0"/>
          <w:sz w:val="28"/>
          <w:szCs w:val="28"/>
          <w:lang w:val="kk-KZ"/>
        </w:rPr>
      </w:pPr>
    </w:p>
    <w:p w:rsidR="0079719C" w:rsidRPr="00250754" w:rsidRDefault="0079719C" w:rsidP="0079719C">
      <w:pPr>
        <w:pStyle w:val="pc"/>
        <w:rPr>
          <w:rFonts w:eastAsia="Arial"/>
          <w:lang w:val="kk-KZ"/>
        </w:rPr>
      </w:pPr>
      <w:r w:rsidRPr="00250754">
        <w:rPr>
          <w:rStyle w:val="s1"/>
          <w:rFonts w:eastAsia="Arial"/>
          <w:sz w:val="28"/>
          <w:szCs w:val="28"/>
          <w:lang w:val="kk-KZ"/>
        </w:rPr>
        <w:t xml:space="preserve">5-тарау. Исламдық сақтандыру қоры қаражатының жеткіліксіздігіне байланысты исламдық сақтандыру ұйымы берген ақшаның бухгалтерлік есебі </w:t>
      </w:r>
    </w:p>
    <w:p w:rsidR="0079719C" w:rsidRPr="00250754" w:rsidRDefault="0079719C" w:rsidP="0079719C">
      <w:pPr>
        <w:pStyle w:val="pc"/>
        <w:rPr>
          <w:rStyle w:val="s1"/>
          <w:rFonts w:eastAsia="Arial"/>
          <w:b w:val="0"/>
          <w:sz w:val="28"/>
          <w:szCs w:val="28"/>
          <w:lang w:val="kk-KZ"/>
        </w:rPr>
      </w:pPr>
    </w:p>
    <w:p w:rsidR="0079719C" w:rsidRPr="00250754" w:rsidRDefault="0079719C" w:rsidP="0079719C">
      <w:pPr>
        <w:pStyle w:val="pc"/>
        <w:ind w:firstLine="709"/>
        <w:jc w:val="both"/>
        <w:rPr>
          <w:lang w:val="kk-KZ"/>
        </w:rPr>
      </w:pPr>
      <w:r w:rsidRPr="00250754">
        <w:rPr>
          <w:sz w:val="28"/>
          <w:szCs w:val="28"/>
          <w:lang w:val="kk-KZ"/>
        </w:rPr>
        <w:t>24. Исламдық сақтандыру (қайта сақтандыру) ұйымынан исламдық сақтандыру қоры исламдық сақтандыру шарттары бойынша міндеттемелерді орындау үшін олардың болашақта ақшалай түсімдер есебінен қайтарылуы талабымен исламдық сақтандыру қорының қаражатының жеткіліксіздігіне байланысты берілген ақшаны алған кезде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1280 57</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Исламдық сақтандыру шарттары бойынша міндеттемелерді орындау үшін исламдық сақтандыру қоры қаражатының жеткіліксіздігіне байланысты исламдық сақтандыру ұйымына қойылатын талап </w:t>
            </w:r>
          </w:p>
        </w:tc>
      </w:tr>
      <w:tr w:rsidR="0079719C" w:rsidRPr="006F0DBF"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4040 19</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Исламдық сақтандыру шарттары бойынша міндеттемелер</w:t>
            </w:r>
          </w:p>
        </w:tc>
      </w:tr>
      <w:tr w:rsidR="0079719C" w:rsidRPr="006F0DBF"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3390 20</w:t>
            </w:r>
          </w:p>
        </w:tc>
        <w:tc>
          <w:tcPr>
            <w:tcW w:w="6520"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Исламдық сақтандыру шарттары бойынша міндеттемелер. </w:t>
            </w:r>
          </w:p>
        </w:tc>
      </w:tr>
    </w:tbl>
    <w:p w:rsidR="0079719C" w:rsidRPr="00250754" w:rsidRDefault="0079719C" w:rsidP="0079719C">
      <w:pPr>
        <w:pStyle w:val="pj"/>
        <w:ind w:firstLine="709"/>
        <w:rPr>
          <w:sz w:val="28"/>
          <w:szCs w:val="28"/>
          <w:lang w:val="kk-KZ"/>
        </w:rPr>
      </w:pPr>
      <w:r w:rsidRPr="00250754">
        <w:rPr>
          <w:sz w:val="28"/>
          <w:szCs w:val="28"/>
          <w:lang w:val="kk-KZ"/>
        </w:rPr>
        <w:t xml:space="preserve">25. Исламдық сақтандыру (қайта сақтандыру) ұйымының исламдық сақтандыру қоры ақшаны қайтарған кезде мынадай бухгалтерлік жазба жүзеге асырылады: </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79719C" w:rsidRPr="00250754" w:rsidTr="00FF2A44">
        <w:tc>
          <w:tcPr>
            <w:tcW w:w="1134" w:type="dxa"/>
            <w:vMerge w:val="restart"/>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Дт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 xml:space="preserve">1010 </w:t>
            </w:r>
          </w:p>
        </w:tc>
        <w:tc>
          <w:tcPr>
            <w:tcW w:w="6520" w:type="dxa"/>
            <w:tcMar>
              <w:top w:w="0" w:type="dxa"/>
              <w:left w:w="168" w:type="dxa"/>
              <w:bottom w:w="0" w:type="dxa"/>
              <w:right w:w="168" w:type="dxa"/>
            </w:tcMar>
            <w:hideMark/>
          </w:tcPr>
          <w:p w:rsidR="0079719C" w:rsidRPr="00250754" w:rsidRDefault="0079719C" w:rsidP="00FF2A44">
            <w:pPr>
              <w:pStyle w:val="pji"/>
              <w:ind w:left="29" w:firstLine="29"/>
              <w:rPr>
                <w:lang w:val="kk-KZ"/>
              </w:rPr>
            </w:pPr>
            <w:r w:rsidRPr="00250754">
              <w:rPr>
                <w:sz w:val="28"/>
                <w:szCs w:val="28"/>
                <w:lang w:val="kk-KZ"/>
              </w:rPr>
              <w:t>Кассадағы ақшалай қаражат</w:t>
            </w:r>
          </w:p>
        </w:tc>
      </w:tr>
      <w:tr w:rsidR="0079719C" w:rsidRPr="00250754" w:rsidTr="00FF2A44">
        <w:tc>
          <w:tcPr>
            <w:tcW w:w="0" w:type="auto"/>
            <w:vMerge/>
            <w:vAlign w:val="center"/>
            <w:hideMark/>
          </w:tcPr>
          <w:p w:rsidR="0079719C" w:rsidRPr="00250754" w:rsidRDefault="0079719C" w:rsidP="00FF2A44">
            <w:pPr>
              <w:rPr>
                <w:color w:val="000000" w:themeColor="text1"/>
                <w:sz w:val="28"/>
                <w:szCs w:val="28"/>
                <w:lang w:val="kk-KZ"/>
              </w:rPr>
            </w:pP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1030</w:t>
            </w:r>
          </w:p>
        </w:tc>
        <w:tc>
          <w:tcPr>
            <w:tcW w:w="6520" w:type="dxa"/>
            <w:tcMar>
              <w:top w:w="0" w:type="dxa"/>
              <w:left w:w="168" w:type="dxa"/>
              <w:bottom w:w="0" w:type="dxa"/>
              <w:right w:w="168" w:type="dxa"/>
            </w:tcMar>
            <w:hideMark/>
          </w:tcPr>
          <w:p w:rsidR="0079719C" w:rsidRPr="00250754" w:rsidRDefault="0079719C" w:rsidP="00FF2A44">
            <w:pPr>
              <w:pStyle w:val="pji"/>
              <w:ind w:left="29" w:firstLine="29"/>
              <w:rPr>
                <w:sz w:val="28"/>
                <w:szCs w:val="28"/>
                <w:lang w:val="kk-KZ"/>
              </w:rPr>
            </w:pPr>
            <w:r w:rsidRPr="00250754">
              <w:rPr>
                <w:sz w:val="28"/>
                <w:szCs w:val="28"/>
                <w:lang w:val="kk-KZ"/>
              </w:rPr>
              <w:t>Ағымдағы шоттардағы ақшалай қаражат.</w:t>
            </w:r>
          </w:p>
        </w:tc>
      </w:tr>
      <w:tr w:rsidR="0079719C" w:rsidRPr="006F0DBF" w:rsidTr="00FF2A44">
        <w:tc>
          <w:tcPr>
            <w:tcW w:w="1134" w:type="dxa"/>
            <w:tcMar>
              <w:top w:w="0" w:type="dxa"/>
              <w:left w:w="168" w:type="dxa"/>
              <w:bottom w:w="0" w:type="dxa"/>
              <w:right w:w="168" w:type="dxa"/>
            </w:tcMar>
            <w:hideMark/>
          </w:tcPr>
          <w:p w:rsidR="0079719C" w:rsidRPr="00250754" w:rsidRDefault="0079719C" w:rsidP="00FF2A44">
            <w:pPr>
              <w:spacing w:line="240" w:lineRule="atLeast"/>
              <w:ind w:hanging="161"/>
              <w:jc w:val="both"/>
              <w:rPr>
                <w:color w:val="000000" w:themeColor="text1"/>
                <w:sz w:val="28"/>
                <w:szCs w:val="28"/>
                <w:lang w:val="kk-KZ"/>
              </w:rPr>
            </w:pPr>
            <w:r w:rsidRPr="00250754">
              <w:rPr>
                <w:color w:val="000000" w:themeColor="text1"/>
                <w:sz w:val="28"/>
                <w:szCs w:val="28"/>
                <w:lang w:val="kk-KZ"/>
              </w:rPr>
              <w:t>Кт</w:t>
            </w:r>
          </w:p>
        </w:tc>
        <w:tc>
          <w:tcPr>
            <w:tcW w:w="1276" w:type="dxa"/>
            <w:tcMar>
              <w:top w:w="0" w:type="dxa"/>
              <w:left w:w="168" w:type="dxa"/>
              <w:bottom w:w="0" w:type="dxa"/>
              <w:right w:w="168" w:type="dxa"/>
            </w:tcMar>
            <w:hideMark/>
          </w:tcPr>
          <w:p w:rsidR="0079719C" w:rsidRPr="00250754" w:rsidRDefault="0079719C" w:rsidP="00FF2A44">
            <w:pPr>
              <w:pStyle w:val="pji"/>
              <w:rPr>
                <w:sz w:val="28"/>
                <w:szCs w:val="28"/>
                <w:lang w:val="kk-KZ"/>
              </w:rPr>
            </w:pPr>
            <w:r w:rsidRPr="00250754">
              <w:rPr>
                <w:sz w:val="28"/>
                <w:szCs w:val="28"/>
                <w:lang w:val="kk-KZ"/>
              </w:rPr>
              <w:t>1280 57</w:t>
            </w:r>
          </w:p>
        </w:tc>
        <w:tc>
          <w:tcPr>
            <w:tcW w:w="6520" w:type="dxa"/>
            <w:tcMar>
              <w:top w:w="0" w:type="dxa"/>
              <w:left w:w="168" w:type="dxa"/>
              <w:bottom w:w="0" w:type="dxa"/>
              <w:right w:w="168" w:type="dxa"/>
            </w:tcMar>
            <w:hideMark/>
          </w:tcPr>
          <w:p w:rsidR="0079719C" w:rsidRDefault="0079719C" w:rsidP="00FF2A44">
            <w:pPr>
              <w:pStyle w:val="pji"/>
              <w:ind w:left="29" w:firstLine="29"/>
              <w:rPr>
                <w:sz w:val="28"/>
                <w:szCs w:val="28"/>
                <w:lang w:val="kk-KZ"/>
              </w:rPr>
            </w:pPr>
            <w:r w:rsidRPr="00250754">
              <w:rPr>
                <w:sz w:val="28"/>
                <w:szCs w:val="28"/>
                <w:lang w:val="kk-KZ"/>
              </w:rPr>
              <w:t>Исламдық сақтандыру шарттары бойынша міндеттемелерді орындау үшін исламдық сақтандыру қоры қаражатының жеткіліксіздігіне байланысты исламдық сақтандыру ұйымына қойылатын талап».ф</w:t>
            </w:r>
          </w:p>
        </w:tc>
      </w:tr>
    </w:tbl>
    <w:p w:rsidR="0079719C" w:rsidRDefault="0079719C" w:rsidP="0079719C">
      <w:pPr>
        <w:pBdr>
          <w:top w:val="none" w:sz="0" w:space="0" w:color="000000"/>
          <w:left w:val="none" w:sz="0" w:space="0" w:color="000000"/>
          <w:bottom w:val="none" w:sz="0" w:space="0" w:color="000000"/>
          <w:right w:val="none" w:sz="0" w:space="0" w:color="000000"/>
        </w:pBdr>
        <w:rPr>
          <w:noProof/>
          <w:color w:val="000000"/>
          <w:sz w:val="28"/>
          <w:szCs w:val="28"/>
          <w:lang w:val="kk-KZ"/>
        </w:rPr>
      </w:pPr>
    </w:p>
    <w:p w:rsidR="005F1AE9" w:rsidRDefault="005F1AE9" w:rsidP="005F1AE9">
      <w:pPr>
        <w:rPr>
          <w:b/>
          <w:sz w:val="28"/>
          <w:szCs w:val="28"/>
          <w:lang w:val="kk-KZ"/>
        </w:rPr>
      </w:pPr>
    </w:p>
    <w:sectPr w:rsidR="005F1AE9" w:rsidSect="00912C63">
      <w:headerReference w:type="even" r:id="rId12"/>
      <w:headerReference w:type="default" r:id="rId13"/>
      <w:headerReference w:type="first" r:id="rId14"/>
      <w:pgSz w:w="11906" w:h="16838"/>
      <w:pgMar w:top="1418" w:right="851" w:bottom="1418"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68" w:rsidRDefault="00106468" w:rsidP="00DB29D8">
      <w:r>
        <w:separator/>
      </w:r>
    </w:p>
  </w:endnote>
  <w:endnote w:type="continuationSeparator" w:id="0">
    <w:p w:rsidR="00106468" w:rsidRDefault="00106468"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68" w:rsidRDefault="00106468" w:rsidP="00DB29D8">
      <w:r>
        <w:separator/>
      </w:r>
    </w:p>
  </w:footnote>
  <w:footnote w:type="continuationSeparator" w:id="0">
    <w:p w:rsidR="00106468" w:rsidRDefault="00106468" w:rsidP="00DB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FD217F" w:rsidRPr="004969C7" w:rsidRDefault="00FD217F">
        <w:pPr>
          <w:pStyle w:val="ad"/>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F44794">
          <w:rPr>
            <w:noProof/>
            <w:sz w:val="28"/>
          </w:rPr>
          <w:t>2</w:t>
        </w:r>
        <w:r w:rsidRPr="004969C7">
          <w:rPr>
            <w:sz w:val="28"/>
          </w:rPr>
          <w:fldChar w:fldCharType="end"/>
        </w:r>
      </w:p>
    </w:sdtContent>
  </w:sdt>
  <w:p w:rsidR="00FD217F" w:rsidRDefault="00FD217F">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BF" w:rsidRPr="006F0DBF" w:rsidRDefault="006F0DBF" w:rsidP="006F0DBF">
    <w:pPr>
      <w:pStyle w:val="ad"/>
      <w:jc w:val="center"/>
      <w:rPr>
        <w:rStyle w:val="s0"/>
        <w:rFonts w:eastAsia="Arial"/>
        <w:i/>
        <w:sz w:val="24"/>
        <w:lang w:val="kk-KZ"/>
      </w:rPr>
    </w:pPr>
    <w:proofErr w:type="spellStart"/>
    <w:r w:rsidRPr="006F0DBF">
      <w:rPr>
        <w:rStyle w:val="s0"/>
        <w:rFonts w:eastAsia="Arial"/>
        <w:i/>
        <w:sz w:val="24"/>
      </w:rPr>
      <w:t>Қазақстан</w:t>
    </w:r>
    <w:proofErr w:type="spellEnd"/>
    <w:r w:rsidRPr="006F0DBF">
      <w:rPr>
        <w:rStyle w:val="s0"/>
        <w:rFonts w:eastAsia="Arial"/>
        <w:i/>
        <w:sz w:val="24"/>
      </w:rPr>
      <w:t xml:space="preserve"> </w:t>
    </w:r>
    <w:proofErr w:type="spellStart"/>
    <w:r w:rsidRPr="006F0DBF">
      <w:rPr>
        <w:rStyle w:val="s0"/>
        <w:rFonts w:eastAsia="Arial"/>
        <w:i/>
        <w:sz w:val="24"/>
      </w:rPr>
      <w:t>Республикасы</w:t>
    </w:r>
    <w:proofErr w:type="spellEnd"/>
    <w:r w:rsidRPr="006F0DBF">
      <w:rPr>
        <w:rStyle w:val="s0"/>
        <w:rFonts w:eastAsia="Arial"/>
        <w:i/>
        <w:sz w:val="24"/>
      </w:rPr>
      <w:t xml:space="preserve"> </w:t>
    </w:r>
    <w:r w:rsidRPr="006F0DBF">
      <w:rPr>
        <w:rStyle w:val="s0"/>
        <w:rFonts w:eastAsia="Arial"/>
        <w:i/>
        <w:sz w:val="24"/>
        <w:lang w:val="kk-KZ"/>
      </w:rPr>
      <w:t>Әділет министрлігінде</w:t>
    </w:r>
  </w:p>
  <w:p w:rsidR="006F0DBF" w:rsidRPr="006F0DBF" w:rsidRDefault="006F0DBF" w:rsidP="006F0DBF">
    <w:pPr>
      <w:pStyle w:val="ad"/>
      <w:jc w:val="center"/>
      <w:rPr>
        <w:i/>
      </w:rPr>
    </w:pPr>
    <w:r>
      <w:rPr>
        <w:rStyle w:val="s0"/>
        <w:rFonts w:eastAsia="Arial"/>
        <w:i/>
        <w:sz w:val="24"/>
      </w:rPr>
      <w:t>2023 жылғы 5</w:t>
    </w:r>
    <w:r w:rsidRPr="006F0DBF">
      <w:rPr>
        <w:rStyle w:val="s0"/>
        <w:rFonts w:eastAsia="Arial"/>
        <w:i/>
        <w:sz w:val="24"/>
      </w:rPr>
      <w:t xml:space="preserve"> </w:t>
    </w:r>
    <w:r>
      <w:rPr>
        <w:rStyle w:val="s0"/>
        <w:rFonts w:eastAsia="Arial"/>
        <w:i/>
        <w:sz w:val="24"/>
        <w:lang w:val="kk-KZ"/>
      </w:rPr>
      <w:t>қыркүйекте</w:t>
    </w:r>
    <w:r w:rsidRPr="006F0DBF">
      <w:rPr>
        <w:rStyle w:val="s0"/>
        <w:rFonts w:eastAsia="Arial"/>
        <w:i/>
        <w:sz w:val="24"/>
      </w:rPr>
      <w:t xml:space="preserve"> № </w:t>
    </w:r>
    <w:r w:rsidRPr="006F0DBF">
      <w:rPr>
        <w:rStyle w:val="s0"/>
        <w:rFonts w:eastAsia="Arial"/>
        <w:i/>
        <w:sz w:val="24"/>
      </w:rPr>
      <w:t>33384</w:t>
    </w:r>
    <w:r w:rsidRPr="006F0DBF">
      <w:rPr>
        <w:rStyle w:val="s0"/>
        <w:rFonts w:eastAsia="Arial"/>
        <w:i/>
        <w:sz w:val="24"/>
      </w:rPr>
      <w:t xml:space="preserve"> </w:t>
    </w:r>
    <w:proofErr w:type="spellStart"/>
    <w:r w:rsidRPr="006F0DBF">
      <w:rPr>
        <w:rStyle w:val="s0"/>
        <w:rFonts w:eastAsia="Arial"/>
        <w:i/>
        <w:sz w:val="24"/>
      </w:rPr>
      <w:t>тіркелген</w:t>
    </w:r>
    <w:proofErr w:type="spellEnd"/>
  </w:p>
  <w:p w:rsidR="006F0DBF" w:rsidRDefault="006F0DBF">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63" w:rsidRDefault="006F0DB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25048"/>
      <w:docPartObj>
        <w:docPartGallery w:val="Page Numbers (Top of Page)"/>
        <w:docPartUnique/>
      </w:docPartObj>
    </w:sdtPr>
    <w:sdtEndPr>
      <w:rPr>
        <w:sz w:val="28"/>
        <w:szCs w:val="28"/>
      </w:rPr>
    </w:sdtEndPr>
    <w:sdtContent>
      <w:p w:rsidR="00912C63" w:rsidRDefault="00106468">
        <w:pPr>
          <w:pStyle w:val="ad"/>
          <w:jc w:val="center"/>
          <w:rPr>
            <w:sz w:val="28"/>
            <w:szCs w:val="28"/>
          </w:rPr>
        </w:pPr>
        <w:r>
          <w:rPr>
            <w:sz w:val="28"/>
            <w:szCs w:val="28"/>
          </w:rPr>
          <w:fldChar w:fldCharType="begin"/>
        </w:r>
        <w:r w:rsidRPr="0044589A">
          <w:rPr>
            <w:sz w:val="28"/>
            <w:szCs w:val="28"/>
          </w:rPr>
          <w:instrText>PAGE   \* MERGEFORMAT</w:instrText>
        </w:r>
        <w:r>
          <w:rPr>
            <w:sz w:val="28"/>
            <w:szCs w:val="28"/>
          </w:rPr>
          <w:fldChar w:fldCharType="separate"/>
        </w:r>
        <w:r w:rsidR="006F0DBF">
          <w:rPr>
            <w:noProof/>
            <w:sz w:val="28"/>
            <w:szCs w:val="28"/>
          </w:rPr>
          <w:t>21</w:t>
        </w:r>
        <w:r>
          <w:rPr>
            <w:sz w:val="28"/>
            <w:szCs w:val="28"/>
          </w:rPr>
          <w:fldChar w:fldCharType="end"/>
        </w:r>
      </w:p>
    </w:sdtContent>
  </w:sdt>
  <w:p w:rsidR="00912C63" w:rsidRDefault="006F0DBF">
    <w:pPr>
      <w:pStyle w:val="a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63" w:rsidRDefault="006F0DB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B489E"/>
    <w:multiLevelType w:val="hybridMultilevel"/>
    <w:tmpl w:val="0EEE0284"/>
    <w:lvl w:ilvl="0" w:tplc="D716E182">
      <w:start w:val="1"/>
      <w:numFmt w:val="bullet"/>
      <w:lvlText w:val=""/>
      <w:lvlJc w:val="left"/>
      <w:pPr>
        <w:ind w:left="720" w:hanging="360"/>
      </w:pPr>
      <w:rPr>
        <w:rFonts w:ascii="Symbol" w:eastAsia="Times New Roman" w:hAnsi="Symbol" w:cs="Times New Roman" w:hint="default"/>
      </w:rPr>
    </w:lvl>
    <w:lvl w:ilvl="1" w:tplc="F80EDBB6">
      <w:start w:val="1"/>
      <w:numFmt w:val="bullet"/>
      <w:lvlText w:val="o"/>
      <w:lvlJc w:val="left"/>
      <w:pPr>
        <w:ind w:left="1440" w:hanging="360"/>
      </w:pPr>
      <w:rPr>
        <w:rFonts w:ascii="Courier New" w:hAnsi="Courier New" w:cs="Courier New" w:hint="default"/>
      </w:rPr>
    </w:lvl>
    <w:lvl w:ilvl="2" w:tplc="650263A2">
      <w:start w:val="1"/>
      <w:numFmt w:val="bullet"/>
      <w:lvlText w:val=""/>
      <w:lvlJc w:val="left"/>
      <w:pPr>
        <w:ind w:left="2160" w:hanging="360"/>
      </w:pPr>
      <w:rPr>
        <w:rFonts w:ascii="Wingdings" w:hAnsi="Wingdings" w:hint="default"/>
      </w:rPr>
    </w:lvl>
    <w:lvl w:ilvl="3" w:tplc="94724A52">
      <w:start w:val="1"/>
      <w:numFmt w:val="bullet"/>
      <w:lvlText w:val=""/>
      <w:lvlJc w:val="left"/>
      <w:pPr>
        <w:ind w:left="2880" w:hanging="360"/>
      </w:pPr>
      <w:rPr>
        <w:rFonts w:ascii="Symbol" w:hAnsi="Symbol" w:hint="default"/>
      </w:rPr>
    </w:lvl>
    <w:lvl w:ilvl="4" w:tplc="9B766D94">
      <w:start w:val="1"/>
      <w:numFmt w:val="bullet"/>
      <w:lvlText w:val="o"/>
      <w:lvlJc w:val="left"/>
      <w:pPr>
        <w:ind w:left="3600" w:hanging="360"/>
      </w:pPr>
      <w:rPr>
        <w:rFonts w:ascii="Courier New" w:hAnsi="Courier New" w:cs="Courier New" w:hint="default"/>
      </w:rPr>
    </w:lvl>
    <w:lvl w:ilvl="5" w:tplc="4FE6ADCA">
      <w:start w:val="1"/>
      <w:numFmt w:val="bullet"/>
      <w:lvlText w:val=""/>
      <w:lvlJc w:val="left"/>
      <w:pPr>
        <w:ind w:left="4320" w:hanging="360"/>
      </w:pPr>
      <w:rPr>
        <w:rFonts w:ascii="Wingdings" w:hAnsi="Wingdings" w:hint="default"/>
      </w:rPr>
    </w:lvl>
    <w:lvl w:ilvl="6" w:tplc="BDEC88B8">
      <w:start w:val="1"/>
      <w:numFmt w:val="bullet"/>
      <w:lvlText w:val=""/>
      <w:lvlJc w:val="left"/>
      <w:pPr>
        <w:ind w:left="5040" w:hanging="360"/>
      </w:pPr>
      <w:rPr>
        <w:rFonts w:ascii="Symbol" w:hAnsi="Symbol" w:hint="default"/>
      </w:rPr>
    </w:lvl>
    <w:lvl w:ilvl="7" w:tplc="7D82445E">
      <w:start w:val="1"/>
      <w:numFmt w:val="bullet"/>
      <w:lvlText w:val="o"/>
      <w:lvlJc w:val="left"/>
      <w:pPr>
        <w:ind w:left="5760" w:hanging="360"/>
      </w:pPr>
      <w:rPr>
        <w:rFonts w:ascii="Courier New" w:hAnsi="Courier New" w:cs="Courier New" w:hint="default"/>
      </w:rPr>
    </w:lvl>
    <w:lvl w:ilvl="8" w:tplc="3CB42F0E">
      <w:start w:val="1"/>
      <w:numFmt w:val="bullet"/>
      <w:lvlText w:val=""/>
      <w:lvlJc w:val="left"/>
      <w:pPr>
        <w:ind w:left="6480" w:hanging="360"/>
      </w:pPr>
      <w:rPr>
        <w:rFonts w:ascii="Wingdings" w:hAnsi="Wingdings" w:hint="default"/>
      </w:rPr>
    </w:lvl>
  </w:abstractNum>
  <w:abstractNum w:abstractNumId="5"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003BD5"/>
    <w:multiLevelType w:val="hybridMultilevel"/>
    <w:tmpl w:val="44C6DF20"/>
    <w:lvl w:ilvl="0" w:tplc="63BC7B08">
      <w:start w:val="1"/>
      <w:numFmt w:val="bullet"/>
      <w:lvlText w:val=""/>
      <w:lvlJc w:val="left"/>
      <w:pPr>
        <w:ind w:left="720" w:hanging="360"/>
      </w:pPr>
      <w:rPr>
        <w:rFonts w:ascii="Symbol" w:eastAsia="Times New Roman" w:hAnsi="Symbol" w:cs="Times New Roman" w:hint="default"/>
      </w:rPr>
    </w:lvl>
    <w:lvl w:ilvl="1" w:tplc="407AD4DE">
      <w:start w:val="1"/>
      <w:numFmt w:val="bullet"/>
      <w:lvlText w:val="o"/>
      <w:lvlJc w:val="left"/>
      <w:pPr>
        <w:ind w:left="1440" w:hanging="360"/>
      </w:pPr>
      <w:rPr>
        <w:rFonts w:ascii="Courier New" w:hAnsi="Courier New" w:cs="Courier New" w:hint="default"/>
      </w:rPr>
    </w:lvl>
    <w:lvl w:ilvl="2" w:tplc="D16009E4">
      <w:start w:val="1"/>
      <w:numFmt w:val="bullet"/>
      <w:lvlText w:val=""/>
      <w:lvlJc w:val="left"/>
      <w:pPr>
        <w:ind w:left="2160" w:hanging="360"/>
      </w:pPr>
      <w:rPr>
        <w:rFonts w:ascii="Wingdings" w:hAnsi="Wingdings" w:hint="default"/>
      </w:rPr>
    </w:lvl>
    <w:lvl w:ilvl="3" w:tplc="EA80BE00">
      <w:start w:val="1"/>
      <w:numFmt w:val="bullet"/>
      <w:lvlText w:val=""/>
      <w:lvlJc w:val="left"/>
      <w:pPr>
        <w:ind w:left="2880" w:hanging="360"/>
      </w:pPr>
      <w:rPr>
        <w:rFonts w:ascii="Symbol" w:hAnsi="Symbol" w:hint="default"/>
      </w:rPr>
    </w:lvl>
    <w:lvl w:ilvl="4" w:tplc="BF582538">
      <w:start w:val="1"/>
      <w:numFmt w:val="bullet"/>
      <w:lvlText w:val="o"/>
      <w:lvlJc w:val="left"/>
      <w:pPr>
        <w:ind w:left="3600" w:hanging="360"/>
      </w:pPr>
      <w:rPr>
        <w:rFonts w:ascii="Courier New" w:hAnsi="Courier New" w:cs="Courier New" w:hint="default"/>
      </w:rPr>
    </w:lvl>
    <w:lvl w:ilvl="5" w:tplc="220C786E">
      <w:start w:val="1"/>
      <w:numFmt w:val="bullet"/>
      <w:lvlText w:val=""/>
      <w:lvlJc w:val="left"/>
      <w:pPr>
        <w:ind w:left="4320" w:hanging="360"/>
      </w:pPr>
      <w:rPr>
        <w:rFonts w:ascii="Wingdings" w:hAnsi="Wingdings" w:hint="default"/>
      </w:rPr>
    </w:lvl>
    <w:lvl w:ilvl="6" w:tplc="A4840FDA">
      <w:start w:val="1"/>
      <w:numFmt w:val="bullet"/>
      <w:lvlText w:val=""/>
      <w:lvlJc w:val="left"/>
      <w:pPr>
        <w:ind w:left="5040" w:hanging="360"/>
      </w:pPr>
      <w:rPr>
        <w:rFonts w:ascii="Symbol" w:hAnsi="Symbol" w:hint="default"/>
      </w:rPr>
    </w:lvl>
    <w:lvl w:ilvl="7" w:tplc="7786BCEC">
      <w:start w:val="1"/>
      <w:numFmt w:val="bullet"/>
      <w:lvlText w:val="o"/>
      <w:lvlJc w:val="left"/>
      <w:pPr>
        <w:ind w:left="5760" w:hanging="360"/>
      </w:pPr>
      <w:rPr>
        <w:rFonts w:ascii="Courier New" w:hAnsi="Courier New" w:cs="Courier New" w:hint="default"/>
      </w:rPr>
    </w:lvl>
    <w:lvl w:ilvl="8" w:tplc="21C6132A">
      <w:start w:val="1"/>
      <w:numFmt w:val="bullet"/>
      <w:lvlText w:val=""/>
      <w:lvlJc w:val="left"/>
      <w:pPr>
        <w:ind w:left="6480" w:hanging="360"/>
      </w:pPr>
      <w:rPr>
        <w:rFonts w:ascii="Wingdings" w:hAnsi="Wingdings" w:hint="default"/>
      </w:rPr>
    </w:lvl>
  </w:abstractNum>
  <w:abstractNum w:abstractNumId="7" w15:restartNumberingAfterBreak="0">
    <w:nsid w:val="244A62B9"/>
    <w:multiLevelType w:val="hybridMultilevel"/>
    <w:tmpl w:val="50C03EAE"/>
    <w:lvl w:ilvl="0" w:tplc="1AF6B262">
      <w:start w:val="1"/>
      <w:numFmt w:val="bullet"/>
      <w:lvlText w:val=""/>
      <w:lvlJc w:val="left"/>
      <w:pPr>
        <w:ind w:left="720" w:hanging="360"/>
      </w:pPr>
      <w:rPr>
        <w:rFonts w:ascii="Symbol" w:eastAsia="Times New Roman" w:hAnsi="Symbol" w:cs="Times New Roman" w:hint="default"/>
      </w:rPr>
    </w:lvl>
    <w:lvl w:ilvl="1" w:tplc="FC3C19FC">
      <w:start w:val="1"/>
      <w:numFmt w:val="bullet"/>
      <w:lvlText w:val="o"/>
      <w:lvlJc w:val="left"/>
      <w:pPr>
        <w:ind w:left="1440" w:hanging="360"/>
      </w:pPr>
      <w:rPr>
        <w:rFonts w:ascii="Courier New" w:hAnsi="Courier New" w:cs="Courier New" w:hint="default"/>
      </w:rPr>
    </w:lvl>
    <w:lvl w:ilvl="2" w:tplc="2FF8B91E">
      <w:start w:val="1"/>
      <w:numFmt w:val="bullet"/>
      <w:lvlText w:val=""/>
      <w:lvlJc w:val="left"/>
      <w:pPr>
        <w:ind w:left="2160" w:hanging="360"/>
      </w:pPr>
      <w:rPr>
        <w:rFonts w:ascii="Wingdings" w:hAnsi="Wingdings" w:hint="default"/>
      </w:rPr>
    </w:lvl>
    <w:lvl w:ilvl="3" w:tplc="6A1AD318">
      <w:start w:val="1"/>
      <w:numFmt w:val="bullet"/>
      <w:lvlText w:val=""/>
      <w:lvlJc w:val="left"/>
      <w:pPr>
        <w:ind w:left="2880" w:hanging="360"/>
      </w:pPr>
      <w:rPr>
        <w:rFonts w:ascii="Symbol" w:hAnsi="Symbol" w:hint="default"/>
      </w:rPr>
    </w:lvl>
    <w:lvl w:ilvl="4" w:tplc="C388CFC2">
      <w:start w:val="1"/>
      <w:numFmt w:val="bullet"/>
      <w:lvlText w:val="o"/>
      <w:lvlJc w:val="left"/>
      <w:pPr>
        <w:ind w:left="3600" w:hanging="360"/>
      </w:pPr>
      <w:rPr>
        <w:rFonts w:ascii="Courier New" w:hAnsi="Courier New" w:cs="Courier New" w:hint="default"/>
      </w:rPr>
    </w:lvl>
    <w:lvl w:ilvl="5" w:tplc="EACACDC0">
      <w:start w:val="1"/>
      <w:numFmt w:val="bullet"/>
      <w:lvlText w:val=""/>
      <w:lvlJc w:val="left"/>
      <w:pPr>
        <w:ind w:left="4320" w:hanging="360"/>
      </w:pPr>
      <w:rPr>
        <w:rFonts w:ascii="Wingdings" w:hAnsi="Wingdings" w:hint="default"/>
      </w:rPr>
    </w:lvl>
    <w:lvl w:ilvl="6" w:tplc="E8FC8E52">
      <w:start w:val="1"/>
      <w:numFmt w:val="bullet"/>
      <w:lvlText w:val=""/>
      <w:lvlJc w:val="left"/>
      <w:pPr>
        <w:ind w:left="5040" w:hanging="360"/>
      </w:pPr>
      <w:rPr>
        <w:rFonts w:ascii="Symbol" w:hAnsi="Symbol" w:hint="default"/>
      </w:rPr>
    </w:lvl>
    <w:lvl w:ilvl="7" w:tplc="602013A0">
      <w:start w:val="1"/>
      <w:numFmt w:val="bullet"/>
      <w:lvlText w:val="o"/>
      <w:lvlJc w:val="left"/>
      <w:pPr>
        <w:ind w:left="5760" w:hanging="360"/>
      </w:pPr>
      <w:rPr>
        <w:rFonts w:ascii="Courier New" w:hAnsi="Courier New" w:cs="Courier New" w:hint="default"/>
      </w:rPr>
    </w:lvl>
    <w:lvl w:ilvl="8" w:tplc="43F0C1A6">
      <w:start w:val="1"/>
      <w:numFmt w:val="bullet"/>
      <w:lvlText w:val=""/>
      <w:lvlJc w:val="left"/>
      <w:pPr>
        <w:ind w:left="6480" w:hanging="360"/>
      </w:pPr>
      <w:rPr>
        <w:rFonts w:ascii="Wingdings" w:hAnsi="Wingdings" w:hint="default"/>
      </w:rPr>
    </w:lvl>
  </w:abstractNum>
  <w:abstractNum w:abstractNumId="8" w15:restartNumberingAfterBreak="0">
    <w:nsid w:val="28876DC9"/>
    <w:multiLevelType w:val="hybridMultilevel"/>
    <w:tmpl w:val="1114896A"/>
    <w:lvl w:ilvl="0" w:tplc="2EFE234E">
      <w:start w:val="1"/>
      <w:numFmt w:val="decimal"/>
      <w:lvlText w:val="%1."/>
      <w:lvlJc w:val="left"/>
      <w:pPr>
        <w:ind w:left="1755" w:hanging="1035"/>
      </w:pPr>
      <w:rPr>
        <w:rFonts w:hint="default"/>
      </w:rPr>
    </w:lvl>
    <w:lvl w:ilvl="1" w:tplc="E3EC75AA">
      <w:start w:val="1"/>
      <w:numFmt w:val="lowerLetter"/>
      <w:lvlText w:val="%2."/>
      <w:lvlJc w:val="left"/>
      <w:pPr>
        <w:ind w:left="1800" w:hanging="360"/>
      </w:pPr>
    </w:lvl>
    <w:lvl w:ilvl="2" w:tplc="764807CC">
      <w:start w:val="1"/>
      <w:numFmt w:val="lowerRoman"/>
      <w:lvlText w:val="%3."/>
      <w:lvlJc w:val="right"/>
      <w:pPr>
        <w:ind w:left="2520" w:hanging="180"/>
      </w:pPr>
    </w:lvl>
    <w:lvl w:ilvl="3" w:tplc="8B84D1C0">
      <w:start w:val="1"/>
      <w:numFmt w:val="decimal"/>
      <w:lvlText w:val="%4."/>
      <w:lvlJc w:val="left"/>
      <w:pPr>
        <w:ind w:left="3240" w:hanging="360"/>
      </w:pPr>
    </w:lvl>
    <w:lvl w:ilvl="4" w:tplc="58CC1C9A">
      <w:start w:val="1"/>
      <w:numFmt w:val="lowerLetter"/>
      <w:lvlText w:val="%5."/>
      <w:lvlJc w:val="left"/>
      <w:pPr>
        <w:ind w:left="3960" w:hanging="360"/>
      </w:pPr>
    </w:lvl>
    <w:lvl w:ilvl="5" w:tplc="9C366D74">
      <w:start w:val="1"/>
      <w:numFmt w:val="lowerRoman"/>
      <w:lvlText w:val="%6."/>
      <w:lvlJc w:val="right"/>
      <w:pPr>
        <w:ind w:left="4680" w:hanging="180"/>
      </w:pPr>
    </w:lvl>
    <w:lvl w:ilvl="6" w:tplc="7FA8D8EC">
      <w:start w:val="1"/>
      <w:numFmt w:val="decimal"/>
      <w:lvlText w:val="%7."/>
      <w:lvlJc w:val="left"/>
      <w:pPr>
        <w:ind w:left="5400" w:hanging="360"/>
      </w:pPr>
    </w:lvl>
    <w:lvl w:ilvl="7" w:tplc="66C64218">
      <w:start w:val="1"/>
      <w:numFmt w:val="lowerLetter"/>
      <w:lvlText w:val="%8."/>
      <w:lvlJc w:val="left"/>
      <w:pPr>
        <w:ind w:left="6120" w:hanging="360"/>
      </w:pPr>
    </w:lvl>
    <w:lvl w:ilvl="8" w:tplc="2378F97A">
      <w:start w:val="1"/>
      <w:numFmt w:val="lowerRoman"/>
      <w:lvlText w:val="%9."/>
      <w:lvlJc w:val="right"/>
      <w:pPr>
        <w:ind w:left="6840" w:hanging="180"/>
      </w:pPr>
    </w:lvl>
  </w:abstractNum>
  <w:abstractNum w:abstractNumId="9"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97225A"/>
    <w:multiLevelType w:val="multilevel"/>
    <w:tmpl w:val="1F08D16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432FD6"/>
    <w:multiLevelType w:val="multilevel"/>
    <w:tmpl w:val="D354D9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F1B549C"/>
    <w:multiLevelType w:val="multilevel"/>
    <w:tmpl w:val="44E42CB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32D0BA7"/>
    <w:multiLevelType w:val="hybridMultilevel"/>
    <w:tmpl w:val="65F27576"/>
    <w:lvl w:ilvl="0" w:tplc="94EA783A">
      <w:start w:val="1"/>
      <w:numFmt w:val="decimal"/>
      <w:lvlText w:val="%1."/>
      <w:lvlJc w:val="left"/>
      <w:pPr>
        <w:ind w:left="720" w:hanging="360"/>
      </w:pPr>
    </w:lvl>
    <w:lvl w:ilvl="1" w:tplc="B136F1D4">
      <w:start w:val="1"/>
      <w:numFmt w:val="lowerLetter"/>
      <w:lvlText w:val="%2."/>
      <w:lvlJc w:val="left"/>
      <w:pPr>
        <w:ind w:left="1440" w:hanging="360"/>
      </w:pPr>
    </w:lvl>
    <w:lvl w:ilvl="2" w:tplc="F3C2136C">
      <w:start w:val="1"/>
      <w:numFmt w:val="lowerRoman"/>
      <w:lvlText w:val="%3."/>
      <w:lvlJc w:val="right"/>
      <w:pPr>
        <w:ind w:left="2160" w:hanging="180"/>
      </w:pPr>
    </w:lvl>
    <w:lvl w:ilvl="3" w:tplc="69C657E2">
      <w:start w:val="1"/>
      <w:numFmt w:val="decimal"/>
      <w:lvlText w:val="%4."/>
      <w:lvlJc w:val="left"/>
      <w:pPr>
        <w:ind w:left="2880" w:hanging="360"/>
      </w:pPr>
    </w:lvl>
    <w:lvl w:ilvl="4" w:tplc="E8406BF6">
      <w:start w:val="1"/>
      <w:numFmt w:val="lowerLetter"/>
      <w:lvlText w:val="%5."/>
      <w:lvlJc w:val="left"/>
      <w:pPr>
        <w:ind w:left="3600" w:hanging="360"/>
      </w:pPr>
    </w:lvl>
    <w:lvl w:ilvl="5" w:tplc="27EAB742">
      <w:start w:val="1"/>
      <w:numFmt w:val="lowerRoman"/>
      <w:lvlText w:val="%6."/>
      <w:lvlJc w:val="right"/>
      <w:pPr>
        <w:ind w:left="4320" w:hanging="180"/>
      </w:pPr>
    </w:lvl>
    <w:lvl w:ilvl="6" w:tplc="09F0B188">
      <w:start w:val="1"/>
      <w:numFmt w:val="decimal"/>
      <w:lvlText w:val="%7."/>
      <w:lvlJc w:val="left"/>
      <w:pPr>
        <w:ind w:left="5040" w:hanging="360"/>
      </w:pPr>
    </w:lvl>
    <w:lvl w:ilvl="7" w:tplc="57C0BA64">
      <w:start w:val="1"/>
      <w:numFmt w:val="lowerLetter"/>
      <w:lvlText w:val="%8."/>
      <w:lvlJc w:val="left"/>
      <w:pPr>
        <w:ind w:left="5760" w:hanging="360"/>
      </w:pPr>
    </w:lvl>
    <w:lvl w:ilvl="8" w:tplc="1D267F6E">
      <w:start w:val="1"/>
      <w:numFmt w:val="lowerRoman"/>
      <w:lvlText w:val="%9."/>
      <w:lvlJc w:val="right"/>
      <w:pPr>
        <w:ind w:left="6480" w:hanging="180"/>
      </w:pPr>
    </w:lvl>
  </w:abstractNum>
  <w:abstractNum w:abstractNumId="19" w15:restartNumberingAfterBreak="0">
    <w:nsid w:val="33DB14BD"/>
    <w:multiLevelType w:val="hybridMultilevel"/>
    <w:tmpl w:val="D630AF0E"/>
    <w:lvl w:ilvl="0" w:tplc="04190011">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0" w15:restartNumberingAfterBreak="0">
    <w:nsid w:val="387D457E"/>
    <w:multiLevelType w:val="hybridMultilevel"/>
    <w:tmpl w:val="66E6DE4C"/>
    <w:lvl w:ilvl="0" w:tplc="BFF2498E">
      <w:start w:val="1"/>
      <w:numFmt w:val="decimal"/>
      <w:lvlText w:val="%1."/>
      <w:lvlJc w:val="left"/>
      <w:pPr>
        <w:ind w:left="720" w:hanging="360"/>
      </w:pPr>
    </w:lvl>
    <w:lvl w:ilvl="1" w:tplc="53EE56C0">
      <w:start w:val="1"/>
      <w:numFmt w:val="lowerLetter"/>
      <w:lvlText w:val="%2."/>
      <w:lvlJc w:val="left"/>
      <w:pPr>
        <w:ind w:left="1440" w:hanging="360"/>
      </w:pPr>
    </w:lvl>
    <w:lvl w:ilvl="2" w:tplc="9FF8667C">
      <w:start w:val="1"/>
      <w:numFmt w:val="lowerRoman"/>
      <w:lvlText w:val="%3."/>
      <w:lvlJc w:val="right"/>
      <w:pPr>
        <w:ind w:left="2160" w:hanging="180"/>
      </w:pPr>
    </w:lvl>
    <w:lvl w:ilvl="3" w:tplc="FEAE172A">
      <w:start w:val="1"/>
      <w:numFmt w:val="decimal"/>
      <w:lvlText w:val="%4."/>
      <w:lvlJc w:val="left"/>
      <w:pPr>
        <w:ind w:left="2880" w:hanging="360"/>
      </w:pPr>
    </w:lvl>
    <w:lvl w:ilvl="4" w:tplc="02BE75F2">
      <w:start w:val="1"/>
      <w:numFmt w:val="lowerLetter"/>
      <w:lvlText w:val="%5."/>
      <w:lvlJc w:val="left"/>
      <w:pPr>
        <w:ind w:left="3600" w:hanging="360"/>
      </w:pPr>
    </w:lvl>
    <w:lvl w:ilvl="5" w:tplc="3546335C">
      <w:start w:val="1"/>
      <w:numFmt w:val="lowerRoman"/>
      <w:lvlText w:val="%6."/>
      <w:lvlJc w:val="right"/>
      <w:pPr>
        <w:ind w:left="4320" w:hanging="180"/>
      </w:pPr>
    </w:lvl>
    <w:lvl w:ilvl="6" w:tplc="ACAA6944">
      <w:start w:val="1"/>
      <w:numFmt w:val="decimal"/>
      <w:lvlText w:val="%7."/>
      <w:lvlJc w:val="left"/>
      <w:pPr>
        <w:ind w:left="5040" w:hanging="360"/>
      </w:pPr>
    </w:lvl>
    <w:lvl w:ilvl="7" w:tplc="DC240C16">
      <w:start w:val="1"/>
      <w:numFmt w:val="lowerLetter"/>
      <w:lvlText w:val="%8."/>
      <w:lvlJc w:val="left"/>
      <w:pPr>
        <w:ind w:left="5760" w:hanging="360"/>
      </w:pPr>
    </w:lvl>
    <w:lvl w:ilvl="8" w:tplc="E4DA4196">
      <w:start w:val="1"/>
      <w:numFmt w:val="lowerRoman"/>
      <w:lvlText w:val="%9."/>
      <w:lvlJc w:val="right"/>
      <w:pPr>
        <w:ind w:left="6480" w:hanging="180"/>
      </w:pPr>
    </w:lvl>
  </w:abstractNum>
  <w:abstractNum w:abstractNumId="21" w15:restartNumberingAfterBreak="0">
    <w:nsid w:val="3C1D5FA3"/>
    <w:multiLevelType w:val="multilevel"/>
    <w:tmpl w:val="5944DDF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22" w15:restartNumberingAfterBreak="0">
    <w:nsid w:val="3D9A0737"/>
    <w:multiLevelType w:val="hybridMultilevel"/>
    <w:tmpl w:val="D96ECB64"/>
    <w:lvl w:ilvl="0" w:tplc="562A0F4C">
      <w:start w:val="1"/>
      <w:numFmt w:val="bullet"/>
      <w:lvlText w:val=""/>
      <w:lvlJc w:val="left"/>
      <w:pPr>
        <w:ind w:left="720" w:hanging="360"/>
      </w:pPr>
      <w:rPr>
        <w:rFonts w:ascii="Symbol" w:eastAsia="Times New Roman" w:hAnsi="Symbol" w:cs="Times New Roman" w:hint="default"/>
      </w:rPr>
    </w:lvl>
    <w:lvl w:ilvl="1" w:tplc="3948E35E">
      <w:start w:val="1"/>
      <w:numFmt w:val="bullet"/>
      <w:lvlText w:val="o"/>
      <w:lvlJc w:val="left"/>
      <w:pPr>
        <w:ind w:left="1440" w:hanging="360"/>
      </w:pPr>
      <w:rPr>
        <w:rFonts w:ascii="Courier New" w:hAnsi="Courier New" w:cs="Courier New" w:hint="default"/>
      </w:rPr>
    </w:lvl>
    <w:lvl w:ilvl="2" w:tplc="24DA2C5E">
      <w:start w:val="1"/>
      <w:numFmt w:val="bullet"/>
      <w:lvlText w:val=""/>
      <w:lvlJc w:val="left"/>
      <w:pPr>
        <w:ind w:left="2160" w:hanging="360"/>
      </w:pPr>
      <w:rPr>
        <w:rFonts w:ascii="Wingdings" w:hAnsi="Wingdings" w:hint="default"/>
      </w:rPr>
    </w:lvl>
    <w:lvl w:ilvl="3" w:tplc="82EAF456">
      <w:start w:val="1"/>
      <w:numFmt w:val="bullet"/>
      <w:lvlText w:val=""/>
      <w:lvlJc w:val="left"/>
      <w:pPr>
        <w:ind w:left="2880" w:hanging="360"/>
      </w:pPr>
      <w:rPr>
        <w:rFonts w:ascii="Symbol" w:hAnsi="Symbol" w:hint="default"/>
      </w:rPr>
    </w:lvl>
    <w:lvl w:ilvl="4" w:tplc="4EDCDB0C">
      <w:start w:val="1"/>
      <w:numFmt w:val="bullet"/>
      <w:lvlText w:val="o"/>
      <w:lvlJc w:val="left"/>
      <w:pPr>
        <w:ind w:left="3600" w:hanging="360"/>
      </w:pPr>
      <w:rPr>
        <w:rFonts w:ascii="Courier New" w:hAnsi="Courier New" w:cs="Courier New" w:hint="default"/>
      </w:rPr>
    </w:lvl>
    <w:lvl w:ilvl="5" w:tplc="FC3E741A">
      <w:start w:val="1"/>
      <w:numFmt w:val="bullet"/>
      <w:lvlText w:val=""/>
      <w:lvlJc w:val="left"/>
      <w:pPr>
        <w:ind w:left="4320" w:hanging="360"/>
      </w:pPr>
      <w:rPr>
        <w:rFonts w:ascii="Wingdings" w:hAnsi="Wingdings" w:hint="default"/>
      </w:rPr>
    </w:lvl>
    <w:lvl w:ilvl="6" w:tplc="8CC6E998">
      <w:start w:val="1"/>
      <w:numFmt w:val="bullet"/>
      <w:lvlText w:val=""/>
      <w:lvlJc w:val="left"/>
      <w:pPr>
        <w:ind w:left="5040" w:hanging="360"/>
      </w:pPr>
      <w:rPr>
        <w:rFonts w:ascii="Symbol" w:hAnsi="Symbol" w:hint="default"/>
      </w:rPr>
    </w:lvl>
    <w:lvl w:ilvl="7" w:tplc="FC0260F0">
      <w:start w:val="1"/>
      <w:numFmt w:val="bullet"/>
      <w:lvlText w:val="o"/>
      <w:lvlJc w:val="left"/>
      <w:pPr>
        <w:ind w:left="5760" w:hanging="360"/>
      </w:pPr>
      <w:rPr>
        <w:rFonts w:ascii="Courier New" w:hAnsi="Courier New" w:cs="Courier New" w:hint="default"/>
      </w:rPr>
    </w:lvl>
    <w:lvl w:ilvl="8" w:tplc="60E47C20">
      <w:start w:val="1"/>
      <w:numFmt w:val="bullet"/>
      <w:lvlText w:val=""/>
      <w:lvlJc w:val="left"/>
      <w:pPr>
        <w:ind w:left="6480" w:hanging="360"/>
      </w:pPr>
      <w:rPr>
        <w:rFonts w:ascii="Wingdings" w:hAnsi="Wingdings" w:hint="default"/>
      </w:rPr>
    </w:lvl>
  </w:abstractNum>
  <w:abstractNum w:abstractNumId="23" w15:restartNumberingAfterBreak="0">
    <w:nsid w:val="434F6505"/>
    <w:multiLevelType w:val="hybridMultilevel"/>
    <w:tmpl w:val="66D2FA30"/>
    <w:lvl w:ilvl="0" w:tplc="B40EFEA8">
      <w:start w:val="1"/>
      <w:numFmt w:val="bullet"/>
      <w:lvlText w:val=""/>
      <w:lvlJc w:val="left"/>
      <w:pPr>
        <w:ind w:left="720" w:hanging="360"/>
      </w:pPr>
      <w:rPr>
        <w:rFonts w:ascii="Symbol" w:eastAsia="Times New Roman" w:hAnsi="Symbol" w:cs="Times New Roman" w:hint="default"/>
      </w:rPr>
    </w:lvl>
    <w:lvl w:ilvl="1" w:tplc="079C64BA">
      <w:start w:val="1"/>
      <w:numFmt w:val="bullet"/>
      <w:lvlText w:val="o"/>
      <w:lvlJc w:val="left"/>
      <w:pPr>
        <w:ind w:left="1440" w:hanging="360"/>
      </w:pPr>
      <w:rPr>
        <w:rFonts w:ascii="Courier New" w:hAnsi="Courier New" w:cs="Courier New" w:hint="default"/>
      </w:rPr>
    </w:lvl>
    <w:lvl w:ilvl="2" w:tplc="A4CE1C38">
      <w:start w:val="1"/>
      <w:numFmt w:val="bullet"/>
      <w:lvlText w:val=""/>
      <w:lvlJc w:val="left"/>
      <w:pPr>
        <w:ind w:left="2160" w:hanging="360"/>
      </w:pPr>
      <w:rPr>
        <w:rFonts w:ascii="Wingdings" w:hAnsi="Wingdings" w:hint="default"/>
      </w:rPr>
    </w:lvl>
    <w:lvl w:ilvl="3" w:tplc="F364F178">
      <w:start w:val="1"/>
      <w:numFmt w:val="bullet"/>
      <w:lvlText w:val=""/>
      <w:lvlJc w:val="left"/>
      <w:pPr>
        <w:ind w:left="2880" w:hanging="360"/>
      </w:pPr>
      <w:rPr>
        <w:rFonts w:ascii="Symbol" w:hAnsi="Symbol" w:hint="default"/>
      </w:rPr>
    </w:lvl>
    <w:lvl w:ilvl="4" w:tplc="3C3C1C5C">
      <w:start w:val="1"/>
      <w:numFmt w:val="bullet"/>
      <w:lvlText w:val="o"/>
      <w:lvlJc w:val="left"/>
      <w:pPr>
        <w:ind w:left="3600" w:hanging="360"/>
      </w:pPr>
      <w:rPr>
        <w:rFonts w:ascii="Courier New" w:hAnsi="Courier New" w:cs="Courier New" w:hint="default"/>
      </w:rPr>
    </w:lvl>
    <w:lvl w:ilvl="5" w:tplc="74B81FFC">
      <w:start w:val="1"/>
      <w:numFmt w:val="bullet"/>
      <w:lvlText w:val=""/>
      <w:lvlJc w:val="left"/>
      <w:pPr>
        <w:ind w:left="4320" w:hanging="360"/>
      </w:pPr>
      <w:rPr>
        <w:rFonts w:ascii="Wingdings" w:hAnsi="Wingdings" w:hint="default"/>
      </w:rPr>
    </w:lvl>
    <w:lvl w:ilvl="6" w:tplc="75629944">
      <w:start w:val="1"/>
      <w:numFmt w:val="bullet"/>
      <w:lvlText w:val=""/>
      <w:lvlJc w:val="left"/>
      <w:pPr>
        <w:ind w:left="5040" w:hanging="360"/>
      </w:pPr>
      <w:rPr>
        <w:rFonts w:ascii="Symbol" w:hAnsi="Symbol" w:hint="default"/>
      </w:rPr>
    </w:lvl>
    <w:lvl w:ilvl="7" w:tplc="55BED8D8">
      <w:start w:val="1"/>
      <w:numFmt w:val="bullet"/>
      <w:lvlText w:val="o"/>
      <w:lvlJc w:val="left"/>
      <w:pPr>
        <w:ind w:left="5760" w:hanging="360"/>
      </w:pPr>
      <w:rPr>
        <w:rFonts w:ascii="Courier New" w:hAnsi="Courier New" w:cs="Courier New" w:hint="default"/>
      </w:rPr>
    </w:lvl>
    <w:lvl w:ilvl="8" w:tplc="54FA8AA4">
      <w:start w:val="1"/>
      <w:numFmt w:val="bullet"/>
      <w:lvlText w:val=""/>
      <w:lvlJc w:val="left"/>
      <w:pPr>
        <w:ind w:left="6480" w:hanging="360"/>
      </w:pPr>
      <w:rPr>
        <w:rFonts w:ascii="Wingdings" w:hAnsi="Wingdings" w:hint="default"/>
      </w:rPr>
    </w:lvl>
  </w:abstractNum>
  <w:abstractNum w:abstractNumId="24"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85348B"/>
    <w:multiLevelType w:val="multilevel"/>
    <w:tmpl w:val="D3FCF3D4"/>
    <w:lvl w:ilvl="0">
      <w:start w:val="3"/>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C0A6B09"/>
    <w:multiLevelType w:val="multilevel"/>
    <w:tmpl w:val="22C66E5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9" w15:restartNumberingAfterBreak="0">
    <w:nsid w:val="50AD3B03"/>
    <w:multiLevelType w:val="multilevel"/>
    <w:tmpl w:val="3B06B6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27762E1"/>
    <w:multiLevelType w:val="multilevel"/>
    <w:tmpl w:val="57BE7A7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7824DA9"/>
    <w:multiLevelType w:val="multilevel"/>
    <w:tmpl w:val="FFD4EF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195EC2"/>
    <w:multiLevelType w:val="hybridMultilevel"/>
    <w:tmpl w:val="1FEC29A0"/>
    <w:lvl w:ilvl="0" w:tplc="3224FC06">
      <w:start w:val="1"/>
      <w:numFmt w:val="decimal"/>
      <w:lvlText w:val="%1."/>
      <w:lvlJc w:val="left"/>
      <w:pPr>
        <w:ind w:left="1080" w:hanging="360"/>
      </w:pPr>
      <w:rPr>
        <w:rFonts w:hint="default"/>
      </w:rPr>
    </w:lvl>
    <w:lvl w:ilvl="1" w:tplc="2C42653C">
      <w:start w:val="1"/>
      <w:numFmt w:val="lowerLetter"/>
      <w:lvlText w:val="%2."/>
      <w:lvlJc w:val="left"/>
      <w:pPr>
        <w:ind w:left="1800" w:hanging="360"/>
      </w:pPr>
    </w:lvl>
    <w:lvl w:ilvl="2" w:tplc="1270A018">
      <w:start w:val="1"/>
      <w:numFmt w:val="lowerRoman"/>
      <w:lvlText w:val="%3."/>
      <w:lvlJc w:val="right"/>
      <w:pPr>
        <w:ind w:left="2520" w:hanging="180"/>
      </w:pPr>
    </w:lvl>
    <w:lvl w:ilvl="3" w:tplc="5936E20A">
      <w:start w:val="1"/>
      <w:numFmt w:val="decimal"/>
      <w:lvlText w:val="%4."/>
      <w:lvlJc w:val="left"/>
      <w:pPr>
        <w:ind w:left="3240" w:hanging="360"/>
      </w:pPr>
    </w:lvl>
    <w:lvl w:ilvl="4" w:tplc="3FAC24D6">
      <w:start w:val="1"/>
      <w:numFmt w:val="lowerLetter"/>
      <w:lvlText w:val="%5."/>
      <w:lvlJc w:val="left"/>
      <w:pPr>
        <w:ind w:left="3960" w:hanging="360"/>
      </w:pPr>
    </w:lvl>
    <w:lvl w:ilvl="5" w:tplc="8B62A3AE">
      <w:start w:val="1"/>
      <w:numFmt w:val="lowerRoman"/>
      <w:lvlText w:val="%6."/>
      <w:lvlJc w:val="right"/>
      <w:pPr>
        <w:ind w:left="4680" w:hanging="180"/>
      </w:pPr>
    </w:lvl>
    <w:lvl w:ilvl="6" w:tplc="B16059E2">
      <w:start w:val="1"/>
      <w:numFmt w:val="decimal"/>
      <w:lvlText w:val="%7."/>
      <w:lvlJc w:val="left"/>
      <w:pPr>
        <w:ind w:left="5400" w:hanging="360"/>
      </w:pPr>
    </w:lvl>
    <w:lvl w:ilvl="7" w:tplc="9986125C">
      <w:start w:val="1"/>
      <w:numFmt w:val="lowerLetter"/>
      <w:lvlText w:val="%8."/>
      <w:lvlJc w:val="left"/>
      <w:pPr>
        <w:ind w:left="6120" w:hanging="360"/>
      </w:pPr>
    </w:lvl>
    <w:lvl w:ilvl="8" w:tplc="C85A9C72">
      <w:start w:val="1"/>
      <w:numFmt w:val="lowerRoman"/>
      <w:lvlText w:val="%9."/>
      <w:lvlJc w:val="right"/>
      <w:pPr>
        <w:ind w:left="6840" w:hanging="180"/>
      </w:pPr>
    </w:lvl>
  </w:abstractNum>
  <w:abstractNum w:abstractNumId="34" w15:restartNumberingAfterBreak="0">
    <w:nsid w:val="67F7473E"/>
    <w:multiLevelType w:val="hybridMultilevel"/>
    <w:tmpl w:val="B85C219A"/>
    <w:lvl w:ilvl="0" w:tplc="8CE8254C">
      <w:start w:val="1"/>
      <w:numFmt w:val="decimal"/>
      <w:lvlText w:val="%1)"/>
      <w:lvlJc w:val="left"/>
      <w:pPr>
        <w:ind w:left="1429" w:hanging="360"/>
      </w:pPr>
    </w:lvl>
    <w:lvl w:ilvl="1" w:tplc="56768340">
      <w:start w:val="1"/>
      <w:numFmt w:val="lowerLetter"/>
      <w:lvlText w:val="%2."/>
      <w:lvlJc w:val="left"/>
      <w:pPr>
        <w:ind w:left="2149" w:hanging="360"/>
      </w:pPr>
    </w:lvl>
    <w:lvl w:ilvl="2" w:tplc="ACF25130">
      <w:start w:val="1"/>
      <w:numFmt w:val="lowerRoman"/>
      <w:lvlText w:val="%3."/>
      <w:lvlJc w:val="right"/>
      <w:pPr>
        <w:ind w:left="2869" w:hanging="180"/>
      </w:pPr>
    </w:lvl>
    <w:lvl w:ilvl="3" w:tplc="29F4CE56">
      <w:start w:val="1"/>
      <w:numFmt w:val="decimal"/>
      <w:lvlText w:val="%4."/>
      <w:lvlJc w:val="left"/>
      <w:pPr>
        <w:ind w:left="3589" w:hanging="360"/>
      </w:pPr>
    </w:lvl>
    <w:lvl w:ilvl="4" w:tplc="77BA8756">
      <w:start w:val="1"/>
      <w:numFmt w:val="lowerLetter"/>
      <w:lvlText w:val="%5."/>
      <w:lvlJc w:val="left"/>
      <w:pPr>
        <w:ind w:left="4309" w:hanging="360"/>
      </w:pPr>
    </w:lvl>
    <w:lvl w:ilvl="5" w:tplc="58BA6F1C">
      <w:start w:val="1"/>
      <w:numFmt w:val="lowerRoman"/>
      <w:lvlText w:val="%6."/>
      <w:lvlJc w:val="right"/>
      <w:pPr>
        <w:ind w:left="5029" w:hanging="180"/>
      </w:pPr>
    </w:lvl>
    <w:lvl w:ilvl="6" w:tplc="248C9224">
      <w:start w:val="1"/>
      <w:numFmt w:val="decimal"/>
      <w:lvlText w:val="%7."/>
      <w:lvlJc w:val="left"/>
      <w:pPr>
        <w:ind w:left="5749" w:hanging="360"/>
      </w:pPr>
    </w:lvl>
    <w:lvl w:ilvl="7" w:tplc="D26ADE4E">
      <w:start w:val="1"/>
      <w:numFmt w:val="lowerLetter"/>
      <w:lvlText w:val="%8."/>
      <w:lvlJc w:val="left"/>
      <w:pPr>
        <w:ind w:left="6469" w:hanging="360"/>
      </w:pPr>
    </w:lvl>
    <w:lvl w:ilvl="8" w:tplc="04AEC4E8">
      <w:start w:val="1"/>
      <w:numFmt w:val="lowerRoman"/>
      <w:lvlText w:val="%9."/>
      <w:lvlJc w:val="right"/>
      <w:pPr>
        <w:ind w:left="7189" w:hanging="180"/>
      </w:pPr>
    </w:lvl>
  </w:abstractNum>
  <w:abstractNum w:abstractNumId="35"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B66750B"/>
    <w:multiLevelType w:val="multilevel"/>
    <w:tmpl w:val="E0106B18"/>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6C6704AB"/>
    <w:multiLevelType w:val="hybridMultilevel"/>
    <w:tmpl w:val="91E20892"/>
    <w:lvl w:ilvl="0" w:tplc="2E6C2B38">
      <w:start w:val="1"/>
      <w:numFmt w:val="decimal"/>
      <w:lvlText w:val="%1."/>
      <w:lvlJc w:val="left"/>
      <w:pPr>
        <w:ind w:left="720" w:hanging="360"/>
      </w:pPr>
    </w:lvl>
    <w:lvl w:ilvl="1" w:tplc="4F12C60C">
      <w:start w:val="1"/>
      <w:numFmt w:val="lowerLetter"/>
      <w:lvlText w:val="%2."/>
      <w:lvlJc w:val="left"/>
      <w:pPr>
        <w:ind w:left="1440" w:hanging="360"/>
      </w:pPr>
    </w:lvl>
    <w:lvl w:ilvl="2" w:tplc="6B7E581E">
      <w:start w:val="1"/>
      <w:numFmt w:val="lowerRoman"/>
      <w:lvlText w:val="%3."/>
      <w:lvlJc w:val="right"/>
      <w:pPr>
        <w:ind w:left="2160" w:hanging="180"/>
      </w:pPr>
    </w:lvl>
    <w:lvl w:ilvl="3" w:tplc="E2C68738">
      <w:start w:val="1"/>
      <w:numFmt w:val="decimal"/>
      <w:lvlText w:val="%4."/>
      <w:lvlJc w:val="left"/>
      <w:pPr>
        <w:ind w:left="2880" w:hanging="360"/>
      </w:pPr>
    </w:lvl>
    <w:lvl w:ilvl="4" w:tplc="15245A58">
      <w:start w:val="1"/>
      <w:numFmt w:val="lowerLetter"/>
      <w:lvlText w:val="%5."/>
      <w:lvlJc w:val="left"/>
      <w:pPr>
        <w:ind w:left="3600" w:hanging="360"/>
      </w:pPr>
    </w:lvl>
    <w:lvl w:ilvl="5" w:tplc="5B84657A">
      <w:start w:val="1"/>
      <w:numFmt w:val="lowerRoman"/>
      <w:lvlText w:val="%6."/>
      <w:lvlJc w:val="right"/>
      <w:pPr>
        <w:ind w:left="4320" w:hanging="180"/>
      </w:pPr>
    </w:lvl>
    <w:lvl w:ilvl="6" w:tplc="9774D978">
      <w:start w:val="1"/>
      <w:numFmt w:val="decimal"/>
      <w:lvlText w:val="%7."/>
      <w:lvlJc w:val="left"/>
      <w:pPr>
        <w:ind w:left="5040" w:hanging="360"/>
      </w:pPr>
    </w:lvl>
    <w:lvl w:ilvl="7" w:tplc="504E3E08">
      <w:start w:val="1"/>
      <w:numFmt w:val="lowerLetter"/>
      <w:lvlText w:val="%8."/>
      <w:lvlJc w:val="left"/>
      <w:pPr>
        <w:ind w:left="5760" w:hanging="360"/>
      </w:pPr>
    </w:lvl>
    <w:lvl w:ilvl="8" w:tplc="0F9878A8">
      <w:start w:val="1"/>
      <w:numFmt w:val="lowerRoman"/>
      <w:lvlText w:val="%9."/>
      <w:lvlJc w:val="right"/>
      <w:pPr>
        <w:ind w:left="6480" w:hanging="180"/>
      </w:pPr>
    </w:lvl>
  </w:abstractNum>
  <w:abstractNum w:abstractNumId="38"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2503BF1"/>
    <w:multiLevelType w:val="hybridMultilevel"/>
    <w:tmpl w:val="B9881FDC"/>
    <w:lvl w:ilvl="0" w:tplc="B9404CB0">
      <w:start w:val="1"/>
      <w:numFmt w:val="bullet"/>
      <w:lvlText w:val=""/>
      <w:lvlJc w:val="left"/>
      <w:pPr>
        <w:ind w:left="720" w:hanging="360"/>
      </w:pPr>
      <w:rPr>
        <w:rFonts w:ascii="Symbol" w:eastAsia="Times New Roman" w:hAnsi="Symbol" w:cs="Times New Roman" w:hint="default"/>
      </w:rPr>
    </w:lvl>
    <w:lvl w:ilvl="1" w:tplc="74508924">
      <w:start w:val="1"/>
      <w:numFmt w:val="bullet"/>
      <w:lvlText w:val="o"/>
      <w:lvlJc w:val="left"/>
      <w:pPr>
        <w:ind w:left="1440" w:hanging="360"/>
      </w:pPr>
      <w:rPr>
        <w:rFonts w:ascii="Courier New" w:hAnsi="Courier New" w:cs="Courier New" w:hint="default"/>
      </w:rPr>
    </w:lvl>
    <w:lvl w:ilvl="2" w:tplc="C94CF950">
      <w:start w:val="1"/>
      <w:numFmt w:val="bullet"/>
      <w:lvlText w:val=""/>
      <w:lvlJc w:val="left"/>
      <w:pPr>
        <w:ind w:left="2160" w:hanging="360"/>
      </w:pPr>
      <w:rPr>
        <w:rFonts w:ascii="Wingdings" w:hAnsi="Wingdings" w:hint="default"/>
      </w:rPr>
    </w:lvl>
    <w:lvl w:ilvl="3" w:tplc="1FAA13FE">
      <w:start w:val="1"/>
      <w:numFmt w:val="bullet"/>
      <w:lvlText w:val=""/>
      <w:lvlJc w:val="left"/>
      <w:pPr>
        <w:ind w:left="2880" w:hanging="360"/>
      </w:pPr>
      <w:rPr>
        <w:rFonts w:ascii="Symbol" w:hAnsi="Symbol" w:hint="default"/>
      </w:rPr>
    </w:lvl>
    <w:lvl w:ilvl="4" w:tplc="7D6AEA68">
      <w:start w:val="1"/>
      <w:numFmt w:val="bullet"/>
      <w:lvlText w:val="o"/>
      <w:lvlJc w:val="left"/>
      <w:pPr>
        <w:ind w:left="3600" w:hanging="360"/>
      </w:pPr>
      <w:rPr>
        <w:rFonts w:ascii="Courier New" w:hAnsi="Courier New" w:cs="Courier New" w:hint="default"/>
      </w:rPr>
    </w:lvl>
    <w:lvl w:ilvl="5" w:tplc="456EF6A4">
      <w:start w:val="1"/>
      <w:numFmt w:val="bullet"/>
      <w:lvlText w:val=""/>
      <w:lvlJc w:val="left"/>
      <w:pPr>
        <w:ind w:left="4320" w:hanging="360"/>
      </w:pPr>
      <w:rPr>
        <w:rFonts w:ascii="Wingdings" w:hAnsi="Wingdings" w:hint="default"/>
      </w:rPr>
    </w:lvl>
    <w:lvl w:ilvl="6" w:tplc="7FB0E7FA">
      <w:start w:val="1"/>
      <w:numFmt w:val="bullet"/>
      <w:lvlText w:val=""/>
      <w:lvlJc w:val="left"/>
      <w:pPr>
        <w:ind w:left="5040" w:hanging="360"/>
      </w:pPr>
      <w:rPr>
        <w:rFonts w:ascii="Symbol" w:hAnsi="Symbol" w:hint="default"/>
      </w:rPr>
    </w:lvl>
    <w:lvl w:ilvl="7" w:tplc="257C478A">
      <w:start w:val="1"/>
      <w:numFmt w:val="bullet"/>
      <w:lvlText w:val="o"/>
      <w:lvlJc w:val="left"/>
      <w:pPr>
        <w:ind w:left="5760" w:hanging="360"/>
      </w:pPr>
      <w:rPr>
        <w:rFonts w:ascii="Courier New" w:hAnsi="Courier New" w:cs="Courier New" w:hint="default"/>
      </w:rPr>
    </w:lvl>
    <w:lvl w:ilvl="8" w:tplc="D1869E98">
      <w:start w:val="1"/>
      <w:numFmt w:val="bullet"/>
      <w:lvlText w:val=""/>
      <w:lvlJc w:val="left"/>
      <w:pPr>
        <w:ind w:left="6480" w:hanging="360"/>
      </w:pPr>
      <w:rPr>
        <w:rFonts w:ascii="Wingdings" w:hAnsi="Wingdings" w:hint="default"/>
      </w:rPr>
    </w:lvl>
  </w:abstractNum>
  <w:abstractNum w:abstractNumId="40" w15:restartNumberingAfterBreak="0">
    <w:nsid w:val="76445E4F"/>
    <w:multiLevelType w:val="hybridMultilevel"/>
    <w:tmpl w:val="8E12DA4A"/>
    <w:lvl w:ilvl="0" w:tplc="D5803046">
      <w:start w:val="1"/>
      <w:numFmt w:val="bullet"/>
      <w:lvlText w:val=""/>
      <w:lvlJc w:val="left"/>
      <w:pPr>
        <w:ind w:left="720" w:hanging="360"/>
      </w:pPr>
      <w:rPr>
        <w:rFonts w:ascii="Symbol" w:hAnsi="Symbol" w:hint="default"/>
      </w:rPr>
    </w:lvl>
    <w:lvl w:ilvl="1" w:tplc="736A3222">
      <w:start w:val="1"/>
      <w:numFmt w:val="bullet"/>
      <w:lvlText w:val="o"/>
      <w:lvlJc w:val="left"/>
      <w:pPr>
        <w:ind w:left="1440" w:hanging="360"/>
      </w:pPr>
      <w:rPr>
        <w:rFonts w:ascii="Courier New" w:hAnsi="Courier New" w:cs="Courier New" w:hint="default"/>
      </w:rPr>
    </w:lvl>
    <w:lvl w:ilvl="2" w:tplc="CB40CA9E">
      <w:start w:val="1"/>
      <w:numFmt w:val="bullet"/>
      <w:lvlText w:val=""/>
      <w:lvlJc w:val="left"/>
      <w:pPr>
        <w:ind w:left="2160" w:hanging="360"/>
      </w:pPr>
      <w:rPr>
        <w:rFonts w:ascii="Wingdings" w:hAnsi="Wingdings" w:hint="default"/>
      </w:rPr>
    </w:lvl>
    <w:lvl w:ilvl="3" w:tplc="B7B412E8">
      <w:start w:val="1"/>
      <w:numFmt w:val="bullet"/>
      <w:lvlText w:val=""/>
      <w:lvlJc w:val="left"/>
      <w:pPr>
        <w:ind w:left="2880" w:hanging="360"/>
      </w:pPr>
      <w:rPr>
        <w:rFonts w:ascii="Symbol" w:hAnsi="Symbol" w:hint="default"/>
      </w:rPr>
    </w:lvl>
    <w:lvl w:ilvl="4" w:tplc="C0F065FA">
      <w:start w:val="1"/>
      <w:numFmt w:val="bullet"/>
      <w:lvlText w:val="o"/>
      <w:lvlJc w:val="left"/>
      <w:pPr>
        <w:ind w:left="3600" w:hanging="360"/>
      </w:pPr>
      <w:rPr>
        <w:rFonts w:ascii="Courier New" w:hAnsi="Courier New" w:cs="Courier New" w:hint="default"/>
      </w:rPr>
    </w:lvl>
    <w:lvl w:ilvl="5" w:tplc="8AA8F2E4">
      <w:start w:val="1"/>
      <w:numFmt w:val="bullet"/>
      <w:lvlText w:val=""/>
      <w:lvlJc w:val="left"/>
      <w:pPr>
        <w:ind w:left="4320" w:hanging="360"/>
      </w:pPr>
      <w:rPr>
        <w:rFonts w:ascii="Wingdings" w:hAnsi="Wingdings" w:hint="default"/>
      </w:rPr>
    </w:lvl>
    <w:lvl w:ilvl="6" w:tplc="CED8AEA0">
      <w:start w:val="1"/>
      <w:numFmt w:val="bullet"/>
      <w:lvlText w:val=""/>
      <w:lvlJc w:val="left"/>
      <w:pPr>
        <w:ind w:left="5040" w:hanging="360"/>
      </w:pPr>
      <w:rPr>
        <w:rFonts w:ascii="Symbol" w:hAnsi="Symbol" w:hint="default"/>
      </w:rPr>
    </w:lvl>
    <w:lvl w:ilvl="7" w:tplc="B4EEA066">
      <w:start w:val="1"/>
      <w:numFmt w:val="bullet"/>
      <w:lvlText w:val="o"/>
      <w:lvlJc w:val="left"/>
      <w:pPr>
        <w:ind w:left="5760" w:hanging="360"/>
      </w:pPr>
      <w:rPr>
        <w:rFonts w:ascii="Courier New" w:hAnsi="Courier New" w:cs="Courier New" w:hint="default"/>
      </w:rPr>
    </w:lvl>
    <w:lvl w:ilvl="8" w:tplc="EB7EC902">
      <w:start w:val="1"/>
      <w:numFmt w:val="bullet"/>
      <w:lvlText w:val=""/>
      <w:lvlJc w:val="left"/>
      <w:pPr>
        <w:ind w:left="6480" w:hanging="360"/>
      </w:pPr>
      <w:rPr>
        <w:rFonts w:ascii="Wingdings" w:hAnsi="Wingdings" w:hint="default"/>
      </w:rPr>
    </w:lvl>
  </w:abstractNum>
  <w:abstractNum w:abstractNumId="41"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A295630"/>
    <w:multiLevelType w:val="multilevel"/>
    <w:tmpl w:val="514E82D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3"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41"/>
  </w:num>
  <w:num w:numId="4">
    <w:abstractNumId w:val="3"/>
  </w:num>
  <w:num w:numId="5">
    <w:abstractNumId w:val="43"/>
  </w:num>
  <w:num w:numId="6">
    <w:abstractNumId w:val="1"/>
  </w:num>
  <w:num w:numId="7">
    <w:abstractNumId w:val="17"/>
  </w:num>
  <w:num w:numId="8">
    <w:abstractNumId w:val="38"/>
  </w:num>
  <w:num w:numId="9">
    <w:abstractNumId w:val="35"/>
  </w:num>
  <w:num w:numId="10">
    <w:abstractNumId w:val="9"/>
  </w:num>
  <w:num w:numId="11">
    <w:abstractNumId w:val="2"/>
  </w:num>
  <w:num w:numId="12">
    <w:abstractNumId w:val="24"/>
  </w:num>
  <w:num w:numId="13">
    <w:abstractNumId w:val="11"/>
  </w:num>
  <w:num w:numId="14">
    <w:abstractNumId w:val="16"/>
  </w:num>
  <w:num w:numId="15">
    <w:abstractNumId w:val="15"/>
  </w:num>
  <w:num w:numId="16">
    <w:abstractNumId w:val="32"/>
  </w:num>
  <w:num w:numId="17">
    <w:abstractNumId w:val="1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5"/>
  </w:num>
  <w:num w:numId="23">
    <w:abstractNumId w:val="21"/>
  </w:num>
  <w:num w:numId="24">
    <w:abstractNumId w:val="42"/>
  </w:num>
  <w:num w:numId="25">
    <w:abstractNumId w:val="29"/>
  </w:num>
  <w:num w:numId="26">
    <w:abstractNumId w:val="13"/>
  </w:num>
  <w:num w:numId="27">
    <w:abstractNumId w:val="33"/>
  </w:num>
  <w:num w:numId="28">
    <w:abstractNumId w:val="7"/>
  </w:num>
  <w:num w:numId="29">
    <w:abstractNumId w:val="31"/>
  </w:num>
  <w:num w:numId="30">
    <w:abstractNumId w:val="4"/>
  </w:num>
  <w:num w:numId="31">
    <w:abstractNumId w:val="22"/>
  </w:num>
  <w:num w:numId="32">
    <w:abstractNumId w:val="18"/>
  </w:num>
  <w:num w:numId="33">
    <w:abstractNumId w:val="6"/>
  </w:num>
  <w:num w:numId="34">
    <w:abstractNumId w:val="30"/>
  </w:num>
  <w:num w:numId="35">
    <w:abstractNumId w:val="8"/>
  </w:num>
  <w:num w:numId="36">
    <w:abstractNumId w:val="20"/>
  </w:num>
  <w:num w:numId="37">
    <w:abstractNumId w:val="26"/>
  </w:num>
  <w:num w:numId="38">
    <w:abstractNumId w:val="23"/>
  </w:num>
  <w:num w:numId="39">
    <w:abstractNumId w:val="12"/>
  </w:num>
  <w:num w:numId="40">
    <w:abstractNumId w:val="39"/>
  </w:num>
  <w:num w:numId="41">
    <w:abstractNumId w:val="37"/>
  </w:num>
  <w:num w:numId="42">
    <w:abstractNumId w:val="10"/>
  </w:num>
  <w:num w:numId="43">
    <w:abstractNumId w:val="4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135D"/>
    <w:rsid w:val="00035F5B"/>
    <w:rsid w:val="000362C0"/>
    <w:rsid w:val="00041D91"/>
    <w:rsid w:val="00047C16"/>
    <w:rsid w:val="00047D8B"/>
    <w:rsid w:val="00054816"/>
    <w:rsid w:val="00056683"/>
    <w:rsid w:val="00061409"/>
    <w:rsid w:val="0006521F"/>
    <w:rsid w:val="0007182D"/>
    <w:rsid w:val="0008349A"/>
    <w:rsid w:val="00083669"/>
    <w:rsid w:val="00083F10"/>
    <w:rsid w:val="00091070"/>
    <w:rsid w:val="000A790B"/>
    <w:rsid w:val="000B03C3"/>
    <w:rsid w:val="000B7C95"/>
    <w:rsid w:val="000C1E70"/>
    <w:rsid w:val="000C4341"/>
    <w:rsid w:val="000C5583"/>
    <w:rsid w:val="000D0513"/>
    <w:rsid w:val="000D28C5"/>
    <w:rsid w:val="000D2B56"/>
    <w:rsid w:val="000D7700"/>
    <w:rsid w:val="000F4CD4"/>
    <w:rsid w:val="0010516D"/>
    <w:rsid w:val="00106468"/>
    <w:rsid w:val="00110EA4"/>
    <w:rsid w:val="0011210B"/>
    <w:rsid w:val="00115969"/>
    <w:rsid w:val="001279A2"/>
    <w:rsid w:val="00130C8A"/>
    <w:rsid w:val="0013224A"/>
    <w:rsid w:val="00134EF6"/>
    <w:rsid w:val="001509C4"/>
    <w:rsid w:val="00154131"/>
    <w:rsid w:val="00175D20"/>
    <w:rsid w:val="00176258"/>
    <w:rsid w:val="00176C6E"/>
    <w:rsid w:val="00181E26"/>
    <w:rsid w:val="00190A34"/>
    <w:rsid w:val="00193CFE"/>
    <w:rsid w:val="00194767"/>
    <w:rsid w:val="001967DE"/>
    <w:rsid w:val="0019786B"/>
    <w:rsid w:val="001A7193"/>
    <w:rsid w:val="001B0850"/>
    <w:rsid w:val="001B2961"/>
    <w:rsid w:val="001B36FA"/>
    <w:rsid w:val="001D02DD"/>
    <w:rsid w:val="001D2932"/>
    <w:rsid w:val="001E01B5"/>
    <w:rsid w:val="001E387B"/>
    <w:rsid w:val="001E7914"/>
    <w:rsid w:val="001E7C09"/>
    <w:rsid w:val="001F36EB"/>
    <w:rsid w:val="00207C24"/>
    <w:rsid w:val="002133BD"/>
    <w:rsid w:val="002136F1"/>
    <w:rsid w:val="0021780E"/>
    <w:rsid w:val="00224327"/>
    <w:rsid w:val="0022669D"/>
    <w:rsid w:val="00241BBE"/>
    <w:rsid w:val="00242256"/>
    <w:rsid w:val="002509AB"/>
    <w:rsid w:val="00253B8E"/>
    <w:rsid w:val="00257E73"/>
    <w:rsid w:val="002656D1"/>
    <w:rsid w:val="00280642"/>
    <w:rsid w:val="002828CC"/>
    <w:rsid w:val="002A2D38"/>
    <w:rsid w:val="002A4C21"/>
    <w:rsid w:val="002A5315"/>
    <w:rsid w:val="002B003C"/>
    <w:rsid w:val="002B1190"/>
    <w:rsid w:val="002B440D"/>
    <w:rsid w:val="002C59EC"/>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4656E"/>
    <w:rsid w:val="00346734"/>
    <w:rsid w:val="00351F63"/>
    <w:rsid w:val="00352C87"/>
    <w:rsid w:val="00387F34"/>
    <w:rsid w:val="003953FF"/>
    <w:rsid w:val="003B2E59"/>
    <w:rsid w:val="003B5B9B"/>
    <w:rsid w:val="003C1F0A"/>
    <w:rsid w:val="003C3A4E"/>
    <w:rsid w:val="003C486B"/>
    <w:rsid w:val="003E1284"/>
    <w:rsid w:val="003E1C37"/>
    <w:rsid w:val="003E67E8"/>
    <w:rsid w:val="003F4850"/>
    <w:rsid w:val="00400E46"/>
    <w:rsid w:val="00406725"/>
    <w:rsid w:val="00407475"/>
    <w:rsid w:val="00414007"/>
    <w:rsid w:val="004202A7"/>
    <w:rsid w:val="0042635B"/>
    <w:rsid w:val="00430DEC"/>
    <w:rsid w:val="00436496"/>
    <w:rsid w:val="00445586"/>
    <w:rsid w:val="00447551"/>
    <w:rsid w:val="00461007"/>
    <w:rsid w:val="00463940"/>
    <w:rsid w:val="0046496E"/>
    <w:rsid w:val="00466813"/>
    <w:rsid w:val="00473AE8"/>
    <w:rsid w:val="00474E9A"/>
    <w:rsid w:val="00480B2A"/>
    <w:rsid w:val="00480BA5"/>
    <w:rsid w:val="0048703A"/>
    <w:rsid w:val="004969C7"/>
    <w:rsid w:val="00496C9D"/>
    <w:rsid w:val="004A2235"/>
    <w:rsid w:val="004B2AD6"/>
    <w:rsid w:val="004C2B5C"/>
    <w:rsid w:val="004C5EB8"/>
    <w:rsid w:val="004D135D"/>
    <w:rsid w:val="004D172B"/>
    <w:rsid w:val="004E06B9"/>
    <w:rsid w:val="004F2616"/>
    <w:rsid w:val="004F2C45"/>
    <w:rsid w:val="004F5A75"/>
    <w:rsid w:val="00506283"/>
    <w:rsid w:val="00511237"/>
    <w:rsid w:val="005156C5"/>
    <w:rsid w:val="0052727F"/>
    <w:rsid w:val="00535528"/>
    <w:rsid w:val="005469E9"/>
    <w:rsid w:val="00560963"/>
    <w:rsid w:val="005669A0"/>
    <w:rsid w:val="00573A8C"/>
    <w:rsid w:val="00577800"/>
    <w:rsid w:val="005814E4"/>
    <w:rsid w:val="005872D8"/>
    <w:rsid w:val="0059017A"/>
    <w:rsid w:val="00593E4C"/>
    <w:rsid w:val="005B3A37"/>
    <w:rsid w:val="005B7C1E"/>
    <w:rsid w:val="005C6D56"/>
    <w:rsid w:val="005D53CA"/>
    <w:rsid w:val="005E294F"/>
    <w:rsid w:val="005E3F49"/>
    <w:rsid w:val="005F0AD2"/>
    <w:rsid w:val="005F1AE9"/>
    <w:rsid w:val="005F249C"/>
    <w:rsid w:val="006024D6"/>
    <w:rsid w:val="00605446"/>
    <w:rsid w:val="0062029B"/>
    <w:rsid w:val="0062237B"/>
    <w:rsid w:val="00625BEF"/>
    <w:rsid w:val="006262C0"/>
    <w:rsid w:val="006350CD"/>
    <w:rsid w:val="00642B40"/>
    <w:rsid w:val="00651B8D"/>
    <w:rsid w:val="00666CEF"/>
    <w:rsid w:val="00667AA4"/>
    <w:rsid w:val="00673510"/>
    <w:rsid w:val="00692700"/>
    <w:rsid w:val="00694FA2"/>
    <w:rsid w:val="006977D4"/>
    <w:rsid w:val="006A1D5A"/>
    <w:rsid w:val="006B0E08"/>
    <w:rsid w:val="006B1810"/>
    <w:rsid w:val="006B38EF"/>
    <w:rsid w:val="006C7933"/>
    <w:rsid w:val="006D2891"/>
    <w:rsid w:val="006D4DAC"/>
    <w:rsid w:val="006D76D8"/>
    <w:rsid w:val="006E0080"/>
    <w:rsid w:val="006E25A2"/>
    <w:rsid w:val="006E59D2"/>
    <w:rsid w:val="006E6CA4"/>
    <w:rsid w:val="006F0DBF"/>
    <w:rsid w:val="006F25F3"/>
    <w:rsid w:val="006F2F9B"/>
    <w:rsid w:val="0071467C"/>
    <w:rsid w:val="0071497B"/>
    <w:rsid w:val="00724147"/>
    <w:rsid w:val="0072469C"/>
    <w:rsid w:val="00724C74"/>
    <w:rsid w:val="007260CA"/>
    <w:rsid w:val="00726AF5"/>
    <w:rsid w:val="00732F52"/>
    <w:rsid w:val="00747B84"/>
    <w:rsid w:val="0077020F"/>
    <w:rsid w:val="0077626D"/>
    <w:rsid w:val="00782BA6"/>
    <w:rsid w:val="007831BB"/>
    <w:rsid w:val="0078392F"/>
    <w:rsid w:val="0079719C"/>
    <w:rsid w:val="007A2633"/>
    <w:rsid w:val="007A38C4"/>
    <w:rsid w:val="007A6E60"/>
    <w:rsid w:val="007A7C42"/>
    <w:rsid w:val="007A7F84"/>
    <w:rsid w:val="007B151F"/>
    <w:rsid w:val="007B60AB"/>
    <w:rsid w:val="007B781B"/>
    <w:rsid w:val="007C00A1"/>
    <w:rsid w:val="007C3597"/>
    <w:rsid w:val="007C6C98"/>
    <w:rsid w:val="007D1FD5"/>
    <w:rsid w:val="007D438B"/>
    <w:rsid w:val="007D78EE"/>
    <w:rsid w:val="007E1349"/>
    <w:rsid w:val="007E3576"/>
    <w:rsid w:val="007E5B69"/>
    <w:rsid w:val="00800A86"/>
    <w:rsid w:val="00801329"/>
    <w:rsid w:val="00802669"/>
    <w:rsid w:val="00803C81"/>
    <w:rsid w:val="0080587D"/>
    <w:rsid w:val="00821CBA"/>
    <w:rsid w:val="00830911"/>
    <w:rsid w:val="00830B7F"/>
    <w:rsid w:val="00835706"/>
    <w:rsid w:val="00842185"/>
    <w:rsid w:val="008440E1"/>
    <w:rsid w:val="00844470"/>
    <w:rsid w:val="00845172"/>
    <w:rsid w:val="008467EB"/>
    <w:rsid w:val="008542E4"/>
    <w:rsid w:val="00855997"/>
    <w:rsid w:val="008629CB"/>
    <w:rsid w:val="0087648B"/>
    <w:rsid w:val="00880007"/>
    <w:rsid w:val="00886798"/>
    <w:rsid w:val="00887C99"/>
    <w:rsid w:val="008907E1"/>
    <w:rsid w:val="00893DFE"/>
    <w:rsid w:val="008A59F1"/>
    <w:rsid w:val="008A6408"/>
    <w:rsid w:val="008B3889"/>
    <w:rsid w:val="008C3C0C"/>
    <w:rsid w:val="008C5BB9"/>
    <w:rsid w:val="008D17C6"/>
    <w:rsid w:val="008E7AA8"/>
    <w:rsid w:val="008F3FF0"/>
    <w:rsid w:val="008F5936"/>
    <w:rsid w:val="009016C1"/>
    <w:rsid w:val="009105A9"/>
    <w:rsid w:val="00924647"/>
    <w:rsid w:val="00930254"/>
    <w:rsid w:val="009403AE"/>
    <w:rsid w:val="00941083"/>
    <w:rsid w:val="00942111"/>
    <w:rsid w:val="0094217D"/>
    <w:rsid w:val="0094281B"/>
    <w:rsid w:val="00952696"/>
    <w:rsid w:val="00952AFE"/>
    <w:rsid w:val="00953ED4"/>
    <w:rsid w:val="00960D07"/>
    <w:rsid w:val="00966D04"/>
    <w:rsid w:val="00971C0E"/>
    <w:rsid w:val="00972147"/>
    <w:rsid w:val="00976A8A"/>
    <w:rsid w:val="00976DAC"/>
    <w:rsid w:val="00993D0A"/>
    <w:rsid w:val="009B1FF4"/>
    <w:rsid w:val="009B5F56"/>
    <w:rsid w:val="009C5980"/>
    <w:rsid w:val="009D0721"/>
    <w:rsid w:val="009D33A7"/>
    <w:rsid w:val="009E0F90"/>
    <w:rsid w:val="009E5FAB"/>
    <w:rsid w:val="009F1C8C"/>
    <w:rsid w:val="009F225D"/>
    <w:rsid w:val="009F3352"/>
    <w:rsid w:val="00A01059"/>
    <w:rsid w:val="00A03535"/>
    <w:rsid w:val="00A037EE"/>
    <w:rsid w:val="00A04EFB"/>
    <w:rsid w:val="00A10C5F"/>
    <w:rsid w:val="00A155F8"/>
    <w:rsid w:val="00A15AD3"/>
    <w:rsid w:val="00A165C3"/>
    <w:rsid w:val="00A2111A"/>
    <w:rsid w:val="00A21B50"/>
    <w:rsid w:val="00A228B4"/>
    <w:rsid w:val="00A25D28"/>
    <w:rsid w:val="00A329A3"/>
    <w:rsid w:val="00A365F2"/>
    <w:rsid w:val="00A40A31"/>
    <w:rsid w:val="00A47990"/>
    <w:rsid w:val="00A54BD8"/>
    <w:rsid w:val="00A614FA"/>
    <w:rsid w:val="00A61FDC"/>
    <w:rsid w:val="00A62B37"/>
    <w:rsid w:val="00A649F0"/>
    <w:rsid w:val="00A70749"/>
    <w:rsid w:val="00A7163A"/>
    <w:rsid w:val="00AA0CA6"/>
    <w:rsid w:val="00AA173A"/>
    <w:rsid w:val="00AB0E92"/>
    <w:rsid w:val="00AD123D"/>
    <w:rsid w:val="00AD403F"/>
    <w:rsid w:val="00AD5ED3"/>
    <w:rsid w:val="00AE6E89"/>
    <w:rsid w:val="00AF0548"/>
    <w:rsid w:val="00AF0C97"/>
    <w:rsid w:val="00B03691"/>
    <w:rsid w:val="00B059E3"/>
    <w:rsid w:val="00B119C7"/>
    <w:rsid w:val="00B14C17"/>
    <w:rsid w:val="00B16675"/>
    <w:rsid w:val="00B2118F"/>
    <w:rsid w:val="00B21244"/>
    <w:rsid w:val="00B25EE1"/>
    <w:rsid w:val="00B260E8"/>
    <w:rsid w:val="00B32B3A"/>
    <w:rsid w:val="00B36740"/>
    <w:rsid w:val="00B370EB"/>
    <w:rsid w:val="00B41932"/>
    <w:rsid w:val="00B4234C"/>
    <w:rsid w:val="00B46EA4"/>
    <w:rsid w:val="00B52EE7"/>
    <w:rsid w:val="00B539B3"/>
    <w:rsid w:val="00B610A9"/>
    <w:rsid w:val="00B6512C"/>
    <w:rsid w:val="00B65410"/>
    <w:rsid w:val="00B71DA4"/>
    <w:rsid w:val="00B75309"/>
    <w:rsid w:val="00B757A6"/>
    <w:rsid w:val="00B84996"/>
    <w:rsid w:val="00B94696"/>
    <w:rsid w:val="00BA12ED"/>
    <w:rsid w:val="00BA49C3"/>
    <w:rsid w:val="00BA6DCB"/>
    <w:rsid w:val="00BB1AB1"/>
    <w:rsid w:val="00BB5DC6"/>
    <w:rsid w:val="00BC5CBA"/>
    <w:rsid w:val="00BC63A9"/>
    <w:rsid w:val="00BD4D70"/>
    <w:rsid w:val="00BD6FDE"/>
    <w:rsid w:val="00BE1007"/>
    <w:rsid w:val="00BF0D94"/>
    <w:rsid w:val="00BF5884"/>
    <w:rsid w:val="00BF5FC3"/>
    <w:rsid w:val="00BF739C"/>
    <w:rsid w:val="00C00711"/>
    <w:rsid w:val="00C00A9C"/>
    <w:rsid w:val="00C00FE9"/>
    <w:rsid w:val="00C21684"/>
    <w:rsid w:val="00C309C8"/>
    <w:rsid w:val="00C31E43"/>
    <w:rsid w:val="00C34048"/>
    <w:rsid w:val="00C41BE7"/>
    <w:rsid w:val="00C572C3"/>
    <w:rsid w:val="00C734EB"/>
    <w:rsid w:val="00C74ED7"/>
    <w:rsid w:val="00C913A8"/>
    <w:rsid w:val="00C95841"/>
    <w:rsid w:val="00C95C3A"/>
    <w:rsid w:val="00CA7E3C"/>
    <w:rsid w:val="00CC5019"/>
    <w:rsid w:val="00CD1E10"/>
    <w:rsid w:val="00CD3080"/>
    <w:rsid w:val="00CD724D"/>
    <w:rsid w:val="00CE1464"/>
    <w:rsid w:val="00CE2C03"/>
    <w:rsid w:val="00CE4C12"/>
    <w:rsid w:val="00CE79FA"/>
    <w:rsid w:val="00CF0E35"/>
    <w:rsid w:val="00CF1A44"/>
    <w:rsid w:val="00D22E38"/>
    <w:rsid w:val="00D24EE2"/>
    <w:rsid w:val="00D27393"/>
    <w:rsid w:val="00D3267D"/>
    <w:rsid w:val="00D36B67"/>
    <w:rsid w:val="00D44F39"/>
    <w:rsid w:val="00D477B8"/>
    <w:rsid w:val="00D50D6D"/>
    <w:rsid w:val="00D62440"/>
    <w:rsid w:val="00D6648A"/>
    <w:rsid w:val="00D668B0"/>
    <w:rsid w:val="00D7033C"/>
    <w:rsid w:val="00D77263"/>
    <w:rsid w:val="00D7744A"/>
    <w:rsid w:val="00D81823"/>
    <w:rsid w:val="00D83137"/>
    <w:rsid w:val="00D83E4A"/>
    <w:rsid w:val="00D876B7"/>
    <w:rsid w:val="00D90BCB"/>
    <w:rsid w:val="00D9433F"/>
    <w:rsid w:val="00D96FCD"/>
    <w:rsid w:val="00DA566E"/>
    <w:rsid w:val="00DB0158"/>
    <w:rsid w:val="00DB116B"/>
    <w:rsid w:val="00DB29D8"/>
    <w:rsid w:val="00DB44A1"/>
    <w:rsid w:val="00DB5BC0"/>
    <w:rsid w:val="00DC6711"/>
    <w:rsid w:val="00DD0330"/>
    <w:rsid w:val="00DD550F"/>
    <w:rsid w:val="00DE0267"/>
    <w:rsid w:val="00DE5396"/>
    <w:rsid w:val="00DE747B"/>
    <w:rsid w:val="00DF0B52"/>
    <w:rsid w:val="00DF3916"/>
    <w:rsid w:val="00DF3A61"/>
    <w:rsid w:val="00DF6347"/>
    <w:rsid w:val="00E04E8D"/>
    <w:rsid w:val="00E161DE"/>
    <w:rsid w:val="00E17875"/>
    <w:rsid w:val="00E229CA"/>
    <w:rsid w:val="00E274BB"/>
    <w:rsid w:val="00E5635F"/>
    <w:rsid w:val="00E62D95"/>
    <w:rsid w:val="00E72F4D"/>
    <w:rsid w:val="00E8152C"/>
    <w:rsid w:val="00E82002"/>
    <w:rsid w:val="00E84EBE"/>
    <w:rsid w:val="00E86E61"/>
    <w:rsid w:val="00E91968"/>
    <w:rsid w:val="00E95898"/>
    <w:rsid w:val="00EB20C4"/>
    <w:rsid w:val="00EB6984"/>
    <w:rsid w:val="00EB7C4A"/>
    <w:rsid w:val="00EC0E56"/>
    <w:rsid w:val="00EC47EA"/>
    <w:rsid w:val="00EC6E03"/>
    <w:rsid w:val="00ED161B"/>
    <w:rsid w:val="00ED2FE1"/>
    <w:rsid w:val="00EE3CD7"/>
    <w:rsid w:val="00EE44D1"/>
    <w:rsid w:val="00EF1C52"/>
    <w:rsid w:val="00EF279B"/>
    <w:rsid w:val="00EF4267"/>
    <w:rsid w:val="00F01458"/>
    <w:rsid w:val="00F0302F"/>
    <w:rsid w:val="00F06368"/>
    <w:rsid w:val="00F14585"/>
    <w:rsid w:val="00F2192E"/>
    <w:rsid w:val="00F21AB2"/>
    <w:rsid w:val="00F276EC"/>
    <w:rsid w:val="00F44794"/>
    <w:rsid w:val="00F45F97"/>
    <w:rsid w:val="00F53E3A"/>
    <w:rsid w:val="00F5774C"/>
    <w:rsid w:val="00F65F39"/>
    <w:rsid w:val="00F66D3B"/>
    <w:rsid w:val="00F761DF"/>
    <w:rsid w:val="00F778C5"/>
    <w:rsid w:val="00F80998"/>
    <w:rsid w:val="00F81B91"/>
    <w:rsid w:val="00F85E67"/>
    <w:rsid w:val="00F95788"/>
    <w:rsid w:val="00FA443B"/>
    <w:rsid w:val="00FA608C"/>
    <w:rsid w:val="00FB5AE8"/>
    <w:rsid w:val="00FB7352"/>
    <w:rsid w:val="00FC38FC"/>
    <w:rsid w:val="00FC5A90"/>
    <w:rsid w:val="00FC6C6A"/>
    <w:rsid w:val="00FD217F"/>
    <w:rsid w:val="00FD23C2"/>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60BD0"/>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uiPriority w:val="9"/>
    <w:qFormat/>
    <w:rsid w:val="0079719C"/>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79719C"/>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79719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79719C"/>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79719C"/>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79719C"/>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79719C"/>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79719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qFormat/>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paragraph" w:styleId="af">
    <w:name w:val="Normal (Web)"/>
    <w:basedOn w:val="a"/>
    <w:uiPriority w:val="99"/>
    <w:unhideWhenUsed/>
    <w:rsid w:val="00952696"/>
    <w:pPr>
      <w:spacing w:before="100" w:beforeAutospacing="1" w:after="100" w:afterAutospacing="1"/>
    </w:p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uiPriority w:val="34"/>
    <w:rsid w:val="00952696"/>
    <w:rPr>
      <w:rFonts w:eastAsia="Times New Roman"/>
      <w:sz w:val="24"/>
      <w:szCs w:val="24"/>
    </w:rPr>
  </w:style>
  <w:style w:type="character" w:customStyle="1" w:styleId="10">
    <w:name w:val="Заголовок 1 Знак"/>
    <w:basedOn w:val="a0"/>
    <w:link w:val="1"/>
    <w:uiPriority w:val="9"/>
    <w:rsid w:val="0079719C"/>
    <w:rPr>
      <w:rFonts w:ascii="Arial" w:eastAsia="Arial" w:hAnsi="Arial" w:cs="Arial"/>
      <w:sz w:val="40"/>
      <w:szCs w:val="40"/>
    </w:rPr>
  </w:style>
  <w:style w:type="character" w:customStyle="1" w:styleId="30">
    <w:name w:val="Заголовок 3 Знак"/>
    <w:basedOn w:val="a0"/>
    <w:link w:val="3"/>
    <w:uiPriority w:val="9"/>
    <w:rsid w:val="0079719C"/>
    <w:rPr>
      <w:rFonts w:ascii="Arial" w:eastAsia="Arial" w:hAnsi="Arial" w:cs="Arial"/>
      <w:sz w:val="30"/>
      <w:szCs w:val="30"/>
    </w:rPr>
  </w:style>
  <w:style w:type="character" w:customStyle="1" w:styleId="40">
    <w:name w:val="Заголовок 4 Знак"/>
    <w:basedOn w:val="a0"/>
    <w:link w:val="4"/>
    <w:uiPriority w:val="9"/>
    <w:rsid w:val="0079719C"/>
    <w:rPr>
      <w:rFonts w:ascii="Arial" w:eastAsia="Arial" w:hAnsi="Arial" w:cs="Arial"/>
      <w:b/>
      <w:bCs/>
      <w:sz w:val="26"/>
      <w:szCs w:val="26"/>
    </w:rPr>
  </w:style>
  <w:style w:type="character" w:customStyle="1" w:styleId="50">
    <w:name w:val="Заголовок 5 Знак"/>
    <w:basedOn w:val="a0"/>
    <w:link w:val="5"/>
    <w:uiPriority w:val="9"/>
    <w:rsid w:val="0079719C"/>
    <w:rPr>
      <w:rFonts w:ascii="Arial" w:eastAsia="Arial" w:hAnsi="Arial" w:cs="Arial"/>
      <w:b/>
      <w:bCs/>
      <w:sz w:val="24"/>
      <w:szCs w:val="24"/>
    </w:rPr>
  </w:style>
  <w:style w:type="character" w:customStyle="1" w:styleId="60">
    <w:name w:val="Заголовок 6 Знак"/>
    <w:basedOn w:val="a0"/>
    <w:link w:val="6"/>
    <w:uiPriority w:val="9"/>
    <w:rsid w:val="0079719C"/>
    <w:rPr>
      <w:rFonts w:ascii="Arial" w:eastAsia="Arial" w:hAnsi="Arial" w:cs="Arial"/>
      <w:b/>
      <w:bCs/>
      <w:sz w:val="22"/>
      <w:szCs w:val="22"/>
    </w:rPr>
  </w:style>
  <w:style w:type="character" w:customStyle="1" w:styleId="70">
    <w:name w:val="Заголовок 7 Знак"/>
    <w:basedOn w:val="a0"/>
    <w:link w:val="7"/>
    <w:uiPriority w:val="9"/>
    <w:rsid w:val="0079719C"/>
    <w:rPr>
      <w:rFonts w:ascii="Arial" w:eastAsia="Arial" w:hAnsi="Arial" w:cs="Arial"/>
      <w:b/>
      <w:bCs/>
      <w:i/>
      <w:iCs/>
      <w:sz w:val="22"/>
      <w:szCs w:val="22"/>
    </w:rPr>
  </w:style>
  <w:style w:type="character" w:customStyle="1" w:styleId="80">
    <w:name w:val="Заголовок 8 Знак"/>
    <w:basedOn w:val="a0"/>
    <w:link w:val="8"/>
    <w:uiPriority w:val="9"/>
    <w:rsid w:val="0079719C"/>
    <w:rPr>
      <w:rFonts w:ascii="Arial" w:eastAsia="Arial" w:hAnsi="Arial" w:cs="Arial"/>
      <w:i/>
      <w:iCs/>
      <w:sz w:val="22"/>
      <w:szCs w:val="22"/>
    </w:rPr>
  </w:style>
  <w:style w:type="character" w:customStyle="1" w:styleId="90">
    <w:name w:val="Заголовок 9 Знак"/>
    <w:basedOn w:val="a0"/>
    <w:link w:val="9"/>
    <w:uiPriority w:val="9"/>
    <w:rsid w:val="0079719C"/>
    <w:rPr>
      <w:rFonts w:ascii="Arial" w:eastAsia="Arial" w:hAnsi="Arial" w:cs="Arial"/>
      <w:i/>
      <w:iCs/>
      <w:sz w:val="21"/>
      <w:szCs w:val="21"/>
    </w:rPr>
  </w:style>
  <w:style w:type="character" w:customStyle="1" w:styleId="Heading1Char">
    <w:name w:val="Heading 1 Char"/>
    <w:basedOn w:val="a0"/>
    <w:uiPriority w:val="9"/>
    <w:rsid w:val="0079719C"/>
    <w:rPr>
      <w:rFonts w:ascii="Arial" w:eastAsia="Arial" w:hAnsi="Arial" w:cs="Arial"/>
      <w:sz w:val="40"/>
      <w:szCs w:val="40"/>
    </w:rPr>
  </w:style>
  <w:style w:type="character" w:customStyle="1" w:styleId="Heading3Char">
    <w:name w:val="Heading 3 Char"/>
    <w:basedOn w:val="a0"/>
    <w:uiPriority w:val="9"/>
    <w:rsid w:val="0079719C"/>
    <w:rPr>
      <w:rFonts w:ascii="Arial" w:eastAsia="Arial" w:hAnsi="Arial" w:cs="Arial"/>
      <w:sz w:val="30"/>
      <w:szCs w:val="30"/>
    </w:rPr>
  </w:style>
  <w:style w:type="character" w:customStyle="1" w:styleId="Heading4Char">
    <w:name w:val="Heading 4 Char"/>
    <w:basedOn w:val="a0"/>
    <w:uiPriority w:val="9"/>
    <w:rsid w:val="0079719C"/>
    <w:rPr>
      <w:rFonts w:ascii="Arial" w:eastAsia="Arial" w:hAnsi="Arial" w:cs="Arial"/>
      <w:b/>
      <w:bCs/>
      <w:sz w:val="26"/>
      <w:szCs w:val="26"/>
    </w:rPr>
  </w:style>
  <w:style w:type="character" w:customStyle="1" w:styleId="Heading5Char">
    <w:name w:val="Heading 5 Char"/>
    <w:basedOn w:val="a0"/>
    <w:uiPriority w:val="9"/>
    <w:rsid w:val="0079719C"/>
    <w:rPr>
      <w:rFonts w:ascii="Arial" w:eastAsia="Arial" w:hAnsi="Arial" w:cs="Arial"/>
      <w:b/>
      <w:bCs/>
      <w:sz w:val="24"/>
      <w:szCs w:val="24"/>
    </w:rPr>
  </w:style>
  <w:style w:type="character" w:customStyle="1" w:styleId="Heading6Char">
    <w:name w:val="Heading 6 Char"/>
    <w:basedOn w:val="a0"/>
    <w:uiPriority w:val="9"/>
    <w:rsid w:val="0079719C"/>
    <w:rPr>
      <w:rFonts w:ascii="Arial" w:eastAsia="Arial" w:hAnsi="Arial" w:cs="Arial"/>
      <w:b/>
      <w:bCs/>
      <w:sz w:val="22"/>
      <w:szCs w:val="22"/>
    </w:rPr>
  </w:style>
  <w:style w:type="character" w:customStyle="1" w:styleId="Heading7Char">
    <w:name w:val="Heading 7 Char"/>
    <w:basedOn w:val="a0"/>
    <w:uiPriority w:val="9"/>
    <w:rsid w:val="0079719C"/>
    <w:rPr>
      <w:rFonts w:ascii="Arial" w:eastAsia="Arial" w:hAnsi="Arial" w:cs="Arial"/>
      <w:b/>
      <w:bCs/>
      <w:i/>
      <w:iCs/>
      <w:sz w:val="22"/>
      <w:szCs w:val="22"/>
    </w:rPr>
  </w:style>
  <w:style w:type="character" w:customStyle="1" w:styleId="Heading8Char">
    <w:name w:val="Heading 8 Char"/>
    <w:basedOn w:val="a0"/>
    <w:uiPriority w:val="9"/>
    <w:rsid w:val="0079719C"/>
    <w:rPr>
      <w:rFonts w:ascii="Arial" w:eastAsia="Arial" w:hAnsi="Arial" w:cs="Arial"/>
      <w:i/>
      <w:iCs/>
      <w:sz w:val="22"/>
      <w:szCs w:val="22"/>
    </w:rPr>
  </w:style>
  <w:style w:type="character" w:customStyle="1" w:styleId="Heading9Char">
    <w:name w:val="Heading 9 Char"/>
    <w:basedOn w:val="a0"/>
    <w:uiPriority w:val="9"/>
    <w:rsid w:val="0079719C"/>
    <w:rPr>
      <w:rFonts w:ascii="Arial" w:eastAsia="Arial" w:hAnsi="Arial" w:cs="Arial"/>
      <w:i/>
      <w:iCs/>
      <w:sz w:val="21"/>
      <w:szCs w:val="21"/>
    </w:rPr>
  </w:style>
  <w:style w:type="character" w:customStyle="1" w:styleId="TitleChar">
    <w:name w:val="Title Char"/>
    <w:basedOn w:val="a0"/>
    <w:uiPriority w:val="10"/>
    <w:rsid w:val="0079719C"/>
    <w:rPr>
      <w:sz w:val="48"/>
      <w:szCs w:val="48"/>
    </w:rPr>
  </w:style>
  <w:style w:type="character" w:customStyle="1" w:styleId="SubtitleChar">
    <w:name w:val="Subtitle Char"/>
    <w:basedOn w:val="a0"/>
    <w:uiPriority w:val="11"/>
    <w:rsid w:val="0079719C"/>
    <w:rPr>
      <w:sz w:val="24"/>
      <w:szCs w:val="24"/>
    </w:rPr>
  </w:style>
  <w:style w:type="character" w:customStyle="1" w:styleId="QuoteChar">
    <w:name w:val="Quote Char"/>
    <w:uiPriority w:val="29"/>
    <w:rsid w:val="0079719C"/>
    <w:rPr>
      <w:i/>
    </w:rPr>
  </w:style>
  <w:style w:type="character" w:customStyle="1" w:styleId="IntenseQuoteChar">
    <w:name w:val="Intense Quote Char"/>
    <w:uiPriority w:val="30"/>
    <w:rsid w:val="0079719C"/>
    <w:rPr>
      <w:i/>
    </w:rPr>
  </w:style>
  <w:style w:type="character" w:customStyle="1" w:styleId="EndnoteTextChar">
    <w:name w:val="Endnote Text Char"/>
    <w:uiPriority w:val="99"/>
    <w:rsid w:val="0079719C"/>
    <w:rPr>
      <w:sz w:val="20"/>
    </w:rPr>
  </w:style>
  <w:style w:type="character" w:customStyle="1" w:styleId="Heading2Char">
    <w:name w:val="Heading 2 Char"/>
    <w:basedOn w:val="a0"/>
    <w:uiPriority w:val="9"/>
    <w:rsid w:val="0079719C"/>
    <w:rPr>
      <w:rFonts w:ascii="Arial" w:eastAsia="Arial" w:hAnsi="Arial" w:cs="Arial"/>
      <w:sz w:val="34"/>
    </w:rPr>
  </w:style>
  <w:style w:type="paragraph" w:styleId="af0">
    <w:name w:val="No Spacing"/>
    <w:uiPriority w:val="1"/>
    <w:qFormat/>
    <w:rsid w:val="0079719C"/>
  </w:style>
  <w:style w:type="paragraph" w:styleId="af1">
    <w:name w:val="Title"/>
    <w:basedOn w:val="a"/>
    <w:next w:val="a"/>
    <w:link w:val="af2"/>
    <w:uiPriority w:val="10"/>
    <w:qFormat/>
    <w:rsid w:val="0079719C"/>
    <w:pPr>
      <w:spacing w:before="300" w:after="200"/>
      <w:contextualSpacing/>
    </w:pPr>
    <w:rPr>
      <w:sz w:val="48"/>
      <w:szCs w:val="48"/>
    </w:rPr>
  </w:style>
  <w:style w:type="character" w:customStyle="1" w:styleId="af2">
    <w:name w:val="Заголовок Знак"/>
    <w:basedOn w:val="a0"/>
    <w:link w:val="af1"/>
    <w:uiPriority w:val="10"/>
    <w:rsid w:val="0079719C"/>
    <w:rPr>
      <w:rFonts w:eastAsia="Times New Roman"/>
      <w:sz w:val="48"/>
      <w:szCs w:val="48"/>
    </w:rPr>
  </w:style>
  <w:style w:type="paragraph" w:styleId="af3">
    <w:name w:val="Subtitle"/>
    <w:basedOn w:val="a"/>
    <w:next w:val="a"/>
    <w:link w:val="af4"/>
    <w:uiPriority w:val="11"/>
    <w:qFormat/>
    <w:rsid w:val="0079719C"/>
    <w:pPr>
      <w:spacing w:before="200" w:after="200"/>
    </w:pPr>
  </w:style>
  <w:style w:type="character" w:customStyle="1" w:styleId="af4">
    <w:name w:val="Подзаголовок Знак"/>
    <w:basedOn w:val="a0"/>
    <w:link w:val="af3"/>
    <w:uiPriority w:val="11"/>
    <w:rsid w:val="0079719C"/>
    <w:rPr>
      <w:rFonts w:eastAsia="Times New Roman"/>
      <w:sz w:val="24"/>
      <w:szCs w:val="24"/>
    </w:rPr>
  </w:style>
  <w:style w:type="paragraph" w:styleId="21">
    <w:name w:val="Quote"/>
    <w:basedOn w:val="a"/>
    <w:next w:val="a"/>
    <w:link w:val="22"/>
    <w:uiPriority w:val="29"/>
    <w:qFormat/>
    <w:rsid w:val="0079719C"/>
    <w:pPr>
      <w:ind w:left="720" w:right="720"/>
    </w:pPr>
    <w:rPr>
      <w:i/>
    </w:rPr>
  </w:style>
  <w:style w:type="character" w:customStyle="1" w:styleId="22">
    <w:name w:val="Цитата 2 Знак"/>
    <w:basedOn w:val="a0"/>
    <w:link w:val="21"/>
    <w:uiPriority w:val="29"/>
    <w:rsid w:val="0079719C"/>
    <w:rPr>
      <w:rFonts w:eastAsia="Times New Roman"/>
      <w:i/>
      <w:sz w:val="24"/>
      <w:szCs w:val="24"/>
    </w:rPr>
  </w:style>
  <w:style w:type="paragraph" w:styleId="af5">
    <w:name w:val="Intense Quote"/>
    <w:basedOn w:val="a"/>
    <w:next w:val="a"/>
    <w:link w:val="af6"/>
    <w:uiPriority w:val="30"/>
    <w:qFormat/>
    <w:rsid w:val="0079719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6">
    <w:name w:val="Выделенная цитата Знак"/>
    <w:basedOn w:val="a0"/>
    <w:link w:val="af5"/>
    <w:uiPriority w:val="30"/>
    <w:rsid w:val="0079719C"/>
    <w:rPr>
      <w:rFonts w:eastAsia="Times New Roman"/>
      <w:i/>
      <w:sz w:val="24"/>
      <w:szCs w:val="24"/>
      <w:shd w:val="clear" w:color="auto" w:fill="F2F2F2"/>
    </w:rPr>
  </w:style>
  <w:style w:type="character" w:customStyle="1" w:styleId="HeaderChar">
    <w:name w:val="Header Char"/>
    <w:basedOn w:val="a0"/>
    <w:uiPriority w:val="99"/>
    <w:rsid w:val="0079719C"/>
  </w:style>
  <w:style w:type="character" w:customStyle="1" w:styleId="FooterChar">
    <w:name w:val="Footer Char"/>
    <w:basedOn w:val="a0"/>
    <w:uiPriority w:val="99"/>
    <w:rsid w:val="0079719C"/>
  </w:style>
  <w:style w:type="paragraph" w:styleId="af7">
    <w:name w:val="caption"/>
    <w:basedOn w:val="a"/>
    <w:next w:val="a"/>
    <w:uiPriority w:val="35"/>
    <w:semiHidden/>
    <w:unhideWhenUsed/>
    <w:qFormat/>
    <w:rsid w:val="0079719C"/>
    <w:pPr>
      <w:spacing w:line="276" w:lineRule="auto"/>
    </w:pPr>
    <w:rPr>
      <w:b/>
      <w:bCs/>
      <w:color w:val="5B9BD5" w:themeColor="accent1"/>
      <w:sz w:val="18"/>
      <w:szCs w:val="18"/>
    </w:rPr>
  </w:style>
  <w:style w:type="character" w:customStyle="1" w:styleId="CaptionChar">
    <w:name w:val="Caption Char"/>
    <w:uiPriority w:val="99"/>
    <w:rsid w:val="0079719C"/>
  </w:style>
  <w:style w:type="table" w:customStyle="1" w:styleId="TableGridLight">
    <w:name w:val="Table Grid Light"/>
    <w:basedOn w:val="a1"/>
    <w:uiPriority w:val="59"/>
    <w:rsid w:val="0079719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rsid w:val="0079719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3">
    <w:name w:val="Plain Table 2"/>
    <w:basedOn w:val="a1"/>
    <w:uiPriority w:val="59"/>
    <w:rsid w:val="0079719C"/>
    <w:tblPr>
      <w:tblBorders>
        <w:top w:val="single" w:sz="4" w:space="0" w:color="000000" w:themeColor="text1"/>
        <w:left w:val="none" w:sz="0" w:space="0" w:color="000000" w:themeColor="text1"/>
        <w:bottom w:val="single" w:sz="4" w:space="0" w:color="000000" w:themeColor="text1"/>
        <w:right w:val="none" w:sz="0"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79719C"/>
    <w:tblPr>
      <w:tblStyleRowBandSize w:val="1"/>
      <w:tblStyleColBandSize w:val="1"/>
    </w:tblPr>
    <w:tblStylePr w:type="firstRow">
      <w:rPr>
        <w:b/>
        <w:caps/>
        <w:color w:val="404040"/>
      </w:rPr>
      <w:tblPr/>
      <w:tcPr>
        <w:tcBorders>
          <w:top w:val="none" w:sz="0" w:space="0" w:color="000000"/>
          <w:left w:val="none" w:sz="0" w:space="0" w:color="000000"/>
          <w:bottom w:val="single" w:sz="4" w:space="0" w:color="404040"/>
          <w:right w:val="none" w:sz="0" w:space="0" w:color="000000"/>
        </w:tcBorders>
      </w:tcPr>
    </w:tblStylePr>
    <w:tblStylePr w:type="lastRow">
      <w:rPr>
        <w:b/>
        <w:caps/>
        <w:color w:val="404040"/>
      </w:rPr>
    </w:tblStylePr>
    <w:tblStylePr w:type="firstCol">
      <w:rPr>
        <w:b/>
        <w:caps/>
        <w:color w:val="404040"/>
      </w:rPr>
      <w:tblPr/>
      <w:tcPr>
        <w:tcBorders>
          <w:top w:val="none" w:sz="0" w:space="0" w:color="000000"/>
          <w:left w:val="none" w:sz="0" w:space="0" w:color="000000"/>
          <w:bottom w:val="none" w:sz="0"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1">
    <w:name w:val="Plain Table 4"/>
    <w:basedOn w:val="a1"/>
    <w:uiPriority w:val="99"/>
    <w:rsid w:val="0079719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1">
    <w:name w:val="Plain Table 5"/>
    <w:basedOn w:val="a1"/>
    <w:uiPriority w:val="99"/>
    <w:rsid w:val="0079719C"/>
    <w:tblPr>
      <w:tblStyleRowBandSize w:val="1"/>
      <w:tblStyleColBandSize w:val="1"/>
    </w:tblPr>
    <w:tblStylePr w:type="firstRow">
      <w:rPr>
        <w:i/>
        <w:color w:val="404040"/>
      </w:rPr>
      <w:tblPr/>
      <w:tcPr>
        <w:tcBorders>
          <w:left w:val="none" w:sz="0" w:space="0" w:color="000000"/>
          <w:bottom w:val="single" w:sz="4" w:space="0" w:color="404040"/>
          <w:right w:val="none" w:sz="0" w:space="0" w:color="000000"/>
        </w:tcBorders>
        <w:shd w:val="clear" w:color="FFFFFF" w:fill="auto"/>
      </w:tcPr>
    </w:tblStylePr>
    <w:tblStylePr w:type="lastRow">
      <w:rPr>
        <w:i/>
        <w:color w:val="404040"/>
      </w:rPr>
      <w:tblPr/>
      <w:tcPr>
        <w:tcBorders>
          <w:top w:val="single" w:sz="4" w:space="0" w:color="404040"/>
          <w:left w:val="none" w:sz="0" w:space="0" w:color="000000"/>
          <w:right w:val="none" w:sz="0"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
    <w:name w:val="Grid Table 1 Light"/>
    <w:basedOn w:val="a1"/>
    <w:uiPriority w:val="99"/>
    <w:rsid w:val="0079719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9719C"/>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9719C"/>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9719C"/>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9719C"/>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9719C"/>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9719C"/>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rsid w:val="0079719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000000"/>
          <w:left w:val="none" w:sz="0" w:space="0" w:color="000000"/>
          <w:bottom w:val="single" w:sz="12" w:space="0" w:color="6A6A6A" w:themeColor="text1" w:themeTint="95"/>
          <w:right w:val="none" w:sz="0" w:space="0" w:color="000000"/>
        </w:tcBorders>
        <w:shd w:val="clear" w:color="FFFFFF" w:fill="auto"/>
      </w:tcPr>
    </w:tblStylePr>
    <w:tblStylePr w:type="lastRow">
      <w:rPr>
        <w:b/>
        <w:color w:val="404040"/>
      </w:rPr>
      <w:tblPr/>
      <w:tcPr>
        <w:tcBorders>
          <w:top w:val="single" w:sz="4" w:space="0" w:color="6A6A6A" w:themeColor="text1" w:themeTint="95"/>
          <w:left w:val="none" w:sz="0" w:space="0" w:color="000000"/>
          <w:bottom w:val="none" w:sz="0" w:space="0" w:color="000000"/>
          <w:right w:val="none" w:sz="0"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79719C"/>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0" w:space="0" w:color="000000"/>
          <w:left w:val="none" w:sz="0" w:space="0" w:color="000000"/>
          <w:bottom w:val="single" w:sz="12" w:space="0" w:color="68A2D8" w:themeColor="accent1" w:themeTint="EA"/>
          <w:right w:val="none" w:sz="0" w:space="0" w:color="000000"/>
        </w:tcBorders>
        <w:shd w:val="clear" w:color="FFFFFF" w:fill="auto"/>
      </w:tcPr>
    </w:tblStylePr>
    <w:tblStylePr w:type="lastRow">
      <w:rPr>
        <w:b/>
        <w:color w:val="404040"/>
      </w:rPr>
      <w:tblPr/>
      <w:tcPr>
        <w:tcBorders>
          <w:top w:val="single" w:sz="4" w:space="0" w:color="68A2D8" w:themeColor="accent1" w:themeTint="EA"/>
          <w:left w:val="none" w:sz="0" w:space="0" w:color="000000"/>
          <w:bottom w:val="none" w:sz="0" w:space="0" w:color="000000"/>
          <w:right w:val="none" w:sz="0"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79719C"/>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0" w:space="0" w:color="000000"/>
          <w:left w:val="none" w:sz="0" w:space="0" w:color="000000"/>
          <w:bottom w:val="single" w:sz="12" w:space="0" w:color="F4B184" w:themeColor="accent2" w:themeTint="97"/>
          <w:right w:val="none" w:sz="0" w:space="0" w:color="000000"/>
        </w:tcBorders>
        <w:shd w:val="clear" w:color="FFFFFF" w:fill="auto"/>
      </w:tcPr>
    </w:tblStylePr>
    <w:tblStylePr w:type="lastRow">
      <w:rPr>
        <w:b/>
        <w:color w:val="404040"/>
      </w:rPr>
      <w:tblPr/>
      <w:tcPr>
        <w:tcBorders>
          <w:top w:val="single" w:sz="4" w:space="0" w:color="F4B184" w:themeColor="accent2" w:themeTint="97"/>
          <w:left w:val="none" w:sz="0" w:space="0" w:color="000000"/>
          <w:bottom w:val="none" w:sz="0" w:space="0" w:color="000000"/>
          <w:right w:val="none" w:sz="0"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79719C"/>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0" w:space="0" w:color="000000"/>
          <w:left w:val="none" w:sz="0" w:space="0" w:color="000000"/>
          <w:bottom w:val="single" w:sz="12" w:space="0" w:color="A5A5A5" w:themeColor="accent3" w:themeTint="FE"/>
          <w:right w:val="none" w:sz="0" w:space="0" w:color="000000"/>
        </w:tcBorders>
        <w:shd w:val="clear" w:color="FFFFFF" w:fill="auto"/>
      </w:tcPr>
    </w:tblStylePr>
    <w:tblStylePr w:type="lastRow">
      <w:rPr>
        <w:b/>
        <w:color w:val="404040"/>
      </w:rPr>
      <w:tblPr/>
      <w:tcPr>
        <w:tcBorders>
          <w:top w:val="single" w:sz="4" w:space="0" w:color="A5A5A5" w:themeColor="accent3" w:themeTint="FE"/>
          <w:left w:val="none" w:sz="0" w:space="0" w:color="000000"/>
          <w:bottom w:val="none" w:sz="0" w:space="0" w:color="000000"/>
          <w:right w:val="none" w:sz="0"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79719C"/>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0" w:space="0" w:color="000000"/>
          <w:left w:val="none" w:sz="0" w:space="0" w:color="000000"/>
          <w:bottom w:val="single" w:sz="12" w:space="0" w:color="FFD865" w:themeColor="accent4" w:themeTint="9A"/>
          <w:right w:val="none" w:sz="0" w:space="0" w:color="000000"/>
        </w:tcBorders>
        <w:shd w:val="clear" w:color="FFFFFF" w:fill="auto"/>
      </w:tcPr>
    </w:tblStylePr>
    <w:tblStylePr w:type="lastRow">
      <w:rPr>
        <w:b/>
        <w:color w:val="404040"/>
      </w:rPr>
      <w:tblPr/>
      <w:tcPr>
        <w:tcBorders>
          <w:top w:val="single" w:sz="4" w:space="0" w:color="FFD865" w:themeColor="accent4" w:themeTint="9A"/>
          <w:left w:val="none" w:sz="0" w:space="0" w:color="000000"/>
          <w:bottom w:val="none" w:sz="0" w:space="0" w:color="000000"/>
          <w:right w:val="none" w:sz="0"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79719C"/>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0" w:space="0" w:color="000000"/>
          <w:left w:val="none" w:sz="0" w:space="0" w:color="000000"/>
          <w:bottom w:val="single" w:sz="12" w:space="0" w:color="4472C4" w:themeColor="accent5"/>
          <w:right w:val="none" w:sz="0" w:space="0" w:color="000000"/>
        </w:tcBorders>
        <w:shd w:val="clear" w:color="FFFFFF" w:fill="auto"/>
      </w:tcPr>
    </w:tblStylePr>
    <w:tblStylePr w:type="lastRow">
      <w:rPr>
        <w:b/>
        <w:color w:val="404040"/>
      </w:rPr>
      <w:tblPr/>
      <w:tcPr>
        <w:tcBorders>
          <w:top w:val="single" w:sz="4" w:space="0" w:color="4472C4" w:themeColor="accent5"/>
          <w:left w:val="none" w:sz="0" w:space="0" w:color="000000"/>
          <w:bottom w:val="none" w:sz="0" w:space="0" w:color="000000"/>
          <w:right w:val="none" w:sz="0"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79719C"/>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0" w:space="0" w:color="000000"/>
          <w:left w:val="none" w:sz="0" w:space="0" w:color="000000"/>
          <w:bottom w:val="single" w:sz="12" w:space="0" w:color="70AD47" w:themeColor="accent6"/>
          <w:right w:val="none" w:sz="0" w:space="0" w:color="000000"/>
        </w:tcBorders>
        <w:shd w:val="clear" w:color="FFFFFF" w:fill="auto"/>
      </w:tcPr>
    </w:tblStylePr>
    <w:tblStylePr w:type="lastRow">
      <w:rPr>
        <w:b/>
        <w:color w:val="404040"/>
      </w:rPr>
      <w:tblPr/>
      <w:tcPr>
        <w:tcBorders>
          <w:top w:val="single" w:sz="4" w:space="0" w:color="70AD47" w:themeColor="accent6"/>
          <w:left w:val="none" w:sz="0" w:space="0" w:color="000000"/>
          <w:bottom w:val="none" w:sz="0" w:space="0" w:color="000000"/>
          <w:right w:val="none" w:sz="0"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3">
    <w:name w:val="Grid Table 3"/>
    <w:basedOn w:val="a1"/>
    <w:uiPriority w:val="99"/>
    <w:rsid w:val="0079719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lastRow">
      <w:rPr>
        <w:b/>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firstCol">
      <w:pPr>
        <w:jc w:val="right"/>
      </w:pPr>
      <w:rPr>
        <w:i/>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lastCol">
      <w:rPr>
        <w:i/>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79719C"/>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lastRow">
      <w:rPr>
        <w:b/>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firstCol">
      <w:pPr>
        <w:jc w:val="right"/>
      </w:pPr>
      <w:rPr>
        <w:i/>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lastCol">
      <w:rPr>
        <w:i/>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79719C"/>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lastRow">
      <w:rPr>
        <w:b/>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firstCol">
      <w:pPr>
        <w:jc w:val="right"/>
      </w:pPr>
      <w:rPr>
        <w:i/>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lastCol">
      <w:rPr>
        <w:i/>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79719C"/>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lastRow">
      <w:rPr>
        <w:b/>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firstCol">
      <w:pPr>
        <w:jc w:val="right"/>
      </w:pPr>
      <w:rPr>
        <w:i/>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lastCol">
      <w:rPr>
        <w:i/>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79719C"/>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lastRow">
      <w:rPr>
        <w:b/>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firstCol">
      <w:pPr>
        <w:jc w:val="right"/>
      </w:pPr>
      <w:rPr>
        <w:i/>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lastCol">
      <w:rPr>
        <w:i/>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79719C"/>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lastRow">
      <w:rPr>
        <w:b/>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firstCol">
      <w:pPr>
        <w:jc w:val="right"/>
      </w:pPr>
      <w:rPr>
        <w:i/>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lastCol">
      <w:rPr>
        <w:i/>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79719C"/>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lastRow">
      <w:rPr>
        <w:b/>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firstCol">
      <w:pPr>
        <w:jc w:val="right"/>
      </w:pPr>
      <w:rPr>
        <w:i/>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lastCol">
      <w:rPr>
        <w:i/>
        <w:color w:val="404040"/>
      </w:rPr>
      <w:tblPr/>
      <w:tcPr>
        <w:tcBorders>
          <w:top w:val="none" w:sz="0" w:space="0" w:color="000000"/>
          <w:left w:val="none" w:sz="0" w:space="0" w:color="000000"/>
          <w:bottom w:val="none" w:sz="0" w:space="0" w:color="000000"/>
          <w:right w:val="none" w:sz="0"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4">
    <w:name w:val="Grid Table 4"/>
    <w:basedOn w:val="a1"/>
    <w:uiPriority w:val="59"/>
    <w:rsid w:val="0079719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79719C"/>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fill="68A2D8"/>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79719C"/>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79719C"/>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79719C"/>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79719C"/>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4472C4"/>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79719C"/>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5">
    <w:name w:val="Grid Table 5 Dark"/>
    <w:basedOn w:val="a1"/>
    <w:uiPriority w:val="99"/>
    <w:rsid w:val="0079719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hemeColor="light1"/>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79719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hemeColor="light1"/>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79719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hemeColor="light1"/>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79719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hemeColor="light1"/>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79719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hemeColor="light1"/>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79719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hemeColor="light1"/>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79719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hemeColor="light1"/>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6">
    <w:name w:val="Grid Table 6 Colorful"/>
    <w:basedOn w:val="a1"/>
    <w:uiPriority w:val="99"/>
    <w:rsid w:val="0079719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cPr>
    </w:tblStylePr>
    <w:tblStylePr w:type="band1Horz">
      <w:rPr>
        <w:rFonts w:ascii="Arial" w:hAnsi="Arial"/>
        <w:color w:val="7F7F7F" w:themeColor="text1" w:themeTint="80" w:themeShade="95"/>
        <w:sz w:val="22"/>
      </w:rPr>
      <w:tblPr/>
      <w:tcPr>
        <w:shd w:val="clear" w:color="CBCBCB"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9719C"/>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DDEAF6"/>
      </w:tcPr>
    </w:tblStylePr>
    <w:tblStylePr w:type="band1Horz">
      <w:rPr>
        <w:rFonts w:ascii="Arial" w:hAnsi="Arial"/>
        <w:color w:val="ACCCEA" w:themeColor="accent1" w:themeTint="80" w:themeShade="95"/>
        <w:sz w:val="22"/>
      </w:rPr>
      <w:tblPr/>
      <w:tcPr>
        <w:shd w:val="clear" w:color="DDEAF6" w:fill="DDEAF6"/>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9719C"/>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cPr>
    </w:tblStylePr>
    <w:tblStylePr w:type="band1Horz">
      <w:rPr>
        <w:rFonts w:ascii="Arial" w:hAnsi="Arial"/>
        <w:color w:val="F4B184" w:themeColor="accent2" w:themeTint="97" w:themeShade="95"/>
        <w:sz w:val="22"/>
      </w:rPr>
      <w:tblPr/>
      <w:tcPr>
        <w:shd w:val="clear" w:color="FBE5D6" w:fill="FBE5D6"/>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9719C"/>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cPr>
    </w:tblStylePr>
    <w:tblStylePr w:type="band1Horz">
      <w:rPr>
        <w:rFonts w:ascii="Arial" w:hAnsi="Arial"/>
        <w:color w:val="A5A5A5" w:themeColor="accent3" w:themeTint="FE" w:themeShade="95"/>
        <w:sz w:val="22"/>
      </w:rPr>
      <w:tblPr/>
      <w:tcPr>
        <w:shd w:val="clear" w:color="ECECEC" w:fill="ECECEC"/>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9719C"/>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cPr>
    </w:tblStylePr>
    <w:tblStylePr w:type="band1Horz">
      <w:rPr>
        <w:rFonts w:ascii="Arial" w:hAnsi="Arial"/>
        <w:color w:val="FFD865" w:themeColor="accent4" w:themeTint="9A" w:themeShade="95"/>
        <w:sz w:val="22"/>
      </w:rPr>
      <w:tblPr/>
      <w:tcPr>
        <w:shd w:val="clear" w:color="FFF2CB" w:fill="FFF2CB"/>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9719C"/>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D8E2F3"/>
      </w:tcPr>
    </w:tblStylePr>
    <w:tblStylePr w:type="band1Horz">
      <w:rPr>
        <w:rFonts w:ascii="Arial" w:hAnsi="Arial"/>
        <w:color w:val="254175" w:themeColor="accent5" w:themeShade="95"/>
        <w:sz w:val="22"/>
      </w:rPr>
      <w:tblPr/>
      <w:tcPr>
        <w:shd w:val="clear" w:color="D8E2F3" w:fill="D8E2F3"/>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9719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E1EFD8"/>
      </w:tcPr>
    </w:tblStylePr>
    <w:tblStylePr w:type="band1Horz">
      <w:rPr>
        <w:rFonts w:ascii="Arial" w:hAnsi="Arial"/>
        <w:color w:val="254175" w:themeColor="accent5" w:themeShade="95"/>
        <w:sz w:val="22"/>
      </w:rPr>
      <w:tblPr/>
      <w:tcPr>
        <w:shd w:val="clear" w:color="E1EFD8" w:fill="E1EFD8"/>
      </w:tcPr>
    </w:tblStylePr>
    <w:tblStylePr w:type="band2Horz">
      <w:rPr>
        <w:rFonts w:ascii="Arial" w:hAnsi="Arial"/>
        <w:color w:val="254175" w:themeColor="accent5" w:themeShade="95"/>
        <w:sz w:val="22"/>
      </w:rPr>
    </w:tblStylePr>
  </w:style>
  <w:style w:type="table" w:styleId="-7">
    <w:name w:val="Grid Table 7 Colorful"/>
    <w:basedOn w:val="a1"/>
    <w:uiPriority w:val="99"/>
    <w:rsid w:val="0079719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fill="F2F2F2"/>
      </w:tcPr>
    </w:tblStylePr>
    <w:tblStylePr w:type="band1Horz">
      <w:rPr>
        <w:rFonts w:ascii="Arial" w:hAnsi="Arial"/>
        <w:color w:val="7F7F7F" w:themeColor="text1" w:themeTint="80" w:themeShade="95"/>
        <w:sz w:val="22"/>
      </w:rPr>
      <w:tblPr/>
      <w:tcPr>
        <w:shd w:val="clear" w:color="F2F2F2"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9719C"/>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000000"/>
          <w:left w:val="none" w:sz="0" w:space="0" w:color="000000"/>
          <w:bottom w:val="single" w:sz="4" w:space="0" w:color="ACCCEA" w:themeColor="accent1" w:themeTint="80"/>
          <w:right w:val="none" w:sz="0" w:space="0" w:color="000000"/>
        </w:tcBorders>
        <w:shd w:val="clear" w:color="FFFFFF" w:fill="FFFFFF"/>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ACCCEA" w:themeColor="accent1" w:themeTint="80" w:themeShade="95"/>
        <w:sz w:val="22"/>
      </w:rPr>
      <w:tblPr/>
      <w:tcPr>
        <w:tcBorders>
          <w:top w:val="none" w:sz="0" w:space="0" w:color="000000"/>
          <w:left w:val="none" w:sz="0" w:space="0" w:color="000000"/>
          <w:bottom w:val="none" w:sz="0"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000000"/>
          <w:left w:val="single" w:sz="4" w:space="0" w:color="ACCCEA" w:themeColor="accent1" w:themeTint="80"/>
          <w:bottom w:val="none" w:sz="0" w:space="0" w:color="000000"/>
          <w:right w:val="none" w:sz="0" w:space="0" w:color="000000"/>
        </w:tcBorders>
        <w:shd w:val="clear" w:color="FFFFFF" w:fill="auto"/>
      </w:tcPr>
    </w:tblStylePr>
    <w:tblStylePr w:type="band1Vert">
      <w:tblPr/>
      <w:tcPr>
        <w:shd w:val="clear" w:color="DDEAF6" w:fill="DDEAF6"/>
      </w:tcPr>
    </w:tblStylePr>
    <w:tblStylePr w:type="band1Horz">
      <w:rPr>
        <w:rFonts w:ascii="Arial" w:hAnsi="Arial"/>
        <w:color w:val="ACCCEA" w:themeColor="accent1" w:themeTint="80" w:themeShade="95"/>
        <w:sz w:val="22"/>
      </w:rPr>
      <w:tblPr/>
      <w:tcPr>
        <w:shd w:val="clear" w:color="DDEAF6" w:fill="DDEAF6"/>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9719C"/>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fill="FFFFFF"/>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fill="FBE5D6"/>
      </w:tcPr>
    </w:tblStylePr>
    <w:tblStylePr w:type="band1Horz">
      <w:rPr>
        <w:rFonts w:ascii="Arial" w:hAnsi="Arial"/>
        <w:color w:val="F4B184" w:themeColor="accent2" w:themeTint="97" w:themeShade="95"/>
        <w:sz w:val="22"/>
      </w:rPr>
      <w:tblPr/>
      <w:tcPr>
        <w:shd w:val="clear" w:color="FBE5D6" w:fill="FBE5D6"/>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9719C"/>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fill="FFFFFF"/>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fill="ECECEC"/>
      </w:tcPr>
    </w:tblStylePr>
    <w:tblStylePr w:type="band1Horz">
      <w:rPr>
        <w:rFonts w:ascii="Arial" w:hAnsi="Arial"/>
        <w:color w:val="A5A5A5" w:themeColor="accent3" w:themeTint="FE" w:themeShade="95"/>
        <w:sz w:val="22"/>
      </w:rPr>
      <w:tblPr/>
      <w:tcPr>
        <w:shd w:val="clear" w:color="ECECEC" w:fill="ECECEC"/>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9719C"/>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fill="FFFFFF"/>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fill="FFF2CB"/>
      </w:tcPr>
    </w:tblStylePr>
    <w:tblStylePr w:type="band1Horz">
      <w:rPr>
        <w:rFonts w:ascii="Arial" w:hAnsi="Arial"/>
        <w:color w:val="FFD865" w:themeColor="accent4" w:themeTint="9A" w:themeShade="95"/>
        <w:sz w:val="22"/>
      </w:rPr>
      <w:tblPr/>
      <w:tcPr>
        <w:shd w:val="clear" w:color="FFF2CB" w:fill="FFF2CB"/>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9719C"/>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000000"/>
          <w:left w:val="none" w:sz="0" w:space="0" w:color="000000"/>
          <w:bottom w:val="single" w:sz="4" w:space="0" w:color="95AFDD" w:themeColor="accent5" w:themeTint="90"/>
          <w:right w:val="none" w:sz="0" w:space="0" w:color="000000"/>
        </w:tcBorders>
        <w:shd w:val="clear" w:color="FFFFFF" w:fill="FFFFFF"/>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254175" w:themeColor="accent5" w:themeShade="95"/>
        <w:sz w:val="22"/>
      </w:rPr>
      <w:tblPr/>
      <w:tcPr>
        <w:tcBorders>
          <w:top w:val="none" w:sz="0" w:space="0" w:color="000000"/>
          <w:left w:val="none" w:sz="0" w:space="0" w:color="000000"/>
          <w:bottom w:val="none" w:sz="0"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000000"/>
          <w:left w:val="single" w:sz="4" w:space="0" w:color="95AFDD" w:themeColor="accent5" w:themeTint="90"/>
          <w:bottom w:val="none" w:sz="0" w:space="0" w:color="000000"/>
          <w:right w:val="none" w:sz="0" w:space="0" w:color="000000"/>
        </w:tcBorders>
        <w:shd w:val="clear" w:color="FFFFFF" w:fill="auto"/>
      </w:tcPr>
    </w:tblStylePr>
    <w:tblStylePr w:type="band1Vert">
      <w:tblPr/>
      <w:tcPr>
        <w:shd w:val="clear" w:color="D8E2F3" w:fill="D8E2F3"/>
      </w:tcPr>
    </w:tblStylePr>
    <w:tblStylePr w:type="band1Horz">
      <w:rPr>
        <w:rFonts w:ascii="Arial" w:hAnsi="Arial"/>
        <w:color w:val="254175" w:themeColor="accent5" w:themeShade="95"/>
        <w:sz w:val="22"/>
      </w:rPr>
      <w:tblPr/>
      <w:tcPr>
        <w:shd w:val="clear" w:color="D8E2F3" w:fill="D8E2F3"/>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9719C"/>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fill="FFFFFF"/>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fill="E1EFD8"/>
      </w:tcPr>
    </w:tblStylePr>
    <w:tblStylePr w:type="band1Horz">
      <w:rPr>
        <w:rFonts w:ascii="Arial" w:hAnsi="Arial"/>
        <w:color w:val="416429" w:themeColor="accent6" w:themeShade="95"/>
        <w:sz w:val="22"/>
      </w:rPr>
      <w:tblPr/>
      <w:tcPr>
        <w:shd w:val="clear" w:color="E1EFD8" w:fill="E1EFD8"/>
      </w:tcPr>
    </w:tblStylePr>
    <w:tblStylePr w:type="band2Horz">
      <w:rPr>
        <w:rFonts w:ascii="Arial" w:hAnsi="Arial"/>
        <w:color w:val="416429" w:themeColor="accent6" w:themeShade="95"/>
        <w:sz w:val="22"/>
      </w:rPr>
    </w:tblStylePr>
  </w:style>
  <w:style w:type="table" w:styleId="-10">
    <w:name w:val="List Table 1 Light"/>
    <w:basedOn w:val="a1"/>
    <w:uiPriority w:val="99"/>
    <w:rsid w:val="0079719C"/>
    <w:tblPr>
      <w:tblStyleRowBandSize w:val="1"/>
      <w:tblStyleColBandSize w:val="1"/>
    </w:tblPr>
    <w:tblStylePr w:type="firstRow">
      <w:rPr>
        <w:b/>
        <w:color w:val="404040"/>
      </w:rPr>
      <w:tblPr/>
      <w:tcPr>
        <w:tcBorders>
          <w:top w:val="none" w:sz="0" w:space="0" w:color="000000"/>
          <w:left w:val="none" w:sz="0" w:space="0" w:color="000000"/>
          <w:bottom w:val="single" w:sz="4" w:space="0" w:color="000000" w:themeColor="text1"/>
          <w:right w:val="none" w:sz="0" w:space="0" w:color="000000"/>
        </w:tcBorders>
      </w:tcPr>
    </w:tblStylePr>
    <w:tblStylePr w:type="lastRow">
      <w:rPr>
        <w:b/>
        <w:color w:val="404040"/>
      </w:rPr>
      <w:tblPr/>
      <w:tcPr>
        <w:tcBorders>
          <w:top w:val="single" w:sz="4" w:space="0" w:color="000000" w:themeColor="text1"/>
          <w:left w:val="none" w:sz="0" w:space="0" w:color="000000"/>
          <w:bottom w:val="none" w:sz="0" w:space="0" w:color="000000"/>
          <w:right w:val="none" w:sz="0"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79719C"/>
    <w:tblPr>
      <w:tblStyleRowBandSize w:val="1"/>
      <w:tblStyleColBandSize w:val="1"/>
    </w:tblPr>
    <w:tblStylePr w:type="firstRow">
      <w:rPr>
        <w:b/>
        <w:color w:val="404040"/>
      </w:rPr>
      <w:tblPr/>
      <w:tcPr>
        <w:tcBorders>
          <w:top w:val="none" w:sz="0" w:space="0" w:color="000000"/>
          <w:left w:val="none" w:sz="0" w:space="0" w:color="000000"/>
          <w:bottom w:val="single" w:sz="4" w:space="0" w:color="5B9BD5" w:themeColor="accent1"/>
          <w:right w:val="none" w:sz="0" w:space="0" w:color="000000"/>
        </w:tcBorders>
      </w:tcPr>
    </w:tblStylePr>
    <w:tblStylePr w:type="lastRow">
      <w:rPr>
        <w:b/>
        <w:color w:val="404040"/>
      </w:rPr>
      <w:tblPr/>
      <w:tcPr>
        <w:tcBorders>
          <w:top w:val="single" w:sz="4" w:space="0" w:color="5B9BD5" w:themeColor="accent1"/>
          <w:left w:val="none" w:sz="0" w:space="0" w:color="000000"/>
          <w:bottom w:val="none" w:sz="0" w:space="0" w:color="000000"/>
          <w:right w:val="none" w:sz="0"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79719C"/>
    <w:tblPr>
      <w:tblStyleRowBandSize w:val="1"/>
      <w:tblStyleColBandSize w:val="1"/>
    </w:tblPr>
    <w:tblStylePr w:type="firstRow">
      <w:rPr>
        <w:b/>
        <w:color w:val="404040"/>
      </w:rPr>
      <w:tblPr/>
      <w:tcPr>
        <w:tcBorders>
          <w:top w:val="none" w:sz="0" w:space="0" w:color="000000"/>
          <w:left w:val="none" w:sz="0" w:space="0" w:color="000000"/>
          <w:bottom w:val="single" w:sz="4" w:space="0" w:color="ED7D31" w:themeColor="accent2"/>
          <w:right w:val="none" w:sz="0" w:space="0" w:color="000000"/>
        </w:tcBorders>
      </w:tcPr>
    </w:tblStylePr>
    <w:tblStylePr w:type="lastRow">
      <w:rPr>
        <w:b/>
        <w:color w:val="404040"/>
      </w:rPr>
      <w:tblPr/>
      <w:tcPr>
        <w:tcBorders>
          <w:top w:val="single" w:sz="4" w:space="0" w:color="ED7D31" w:themeColor="accent2"/>
          <w:left w:val="none" w:sz="0" w:space="0" w:color="000000"/>
          <w:bottom w:val="none" w:sz="0" w:space="0" w:color="000000"/>
          <w:right w:val="none" w:sz="0"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79719C"/>
    <w:tblPr>
      <w:tblStyleRowBandSize w:val="1"/>
      <w:tblStyleColBandSize w:val="1"/>
    </w:tblPr>
    <w:tblStylePr w:type="firstRow">
      <w:rPr>
        <w:b/>
        <w:color w:val="404040"/>
      </w:rPr>
      <w:tblPr/>
      <w:tcPr>
        <w:tcBorders>
          <w:top w:val="none" w:sz="0" w:space="0" w:color="000000"/>
          <w:left w:val="none" w:sz="0" w:space="0" w:color="000000"/>
          <w:bottom w:val="single" w:sz="4" w:space="0" w:color="A5A5A5" w:themeColor="accent3"/>
          <w:right w:val="none" w:sz="0" w:space="0" w:color="000000"/>
        </w:tcBorders>
      </w:tcPr>
    </w:tblStylePr>
    <w:tblStylePr w:type="lastRow">
      <w:rPr>
        <w:b/>
        <w:color w:val="404040"/>
      </w:rPr>
      <w:tblPr/>
      <w:tcPr>
        <w:tcBorders>
          <w:top w:val="single" w:sz="4" w:space="0" w:color="A5A5A5" w:themeColor="accent3"/>
          <w:left w:val="none" w:sz="0" w:space="0" w:color="000000"/>
          <w:bottom w:val="none" w:sz="0" w:space="0" w:color="000000"/>
          <w:right w:val="none" w:sz="0"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79719C"/>
    <w:tblPr>
      <w:tblStyleRowBandSize w:val="1"/>
      <w:tblStyleColBandSize w:val="1"/>
    </w:tblPr>
    <w:tblStylePr w:type="firstRow">
      <w:rPr>
        <w:b/>
        <w:color w:val="404040"/>
      </w:rPr>
      <w:tblPr/>
      <w:tcPr>
        <w:tcBorders>
          <w:top w:val="none" w:sz="0" w:space="0" w:color="000000"/>
          <w:left w:val="none" w:sz="0" w:space="0" w:color="000000"/>
          <w:bottom w:val="single" w:sz="4" w:space="0" w:color="FFC000" w:themeColor="accent4"/>
          <w:right w:val="none" w:sz="0" w:space="0" w:color="000000"/>
        </w:tcBorders>
      </w:tcPr>
    </w:tblStylePr>
    <w:tblStylePr w:type="lastRow">
      <w:rPr>
        <w:b/>
        <w:color w:val="404040"/>
      </w:rPr>
      <w:tblPr/>
      <w:tcPr>
        <w:tcBorders>
          <w:top w:val="single" w:sz="4" w:space="0" w:color="FFC000" w:themeColor="accent4"/>
          <w:left w:val="none" w:sz="0" w:space="0" w:color="000000"/>
          <w:bottom w:val="none" w:sz="0" w:space="0" w:color="000000"/>
          <w:right w:val="none" w:sz="0"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79719C"/>
    <w:tblPr>
      <w:tblStyleRowBandSize w:val="1"/>
      <w:tblStyleColBandSize w:val="1"/>
    </w:tblPr>
    <w:tblStylePr w:type="firstRow">
      <w:rPr>
        <w:b/>
        <w:color w:val="404040"/>
      </w:rPr>
      <w:tblPr/>
      <w:tcPr>
        <w:tcBorders>
          <w:top w:val="none" w:sz="0" w:space="0" w:color="000000"/>
          <w:left w:val="none" w:sz="0" w:space="0" w:color="000000"/>
          <w:bottom w:val="single" w:sz="4" w:space="0" w:color="4472C4" w:themeColor="accent5"/>
          <w:right w:val="none" w:sz="0" w:space="0" w:color="000000"/>
        </w:tcBorders>
      </w:tcPr>
    </w:tblStylePr>
    <w:tblStylePr w:type="lastRow">
      <w:rPr>
        <w:b/>
        <w:color w:val="404040"/>
      </w:rPr>
      <w:tblPr/>
      <w:tcPr>
        <w:tcBorders>
          <w:top w:val="single" w:sz="4" w:space="0" w:color="4472C4" w:themeColor="accent5"/>
          <w:left w:val="none" w:sz="0" w:space="0" w:color="000000"/>
          <w:bottom w:val="none" w:sz="0" w:space="0" w:color="000000"/>
          <w:right w:val="none" w:sz="0"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79719C"/>
    <w:tblPr>
      <w:tblStyleRowBandSize w:val="1"/>
      <w:tblStyleColBandSize w:val="1"/>
    </w:tblPr>
    <w:tblStylePr w:type="firstRow">
      <w:rPr>
        <w:b/>
        <w:color w:val="404040"/>
      </w:rPr>
      <w:tblPr/>
      <w:tcPr>
        <w:tcBorders>
          <w:top w:val="none" w:sz="0" w:space="0" w:color="000000"/>
          <w:left w:val="none" w:sz="0" w:space="0" w:color="000000"/>
          <w:bottom w:val="single" w:sz="4" w:space="0" w:color="70AD47" w:themeColor="accent6"/>
          <w:right w:val="none" w:sz="0" w:space="0" w:color="000000"/>
        </w:tcBorders>
      </w:tcPr>
    </w:tblStylePr>
    <w:tblStylePr w:type="lastRow">
      <w:rPr>
        <w:b/>
        <w:color w:val="404040"/>
      </w:rPr>
      <w:tblPr/>
      <w:tcPr>
        <w:tcBorders>
          <w:top w:val="single" w:sz="4" w:space="0" w:color="70AD47" w:themeColor="accent6"/>
          <w:left w:val="none" w:sz="0" w:space="0" w:color="000000"/>
          <w:bottom w:val="none" w:sz="0" w:space="0" w:color="000000"/>
          <w:right w:val="none" w:sz="0"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20">
    <w:name w:val="List Table 2"/>
    <w:basedOn w:val="a1"/>
    <w:uiPriority w:val="99"/>
    <w:rsid w:val="0079719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0" w:space="0" w:color="000000"/>
          <w:bottom w:val="single" w:sz="4" w:space="0" w:color="6F6F6F" w:themeColor="text1" w:themeTint="90"/>
          <w:right w:val="none" w:sz="0" w:space="0" w:color="000000"/>
        </w:tcBorders>
      </w:tcPr>
    </w:tblStylePr>
    <w:tblStylePr w:type="lastRow">
      <w:rPr>
        <w:rFonts w:ascii="Arial" w:hAnsi="Arial"/>
        <w:b/>
        <w:color w:val="404040"/>
        <w:sz w:val="22"/>
      </w:rPr>
      <w:tblPr/>
      <w:tcPr>
        <w:tcBorders>
          <w:top w:val="single" w:sz="4" w:space="0" w:color="6F6F6F" w:themeColor="text1" w:themeTint="90"/>
          <w:left w:val="none" w:sz="0" w:space="0" w:color="000000"/>
          <w:bottom w:val="single" w:sz="4" w:space="0" w:color="6F6F6F" w:themeColor="text1" w:themeTint="90"/>
          <w:right w:val="none" w:sz="0"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79719C"/>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0" w:space="0" w:color="000000"/>
          <w:bottom w:val="single" w:sz="4" w:space="0" w:color="A2C6E7" w:themeColor="accent1" w:themeTint="90"/>
          <w:right w:val="none" w:sz="0" w:space="0" w:color="000000"/>
        </w:tcBorders>
      </w:tcPr>
    </w:tblStylePr>
    <w:tblStylePr w:type="lastRow">
      <w:rPr>
        <w:rFonts w:ascii="Arial" w:hAnsi="Arial"/>
        <w:b/>
        <w:color w:val="404040"/>
        <w:sz w:val="22"/>
      </w:rPr>
      <w:tblPr/>
      <w:tcPr>
        <w:tcBorders>
          <w:top w:val="single" w:sz="4" w:space="0" w:color="A2C6E7" w:themeColor="accent1" w:themeTint="90"/>
          <w:left w:val="none" w:sz="0" w:space="0" w:color="000000"/>
          <w:bottom w:val="single" w:sz="4" w:space="0" w:color="A2C6E7" w:themeColor="accent1" w:themeTint="90"/>
          <w:right w:val="none" w:sz="0"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79719C"/>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0" w:space="0" w:color="000000"/>
          <w:bottom w:val="single" w:sz="4" w:space="0" w:color="F4B58A" w:themeColor="accent2" w:themeTint="90"/>
          <w:right w:val="none" w:sz="0" w:space="0" w:color="000000"/>
        </w:tcBorders>
      </w:tcPr>
    </w:tblStylePr>
    <w:tblStylePr w:type="lastRow">
      <w:rPr>
        <w:rFonts w:ascii="Arial" w:hAnsi="Arial"/>
        <w:b/>
        <w:color w:val="404040"/>
        <w:sz w:val="22"/>
      </w:rPr>
      <w:tblPr/>
      <w:tcPr>
        <w:tcBorders>
          <w:top w:val="single" w:sz="4" w:space="0" w:color="F4B58A" w:themeColor="accent2" w:themeTint="90"/>
          <w:left w:val="none" w:sz="0" w:space="0" w:color="000000"/>
          <w:bottom w:val="single" w:sz="4" w:space="0" w:color="F4B58A" w:themeColor="accent2" w:themeTint="90"/>
          <w:right w:val="none" w:sz="0"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79719C"/>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0" w:space="0" w:color="000000"/>
          <w:bottom w:val="single" w:sz="4" w:space="0" w:color="CCCCCC" w:themeColor="accent3" w:themeTint="90"/>
          <w:right w:val="none" w:sz="0" w:space="0" w:color="000000"/>
        </w:tcBorders>
      </w:tcPr>
    </w:tblStylePr>
    <w:tblStylePr w:type="lastRow">
      <w:rPr>
        <w:rFonts w:ascii="Arial" w:hAnsi="Arial"/>
        <w:b/>
        <w:color w:val="404040"/>
        <w:sz w:val="22"/>
      </w:rPr>
      <w:tblPr/>
      <w:tcPr>
        <w:tcBorders>
          <w:top w:val="single" w:sz="4" w:space="0" w:color="CCCCCC" w:themeColor="accent3" w:themeTint="90"/>
          <w:left w:val="none" w:sz="0" w:space="0" w:color="000000"/>
          <w:bottom w:val="single" w:sz="4" w:space="0" w:color="CCCCCC" w:themeColor="accent3" w:themeTint="90"/>
          <w:right w:val="none" w:sz="0"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79719C"/>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0" w:space="0" w:color="000000"/>
          <w:bottom w:val="single" w:sz="4" w:space="0" w:color="FFDB6F" w:themeColor="accent4" w:themeTint="90"/>
          <w:right w:val="none" w:sz="0" w:space="0" w:color="000000"/>
        </w:tcBorders>
      </w:tcPr>
    </w:tblStylePr>
    <w:tblStylePr w:type="lastRow">
      <w:rPr>
        <w:rFonts w:ascii="Arial" w:hAnsi="Arial"/>
        <w:b/>
        <w:color w:val="404040"/>
        <w:sz w:val="22"/>
      </w:rPr>
      <w:tblPr/>
      <w:tcPr>
        <w:tcBorders>
          <w:top w:val="single" w:sz="4" w:space="0" w:color="FFDB6F" w:themeColor="accent4" w:themeTint="90"/>
          <w:left w:val="none" w:sz="0" w:space="0" w:color="000000"/>
          <w:bottom w:val="single" w:sz="4" w:space="0" w:color="FFDB6F" w:themeColor="accent4" w:themeTint="90"/>
          <w:right w:val="none" w:sz="0"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79719C"/>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0" w:space="0" w:color="000000"/>
          <w:bottom w:val="single" w:sz="4" w:space="0" w:color="95AFDD" w:themeColor="accent5" w:themeTint="90"/>
          <w:right w:val="none" w:sz="0" w:space="0" w:color="000000"/>
        </w:tcBorders>
      </w:tcPr>
    </w:tblStylePr>
    <w:tblStylePr w:type="lastRow">
      <w:rPr>
        <w:rFonts w:ascii="Arial" w:hAnsi="Arial"/>
        <w:b/>
        <w:color w:val="404040"/>
        <w:sz w:val="22"/>
      </w:rPr>
      <w:tblPr/>
      <w:tcPr>
        <w:tcBorders>
          <w:top w:val="single" w:sz="4" w:space="0" w:color="95AFDD" w:themeColor="accent5" w:themeTint="90"/>
          <w:left w:val="none" w:sz="0" w:space="0" w:color="000000"/>
          <w:bottom w:val="single" w:sz="4" w:space="0" w:color="95AFDD" w:themeColor="accent5" w:themeTint="90"/>
          <w:right w:val="none" w:sz="0"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79719C"/>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0" w:space="0" w:color="000000"/>
          <w:bottom w:val="single" w:sz="4" w:space="0" w:color="ADD394" w:themeColor="accent6" w:themeTint="90"/>
          <w:right w:val="none" w:sz="0" w:space="0" w:color="000000"/>
        </w:tcBorders>
      </w:tcPr>
    </w:tblStylePr>
    <w:tblStylePr w:type="lastRow">
      <w:rPr>
        <w:rFonts w:ascii="Arial" w:hAnsi="Arial"/>
        <w:b/>
        <w:color w:val="404040"/>
        <w:sz w:val="22"/>
      </w:rPr>
      <w:tblPr/>
      <w:tcPr>
        <w:tcBorders>
          <w:top w:val="single" w:sz="4" w:space="0" w:color="ADD394" w:themeColor="accent6" w:themeTint="90"/>
          <w:left w:val="none" w:sz="0" w:space="0" w:color="000000"/>
          <w:bottom w:val="single" w:sz="4" w:space="0" w:color="ADD394" w:themeColor="accent6" w:themeTint="90"/>
          <w:right w:val="none" w:sz="0"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30">
    <w:name w:val="List Table 3"/>
    <w:basedOn w:val="a1"/>
    <w:uiPriority w:val="99"/>
    <w:rsid w:val="0079719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9719C"/>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9719C"/>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9719C"/>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9719C"/>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9719C"/>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9719C"/>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rsid w:val="0079719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79719C"/>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79719C"/>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79719C"/>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79719C"/>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79719C"/>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79719C"/>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50">
    <w:name w:val="List Table 5 Dark"/>
    <w:basedOn w:val="a1"/>
    <w:uiPriority w:val="99"/>
    <w:rsid w:val="0079719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cPr>
    </w:tblStylePr>
    <w:tblStylePr w:type="band2Horz">
      <w:tblPr/>
      <w:tcPr>
        <w:tcBorders>
          <w:top w:val="single" w:sz="4" w:space="0" w:color="FFFFFF" w:themeColor="light1"/>
          <w:bottom w:val="single" w:sz="4" w:space="0" w:color="FFFFFF" w:themeColor="light1"/>
        </w:tcBorders>
        <w:shd w:val="clear" w:color="7F7F7F" w:fill="7F7F7F"/>
      </w:tcPr>
    </w:tblStylePr>
  </w:style>
  <w:style w:type="table" w:customStyle="1" w:styleId="ListTable5Dark-Accent1">
    <w:name w:val="List Table 5 Dark - Accent 1"/>
    <w:basedOn w:val="a1"/>
    <w:uiPriority w:val="99"/>
    <w:rsid w:val="0079719C"/>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fill="5B9BD5"/>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fill="5B9BD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5B9BD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5B9BD5"/>
      </w:tcPr>
    </w:tblStylePr>
    <w:tblStylePr w:type="band2Horz">
      <w:tblPr/>
      <w:tcPr>
        <w:tcBorders>
          <w:top w:val="single" w:sz="4" w:space="0" w:color="FFFFFF" w:themeColor="light1"/>
          <w:bottom w:val="single" w:sz="4" w:space="0" w:color="FFFFFF" w:themeColor="light1"/>
        </w:tcBorders>
        <w:shd w:val="clear" w:color="5B9BD5" w:fill="5B9BD5"/>
      </w:tcPr>
    </w:tblStylePr>
  </w:style>
  <w:style w:type="table" w:customStyle="1" w:styleId="ListTable5Dark-Accent2">
    <w:name w:val="List Table 5 Dark - Accent 2"/>
    <w:basedOn w:val="a1"/>
    <w:uiPriority w:val="99"/>
    <w:rsid w:val="0079719C"/>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cPr>
    </w:tblStylePr>
    <w:tblStylePr w:type="band2Horz">
      <w:tblPr/>
      <w:tcPr>
        <w:tcBorders>
          <w:top w:val="single" w:sz="4" w:space="0" w:color="FFFFFF" w:themeColor="light1"/>
          <w:bottom w:val="single" w:sz="4" w:space="0" w:color="FFFFFF" w:themeColor="light1"/>
        </w:tcBorders>
        <w:shd w:val="clear" w:color="F4B184" w:fill="F4B184"/>
      </w:tcPr>
    </w:tblStylePr>
  </w:style>
  <w:style w:type="table" w:customStyle="1" w:styleId="ListTable5Dark-Accent3">
    <w:name w:val="List Table 5 Dark - Accent 3"/>
    <w:basedOn w:val="a1"/>
    <w:uiPriority w:val="99"/>
    <w:rsid w:val="0079719C"/>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cPr>
    </w:tblStylePr>
    <w:tblStylePr w:type="band2Horz">
      <w:tblPr/>
      <w:tcPr>
        <w:tcBorders>
          <w:top w:val="single" w:sz="4" w:space="0" w:color="FFFFFF" w:themeColor="light1"/>
          <w:bottom w:val="single" w:sz="4" w:space="0" w:color="FFFFFF" w:themeColor="light1"/>
        </w:tcBorders>
        <w:shd w:val="clear" w:color="C9C9C9" w:fill="C9C9C9"/>
      </w:tcPr>
    </w:tblStylePr>
  </w:style>
  <w:style w:type="table" w:customStyle="1" w:styleId="ListTable5Dark-Accent4">
    <w:name w:val="List Table 5 Dark - Accent 4"/>
    <w:basedOn w:val="a1"/>
    <w:uiPriority w:val="99"/>
    <w:rsid w:val="0079719C"/>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cPr>
    </w:tblStylePr>
    <w:tblStylePr w:type="band2Horz">
      <w:tblPr/>
      <w:tcPr>
        <w:tcBorders>
          <w:top w:val="single" w:sz="4" w:space="0" w:color="FFFFFF" w:themeColor="light1"/>
          <w:bottom w:val="single" w:sz="4" w:space="0" w:color="FFFFFF" w:themeColor="light1"/>
        </w:tcBorders>
        <w:shd w:val="clear" w:color="FFD865" w:fill="FFD865"/>
      </w:tcPr>
    </w:tblStylePr>
  </w:style>
  <w:style w:type="table" w:customStyle="1" w:styleId="ListTable5Dark-Accent5">
    <w:name w:val="List Table 5 Dark - Accent 5"/>
    <w:basedOn w:val="a1"/>
    <w:uiPriority w:val="99"/>
    <w:rsid w:val="0079719C"/>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fill="8DA9DB"/>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fill="8DA9D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fill="8DA9D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8DA9DB"/>
      </w:tcPr>
    </w:tblStylePr>
    <w:tblStylePr w:type="band2Horz">
      <w:tblPr/>
      <w:tcPr>
        <w:tcBorders>
          <w:top w:val="single" w:sz="4" w:space="0" w:color="FFFFFF" w:themeColor="light1"/>
          <w:bottom w:val="single" w:sz="4" w:space="0" w:color="FFFFFF" w:themeColor="light1"/>
        </w:tcBorders>
        <w:shd w:val="clear" w:color="8DA9DB" w:fill="8DA9DB"/>
      </w:tcPr>
    </w:tblStylePr>
  </w:style>
  <w:style w:type="table" w:customStyle="1" w:styleId="ListTable5Dark-Accent6">
    <w:name w:val="List Table 5 Dark - Accent 6"/>
    <w:basedOn w:val="a1"/>
    <w:uiPriority w:val="99"/>
    <w:rsid w:val="0079719C"/>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cPr>
    </w:tblStylePr>
    <w:tblStylePr w:type="band2Horz">
      <w:tblPr/>
      <w:tcPr>
        <w:tcBorders>
          <w:top w:val="single" w:sz="4" w:space="0" w:color="FFFFFF" w:themeColor="light1"/>
          <w:bottom w:val="single" w:sz="4" w:space="0" w:color="FFFFFF" w:themeColor="light1"/>
        </w:tcBorders>
        <w:shd w:val="clear" w:color="A9D08E" w:fill="A9D08E"/>
      </w:tcPr>
    </w:tblStylePr>
  </w:style>
  <w:style w:type="table" w:styleId="-60">
    <w:name w:val="List Table 6 Colorful"/>
    <w:basedOn w:val="a1"/>
    <w:uiPriority w:val="99"/>
    <w:rsid w:val="0079719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cPr>
    </w:tblStylePr>
    <w:tblStylePr w:type="band1Horz">
      <w:rPr>
        <w:rFonts w:ascii="Arial" w:hAnsi="Arial"/>
        <w:color w:val="000000" w:themeColor="text1"/>
        <w:sz w:val="22"/>
      </w:rPr>
      <w:tblPr/>
      <w:tcPr>
        <w:shd w:val="clear" w:color="BFBFBF"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9719C"/>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D5E5F4"/>
      </w:tcPr>
    </w:tblStylePr>
    <w:tblStylePr w:type="band1Horz">
      <w:rPr>
        <w:rFonts w:ascii="Arial" w:hAnsi="Arial"/>
        <w:color w:val="245A8D" w:themeColor="accent1" w:themeShade="95"/>
        <w:sz w:val="22"/>
      </w:rPr>
      <w:tblPr/>
      <w:tcPr>
        <w:shd w:val="clear" w:color="D5E5F4" w:fill="D5E5F4"/>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9719C"/>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cPr>
    </w:tblStylePr>
    <w:tblStylePr w:type="band1Horz">
      <w:rPr>
        <w:rFonts w:ascii="Arial" w:hAnsi="Arial"/>
        <w:color w:val="F4B184" w:themeColor="accent2" w:themeTint="97" w:themeShade="95"/>
        <w:sz w:val="22"/>
      </w:rPr>
      <w:tblPr/>
      <w:tcPr>
        <w:shd w:val="clear" w:color="FADECB" w:fill="FADECB"/>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9719C"/>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cPr>
    </w:tblStylePr>
    <w:tblStylePr w:type="band1Horz">
      <w:rPr>
        <w:rFonts w:ascii="Arial" w:hAnsi="Arial"/>
        <w:color w:val="C9C9C9" w:themeColor="accent3" w:themeTint="98" w:themeShade="95"/>
        <w:sz w:val="22"/>
      </w:rPr>
      <w:tblPr/>
      <w:tcPr>
        <w:shd w:val="clear" w:color="E8E8E8" w:fill="E8E8E8"/>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9719C"/>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cPr>
    </w:tblStylePr>
    <w:tblStylePr w:type="band1Horz">
      <w:rPr>
        <w:rFonts w:ascii="Arial" w:hAnsi="Arial"/>
        <w:color w:val="FFD865" w:themeColor="accent4" w:themeTint="9A" w:themeShade="95"/>
        <w:sz w:val="22"/>
      </w:rPr>
      <w:tblPr/>
      <w:tcPr>
        <w:shd w:val="clear" w:color="FFEFBF" w:fill="FFEFBF"/>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9719C"/>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CFDBF0"/>
      </w:tcPr>
    </w:tblStylePr>
    <w:tblStylePr w:type="band1Horz">
      <w:rPr>
        <w:rFonts w:ascii="Arial" w:hAnsi="Arial"/>
        <w:color w:val="8DA9DB" w:themeColor="accent5" w:themeTint="9A" w:themeShade="95"/>
        <w:sz w:val="22"/>
      </w:rPr>
      <w:tblPr/>
      <w:tcPr>
        <w:shd w:val="clear" w:color="CFDBF0" w:fill="CFDBF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9719C"/>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cPr>
    </w:tblStylePr>
    <w:tblStylePr w:type="band1Horz">
      <w:rPr>
        <w:rFonts w:ascii="Arial" w:hAnsi="Arial"/>
        <w:color w:val="A9D08E" w:themeColor="accent6" w:themeTint="98" w:themeShade="95"/>
        <w:sz w:val="22"/>
      </w:rPr>
      <w:tblPr/>
      <w:tcPr>
        <w:shd w:val="clear" w:color="DAEBCF" w:fill="DAEBCF"/>
      </w:tcPr>
    </w:tblStylePr>
    <w:tblStylePr w:type="band2Horz">
      <w:rPr>
        <w:rFonts w:ascii="Arial" w:hAnsi="Arial"/>
        <w:color w:val="A9D08E" w:themeColor="accent6" w:themeTint="98" w:themeShade="95"/>
        <w:sz w:val="22"/>
      </w:rPr>
    </w:tblStylePr>
  </w:style>
  <w:style w:type="table" w:styleId="-70">
    <w:name w:val="List Table 7 Colorful"/>
    <w:basedOn w:val="a1"/>
    <w:uiPriority w:val="99"/>
    <w:rsid w:val="0079719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fill="BFBFBF"/>
      </w:tcPr>
    </w:tblStylePr>
    <w:tblStylePr w:type="band1Horz">
      <w:rPr>
        <w:rFonts w:ascii="Arial" w:hAnsi="Arial"/>
        <w:color w:val="7F7F7F" w:themeColor="text1" w:themeTint="80" w:themeShade="95"/>
        <w:sz w:val="22"/>
      </w:rPr>
      <w:tblPr/>
      <w:tcPr>
        <w:shd w:val="clear" w:color="BFBFBF"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9719C"/>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000000"/>
          <w:left w:val="none" w:sz="0" w:space="0" w:color="000000"/>
          <w:bottom w:val="single" w:sz="4" w:space="0" w:color="5B9BD5" w:themeColor="accent1"/>
          <w:right w:val="none" w:sz="0" w:space="0" w:color="000000"/>
        </w:tcBorders>
        <w:shd w:val="clear" w:color="FFFFFF" w:fill="FFFFFF"/>
      </w:tcPr>
    </w:tblStylePr>
    <w:tblStylePr w:type="lastRow">
      <w:rPr>
        <w:rFonts w:ascii="Arial" w:hAnsi="Arial"/>
        <w:i/>
        <w:color w:val="245A8D" w:themeColor="accent1" w:themeShade="95"/>
        <w:sz w:val="22"/>
      </w:rPr>
      <w:tblPr/>
      <w:tcPr>
        <w:tcBorders>
          <w:top w:val="single" w:sz="4" w:space="0" w:color="5B9BD5" w:themeColor="accent1"/>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245A8D" w:themeColor="accent1" w:themeShade="95"/>
        <w:sz w:val="22"/>
      </w:rPr>
      <w:tblPr/>
      <w:tcPr>
        <w:tcBorders>
          <w:top w:val="none" w:sz="0" w:space="0" w:color="000000"/>
          <w:left w:val="none" w:sz="0" w:space="0" w:color="000000"/>
          <w:bottom w:val="none" w:sz="0"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000000"/>
          <w:left w:val="single" w:sz="4" w:space="0" w:color="5B9BD5" w:themeColor="accent1"/>
          <w:bottom w:val="none" w:sz="0" w:space="0" w:color="000000"/>
          <w:right w:val="none" w:sz="0" w:space="0" w:color="000000"/>
        </w:tcBorders>
        <w:shd w:val="clear" w:color="FFFFFF" w:fill="auto"/>
      </w:tcPr>
    </w:tblStylePr>
    <w:tblStylePr w:type="band1Vert">
      <w:tblPr/>
      <w:tcPr>
        <w:shd w:val="clear" w:color="D5E5F4" w:fill="D5E5F4"/>
      </w:tcPr>
    </w:tblStylePr>
    <w:tblStylePr w:type="band1Horz">
      <w:rPr>
        <w:rFonts w:ascii="Arial" w:hAnsi="Arial"/>
        <w:color w:val="245A8D" w:themeColor="accent1" w:themeShade="95"/>
        <w:sz w:val="22"/>
      </w:rPr>
      <w:tblPr/>
      <w:tcPr>
        <w:shd w:val="clear" w:color="D5E5F4" w:fill="D5E5F4"/>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9719C"/>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fill="FFFFFF"/>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fill="FADECB"/>
      </w:tcPr>
    </w:tblStylePr>
    <w:tblStylePr w:type="band1Horz">
      <w:rPr>
        <w:rFonts w:ascii="Arial" w:hAnsi="Arial"/>
        <w:color w:val="F4B184" w:themeColor="accent2" w:themeTint="97" w:themeShade="95"/>
        <w:sz w:val="22"/>
      </w:rPr>
      <w:tblPr/>
      <w:tcPr>
        <w:shd w:val="clear" w:color="FADECB" w:fill="FADECB"/>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9719C"/>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fill="FFFFFF"/>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fill="E8E8E8"/>
      </w:tcPr>
    </w:tblStylePr>
    <w:tblStylePr w:type="band1Horz">
      <w:rPr>
        <w:rFonts w:ascii="Arial" w:hAnsi="Arial"/>
        <w:color w:val="C9C9C9" w:themeColor="accent3" w:themeTint="98" w:themeShade="95"/>
        <w:sz w:val="22"/>
      </w:rPr>
      <w:tblPr/>
      <w:tcPr>
        <w:shd w:val="clear" w:color="E8E8E8" w:fill="E8E8E8"/>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9719C"/>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fill="FFFFFF"/>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fill="FFEFBF"/>
      </w:tcPr>
    </w:tblStylePr>
    <w:tblStylePr w:type="band1Horz">
      <w:rPr>
        <w:rFonts w:ascii="Arial" w:hAnsi="Arial"/>
        <w:color w:val="FFD865" w:themeColor="accent4" w:themeTint="9A" w:themeShade="95"/>
        <w:sz w:val="22"/>
      </w:rPr>
      <w:tblPr/>
      <w:tcPr>
        <w:shd w:val="clear" w:color="FFEFBF" w:fill="FFEFBF"/>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9719C"/>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000000"/>
          <w:left w:val="none" w:sz="0" w:space="0" w:color="000000"/>
          <w:bottom w:val="single" w:sz="4" w:space="0" w:color="8DA9DB" w:themeColor="accent5" w:themeTint="9A"/>
          <w:right w:val="none" w:sz="0" w:space="0" w:color="000000"/>
        </w:tcBorders>
        <w:shd w:val="clear" w:color="FFFFFF" w:fill="FFFFFF"/>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8DA9DB" w:themeColor="accent5" w:themeTint="9A" w:themeShade="95"/>
        <w:sz w:val="22"/>
      </w:rPr>
      <w:tblPr/>
      <w:tcPr>
        <w:tcBorders>
          <w:top w:val="none" w:sz="0" w:space="0" w:color="000000"/>
          <w:left w:val="none" w:sz="0" w:space="0" w:color="000000"/>
          <w:bottom w:val="none" w:sz="0"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000000"/>
          <w:left w:val="single" w:sz="4" w:space="0" w:color="8DA9DB" w:themeColor="accent5" w:themeTint="9A"/>
          <w:bottom w:val="none" w:sz="0" w:space="0" w:color="000000"/>
          <w:right w:val="none" w:sz="0" w:space="0" w:color="000000"/>
        </w:tcBorders>
        <w:shd w:val="clear" w:color="FFFFFF" w:fill="auto"/>
      </w:tcPr>
    </w:tblStylePr>
    <w:tblStylePr w:type="band1Vert">
      <w:tblPr/>
      <w:tcPr>
        <w:shd w:val="clear" w:color="CFDBF0" w:fill="CFDBF0"/>
      </w:tcPr>
    </w:tblStylePr>
    <w:tblStylePr w:type="band1Horz">
      <w:rPr>
        <w:rFonts w:ascii="Arial" w:hAnsi="Arial"/>
        <w:color w:val="8DA9DB" w:themeColor="accent5" w:themeTint="9A" w:themeShade="95"/>
        <w:sz w:val="22"/>
      </w:rPr>
      <w:tblPr/>
      <w:tcPr>
        <w:shd w:val="clear" w:color="CFDBF0" w:fill="CFDBF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9719C"/>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fill="FFFFFF"/>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fill="DAEBCF"/>
      </w:tcPr>
    </w:tblStylePr>
    <w:tblStylePr w:type="band1Horz">
      <w:rPr>
        <w:rFonts w:ascii="Arial" w:hAnsi="Arial"/>
        <w:color w:val="A9D08E" w:themeColor="accent6" w:themeTint="98" w:themeShade="95"/>
        <w:sz w:val="22"/>
      </w:rPr>
      <w:tblPr/>
      <w:tcPr>
        <w:shd w:val="clear" w:color="DAEBCF" w:fill="DAEBCF"/>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9719C"/>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79719C"/>
    <w:rPr>
      <w:color w:val="404040"/>
    </w:rPr>
    <w:tblPr>
      <w:tblStyleRowBandSize w:val="1"/>
      <w:tblStyleColBandSize w:val="1"/>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79719C"/>
    <w:rPr>
      <w:color w:val="40404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79719C"/>
    <w:rPr>
      <w:color w:val="40404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79719C"/>
    <w:rPr>
      <w:color w:val="40404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79719C"/>
    <w:rPr>
      <w:color w:val="404040"/>
    </w:rPr>
    <w:tblPr>
      <w:tblStyleRowBandSize w:val="1"/>
      <w:tblStyleColBandSize w:val="1"/>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79719C"/>
    <w:rPr>
      <w:color w:val="40404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79719C"/>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79719C"/>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79719C"/>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79719C"/>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79719C"/>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79719C"/>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79719C"/>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79719C"/>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9719C"/>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9719C"/>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9719C"/>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9719C"/>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9719C"/>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9719C"/>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79719C"/>
    <w:rPr>
      <w:sz w:val="18"/>
    </w:rPr>
  </w:style>
  <w:style w:type="paragraph" w:styleId="af8">
    <w:name w:val="endnote text"/>
    <w:basedOn w:val="a"/>
    <w:link w:val="af9"/>
    <w:uiPriority w:val="99"/>
    <w:semiHidden/>
    <w:unhideWhenUsed/>
    <w:rsid w:val="0079719C"/>
    <w:rPr>
      <w:sz w:val="20"/>
    </w:rPr>
  </w:style>
  <w:style w:type="character" w:customStyle="1" w:styleId="af9">
    <w:name w:val="Текст концевой сноски Знак"/>
    <w:basedOn w:val="a0"/>
    <w:link w:val="af8"/>
    <w:uiPriority w:val="99"/>
    <w:semiHidden/>
    <w:rsid w:val="0079719C"/>
    <w:rPr>
      <w:rFonts w:eastAsia="Times New Roman"/>
      <w:szCs w:val="24"/>
    </w:rPr>
  </w:style>
  <w:style w:type="character" w:styleId="afa">
    <w:name w:val="endnote reference"/>
    <w:basedOn w:val="a0"/>
    <w:uiPriority w:val="99"/>
    <w:semiHidden/>
    <w:unhideWhenUsed/>
    <w:rsid w:val="0079719C"/>
    <w:rPr>
      <w:vertAlign w:val="superscript"/>
    </w:rPr>
  </w:style>
  <w:style w:type="paragraph" w:styleId="13">
    <w:name w:val="toc 1"/>
    <w:basedOn w:val="a"/>
    <w:next w:val="a"/>
    <w:uiPriority w:val="39"/>
    <w:unhideWhenUsed/>
    <w:rsid w:val="0079719C"/>
    <w:pPr>
      <w:spacing w:after="57"/>
    </w:pPr>
  </w:style>
  <w:style w:type="paragraph" w:styleId="24">
    <w:name w:val="toc 2"/>
    <w:basedOn w:val="a"/>
    <w:next w:val="a"/>
    <w:uiPriority w:val="39"/>
    <w:unhideWhenUsed/>
    <w:rsid w:val="0079719C"/>
    <w:pPr>
      <w:spacing w:after="57"/>
      <w:ind w:left="283"/>
    </w:pPr>
  </w:style>
  <w:style w:type="paragraph" w:styleId="32">
    <w:name w:val="toc 3"/>
    <w:basedOn w:val="a"/>
    <w:next w:val="a"/>
    <w:uiPriority w:val="39"/>
    <w:unhideWhenUsed/>
    <w:rsid w:val="0079719C"/>
    <w:pPr>
      <w:spacing w:after="57"/>
      <w:ind w:left="567"/>
    </w:pPr>
  </w:style>
  <w:style w:type="paragraph" w:styleId="42">
    <w:name w:val="toc 4"/>
    <w:basedOn w:val="a"/>
    <w:next w:val="a"/>
    <w:uiPriority w:val="39"/>
    <w:unhideWhenUsed/>
    <w:rsid w:val="0079719C"/>
    <w:pPr>
      <w:spacing w:after="57"/>
      <w:ind w:left="850"/>
    </w:pPr>
  </w:style>
  <w:style w:type="paragraph" w:styleId="52">
    <w:name w:val="toc 5"/>
    <w:basedOn w:val="a"/>
    <w:next w:val="a"/>
    <w:uiPriority w:val="39"/>
    <w:unhideWhenUsed/>
    <w:rsid w:val="0079719C"/>
    <w:pPr>
      <w:spacing w:after="57"/>
      <w:ind w:left="1134"/>
    </w:pPr>
  </w:style>
  <w:style w:type="paragraph" w:styleId="61">
    <w:name w:val="toc 6"/>
    <w:basedOn w:val="a"/>
    <w:next w:val="a"/>
    <w:uiPriority w:val="39"/>
    <w:unhideWhenUsed/>
    <w:rsid w:val="0079719C"/>
    <w:pPr>
      <w:spacing w:after="57"/>
      <w:ind w:left="1417"/>
    </w:pPr>
  </w:style>
  <w:style w:type="paragraph" w:styleId="71">
    <w:name w:val="toc 7"/>
    <w:basedOn w:val="a"/>
    <w:next w:val="a"/>
    <w:uiPriority w:val="39"/>
    <w:unhideWhenUsed/>
    <w:rsid w:val="0079719C"/>
    <w:pPr>
      <w:spacing w:after="57"/>
      <w:ind w:left="1701"/>
    </w:pPr>
  </w:style>
  <w:style w:type="paragraph" w:styleId="81">
    <w:name w:val="toc 8"/>
    <w:basedOn w:val="a"/>
    <w:next w:val="a"/>
    <w:uiPriority w:val="39"/>
    <w:unhideWhenUsed/>
    <w:rsid w:val="0079719C"/>
    <w:pPr>
      <w:spacing w:after="57"/>
      <w:ind w:left="1984"/>
    </w:pPr>
  </w:style>
  <w:style w:type="paragraph" w:styleId="91">
    <w:name w:val="toc 9"/>
    <w:basedOn w:val="a"/>
    <w:next w:val="a"/>
    <w:uiPriority w:val="39"/>
    <w:unhideWhenUsed/>
    <w:rsid w:val="0079719C"/>
    <w:pPr>
      <w:spacing w:after="57"/>
      <w:ind w:left="2268"/>
    </w:pPr>
  </w:style>
  <w:style w:type="paragraph" w:styleId="afb">
    <w:name w:val="TOC Heading"/>
    <w:uiPriority w:val="39"/>
    <w:unhideWhenUsed/>
    <w:rsid w:val="0079719C"/>
  </w:style>
  <w:style w:type="paragraph" w:styleId="afc">
    <w:name w:val="table of figures"/>
    <w:basedOn w:val="a"/>
    <w:next w:val="a"/>
    <w:uiPriority w:val="99"/>
    <w:unhideWhenUsed/>
    <w:rsid w:val="0079719C"/>
  </w:style>
  <w:style w:type="character" w:styleId="afd">
    <w:name w:val="Hyperlink"/>
    <w:uiPriority w:val="99"/>
    <w:semiHidden/>
    <w:unhideWhenUsed/>
    <w:rsid w:val="0079719C"/>
    <w:rPr>
      <w:color w:val="333399"/>
      <w:u w:val="single"/>
    </w:rPr>
  </w:style>
  <w:style w:type="character" w:customStyle="1" w:styleId="s2">
    <w:name w:val="s2"/>
    <w:rsid w:val="0079719C"/>
    <w:rPr>
      <w:rFonts w:ascii="Times New Roman" w:hAnsi="Times New Roman" w:cs="Times New Roman" w:hint="default"/>
      <w:color w:val="333399"/>
      <w:u w:val="single"/>
    </w:rPr>
  </w:style>
  <w:style w:type="table" w:styleId="afe">
    <w:name w:val="Table Grid"/>
    <w:basedOn w:val="a1"/>
    <w:uiPriority w:val="39"/>
    <w:rsid w:val="0079719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j">
    <w:name w:val="pj"/>
    <w:basedOn w:val="a"/>
    <w:qFormat/>
    <w:rsid w:val="0079719C"/>
    <w:pPr>
      <w:ind w:firstLine="400"/>
      <w:jc w:val="both"/>
    </w:pPr>
    <w:rPr>
      <w:color w:val="000000"/>
    </w:rPr>
  </w:style>
  <w:style w:type="character" w:customStyle="1" w:styleId="s21">
    <w:name w:val="s21"/>
    <w:basedOn w:val="a0"/>
    <w:rsid w:val="0079719C"/>
  </w:style>
  <w:style w:type="paragraph" w:customStyle="1" w:styleId="pc">
    <w:name w:val="pc"/>
    <w:basedOn w:val="a"/>
    <w:qFormat/>
    <w:rsid w:val="0079719C"/>
    <w:pPr>
      <w:jc w:val="center"/>
    </w:pPr>
    <w:rPr>
      <w:color w:val="000000"/>
    </w:rPr>
  </w:style>
  <w:style w:type="paragraph" w:customStyle="1" w:styleId="pji">
    <w:name w:val="pji"/>
    <w:basedOn w:val="a"/>
    <w:qFormat/>
    <w:rsid w:val="0079719C"/>
    <w:pPr>
      <w:jc w:val="both"/>
    </w:pPr>
    <w:rPr>
      <w:color w:val="000000"/>
    </w:rPr>
  </w:style>
  <w:style w:type="character" w:customStyle="1" w:styleId="s1">
    <w:name w:val="s1"/>
    <w:rsid w:val="0079719C"/>
    <w:rPr>
      <w:rFonts w:ascii="Times New Roman" w:hAnsi="Times New Roman" w:cs="Times New Roman" w:hint="default"/>
      <w:b/>
      <w:bCs/>
      <w:color w:val="000000"/>
    </w:rPr>
  </w:style>
  <w:style w:type="paragraph" w:customStyle="1" w:styleId="p">
    <w:name w:val="p"/>
    <w:basedOn w:val="a"/>
    <w:qFormat/>
    <w:rsid w:val="0079719C"/>
    <w:rPr>
      <w:color w:val="000000"/>
    </w:rPr>
  </w:style>
  <w:style w:type="character" w:customStyle="1" w:styleId="s20">
    <w:name w:val="s20"/>
    <w:basedOn w:val="a0"/>
    <w:rsid w:val="0079719C"/>
  </w:style>
  <w:style w:type="paragraph" w:customStyle="1" w:styleId="pr">
    <w:name w:val="pr"/>
    <w:basedOn w:val="a"/>
    <w:qFormat/>
    <w:rsid w:val="0079719C"/>
    <w:pPr>
      <w:jc w:val="right"/>
    </w:pPr>
    <w:rPr>
      <w:color w:val="000000"/>
    </w:rPr>
  </w:style>
  <w:style w:type="table" w:customStyle="1" w:styleId="14">
    <w:name w:val="Сетка таблицы1"/>
    <w:basedOn w:val="a1"/>
    <w:next w:val="afe"/>
    <w:uiPriority w:val="39"/>
    <w:rsid w:val="0079719C"/>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4447">
      <w:bodyDiv w:val="1"/>
      <w:marLeft w:val="0"/>
      <w:marRight w:val="0"/>
      <w:marTop w:val="0"/>
      <w:marBottom w:val="0"/>
      <w:divBdr>
        <w:top w:val="none" w:sz="0" w:space="0" w:color="auto"/>
        <w:left w:val="none" w:sz="0" w:space="0" w:color="auto"/>
        <w:bottom w:val="none" w:sz="0" w:space="0" w:color="auto"/>
        <w:right w:val="none" w:sz="0" w:space="0" w:color="auto"/>
      </w:divBdr>
    </w:div>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36047166">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259868568">
      <w:bodyDiv w:val="1"/>
      <w:marLeft w:val="0"/>
      <w:marRight w:val="0"/>
      <w:marTop w:val="0"/>
      <w:marBottom w:val="0"/>
      <w:divBdr>
        <w:top w:val="none" w:sz="0" w:space="0" w:color="auto"/>
        <w:left w:val="none" w:sz="0" w:space="0" w:color="auto"/>
        <w:bottom w:val="none" w:sz="0" w:space="0" w:color="auto"/>
        <w:right w:val="none" w:sz="0" w:space="0" w:color="auto"/>
      </w:divBdr>
    </w:div>
    <w:div w:id="135222454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E34F-C1FF-45D2-8E09-BE7F8869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29</Pages>
  <Words>8389</Words>
  <Characters>47823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56100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Ажар Омашева</cp:lastModifiedBy>
  <cp:revision>139</cp:revision>
  <cp:lastPrinted>2020-09-23T05:17:00Z</cp:lastPrinted>
  <dcterms:created xsi:type="dcterms:W3CDTF">2021-04-23T12:11:00Z</dcterms:created>
  <dcterms:modified xsi:type="dcterms:W3CDTF">2023-09-11T11:02:00Z</dcterms:modified>
</cp:coreProperties>
</file>