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8ED" w:rsidRDefault="00AB22FA">
      <w:pPr>
        <w:rPr>
          <w:lang w:val="kk-KZ"/>
        </w:rPr>
      </w:pPr>
      <w:r w:rsidRPr="00AE5A5E">
        <w:rPr>
          <w:lang w:val="kk-KZ"/>
        </w:rPr>
        <w:t xml:space="preserve">                      Астана қ</w:t>
      </w:r>
      <w:r w:rsidRPr="00AE5A5E">
        <w:t>аласы</w:t>
      </w:r>
      <w:r w:rsidRPr="00AE5A5E">
        <w:rPr>
          <w:lang w:val="kk-KZ"/>
        </w:rPr>
        <w:t xml:space="preserve">                                                                                                          город Астана                                                                                                              </w:t>
      </w:r>
    </w:p>
    <w:p w:rsidR="00A268ED" w:rsidRDefault="00A268ED">
      <w:pPr>
        <w:rPr>
          <w:lang w:val="kk-KZ"/>
        </w:rPr>
      </w:pPr>
    </w:p>
    <w:p w:rsidR="00A268ED" w:rsidRDefault="00A268ED">
      <w:pPr>
        <w:rPr>
          <w:lang w:val="kk-KZ"/>
        </w:rPr>
      </w:pPr>
    </w:p>
    <w:p w:rsidR="00A268ED" w:rsidRDefault="00A268ED">
      <w:pPr>
        <w:tabs>
          <w:tab w:val="left" w:pos="4253"/>
        </w:tabs>
        <w:ind w:right="-2"/>
        <w:jc w:val="center"/>
        <w:rPr>
          <w:b/>
          <w:color w:val="000000" w:themeColor="text1"/>
          <w:sz w:val="28"/>
        </w:rPr>
      </w:pPr>
    </w:p>
    <w:p w:rsidR="00A268ED" w:rsidRDefault="00A268ED">
      <w:pPr>
        <w:tabs>
          <w:tab w:val="left" w:pos="4253"/>
        </w:tabs>
        <w:ind w:right="-2"/>
        <w:jc w:val="center"/>
        <w:rPr>
          <w:b/>
          <w:color w:val="000000" w:themeColor="text1"/>
          <w:sz w:val="28"/>
        </w:rPr>
      </w:pPr>
    </w:p>
    <w:p w:rsidR="00A268ED" w:rsidRDefault="00AB22FA">
      <w:pPr>
        <w:widowControl w:val="0"/>
        <w:ind w:right="-2"/>
        <w:jc w:val="center"/>
        <w:rPr>
          <w:b/>
          <w:bCs/>
          <w:sz w:val="28"/>
          <w:szCs w:val="28"/>
        </w:rPr>
      </w:pPr>
      <w:r w:rsidRPr="008F3770">
        <w:rPr>
          <w:b/>
          <w:bCs/>
          <w:sz w:val="28"/>
          <w:szCs w:val="28"/>
        </w:rPr>
        <w:t>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единым накопительным пенсионным фондом и участниками рынка ценных бумаг</w:t>
      </w:r>
    </w:p>
    <w:p w:rsidR="00A268ED" w:rsidRDefault="00A268ED">
      <w:pPr>
        <w:widowControl w:val="0"/>
        <w:tabs>
          <w:tab w:val="left" w:pos="1134"/>
        </w:tabs>
        <w:ind w:firstLine="709"/>
        <w:jc w:val="both"/>
        <w:rPr>
          <w:sz w:val="28"/>
          <w:szCs w:val="28"/>
        </w:rPr>
      </w:pPr>
    </w:p>
    <w:p w:rsidR="00A268ED" w:rsidRDefault="00A268ED">
      <w:pPr>
        <w:widowControl w:val="0"/>
        <w:tabs>
          <w:tab w:val="left" w:pos="1134"/>
        </w:tabs>
        <w:ind w:firstLine="709"/>
        <w:jc w:val="both"/>
        <w:rPr>
          <w:sz w:val="28"/>
          <w:szCs w:val="28"/>
        </w:rPr>
      </w:pPr>
    </w:p>
    <w:p w:rsidR="00A268ED" w:rsidRDefault="00AB22FA">
      <w:pPr>
        <w:widowControl w:val="0"/>
        <w:tabs>
          <w:tab w:val="left" w:pos="1134"/>
        </w:tabs>
        <w:ind w:firstLine="709"/>
        <w:jc w:val="both"/>
        <w:rPr>
          <w:sz w:val="28"/>
          <w:szCs w:val="28"/>
        </w:rPr>
      </w:pPr>
      <w:r w:rsidRPr="008F3770">
        <w:rPr>
          <w:sz w:val="28"/>
          <w:szCs w:val="28"/>
        </w:rPr>
        <w:t xml:space="preserve">Правление Национального Банка Республики Казахстан </w:t>
      </w:r>
      <w:r w:rsidRPr="008F3770">
        <w:rPr>
          <w:b/>
          <w:sz w:val="28"/>
          <w:szCs w:val="28"/>
        </w:rPr>
        <w:t>ПОСТАНОВЛЯЕТ</w:t>
      </w:r>
      <w:r w:rsidRPr="008F3770">
        <w:rPr>
          <w:sz w:val="28"/>
          <w:szCs w:val="28"/>
        </w:rPr>
        <w:t>:</w:t>
      </w:r>
    </w:p>
    <w:p w:rsidR="00A268ED" w:rsidRDefault="00AB22FA">
      <w:pPr>
        <w:widowControl w:val="0"/>
        <w:numPr>
          <w:ilvl w:val="0"/>
          <w:numId w:val="8"/>
        </w:numPr>
        <w:tabs>
          <w:tab w:val="left" w:pos="993"/>
        </w:tabs>
        <w:overflowPunct/>
        <w:autoSpaceDE/>
        <w:autoSpaceDN/>
        <w:adjustRightInd/>
        <w:ind w:left="0" w:firstLine="709"/>
        <w:contextualSpacing/>
        <w:jc w:val="both"/>
        <w:rPr>
          <w:sz w:val="28"/>
          <w:szCs w:val="28"/>
        </w:rPr>
      </w:pPr>
      <w:r w:rsidRPr="008F3770">
        <w:rPr>
          <w:sz w:val="28"/>
          <w:szCs w:val="28"/>
        </w:rPr>
        <w:t>Внести в постановление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следующие изменения и дополнения:</w:t>
      </w:r>
    </w:p>
    <w:p w:rsidR="00A268ED" w:rsidRDefault="00AB22FA">
      <w:pPr>
        <w:widowControl w:val="0"/>
        <w:tabs>
          <w:tab w:val="left" w:pos="993"/>
        </w:tabs>
        <w:ind w:left="709"/>
        <w:contextualSpacing/>
        <w:jc w:val="both"/>
        <w:rPr>
          <w:sz w:val="28"/>
          <w:szCs w:val="28"/>
        </w:rPr>
      </w:pPr>
      <w:r w:rsidRPr="008F3770">
        <w:rPr>
          <w:sz w:val="28"/>
          <w:szCs w:val="28"/>
        </w:rPr>
        <w:t>преамбулу изложить в следующей редакции:</w:t>
      </w:r>
    </w:p>
    <w:p w:rsidR="00A268ED" w:rsidRDefault="00AB22FA">
      <w:pPr>
        <w:widowControl w:val="0"/>
        <w:tabs>
          <w:tab w:val="left" w:pos="993"/>
        </w:tabs>
        <w:ind w:firstLine="709"/>
        <w:contextualSpacing/>
        <w:jc w:val="both"/>
        <w:rPr>
          <w:sz w:val="28"/>
          <w:szCs w:val="28"/>
        </w:rPr>
      </w:pPr>
      <w:r w:rsidRPr="008F3770">
        <w:rPr>
          <w:sz w:val="28"/>
          <w:szCs w:val="28"/>
        </w:rPr>
        <w:t xml:space="preserve">«В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 Правление Национального Банка Республики Казахстан </w:t>
      </w:r>
      <w:r w:rsidRPr="008F3770">
        <w:rPr>
          <w:b/>
          <w:sz w:val="28"/>
          <w:szCs w:val="28"/>
        </w:rPr>
        <w:t>ПОСТАНОВЛЯЕТ</w:t>
      </w:r>
      <w:r w:rsidRPr="008F3770">
        <w:rPr>
          <w:sz w:val="28"/>
          <w:szCs w:val="28"/>
        </w:rPr>
        <w:t>:»;</w:t>
      </w:r>
    </w:p>
    <w:p w:rsidR="00A268ED" w:rsidRDefault="00AB22FA">
      <w:pPr>
        <w:widowControl w:val="0"/>
        <w:ind w:firstLine="709"/>
        <w:contextualSpacing/>
        <w:jc w:val="both"/>
        <w:rPr>
          <w:sz w:val="28"/>
          <w:szCs w:val="28"/>
        </w:rPr>
      </w:pPr>
      <w:r w:rsidRPr="008F3770">
        <w:rPr>
          <w:sz w:val="28"/>
          <w:szCs w:val="28"/>
        </w:rPr>
        <w:t>пункты 1 и 2 изложить в следующей редакции:</w:t>
      </w:r>
    </w:p>
    <w:p w:rsidR="00A268ED" w:rsidRDefault="00AB22FA">
      <w:pPr>
        <w:widowControl w:val="0"/>
        <w:ind w:firstLine="709"/>
        <w:contextualSpacing/>
        <w:jc w:val="both"/>
        <w:rPr>
          <w:sz w:val="28"/>
          <w:szCs w:val="28"/>
        </w:rPr>
      </w:pPr>
      <w:r w:rsidRPr="008F3770">
        <w:rPr>
          <w:sz w:val="28"/>
          <w:szCs w:val="28"/>
        </w:rPr>
        <w:t xml:space="preserve">«1. Утвердить: </w:t>
      </w:r>
    </w:p>
    <w:p w:rsidR="00A268ED" w:rsidRDefault="00AB22FA">
      <w:pPr>
        <w:widowControl w:val="0"/>
        <w:numPr>
          <w:ilvl w:val="0"/>
          <w:numId w:val="9"/>
        </w:numPr>
        <w:tabs>
          <w:tab w:val="left" w:pos="1134"/>
        </w:tabs>
        <w:overflowPunct/>
        <w:autoSpaceDE/>
        <w:autoSpaceDN/>
        <w:adjustRightInd/>
        <w:ind w:left="0" w:firstLine="709"/>
        <w:contextualSpacing/>
        <w:jc w:val="both"/>
        <w:rPr>
          <w:sz w:val="28"/>
          <w:szCs w:val="28"/>
        </w:rPr>
      </w:pPr>
      <w:r w:rsidRPr="008F3770">
        <w:rPr>
          <w:sz w:val="28"/>
          <w:szCs w:val="28"/>
        </w:rPr>
        <w:t>перечень отчетности единого накопительного пенсионного фонда согласно приложению 1 к настоящему постановлению;</w:t>
      </w:r>
    </w:p>
    <w:p w:rsidR="00A268ED" w:rsidRDefault="00AB22FA">
      <w:pPr>
        <w:widowControl w:val="0"/>
        <w:numPr>
          <w:ilvl w:val="0"/>
          <w:numId w:val="9"/>
        </w:numPr>
        <w:tabs>
          <w:tab w:val="left" w:pos="851"/>
          <w:tab w:val="left" w:pos="1134"/>
        </w:tabs>
        <w:overflowPunct/>
        <w:autoSpaceDE/>
        <w:autoSpaceDN/>
        <w:adjustRightInd/>
        <w:ind w:left="0" w:firstLine="709"/>
        <w:contextualSpacing/>
        <w:jc w:val="both"/>
        <w:rPr>
          <w:sz w:val="28"/>
          <w:szCs w:val="28"/>
        </w:rPr>
      </w:pPr>
      <w:r w:rsidRPr="008F3770">
        <w:rPr>
          <w:sz w:val="28"/>
          <w:szCs w:val="28"/>
        </w:rPr>
        <w:t>форму отчета о стоимости пенсионных активов согласно приложению 2 к настоящему постановлению;</w:t>
      </w:r>
    </w:p>
    <w:p w:rsidR="00A268ED" w:rsidRDefault="00AB22FA">
      <w:pPr>
        <w:widowControl w:val="0"/>
        <w:numPr>
          <w:ilvl w:val="0"/>
          <w:numId w:val="9"/>
        </w:numPr>
        <w:tabs>
          <w:tab w:val="left" w:pos="851"/>
          <w:tab w:val="left" w:pos="1134"/>
        </w:tabs>
        <w:overflowPunct/>
        <w:autoSpaceDE/>
        <w:autoSpaceDN/>
        <w:adjustRightInd/>
        <w:ind w:left="0" w:firstLine="709"/>
        <w:contextualSpacing/>
        <w:jc w:val="both"/>
        <w:rPr>
          <w:sz w:val="28"/>
          <w:szCs w:val="28"/>
        </w:rPr>
      </w:pPr>
      <w:r w:rsidRPr="008F3770">
        <w:rPr>
          <w:sz w:val="28"/>
          <w:szCs w:val="28"/>
        </w:rPr>
        <w:t xml:space="preserve">форму отчета о структуре инвестиционного портфеля пенсионных </w:t>
      </w:r>
      <w:r w:rsidRPr="008F3770">
        <w:rPr>
          <w:sz w:val="28"/>
          <w:szCs w:val="28"/>
        </w:rPr>
        <w:lastRenderedPageBreak/>
        <w:t>активов согласно приложению 3 к настоящему постановлению;</w:t>
      </w:r>
    </w:p>
    <w:p w:rsidR="00A268ED" w:rsidRDefault="00AB22FA">
      <w:pPr>
        <w:widowControl w:val="0"/>
        <w:numPr>
          <w:ilvl w:val="0"/>
          <w:numId w:val="9"/>
        </w:numPr>
        <w:tabs>
          <w:tab w:val="left" w:pos="851"/>
          <w:tab w:val="left" w:pos="1134"/>
        </w:tabs>
        <w:overflowPunct/>
        <w:autoSpaceDE/>
        <w:autoSpaceDN/>
        <w:adjustRightInd/>
        <w:ind w:left="0" w:firstLine="709"/>
        <w:contextualSpacing/>
        <w:jc w:val="both"/>
        <w:rPr>
          <w:sz w:val="28"/>
          <w:szCs w:val="28"/>
        </w:rPr>
      </w:pPr>
      <w:r w:rsidRPr="008F3770">
        <w:rPr>
          <w:sz w:val="28"/>
          <w:szCs w:val="28"/>
        </w:rPr>
        <w:t>форму отчета о пенсионных активах, находящихся во внешнем управлении, согласно приложению 4 к настоящему постановлению;</w:t>
      </w:r>
    </w:p>
    <w:p w:rsidR="00A268ED" w:rsidRDefault="00AB22FA">
      <w:pPr>
        <w:widowControl w:val="0"/>
        <w:numPr>
          <w:ilvl w:val="0"/>
          <w:numId w:val="9"/>
        </w:numPr>
        <w:tabs>
          <w:tab w:val="left" w:pos="851"/>
          <w:tab w:val="left" w:pos="1134"/>
        </w:tabs>
        <w:overflowPunct/>
        <w:autoSpaceDE/>
        <w:autoSpaceDN/>
        <w:adjustRightInd/>
        <w:ind w:left="0" w:firstLine="709"/>
        <w:contextualSpacing/>
        <w:jc w:val="both"/>
        <w:rPr>
          <w:sz w:val="28"/>
          <w:szCs w:val="28"/>
        </w:rPr>
      </w:pPr>
      <w:r w:rsidRPr="008F3770">
        <w:rPr>
          <w:sz w:val="28"/>
          <w:szCs w:val="28"/>
        </w:rPr>
        <w:t>форму отчета об объемах пенсионных накоплений и количестве индивидуальных пенсионных счетов вкладчиков (получателей) согласно приложению 5 к настоящему постановлению;</w:t>
      </w:r>
    </w:p>
    <w:p w:rsidR="00A268ED" w:rsidRDefault="00AB22FA">
      <w:pPr>
        <w:widowControl w:val="0"/>
        <w:numPr>
          <w:ilvl w:val="0"/>
          <w:numId w:val="9"/>
        </w:numPr>
        <w:tabs>
          <w:tab w:val="left" w:pos="851"/>
          <w:tab w:val="left" w:pos="1134"/>
        </w:tabs>
        <w:overflowPunct/>
        <w:autoSpaceDE/>
        <w:autoSpaceDN/>
        <w:adjustRightInd/>
        <w:ind w:left="0" w:firstLine="709"/>
        <w:contextualSpacing/>
        <w:jc w:val="both"/>
        <w:rPr>
          <w:sz w:val="28"/>
          <w:szCs w:val="28"/>
        </w:rPr>
      </w:pPr>
      <w:r w:rsidRPr="008F3770">
        <w:rPr>
          <w:sz w:val="28"/>
          <w:szCs w:val="28"/>
        </w:rPr>
        <w:t>форму отчета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согласно приложению 6 к настоящему постановлению;</w:t>
      </w:r>
    </w:p>
    <w:p w:rsidR="00A268ED" w:rsidRDefault="00AB22FA">
      <w:pPr>
        <w:widowControl w:val="0"/>
        <w:numPr>
          <w:ilvl w:val="0"/>
          <w:numId w:val="9"/>
        </w:numPr>
        <w:tabs>
          <w:tab w:val="left" w:pos="851"/>
          <w:tab w:val="left" w:pos="1134"/>
        </w:tabs>
        <w:overflowPunct/>
        <w:autoSpaceDE/>
        <w:autoSpaceDN/>
        <w:adjustRightInd/>
        <w:ind w:left="0" w:firstLine="709"/>
        <w:contextualSpacing/>
        <w:jc w:val="both"/>
        <w:rPr>
          <w:sz w:val="28"/>
          <w:szCs w:val="28"/>
        </w:rPr>
      </w:pPr>
      <w:r w:rsidRPr="008F3770">
        <w:rPr>
          <w:sz w:val="28"/>
          <w:szCs w:val="28"/>
        </w:rPr>
        <w:t>форму отчета о пенсионных выплатах по обязательным пенсионным взносам, обязательным профессиональным пенсионным взносам, добровольным пенсионным взносам согласно приложению 7 к настоящему постановлению;</w:t>
      </w:r>
    </w:p>
    <w:p w:rsidR="00A268ED" w:rsidRDefault="00AB22FA">
      <w:pPr>
        <w:widowControl w:val="0"/>
        <w:numPr>
          <w:ilvl w:val="0"/>
          <w:numId w:val="9"/>
        </w:numPr>
        <w:tabs>
          <w:tab w:val="left" w:pos="851"/>
          <w:tab w:val="left" w:pos="1134"/>
        </w:tabs>
        <w:overflowPunct/>
        <w:autoSpaceDE/>
        <w:autoSpaceDN/>
        <w:adjustRightInd/>
        <w:ind w:left="0" w:firstLine="709"/>
        <w:contextualSpacing/>
        <w:jc w:val="both"/>
        <w:rPr>
          <w:sz w:val="28"/>
          <w:szCs w:val="28"/>
        </w:rPr>
      </w:pPr>
      <w:r w:rsidRPr="008F3770">
        <w:rPr>
          <w:sz w:val="28"/>
          <w:szCs w:val="28"/>
        </w:rPr>
        <w:t>форму отчета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согласно приложению 8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форму отчета о ценных бумагах, приобретенных за счет собственных активов, согласно приложению 9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форму отчета об операциях «обратное репо» и репо, совершенных за счет собственных активов, согласно приложению 10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форму отчета о вкладах, деньгах и эквивалентах денежных средств, размещенных за счет собственных активов, согласно приложению 11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форму отчета об инвестициях в капитал других юридических лиц согласно приложению 12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форму отчета о совершенных сделках по инвестированию собственных активов согласно приложению 13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форму отчета по финансовым инструментам эмитентов, допустивших дефолт, приобретенным за счет пенсионных активов, согласно приложению 14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форму отчета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согласно приложению 15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форму отчета о</w:t>
      </w:r>
      <w:r w:rsidRPr="008F3770">
        <w:rPr>
          <w:sz w:val="24"/>
          <w:szCs w:val="24"/>
        </w:rPr>
        <w:t xml:space="preserve"> </w:t>
      </w:r>
      <w:r w:rsidRPr="008F3770">
        <w:rPr>
          <w:sz w:val="28"/>
          <w:szCs w:val="28"/>
        </w:rPr>
        <w:t>стоимости одной условной единицы условных пенсионных обязательств согласно приложению 16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форму отчета об активах и обязательствах, классифицированных по секторам экономики (по собственным активам единого накопительного пенсионного фонда), согласно приложению 17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 xml:space="preserve">форму отчета об активах и обязательствах, классифицированных по </w:t>
      </w:r>
      <w:r w:rsidRPr="008F3770">
        <w:rPr>
          <w:sz w:val="28"/>
          <w:szCs w:val="28"/>
        </w:rPr>
        <w:lastRenderedPageBreak/>
        <w:t>секторам экономики (по пенсионным активам единого накопительного пенсионного фонда), согласно приложению 18 к настоящему постановлению;</w:t>
      </w:r>
    </w:p>
    <w:p w:rsidR="00A268ED" w:rsidRDefault="00AB22FA">
      <w:pPr>
        <w:widowControl w:val="0"/>
        <w:numPr>
          <w:ilvl w:val="0"/>
          <w:numId w:val="9"/>
        </w:numPr>
        <w:tabs>
          <w:tab w:val="left" w:pos="851"/>
          <w:tab w:val="left" w:pos="1276"/>
        </w:tabs>
        <w:overflowPunct/>
        <w:autoSpaceDE/>
        <w:autoSpaceDN/>
        <w:adjustRightInd/>
        <w:ind w:left="0" w:firstLine="709"/>
        <w:contextualSpacing/>
        <w:jc w:val="both"/>
        <w:rPr>
          <w:sz w:val="28"/>
          <w:szCs w:val="28"/>
        </w:rPr>
      </w:pPr>
      <w:r w:rsidRPr="008F3770">
        <w:rPr>
          <w:sz w:val="28"/>
          <w:szCs w:val="28"/>
        </w:rPr>
        <w:t>Правила представления отчетности единым накопительным пенсионным фондом согласно приложению 19 к настоящему постановлению.</w:t>
      </w:r>
    </w:p>
    <w:p w:rsidR="00A268ED" w:rsidRDefault="00AB22FA">
      <w:pPr>
        <w:widowControl w:val="0"/>
        <w:ind w:firstLine="709"/>
        <w:contextualSpacing/>
        <w:jc w:val="both"/>
        <w:rPr>
          <w:sz w:val="28"/>
          <w:szCs w:val="28"/>
        </w:rPr>
      </w:pPr>
      <w:r w:rsidRPr="008F3770">
        <w:rPr>
          <w:sz w:val="28"/>
          <w:szCs w:val="28"/>
        </w:rPr>
        <w:t>2. Единый накопительный пенсионный фонд представляет в Национальный Банк Республики Казахстан в электронном формате:</w:t>
      </w:r>
    </w:p>
    <w:p w:rsidR="00A268ED" w:rsidRDefault="00AB22FA">
      <w:pPr>
        <w:widowControl w:val="0"/>
        <w:ind w:firstLine="709"/>
        <w:contextualSpacing/>
        <w:jc w:val="both"/>
        <w:rPr>
          <w:sz w:val="28"/>
          <w:szCs w:val="28"/>
        </w:rPr>
      </w:pPr>
      <w:r w:rsidRPr="008F3770">
        <w:rPr>
          <w:sz w:val="28"/>
          <w:szCs w:val="28"/>
        </w:rPr>
        <w:t>1) ежемесячно:</w:t>
      </w:r>
    </w:p>
    <w:p w:rsidR="00A268ED" w:rsidRDefault="00AB22FA">
      <w:pPr>
        <w:widowControl w:val="0"/>
        <w:ind w:firstLine="709"/>
        <w:contextualSpacing/>
        <w:jc w:val="both"/>
        <w:rPr>
          <w:sz w:val="28"/>
          <w:szCs w:val="28"/>
        </w:rPr>
      </w:pPr>
      <w:r w:rsidRPr="008F3770">
        <w:rPr>
          <w:sz w:val="28"/>
          <w:szCs w:val="28"/>
        </w:rPr>
        <w:t>отчетность, предусмотренную подпунктами 2) и 4) пункта 1 настоящего постановления, не позднее 7 (седьмого) рабочего дня месяца, следующего за отчетным месяцем, в случае наличия у единого накопительного пенсионного фонда пенсионных активов, переданных во внешнее управление, – не позднее 20 (двадцатого) числа месяца, следующего за отчетным месяцем;</w:t>
      </w:r>
    </w:p>
    <w:p w:rsidR="00A268ED" w:rsidRDefault="00AB22FA">
      <w:pPr>
        <w:widowControl w:val="0"/>
        <w:ind w:firstLine="709"/>
        <w:contextualSpacing/>
        <w:jc w:val="both"/>
        <w:rPr>
          <w:sz w:val="28"/>
          <w:szCs w:val="28"/>
        </w:rPr>
      </w:pPr>
      <w:r w:rsidRPr="008F3770">
        <w:rPr>
          <w:sz w:val="28"/>
          <w:szCs w:val="28"/>
        </w:rPr>
        <w:t>отчетность, предусмотренную подпунктами 3), 5), 6), 7), 9), 10), 11), 12), 13), 15) и 16) пункта 1 настоящего постановления, не позднее 7 (седьмого) рабочего дня месяца, следующего за отчетным месяцем;</w:t>
      </w:r>
    </w:p>
    <w:p w:rsidR="00A268ED" w:rsidRDefault="00AB22FA">
      <w:pPr>
        <w:widowControl w:val="0"/>
        <w:tabs>
          <w:tab w:val="left" w:pos="993"/>
        </w:tabs>
        <w:ind w:firstLine="709"/>
        <w:contextualSpacing/>
        <w:jc w:val="both"/>
        <w:rPr>
          <w:sz w:val="28"/>
          <w:szCs w:val="28"/>
        </w:rPr>
      </w:pPr>
      <w:r w:rsidRPr="008F3770">
        <w:rPr>
          <w:sz w:val="28"/>
          <w:szCs w:val="28"/>
        </w:rPr>
        <w:t>2) ежеквартально:</w:t>
      </w:r>
    </w:p>
    <w:p w:rsidR="00A268ED" w:rsidRDefault="00AB22FA">
      <w:pPr>
        <w:widowControl w:val="0"/>
        <w:tabs>
          <w:tab w:val="left" w:pos="993"/>
        </w:tabs>
        <w:ind w:firstLine="709"/>
        <w:contextualSpacing/>
        <w:jc w:val="both"/>
        <w:rPr>
          <w:sz w:val="28"/>
          <w:szCs w:val="28"/>
        </w:rPr>
      </w:pPr>
      <w:r w:rsidRPr="008F3770">
        <w:rPr>
          <w:sz w:val="28"/>
          <w:szCs w:val="28"/>
        </w:rPr>
        <w:t>отчетность, предусмотренную подпунктами 8) и 14) пункта 1 настоящего постановления, не позднее 7 (седьмого) рабочего дня месяца, следующего за отчетным кварталом;</w:t>
      </w:r>
    </w:p>
    <w:p w:rsidR="00A268ED" w:rsidRDefault="00AB22FA">
      <w:pPr>
        <w:widowControl w:val="0"/>
        <w:tabs>
          <w:tab w:val="left" w:pos="993"/>
        </w:tabs>
        <w:ind w:firstLine="709"/>
        <w:contextualSpacing/>
        <w:jc w:val="both"/>
        <w:rPr>
          <w:sz w:val="28"/>
          <w:szCs w:val="28"/>
        </w:rPr>
      </w:pPr>
      <w:r w:rsidRPr="008F3770">
        <w:rPr>
          <w:sz w:val="28"/>
          <w:szCs w:val="28"/>
        </w:rPr>
        <w:t>отчетность, предусмотренную подпунктами 17) и 18) пункта 1 настоящего постановления, не позднее 25 (двадцать пятого) числа месяца, следующего за отчетным кварталом.»;</w:t>
      </w:r>
    </w:p>
    <w:p w:rsidR="00A268ED" w:rsidRDefault="00AB22FA">
      <w:pPr>
        <w:widowControl w:val="0"/>
        <w:tabs>
          <w:tab w:val="left" w:pos="993"/>
        </w:tabs>
        <w:ind w:firstLine="709"/>
        <w:contextualSpacing/>
        <w:jc w:val="both"/>
        <w:rPr>
          <w:sz w:val="28"/>
          <w:szCs w:val="28"/>
        </w:rPr>
      </w:pPr>
      <w:r w:rsidRPr="008F3770">
        <w:rPr>
          <w:sz w:val="28"/>
          <w:szCs w:val="28"/>
        </w:rPr>
        <w:t>пункт 7 изложить в следующей редакции:</w:t>
      </w:r>
    </w:p>
    <w:p w:rsidR="00A268ED" w:rsidRDefault="00AB22FA">
      <w:pPr>
        <w:widowControl w:val="0"/>
        <w:tabs>
          <w:tab w:val="left" w:pos="993"/>
        </w:tabs>
        <w:ind w:firstLine="709"/>
        <w:contextualSpacing/>
        <w:jc w:val="both"/>
        <w:rPr>
          <w:sz w:val="28"/>
          <w:szCs w:val="28"/>
        </w:rPr>
      </w:pPr>
      <w:r w:rsidRPr="008F3770">
        <w:rPr>
          <w:sz w:val="28"/>
          <w:szCs w:val="28"/>
        </w:rPr>
        <w:t>«7. Настоящее постановление вводится в действие по истечении десяти календарных дней после дня его первого официального опубликования.»;</w:t>
      </w:r>
    </w:p>
    <w:p w:rsidR="00A268ED" w:rsidRDefault="00AB22FA">
      <w:pPr>
        <w:widowControl w:val="0"/>
        <w:tabs>
          <w:tab w:val="left" w:pos="993"/>
        </w:tabs>
        <w:ind w:firstLine="709"/>
        <w:contextualSpacing/>
        <w:jc w:val="both"/>
        <w:rPr>
          <w:sz w:val="28"/>
          <w:szCs w:val="28"/>
        </w:rPr>
      </w:pPr>
      <w:r w:rsidRPr="008F3770">
        <w:rPr>
          <w:sz w:val="28"/>
          <w:szCs w:val="28"/>
        </w:rPr>
        <w:t>приложение 1 изложить в редакции согласно приложению 1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 изложить в редакции согласно приложению 2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3 изложить в редакции согласно приложению 3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4 изложить в редакции согласно приложению 4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5 изложить в редакции согласно приложению 5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9 изложить в редакции согласно приложению 6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13 изложить в редакции согласно приложению 7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13-1 изложить в редакции согласно приложению 8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 xml:space="preserve">приложение 15 изложить в редакции согласно приложению 9 к настоящему постановлению; </w:t>
      </w:r>
    </w:p>
    <w:p w:rsidR="00A268ED" w:rsidRDefault="00AB22FA">
      <w:pPr>
        <w:widowControl w:val="0"/>
        <w:tabs>
          <w:tab w:val="left" w:pos="993"/>
        </w:tabs>
        <w:ind w:firstLine="709"/>
        <w:contextualSpacing/>
        <w:jc w:val="both"/>
        <w:rPr>
          <w:sz w:val="28"/>
          <w:szCs w:val="28"/>
        </w:rPr>
      </w:pPr>
      <w:r w:rsidRPr="008F3770">
        <w:rPr>
          <w:sz w:val="28"/>
          <w:szCs w:val="28"/>
        </w:rPr>
        <w:lastRenderedPageBreak/>
        <w:t>приложение 16 изложить в редакции согласно приложению 10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17 изложить в редакции согласно приложению 11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18 изложить в редакции согласно приложению 12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19 изложить в редакции согласно приложению 13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20 изложить в редакции согласно приложению 14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20-1 изложить в редакции согласно приложению 15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20-2 изложить в редакции согласно приложению 16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дополнить приложением 18 в редакции согласно приложению 17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дополнить приложением 19 в редакции согласно приложению 18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21 изложить в редакции согласно приложению 19 к настоящему постановлению.</w:t>
      </w:r>
    </w:p>
    <w:p w:rsidR="00A268ED" w:rsidRDefault="00AB22FA">
      <w:pPr>
        <w:widowControl w:val="0"/>
        <w:ind w:firstLine="709"/>
        <w:contextualSpacing/>
        <w:jc w:val="both"/>
        <w:rPr>
          <w:sz w:val="28"/>
          <w:szCs w:val="28"/>
        </w:rPr>
      </w:pPr>
      <w:r w:rsidRPr="008F3770">
        <w:rPr>
          <w:sz w:val="28"/>
          <w:szCs w:val="28"/>
        </w:rPr>
        <w:t xml:space="preserve">2. Внести в постановление Правления Национального Банка Республики Казахстан от </w:t>
      </w:r>
      <w:r>
        <w:rPr>
          <w:sz w:val="28"/>
          <w:szCs w:val="28"/>
        </w:rPr>
        <w:t>28</w:t>
      </w:r>
      <w:r w:rsidRPr="008F3770">
        <w:rPr>
          <w:sz w:val="28"/>
          <w:szCs w:val="28"/>
        </w:rPr>
        <w:t xml:space="preserve">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19672) следующие изменения:</w:t>
      </w:r>
    </w:p>
    <w:p w:rsidR="00A268ED" w:rsidRDefault="00AB22FA">
      <w:pPr>
        <w:widowControl w:val="0"/>
        <w:tabs>
          <w:tab w:val="left" w:pos="993"/>
        </w:tabs>
        <w:ind w:left="709"/>
        <w:contextualSpacing/>
        <w:jc w:val="both"/>
        <w:rPr>
          <w:sz w:val="28"/>
          <w:szCs w:val="28"/>
        </w:rPr>
      </w:pPr>
      <w:r w:rsidRPr="008F3770">
        <w:rPr>
          <w:sz w:val="28"/>
          <w:szCs w:val="28"/>
        </w:rPr>
        <w:t>преамбулу изложить в следующей редакции:</w:t>
      </w:r>
    </w:p>
    <w:p w:rsidR="00A268ED" w:rsidRDefault="00AB22FA">
      <w:pPr>
        <w:widowControl w:val="0"/>
        <w:tabs>
          <w:tab w:val="left" w:pos="993"/>
        </w:tabs>
        <w:ind w:firstLine="709"/>
        <w:contextualSpacing/>
        <w:jc w:val="both"/>
        <w:rPr>
          <w:sz w:val="28"/>
          <w:szCs w:val="28"/>
        </w:rPr>
      </w:pPr>
      <w:r w:rsidRPr="008F3770">
        <w:rPr>
          <w:sz w:val="28"/>
          <w:szCs w:val="28"/>
        </w:rPr>
        <w:t>«В соответствии 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8F3770">
        <w:rPr>
          <w:sz w:val="28"/>
          <w:szCs w:val="28"/>
          <w:lang w:val="en-US"/>
        </w:rPr>
        <w:t> </w:t>
      </w:r>
      <w:r w:rsidRPr="008F3770">
        <w:rPr>
          <w:sz w:val="28"/>
          <w:szCs w:val="28"/>
        </w:rPr>
        <w:t xml:space="preserve">государственной статистике» Правление Национального Банка Республики Казахстан </w:t>
      </w:r>
      <w:r w:rsidRPr="008F3770">
        <w:rPr>
          <w:b/>
          <w:sz w:val="28"/>
          <w:szCs w:val="28"/>
        </w:rPr>
        <w:t>ПОСТАНОВЛЯЕТ</w:t>
      </w:r>
      <w:r w:rsidRPr="008F3770">
        <w:rPr>
          <w:sz w:val="28"/>
          <w:szCs w:val="28"/>
        </w:rPr>
        <w:t>:»;</w:t>
      </w:r>
    </w:p>
    <w:p w:rsidR="00A268ED" w:rsidRDefault="00AB22FA">
      <w:pPr>
        <w:widowControl w:val="0"/>
        <w:ind w:firstLine="709"/>
        <w:contextualSpacing/>
        <w:jc w:val="both"/>
        <w:rPr>
          <w:sz w:val="28"/>
          <w:szCs w:val="28"/>
        </w:rPr>
      </w:pPr>
      <w:r w:rsidRPr="008F3770">
        <w:rPr>
          <w:sz w:val="28"/>
          <w:szCs w:val="28"/>
        </w:rPr>
        <w:t>в пункте 1:</w:t>
      </w:r>
    </w:p>
    <w:p w:rsidR="00A268ED" w:rsidRDefault="00AB22FA">
      <w:pPr>
        <w:widowControl w:val="0"/>
        <w:ind w:firstLine="709"/>
        <w:contextualSpacing/>
        <w:jc w:val="both"/>
        <w:rPr>
          <w:sz w:val="28"/>
          <w:szCs w:val="28"/>
        </w:rPr>
      </w:pPr>
      <w:r w:rsidRPr="008F3770">
        <w:rPr>
          <w:sz w:val="28"/>
          <w:szCs w:val="28"/>
        </w:rPr>
        <w:t>подпункт 3) изложить в следующей редакции:</w:t>
      </w:r>
    </w:p>
    <w:p w:rsidR="00A268ED" w:rsidRDefault="00AB22FA">
      <w:pPr>
        <w:widowControl w:val="0"/>
        <w:tabs>
          <w:tab w:val="left" w:pos="1134"/>
        </w:tabs>
        <w:ind w:firstLine="709"/>
        <w:jc w:val="both"/>
        <w:rPr>
          <w:sz w:val="28"/>
          <w:szCs w:val="28"/>
          <w:highlight w:val="yellow"/>
        </w:rPr>
      </w:pPr>
      <w:r w:rsidRPr="008F3770">
        <w:rPr>
          <w:sz w:val="28"/>
          <w:szCs w:val="28"/>
        </w:rPr>
        <w:t>«3) форму отчета об операциях «обратное репо» и репо, совершенных за счет собственных активов, согласно приложению 3 к настоящему постановлению;»;</w:t>
      </w:r>
    </w:p>
    <w:p w:rsidR="00A268ED" w:rsidRDefault="00AB22FA">
      <w:pPr>
        <w:widowControl w:val="0"/>
        <w:ind w:firstLine="709"/>
        <w:contextualSpacing/>
        <w:jc w:val="both"/>
        <w:rPr>
          <w:sz w:val="28"/>
          <w:szCs w:val="28"/>
        </w:rPr>
      </w:pPr>
      <w:r w:rsidRPr="008F3770">
        <w:rPr>
          <w:sz w:val="28"/>
          <w:szCs w:val="28"/>
        </w:rPr>
        <w:t>подпункт 13) изложить в следующей редакции:</w:t>
      </w:r>
    </w:p>
    <w:p w:rsidR="00A268ED" w:rsidRDefault="00AB22FA">
      <w:pPr>
        <w:widowControl w:val="0"/>
        <w:ind w:firstLine="709"/>
        <w:contextualSpacing/>
        <w:jc w:val="both"/>
        <w:rPr>
          <w:sz w:val="28"/>
          <w:szCs w:val="28"/>
        </w:rPr>
      </w:pPr>
      <w:r w:rsidRPr="008F3770">
        <w:rPr>
          <w:sz w:val="28"/>
          <w:szCs w:val="28"/>
        </w:rPr>
        <w:t>«13)</w:t>
      </w:r>
      <w:r w:rsidRPr="008F3770">
        <w:rPr>
          <w:sz w:val="28"/>
          <w:szCs w:val="28"/>
        </w:rPr>
        <w:tab/>
        <w:t>форму отчета об объемах пенсионных накоплений и количестве вкладчиков (получателей) добровольных пенсионных взносов согласно приложению 13 к настоящему постановлению;»;</w:t>
      </w:r>
    </w:p>
    <w:p w:rsidR="00A268ED" w:rsidRDefault="00AB22FA">
      <w:pPr>
        <w:widowControl w:val="0"/>
        <w:ind w:firstLine="709"/>
        <w:contextualSpacing/>
        <w:jc w:val="both"/>
        <w:rPr>
          <w:sz w:val="28"/>
          <w:szCs w:val="28"/>
        </w:rPr>
      </w:pPr>
      <w:r w:rsidRPr="008F3770">
        <w:rPr>
          <w:sz w:val="28"/>
          <w:szCs w:val="28"/>
        </w:rPr>
        <w:t>подпункт 34) изложить в следующей редакции:</w:t>
      </w:r>
    </w:p>
    <w:p w:rsidR="00A268ED" w:rsidRDefault="00AB22FA">
      <w:pPr>
        <w:widowControl w:val="0"/>
        <w:ind w:firstLine="709"/>
        <w:contextualSpacing/>
        <w:jc w:val="both"/>
        <w:rPr>
          <w:sz w:val="28"/>
          <w:szCs w:val="28"/>
        </w:rPr>
      </w:pPr>
      <w:r w:rsidRPr="008F3770">
        <w:rPr>
          <w:sz w:val="28"/>
          <w:szCs w:val="28"/>
        </w:rPr>
        <w:lastRenderedPageBreak/>
        <w:t>«34)</w:t>
      </w:r>
      <w:r w:rsidRPr="008F3770">
        <w:rPr>
          <w:sz w:val="28"/>
          <w:szCs w:val="28"/>
        </w:rPr>
        <w:tab/>
        <w:t>форму отчета о заявках на покупку (продажу) ценных бумаг согласно приложению 34 к настоящему постановлению;»;</w:t>
      </w:r>
    </w:p>
    <w:p w:rsidR="00A268ED" w:rsidRDefault="00AB22FA">
      <w:pPr>
        <w:widowControl w:val="0"/>
        <w:ind w:firstLine="709"/>
        <w:contextualSpacing/>
        <w:jc w:val="both"/>
        <w:rPr>
          <w:sz w:val="28"/>
          <w:szCs w:val="28"/>
        </w:rPr>
      </w:pPr>
      <w:r w:rsidRPr="008F3770">
        <w:rPr>
          <w:sz w:val="28"/>
          <w:szCs w:val="28"/>
        </w:rPr>
        <w:t>подпункт 38) изложить в следующей редакции:</w:t>
      </w:r>
    </w:p>
    <w:p w:rsidR="00A268ED" w:rsidRDefault="00AB22FA">
      <w:pPr>
        <w:widowControl w:val="0"/>
        <w:ind w:firstLine="709"/>
        <w:contextualSpacing/>
        <w:jc w:val="both"/>
        <w:rPr>
          <w:sz w:val="28"/>
          <w:szCs w:val="28"/>
        </w:rPr>
      </w:pPr>
      <w:r w:rsidRPr="008F3770">
        <w:rPr>
          <w:sz w:val="28"/>
          <w:szCs w:val="28"/>
        </w:rPr>
        <w:t>«38)</w:t>
      </w:r>
      <w:r w:rsidRPr="008F3770">
        <w:rPr>
          <w:sz w:val="28"/>
          <w:szCs w:val="28"/>
        </w:rPr>
        <w:tab/>
        <w:t>форму отчета о заявках на покупку (продажу) производных финансовых инструментов согласно приложению 38 к настоящему постановлению;»;</w:t>
      </w:r>
    </w:p>
    <w:p w:rsidR="00A268ED" w:rsidRDefault="00AB22FA">
      <w:pPr>
        <w:widowControl w:val="0"/>
        <w:ind w:firstLine="709"/>
        <w:contextualSpacing/>
        <w:jc w:val="both"/>
        <w:rPr>
          <w:sz w:val="28"/>
          <w:szCs w:val="28"/>
        </w:rPr>
      </w:pPr>
      <w:r w:rsidRPr="008F3770">
        <w:rPr>
          <w:sz w:val="28"/>
          <w:szCs w:val="28"/>
        </w:rPr>
        <w:t>подпункт 40) изложить в следующей редакции:</w:t>
      </w:r>
    </w:p>
    <w:p w:rsidR="00A268ED" w:rsidRDefault="00AB22FA">
      <w:pPr>
        <w:widowControl w:val="0"/>
        <w:ind w:firstLine="709"/>
        <w:contextualSpacing/>
        <w:jc w:val="both"/>
        <w:rPr>
          <w:sz w:val="28"/>
          <w:szCs w:val="28"/>
        </w:rPr>
      </w:pPr>
      <w:r w:rsidRPr="008F3770">
        <w:rPr>
          <w:sz w:val="28"/>
          <w:szCs w:val="28"/>
        </w:rPr>
        <w:t>«40)</w:t>
      </w:r>
      <w:r w:rsidRPr="008F3770">
        <w:rPr>
          <w:sz w:val="28"/>
          <w:szCs w:val="28"/>
        </w:rPr>
        <w:tab/>
        <w:t>форму отчета о заявках на покупку (продажу) иностранных валют согласно приложению 40 к настоящему постановлению;»;</w:t>
      </w:r>
    </w:p>
    <w:p w:rsidR="00A268ED" w:rsidRDefault="00AB22FA">
      <w:pPr>
        <w:widowControl w:val="0"/>
        <w:ind w:firstLine="709"/>
        <w:contextualSpacing/>
        <w:jc w:val="both"/>
        <w:rPr>
          <w:sz w:val="28"/>
          <w:szCs w:val="28"/>
        </w:rPr>
      </w:pPr>
      <w:r w:rsidRPr="008F3770">
        <w:rPr>
          <w:sz w:val="28"/>
          <w:szCs w:val="28"/>
        </w:rPr>
        <w:t>подпункты 42) и 43) исключить;</w:t>
      </w:r>
    </w:p>
    <w:p w:rsidR="00A268ED" w:rsidRDefault="00AB22FA">
      <w:pPr>
        <w:widowControl w:val="0"/>
        <w:ind w:firstLine="709"/>
        <w:contextualSpacing/>
        <w:jc w:val="both"/>
        <w:rPr>
          <w:sz w:val="28"/>
          <w:szCs w:val="28"/>
        </w:rPr>
      </w:pPr>
      <w:r w:rsidRPr="008F3770">
        <w:rPr>
          <w:sz w:val="28"/>
          <w:szCs w:val="28"/>
        </w:rPr>
        <w:t>подпункты 52), 53) и 54) исключить;</w:t>
      </w:r>
    </w:p>
    <w:p w:rsidR="00A268ED" w:rsidRDefault="00AB22FA">
      <w:pPr>
        <w:widowControl w:val="0"/>
        <w:ind w:firstLine="709"/>
        <w:contextualSpacing/>
        <w:jc w:val="both"/>
        <w:rPr>
          <w:sz w:val="28"/>
          <w:szCs w:val="28"/>
        </w:rPr>
      </w:pPr>
      <w:r w:rsidRPr="008F3770">
        <w:rPr>
          <w:sz w:val="28"/>
          <w:szCs w:val="28"/>
        </w:rPr>
        <w:t>подпункты 56) и 57) изложить в следующей редакции:</w:t>
      </w:r>
    </w:p>
    <w:p w:rsidR="00A268ED" w:rsidRDefault="00AB22FA">
      <w:pPr>
        <w:widowControl w:val="0"/>
        <w:ind w:firstLine="709"/>
        <w:contextualSpacing/>
        <w:jc w:val="both"/>
        <w:rPr>
          <w:sz w:val="28"/>
          <w:szCs w:val="28"/>
        </w:rPr>
      </w:pPr>
      <w:r w:rsidRPr="008F3770">
        <w:rPr>
          <w:sz w:val="28"/>
          <w:szCs w:val="28"/>
        </w:rPr>
        <w:t>«56) форму отчета об активах и обязательствах, классифицированных по секторам экономики (по собственным активам добровольного накопительного пенсионного фонда),</w:t>
      </w:r>
      <w:r w:rsidRPr="008F3770">
        <w:rPr>
          <w:sz w:val="24"/>
          <w:szCs w:val="24"/>
        </w:rPr>
        <w:t xml:space="preserve"> </w:t>
      </w:r>
      <w:r w:rsidRPr="008F3770">
        <w:rPr>
          <w:sz w:val="28"/>
          <w:szCs w:val="28"/>
        </w:rPr>
        <w:t>согласно приложению 56 к настоящему постановлению;</w:t>
      </w:r>
    </w:p>
    <w:p w:rsidR="00A268ED" w:rsidRDefault="00AB22FA">
      <w:pPr>
        <w:widowControl w:val="0"/>
        <w:ind w:firstLine="709"/>
        <w:contextualSpacing/>
        <w:jc w:val="both"/>
        <w:rPr>
          <w:sz w:val="28"/>
          <w:szCs w:val="28"/>
        </w:rPr>
      </w:pPr>
      <w:r w:rsidRPr="008F3770">
        <w:rPr>
          <w:sz w:val="28"/>
          <w:szCs w:val="28"/>
        </w:rPr>
        <w:t>57) форму отчета об активах и обязательствах, классифицированных по секторам экономики (по пенсионным активам добровольного накопительного пенсионного фонда),</w:t>
      </w:r>
      <w:r w:rsidRPr="008F3770">
        <w:rPr>
          <w:sz w:val="24"/>
          <w:szCs w:val="24"/>
        </w:rPr>
        <w:t xml:space="preserve"> </w:t>
      </w:r>
      <w:r w:rsidRPr="008F3770">
        <w:rPr>
          <w:sz w:val="28"/>
          <w:szCs w:val="28"/>
        </w:rPr>
        <w:t>согласно приложению 57 к настоящему постановлению;»;</w:t>
      </w:r>
    </w:p>
    <w:p w:rsidR="00A268ED" w:rsidRDefault="00AB22FA">
      <w:pPr>
        <w:widowControl w:val="0"/>
        <w:ind w:firstLine="709"/>
        <w:contextualSpacing/>
        <w:jc w:val="both"/>
        <w:rPr>
          <w:sz w:val="28"/>
          <w:szCs w:val="28"/>
        </w:rPr>
      </w:pPr>
      <w:r w:rsidRPr="008F3770">
        <w:rPr>
          <w:sz w:val="28"/>
          <w:szCs w:val="28"/>
        </w:rPr>
        <w:t>подпункт 58) исключить;</w:t>
      </w:r>
    </w:p>
    <w:p w:rsidR="00A268ED" w:rsidRDefault="00AB22FA">
      <w:pPr>
        <w:widowControl w:val="0"/>
        <w:tabs>
          <w:tab w:val="left" w:pos="1276"/>
        </w:tabs>
        <w:ind w:left="709"/>
        <w:jc w:val="both"/>
        <w:rPr>
          <w:sz w:val="28"/>
          <w:szCs w:val="28"/>
        </w:rPr>
      </w:pPr>
      <w:r w:rsidRPr="008F3770">
        <w:rPr>
          <w:sz w:val="28"/>
          <w:szCs w:val="28"/>
        </w:rPr>
        <w:t>пункт 2 изложить в следующей редакции:</w:t>
      </w:r>
    </w:p>
    <w:p w:rsidR="00A268ED" w:rsidRDefault="00AB22FA">
      <w:pPr>
        <w:widowControl w:val="0"/>
        <w:ind w:firstLine="709"/>
        <w:contextualSpacing/>
        <w:jc w:val="both"/>
        <w:rPr>
          <w:sz w:val="28"/>
          <w:szCs w:val="28"/>
        </w:rPr>
      </w:pPr>
      <w:r w:rsidRPr="008F3770">
        <w:rPr>
          <w:sz w:val="28"/>
          <w:szCs w:val="28"/>
        </w:rPr>
        <w:t>«2. Организации, осуществляющие деятельность по управлению инвестиционным портфелем (далее – управляющий инвестиционным портфелем), брокерскую и (или) дилерскую деятельность на рынке ценных бумаг (далее – брокеры и (или) дилеры) представляют в Национальный Банк Республики Казахстан (далее – Национальный Банк) в электронном формате, ежемесячно, не позднее 5 (пятого) рабочего дня месяца, следующего за отчетным месяцем, отчетность в соответствии с приложениями 2, 3, 4 и 5 к настоящему постановлению.</w:t>
      </w:r>
    </w:p>
    <w:p w:rsidR="00A268ED" w:rsidRDefault="00AB22FA">
      <w:pPr>
        <w:widowControl w:val="0"/>
        <w:ind w:firstLine="709"/>
        <w:contextualSpacing/>
        <w:jc w:val="both"/>
        <w:rPr>
          <w:sz w:val="28"/>
          <w:szCs w:val="28"/>
        </w:rPr>
      </w:pPr>
      <w:r w:rsidRPr="008F3770">
        <w:rPr>
          <w:sz w:val="28"/>
          <w:szCs w:val="28"/>
        </w:rPr>
        <w:t>В дополнение к отчетности, предусмотренной частью первой настоящего пункта, управляющий инвестиционным портфелем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приложениями 6, 7, 8, 9, 10, 15, 16, 17, 18 и 26 к настоящему постановлению.</w:t>
      </w:r>
    </w:p>
    <w:p w:rsidR="00A268ED" w:rsidRDefault="00AB22FA">
      <w:pPr>
        <w:widowControl w:val="0"/>
        <w:ind w:firstLine="709"/>
        <w:contextualSpacing/>
        <w:jc w:val="both"/>
        <w:rPr>
          <w:sz w:val="28"/>
          <w:szCs w:val="28"/>
        </w:rPr>
      </w:pPr>
      <w:r w:rsidRPr="008F3770">
        <w:rPr>
          <w:sz w:val="28"/>
          <w:szCs w:val="28"/>
        </w:rPr>
        <w:t>Управляющий инвестиционным портфелем с правом привлечения добровольных пенсионных взносов (далее – добровольный накопительный пенсионный фонд)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приложениями 11, 12, 13, 14 и 27-2 к настоящему постановлению.</w:t>
      </w:r>
    </w:p>
    <w:p w:rsidR="00A268ED" w:rsidRDefault="00AB22FA">
      <w:pPr>
        <w:widowControl w:val="0"/>
        <w:ind w:firstLine="709"/>
        <w:contextualSpacing/>
        <w:jc w:val="both"/>
        <w:rPr>
          <w:sz w:val="28"/>
          <w:szCs w:val="28"/>
        </w:rPr>
      </w:pPr>
      <w:r w:rsidRPr="008F3770">
        <w:rPr>
          <w:sz w:val="28"/>
          <w:szCs w:val="28"/>
        </w:rPr>
        <w:t xml:space="preserve">Управляющий инвестиционным портфелем, которому переданы в доверительное управление пенсионные активы, (далее – доверительный управляющий) дополнительно представляет в Национальный Банк в </w:t>
      </w:r>
      <w:r w:rsidRPr="008F3770">
        <w:rPr>
          <w:sz w:val="28"/>
          <w:szCs w:val="28"/>
        </w:rPr>
        <w:lastRenderedPageBreak/>
        <w:t>электронном формате, ежемесячно, не позднее 5 (пятого) рабочего дня месяца, следующего за отчетным месяцем, отчетность в соответствии с приложениями 11, 12, 27, 27-1 и 27-3 к настоящему постановлению.</w:t>
      </w:r>
    </w:p>
    <w:p w:rsidR="00A268ED" w:rsidRDefault="00AB22FA">
      <w:pPr>
        <w:widowControl w:val="0"/>
        <w:ind w:firstLine="709"/>
        <w:contextualSpacing/>
        <w:jc w:val="both"/>
        <w:rPr>
          <w:sz w:val="28"/>
          <w:szCs w:val="28"/>
        </w:rPr>
      </w:pPr>
      <w:r w:rsidRPr="008F3770">
        <w:rPr>
          <w:sz w:val="28"/>
          <w:szCs w:val="28"/>
        </w:rPr>
        <w:t>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добровольный накопительный пенсионный фонд представляет отчетность в соответствии с приложениями 11, 12, 13 и 14 к настоящему постановлению раздельно по активам единого накопительного пенсионного фонда и пенсионным активам, находящимся в управлении.</w:t>
      </w:r>
    </w:p>
    <w:p w:rsidR="00A268ED" w:rsidRDefault="00AB22FA">
      <w:pPr>
        <w:widowControl w:val="0"/>
        <w:ind w:firstLine="709"/>
        <w:contextualSpacing/>
        <w:jc w:val="both"/>
        <w:rPr>
          <w:sz w:val="28"/>
          <w:szCs w:val="28"/>
        </w:rPr>
      </w:pPr>
      <w:r w:rsidRPr="008F3770">
        <w:rPr>
          <w:sz w:val="28"/>
          <w:szCs w:val="28"/>
        </w:rPr>
        <w:t>Добровольный накопительный пенсионный фонд представляет в Национальный Банк в электронном формате, ежеквартально, не позднее 25 (двадцать пятого) числа месяца, следующего за отчетным кварталом, отчетность в соответствии с приложениями 56 и 57 к настоящему постановлению.</w:t>
      </w:r>
    </w:p>
    <w:p w:rsidR="00A268ED" w:rsidRDefault="00AB22FA">
      <w:pPr>
        <w:widowControl w:val="0"/>
        <w:ind w:firstLine="709"/>
        <w:contextualSpacing/>
        <w:jc w:val="both"/>
        <w:rPr>
          <w:sz w:val="28"/>
          <w:szCs w:val="28"/>
        </w:rPr>
      </w:pPr>
      <w:r w:rsidRPr="008F3770">
        <w:rPr>
          <w:sz w:val="28"/>
          <w:szCs w:val="28"/>
        </w:rPr>
        <w:t>В дополнение к отчетности, предусмотренной частью первой настоящего пункта, брокеры и (или) дилеры представляют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приложениями 6, 19 и 26 к настоящему постановлению.</w:t>
      </w:r>
    </w:p>
    <w:p w:rsidR="00A268ED" w:rsidRDefault="00AB22FA">
      <w:pPr>
        <w:widowControl w:val="0"/>
        <w:ind w:firstLine="709"/>
        <w:contextualSpacing/>
        <w:jc w:val="both"/>
        <w:rPr>
          <w:sz w:val="28"/>
          <w:szCs w:val="28"/>
        </w:rPr>
      </w:pPr>
      <w:r w:rsidRPr="008F3770">
        <w:rPr>
          <w:sz w:val="28"/>
          <w:szCs w:val="28"/>
        </w:rPr>
        <w:t>Брокеры и (или) дилеры дополнительно представляют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приложениями 20, 21, 22, 23, 24 и 25 к настоящему постановлению.</w:t>
      </w:r>
    </w:p>
    <w:p w:rsidR="00A268ED" w:rsidRDefault="00AB22FA">
      <w:pPr>
        <w:widowControl w:val="0"/>
        <w:ind w:firstLine="709"/>
        <w:contextualSpacing/>
        <w:jc w:val="both"/>
        <w:rPr>
          <w:sz w:val="28"/>
          <w:szCs w:val="28"/>
        </w:rPr>
      </w:pPr>
      <w:r w:rsidRPr="008F3770">
        <w:rPr>
          <w:sz w:val="28"/>
          <w:szCs w:val="28"/>
        </w:rPr>
        <w:t>Единый оператор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приложениями 24 и 25 к настоящему постановлению.</w:t>
      </w:r>
    </w:p>
    <w:p w:rsidR="00A268ED" w:rsidRDefault="00AB22FA">
      <w:pPr>
        <w:widowControl w:val="0"/>
        <w:ind w:firstLine="709"/>
        <w:contextualSpacing/>
        <w:jc w:val="both"/>
        <w:rPr>
          <w:sz w:val="28"/>
          <w:szCs w:val="28"/>
        </w:rPr>
      </w:pPr>
      <w:r w:rsidRPr="008F3770">
        <w:rPr>
          <w:sz w:val="28"/>
          <w:szCs w:val="28"/>
        </w:rPr>
        <w:t>Кастодиан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приложениями 24, 25, 28 и 29 к настоящему постановлению.</w:t>
      </w:r>
    </w:p>
    <w:p w:rsidR="00A268ED" w:rsidRDefault="00AB22FA">
      <w:pPr>
        <w:widowControl w:val="0"/>
        <w:ind w:firstLine="709"/>
        <w:contextualSpacing/>
        <w:jc w:val="both"/>
        <w:rPr>
          <w:sz w:val="28"/>
          <w:szCs w:val="28"/>
        </w:rPr>
      </w:pPr>
      <w:r w:rsidRPr="008F3770">
        <w:rPr>
          <w:sz w:val="28"/>
          <w:szCs w:val="28"/>
        </w:rPr>
        <w:t>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приложениями 30, 31, 32 и 33 к настоящему постановлению.</w:t>
      </w:r>
    </w:p>
    <w:p w:rsidR="00A268ED" w:rsidRDefault="00AB22FA">
      <w:pPr>
        <w:widowControl w:val="0"/>
        <w:ind w:firstLine="709"/>
        <w:contextualSpacing/>
        <w:jc w:val="both"/>
        <w:rPr>
          <w:sz w:val="28"/>
          <w:szCs w:val="28"/>
        </w:rPr>
      </w:pPr>
      <w:r w:rsidRPr="008F3770">
        <w:rPr>
          <w:sz w:val="28"/>
          <w:szCs w:val="28"/>
        </w:rPr>
        <w:t>Организатор торгов представляет в Национальный Банк в электронном формате, ежедневно, до конца следующего рабочего дня, отчетность в соответствии с приложениями 34, 35, 36, 37, 38, 39, 40 и 41 к настоящему постановлению.</w:t>
      </w:r>
    </w:p>
    <w:p w:rsidR="00A268ED" w:rsidRDefault="00AB22FA">
      <w:pPr>
        <w:widowControl w:val="0"/>
        <w:ind w:firstLine="709"/>
        <w:contextualSpacing/>
        <w:jc w:val="both"/>
        <w:rPr>
          <w:sz w:val="28"/>
          <w:szCs w:val="28"/>
        </w:rPr>
      </w:pPr>
      <w:r w:rsidRPr="008F3770">
        <w:rPr>
          <w:sz w:val="28"/>
          <w:szCs w:val="28"/>
        </w:rPr>
        <w:lastRenderedPageBreak/>
        <w:t>Организатор торгов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приложениями 44, 45, 46, 47, 48, 49, 50 и 51 к настоящему постановлению.</w:t>
      </w:r>
    </w:p>
    <w:p w:rsidR="00A268ED" w:rsidRDefault="00AB22FA">
      <w:pPr>
        <w:widowControl w:val="0"/>
        <w:ind w:firstLine="709"/>
        <w:contextualSpacing/>
        <w:jc w:val="both"/>
        <w:rPr>
          <w:sz w:val="28"/>
          <w:szCs w:val="28"/>
        </w:rPr>
      </w:pPr>
      <w:r w:rsidRPr="008F3770">
        <w:rPr>
          <w:sz w:val="28"/>
          <w:szCs w:val="28"/>
        </w:rPr>
        <w:t>Клиринговая организация представляет в Национальный Банк в электронном формате, ежедневно, до конца следующего рабочего дня, отчетность в соответствии с приложением 55 к настоящему постановлению.</w:t>
      </w:r>
    </w:p>
    <w:p w:rsidR="00A268ED" w:rsidRDefault="00AB22FA">
      <w:pPr>
        <w:widowControl w:val="0"/>
        <w:ind w:firstLine="709"/>
        <w:contextualSpacing/>
        <w:jc w:val="both"/>
        <w:rPr>
          <w:sz w:val="28"/>
          <w:szCs w:val="28"/>
        </w:rPr>
      </w:pPr>
      <w:r w:rsidRPr="008F3770">
        <w:rPr>
          <w:sz w:val="28"/>
          <w:szCs w:val="28"/>
        </w:rPr>
        <w:t>Добровольный накопительный пенсионный фонд, обладающий лицензией на осуществление брокерской и (или) дилерской деятельности, не представляет в Национальный Банк отчетность в соответствии с приложениями 21, 22, 23, 24 и 25 к настоящему постановлению.</w:t>
      </w:r>
    </w:p>
    <w:p w:rsidR="00A268ED" w:rsidRDefault="00AB22FA">
      <w:pPr>
        <w:widowControl w:val="0"/>
        <w:ind w:firstLine="709"/>
        <w:contextualSpacing/>
        <w:jc w:val="both"/>
        <w:rPr>
          <w:sz w:val="28"/>
          <w:szCs w:val="28"/>
        </w:rPr>
      </w:pPr>
      <w:r w:rsidRPr="008F3770">
        <w:rPr>
          <w:sz w:val="28"/>
          <w:szCs w:val="28"/>
        </w:rPr>
        <w:t>Банки второго уровня, филиалы банка-нерезидента Республики Казахстан и Национальный оператор почты, обладающие лицензией на осуществление брокерской и (или) дилерской деятельности на рынке ценных бумаг, не представляют в Национальный Банк отчетность в соответствии с приложениями 2, 3, 4, 5, 6 и 26 к настоящему постановлению.</w:t>
      </w:r>
    </w:p>
    <w:p w:rsidR="00A268ED" w:rsidRDefault="00AB22FA">
      <w:pPr>
        <w:widowControl w:val="0"/>
        <w:ind w:firstLine="709"/>
        <w:contextualSpacing/>
        <w:jc w:val="both"/>
        <w:rPr>
          <w:sz w:val="28"/>
          <w:szCs w:val="28"/>
        </w:rPr>
      </w:pPr>
      <w:r w:rsidRPr="008F3770">
        <w:rPr>
          <w:sz w:val="28"/>
          <w:szCs w:val="28"/>
        </w:rPr>
        <w:t>Брокеры и (или) дилеры без права ведения счетов клиентов не представляют в Национальный Банк отчетность в соответствии с приложениями 24 и 25 к настоящему постановлению.</w:t>
      </w:r>
    </w:p>
    <w:p w:rsidR="00A268ED" w:rsidRDefault="00AB22FA">
      <w:pPr>
        <w:widowControl w:val="0"/>
        <w:ind w:firstLine="709"/>
        <w:contextualSpacing/>
        <w:jc w:val="both"/>
        <w:rPr>
          <w:sz w:val="28"/>
          <w:szCs w:val="28"/>
        </w:rPr>
      </w:pPr>
      <w:r w:rsidRPr="008F3770">
        <w:rPr>
          <w:sz w:val="28"/>
          <w:szCs w:val="28"/>
        </w:rPr>
        <w:t>Управляющий инвестиционным портфелем, обладающий лицензией на занятие брокерской и (или) дилерской деятельностью на рынке ценных бумаг, не представляет в Национальный Банк отчетность в соответствии с таблицей 1 приложения 16 к настоящему постановлению.</w:t>
      </w:r>
    </w:p>
    <w:p w:rsidR="00A268ED" w:rsidRDefault="00AB22FA">
      <w:pPr>
        <w:widowControl w:val="0"/>
        <w:ind w:firstLine="709"/>
        <w:contextualSpacing/>
        <w:jc w:val="both"/>
        <w:rPr>
          <w:sz w:val="28"/>
          <w:szCs w:val="28"/>
        </w:rPr>
      </w:pPr>
      <w:r w:rsidRPr="008F3770">
        <w:rPr>
          <w:sz w:val="28"/>
          <w:szCs w:val="28"/>
        </w:rPr>
        <w:t>Страховые (перестраховочные) организации, имеющие лицензию на осуществление деятельности по управлению инвестиционным портфелем, не представляют в Национальный Банк отчетность в соответствии с настоящим постановлением.</w:t>
      </w:r>
    </w:p>
    <w:p w:rsidR="00A268ED" w:rsidRDefault="00AB22FA">
      <w:pPr>
        <w:widowControl w:val="0"/>
        <w:ind w:firstLine="709"/>
        <w:contextualSpacing/>
        <w:jc w:val="both"/>
        <w:rPr>
          <w:sz w:val="28"/>
          <w:szCs w:val="28"/>
        </w:rPr>
      </w:pPr>
      <w:r w:rsidRPr="008F3770">
        <w:rPr>
          <w:sz w:val="28"/>
          <w:szCs w:val="28"/>
        </w:rPr>
        <w:t>Золотовалютные активы Национального Банка и активы Национального фонда Республики Казахстан, переданные в доверительное управление, не указываются управляющим инвестиционным портфелем при заполнении форм, установленных приложениями 7, 8, 9, 10, 15, 16, 17 и 18 к настоящему постановлению.»;</w:t>
      </w:r>
    </w:p>
    <w:p w:rsidR="00A268ED" w:rsidRDefault="00AB22FA">
      <w:pPr>
        <w:widowControl w:val="0"/>
        <w:tabs>
          <w:tab w:val="left" w:pos="1134"/>
        </w:tabs>
        <w:overflowPunct/>
        <w:autoSpaceDE/>
        <w:autoSpaceDN/>
        <w:adjustRightInd/>
        <w:ind w:firstLine="709"/>
        <w:jc w:val="both"/>
        <w:rPr>
          <w:sz w:val="28"/>
          <w:szCs w:val="28"/>
        </w:rPr>
      </w:pPr>
      <w:r w:rsidRPr="008F3770">
        <w:rPr>
          <w:sz w:val="28"/>
          <w:szCs w:val="28"/>
        </w:rPr>
        <w:t>приложение 1 изложить в редакции согласно приложению 20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 изложить в редакции согласно приложению 21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3 изложить в редакции согласно приложению 22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4 изложить в редакции согласно приложению 23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5 изложить в редакции согласно приложению 24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 xml:space="preserve">приложение 6 изложить в редакции согласно приложению 25 к настоящему </w:t>
      </w:r>
      <w:r w:rsidRPr="008F3770">
        <w:rPr>
          <w:sz w:val="28"/>
          <w:szCs w:val="28"/>
        </w:rPr>
        <w:lastRenderedPageBreak/>
        <w:t>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7 изложить в редакции согласно приложению 26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8 изложить в редакции согласно приложению 27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9 изложить в редакции согласно приложению 28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10 изложить в редакции согласно приложению 29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11 изложить в редакции согласно приложению 30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12 изложить в редакции согласно приложению 31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13 изложить в редакции согласно приложению 32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14 изложить в редакции согласно приложению 33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15 изложить в редакции согласно приложению 34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16 изложить в редакции согласно приложению 35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17 изложить в редакции согласно приложению 36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18 изложить в редакции согласно приложению 37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19 изложить в редакции согласно приложению 38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20 изложить в редакции согласно приложению 39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21 изложить в редакции согласно приложению 40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22 изложить в редакции согласно приложению 41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23 изложить в редакции согласно приложению 42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24 изложить в редакции согласно приложению 43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25 изложить в редакции согласно приложению 44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26 изложить в редакции согласно приложению 45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27 изложить в редакции согласно приложению 46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lastRenderedPageBreak/>
        <w:t>приложение 27-1 изложить в редакции согласно приложению 47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27-2 изложить в редакции согласно приложению 48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27-3 изложить в редакции согласно приложению 49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28 изложить в редакции согласно приложению 50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29 изложить в редакции согласно приложению 51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30 изложить в редакции согласно приложению 52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31 изложить в редакции согласно приложению 53 к 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32 изложить в редакции согласно приложению 54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33 изложить в редакции согласно приложению 55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34 изложить в редакции согласно приложению 56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35 изложить в редакции согласно приложению 57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36 изложить в редакции согласно приложению 58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37 изложить в редакции согласно приложению 59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38 изложить в редакции согласно приложению 60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39 изложить в редакции согласно приложению 61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40 изложить в редакции согласно приложению 62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41 изложить в редакции согласно приложению 63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44 изложить в редакции согласно приложению 64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45 изложить в редакции согласно приложению 65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46 изложить в редакции согласно приложению 66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47 изложить в редакции согласно приложению 67 к настоящему постановлению;</w:t>
      </w:r>
    </w:p>
    <w:p w:rsidR="00A268ED" w:rsidRDefault="00AB22FA">
      <w:pPr>
        <w:widowControl w:val="0"/>
        <w:ind w:firstLine="709"/>
        <w:contextualSpacing/>
        <w:jc w:val="both"/>
        <w:rPr>
          <w:sz w:val="28"/>
          <w:szCs w:val="28"/>
        </w:rPr>
      </w:pPr>
      <w:r w:rsidRPr="008F3770">
        <w:rPr>
          <w:sz w:val="28"/>
          <w:szCs w:val="28"/>
        </w:rPr>
        <w:t xml:space="preserve">приложение 48 изложить в редакции согласно приложению 68 к </w:t>
      </w:r>
      <w:r w:rsidRPr="008F3770">
        <w:rPr>
          <w:sz w:val="28"/>
          <w:szCs w:val="28"/>
        </w:rPr>
        <w:lastRenderedPageBreak/>
        <w:t>настоящему постановлению;</w:t>
      </w:r>
    </w:p>
    <w:p w:rsidR="00A268ED" w:rsidRDefault="00AB22FA">
      <w:pPr>
        <w:widowControl w:val="0"/>
        <w:tabs>
          <w:tab w:val="left" w:pos="993"/>
        </w:tabs>
        <w:ind w:firstLine="709"/>
        <w:contextualSpacing/>
        <w:jc w:val="both"/>
        <w:rPr>
          <w:sz w:val="28"/>
          <w:szCs w:val="28"/>
        </w:rPr>
      </w:pPr>
      <w:r w:rsidRPr="008F3770">
        <w:rPr>
          <w:sz w:val="28"/>
          <w:szCs w:val="28"/>
        </w:rPr>
        <w:t>приложение 49 изложить в редакции согласно приложению 69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50 изложить в редакции согласно приложению 70 к настоящему постановлению;</w:t>
      </w:r>
    </w:p>
    <w:p w:rsidR="00A268ED" w:rsidRDefault="00AB22FA">
      <w:pPr>
        <w:widowControl w:val="0"/>
        <w:tabs>
          <w:tab w:val="left" w:pos="1134"/>
        </w:tabs>
        <w:overflowPunct/>
        <w:autoSpaceDE/>
        <w:autoSpaceDN/>
        <w:adjustRightInd/>
        <w:ind w:firstLine="709"/>
        <w:jc w:val="both"/>
        <w:rPr>
          <w:sz w:val="28"/>
          <w:szCs w:val="28"/>
        </w:rPr>
      </w:pPr>
      <w:r w:rsidRPr="008F3770">
        <w:rPr>
          <w:sz w:val="28"/>
          <w:szCs w:val="28"/>
        </w:rPr>
        <w:t>приложение 51 изложить в редакции согласно приложению 71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55 изложить в редакции согласно приложению 72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56 изложить в редакции согласно приложению 73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57 изложить в редакции согласно приложению 74 к настоящему постановлению;</w:t>
      </w:r>
    </w:p>
    <w:p w:rsidR="00A268ED" w:rsidRDefault="00AB22FA">
      <w:pPr>
        <w:widowControl w:val="0"/>
        <w:ind w:firstLine="709"/>
        <w:contextualSpacing/>
        <w:jc w:val="both"/>
        <w:rPr>
          <w:sz w:val="28"/>
          <w:szCs w:val="28"/>
        </w:rPr>
      </w:pPr>
      <w:r w:rsidRPr="008F3770">
        <w:rPr>
          <w:sz w:val="28"/>
          <w:szCs w:val="28"/>
        </w:rPr>
        <w:t>приложение 59 изложить в редакции согласно приложению 75 к настоящему постановлению.</w:t>
      </w:r>
    </w:p>
    <w:p w:rsidR="00A268ED" w:rsidRDefault="00AB22FA">
      <w:pPr>
        <w:widowControl w:val="0"/>
        <w:tabs>
          <w:tab w:val="left" w:pos="1134"/>
        </w:tabs>
        <w:ind w:firstLine="709"/>
        <w:jc w:val="both"/>
        <w:rPr>
          <w:sz w:val="28"/>
          <w:szCs w:val="28"/>
        </w:rPr>
      </w:pPr>
      <w:r w:rsidRPr="008F3770">
        <w:rPr>
          <w:sz w:val="28"/>
          <w:szCs w:val="28"/>
        </w:rPr>
        <w:t xml:space="preserve">3. Департаменту статистики финансового рынка (Буранбаева А.М.) </w:t>
      </w:r>
      <w:r>
        <w:rPr>
          <w:sz w:val="28"/>
          <w:szCs w:val="28"/>
        </w:rPr>
        <w:br/>
      </w:r>
      <w:r w:rsidRPr="008F3770">
        <w:rPr>
          <w:sz w:val="28"/>
          <w:szCs w:val="28"/>
        </w:rPr>
        <w:t>в установленном законодательством Республики Казахстан порядке обеспечить:</w:t>
      </w:r>
    </w:p>
    <w:p w:rsidR="00A268ED" w:rsidRDefault="00AB22FA">
      <w:pPr>
        <w:widowControl w:val="0"/>
        <w:tabs>
          <w:tab w:val="left" w:pos="1134"/>
        </w:tabs>
        <w:ind w:firstLine="709"/>
        <w:jc w:val="both"/>
        <w:rPr>
          <w:sz w:val="28"/>
          <w:szCs w:val="28"/>
        </w:rPr>
      </w:pPr>
      <w:r w:rsidRPr="008F3770">
        <w:rPr>
          <w:sz w:val="28"/>
          <w:szCs w:val="28"/>
        </w:rPr>
        <w:t>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p w:rsidR="00A268ED" w:rsidRDefault="00AB22FA">
      <w:pPr>
        <w:widowControl w:val="0"/>
        <w:tabs>
          <w:tab w:val="left" w:pos="993"/>
        </w:tabs>
        <w:ind w:firstLine="709"/>
        <w:jc w:val="both"/>
        <w:rPr>
          <w:sz w:val="28"/>
          <w:szCs w:val="28"/>
        </w:rPr>
      </w:pPr>
      <w:r w:rsidRPr="008F3770">
        <w:rPr>
          <w:sz w:val="28"/>
          <w:szCs w:val="28"/>
        </w:rPr>
        <w:t xml:space="preserve">2) размещение настоящего постановления на официальном </w:t>
      </w:r>
      <w:r>
        <w:rPr>
          <w:sz w:val="28"/>
          <w:szCs w:val="28"/>
        </w:rPr>
        <w:br/>
      </w:r>
      <w:r w:rsidRPr="008F3770">
        <w:rPr>
          <w:sz w:val="28"/>
          <w:szCs w:val="28"/>
        </w:rPr>
        <w:t>интернет-ресурсе Национального Банка Республики Казахстан после его официального опубликования;</w:t>
      </w:r>
    </w:p>
    <w:p w:rsidR="00A268ED" w:rsidRDefault="00AB22FA">
      <w:pPr>
        <w:widowControl w:val="0"/>
        <w:tabs>
          <w:tab w:val="left" w:pos="1134"/>
        </w:tabs>
        <w:ind w:firstLine="709"/>
        <w:jc w:val="both"/>
        <w:rPr>
          <w:sz w:val="28"/>
          <w:szCs w:val="28"/>
        </w:rPr>
      </w:pPr>
      <w:r w:rsidRPr="008F3770">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A268ED" w:rsidRDefault="00AB22FA">
      <w:pPr>
        <w:widowControl w:val="0"/>
        <w:tabs>
          <w:tab w:val="left" w:pos="1134"/>
        </w:tabs>
        <w:ind w:firstLine="709"/>
        <w:jc w:val="both"/>
        <w:rPr>
          <w:sz w:val="28"/>
          <w:szCs w:val="28"/>
        </w:rPr>
      </w:pPr>
      <w:r w:rsidRPr="008F3770">
        <w:rPr>
          <w:sz w:val="28"/>
          <w:szCs w:val="28"/>
        </w:rPr>
        <w:t xml:space="preserve">4. Контроль за исполнением настоящего постановления возложить на заместителя Председателя Национального Банка Республики Казахстан </w:t>
      </w:r>
      <w:r w:rsidRPr="008F3770">
        <w:rPr>
          <w:sz w:val="28"/>
        </w:rPr>
        <w:t>Баймагамбетова А.М.</w:t>
      </w:r>
    </w:p>
    <w:p w:rsidR="00A268ED" w:rsidRDefault="00AB22FA">
      <w:pPr>
        <w:widowControl w:val="0"/>
        <w:ind w:firstLine="709"/>
        <w:jc w:val="both"/>
        <w:rPr>
          <w:sz w:val="28"/>
          <w:szCs w:val="28"/>
        </w:rPr>
      </w:pPr>
      <w:r w:rsidRPr="008F3770">
        <w:rPr>
          <w:sz w:val="28"/>
          <w:szCs w:val="28"/>
        </w:rPr>
        <w:t>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двадцать первого пункта 1 настоящего постановления, который вводится в действие с 1 января 2024 года.</w:t>
      </w:r>
    </w:p>
    <w:p w:rsidR="00A268ED" w:rsidRDefault="00AB22FA">
      <w:pPr>
        <w:widowControl w:val="0"/>
        <w:overflowPunct/>
        <w:autoSpaceDE/>
        <w:autoSpaceDN/>
        <w:adjustRightInd/>
        <w:ind w:firstLine="709"/>
        <w:jc w:val="both"/>
        <w:rPr>
          <w:sz w:val="28"/>
          <w:szCs w:val="28"/>
        </w:rPr>
      </w:pPr>
      <w:r w:rsidRPr="008F3770">
        <w:rPr>
          <w:sz w:val="28"/>
          <w:szCs w:val="28"/>
        </w:rPr>
        <w:t>Приостановить до 1 января 2024 года действие абзаца двадцать восьмого пункта 1 настоящего постановления, установив, что в период приостановления данный абзац действует в следующей редакции:</w:t>
      </w:r>
    </w:p>
    <w:p w:rsidR="00A268ED" w:rsidRDefault="00AB22FA">
      <w:pPr>
        <w:widowControl w:val="0"/>
        <w:overflowPunct/>
        <w:autoSpaceDE/>
        <w:autoSpaceDN/>
        <w:adjustRightInd/>
        <w:ind w:firstLine="709"/>
        <w:jc w:val="both"/>
        <w:rPr>
          <w:sz w:val="28"/>
          <w:szCs w:val="28"/>
        </w:rPr>
      </w:pPr>
      <w:r w:rsidRPr="008F3770">
        <w:rPr>
          <w:sz w:val="28"/>
          <w:szCs w:val="28"/>
        </w:rPr>
        <w:t>«отчетность, предусмотренную подпунктами 3), 5), 6), 7), 9), 10), 11), 12), 13) и 15) пункта 1 настоящего постановления, не позднее 7 (седьмого) рабочего дня месяца, следующего за отчетным месяцем;».</w:t>
      </w:r>
    </w:p>
    <w:p w:rsidR="00A268ED" w:rsidRDefault="00A268ED">
      <w:pPr>
        <w:rPr>
          <w:sz w:val="28"/>
          <w:szCs w:val="28"/>
        </w:rPr>
      </w:pPr>
    </w:p>
    <w:p w:rsidR="00A268ED" w:rsidRDefault="00A268ED">
      <w:pPr>
        <w:rPr>
          <w:sz w:val="28"/>
          <w:szCs w:val="28"/>
          <w:lang w:val="kk-KZ"/>
        </w:rPr>
      </w:pPr>
    </w:p>
    <w:tbl>
      <w:tblPr>
        <w:tblW w:w="8930" w:type="dxa"/>
        <w:tblInd w:w="817" w:type="dxa"/>
        <w:tblLook w:val="04A0" w:firstRow="1" w:lastRow="0" w:firstColumn="1" w:lastColumn="0" w:noHBand="0" w:noVBand="1"/>
      </w:tblPr>
      <w:tblGrid>
        <w:gridCol w:w="3652"/>
        <w:gridCol w:w="2126"/>
        <w:gridCol w:w="3152"/>
      </w:tblGrid>
      <w:tr w:rsidR="00A268ED" w:rsidTr="00A16956">
        <w:tc>
          <w:tcPr>
            <w:tcW w:w="3652" w:type="dxa"/>
            <w:hideMark/>
          </w:tcPr>
          <w:p w:rsidR="00AE13B0" w:rsidRPr="00833F12" w:rsidRDefault="00AE13B0" w:rsidP="00AE13B0">
            <w:pPr>
              <w:jc w:val="center"/>
              <w:rPr>
                <w:b/>
                <w:sz w:val="28"/>
                <w:szCs w:val="28"/>
              </w:rPr>
            </w:pPr>
            <w:r w:rsidRPr="00833F12">
              <w:rPr>
                <w:b/>
                <w:color w:val="000000" w:themeColor="text1"/>
                <w:sz w:val="28"/>
                <w:szCs w:val="28"/>
              </w:rPr>
              <w:lastRenderedPageBreak/>
              <w:t>Председатель</w:t>
            </w:r>
            <w:r w:rsidRPr="00833F12">
              <w:rPr>
                <w:b/>
                <w:color w:val="000000" w:themeColor="text1"/>
                <w:sz w:val="28"/>
                <w:szCs w:val="28"/>
              </w:rPr>
              <w:br/>
              <w:t>Национального Банка</w:t>
            </w:r>
            <w:r w:rsidRPr="00833F12">
              <w:rPr>
                <w:b/>
                <w:color w:val="000000" w:themeColor="text1"/>
                <w:sz w:val="28"/>
                <w:szCs w:val="28"/>
              </w:rPr>
              <w:br/>
            </w:r>
            <w:r w:rsidRPr="00833F12">
              <w:rPr>
                <w:b/>
                <w:color w:val="000000" w:themeColor="text1"/>
                <w:sz w:val="28"/>
                <w:szCs w:val="28"/>
                <w:lang w:val="kk-KZ"/>
              </w:rPr>
              <w:t>Республики Казахстан</w:t>
            </w:r>
          </w:p>
          <w:p w:rsidR="00A268ED" w:rsidRPr="00833F12" w:rsidRDefault="00A268ED">
            <w:pPr>
              <w:rPr>
                <w:b/>
                <w:sz w:val="28"/>
                <w:szCs w:val="28"/>
              </w:rPr>
            </w:pPr>
          </w:p>
        </w:tc>
        <w:tc>
          <w:tcPr>
            <w:tcW w:w="2126" w:type="dxa"/>
          </w:tcPr>
          <w:p w:rsidR="00A268ED" w:rsidRPr="00833F12" w:rsidRDefault="00A268ED">
            <w:pPr>
              <w:rPr>
                <w:b/>
                <w:sz w:val="28"/>
                <w:szCs w:val="28"/>
                <w:lang w:val="kk-KZ"/>
              </w:rPr>
            </w:pPr>
          </w:p>
        </w:tc>
        <w:tc>
          <w:tcPr>
            <w:tcW w:w="3152" w:type="dxa"/>
            <w:hideMark/>
          </w:tcPr>
          <w:p w:rsidR="00AE13B0" w:rsidRPr="00833F12" w:rsidRDefault="00AE13B0">
            <w:pPr>
              <w:rPr>
                <w:b/>
                <w:sz w:val="28"/>
                <w:szCs w:val="28"/>
                <w:lang w:val="kk-KZ"/>
              </w:rPr>
            </w:pPr>
          </w:p>
          <w:p w:rsidR="00AE13B0" w:rsidRPr="00833F12" w:rsidRDefault="00AE13B0">
            <w:pPr>
              <w:rPr>
                <w:b/>
                <w:sz w:val="28"/>
                <w:szCs w:val="28"/>
                <w:lang w:val="kk-KZ"/>
              </w:rPr>
            </w:pPr>
          </w:p>
          <w:p w:rsidR="00A268ED" w:rsidRPr="00833F12" w:rsidRDefault="00AE13B0">
            <w:pPr>
              <w:rPr>
                <w:b/>
                <w:sz w:val="28"/>
                <w:szCs w:val="28"/>
                <w:lang w:val="kk-KZ"/>
              </w:rPr>
            </w:pPr>
            <w:r w:rsidRPr="00833F12">
              <w:rPr>
                <w:b/>
                <w:sz w:val="28"/>
                <w:szCs w:val="28"/>
                <w:lang w:val="kk-KZ"/>
              </w:rPr>
              <w:t>Г.О</w:t>
            </w:r>
            <w:r w:rsidRPr="00833F12">
              <w:rPr>
                <w:b/>
                <w:sz w:val="28"/>
                <w:szCs w:val="28"/>
              </w:rPr>
              <w:t xml:space="preserve">. </w:t>
            </w:r>
            <w:r w:rsidRPr="00833F12">
              <w:rPr>
                <w:b/>
                <w:sz w:val="28"/>
                <w:szCs w:val="28"/>
                <w:lang w:val="kk-KZ"/>
              </w:rPr>
              <w:t>Пирматов</w:t>
            </w:r>
          </w:p>
        </w:tc>
      </w:tr>
    </w:tbl>
    <w:p w:rsidR="00A268ED" w:rsidRDefault="00A268ED">
      <w:pPr>
        <w:rPr>
          <w:lang w:val="kk-KZ"/>
        </w:rPr>
      </w:pPr>
    </w:p>
    <w:p w:rsidR="00A268ED" w:rsidRDefault="00A268ED">
      <w:pPr>
        <w:rPr>
          <w:lang w:val="kk-KZ"/>
        </w:rPr>
      </w:pPr>
    </w:p>
    <w:p w:rsidR="00A268ED" w:rsidRDefault="00A268ED">
      <w:pPr>
        <w:ind w:firstLine="709"/>
        <w:rPr>
          <w:sz w:val="28"/>
          <w:szCs w:val="28"/>
        </w:rPr>
      </w:pPr>
    </w:p>
    <w:p w:rsidR="00A268ED" w:rsidRDefault="00A268ED">
      <w:pPr>
        <w:ind w:firstLine="709"/>
        <w:rPr>
          <w:sz w:val="28"/>
          <w:szCs w:val="28"/>
        </w:rPr>
      </w:pPr>
    </w:p>
    <w:p w:rsidR="00A268ED" w:rsidRDefault="00AB22FA">
      <w:pPr>
        <w:ind w:firstLine="709"/>
        <w:rPr>
          <w:sz w:val="28"/>
          <w:szCs w:val="28"/>
        </w:rPr>
      </w:pPr>
      <w:r>
        <w:rPr>
          <w:sz w:val="28"/>
          <w:szCs w:val="28"/>
        </w:rPr>
        <w:t xml:space="preserve"> «</w:t>
      </w:r>
      <w:r w:rsidRPr="00171D62">
        <w:rPr>
          <w:sz w:val="28"/>
          <w:szCs w:val="28"/>
        </w:rPr>
        <w:t>СОГЛАСОВАНО»</w:t>
      </w:r>
    </w:p>
    <w:p w:rsidR="00A268ED" w:rsidRDefault="00AB22FA">
      <w:pPr>
        <w:ind w:firstLine="709"/>
        <w:rPr>
          <w:sz w:val="28"/>
          <w:szCs w:val="28"/>
        </w:rPr>
      </w:pPr>
      <w:r w:rsidRPr="00171D62">
        <w:rPr>
          <w:sz w:val="28"/>
          <w:szCs w:val="28"/>
        </w:rPr>
        <w:t>Бюро национальной статистики</w:t>
      </w:r>
    </w:p>
    <w:p w:rsidR="00A268ED" w:rsidRDefault="00AB22FA">
      <w:pPr>
        <w:ind w:firstLine="709"/>
        <w:rPr>
          <w:sz w:val="28"/>
          <w:szCs w:val="28"/>
        </w:rPr>
      </w:pPr>
      <w:r w:rsidRPr="00171D62">
        <w:rPr>
          <w:sz w:val="28"/>
          <w:szCs w:val="28"/>
        </w:rPr>
        <w:t>Агентства по стратегическому</w:t>
      </w:r>
    </w:p>
    <w:p w:rsidR="00A268ED" w:rsidRDefault="00AB22FA">
      <w:pPr>
        <w:ind w:firstLine="709"/>
        <w:rPr>
          <w:sz w:val="28"/>
          <w:szCs w:val="28"/>
        </w:rPr>
      </w:pPr>
      <w:r w:rsidRPr="00171D62">
        <w:rPr>
          <w:sz w:val="28"/>
          <w:szCs w:val="28"/>
        </w:rPr>
        <w:t>планированию и реформам</w:t>
      </w:r>
    </w:p>
    <w:p w:rsidR="00A268ED" w:rsidRDefault="00AB22FA">
      <w:pPr>
        <w:ind w:firstLine="709"/>
        <w:rPr>
          <w:sz w:val="28"/>
        </w:rPr>
      </w:pPr>
      <w:r w:rsidRPr="00171D62">
        <w:rPr>
          <w:sz w:val="28"/>
          <w:szCs w:val="28"/>
        </w:rPr>
        <w:t>Республики Казахстан</w:t>
      </w:r>
    </w:p>
    <w:p w:rsidR="00A268ED" w:rsidRDefault="00A268ED">
      <w:pPr>
        <w:ind w:firstLine="709"/>
        <w:rPr>
          <w:sz w:val="28"/>
          <w:szCs w:val="28"/>
        </w:rPr>
      </w:pPr>
    </w:p>
    <w:p w:rsidR="00A268ED" w:rsidRDefault="00A268ED">
      <w:pPr>
        <w:ind w:firstLine="709"/>
        <w:rPr>
          <w:sz w:val="28"/>
          <w:szCs w:val="28"/>
        </w:rPr>
      </w:pPr>
    </w:p>
    <w:p w:rsidR="00A268ED" w:rsidRDefault="00AB22FA">
      <w:pPr>
        <w:ind w:firstLine="709"/>
        <w:rPr>
          <w:sz w:val="28"/>
          <w:szCs w:val="28"/>
        </w:rPr>
      </w:pPr>
      <w:r w:rsidRPr="00171D62">
        <w:rPr>
          <w:sz w:val="28"/>
          <w:szCs w:val="28"/>
        </w:rPr>
        <w:t>«СОГЛАСОВАНО»</w:t>
      </w:r>
      <w:bookmarkStart w:id="0" w:name="_GoBack"/>
      <w:bookmarkEnd w:id="0"/>
    </w:p>
    <w:p w:rsidR="00A268ED" w:rsidRDefault="00AB22FA">
      <w:pPr>
        <w:ind w:firstLine="709"/>
        <w:rPr>
          <w:sz w:val="28"/>
          <w:szCs w:val="28"/>
        </w:rPr>
      </w:pPr>
      <w:r w:rsidRPr="00171D62">
        <w:rPr>
          <w:sz w:val="28"/>
          <w:szCs w:val="28"/>
        </w:rPr>
        <w:t xml:space="preserve">Агентство Республики Казахстан </w:t>
      </w:r>
    </w:p>
    <w:p w:rsidR="00A268ED" w:rsidRDefault="00AB22FA">
      <w:pPr>
        <w:ind w:firstLine="709"/>
        <w:rPr>
          <w:sz w:val="28"/>
          <w:szCs w:val="28"/>
        </w:rPr>
      </w:pPr>
      <w:r w:rsidRPr="00171D62">
        <w:rPr>
          <w:sz w:val="28"/>
          <w:szCs w:val="28"/>
        </w:rPr>
        <w:t xml:space="preserve">по регулированию и развитию </w:t>
      </w:r>
    </w:p>
    <w:p w:rsidR="00A268ED" w:rsidRDefault="00AB22FA">
      <w:pPr>
        <w:ind w:firstLine="709"/>
        <w:rPr>
          <w:sz w:val="28"/>
          <w:szCs w:val="28"/>
        </w:rPr>
      </w:pPr>
      <w:r w:rsidRPr="00171D62">
        <w:rPr>
          <w:sz w:val="28"/>
          <w:szCs w:val="28"/>
        </w:rPr>
        <w:t>финансового рынка</w:t>
      </w:r>
      <w:bookmarkStart w:id="1" w:name="SUB3"/>
      <w:bookmarkStart w:id="2" w:name="SUB5"/>
      <w:bookmarkStart w:id="3" w:name="SUB6"/>
      <w:bookmarkStart w:id="4" w:name="SUB7"/>
      <w:bookmarkStart w:id="5" w:name="SUB8"/>
      <w:bookmarkStart w:id="6" w:name="SUB1001"/>
      <w:bookmarkStart w:id="7" w:name="SUB81"/>
      <w:bookmarkEnd w:id="1"/>
      <w:bookmarkEnd w:id="2"/>
      <w:bookmarkEnd w:id="3"/>
      <w:bookmarkEnd w:id="4"/>
      <w:bookmarkEnd w:id="5"/>
      <w:bookmarkEnd w:id="6"/>
      <w:bookmarkEnd w:id="7"/>
    </w:p>
    <w:p w:rsidR="00A16956" w:rsidRDefault="00A16956">
      <w:pPr>
        <w:rPr>
          <w:lang w:val="kk-KZ"/>
        </w:rPr>
        <w:sectPr w:rsidR="00A16956" w:rsidSect="00A16956">
          <w:headerReference w:type="even" r:id="rId12"/>
          <w:headerReference w:type="default" r:id="rId13"/>
          <w:headerReference w:type="first" r:id="rId14"/>
          <w:pgSz w:w="11906" w:h="16838"/>
          <w:pgMar w:top="1418" w:right="851" w:bottom="1418" w:left="1418" w:header="851" w:footer="709" w:gutter="0"/>
          <w:cols w:space="708"/>
          <w:titlePg/>
          <w:docGrid w:linePitch="360"/>
        </w:sectPr>
      </w:pPr>
    </w:p>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A16956" w:rsidTr="00A16956">
        <w:tc>
          <w:tcPr>
            <w:tcW w:w="3396" w:type="dxa"/>
            <w:tcBorders>
              <w:top w:val="nil"/>
              <w:left w:val="nil"/>
              <w:bottom w:val="nil"/>
              <w:right w:val="nil"/>
            </w:tcBorders>
          </w:tcPr>
          <w:p w:rsidR="00A16956" w:rsidRDefault="00A16956" w:rsidP="00A16956">
            <w:pPr>
              <w:widowControl w:val="0"/>
              <w:rPr>
                <w:i/>
                <w:sz w:val="28"/>
                <w:szCs w:val="28"/>
                <w:lang w:val="en-US"/>
              </w:rPr>
            </w:pPr>
          </w:p>
        </w:tc>
      </w:tr>
    </w:tbl>
    <w:p w:rsidR="00A16956" w:rsidRDefault="00A16956" w:rsidP="00A16956">
      <w:pPr>
        <w:widowControl w:val="0"/>
        <w:ind w:firstLine="709"/>
        <w:jc w:val="right"/>
        <w:rPr>
          <w:rStyle w:val="s0"/>
          <w:sz w:val="28"/>
          <w:szCs w:val="28"/>
        </w:rPr>
      </w:pPr>
      <w:r w:rsidRPr="00F27A81">
        <w:rPr>
          <w:rStyle w:val="s0"/>
          <w:sz w:val="28"/>
          <w:szCs w:val="28"/>
        </w:rPr>
        <w:t>Приложение 1</w:t>
      </w:r>
    </w:p>
    <w:p w:rsidR="00A16956" w:rsidRDefault="00A16956" w:rsidP="00A16956">
      <w:pPr>
        <w:widowControl w:val="0"/>
        <w:ind w:firstLine="709"/>
        <w:jc w:val="right"/>
        <w:rPr>
          <w:sz w:val="28"/>
          <w:szCs w:val="28"/>
        </w:rPr>
      </w:pPr>
      <w:r w:rsidRPr="00F27A81">
        <w:rPr>
          <w:rStyle w:val="s0"/>
          <w:sz w:val="28"/>
          <w:szCs w:val="28"/>
        </w:rPr>
        <w:t xml:space="preserve">к </w:t>
      </w:r>
      <w:r w:rsidRPr="00F27A81">
        <w:rPr>
          <w:sz w:val="28"/>
          <w:szCs w:val="28"/>
        </w:rPr>
        <w:t>постановлению</w:t>
      </w:r>
    </w:p>
    <w:p w:rsidR="00A16956" w:rsidRDefault="00A16956" w:rsidP="00A16956">
      <w:pPr>
        <w:widowControl w:val="0"/>
        <w:ind w:firstLine="709"/>
        <w:jc w:val="right"/>
        <w:rPr>
          <w:sz w:val="28"/>
          <w:szCs w:val="28"/>
        </w:rPr>
      </w:pPr>
    </w:p>
    <w:p w:rsidR="00A16956" w:rsidRDefault="00A16956" w:rsidP="00A16956">
      <w:pPr>
        <w:widowControl w:val="0"/>
        <w:ind w:firstLine="709"/>
        <w:jc w:val="right"/>
        <w:rPr>
          <w:sz w:val="28"/>
          <w:szCs w:val="28"/>
        </w:rPr>
      </w:pPr>
    </w:p>
    <w:p w:rsidR="00A16956" w:rsidRDefault="00A16956" w:rsidP="009A555C">
      <w:pPr>
        <w:widowControl w:val="0"/>
        <w:ind w:firstLine="709"/>
        <w:jc w:val="right"/>
        <w:rPr>
          <w:sz w:val="28"/>
          <w:szCs w:val="28"/>
        </w:rPr>
      </w:pPr>
      <w:r w:rsidRPr="00F27A81">
        <w:rPr>
          <w:sz w:val="28"/>
          <w:szCs w:val="28"/>
        </w:rPr>
        <w:t>Приложение 1</w:t>
      </w:r>
    </w:p>
    <w:p w:rsidR="00A16956" w:rsidRDefault="00A16956" w:rsidP="009A555C">
      <w:pPr>
        <w:widowControl w:val="0"/>
        <w:ind w:firstLine="709"/>
        <w:jc w:val="right"/>
        <w:rPr>
          <w:sz w:val="28"/>
          <w:szCs w:val="28"/>
        </w:rPr>
      </w:pPr>
      <w:r w:rsidRPr="00F27A81">
        <w:rPr>
          <w:sz w:val="28"/>
          <w:szCs w:val="28"/>
        </w:rPr>
        <w:t>к постановлению Правления</w:t>
      </w:r>
    </w:p>
    <w:p w:rsidR="00A16956" w:rsidRDefault="00A16956" w:rsidP="009A555C">
      <w:pPr>
        <w:widowControl w:val="0"/>
        <w:ind w:firstLine="709"/>
        <w:jc w:val="right"/>
        <w:rPr>
          <w:sz w:val="28"/>
          <w:szCs w:val="28"/>
        </w:rPr>
      </w:pPr>
      <w:r w:rsidRPr="00F27A81">
        <w:rPr>
          <w:sz w:val="28"/>
          <w:szCs w:val="28"/>
        </w:rPr>
        <w:t>Национального Банка</w:t>
      </w:r>
    </w:p>
    <w:p w:rsidR="00A16956" w:rsidRDefault="00A16956" w:rsidP="009A555C">
      <w:pPr>
        <w:widowControl w:val="0"/>
        <w:ind w:firstLine="709"/>
        <w:jc w:val="right"/>
        <w:rPr>
          <w:sz w:val="28"/>
          <w:szCs w:val="28"/>
        </w:rPr>
      </w:pPr>
      <w:r w:rsidRPr="00F27A81">
        <w:rPr>
          <w:sz w:val="28"/>
          <w:szCs w:val="28"/>
        </w:rPr>
        <w:t>Республики Казахстан</w:t>
      </w:r>
    </w:p>
    <w:p w:rsidR="00A16956" w:rsidRDefault="00A16956" w:rsidP="009A555C">
      <w:pPr>
        <w:widowControl w:val="0"/>
        <w:ind w:firstLine="709"/>
        <w:jc w:val="right"/>
        <w:rPr>
          <w:sz w:val="28"/>
          <w:szCs w:val="28"/>
        </w:rPr>
      </w:pPr>
      <w:r w:rsidRPr="00F27A81">
        <w:rPr>
          <w:sz w:val="28"/>
          <w:szCs w:val="28"/>
        </w:rPr>
        <w:t>от 28 августа 2017 года № 167</w:t>
      </w:r>
    </w:p>
    <w:p w:rsidR="00A16956" w:rsidRDefault="00A16956" w:rsidP="009A555C">
      <w:pPr>
        <w:widowControl w:val="0"/>
        <w:ind w:firstLine="709"/>
        <w:jc w:val="right"/>
        <w:rPr>
          <w:sz w:val="28"/>
          <w:szCs w:val="28"/>
        </w:rPr>
      </w:pPr>
    </w:p>
    <w:p w:rsidR="00A16956" w:rsidRDefault="00A16956" w:rsidP="009A555C">
      <w:pPr>
        <w:widowControl w:val="0"/>
        <w:ind w:firstLine="709"/>
        <w:jc w:val="right"/>
        <w:rPr>
          <w:sz w:val="28"/>
          <w:szCs w:val="28"/>
        </w:rPr>
      </w:pPr>
    </w:p>
    <w:p w:rsidR="00A16956" w:rsidRDefault="00A16956" w:rsidP="009A555C">
      <w:pPr>
        <w:widowControl w:val="0"/>
        <w:jc w:val="center"/>
        <w:rPr>
          <w:sz w:val="28"/>
          <w:szCs w:val="28"/>
        </w:rPr>
      </w:pPr>
      <w:r w:rsidRPr="00F27A81">
        <w:rPr>
          <w:sz w:val="28"/>
          <w:szCs w:val="28"/>
        </w:rPr>
        <w:t>Перечень отчетности единого накопительного пенсионного фонда</w:t>
      </w:r>
    </w:p>
    <w:p w:rsidR="00A16956" w:rsidRDefault="00A16956" w:rsidP="009A555C">
      <w:pPr>
        <w:widowControl w:val="0"/>
        <w:ind w:firstLine="709"/>
        <w:jc w:val="right"/>
        <w:rPr>
          <w:sz w:val="28"/>
          <w:szCs w:val="28"/>
        </w:rPr>
      </w:pPr>
    </w:p>
    <w:p w:rsidR="00A16956" w:rsidRDefault="00A16956" w:rsidP="009A555C">
      <w:pPr>
        <w:widowControl w:val="0"/>
        <w:ind w:firstLine="709"/>
        <w:jc w:val="both"/>
        <w:rPr>
          <w:sz w:val="28"/>
          <w:szCs w:val="28"/>
        </w:rPr>
      </w:pPr>
      <w:r w:rsidRPr="00F27A81">
        <w:rPr>
          <w:sz w:val="28"/>
          <w:szCs w:val="28"/>
        </w:rPr>
        <w:t>Отчетность единого накопительного пенсионного фонда включает в себя:</w:t>
      </w:r>
    </w:p>
    <w:p w:rsidR="00A16956" w:rsidRDefault="00A16956" w:rsidP="009A555C">
      <w:pPr>
        <w:widowControl w:val="0"/>
        <w:ind w:firstLine="709"/>
        <w:jc w:val="both"/>
        <w:rPr>
          <w:sz w:val="28"/>
          <w:szCs w:val="28"/>
        </w:rPr>
      </w:pPr>
      <w:r w:rsidRPr="00F27A81">
        <w:rPr>
          <w:sz w:val="28"/>
          <w:szCs w:val="28"/>
        </w:rPr>
        <w:t>1) отчет о стоимости пенсионных активов;</w:t>
      </w:r>
    </w:p>
    <w:p w:rsidR="00A16956" w:rsidRDefault="00A16956" w:rsidP="009A555C">
      <w:pPr>
        <w:widowControl w:val="0"/>
        <w:ind w:firstLine="709"/>
        <w:jc w:val="both"/>
        <w:rPr>
          <w:sz w:val="28"/>
          <w:szCs w:val="28"/>
        </w:rPr>
      </w:pPr>
      <w:r w:rsidRPr="00F27A81">
        <w:rPr>
          <w:sz w:val="28"/>
          <w:szCs w:val="28"/>
        </w:rPr>
        <w:t>2) отчет о структуре инвестиционного портфеля пенсионных активов;</w:t>
      </w:r>
    </w:p>
    <w:p w:rsidR="00A16956" w:rsidRDefault="00A16956" w:rsidP="009A555C">
      <w:pPr>
        <w:widowControl w:val="0"/>
        <w:ind w:firstLine="709"/>
        <w:jc w:val="both"/>
        <w:rPr>
          <w:sz w:val="28"/>
          <w:szCs w:val="28"/>
        </w:rPr>
      </w:pPr>
      <w:r w:rsidRPr="00F27A81">
        <w:rPr>
          <w:sz w:val="28"/>
          <w:szCs w:val="28"/>
        </w:rPr>
        <w:t>3) отчет о пенсионных активах, находящихся во внешнем управлении;</w:t>
      </w:r>
    </w:p>
    <w:p w:rsidR="00A16956" w:rsidRDefault="00A16956" w:rsidP="009A555C">
      <w:pPr>
        <w:widowControl w:val="0"/>
        <w:ind w:firstLine="709"/>
        <w:jc w:val="both"/>
        <w:rPr>
          <w:sz w:val="28"/>
          <w:szCs w:val="28"/>
        </w:rPr>
      </w:pPr>
      <w:r w:rsidRPr="00F27A81">
        <w:rPr>
          <w:sz w:val="28"/>
          <w:szCs w:val="28"/>
        </w:rPr>
        <w:t>4) отчет об объемах пенсионных накоплений и количестве индивидуальных пенсионных счетов вкладчиков (получателей);</w:t>
      </w:r>
    </w:p>
    <w:p w:rsidR="00A16956" w:rsidRDefault="00A16956" w:rsidP="009A555C">
      <w:pPr>
        <w:widowControl w:val="0"/>
        <w:ind w:firstLine="709"/>
        <w:jc w:val="both"/>
        <w:rPr>
          <w:sz w:val="28"/>
          <w:szCs w:val="28"/>
        </w:rPr>
      </w:pPr>
      <w:r w:rsidRPr="00F27A81">
        <w:rPr>
          <w:sz w:val="28"/>
          <w:szCs w:val="28"/>
        </w:rPr>
        <w:t>5)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w:t>
      </w:r>
    </w:p>
    <w:p w:rsidR="00A16956" w:rsidRDefault="00A16956" w:rsidP="009A555C">
      <w:pPr>
        <w:widowControl w:val="0"/>
        <w:ind w:firstLine="709"/>
        <w:jc w:val="both"/>
        <w:rPr>
          <w:sz w:val="28"/>
          <w:szCs w:val="28"/>
        </w:rPr>
      </w:pPr>
      <w:r w:rsidRPr="00F27A81">
        <w:rPr>
          <w:sz w:val="28"/>
          <w:szCs w:val="28"/>
        </w:rPr>
        <w:t>6)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p w:rsidR="00A16956" w:rsidRDefault="00A16956" w:rsidP="009A555C">
      <w:pPr>
        <w:widowControl w:val="0"/>
        <w:ind w:firstLine="709"/>
        <w:jc w:val="both"/>
        <w:rPr>
          <w:sz w:val="28"/>
          <w:szCs w:val="28"/>
        </w:rPr>
      </w:pPr>
      <w:r w:rsidRPr="00F27A81">
        <w:rPr>
          <w:sz w:val="28"/>
          <w:szCs w:val="28"/>
        </w:rPr>
        <w:t>7)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p w:rsidR="00A16956" w:rsidRDefault="00A16956" w:rsidP="009A555C">
      <w:pPr>
        <w:widowControl w:val="0"/>
        <w:ind w:firstLine="709"/>
        <w:jc w:val="both"/>
        <w:rPr>
          <w:sz w:val="28"/>
          <w:szCs w:val="28"/>
        </w:rPr>
      </w:pPr>
      <w:r>
        <w:rPr>
          <w:sz w:val="28"/>
          <w:szCs w:val="28"/>
        </w:rPr>
        <w:t>8</w:t>
      </w:r>
      <w:r w:rsidRPr="00F27A81">
        <w:rPr>
          <w:sz w:val="28"/>
          <w:szCs w:val="28"/>
        </w:rPr>
        <w:t>) отчет о ценных бумагах, приобретенных за счет собственных активов;</w:t>
      </w:r>
    </w:p>
    <w:p w:rsidR="00A16956" w:rsidRDefault="00A16956" w:rsidP="009A555C">
      <w:pPr>
        <w:widowControl w:val="0"/>
        <w:ind w:firstLine="709"/>
        <w:jc w:val="both"/>
        <w:rPr>
          <w:sz w:val="28"/>
          <w:szCs w:val="28"/>
        </w:rPr>
      </w:pPr>
      <w:r>
        <w:rPr>
          <w:sz w:val="28"/>
          <w:szCs w:val="28"/>
        </w:rPr>
        <w:t>9</w:t>
      </w:r>
      <w:r w:rsidRPr="00F27A81">
        <w:rPr>
          <w:sz w:val="28"/>
          <w:szCs w:val="28"/>
        </w:rPr>
        <w:t>) отчет об операциях «обратное репо» и репо, совершенных за счет собственных активов;</w:t>
      </w:r>
    </w:p>
    <w:p w:rsidR="00A16956" w:rsidRDefault="00A16956" w:rsidP="009A555C">
      <w:pPr>
        <w:widowControl w:val="0"/>
        <w:ind w:firstLine="709"/>
        <w:jc w:val="both"/>
        <w:rPr>
          <w:sz w:val="28"/>
          <w:szCs w:val="28"/>
        </w:rPr>
      </w:pPr>
      <w:r w:rsidRPr="00F27A81">
        <w:rPr>
          <w:sz w:val="28"/>
          <w:szCs w:val="28"/>
        </w:rPr>
        <w:t>1</w:t>
      </w:r>
      <w:r>
        <w:rPr>
          <w:sz w:val="28"/>
          <w:szCs w:val="28"/>
        </w:rPr>
        <w:t>0</w:t>
      </w:r>
      <w:r w:rsidRPr="00F27A81">
        <w:rPr>
          <w:sz w:val="28"/>
          <w:szCs w:val="28"/>
        </w:rPr>
        <w:t>) отчет о вкладах, деньгах и эквивалентах денежных средств, размещенных за счет собственных активов;</w:t>
      </w:r>
    </w:p>
    <w:p w:rsidR="00A16956" w:rsidRDefault="00A16956" w:rsidP="009A555C">
      <w:pPr>
        <w:widowControl w:val="0"/>
        <w:ind w:firstLine="709"/>
        <w:jc w:val="both"/>
        <w:rPr>
          <w:sz w:val="28"/>
          <w:szCs w:val="28"/>
        </w:rPr>
      </w:pPr>
      <w:r w:rsidRPr="00F27A81">
        <w:rPr>
          <w:sz w:val="28"/>
          <w:szCs w:val="28"/>
        </w:rPr>
        <w:t>1</w:t>
      </w:r>
      <w:r>
        <w:rPr>
          <w:sz w:val="28"/>
          <w:szCs w:val="28"/>
        </w:rPr>
        <w:t>1</w:t>
      </w:r>
      <w:r w:rsidRPr="00F27A81">
        <w:rPr>
          <w:sz w:val="28"/>
          <w:szCs w:val="28"/>
        </w:rPr>
        <w:t>) отчет об инвестициях в капитал других юридических лиц;</w:t>
      </w:r>
    </w:p>
    <w:p w:rsidR="00A16956" w:rsidRDefault="00A16956" w:rsidP="009A555C">
      <w:pPr>
        <w:widowControl w:val="0"/>
        <w:ind w:firstLine="709"/>
        <w:jc w:val="both"/>
        <w:rPr>
          <w:sz w:val="28"/>
          <w:szCs w:val="28"/>
        </w:rPr>
      </w:pPr>
      <w:r w:rsidRPr="00F27A81">
        <w:rPr>
          <w:sz w:val="28"/>
          <w:szCs w:val="28"/>
        </w:rPr>
        <w:t>1</w:t>
      </w:r>
      <w:r>
        <w:rPr>
          <w:sz w:val="28"/>
          <w:szCs w:val="28"/>
        </w:rPr>
        <w:t>2</w:t>
      </w:r>
      <w:r w:rsidRPr="00F27A81">
        <w:rPr>
          <w:sz w:val="28"/>
          <w:szCs w:val="28"/>
        </w:rPr>
        <w:t>) отчет о совершенных сделках по инвестированию собственных активов;</w:t>
      </w:r>
    </w:p>
    <w:p w:rsidR="00A16956" w:rsidRDefault="00A16956" w:rsidP="009A555C">
      <w:pPr>
        <w:widowControl w:val="0"/>
        <w:ind w:firstLine="709"/>
        <w:jc w:val="both"/>
        <w:rPr>
          <w:sz w:val="28"/>
          <w:szCs w:val="28"/>
        </w:rPr>
      </w:pPr>
      <w:r w:rsidRPr="00F27A81">
        <w:rPr>
          <w:sz w:val="28"/>
          <w:szCs w:val="28"/>
        </w:rPr>
        <w:t>1</w:t>
      </w:r>
      <w:r>
        <w:rPr>
          <w:sz w:val="28"/>
          <w:szCs w:val="28"/>
        </w:rPr>
        <w:t>3</w:t>
      </w:r>
      <w:r w:rsidRPr="00F27A81">
        <w:rPr>
          <w:sz w:val="28"/>
          <w:szCs w:val="28"/>
        </w:rPr>
        <w:t>) отчет по финансовым инструментам эмитентов, допустивших дефолт, приобретенным за счет пенсионных активов;</w:t>
      </w:r>
    </w:p>
    <w:p w:rsidR="00A16956" w:rsidRDefault="00A16956" w:rsidP="009A555C">
      <w:pPr>
        <w:widowControl w:val="0"/>
        <w:ind w:firstLine="709"/>
        <w:jc w:val="both"/>
        <w:rPr>
          <w:sz w:val="28"/>
          <w:szCs w:val="28"/>
        </w:rPr>
      </w:pPr>
      <w:r w:rsidRPr="00F27A81">
        <w:rPr>
          <w:sz w:val="28"/>
          <w:szCs w:val="28"/>
        </w:rPr>
        <w:t>1</w:t>
      </w:r>
      <w:r>
        <w:rPr>
          <w:sz w:val="28"/>
          <w:szCs w:val="28"/>
        </w:rPr>
        <w:t>4</w:t>
      </w:r>
      <w:r w:rsidRPr="00F27A81">
        <w:rPr>
          <w:sz w:val="28"/>
          <w:szCs w:val="28"/>
        </w:rPr>
        <w:t>)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rsidR="00A16956" w:rsidRDefault="00A16956" w:rsidP="009A555C">
      <w:pPr>
        <w:widowControl w:val="0"/>
        <w:ind w:firstLine="709"/>
        <w:jc w:val="both"/>
        <w:rPr>
          <w:sz w:val="28"/>
          <w:szCs w:val="28"/>
        </w:rPr>
      </w:pPr>
      <w:r w:rsidRPr="00F27A81">
        <w:rPr>
          <w:sz w:val="28"/>
          <w:szCs w:val="28"/>
        </w:rPr>
        <w:t>1</w:t>
      </w:r>
      <w:r>
        <w:rPr>
          <w:sz w:val="28"/>
          <w:szCs w:val="28"/>
        </w:rPr>
        <w:t>5</w:t>
      </w:r>
      <w:r w:rsidRPr="00F27A81">
        <w:rPr>
          <w:sz w:val="28"/>
          <w:szCs w:val="28"/>
        </w:rPr>
        <w:t xml:space="preserve">) отчет о стоимости одной условной единицы условных пенсионных </w:t>
      </w:r>
      <w:r w:rsidRPr="00F27A81">
        <w:rPr>
          <w:sz w:val="28"/>
          <w:szCs w:val="28"/>
        </w:rPr>
        <w:lastRenderedPageBreak/>
        <w:t>обязательств;</w:t>
      </w:r>
    </w:p>
    <w:p w:rsidR="00A16956" w:rsidRDefault="00A16956" w:rsidP="009A555C">
      <w:pPr>
        <w:widowControl w:val="0"/>
        <w:ind w:firstLine="709"/>
        <w:jc w:val="both"/>
        <w:rPr>
          <w:sz w:val="28"/>
          <w:szCs w:val="28"/>
        </w:rPr>
      </w:pPr>
      <w:r w:rsidRPr="00F27A81">
        <w:rPr>
          <w:sz w:val="28"/>
          <w:szCs w:val="28"/>
        </w:rPr>
        <w:t>1</w:t>
      </w:r>
      <w:r>
        <w:rPr>
          <w:sz w:val="28"/>
          <w:szCs w:val="28"/>
        </w:rPr>
        <w:t>6</w:t>
      </w:r>
      <w:r w:rsidRPr="00F27A81">
        <w:rPr>
          <w:sz w:val="28"/>
          <w:szCs w:val="28"/>
        </w:rPr>
        <w:t>) отчет об активах и обязательствах, классифицированных по секторам экономики (по собственным активам единого накопительного пенсионного фонда);</w:t>
      </w:r>
    </w:p>
    <w:p w:rsidR="00A16956" w:rsidRDefault="00A16956" w:rsidP="009A555C">
      <w:pPr>
        <w:widowControl w:val="0"/>
        <w:ind w:firstLine="709"/>
        <w:jc w:val="both"/>
        <w:rPr>
          <w:sz w:val="28"/>
          <w:szCs w:val="28"/>
        </w:rPr>
      </w:pPr>
      <w:r w:rsidRPr="00F27A81">
        <w:rPr>
          <w:sz w:val="28"/>
          <w:szCs w:val="28"/>
        </w:rPr>
        <w:t>1</w:t>
      </w:r>
      <w:r>
        <w:rPr>
          <w:sz w:val="28"/>
          <w:szCs w:val="28"/>
        </w:rPr>
        <w:t>7</w:t>
      </w:r>
      <w:r w:rsidRPr="00F27A81">
        <w:rPr>
          <w:sz w:val="28"/>
          <w:szCs w:val="28"/>
        </w:rPr>
        <w:t>) отчет об активах и обязательствах, классифицированных по секторам экономики (по пенсионным активам единого накопительного пенсионного фонда).</w:t>
      </w:r>
    </w:p>
    <w:p w:rsidR="00A16956" w:rsidRDefault="00A16956" w:rsidP="009A555C">
      <w:pPr>
        <w:widowControl w:val="0"/>
        <w:spacing w:line="259" w:lineRule="auto"/>
        <w:rPr>
          <w:sz w:val="28"/>
          <w:szCs w:val="28"/>
        </w:rPr>
      </w:pPr>
      <w:r>
        <w:br w:type="page"/>
      </w:r>
    </w:p>
    <w:p w:rsidR="00A16956" w:rsidRDefault="00A16956" w:rsidP="009A555C">
      <w:pPr>
        <w:widowControl w:val="0"/>
        <w:ind w:firstLine="709"/>
        <w:jc w:val="right"/>
        <w:rPr>
          <w:rStyle w:val="s0"/>
          <w:sz w:val="28"/>
          <w:szCs w:val="28"/>
        </w:rPr>
      </w:pPr>
      <w:r w:rsidRPr="00F27A81">
        <w:rPr>
          <w:rStyle w:val="s0"/>
          <w:sz w:val="28"/>
          <w:szCs w:val="28"/>
        </w:rPr>
        <w:lastRenderedPageBreak/>
        <w:t>Приложение 2</w:t>
      </w:r>
    </w:p>
    <w:p w:rsidR="00A16956" w:rsidRDefault="00A16956" w:rsidP="009A555C">
      <w:pPr>
        <w:pStyle w:val="pr"/>
        <w:widowControl w:val="0"/>
        <w:spacing w:before="0" w:beforeAutospacing="0" w:after="0" w:afterAutospacing="0"/>
        <w:jc w:val="right"/>
        <w:rPr>
          <w:sz w:val="28"/>
          <w:szCs w:val="28"/>
        </w:rPr>
      </w:pPr>
      <w:r w:rsidRPr="00F27A81">
        <w:rPr>
          <w:sz w:val="28"/>
          <w:szCs w:val="28"/>
        </w:rPr>
        <w:t>к постановлению</w:t>
      </w:r>
    </w:p>
    <w:p w:rsidR="00A16956" w:rsidRDefault="00A16956" w:rsidP="009A555C">
      <w:pPr>
        <w:pStyle w:val="pr"/>
        <w:widowControl w:val="0"/>
        <w:spacing w:before="0" w:beforeAutospacing="0" w:after="0" w:afterAutospacing="0"/>
        <w:jc w:val="right"/>
        <w:rPr>
          <w:sz w:val="28"/>
          <w:szCs w:val="28"/>
        </w:rPr>
      </w:pPr>
    </w:p>
    <w:p w:rsidR="00A16956" w:rsidRDefault="00A16956" w:rsidP="009A555C">
      <w:pPr>
        <w:pStyle w:val="pr"/>
        <w:widowControl w:val="0"/>
        <w:spacing w:before="0" w:beforeAutospacing="0" w:after="0" w:afterAutospacing="0"/>
        <w:jc w:val="right"/>
        <w:rPr>
          <w:sz w:val="28"/>
          <w:szCs w:val="28"/>
        </w:rPr>
      </w:pPr>
    </w:p>
    <w:p w:rsidR="00A16956" w:rsidRDefault="00A16956" w:rsidP="009A555C">
      <w:pPr>
        <w:pStyle w:val="pr"/>
        <w:widowControl w:val="0"/>
        <w:spacing w:before="0" w:beforeAutospacing="0" w:after="0" w:afterAutospacing="0"/>
        <w:jc w:val="right"/>
        <w:rPr>
          <w:sz w:val="28"/>
          <w:szCs w:val="28"/>
        </w:rPr>
      </w:pPr>
      <w:r w:rsidRPr="00F27A81">
        <w:rPr>
          <w:sz w:val="28"/>
          <w:szCs w:val="28"/>
        </w:rPr>
        <w:t>Приложение 2</w:t>
      </w:r>
    </w:p>
    <w:p w:rsidR="00A16956" w:rsidRDefault="00A16956" w:rsidP="009A555C">
      <w:pPr>
        <w:pStyle w:val="pr"/>
        <w:widowControl w:val="0"/>
        <w:spacing w:before="0" w:beforeAutospacing="0" w:after="0" w:afterAutospacing="0"/>
        <w:jc w:val="right"/>
        <w:rPr>
          <w:sz w:val="28"/>
          <w:szCs w:val="28"/>
        </w:rPr>
      </w:pPr>
      <w:r w:rsidRPr="00F27A81">
        <w:rPr>
          <w:sz w:val="28"/>
          <w:szCs w:val="28"/>
        </w:rPr>
        <w:t>к постановлению</w:t>
      </w:r>
      <w:r w:rsidRPr="00F27A81">
        <w:rPr>
          <w:rStyle w:val="s0"/>
          <w:sz w:val="28"/>
          <w:szCs w:val="28"/>
        </w:rPr>
        <w:t xml:space="preserve"> </w:t>
      </w:r>
      <w:r w:rsidRPr="00F27A81">
        <w:rPr>
          <w:sz w:val="28"/>
          <w:szCs w:val="28"/>
        </w:rPr>
        <w:t>Правления</w:t>
      </w:r>
    </w:p>
    <w:p w:rsidR="00A16956" w:rsidRDefault="00A16956" w:rsidP="009A555C">
      <w:pPr>
        <w:pStyle w:val="pr"/>
        <w:widowControl w:val="0"/>
        <w:spacing w:before="0" w:beforeAutospacing="0" w:after="0" w:afterAutospacing="0"/>
        <w:jc w:val="right"/>
        <w:rPr>
          <w:sz w:val="28"/>
          <w:szCs w:val="28"/>
        </w:rPr>
      </w:pPr>
      <w:r w:rsidRPr="00F27A81">
        <w:rPr>
          <w:sz w:val="28"/>
          <w:szCs w:val="28"/>
        </w:rPr>
        <w:t>Национального Банка</w:t>
      </w:r>
    </w:p>
    <w:p w:rsidR="00A16956" w:rsidRDefault="00A16956" w:rsidP="009A555C">
      <w:pPr>
        <w:pStyle w:val="pr"/>
        <w:widowControl w:val="0"/>
        <w:spacing w:before="0" w:beforeAutospacing="0" w:after="0" w:afterAutospacing="0"/>
        <w:jc w:val="right"/>
        <w:rPr>
          <w:sz w:val="28"/>
          <w:szCs w:val="28"/>
        </w:rPr>
      </w:pPr>
      <w:r w:rsidRPr="00F27A81">
        <w:rPr>
          <w:sz w:val="28"/>
          <w:szCs w:val="28"/>
        </w:rPr>
        <w:t>Республики Казахстан</w:t>
      </w:r>
    </w:p>
    <w:p w:rsidR="00A16956" w:rsidRDefault="00A16956" w:rsidP="009A555C">
      <w:pPr>
        <w:pStyle w:val="pr"/>
        <w:widowControl w:val="0"/>
        <w:spacing w:before="0" w:beforeAutospacing="0" w:after="0" w:afterAutospacing="0"/>
        <w:jc w:val="right"/>
        <w:rPr>
          <w:sz w:val="28"/>
          <w:szCs w:val="28"/>
        </w:rPr>
      </w:pPr>
      <w:r w:rsidRPr="00F27A81">
        <w:rPr>
          <w:sz w:val="28"/>
          <w:szCs w:val="28"/>
        </w:rPr>
        <w:t>от 28 августа 2017 года № 167</w:t>
      </w:r>
    </w:p>
    <w:p w:rsidR="00A16956" w:rsidRDefault="00A16956" w:rsidP="009A555C">
      <w:pPr>
        <w:pStyle w:val="pj"/>
        <w:widowControl w:val="0"/>
        <w:spacing w:before="0" w:beforeAutospacing="0" w:after="0" w:afterAutospacing="0"/>
        <w:rPr>
          <w:sz w:val="28"/>
          <w:szCs w:val="28"/>
        </w:rPr>
      </w:pPr>
      <w:r w:rsidRPr="00F27A81">
        <w:rPr>
          <w:sz w:val="28"/>
          <w:szCs w:val="28"/>
        </w:rPr>
        <w:t> </w:t>
      </w:r>
    </w:p>
    <w:p w:rsidR="00A16956" w:rsidRDefault="00A16956" w:rsidP="009A555C">
      <w:pPr>
        <w:pStyle w:val="pj"/>
        <w:widowControl w:val="0"/>
        <w:spacing w:before="0" w:beforeAutospacing="0" w:after="0" w:afterAutospacing="0"/>
        <w:rPr>
          <w:sz w:val="28"/>
          <w:szCs w:val="28"/>
        </w:rPr>
      </w:pPr>
    </w:p>
    <w:p w:rsidR="00A16956" w:rsidRDefault="00A16956" w:rsidP="009A555C">
      <w:pPr>
        <w:pStyle w:val="pc"/>
        <w:widowControl w:val="0"/>
        <w:spacing w:before="0" w:beforeAutospacing="0" w:after="0" w:afterAutospacing="0"/>
        <w:jc w:val="center"/>
        <w:rPr>
          <w:sz w:val="28"/>
          <w:szCs w:val="28"/>
        </w:rPr>
      </w:pPr>
      <w:r w:rsidRPr="00F27A81">
        <w:rPr>
          <w:sz w:val="28"/>
          <w:szCs w:val="28"/>
        </w:rPr>
        <w:t>Форма, предназначенная для сбора административных данных</w:t>
      </w:r>
    </w:p>
    <w:p w:rsidR="00A16956" w:rsidRDefault="00A16956" w:rsidP="009A555C">
      <w:pPr>
        <w:pStyle w:val="pj"/>
        <w:widowControl w:val="0"/>
        <w:spacing w:before="0" w:beforeAutospacing="0" w:after="0" w:afterAutospacing="0"/>
        <w:rPr>
          <w:sz w:val="28"/>
          <w:szCs w:val="28"/>
        </w:rPr>
      </w:pPr>
      <w:r w:rsidRPr="00F27A81">
        <w:rPr>
          <w:sz w:val="28"/>
          <w:szCs w:val="28"/>
        </w:rPr>
        <w:t> </w:t>
      </w:r>
    </w:p>
    <w:p w:rsidR="00A16956" w:rsidRDefault="00A16956" w:rsidP="009A555C">
      <w:pPr>
        <w:pStyle w:val="pj"/>
        <w:widowControl w:val="0"/>
        <w:spacing w:before="0" w:beforeAutospacing="0" w:after="0" w:afterAutospacing="0"/>
        <w:rPr>
          <w:sz w:val="28"/>
          <w:szCs w:val="28"/>
        </w:rPr>
      </w:pPr>
    </w:p>
    <w:p w:rsidR="00A16956" w:rsidRDefault="00A16956" w:rsidP="009A555C">
      <w:pPr>
        <w:pStyle w:val="pj"/>
        <w:widowControl w:val="0"/>
        <w:spacing w:before="0" w:beforeAutospacing="0" w:after="0" w:afterAutospacing="0"/>
        <w:ind w:firstLine="709"/>
        <w:jc w:val="both"/>
        <w:rPr>
          <w:sz w:val="28"/>
          <w:szCs w:val="28"/>
        </w:rPr>
      </w:pPr>
      <w:r w:rsidRPr="00F27A81">
        <w:rPr>
          <w:sz w:val="28"/>
          <w:szCs w:val="28"/>
        </w:rPr>
        <w:t>Представляется: в Национальный Банк Республики Казахстан</w:t>
      </w:r>
    </w:p>
    <w:p w:rsidR="00A16956" w:rsidRDefault="00A16956" w:rsidP="009A555C">
      <w:pPr>
        <w:pStyle w:val="pj"/>
        <w:widowControl w:val="0"/>
        <w:spacing w:before="0" w:beforeAutospacing="0" w:after="0" w:afterAutospacing="0"/>
        <w:ind w:firstLine="709"/>
        <w:jc w:val="both"/>
        <w:rPr>
          <w:sz w:val="28"/>
          <w:szCs w:val="28"/>
        </w:rPr>
      </w:pPr>
      <w:r w:rsidRPr="00F27A81">
        <w:rPr>
          <w:sz w:val="28"/>
          <w:szCs w:val="28"/>
        </w:rPr>
        <w:t>Форма административных данных размещена на интернет-ресурсе: www.nationalbank.kz</w:t>
      </w:r>
    </w:p>
    <w:p w:rsidR="00A16956" w:rsidRDefault="00A16956" w:rsidP="009A555C">
      <w:pPr>
        <w:pStyle w:val="pj"/>
        <w:widowControl w:val="0"/>
        <w:spacing w:before="0" w:beforeAutospacing="0" w:after="0" w:afterAutospacing="0"/>
        <w:rPr>
          <w:sz w:val="28"/>
          <w:szCs w:val="28"/>
        </w:rPr>
      </w:pPr>
      <w:r w:rsidRPr="00F27A81">
        <w:rPr>
          <w:sz w:val="28"/>
          <w:szCs w:val="28"/>
        </w:rPr>
        <w:t> </w:t>
      </w:r>
    </w:p>
    <w:p w:rsidR="00A16956" w:rsidRPr="00A16956" w:rsidRDefault="00A16956" w:rsidP="009A555C">
      <w:pPr>
        <w:pStyle w:val="pj"/>
        <w:widowControl w:val="0"/>
        <w:spacing w:before="0" w:beforeAutospacing="0" w:after="0" w:afterAutospacing="0"/>
        <w:jc w:val="center"/>
        <w:rPr>
          <w:b/>
          <w:sz w:val="28"/>
          <w:szCs w:val="28"/>
        </w:rPr>
      </w:pPr>
      <w:r w:rsidRPr="00A16956">
        <w:rPr>
          <w:rStyle w:val="s1"/>
          <w:b w:val="0"/>
          <w:sz w:val="28"/>
          <w:szCs w:val="28"/>
        </w:rPr>
        <w:t>Отчет о стоимости пенсионных активов</w:t>
      </w:r>
    </w:p>
    <w:p w:rsidR="00A16956" w:rsidRDefault="00A16956" w:rsidP="009A555C">
      <w:pPr>
        <w:pStyle w:val="pj"/>
        <w:widowControl w:val="0"/>
        <w:spacing w:before="0" w:beforeAutospacing="0" w:after="0" w:afterAutospacing="0"/>
        <w:rPr>
          <w:sz w:val="28"/>
          <w:szCs w:val="28"/>
        </w:rPr>
      </w:pPr>
      <w:r w:rsidRPr="00F27A81">
        <w:rPr>
          <w:sz w:val="28"/>
          <w:szCs w:val="28"/>
        </w:rPr>
        <w:t> </w:t>
      </w:r>
    </w:p>
    <w:p w:rsidR="00A16956" w:rsidRDefault="00A16956" w:rsidP="009A555C">
      <w:pPr>
        <w:pStyle w:val="pj"/>
        <w:widowControl w:val="0"/>
        <w:spacing w:before="0" w:beforeAutospacing="0" w:after="0" w:afterAutospacing="0"/>
        <w:ind w:firstLine="709"/>
        <w:jc w:val="both"/>
        <w:rPr>
          <w:sz w:val="28"/>
          <w:szCs w:val="28"/>
        </w:rPr>
      </w:pPr>
      <w:r w:rsidRPr="00F27A81">
        <w:rPr>
          <w:sz w:val="28"/>
          <w:szCs w:val="28"/>
        </w:rPr>
        <w:t>Индекс формы административных данных: 1-ENPF_PA</w:t>
      </w:r>
    </w:p>
    <w:p w:rsidR="00A16956" w:rsidRDefault="00A16956" w:rsidP="009A555C">
      <w:pPr>
        <w:pStyle w:val="pj"/>
        <w:widowControl w:val="0"/>
        <w:spacing w:before="0" w:beforeAutospacing="0" w:after="0" w:afterAutospacing="0"/>
        <w:ind w:firstLine="709"/>
        <w:jc w:val="both"/>
        <w:rPr>
          <w:sz w:val="28"/>
          <w:szCs w:val="28"/>
        </w:rPr>
      </w:pPr>
      <w:r w:rsidRPr="00F27A81">
        <w:rPr>
          <w:sz w:val="28"/>
          <w:szCs w:val="28"/>
        </w:rPr>
        <w:t>Периодичность: ежемесячная</w:t>
      </w:r>
    </w:p>
    <w:p w:rsidR="00A16956" w:rsidRDefault="00A16956" w:rsidP="009A555C">
      <w:pPr>
        <w:pStyle w:val="pj"/>
        <w:widowControl w:val="0"/>
        <w:spacing w:before="0" w:beforeAutospacing="0" w:after="0" w:afterAutospacing="0"/>
        <w:ind w:firstLine="709"/>
        <w:jc w:val="both"/>
        <w:rPr>
          <w:sz w:val="28"/>
          <w:szCs w:val="28"/>
        </w:rPr>
      </w:pPr>
      <w:r w:rsidRPr="00F27A81">
        <w:rPr>
          <w:sz w:val="28"/>
          <w:szCs w:val="28"/>
        </w:rPr>
        <w:t>Отчетный период: по состоянию на «__» ________ 20 ___ года</w:t>
      </w:r>
    </w:p>
    <w:p w:rsidR="00A16956" w:rsidRDefault="00A16956" w:rsidP="009A555C">
      <w:pPr>
        <w:pStyle w:val="pj"/>
        <w:widowControl w:val="0"/>
        <w:spacing w:before="0" w:beforeAutospacing="0" w:after="0" w:afterAutospacing="0"/>
        <w:ind w:firstLine="709"/>
        <w:jc w:val="both"/>
        <w:rPr>
          <w:sz w:val="28"/>
          <w:szCs w:val="28"/>
        </w:rPr>
      </w:pPr>
      <w:r w:rsidRPr="00F27A81">
        <w:rPr>
          <w:sz w:val="28"/>
          <w:szCs w:val="28"/>
        </w:rPr>
        <w:t>Круг лиц, представляющих информацию: единый накопительный пенсионный фонд</w:t>
      </w:r>
    </w:p>
    <w:p w:rsidR="00A16956" w:rsidRDefault="00A16956" w:rsidP="009A555C">
      <w:pPr>
        <w:pStyle w:val="pj"/>
        <w:widowControl w:val="0"/>
        <w:spacing w:before="0" w:beforeAutospacing="0" w:after="0" w:afterAutospacing="0"/>
        <w:ind w:firstLine="709"/>
        <w:jc w:val="both"/>
        <w:rPr>
          <w:sz w:val="28"/>
          <w:szCs w:val="28"/>
        </w:rPr>
      </w:pPr>
      <w:r w:rsidRPr="00F27A81">
        <w:rPr>
          <w:sz w:val="28"/>
          <w:szCs w:val="28"/>
        </w:rPr>
        <w:t>Срок представления формы административных данных: ежемесячно, не позднее 7 (седьмого) рабочего дня месяца, следующего за отчетным месяцем, в случае наличия пенсионных активов, переданных во внешнее управление, не позднее 20 (двадцатого) числа месяца, следующего за отчетным месяцем</w:t>
      </w:r>
    </w:p>
    <w:p w:rsidR="00A16956" w:rsidRDefault="00A16956" w:rsidP="009A555C">
      <w:pPr>
        <w:widowControl w:val="0"/>
        <w:spacing w:line="259" w:lineRule="auto"/>
        <w:rPr>
          <w:color w:val="000000"/>
          <w:sz w:val="28"/>
          <w:szCs w:val="28"/>
        </w:rPr>
        <w:sectPr w:rsidR="00A16956" w:rsidSect="00A16956">
          <w:headerReference w:type="even" r:id="rId15"/>
          <w:headerReference w:type="default" r:id="rId16"/>
          <w:headerReference w:type="first" r:id="rId17"/>
          <w:pgSz w:w="11906" w:h="16838"/>
          <w:pgMar w:top="1418" w:right="851" w:bottom="1418" w:left="1418" w:header="709" w:footer="709" w:gutter="0"/>
          <w:paperSrc w:first="15" w:other="15"/>
          <w:pgNumType w:start="12"/>
          <w:cols w:space="708"/>
          <w:docGrid w:linePitch="360"/>
        </w:sectPr>
      </w:pPr>
    </w:p>
    <w:p w:rsidR="00A16956" w:rsidRDefault="00A16956" w:rsidP="009A555C">
      <w:pPr>
        <w:pStyle w:val="pr"/>
        <w:widowControl w:val="0"/>
        <w:spacing w:before="0" w:beforeAutospacing="0" w:after="0" w:afterAutospacing="0"/>
        <w:jc w:val="right"/>
        <w:rPr>
          <w:sz w:val="28"/>
          <w:szCs w:val="28"/>
        </w:rPr>
      </w:pPr>
      <w:r w:rsidRPr="00F27A81">
        <w:rPr>
          <w:sz w:val="28"/>
          <w:szCs w:val="28"/>
        </w:rPr>
        <w:lastRenderedPageBreak/>
        <w:t>Форма</w:t>
      </w:r>
    </w:p>
    <w:p w:rsidR="00A16956" w:rsidRPr="00A16956" w:rsidRDefault="00A16956" w:rsidP="009A555C">
      <w:pPr>
        <w:pStyle w:val="pj"/>
        <w:widowControl w:val="0"/>
        <w:spacing w:before="0" w:beforeAutospacing="0" w:after="0" w:afterAutospacing="0"/>
        <w:ind w:firstLine="709"/>
        <w:rPr>
          <w:sz w:val="28"/>
          <w:szCs w:val="28"/>
        </w:rPr>
      </w:pPr>
    </w:p>
    <w:p w:rsidR="00A16956" w:rsidRPr="00A16956" w:rsidRDefault="00A16956" w:rsidP="009A555C">
      <w:pPr>
        <w:pStyle w:val="pj"/>
        <w:widowControl w:val="0"/>
        <w:spacing w:before="0" w:beforeAutospacing="0" w:after="0" w:afterAutospacing="0"/>
        <w:ind w:firstLine="709"/>
        <w:rPr>
          <w:sz w:val="28"/>
          <w:szCs w:val="28"/>
        </w:rPr>
      </w:pPr>
    </w:p>
    <w:p w:rsidR="00A16956" w:rsidRPr="00A16956" w:rsidRDefault="00A16956" w:rsidP="009A555C">
      <w:pPr>
        <w:pStyle w:val="pj"/>
        <w:widowControl w:val="0"/>
        <w:spacing w:before="0" w:beforeAutospacing="0" w:after="0" w:afterAutospacing="0"/>
        <w:ind w:firstLine="709"/>
        <w:rPr>
          <w:sz w:val="28"/>
          <w:szCs w:val="28"/>
        </w:rPr>
      </w:pPr>
      <w:r w:rsidRPr="00A16956">
        <w:rPr>
          <w:sz w:val="28"/>
          <w:szCs w:val="28"/>
        </w:rPr>
        <w:t>Таблица. Стоимость пенсионных активов</w:t>
      </w:r>
    </w:p>
    <w:p w:rsidR="00A16956" w:rsidRPr="00A16956" w:rsidRDefault="00A16956" w:rsidP="009A555C">
      <w:pPr>
        <w:pStyle w:val="pj"/>
        <w:widowControl w:val="0"/>
        <w:spacing w:before="0" w:beforeAutospacing="0" w:after="0" w:afterAutospacing="0"/>
        <w:ind w:firstLine="709"/>
        <w:rPr>
          <w:sz w:val="28"/>
          <w:szCs w:val="28"/>
        </w:rPr>
      </w:pPr>
      <w:r w:rsidRPr="00A16956">
        <w:rPr>
          <w:sz w:val="28"/>
          <w:szCs w:val="28"/>
        </w:rPr>
        <w:t>Пенсионные активы, сформированные за счет ______________________</w:t>
      </w:r>
    </w:p>
    <w:p w:rsidR="00A16956" w:rsidRPr="00A16956" w:rsidRDefault="00A16956" w:rsidP="009A555C">
      <w:pPr>
        <w:pStyle w:val="pj"/>
        <w:widowControl w:val="0"/>
        <w:spacing w:before="0" w:beforeAutospacing="0" w:after="0" w:afterAutospacing="0"/>
        <w:ind w:firstLine="709"/>
        <w:rPr>
          <w:sz w:val="28"/>
          <w:szCs w:val="28"/>
        </w:rPr>
      </w:pP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t>(в тенге)</w:t>
      </w:r>
    </w:p>
    <w:tbl>
      <w:tblPr>
        <w:tblW w:w="5000" w:type="pct"/>
        <w:jc w:val="center"/>
        <w:tblCellMar>
          <w:left w:w="0" w:type="dxa"/>
          <w:right w:w="0" w:type="dxa"/>
        </w:tblCellMar>
        <w:tblLook w:val="04A0" w:firstRow="1" w:lastRow="0" w:firstColumn="1" w:lastColumn="0" w:noHBand="0" w:noVBand="1"/>
      </w:tblPr>
      <w:tblGrid>
        <w:gridCol w:w="863"/>
        <w:gridCol w:w="12313"/>
        <w:gridCol w:w="697"/>
        <w:gridCol w:w="676"/>
      </w:tblGrid>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center"/>
            </w:pPr>
            <w:r w:rsidRPr="00A16956">
              <w:t>Показатель</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63" w:right="-151"/>
              <w:jc w:val="center"/>
            </w:pPr>
            <w:r w:rsidRPr="00A16956">
              <w:t>дата</w:t>
            </w: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16" w:right="-58"/>
              <w:jc w:val="center"/>
            </w:pPr>
            <w:r w:rsidRPr="00A16956">
              <w:t>дата</w:t>
            </w:r>
          </w:p>
        </w:tc>
      </w:tr>
      <w:tr w:rsidR="00A16956" w:rsidRPr="00A16956" w:rsidTr="00A16956">
        <w:trPr>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w:t>
            </w:r>
          </w:p>
        </w:tc>
        <w:tc>
          <w:tcPr>
            <w:tcW w:w="12046"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center"/>
            </w:pPr>
            <w:r w:rsidRPr="00A16956">
              <w:t>2</w:t>
            </w:r>
          </w:p>
        </w:tc>
        <w:tc>
          <w:tcPr>
            <w:tcW w:w="682"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63" w:right="-151"/>
              <w:jc w:val="center"/>
            </w:pPr>
            <w:r w:rsidRPr="00A16956">
              <w:t>3</w:t>
            </w:r>
          </w:p>
        </w:tc>
        <w:tc>
          <w:tcPr>
            <w:tcW w:w="661"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16" w:right="-58"/>
              <w:jc w:val="center"/>
              <w:rPr>
                <w:lang w:val="en-US"/>
              </w:rPr>
            </w:pPr>
            <w:r w:rsidRPr="00A16956">
              <w:rPr>
                <w:lang w:val="en-US"/>
              </w:rPr>
              <w:t>…</w:t>
            </w:r>
          </w:p>
        </w:tc>
      </w:tr>
      <w:tr w:rsidR="00A16956" w:rsidRPr="00A16956" w:rsidTr="00A16956">
        <w:trPr>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w:t>
            </w:r>
          </w:p>
        </w:tc>
        <w:tc>
          <w:tcPr>
            <w:tcW w:w="12046"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Остаток на инвестиционных счетах на начало дня, в том числе:</w:t>
            </w:r>
          </w:p>
        </w:tc>
        <w:tc>
          <w:tcPr>
            <w:tcW w:w="682"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1.1.</w:t>
            </w:r>
          </w:p>
        </w:tc>
        <w:tc>
          <w:tcPr>
            <w:tcW w:w="12046"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тенге</w:t>
            </w:r>
          </w:p>
        </w:tc>
        <w:tc>
          <w:tcPr>
            <w:tcW w:w="682"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w:t>
            </w:r>
          </w:p>
        </w:tc>
        <w:tc>
          <w:tcPr>
            <w:tcW w:w="12046"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иностранных валютах</w:t>
            </w:r>
          </w:p>
        </w:tc>
        <w:tc>
          <w:tcPr>
            <w:tcW w:w="682"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2.</w:t>
            </w:r>
          </w:p>
        </w:tc>
        <w:tc>
          <w:tcPr>
            <w:tcW w:w="12046"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Поступило денег на инвестиционные счета на конец дня, в том числе:</w:t>
            </w:r>
          </w:p>
        </w:tc>
        <w:tc>
          <w:tcPr>
            <w:tcW w:w="682"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2.1.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тенге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2.2.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иностранных валютах</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3.</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Выбыло денег с инвестиционных счетов на конец дня, в том числе: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3.1.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тенге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3.2.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иностранных валютах</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4.</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Остаток на инвестиционных счетах на конец дня ((1)+(2)-(3)), в том числе: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4.1.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тенге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4.2.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иностранных валютах</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5.</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Сумма активов, находящихся во внешнем управлении на конец дня, в том числе: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5.1.</w:t>
            </w:r>
          </w:p>
        </w:tc>
        <w:tc>
          <w:tcPr>
            <w:tcW w:w="12046"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тенге</w:t>
            </w:r>
          </w:p>
        </w:tc>
        <w:tc>
          <w:tcPr>
            <w:tcW w:w="682"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5.2.</w:t>
            </w:r>
          </w:p>
        </w:tc>
        <w:tc>
          <w:tcPr>
            <w:tcW w:w="12046"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иностранных валютах</w:t>
            </w:r>
          </w:p>
        </w:tc>
        <w:tc>
          <w:tcPr>
            <w:tcW w:w="682"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6.</w:t>
            </w:r>
          </w:p>
        </w:tc>
        <w:tc>
          <w:tcPr>
            <w:tcW w:w="12046"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Стоимость прочих активов на начало дня, в том числе:</w:t>
            </w:r>
          </w:p>
        </w:tc>
        <w:tc>
          <w:tcPr>
            <w:tcW w:w="682"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6.1.</w:t>
            </w:r>
          </w:p>
        </w:tc>
        <w:tc>
          <w:tcPr>
            <w:tcW w:w="12046"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тенге</w:t>
            </w:r>
          </w:p>
        </w:tc>
        <w:tc>
          <w:tcPr>
            <w:tcW w:w="682"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6.2.</w:t>
            </w:r>
          </w:p>
        </w:tc>
        <w:tc>
          <w:tcPr>
            <w:tcW w:w="12046" w:type="dxa"/>
            <w:tcBorders>
              <w:top w:val="nil"/>
              <w:left w:val="nil"/>
              <w:bottom w:val="single" w:sz="4" w:space="0" w:color="auto"/>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иностранных валютах</w:t>
            </w:r>
          </w:p>
        </w:tc>
        <w:tc>
          <w:tcPr>
            <w:tcW w:w="682" w:type="dxa"/>
            <w:tcBorders>
              <w:top w:val="nil"/>
              <w:left w:val="nil"/>
              <w:bottom w:val="single" w:sz="4" w:space="0" w:color="auto"/>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nil"/>
              <w:left w:val="nil"/>
              <w:bottom w:val="single" w:sz="4" w:space="0" w:color="auto"/>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7.</w:t>
            </w:r>
          </w:p>
        </w:tc>
        <w:tc>
          <w:tcPr>
            <w:tcW w:w="1204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Стоимость прочих активов на конец дня, в том числе:</w:t>
            </w:r>
          </w:p>
        </w:tc>
        <w:tc>
          <w:tcPr>
            <w:tcW w:w="68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7.1.</w:t>
            </w:r>
          </w:p>
        </w:tc>
        <w:tc>
          <w:tcPr>
            <w:tcW w:w="1204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тенге</w:t>
            </w:r>
          </w:p>
        </w:tc>
        <w:tc>
          <w:tcPr>
            <w:tcW w:w="68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7.2.</w:t>
            </w:r>
          </w:p>
        </w:tc>
        <w:tc>
          <w:tcPr>
            <w:tcW w:w="1204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 иностранных валютах</w:t>
            </w:r>
          </w:p>
        </w:tc>
        <w:tc>
          <w:tcPr>
            <w:tcW w:w="68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lastRenderedPageBreak/>
              <w:t>8.</w:t>
            </w:r>
          </w:p>
        </w:tc>
        <w:tc>
          <w:tcPr>
            <w:tcW w:w="1204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Всего стоимость финансовых инвестиций на начало дня, в том числе:</w:t>
            </w:r>
          </w:p>
        </w:tc>
        <w:tc>
          <w:tcPr>
            <w:tcW w:w="68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8.1.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производные финансовые инструменты</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9.</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Поступило финансовых инструментов на конец дня</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10.</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Выбыло финансовых инструментов на конец дня</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Всего стоимость финансовых инвестиций на конец дня ((8)+(9)-(10)+(12)-(12.4.1)-(12.7)), в том числе: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11.1.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производные финансовые инструменты</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Начисленный инвестиционный доход (расход) на конец дня, в том числе: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доходы (расходы), связанные с получением вознаграждения по финансовым инструментам</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доходы (расходы) от изменения стоимости ценных бумаг, оцениваемых по справедливой стоимости</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12.3.</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доходы (расходы) от изменения стоимости прочих активов</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12.4.</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доходы (расходы) от переоценки иностранной валюты, в том числе: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12.4.1.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доходы (расходы) от переоценки денег на инвестиционном счете и прочих активов</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12.4.2.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доходы (расходы) от переоценки финансовых инвестиций</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12.5.</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доходы (расходы), связанные с восстановлением (формированием) резервов (провизий) на покрытие возможных потерь от обесценения ценных бумаг</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12.6.</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прочие доходы (расходы) по финансовым инструментам</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12.7.</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прочие доходы (расходы), не относящиеся к финансовым инструментам</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13.</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Итого текущая стоимость пенсионных активов на конец дня ((4)+(5)+(7)+(11))</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14.</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Комиссионное вознаграждение от пенсионных активов на конец дня, в том числе: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14.1.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начисленное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14.2.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выплаченное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15.</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Остаток задолженности по комиссионному вознаграждению от пенсионных активов</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16.</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Комиссионное вознаграждение от инвестиционного дохода на конец дня, в том числе: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16.1.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начисленное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16.2.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выплаченное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17.</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Остаток задолженности по комиссионному вознаграждению от инвестиционного дохода</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18.</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Начисленные пенсионные обязательства, относящиеся к пенсионным активам, на конец дня, в том числе: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18.1.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ошибочные (неверно зачисленные) суммы</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18.2.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выплаты, переводы и единовременные изъятия</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18.3.</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прочие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lastRenderedPageBreak/>
              <w:t>19.</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Исполненные пенсионные обязательства, относящиеся к пенсионным активам, на конец дня:</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19.1.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ошибочные (неверно зачисленные) суммы с инвестиционного счета</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19.2.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выплаты и переводы</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19.3.</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прочие</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20.</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Нераспределенная прибыль (непокрытый убыток)</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21.</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Остаток пенсионных обязательств на конец дня</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22.</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Остаток сумм на счетах резервных фондов на начало дня</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23.</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Остаток сумм на счетах резервных фондов на конец дня</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24.</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Итого обязательства по пенсионным активам и нераспределенная прибыль (непокрытый убыток) на конец дня ((15)+(17)+(20)+(21)+(23)):</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r w:rsidR="00A16956" w:rsidRPr="00A16956" w:rsidTr="00A16956">
        <w:trPr>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53" w:right="-131"/>
              <w:jc w:val="center"/>
            </w:pPr>
            <w:r w:rsidRPr="00A16956">
              <w:t>25.</w:t>
            </w:r>
          </w:p>
        </w:tc>
        <w:tc>
          <w:tcPr>
            <w:tcW w:w="1204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21"/>
              <w:jc w:val="both"/>
            </w:pPr>
            <w:r w:rsidRPr="00A16956">
              <w:t>Итого стоимость «чистых» пенсионных активов на конец дня ((13)-(24))</w:t>
            </w:r>
          </w:p>
        </w:tc>
        <w:tc>
          <w:tcPr>
            <w:tcW w:w="6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63" w:right="-151"/>
            </w:pPr>
          </w:p>
        </w:tc>
        <w:tc>
          <w:tcPr>
            <w:tcW w:w="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16" w:right="-58"/>
            </w:pPr>
          </w:p>
        </w:tc>
      </w:tr>
    </w:tbl>
    <w:p w:rsidR="00A16956" w:rsidRPr="00A16956" w:rsidRDefault="00A16956" w:rsidP="009A555C">
      <w:pPr>
        <w:widowControl w:val="0"/>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spacing w:line="259" w:lineRule="auto"/>
        <w:ind w:firstLine="709"/>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r w:rsidRPr="00A16956">
        <w:rPr>
          <w:sz w:val="28"/>
          <w:szCs w:val="28"/>
        </w:rPr>
        <w:t xml:space="preserve">Дата «______» ______________ 20__ года      </w:t>
      </w: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t>к форме отчета о стоимости</w:t>
      </w: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t>пенсионных активов</w:t>
      </w:r>
    </w:p>
    <w:p w:rsidR="00A16956" w:rsidRPr="00A16956" w:rsidRDefault="00A16956" w:rsidP="009A555C">
      <w:pPr>
        <w:pStyle w:val="pj"/>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j"/>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c"/>
        <w:widowControl w:val="0"/>
        <w:spacing w:before="0" w:beforeAutospacing="0" w:after="0" w:afterAutospacing="0"/>
        <w:jc w:val="center"/>
        <w:rPr>
          <w:sz w:val="28"/>
          <w:szCs w:val="28"/>
        </w:rPr>
      </w:pPr>
      <w:r w:rsidRPr="00A16956">
        <w:rPr>
          <w:rStyle w:val="s1"/>
          <w:b w:val="0"/>
          <w:sz w:val="28"/>
          <w:szCs w:val="28"/>
        </w:rPr>
        <w:t>Пояснение по заполнению формы административных данных</w:t>
      </w:r>
      <w:r w:rsidRPr="00A16956">
        <w:rPr>
          <w:sz w:val="28"/>
          <w:szCs w:val="28"/>
        </w:rPr>
        <w:br/>
      </w:r>
      <w:r w:rsidRPr="00A16956">
        <w:rPr>
          <w:rStyle w:val="s1"/>
          <w:b w:val="0"/>
          <w:sz w:val="28"/>
          <w:szCs w:val="28"/>
        </w:rPr>
        <w:t>«Отчет о стоимости пенсионных активов»</w:t>
      </w:r>
      <w:r w:rsidRPr="00A16956">
        <w:rPr>
          <w:sz w:val="28"/>
          <w:szCs w:val="28"/>
        </w:rPr>
        <w:br/>
      </w:r>
      <w:r w:rsidRPr="00A16956">
        <w:rPr>
          <w:rStyle w:val="s1"/>
          <w:b w:val="0"/>
          <w:sz w:val="28"/>
          <w:szCs w:val="28"/>
        </w:rPr>
        <w:t>(индекс – 1-ENPF_PA, периодичность – ежемесячная)</w:t>
      </w:r>
    </w:p>
    <w:p w:rsidR="00A16956" w:rsidRPr="00A16956" w:rsidRDefault="00A16956" w:rsidP="009A555C">
      <w:pPr>
        <w:pStyle w:val="pc"/>
        <w:widowControl w:val="0"/>
        <w:spacing w:before="0" w:beforeAutospacing="0" w:after="0" w:afterAutospacing="0"/>
        <w:rPr>
          <w:sz w:val="28"/>
          <w:szCs w:val="28"/>
        </w:rPr>
      </w:pPr>
      <w:r w:rsidRPr="00A16956">
        <w:rPr>
          <w:rStyle w:val="s1"/>
          <w:b w:val="0"/>
          <w:sz w:val="28"/>
          <w:szCs w:val="28"/>
        </w:rPr>
        <w:t> </w:t>
      </w:r>
    </w:p>
    <w:p w:rsidR="00A16956" w:rsidRPr="00A16956" w:rsidRDefault="00A16956" w:rsidP="009A555C">
      <w:pPr>
        <w:pStyle w:val="pc"/>
        <w:widowControl w:val="0"/>
        <w:spacing w:before="0" w:beforeAutospacing="0" w:after="0" w:afterAutospacing="0"/>
        <w:rPr>
          <w:sz w:val="28"/>
          <w:szCs w:val="28"/>
        </w:rPr>
      </w:pPr>
      <w:r w:rsidRPr="00A16956">
        <w:rPr>
          <w:rStyle w:val="s1"/>
          <w:b w:val="0"/>
          <w:sz w:val="28"/>
          <w:szCs w:val="28"/>
        </w:rPr>
        <w:t> </w:t>
      </w:r>
    </w:p>
    <w:p w:rsidR="00A16956" w:rsidRPr="00A16956" w:rsidRDefault="00A16956" w:rsidP="009A555C">
      <w:pPr>
        <w:pStyle w:val="pc"/>
        <w:widowControl w:val="0"/>
        <w:spacing w:before="0" w:beforeAutospacing="0" w:after="0" w:afterAutospacing="0"/>
        <w:jc w:val="center"/>
        <w:rPr>
          <w:sz w:val="28"/>
          <w:szCs w:val="28"/>
        </w:rPr>
      </w:pPr>
      <w:r w:rsidRPr="00A16956">
        <w:rPr>
          <w:rStyle w:val="s1"/>
          <w:b w:val="0"/>
          <w:sz w:val="28"/>
          <w:szCs w:val="28"/>
        </w:rPr>
        <w:t>Глава 1. Общие положения</w:t>
      </w:r>
    </w:p>
    <w:p w:rsidR="00A16956" w:rsidRPr="00A16956" w:rsidRDefault="00A16956" w:rsidP="009A555C">
      <w:pPr>
        <w:pStyle w:val="pj"/>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 стоимости пенсионных активов» (далее – Форма).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3. Форма заполняется ежемесячно единым накопительным пенсионным фондом. Данные в Форме указываются в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r w:rsidRPr="00A16956">
        <w:rPr>
          <w:sz w:val="28"/>
          <w:szCs w:val="28"/>
        </w:rPr>
        <w:t>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rsidR="00A16956" w:rsidRPr="00A16956" w:rsidRDefault="00A16956" w:rsidP="009A555C">
      <w:pPr>
        <w:widowControl w:val="0"/>
        <w:ind w:firstLine="709"/>
        <w:jc w:val="both"/>
        <w:rPr>
          <w:sz w:val="28"/>
          <w:szCs w:val="28"/>
        </w:rPr>
      </w:pPr>
      <w:r w:rsidRPr="00A16956">
        <w:rPr>
          <w:sz w:val="28"/>
          <w:szCs w:val="28"/>
        </w:rPr>
        <w:t>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p w:rsidR="00A16956" w:rsidRPr="00A16956" w:rsidRDefault="00A16956" w:rsidP="009A555C">
      <w:pPr>
        <w:widowControl w:val="0"/>
        <w:ind w:firstLine="709"/>
        <w:jc w:val="both"/>
        <w:rPr>
          <w:sz w:val="28"/>
          <w:szCs w:val="28"/>
        </w:rPr>
      </w:pPr>
      <w:r w:rsidRPr="00A16956">
        <w:rPr>
          <w:sz w:val="28"/>
          <w:szCs w:val="28"/>
        </w:rPr>
        <w:t>6. Форма заполняется за каждый день отчетного месяца. Дата указывается в формате «дд.мм.гггг».</w:t>
      </w:r>
    </w:p>
    <w:p w:rsidR="00A16956" w:rsidRPr="00A16956" w:rsidRDefault="00A16956" w:rsidP="009A555C">
      <w:pPr>
        <w:widowControl w:val="0"/>
        <w:ind w:firstLine="709"/>
        <w:jc w:val="both"/>
        <w:rPr>
          <w:sz w:val="28"/>
          <w:szCs w:val="28"/>
        </w:rPr>
      </w:pPr>
      <w:r w:rsidRPr="00A16956">
        <w:rPr>
          <w:sz w:val="28"/>
          <w:szCs w:val="28"/>
        </w:rPr>
        <w:t>7. В строках 1.2., 2.2., 3.2., 4.2., 5.2., 6.2. и 7.2. отражаются суммы, эквивалентные тенге.</w:t>
      </w:r>
    </w:p>
    <w:p w:rsidR="00A16956" w:rsidRPr="00A16956" w:rsidRDefault="00A16956" w:rsidP="009A555C">
      <w:pPr>
        <w:widowControl w:val="0"/>
        <w:ind w:firstLine="709"/>
        <w:jc w:val="both"/>
      </w:pPr>
      <w:r w:rsidRPr="00A16956">
        <w:rPr>
          <w:sz w:val="28"/>
          <w:szCs w:val="28"/>
        </w:rPr>
        <w:t xml:space="preserve">8. Сведения по строке 5 указываются в соответствии с данными Отчета о пенсионных активах, находящихся во внешнем управлении, согласно </w:t>
      </w:r>
      <w:r w:rsidRPr="00A16956">
        <w:rPr>
          <w:sz w:val="28"/>
          <w:szCs w:val="28"/>
        </w:rPr>
        <w:lastRenderedPageBreak/>
        <w:t>приложению 4 к настоящему постановлению.</w:t>
      </w:r>
    </w:p>
    <w:p w:rsidR="00A16956" w:rsidRPr="00A16956" w:rsidRDefault="00A16956" w:rsidP="009A555C">
      <w:pPr>
        <w:widowControl w:val="0"/>
        <w:ind w:firstLine="709"/>
        <w:jc w:val="both"/>
        <w:rPr>
          <w:sz w:val="28"/>
          <w:szCs w:val="28"/>
        </w:rPr>
      </w:pPr>
      <w:r w:rsidRPr="00A16956">
        <w:rPr>
          <w:sz w:val="28"/>
          <w:szCs w:val="28"/>
        </w:rPr>
        <w:t>9. Активы, отраженные в строках 7.1. и 7.2. на конец отчетного периода раскрываются в примечании к Форме, предусмотренном в информационной системе.</w:t>
      </w:r>
    </w:p>
    <w:p w:rsidR="00A16956" w:rsidRPr="00A16956" w:rsidRDefault="00A16956" w:rsidP="009A555C">
      <w:pPr>
        <w:widowControl w:val="0"/>
        <w:ind w:firstLine="709"/>
        <w:jc w:val="both"/>
        <w:rPr>
          <w:sz w:val="28"/>
          <w:szCs w:val="28"/>
        </w:rPr>
      </w:pPr>
      <w:r w:rsidRPr="00A16956">
        <w:rPr>
          <w:sz w:val="28"/>
          <w:szCs w:val="28"/>
        </w:rPr>
        <w:t>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денег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p w:rsidR="00A16956" w:rsidRPr="00A16956" w:rsidRDefault="00A16956" w:rsidP="009A555C">
      <w:pPr>
        <w:widowControl w:val="0"/>
        <w:ind w:firstLine="709"/>
        <w:jc w:val="both"/>
        <w:rPr>
          <w:sz w:val="28"/>
          <w:szCs w:val="28"/>
        </w:rPr>
      </w:pPr>
      <w:r w:rsidRPr="00A16956">
        <w:rPr>
          <w:sz w:val="28"/>
          <w:szCs w:val="28"/>
        </w:rPr>
        <w:t>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p w:rsidR="00A16956" w:rsidRPr="00A16956" w:rsidRDefault="00A16956" w:rsidP="009A555C">
      <w:pPr>
        <w:widowControl w:val="0"/>
        <w:ind w:firstLine="709"/>
        <w:jc w:val="both"/>
        <w:rPr>
          <w:sz w:val="28"/>
          <w:szCs w:val="28"/>
        </w:rPr>
      </w:pPr>
      <w:r w:rsidRPr="00A16956">
        <w:rPr>
          <w:sz w:val="28"/>
          <w:szCs w:val="28"/>
        </w:rPr>
        <w:t>12. Сведения по строке 11 указываются в соответствии с данными Отчета о структуре инвестиционного портфеля пенсионных активов</w:t>
      </w:r>
      <w:r w:rsidRPr="00A16956">
        <w:t xml:space="preserve"> </w:t>
      </w:r>
      <w:r w:rsidRPr="00A16956">
        <w:rPr>
          <w:sz w:val="28"/>
          <w:szCs w:val="28"/>
        </w:rPr>
        <w:t>согласно приложению 3 к настоящему постановлению.</w:t>
      </w:r>
    </w:p>
    <w:p w:rsidR="00A16956" w:rsidRPr="00A16956" w:rsidRDefault="00A16956" w:rsidP="009A555C">
      <w:pPr>
        <w:widowControl w:val="0"/>
        <w:ind w:firstLine="709"/>
        <w:jc w:val="both"/>
        <w:rPr>
          <w:sz w:val="28"/>
          <w:szCs w:val="28"/>
        </w:rPr>
      </w:pPr>
      <w:r w:rsidRPr="00A16956">
        <w:rPr>
          <w:sz w:val="28"/>
          <w:szCs w:val="28"/>
        </w:rPr>
        <w:t>13. При заполнении строки 12.5. резервы (провизии) отражаются на конец дня даты его формирования (восстановления).</w:t>
      </w:r>
    </w:p>
    <w:p w:rsidR="00A16956" w:rsidRPr="00A16956" w:rsidRDefault="00A16956" w:rsidP="009A555C">
      <w:pPr>
        <w:widowControl w:val="0"/>
        <w:ind w:firstLine="709"/>
        <w:jc w:val="both"/>
        <w:rPr>
          <w:sz w:val="28"/>
          <w:szCs w:val="28"/>
        </w:rPr>
      </w:pPr>
      <w:r w:rsidRPr="00A16956">
        <w:rPr>
          <w:sz w:val="28"/>
          <w:szCs w:val="28"/>
        </w:rPr>
        <w:t>14. При заполнении строк 12.6. и 12.7. сведения по полученным прочим доходам и понесенным прочим расходам,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p w:rsidR="00A16956" w:rsidRPr="00A16956" w:rsidRDefault="00A16956" w:rsidP="009A555C">
      <w:pPr>
        <w:widowControl w:val="0"/>
        <w:ind w:firstLine="709"/>
        <w:jc w:val="both"/>
        <w:rPr>
          <w:sz w:val="28"/>
          <w:szCs w:val="28"/>
        </w:rPr>
      </w:pPr>
      <w:r w:rsidRPr="00A16956">
        <w:rPr>
          <w:sz w:val="28"/>
          <w:szCs w:val="28"/>
        </w:rPr>
        <w:t>15. В строке 13 указывается стоимость, отраженная в бухгалтерском учете.</w:t>
      </w:r>
    </w:p>
    <w:p w:rsidR="00A16956" w:rsidRPr="00A16956" w:rsidRDefault="00A16956" w:rsidP="009A555C">
      <w:pPr>
        <w:widowControl w:val="0"/>
        <w:ind w:firstLine="709"/>
        <w:jc w:val="both"/>
        <w:rPr>
          <w:sz w:val="28"/>
          <w:szCs w:val="28"/>
        </w:rPr>
      </w:pPr>
      <w:r w:rsidRPr="00A16956">
        <w:rPr>
          <w:sz w:val="28"/>
          <w:szCs w:val="28"/>
        </w:rPr>
        <w:t>16. В строках 14 и 16 указывается сумма комиссионного вознаграждения.</w:t>
      </w:r>
    </w:p>
    <w:p w:rsidR="00A16956" w:rsidRPr="00A16956" w:rsidRDefault="00A16956" w:rsidP="009A555C">
      <w:pPr>
        <w:widowControl w:val="0"/>
        <w:ind w:firstLine="709"/>
        <w:jc w:val="both"/>
        <w:rPr>
          <w:sz w:val="28"/>
          <w:szCs w:val="28"/>
        </w:rPr>
      </w:pPr>
      <w:r w:rsidRPr="00A16956">
        <w:rPr>
          <w:sz w:val="28"/>
          <w:szCs w:val="28"/>
        </w:rPr>
        <w:t>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p w:rsidR="00A16956" w:rsidRPr="00A16956" w:rsidRDefault="00A16956" w:rsidP="009A555C">
      <w:pPr>
        <w:widowControl w:val="0"/>
        <w:ind w:firstLine="709"/>
        <w:jc w:val="both"/>
        <w:rPr>
          <w:sz w:val="28"/>
          <w:szCs w:val="28"/>
        </w:rPr>
      </w:pPr>
      <w:r w:rsidRPr="00A16956">
        <w:rPr>
          <w:sz w:val="28"/>
          <w:szCs w:val="28"/>
        </w:rPr>
        <w:t>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p w:rsidR="00A16956" w:rsidRPr="00A16956" w:rsidRDefault="00A16956" w:rsidP="009A555C">
      <w:pPr>
        <w:widowControl w:val="0"/>
        <w:ind w:firstLine="709"/>
        <w:jc w:val="both"/>
        <w:rPr>
          <w:sz w:val="28"/>
          <w:szCs w:val="28"/>
        </w:rPr>
      </w:pPr>
      <w:r w:rsidRPr="00A16956">
        <w:rPr>
          <w:sz w:val="28"/>
          <w:szCs w:val="28"/>
        </w:rPr>
        <w:t>По обязательным пенсионным взносам работодателя указывается только сумма пенсионных выплат.</w:t>
      </w:r>
    </w:p>
    <w:p w:rsidR="00A16956" w:rsidRPr="00A16956" w:rsidRDefault="00A16956" w:rsidP="009A555C">
      <w:pPr>
        <w:widowControl w:val="0"/>
        <w:ind w:firstLine="709"/>
        <w:jc w:val="both"/>
        <w:rPr>
          <w:sz w:val="28"/>
          <w:szCs w:val="28"/>
        </w:rPr>
      </w:pPr>
      <w:r w:rsidRPr="00A16956">
        <w:rPr>
          <w:sz w:val="28"/>
          <w:szCs w:val="28"/>
        </w:rPr>
        <w:t>19. При заполнении строк 18.3. и 19.3. сведения по прочим обязательствам,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p w:rsidR="00A16956" w:rsidRPr="00A16956" w:rsidRDefault="00A16956" w:rsidP="009A555C">
      <w:pPr>
        <w:widowControl w:val="0"/>
        <w:ind w:firstLine="709"/>
        <w:jc w:val="both"/>
        <w:rPr>
          <w:sz w:val="28"/>
          <w:szCs w:val="28"/>
        </w:rPr>
      </w:pPr>
      <w:r w:rsidRPr="00A16956">
        <w:rPr>
          <w:sz w:val="28"/>
          <w:szCs w:val="28"/>
        </w:rPr>
        <w:t xml:space="preserve">20. Строки 22 и 23 заполняются с 1 января 2024 года. В строках 22 и 23 </w:t>
      </w:r>
      <w:r w:rsidRPr="00A16956">
        <w:rPr>
          <w:sz w:val="28"/>
          <w:szCs w:val="28"/>
        </w:rPr>
        <w:lastRenderedPageBreak/>
        <w:t>указывается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p w:rsidR="00A16956" w:rsidRPr="00A16956" w:rsidRDefault="00A16956" w:rsidP="009A555C">
      <w:pPr>
        <w:widowControl w:val="0"/>
        <w:ind w:firstLine="709"/>
        <w:jc w:val="both"/>
        <w:rPr>
          <w:bCs/>
          <w:sz w:val="28"/>
          <w:szCs w:val="28"/>
        </w:rPr>
      </w:pPr>
      <w:r w:rsidRPr="00A16956">
        <w:rPr>
          <w:sz w:val="28"/>
          <w:szCs w:val="28"/>
        </w:rPr>
        <w:t xml:space="preserve">21.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3</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Приложение 3</w:t>
      </w:r>
    </w:p>
    <w:p w:rsidR="00A16956" w:rsidRPr="00A16956" w:rsidRDefault="00A16956" w:rsidP="009A555C">
      <w:pPr>
        <w:widowControl w:val="0"/>
        <w:ind w:firstLine="709"/>
        <w:jc w:val="right"/>
        <w:rPr>
          <w:bCs/>
          <w:sz w:val="28"/>
          <w:szCs w:val="28"/>
        </w:rPr>
      </w:pPr>
      <w:r w:rsidRPr="00A16956">
        <w:rPr>
          <w:bCs/>
          <w:sz w:val="28"/>
          <w:szCs w:val="28"/>
        </w:rPr>
        <w:t>к постановлению Правления</w:t>
      </w:r>
    </w:p>
    <w:p w:rsidR="00A16956" w:rsidRPr="00A16956" w:rsidRDefault="00A16956" w:rsidP="009A555C">
      <w:pPr>
        <w:widowControl w:val="0"/>
        <w:ind w:firstLine="709"/>
        <w:jc w:val="right"/>
        <w:rPr>
          <w:bCs/>
          <w:sz w:val="28"/>
          <w:szCs w:val="28"/>
        </w:rPr>
      </w:pPr>
      <w:r w:rsidRPr="00A16956">
        <w:rPr>
          <w:bCs/>
          <w:sz w:val="28"/>
          <w:szCs w:val="28"/>
        </w:rPr>
        <w:t>Национального Банка</w:t>
      </w:r>
    </w:p>
    <w:p w:rsidR="00A16956" w:rsidRPr="00A16956" w:rsidRDefault="00A16956" w:rsidP="009A555C">
      <w:pPr>
        <w:widowControl w:val="0"/>
        <w:ind w:firstLine="709"/>
        <w:jc w:val="right"/>
        <w:rPr>
          <w:bCs/>
          <w:sz w:val="28"/>
          <w:szCs w:val="28"/>
        </w:rPr>
      </w:pPr>
      <w:r w:rsidRPr="00A16956">
        <w:rPr>
          <w:bCs/>
          <w:sz w:val="28"/>
          <w:szCs w:val="28"/>
        </w:rPr>
        <w:t>Республики Казахстан</w:t>
      </w:r>
    </w:p>
    <w:p w:rsidR="00A16956" w:rsidRPr="00A16956" w:rsidRDefault="00A16956" w:rsidP="009A555C">
      <w:pPr>
        <w:widowControl w:val="0"/>
        <w:ind w:firstLine="709"/>
        <w:jc w:val="right"/>
        <w:rPr>
          <w:bCs/>
          <w:sz w:val="28"/>
          <w:szCs w:val="28"/>
        </w:rPr>
      </w:pPr>
      <w:r w:rsidRPr="00A16956">
        <w:rPr>
          <w:bCs/>
          <w:sz w:val="28"/>
          <w:szCs w:val="28"/>
        </w:rPr>
        <w:t>от 28 августа 2017 года № 167</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ind w:firstLine="709"/>
        <w:jc w:val="center"/>
        <w:rPr>
          <w:bCs/>
          <w:sz w:val="28"/>
          <w:szCs w:val="28"/>
        </w:rPr>
      </w:pPr>
      <w:r w:rsidRPr="00A16956">
        <w:rPr>
          <w:bCs/>
          <w:sz w:val="28"/>
          <w:szCs w:val="28"/>
        </w:rPr>
        <w:t>Форма, предназначенная для сбора административных данных</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ind w:firstLine="709"/>
        <w:jc w:val="both"/>
        <w:rPr>
          <w:bCs/>
          <w:sz w:val="28"/>
          <w:szCs w:val="28"/>
        </w:rPr>
      </w:pPr>
      <w:r w:rsidRPr="00A16956">
        <w:rPr>
          <w:bCs/>
          <w:sz w:val="28"/>
          <w:szCs w:val="28"/>
        </w:rPr>
        <w:t>Представляется: в Национальный Банк Республики Казахстан</w:t>
      </w:r>
    </w:p>
    <w:p w:rsidR="00A16956" w:rsidRPr="00A16956" w:rsidRDefault="00A16956" w:rsidP="009A555C">
      <w:pPr>
        <w:widowControl w:val="0"/>
        <w:ind w:firstLine="709"/>
        <w:jc w:val="both"/>
        <w:rPr>
          <w:bCs/>
          <w:sz w:val="28"/>
          <w:szCs w:val="28"/>
        </w:rPr>
      </w:pPr>
      <w:r w:rsidRPr="00A16956">
        <w:rPr>
          <w:bCs/>
          <w:sz w:val="28"/>
          <w:szCs w:val="28"/>
        </w:rPr>
        <w:t>Форма административных данных размещена на интернет-ресурсе: www.nationalbank.kz</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ind w:firstLine="709"/>
        <w:jc w:val="center"/>
        <w:rPr>
          <w:bCs/>
          <w:sz w:val="28"/>
          <w:szCs w:val="28"/>
        </w:rPr>
      </w:pPr>
      <w:r w:rsidRPr="00A16956">
        <w:rPr>
          <w:bCs/>
          <w:sz w:val="28"/>
          <w:szCs w:val="28"/>
        </w:rPr>
        <w:t>Отчет о структуре инвестиционного портфеля пенсионных активов</w:t>
      </w: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ind w:firstLine="709"/>
        <w:jc w:val="both"/>
        <w:rPr>
          <w:bCs/>
          <w:sz w:val="28"/>
          <w:szCs w:val="28"/>
        </w:rPr>
      </w:pPr>
      <w:r w:rsidRPr="00A16956">
        <w:rPr>
          <w:bCs/>
          <w:sz w:val="28"/>
          <w:szCs w:val="28"/>
        </w:rPr>
        <w:t>Индекс формы административных данных: 1-ENPF_SPPA</w:t>
      </w:r>
    </w:p>
    <w:p w:rsidR="00A16956" w:rsidRPr="00A16956" w:rsidRDefault="00A16956" w:rsidP="009A555C">
      <w:pPr>
        <w:widowControl w:val="0"/>
        <w:ind w:firstLine="709"/>
        <w:jc w:val="both"/>
        <w:rPr>
          <w:bCs/>
          <w:sz w:val="28"/>
          <w:szCs w:val="28"/>
        </w:rPr>
      </w:pPr>
      <w:r w:rsidRPr="00A16956">
        <w:rPr>
          <w:bCs/>
          <w:sz w:val="28"/>
          <w:szCs w:val="28"/>
        </w:rPr>
        <w:t>Периодичность: ежемесячная</w:t>
      </w:r>
    </w:p>
    <w:p w:rsidR="00A16956" w:rsidRPr="00A16956" w:rsidRDefault="00A16956" w:rsidP="009A555C">
      <w:pPr>
        <w:widowControl w:val="0"/>
        <w:ind w:firstLine="709"/>
        <w:jc w:val="both"/>
        <w:rPr>
          <w:bCs/>
          <w:sz w:val="28"/>
          <w:szCs w:val="28"/>
        </w:rPr>
      </w:pPr>
      <w:r w:rsidRPr="00A16956">
        <w:rPr>
          <w:bCs/>
          <w:sz w:val="28"/>
          <w:szCs w:val="28"/>
        </w:rPr>
        <w:t>Отчетный период: по состоянию на «__» ________ 20 ___ года</w:t>
      </w:r>
    </w:p>
    <w:p w:rsidR="00A16956" w:rsidRPr="00A16956" w:rsidRDefault="00A16956" w:rsidP="009A555C">
      <w:pPr>
        <w:widowControl w:val="0"/>
        <w:ind w:firstLine="709"/>
        <w:jc w:val="both"/>
        <w:rPr>
          <w:bCs/>
          <w:sz w:val="28"/>
          <w:szCs w:val="28"/>
        </w:rPr>
      </w:pPr>
      <w:r w:rsidRPr="00A16956">
        <w:rPr>
          <w:bCs/>
          <w:sz w:val="28"/>
          <w:szCs w:val="28"/>
        </w:rPr>
        <w:t>Круг лиц, представляющих информацию: единый накопительный пенсионный фонд</w:t>
      </w:r>
    </w:p>
    <w:p w:rsidR="00A16956" w:rsidRPr="00A16956" w:rsidRDefault="00A16956" w:rsidP="009A555C">
      <w:pPr>
        <w:widowControl w:val="0"/>
        <w:ind w:firstLine="709"/>
        <w:jc w:val="both"/>
        <w:rPr>
          <w:bCs/>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 xml:space="preserve">Срок представления формы административных данных: </w:t>
      </w:r>
      <w:r w:rsidRPr="00A16956">
        <w:rPr>
          <w:bCs/>
          <w:sz w:val="28"/>
          <w:szCs w:val="28"/>
        </w:rPr>
        <w:t xml:space="preserve">ежемесячно, не позднее </w:t>
      </w:r>
      <w:r w:rsidRPr="00A16956">
        <w:rPr>
          <w:sz w:val="28"/>
          <w:szCs w:val="28"/>
        </w:rPr>
        <w:t xml:space="preserve">7 (седьмого) </w:t>
      </w:r>
      <w:r w:rsidRPr="00A16956">
        <w:rPr>
          <w:bCs/>
          <w:sz w:val="28"/>
          <w:szCs w:val="28"/>
        </w:rPr>
        <w:t>рабочего дня месяца, следующего за отчетным месяцем</w:t>
      </w:r>
    </w:p>
    <w:p w:rsidR="00A16956" w:rsidRPr="00A16956" w:rsidRDefault="00A16956" w:rsidP="009A555C">
      <w:pPr>
        <w:widowControl w:val="0"/>
        <w:ind w:firstLine="709"/>
        <w:jc w:val="right"/>
        <w:rPr>
          <w:bCs/>
          <w:sz w:val="28"/>
          <w:szCs w:val="28"/>
        </w:rPr>
      </w:pPr>
      <w:r w:rsidRPr="00A16956">
        <w:rPr>
          <w:bCs/>
          <w:sz w:val="28"/>
          <w:szCs w:val="28"/>
        </w:rPr>
        <w:lastRenderedPageBreak/>
        <w:t>Форма</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1. Ценные бумаги, приобретенные за счет пенсионных активов</w:t>
      </w:r>
    </w:p>
    <w:p w:rsidR="00A16956" w:rsidRPr="00A16956" w:rsidRDefault="00A16956" w:rsidP="009A555C">
      <w:pPr>
        <w:widowControl w:val="0"/>
        <w:ind w:firstLine="709"/>
        <w:jc w:val="both"/>
        <w:rPr>
          <w:bCs/>
          <w:sz w:val="28"/>
          <w:szCs w:val="28"/>
        </w:rPr>
      </w:pPr>
      <w:r w:rsidRPr="00A16956">
        <w:rPr>
          <w:bCs/>
          <w:sz w:val="28"/>
          <w:szCs w:val="28"/>
        </w:rPr>
        <w:t>Пенсионные активы, сформированные за счет ____________________________</w:t>
      </w:r>
    </w:p>
    <w:p w:rsidR="00A16956" w:rsidRPr="00A16956" w:rsidRDefault="00A16956" w:rsidP="009A555C">
      <w:pPr>
        <w:widowControl w:val="0"/>
        <w:ind w:firstLine="709"/>
        <w:jc w:val="both"/>
        <w:rPr>
          <w:bCs/>
          <w:sz w:val="28"/>
          <w:szCs w:val="28"/>
        </w:rPr>
      </w:pPr>
    </w:p>
    <w:tbl>
      <w:tblPr>
        <w:tblW w:w="5000" w:type="pct"/>
        <w:tblLayout w:type="fixed"/>
        <w:tblCellMar>
          <w:left w:w="0" w:type="dxa"/>
          <w:right w:w="0" w:type="dxa"/>
        </w:tblCellMar>
        <w:tblLook w:val="04A0" w:firstRow="1" w:lastRow="0" w:firstColumn="1" w:lastColumn="0" w:noHBand="0" w:noVBand="1"/>
      </w:tblPr>
      <w:tblGrid>
        <w:gridCol w:w="719"/>
        <w:gridCol w:w="6119"/>
        <w:gridCol w:w="1603"/>
        <w:gridCol w:w="1749"/>
        <w:gridCol w:w="1164"/>
        <w:gridCol w:w="873"/>
        <w:gridCol w:w="2322"/>
      </w:tblGrid>
      <w:tr w:rsidR="00A16956" w:rsidRPr="00A16956" w:rsidTr="00A16956">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 xml:space="preserve">№ </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2" w:right="-118"/>
              <w:jc w:val="center"/>
            </w:pPr>
            <w:r w:rsidRPr="00A16956">
              <w:rPr>
                <w:rStyle w:val="s0"/>
                <w:sz w:val="24"/>
                <w:szCs w:val="24"/>
              </w:rPr>
              <w:t>Наименование доверительного управляющего</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85"/>
              <w:jc w:val="center"/>
            </w:pPr>
            <w:r w:rsidRPr="00A16956">
              <w:rPr>
                <w:rStyle w:val="s0"/>
                <w:sz w:val="24"/>
                <w:szCs w:val="24"/>
              </w:rPr>
              <w:t>Наименование эмитента</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29"/>
              <w:jc w:val="center"/>
            </w:pPr>
            <w:r w:rsidRPr="00A16956">
              <w:rPr>
                <w:rStyle w:val="s0"/>
                <w:sz w:val="24"/>
                <w:szCs w:val="24"/>
              </w:rPr>
              <w:t>Вид экономической деятельности</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3"/>
              <w:jc w:val="center"/>
            </w:pPr>
            <w:r w:rsidRPr="00A16956">
              <w:rPr>
                <w:rStyle w:val="s0"/>
                <w:sz w:val="24"/>
                <w:szCs w:val="24"/>
              </w:rPr>
              <w:t>Страна эмитента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3" w:right="-61"/>
              <w:jc w:val="center"/>
            </w:pPr>
            <w:r w:rsidRPr="00A16956">
              <w:rPr>
                <w:rStyle w:val="s0"/>
                <w:sz w:val="24"/>
                <w:szCs w:val="24"/>
              </w:rPr>
              <w:t>Вид ценной бумаги</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4" w:right="-79"/>
              <w:jc w:val="center"/>
            </w:pPr>
            <w:r w:rsidRPr="00A16956">
              <w:rPr>
                <w:rStyle w:val="s0"/>
                <w:sz w:val="24"/>
                <w:szCs w:val="24"/>
              </w:rPr>
              <w:t>Идентификационный номер ценной бумаги</w:t>
            </w: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2" w:right="-118"/>
              <w:jc w:val="center"/>
            </w:pPr>
            <w:r w:rsidRPr="00A16956">
              <w:rPr>
                <w:rStyle w:val="s0"/>
                <w:sz w:val="24"/>
                <w:szCs w:val="24"/>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85"/>
              <w:jc w:val="center"/>
            </w:pPr>
            <w:r w:rsidRPr="00A16956">
              <w:rPr>
                <w:rStyle w:val="s0"/>
                <w:sz w:val="24"/>
                <w:szCs w:val="24"/>
              </w:rPr>
              <w:t>3</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29"/>
              <w:jc w:val="center"/>
            </w:pPr>
            <w:r w:rsidRPr="00A16956">
              <w:rPr>
                <w:rStyle w:val="s0"/>
                <w:sz w:val="24"/>
                <w:szCs w:val="24"/>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3"/>
              <w:jc w:val="center"/>
            </w:pPr>
            <w:r w:rsidRPr="00A16956">
              <w:rPr>
                <w:rStyle w:val="s0"/>
                <w:sz w:val="24"/>
                <w:szCs w:val="24"/>
              </w:rPr>
              <w:t>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3" w:right="-61"/>
              <w:jc w:val="center"/>
            </w:pPr>
            <w:r w:rsidRPr="00A16956">
              <w:rPr>
                <w:rStyle w:val="s0"/>
                <w:sz w:val="24"/>
                <w:szCs w:val="24"/>
              </w:rPr>
              <w:t>6</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63" w:right="-79"/>
              <w:jc w:val="center"/>
            </w:pPr>
            <w:r w:rsidRPr="00A16956">
              <w:rPr>
                <w:rStyle w:val="s0"/>
                <w:sz w:val="24"/>
                <w:szCs w:val="24"/>
              </w:rPr>
              <w:t>7</w:t>
            </w: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right="-118"/>
              <w:jc w:val="both"/>
            </w:pPr>
            <w:r w:rsidRPr="00A16956">
              <w:rPr>
                <w:rStyle w:val="s0"/>
                <w:sz w:val="24"/>
                <w:szCs w:val="24"/>
              </w:rPr>
              <w:t>Государственные ценные бумаги Республики Казахстан</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1.1.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right="-118"/>
              <w:rPr>
                <w:sz w:val="24"/>
                <w:szCs w:val="24"/>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124" w:right="-29"/>
              <w:jc w:val="center"/>
            </w:pPr>
            <w:r w:rsidRPr="00A16956">
              <w:rPr>
                <w:rStyle w:val="s0"/>
                <w:sz w:val="24"/>
                <w:szCs w:val="24"/>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rPr>
                <w:lang w:val="en-US"/>
              </w:rPr>
            </w:pPr>
            <w:r w:rsidRPr="00A16956">
              <w:rPr>
                <w:rStyle w:val="s0"/>
                <w:sz w:val="24"/>
                <w:szCs w:val="24"/>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right="-118"/>
              <w:rPr>
                <w:sz w:val="24"/>
                <w:szCs w:val="24"/>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124" w:right="-29"/>
              <w:jc w:val="center"/>
            </w:pPr>
            <w:r w:rsidRPr="00A16956">
              <w:rPr>
                <w:rStyle w:val="s0"/>
                <w:sz w:val="24"/>
                <w:szCs w:val="24"/>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2.</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jc w:val="both"/>
            </w:pPr>
            <w:r w:rsidRPr="00A16956">
              <w:rPr>
                <w:rStyle w:val="s0"/>
                <w:sz w:val="24"/>
                <w:szCs w:val="24"/>
              </w:rPr>
              <w:t>Негосударственные эмиссионные ценные бумаги организаций Республики Казахстан</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2.1.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jc w:val="both"/>
            </w:pPr>
            <w:r w:rsidRPr="00A16956">
              <w:rPr>
                <w:rStyle w:val="s0"/>
                <w:sz w:val="24"/>
                <w:szCs w:val="24"/>
              </w:rPr>
              <w:t>ценные бумаги банков второго уровня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2.1.1.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jc w:val="both"/>
              <w:rPr>
                <w:sz w:val="24"/>
                <w:szCs w:val="24"/>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rPr>
                <w:lang w:val="en-US"/>
              </w:rPr>
            </w:pPr>
            <w:r w:rsidRPr="00A16956">
              <w:rPr>
                <w:rStyle w:val="s0"/>
                <w:sz w:val="24"/>
                <w:szCs w:val="24"/>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jc w:val="both"/>
              <w:rPr>
                <w:sz w:val="24"/>
                <w:szCs w:val="24"/>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2.2.</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jc w:val="both"/>
            </w:pPr>
            <w:r w:rsidRPr="00A16956">
              <w:rPr>
                <w:rStyle w:val="s0"/>
                <w:sz w:val="24"/>
                <w:szCs w:val="24"/>
              </w:rPr>
              <w:t>ценные бумаги юридических лиц, за исключением банков второго уровня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2.2.1.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jc w:val="both"/>
              <w:rPr>
                <w:sz w:val="24"/>
                <w:szCs w:val="24"/>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jc w:val="both"/>
              <w:rPr>
                <w:sz w:val="24"/>
                <w:szCs w:val="24"/>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3.</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jc w:val="both"/>
            </w:pPr>
            <w:r w:rsidRPr="00A16956">
              <w:rPr>
                <w:rStyle w:val="s0"/>
                <w:sz w:val="24"/>
                <w:szCs w:val="24"/>
              </w:rPr>
              <w:t>Ценные бумаги иностранных государств</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3.1.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jc w:val="both"/>
            </w:pPr>
            <w:r w:rsidRPr="00A16956">
              <w:rPr>
                <w:rStyle w:val="s0"/>
                <w:sz w:val="24"/>
                <w:szCs w:val="24"/>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124" w:right="-29"/>
              <w:jc w:val="center"/>
            </w:pPr>
            <w:r w:rsidRPr="00A16956">
              <w:rPr>
                <w:rStyle w:val="s0"/>
                <w:sz w:val="24"/>
                <w:szCs w:val="24"/>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jc w:val="both"/>
              <w:rPr>
                <w:sz w:val="24"/>
                <w:szCs w:val="24"/>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124" w:right="-29"/>
              <w:jc w:val="center"/>
            </w:pPr>
            <w:r w:rsidRPr="00A16956">
              <w:rPr>
                <w:rStyle w:val="s0"/>
                <w:sz w:val="24"/>
                <w:szCs w:val="24"/>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4.</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jc w:val="both"/>
            </w:pPr>
            <w:r w:rsidRPr="00A16956">
              <w:rPr>
                <w:rStyle w:val="s0"/>
                <w:sz w:val="24"/>
                <w:szCs w:val="24"/>
              </w:rPr>
              <w:t>Негосударственные ценные бумаги эмитентов-нерезидентов Республики Казахстан</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4.1.</w:t>
            </w:r>
          </w:p>
        </w:tc>
        <w:tc>
          <w:tcPr>
            <w:tcW w:w="2103"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jc w:val="both"/>
            </w:pPr>
            <w:r w:rsidRPr="00A16956">
              <w:rPr>
                <w:rStyle w:val="s0"/>
                <w:sz w:val="24"/>
                <w:szCs w:val="24"/>
              </w:rPr>
              <w:t> </w:t>
            </w:r>
          </w:p>
        </w:tc>
        <w:tc>
          <w:tcPr>
            <w:tcW w:w="551"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124" w:right="-29"/>
              <w:jc w:val="center"/>
            </w:pPr>
            <w:r w:rsidRPr="00A16956">
              <w:rPr>
                <w:rStyle w:val="s0"/>
                <w:sz w:val="24"/>
                <w:szCs w:val="24"/>
              </w:rPr>
              <w:t>x</w:t>
            </w:r>
          </w:p>
        </w:tc>
        <w:tc>
          <w:tcPr>
            <w:tcW w:w="400"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lastRenderedPageBreak/>
              <w:t>…</w:t>
            </w:r>
          </w:p>
        </w:tc>
        <w:tc>
          <w:tcPr>
            <w:tcW w:w="2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ind w:left="-52"/>
              <w:jc w:val="both"/>
              <w:rPr>
                <w:sz w:val="24"/>
                <w:szCs w:val="24"/>
              </w:rPr>
            </w:pP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124" w:right="-29"/>
              <w:jc w:val="center"/>
            </w:pPr>
            <w:r w:rsidRPr="00A16956">
              <w:rPr>
                <w:rStyle w:val="s0"/>
                <w:sz w:val="24"/>
                <w:szCs w:val="24"/>
              </w:rPr>
              <w:t>x</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5.</w:t>
            </w:r>
          </w:p>
        </w:tc>
        <w:tc>
          <w:tcPr>
            <w:tcW w:w="21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jc w:val="both"/>
            </w:pPr>
            <w:r w:rsidRPr="00A16956">
              <w:rPr>
                <w:rStyle w:val="s0"/>
                <w:sz w:val="24"/>
                <w:szCs w:val="24"/>
              </w:rPr>
              <w:t>Ценные бумаги международных финансовых организаций</w:t>
            </w: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5.1.</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right="-118"/>
              <w:rPr>
                <w:sz w:val="24"/>
                <w:szCs w:val="24"/>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124" w:right="-29"/>
              <w:jc w:val="center"/>
            </w:pPr>
            <w:r w:rsidRPr="00A16956">
              <w:rPr>
                <w:rStyle w:val="s0"/>
                <w:sz w:val="24"/>
                <w:szCs w:val="24"/>
              </w:rPr>
              <w:t>x</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right="-118"/>
              <w:rPr>
                <w:sz w:val="24"/>
                <w:szCs w:val="24"/>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124" w:right="-29"/>
              <w:jc w:val="center"/>
            </w:pPr>
            <w:r w:rsidRPr="00A16956">
              <w:rPr>
                <w:rStyle w:val="s0"/>
                <w:sz w:val="24"/>
                <w:szCs w:val="24"/>
              </w:rPr>
              <w:t>x</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6.</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right="-118"/>
            </w:pPr>
            <w:r w:rsidRPr="00A16956">
              <w:rPr>
                <w:rStyle w:val="s0"/>
                <w:sz w:val="24"/>
                <w:szCs w:val="24"/>
              </w:rPr>
              <w:t>Паи инвестиционных фондов</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6.1.</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right="-118"/>
            </w:pPr>
            <w:r w:rsidRPr="00A16956">
              <w:rPr>
                <w:rStyle w:val="s0"/>
                <w:sz w:val="24"/>
                <w:szCs w:val="24"/>
              </w:rPr>
              <w:t> </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2" w:right="-118"/>
              <w:rPr>
                <w:sz w:val="24"/>
                <w:szCs w:val="24"/>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4" w:right="-29"/>
              <w:jc w:val="center"/>
              <w:rPr>
                <w:sz w:val="24"/>
                <w:szCs w:val="24"/>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r w:rsidR="00A16956" w:rsidRPr="00A16956" w:rsidTr="00A16956">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126"/>
              <w:jc w:val="center"/>
            </w:pPr>
            <w:r w:rsidRPr="00A16956">
              <w:rPr>
                <w:rStyle w:val="s0"/>
                <w:sz w:val="24"/>
                <w:szCs w:val="24"/>
              </w:rPr>
              <w:t>7.</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52" w:right="-118"/>
            </w:pPr>
            <w:r w:rsidRPr="00A16956">
              <w:rPr>
                <w:rStyle w:val="s0"/>
                <w:sz w:val="24"/>
                <w:szCs w:val="24"/>
              </w:rPr>
              <w:t>Итого:</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6" w:right="-85"/>
              <w:jc w:val="center"/>
              <w:rPr>
                <w:sz w:val="24"/>
                <w:szCs w:val="24"/>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ji"/>
              <w:widowControl w:val="0"/>
              <w:spacing w:before="0" w:beforeAutospacing="0" w:after="0" w:afterAutospacing="0" w:line="276" w:lineRule="auto"/>
              <w:ind w:left="-124" w:right="-29"/>
              <w:jc w:val="center"/>
            </w:pPr>
            <w:r w:rsidRPr="00A16956">
              <w:rPr>
                <w:rStyle w:val="s0"/>
                <w:sz w:val="24"/>
                <w:szCs w:val="24"/>
              </w:rPr>
              <w:t>х</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53"/>
              <w:jc w:val="center"/>
              <w:rPr>
                <w:sz w:val="24"/>
                <w:szCs w:val="24"/>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3" w:right="-61"/>
              <w:jc w:val="center"/>
              <w:rPr>
                <w:sz w:val="24"/>
                <w:szCs w:val="24"/>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63" w:right="-79"/>
              <w:jc w:val="center"/>
              <w:rPr>
                <w:sz w:val="24"/>
                <w:szCs w:val="24"/>
              </w:rPr>
            </w:pPr>
          </w:p>
        </w:tc>
      </w:tr>
    </w:tbl>
    <w:p w:rsidR="00A16956" w:rsidRPr="00A16956" w:rsidRDefault="00A16956" w:rsidP="009A555C">
      <w:pPr>
        <w:widowControl w:val="0"/>
        <w:ind w:firstLine="709"/>
        <w:jc w:val="right"/>
        <w:rPr>
          <w:bCs/>
          <w:sz w:val="28"/>
          <w:szCs w:val="28"/>
        </w:rPr>
      </w:pPr>
    </w:p>
    <w:p w:rsidR="00A16956" w:rsidRPr="00A16956" w:rsidRDefault="00A16956" w:rsidP="009A555C">
      <w:pPr>
        <w:pStyle w:val="pj"/>
        <w:widowControl w:val="0"/>
        <w:spacing w:before="0" w:beforeAutospacing="0" w:after="0" w:afterAutospacing="0"/>
        <w:ind w:firstLine="709"/>
        <w:rPr>
          <w:rStyle w:val="s0"/>
          <w:sz w:val="28"/>
        </w:rPr>
      </w:pPr>
      <w:r w:rsidRPr="00A16956">
        <w:rPr>
          <w:rStyle w:val="s0"/>
          <w:sz w:val="28"/>
        </w:rPr>
        <w:t>продолжение таблицы:</w:t>
      </w:r>
    </w:p>
    <w:p w:rsidR="00A16956" w:rsidRPr="00A16956" w:rsidRDefault="00A16956" w:rsidP="009A555C">
      <w:pPr>
        <w:pStyle w:val="pj"/>
        <w:widowControl w:val="0"/>
        <w:spacing w:before="0" w:beforeAutospacing="0" w:after="0" w:afterAutospacing="0"/>
        <w:rPr>
          <w:sz w:val="28"/>
        </w:rPr>
      </w:pPr>
    </w:p>
    <w:tbl>
      <w:tblPr>
        <w:tblW w:w="5000" w:type="pct"/>
        <w:jc w:val="center"/>
        <w:tblLayout w:type="fixed"/>
        <w:tblCellMar>
          <w:left w:w="0" w:type="dxa"/>
          <w:right w:w="0" w:type="dxa"/>
        </w:tblCellMar>
        <w:tblLook w:val="04A0" w:firstRow="1" w:lastRow="0" w:firstColumn="1" w:lastColumn="0" w:noHBand="0" w:noVBand="1"/>
      </w:tblPr>
      <w:tblGrid>
        <w:gridCol w:w="1612"/>
        <w:gridCol w:w="1033"/>
        <w:gridCol w:w="2735"/>
        <w:gridCol w:w="1132"/>
        <w:gridCol w:w="1417"/>
        <w:gridCol w:w="1560"/>
        <w:gridCol w:w="1842"/>
        <w:gridCol w:w="1274"/>
        <w:gridCol w:w="1944"/>
      </w:tblGrid>
      <w:tr w:rsidR="00A16956" w:rsidRPr="00A16956" w:rsidTr="00A16956">
        <w:trPr>
          <w:jc w:val="center"/>
        </w:trPr>
        <w:tc>
          <w:tcPr>
            <w:tcW w:w="5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57"/>
              <w:jc w:val="center"/>
            </w:pPr>
            <w:r w:rsidRPr="00A16956">
              <w:rPr>
                <w:rStyle w:val="s0"/>
                <w:sz w:val="24"/>
                <w:szCs w:val="24"/>
              </w:rPr>
              <w:t>Количество ценных бумаг (штук)</w:t>
            </w:r>
          </w:p>
        </w:tc>
        <w:tc>
          <w:tcPr>
            <w:tcW w:w="12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rStyle w:val="s0"/>
                <w:sz w:val="24"/>
                <w:szCs w:val="24"/>
              </w:rPr>
              <w:t>Номинальная стоимость</w:t>
            </w:r>
            <w:r w:rsidRPr="00A16956">
              <w:rPr>
                <w:rStyle w:val="s0"/>
                <w:sz w:val="24"/>
                <w:szCs w:val="24"/>
                <w:lang w:val="en-US"/>
              </w:rPr>
              <w:t xml:space="preserve"> </w:t>
            </w:r>
          </w:p>
        </w:tc>
        <w:tc>
          <w:tcPr>
            <w:tcW w:w="3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30"/>
              <w:jc w:val="center"/>
            </w:pPr>
            <w:r w:rsidRPr="00A16956">
              <w:rPr>
                <w:rStyle w:val="s0"/>
                <w:sz w:val="24"/>
                <w:szCs w:val="24"/>
              </w:rPr>
              <w:t>Код валюты платежа</w:t>
            </w:r>
          </w:p>
        </w:tc>
        <w:tc>
          <w:tcPr>
            <w:tcW w:w="10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3" w:right="-20"/>
              <w:jc w:val="center"/>
            </w:pPr>
            <w:r w:rsidRPr="00A16956">
              <w:rPr>
                <w:rStyle w:val="s0"/>
                <w:sz w:val="24"/>
                <w:szCs w:val="24"/>
              </w:rPr>
              <w:t>Цена покупки за одну ценную бумагу</w:t>
            </w:r>
          </w:p>
        </w:tc>
        <w:tc>
          <w:tcPr>
            <w:tcW w:w="10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2" w:right="-92"/>
              <w:jc w:val="center"/>
            </w:pPr>
            <w:r w:rsidRPr="00A16956">
              <w:rPr>
                <w:rStyle w:val="s0"/>
                <w:sz w:val="24"/>
                <w:szCs w:val="24"/>
              </w:rPr>
              <w:t>Период</w:t>
            </w:r>
          </w:p>
        </w:tc>
        <w:tc>
          <w:tcPr>
            <w:tcW w:w="6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2" w:right="-82"/>
              <w:jc w:val="center"/>
            </w:pPr>
            <w:r w:rsidRPr="00A16956">
              <w:rPr>
                <w:rStyle w:val="s0"/>
                <w:sz w:val="24"/>
                <w:szCs w:val="24"/>
              </w:rPr>
              <w:t>Покупная стоимость ценной бумаги (</w:t>
            </w:r>
            <w:r w:rsidRPr="00A16956">
              <w:t>в тенге</w:t>
            </w:r>
            <w:r w:rsidRPr="00A16956">
              <w:rPr>
                <w:rStyle w:val="s0"/>
                <w:sz w:val="24"/>
                <w:szCs w:val="24"/>
              </w:rPr>
              <w:t>)</w:t>
            </w:r>
          </w:p>
        </w:tc>
      </w:tr>
      <w:tr w:rsidR="00A16956" w:rsidRPr="00A16956" w:rsidTr="00A16956">
        <w:trPr>
          <w:jc w:val="center"/>
        </w:trPr>
        <w:tc>
          <w:tcPr>
            <w:tcW w:w="554"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81" w:right="-57"/>
              <w:jc w:val="center"/>
              <w:rPr>
                <w:color w:val="000000"/>
                <w:sz w:val="24"/>
                <w:szCs w:val="24"/>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3"/>
              <w:jc w:val="center"/>
            </w:pPr>
            <w:r w:rsidRPr="00A16956">
              <w:rPr>
                <w:rStyle w:val="s0"/>
                <w:sz w:val="24"/>
                <w:szCs w:val="24"/>
              </w:rPr>
              <w:t>Код валюты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5"/>
              <w:jc w:val="center"/>
            </w:pPr>
            <w:r w:rsidRPr="00A16956">
              <w:rPr>
                <w:rStyle w:val="s0"/>
                <w:sz w:val="24"/>
                <w:szCs w:val="24"/>
              </w:rPr>
              <w:t>стоимость одной ценной бумаги (в тенге)</w:t>
            </w:r>
          </w:p>
        </w:tc>
        <w:tc>
          <w:tcPr>
            <w:tcW w:w="38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right="-30"/>
              <w:jc w:val="center"/>
              <w:rPr>
                <w:color w:val="000000"/>
                <w:sz w:val="24"/>
                <w:szCs w:val="24"/>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3" w:right="-20"/>
              <w:jc w:val="center"/>
            </w:pPr>
            <w:r w:rsidRPr="00A16956">
              <w:rPr>
                <w:rStyle w:val="s0"/>
                <w:sz w:val="24"/>
                <w:szCs w:val="24"/>
              </w:rPr>
              <w:t>всего (в тенге)</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3" w:right="-20"/>
              <w:jc w:val="center"/>
            </w:pPr>
            <w:r w:rsidRPr="00A16956">
              <w:rPr>
                <w:rStyle w:val="s0"/>
                <w:sz w:val="24"/>
                <w:szCs w:val="24"/>
              </w:rPr>
              <w:t>чистая цена</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2" w:right="-92"/>
              <w:jc w:val="center"/>
            </w:pPr>
            <w:r w:rsidRPr="00A16956">
              <w:rPr>
                <w:rStyle w:val="s0"/>
                <w:sz w:val="24"/>
                <w:szCs w:val="24"/>
              </w:rPr>
              <w:t>дата постановки на учет</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2" w:right="-92"/>
              <w:jc w:val="center"/>
            </w:pPr>
            <w:r w:rsidRPr="00A16956">
              <w:rPr>
                <w:rStyle w:val="s0"/>
                <w:sz w:val="24"/>
                <w:szCs w:val="24"/>
              </w:rPr>
              <w:t>дата погашения</w:t>
            </w:r>
          </w:p>
        </w:tc>
        <w:tc>
          <w:tcPr>
            <w:tcW w:w="668"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32" w:right="-82"/>
              <w:jc w:val="center"/>
              <w:rPr>
                <w:color w:val="000000"/>
                <w:sz w:val="24"/>
                <w:szCs w:val="24"/>
              </w:rPr>
            </w:pPr>
          </w:p>
        </w:tc>
      </w:tr>
      <w:tr w:rsidR="00A16956" w:rsidRPr="00A16956" w:rsidTr="00A16956">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57"/>
              <w:jc w:val="center"/>
            </w:pPr>
            <w:r w:rsidRPr="00A16956">
              <w:rPr>
                <w:rStyle w:val="s0"/>
                <w:sz w:val="24"/>
                <w:szCs w:val="24"/>
              </w:rPr>
              <w:t>8</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rStyle w:val="s0"/>
                <w:sz w:val="24"/>
                <w:szCs w:val="24"/>
              </w:rPr>
              <w:t>9</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rStyle w:val="s0"/>
                <w:sz w:val="24"/>
                <w:szCs w:val="24"/>
              </w:rPr>
              <w:t>10</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30"/>
              <w:jc w:val="center"/>
            </w:pPr>
            <w:r w:rsidRPr="00A16956">
              <w:rPr>
                <w:rStyle w:val="s0"/>
                <w:sz w:val="24"/>
                <w:szCs w:val="24"/>
              </w:rPr>
              <w:t>11</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3" w:right="-20"/>
              <w:jc w:val="center"/>
            </w:pPr>
            <w:r w:rsidRPr="00A16956">
              <w:rPr>
                <w:rStyle w:val="s0"/>
                <w:sz w:val="24"/>
                <w:szCs w:val="24"/>
              </w:rPr>
              <w:t>12</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3" w:right="-20"/>
              <w:jc w:val="center"/>
            </w:pPr>
            <w:r w:rsidRPr="00A16956">
              <w:rPr>
                <w:rStyle w:val="s0"/>
                <w:sz w:val="24"/>
                <w:szCs w:val="24"/>
              </w:rPr>
              <w:t>13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2" w:right="-92"/>
              <w:jc w:val="center"/>
            </w:pPr>
            <w:r w:rsidRPr="00A16956">
              <w:rPr>
                <w:rStyle w:val="s0"/>
                <w:sz w:val="24"/>
                <w:szCs w:val="24"/>
              </w:rPr>
              <w:t>14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2" w:right="-92"/>
              <w:jc w:val="center"/>
            </w:pPr>
            <w:r w:rsidRPr="00A16956">
              <w:rPr>
                <w:rStyle w:val="s0"/>
                <w:sz w:val="24"/>
                <w:szCs w:val="24"/>
              </w:rPr>
              <w:t>15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2" w:right="-82"/>
              <w:jc w:val="center"/>
            </w:pPr>
            <w:r w:rsidRPr="00A16956">
              <w:rPr>
                <w:rStyle w:val="s0"/>
                <w:sz w:val="24"/>
                <w:szCs w:val="24"/>
              </w:rPr>
              <w:t>16</w:t>
            </w:r>
          </w:p>
        </w:tc>
      </w:tr>
    </w:tbl>
    <w:p w:rsidR="00A16956" w:rsidRPr="00A16956" w:rsidRDefault="00A16956" w:rsidP="009A555C">
      <w:pPr>
        <w:pStyle w:val="pj"/>
        <w:widowControl w:val="0"/>
        <w:spacing w:before="0" w:beforeAutospacing="0" w:after="0" w:afterAutospacing="0"/>
      </w:pPr>
      <w:r w:rsidRPr="00A16956">
        <w:rPr>
          <w:rStyle w:val="s0"/>
        </w:rPr>
        <w:t> </w:t>
      </w:r>
    </w:p>
    <w:p w:rsidR="00A16956" w:rsidRPr="00A16956" w:rsidRDefault="00A16956" w:rsidP="009A555C">
      <w:pPr>
        <w:pStyle w:val="pj"/>
        <w:widowControl w:val="0"/>
        <w:spacing w:before="0" w:beforeAutospacing="0" w:after="0" w:afterAutospacing="0"/>
        <w:ind w:firstLine="709"/>
        <w:rPr>
          <w:rStyle w:val="s0"/>
          <w:sz w:val="28"/>
        </w:rPr>
      </w:pPr>
      <w:r w:rsidRPr="00A16956">
        <w:rPr>
          <w:rStyle w:val="s0"/>
          <w:sz w:val="28"/>
        </w:rPr>
        <w:t>продолжение таблицы:</w:t>
      </w:r>
    </w:p>
    <w:p w:rsidR="00A16956" w:rsidRPr="00A16956" w:rsidRDefault="00A16956" w:rsidP="009A555C">
      <w:pPr>
        <w:pStyle w:val="pj"/>
        <w:widowControl w:val="0"/>
        <w:spacing w:before="0" w:beforeAutospacing="0" w:after="0" w:afterAutospacing="0"/>
        <w:rPr>
          <w:sz w:val="28"/>
        </w:rPr>
      </w:pPr>
    </w:p>
    <w:tbl>
      <w:tblPr>
        <w:tblW w:w="5000" w:type="pct"/>
        <w:jc w:val="center"/>
        <w:tblLayout w:type="fixed"/>
        <w:tblCellMar>
          <w:left w:w="0" w:type="dxa"/>
          <w:right w:w="0" w:type="dxa"/>
        </w:tblCellMar>
        <w:tblLook w:val="04A0" w:firstRow="1" w:lastRow="0" w:firstColumn="1" w:lastColumn="0" w:noHBand="0" w:noVBand="1"/>
      </w:tblPr>
      <w:tblGrid>
        <w:gridCol w:w="939"/>
        <w:gridCol w:w="1560"/>
        <w:gridCol w:w="1918"/>
        <w:gridCol w:w="1918"/>
        <w:gridCol w:w="2348"/>
        <w:gridCol w:w="2587"/>
        <w:gridCol w:w="3279"/>
      </w:tblGrid>
      <w:tr w:rsidR="00A16956" w:rsidRPr="009A555C" w:rsidTr="00A16956">
        <w:trPr>
          <w:trHeight w:val="164"/>
          <w:jc w:val="center"/>
        </w:trPr>
        <w:tc>
          <w:tcPr>
            <w:tcW w:w="1518"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Текущая стоимость ценных бумаг</w:t>
            </w:r>
          </w:p>
        </w:tc>
        <w:tc>
          <w:tcPr>
            <w:tcW w:w="348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Справочно</w:t>
            </w:r>
            <w:r w:rsidRPr="009A555C">
              <w:rPr>
                <w:rStyle w:val="s0"/>
                <w:sz w:val="24"/>
                <w:szCs w:val="24"/>
                <w:lang w:val="en-US"/>
              </w:rPr>
              <w:t xml:space="preserve"> </w:t>
            </w:r>
            <w:r w:rsidRPr="009A555C">
              <w:rPr>
                <w:rStyle w:val="s0"/>
                <w:sz w:val="24"/>
                <w:szCs w:val="24"/>
              </w:rPr>
              <w:t>(в тенге):</w:t>
            </w:r>
          </w:p>
        </w:tc>
      </w:tr>
      <w:tr w:rsidR="00A16956" w:rsidRPr="009A555C" w:rsidTr="00A16956">
        <w:trPr>
          <w:jc w:val="center"/>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59"/>
              <w:jc w:val="center"/>
            </w:pPr>
            <w:r w:rsidRPr="009A555C">
              <w:rPr>
                <w:rStyle w:val="s0"/>
                <w:sz w:val="24"/>
                <w:szCs w:val="24"/>
              </w:rPr>
              <w:t>всего (в тенге)</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59"/>
              <w:jc w:val="center"/>
            </w:pPr>
            <w:r w:rsidRPr="009A555C">
              <w:rPr>
                <w:rStyle w:val="s0"/>
                <w:sz w:val="24"/>
                <w:szCs w:val="24"/>
              </w:rPr>
              <w:t>в валюте номинальной стоимости</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59"/>
              <w:jc w:val="center"/>
            </w:pPr>
            <w:r w:rsidRPr="009A555C">
              <w:rPr>
                <w:rStyle w:val="s0"/>
                <w:sz w:val="24"/>
                <w:szCs w:val="24"/>
              </w:rPr>
              <w:t>в том числе начисленное вознаграждение (в тенге)</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59"/>
              <w:jc w:val="center"/>
            </w:pPr>
            <w:r w:rsidRPr="009A555C">
              <w:rPr>
                <w:rStyle w:val="s0"/>
                <w:sz w:val="24"/>
                <w:szCs w:val="24"/>
              </w:rPr>
              <w:t>сформированные резервы (провизии)</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59"/>
              <w:jc w:val="center"/>
            </w:pPr>
            <w:r w:rsidRPr="009A555C">
              <w:rPr>
                <w:rStyle w:val="s0"/>
                <w:sz w:val="24"/>
                <w:szCs w:val="24"/>
              </w:rPr>
              <w:t>дебиторская задолженность по ценным бумагам</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59"/>
              <w:jc w:val="center"/>
            </w:pPr>
            <w:r w:rsidRPr="009A555C">
              <w:rPr>
                <w:rStyle w:val="s0"/>
                <w:sz w:val="24"/>
                <w:szCs w:val="24"/>
              </w:rPr>
              <w:t>просроченная дебиторская задолженность по ценным бумагам</w:t>
            </w: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59"/>
              <w:jc w:val="center"/>
            </w:pPr>
            <w:r w:rsidRPr="009A555C">
              <w:rPr>
                <w:rStyle w:val="s0"/>
                <w:sz w:val="24"/>
                <w:szCs w:val="24"/>
              </w:rPr>
              <w:t>сформированные резервы (провизии) по просроченной дебиторской задолженности</w:t>
            </w:r>
          </w:p>
        </w:tc>
      </w:tr>
      <w:tr w:rsidR="00A16956" w:rsidRPr="009A555C" w:rsidTr="00A16956">
        <w:trPr>
          <w:jc w:val="center"/>
        </w:trPr>
        <w:tc>
          <w:tcPr>
            <w:tcW w:w="3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17</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18</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19</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21</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22</w:t>
            </w: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23</w:t>
            </w:r>
          </w:p>
        </w:tc>
      </w:tr>
    </w:tbl>
    <w:p w:rsidR="00A16956" w:rsidRPr="00A16956" w:rsidRDefault="00A16956" w:rsidP="009A555C">
      <w:pPr>
        <w:pStyle w:val="pj"/>
        <w:widowControl w:val="0"/>
        <w:spacing w:before="0" w:beforeAutospacing="0" w:after="0" w:afterAutospacing="0"/>
        <w:rPr>
          <w:rStyle w:val="s0"/>
        </w:rPr>
      </w:pPr>
      <w:r w:rsidRPr="00A16956">
        <w:rPr>
          <w:rStyle w:val="s0"/>
        </w:rPr>
        <w:t> </w:t>
      </w:r>
    </w:p>
    <w:p w:rsidR="00A16956" w:rsidRPr="00A16956" w:rsidRDefault="00A16956" w:rsidP="009A555C">
      <w:pPr>
        <w:pStyle w:val="pj"/>
        <w:widowControl w:val="0"/>
        <w:spacing w:before="0" w:beforeAutospacing="0" w:after="0" w:afterAutospacing="0"/>
        <w:ind w:firstLine="709"/>
        <w:rPr>
          <w:rStyle w:val="s0"/>
          <w:sz w:val="28"/>
        </w:rPr>
      </w:pPr>
      <w:r w:rsidRPr="00A16956">
        <w:rPr>
          <w:rStyle w:val="s0"/>
          <w:sz w:val="28"/>
        </w:rPr>
        <w:t>продолжение таблицы:</w:t>
      </w:r>
    </w:p>
    <w:p w:rsidR="00A16956" w:rsidRPr="00A16956" w:rsidRDefault="00A16956" w:rsidP="009A555C">
      <w:pPr>
        <w:pStyle w:val="pj"/>
        <w:widowControl w:val="0"/>
        <w:spacing w:before="0" w:beforeAutospacing="0" w:after="0" w:afterAutospacing="0"/>
        <w:rPr>
          <w:sz w:val="28"/>
        </w:rPr>
      </w:pPr>
    </w:p>
    <w:tbl>
      <w:tblPr>
        <w:tblW w:w="5000" w:type="pct"/>
        <w:jc w:val="center"/>
        <w:tblLayout w:type="fixed"/>
        <w:tblCellMar>
          <w:left w:w="0" w:type="dxa"/>
          <w:right w:w="0" w:type="dxa"/>
        </w:tblCellMar>
        <w:tblLook w:val="04A0" w:firstRow="1" w:lastRow="0" w:firstColumn="1" w:lastColumn="0" w:noHBand="0" w:noVBand="1"/>
      </w:tblPr>
      <w:tblGrid>
        <w:gridCol w:w="2387"/>
        <w:gridCol w:w="2593"/>
        <w:gridCol w:w="1755"/>
        <w:gridCol w:w="2593"/>
        <w:gridCol w:w="1755"/>
        <w:gridCol w:w="3466"/>
      </w:tblGrid>
      <w:tr w:rsidR="00A16956" w:rsidRPr="009A555C" w:rsidTr="00A16956">
        <w:trPr>
          <w:jc w:val="center"/>
        </w:trPr>
        <w:tc>
          <w:tcPr>
            <w:tcW w:w="8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5"/>
              <w:jc w:val="center"/>
            </w:pPr>
            <w:r w:rsidRPr="009A555C">
              <w:rPr>
                <w:rStyle w:val="s0"/>
                <w:sz w:val="24"/>
                <w:szCs w:val="24"/>
              </w:rPr>
              <w:t xml:space="preserve">Категория ценных </w:t>
            </w:r>
            <w:r w:rsidRPr="009A555C">
              <w:rPr>
                <w:rStyle w:val="s0"/>
                <w:sz w:val="24"/>
                <w:szCs w:val="24"/>
              </w:rPr>
              <w:lastRenderedPageBreak/>
              <w:t>бумаг</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right="-15"/>
              <w:jc w:val="center"/>
            </w:pPr>
            <w:r w:rsidRPr="009A555C">
              <w:rPr>
                <w:rStyle w:val="s0"/>
                <w:sz w:val="24"/>
                <w:szCs w:val="24"/>
              </w:rPr>
              <w:lastRenderedPageBreak/>
              <w:t>Рейтинг ценной бумаги</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98" w:right="-108"/>
              <w:jc w:val="center"/>
            </w:pPr>
            <w:r w:rsidRPr="009A555C">
              <w:rPr>
                <w:rStyle w:val="s0"/>
                <w:sz w:val="24"/>
                <w:szCs w:val="24"/>
              </w:rPr>
              <w:t>Категория списка фондовой биржи</w:t>
            </w:r>
          </w:p>
        </w:tc>
        <w:tc>
          <w:tcPr>
            <w:tcW w:w="11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01" w:right="-56"/>
              <w:jc w:val="center"/>
            </w:pPr>
            <w:r w:rsidRPr="009A555C">
              <w:rPr>
                <w:rStyle w:val="s0"/>
                <w:sz w:val="24"/>
                <w:szCs w:val="24"/>
              </w:rPr>
              <w:t xml:space="preserve">Текущая купонная ставка в </w:t>
            </w:r>
            <w:r w:rsidRPr="009A555C">
              <w:rPr>
                <w:rStyle w:val="s0"/>
                <w:sz w:val="24"/>
                <w:szCs w:val="24"/>
              </w:rPr>
              <w:lastRenderedPageBreak/>
              <w:t>портфеле (в процентах)</w:t>
            </w:r>
          </w:p>
        </w:tc>
      </w:tr>
      <w:tr w:rsidR="00A16956" w:rsidRPr="009A555C" w:rsidTr="00A16956">
        <w:trPr>
          <w:jc w:val="center"/>
        </w:trPr>
        <w:tc>
          <w:tcPr>
            <w:tcW w:w="820"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94" w:right="-81"/>
              <w:jc w:val="center"/>
            </w:pPr>
            <w:r w:rsidRPr="009A555C">
              <w:rPr>
                <w:rStyle w:val="s0"/>
                <w:sz w:val="24"/>
                <w:szCs w:val="24"/>
              </w:rPr>
              <w:t>на дату постановки на учет</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8" w:right="-48"/>
              <w:jc w:val="center"/>
            </w:pPr>
            <w:r w:rsidRPr="009A555C">
              <w:rPr>
                <w:rStyle w:val="s0"/>
                <w:sz w:val="24"/>
                <w:szCs w:val="24"/>
              </w:rPr>
              <w:t>на отчетную дату</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61"/>
              <w:jc w:val="center"/>
            </w:pPr>
            <w:r w:rsidRPr="009A555C">
              <w:rPr>
                <w:rStyle w:val="s0"/>
                <w:sz w:val="24"/>
                <w:szCs w:val="24"/>
              </w:rPr>
              <w:t>на дату постановки на учет</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68" w:right="-108"/>
              <w:jc w:val="center"/>
            </w:pPr>
            <w:r w:rsidRPr="009A555C">
              <w:rPr>
                <w:rStyle w:val="s0"/>
                <w:sz w:val="24"/>
                <w:szCs w:val="24"/>
              </w:rPr>
              <w:t>на отчетную дату</w:t>
            </w:r>
          </w:p>
        </w:tc>
        <w:tc>
          <w:tcPr>
            <w:tcW w:w="1191"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r>
      <w:tr w:rsidR="00A16956" w:rsidRPr="009A555C" w:rsidTr="00A16956">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lastRenderedPageBreak/>
              <w:t>24</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right="-15"/>
              <w:jc w:val="center"/>
            </w:pPr>
            <w:r w:rsidRPr="009A555C">
              <w:rPr>
                <w:rStyle w:val="s0"/>
                <w:sz w:val="24"/>
                <w:szCs w:val="24"/>
              </w:rPr>
              <w:t>25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right="-15"/>
              <w:jc w:val="center"/>
            </w:pPr>
            <w:r w:rsidRPr="009A555C">
              <w:rPr>
                <w:rStyle w:val="s0"/>
                <w:sz w:val="24"/>
                <w:szCs w:val="24"/>
              </w:rPr>
              <w:t>26</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27</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28</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29</w:t>
            </w:r>
          </w:p>
        </w:tc>
      </w:tr>
    </w:tbl>
    <w:p w:rsidR="00A16956" w:rsidRPr="00A16956" w:rsidRDefault="00A16956" w:rsidP="009A555C">
      <w:pPr>
        <w:pStyle w:val="pj"/>
        <w:widowControl w:val="0"/>
        <w:spacing w:before="0" w:beforeAutospacing="0" w:after="0" w:afterAutospacing="0"/>
        <w:ind w:firstLine="709"/>
        <w:rPr>
          <w:rStyle w:val="s0"/>
        </w:rPr>
      </w:pPr>
    </w:p>
    <w:p w:rsidR="00A16956" w:rsidRPr="00A16956" w:rsidRDefault="00A16956" w:rsidP="009A555C">
      <w:pPr>
        <w:pStyle w:val="pj"/>
        <w:widowControl w:val="0"/>
        <w:spacing w:before="0" w:beforeAutospacing="0" w:after="0" w:afterAutospacing="0"/>
        <w:ind w:firstLine="709"/>
        <w:rPr>
          <w:rStyle w:val="s0"/>
        </w:rPr>
      </w:pPr>
    </w:p>
    <w:p w:rsidR="00A16956" w:rsidRPr="00A16956" w:rsidRDefault="00A16956" w:rsidP="009A555C">
      <w:pPr>
        <w:pStyle w:val="pj"/>
        <w:widowControl w:val="0"/>
        <w:spacing w:before="0" w:beforeAutospacing="0" w:after="0" w:afterAutospacing="0"/>
        <w:ind w:firstLine="709"/>
        <w:rPr>
          <w:rStyle w:val="s0"/>
          <w:sz w:val="28"/>
        </w:rPr>
      </w:pPr>
      <w:r w:rsidRPr="00A16956">
        <w:rPr>
          <w:rStyle w:val="s0"/>
          <w:sz w:val="28"/>
        </w:rPr>
        <w:t>Таблица 2. Ценные бумаги, приобретенные и размещенные по операциям «обратное репо» и репо</w:t>
      </w:r>
    </w:p>
    <w:p w:rsidR="00A16956" w:rsidRPr="00A16956" w:rsidRDefault="00A16956" w:rsidP="009A555C">
      <w:pPr>
        <w:pStyle w:val="pj"/>
        <w:widowControl w:val="0"/>
        <w:spacing w:before="0" w:beforeAutospacing="0" w:after="0" w:afterAutospacing="0"/>
        <w:ind w:firstLine="709"/>
        <w:rPr>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589"/>
        <w:gridCol w:w="3149"/>
        <w:gridCol w:w="1651"/>
        <w:gridCol w:w="1050"/>
        <w:gridCol w:w="1347"/>
        <w:gridCol w:w="2398"/>
        <w:gridCol w:w="1950"/>
        <w:gridCol w:w="1501"/>
        <w:gridCol w:w="914"/>
      </w:tblGrid>
      <w:tr w:rsidR="00A16956" w:rsidRPr="009A555C" w:rsidTr="00A16956">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 xml:space="preserve">№ </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Наименование доверительного управляющего</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Наименование эмитента</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Страна эмитента</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Вид ценной бумаги</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Идентификационный номер ценной бумаги</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Количество ценных бумаг (штук)</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Код валюты номинальной стоимости</w:t>
            </w:r>
          </w:p>
        </w:tc>
        <w:tc>
          <w:tcPr>
            <w:tcW w:w="3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Код валюты сделки</w:t>
            </w: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37" w:right="-108"/>
              <w:jc w:val="center"/>
            </w:pPr>
            <w:r w:rsidRPr="009A555C">
              <w:rPr>
                <w:rStyle w:val="s0"/>
                <w:sz w:val="24"/>
                <w:szCs w:val="24"/>
              </w:rPr>
              <w:t>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01" w:right="-8"/>
              <w:jc w:val="center"/>
            </w:pPr>
            <w:r w:rsidRPr="009A555C">
              <w:rPr>
                <w:rStyle w:val="s0"/>
                <w:sz w:val="24"/>
                <w:szCs w:val="24"/>
              </w:rPr>
              <w:t>3</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74"/>
              <w:jc w:val="center"/>
            </w:pPr>
            <w:r w:rsidRPr="009A555C">
              <w:rPr>
                <w:rStyle w:val="s0"/>
                <w:sz w:val="24"/>
                <w:szCs w:val="24"/>
              </w:rPr>
              <w:t>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4" w:right="-100"/>
              <w:jc w:val="center"/>
            </w:pPr>
            <w:r w:rsidRPr="009A555C">
              <w:rPr>
                <w:rStyle w:val="s0"/>
                <w:sz w:val="24"/>
                <w:szCs w:val="24"/>
              </w:rPr>
              <w:t>5</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09" w:right="-52"/>
              <w:jc w:val="center"/>
            </w:pPr>
            <w:r w:rsidRPr="009A555C">
              <w:rPr>
                <w:rStyle w:val="s0"/>
                <w:sz w:val="24"/>
                <w:szCs w:val="24"/>
              </w:rPr>
              <w:t>6</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30" w:right="-41"/>
              <w:jc w:val="center"/>
            </w:pPr>
            <w:r w:rsidRPr="009A555C">
              <w:rPr>
                <w:rStyle w:val="s0"/>
                <w:sz w:val="24"/>
                <w:szCs w:val="24"/>
              </w:rPr>
              <w:t>7</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41" w:right="-60"/>
              <w:jc w:val="center"/>
            </w:pPr>
            <w:r w:rsidRPr="009A555C">
              <w:rPr>
                <w:rStyle w:val="s0"/>
                <w:sz w:val="24"/>
                <w:szCs w:val="24"/>
              </w:rPr>
              <w:t>8</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4" w:right="-94"/>
              <w:jc w:val="center"/>
            </w:pPr>
            <w:r w:rsidRPr="009A555C">
              <w:rPr>
                <w:rStyle w:val="s0"/>
                <w:sz w:val="24"/>
                <w:szCs w:val="24"/>
              </w:rPr>
              <w:t>9</w:t>
            </w: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37" w:right="-108"/>
              <w:jc w:val="both"/>
            </w:pPr>
            <w:r w:rsidRPr="009A555C">
              <w:rPr>
                <w:rStyle w:val="s0"/>
                <w:sz w:val="24"/>
                <w:szCs w:val="24"/>
              </w:rPr>
              <w:t>Операция «обратное репо»</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1.1.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37" w:right="-108"/>
              <w:jc w:val="both"/>
            </w:pPr>
            <w:r w:rsidRPr="009A555C">
              <w:rPr>
                <w:rStyle w:val="s0"/>
                <w:sz w:val="24"/>
                <w:szCs w:val="24"/>
              </w:rPr>
              <w:t>прямой способ</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ind w:left="-120" w:right="-139"/>
              <w:jc w:val="center"/>
              <w:rPr>
                <w:rStyle w:val="s0"/>
                <w:sz w:val="24"/>
                <w:szCs w:val="24"/>
              </w:rPr>
            </w:pPr>
            <w:r w:rsidRPr="009A555C">
              <w:rPr>
                <w:rStyle w:val="s0"/>
                <w:sz w:val="24"/>
                <w:szCs w:val="24"/>
              </w:rPr>
              <w:t>1.1.1.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7" w:right="-108"/>
              <w:jc w:val="both"/>
              <w:rPr>
                <w:sz w:val="24"/>
                <w:szCs w:val="24"/>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rPr>
                <w:rStyle w:val="s0"/>
                <w:sz w:val="24"/>
                <w:szCs w:val="24"/>
              </w:rPr>
            </w:pPr>
            <w:r w:rsidRPr="009A555C">
              <w:rPr>
                <w:rStyle w:val="s0"/>
                <w:sz w:val="24"/>
                <w:szCs w:val="24"/>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108"/>
              <w:jc w:val="both"/>
              <w:rPr>
                <w:sz w:val="24"/>
                <w:szCs w:val="24"/>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1.2.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37" w:right="-108"/>
              <w:jc w:val="both"/>
            </w:pPr>
            <w:r w:rsidRPr="009A555C">
              <w:rPr>
                <w:rStyle w:val="s0"/>
                <w:sz w:val="24"/>
                <w:szCs w:val="24"/>
              </w:rPr>
              <w:t>автоматический способ</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ind w:left="-120" w:right="-139"/>
              <w:jc w:val="center"/>
              <w:rPr>
                <w:rStyle w:val="s0"/>
                <w:sz w:val="24"/>
                <w:szCs w:val="24"/>
                <w:lang w:val="en-US"/>
              </w:rPr>
            </w:pPr>
            <w:r w:rsidRPr="009A555C">
              <w:rPr>
                <w:rStyle w:val="s0"/>
                <w:sz w:val="24"/>
                <w:szCs w:val="24"/>
                <w:lang w:val="en-US"/>
              </w:rPr>
              <w:t>1.2.1.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37" w:right="-108"/>
              <w:jc w:val="both"/>
              <w:rPr>
                <w:rStyle w:val="s0"/>
                <w:sz w:val="24"/>
                <w:szCs w:val="24"/>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ind w:left="-120" w:right="-139"/>
              <w:jc w:val="center"/>
              <w:rPr>
                <w:rStyle w:val="s0"/>
                <w:sz w:val="24"/>
                <w:szCs w:val="24"/>
                <w:lang w:val="en-US"/>
              </w:rPr>
            </w:pPr>
            <w:r w:rsidRPr="009A555C">
              <w:rPr>
                <w:rStyle w:val="s0"/>
                <w:sz w:val="24"/>
                <w:szCs w:val="24"/>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37" w:right="-108"/>
              <w:jc w:val="both"/>
              <w:rPr>
                <w:rStyle w:val="s0"/>
                <w:sz w:val="24"/>
                <w:szCs w:val="24"/>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108"/>
              <w:jc w:val="both"/>
              <w:rPr>
                <w:sz w:val="24"/>
                <w:szCs w:val="24"/>
              </w:rPr>
            </w:pPr>
            <w:r w:rsidRPr="009A555C">
              <w:rPr>
                <w:sz w:val="24"/>
                <w:szCs w:val="24"/>
              </w:rPr>
              <w:t>Итого:</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37" w:right="-108"/>
              <w:jc w:val="both"/>
            </w:pPr>
            <w:r w:rsidRPr="009A555C">
              <w:rPr>
                <w:rStyle w:val="s0"/>
                <w:sz w:val="24"/>
                <w:szCs w:val="24"/>
              </w:rPr>
              <w:t>Операция репо</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2.1.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37" w:right="-108"/>
              <w:jc w:val="both"/>
            </w:pPr>
            <w:r w:rsidRPr="009A555C">
              <w:rPr>
                <w:rStyle w:val="s0"/>
                <w:sz w:val="24"/>
                <w:szCs w:val="24"/>
              </w:rPr>
              <w:t>прямой способ</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rPr>
                <w:lang w:val="en-US"/>
              </w:rPr>
            </w:pPr>
            <w:r w:rsidRPr="009A555C">
              <w:rPr>
                <w:rStyle w:val="s0"/>
                <w:sz w:val="24"/>
                <w:szCs w:val="24"/>
              </w:rPr>
              <w:t>2.1.1</w:t>
            </w:r>
            <w:r w:rsidRPr="009A555C">
              <w:rPr>
                <w:rStyle w:val="s0"/>
                <w:sz w:val="24"/>
                <w:szCs w:val="24"/>
                <w:lang w:val="en-US"/>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108"/>
              <w:jc w:val="both"/>
              <w:rPr>
                <w:sz w:val="24"/>
                <w:szCs w:val="24"/>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ind w:left="-120" w:right="-139"/>
              <w:jc w:val="center"/>
              <w:rPr>
                <w:rStyle w:val="s0"/>
                <w:sz w:val="24"/>
                <w:szCs w:val="24"/>
                <w:lang w:val="en-US"/>
              </w:rPr>
            </w:pPr>
            <w:r w:rsidRPr="009A555C">
              <w:rPr>
                <w:rStyle w:val="s0"/>
                <w:sz w:val="24"/>
                <w:szCs w:val="24"/>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7" w:right="-108"/>
              <w:jc w:val="both"/>
              <w:rPr>
                <w:sz w:val="24"/>
                <w:szCs w:val="24"/>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rPr>
              <w:t>2.2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37" w:right="-108"/>
              <w:jc w:val="both"/>
            </w:pPr>
            <w:r w:rsidRPr="009A555C">
              <w:rPr>
                <w:rStyle w:val="s0"/>
                <w:sz w:val="24"/>
                <w:szCs w:val="24"/>
              </w:rPr>
              <w:t>автоматический способ</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39"/>
              <w:jc w:val="center"/>
            </w:pPr>
            <w:r w:rsidRPr="009A555C">
              <w:rPr>
                <w:rStyle w:val="s0"/>
                <w:sz w:val="24"/>
                <w:szCs w:val="24"/>
                <w:lang w:val="en-US"/>
              </w:rPr>
              <w:t>2.2.1.</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108"/>
              <w:jc w:val="both"/>
              <w:rPr>
                <w:sz w:val="24"/>
                <w:szCs w:val="24"/>
              </w:rPr>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1" w:right="-8"/>
              <w:rPr>
                <w:sz w:val="24"/>
                <w:szCs w:val="24"/>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4"/>
              <w:rPr>
                <w:sz w:val="24"/>
                <w:szCs w:val="24"/>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84" w:right="-100"/>
              <w:rPr>
                <w:sz w:val="24"/>
                <w:szCs w:val="24"/>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09" w:right="-52"/>
              <w:rPr>
                <w:sz w:val="24"/>
                <w:szCs w:val="24"/>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0" w:right="-41"/>
              <w:rPr>
                <w:sz w:val="24"/>
                <w:szCs w:val="24"/>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1" w:right="-60"/>
              <w:rPr>
                <w:sz w:val="24"/>
                <w:szCs w:val="24"/>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ind w:left="-120" w:right="-139"/>
              <w:jc w:val="center"/>
              <w:rPr>
                <w:rStyle w:val="s0"/>
                <w:sz w:val="24"/>
                <w:szCs w:val="24"/>
                <w:lang w:val="en-US"/>
              </w:rPr>
            </w:pPr>
            <w:r w:rsidRPr="009A555C">
              <w:rPr>
                <w:rStyle w:val="s0"/>
                <w:sz w:val="24"/>
                <w:szCs w:val="24"/>
              </w:rPr>
              <w:t>…</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7" w:right="-108"/>
              <w:jc w:val="both"/>
              <w:rPr>
                <w:sz w:val="24"/>
                <w:szCs w:val="24"/>
              </w:rPr>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1" w:right="-8"/>
              <w:rPr>
                <w:sz w:val="24"/>
                <w:szCs w:val="24"/>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74"/>
              <w:rPr>
                <w:sz w:val="24"/>
                <w:szCs w:val="24"/>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84" w:right="-100"/>
              <w:rPr>
                <w:sz w:val="24"/>
                <w:szCs w:val="24"/>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9" w:right="-52"/>
              <w:rPr>
                <w:sz w:val="24"/>
                <w:szCs w:val="24"/>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0" w:right="-41"/>
              <w:rPr>
                <w:sz w:val="24"/>
                <w:szCs w:val="24"/>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41" w:right="-60"/>
              <w:rPr>
                <w:sz w:val="24"/>
                <w:szCs w:val="24"/>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4" w:right="-94"/>
              <w:rPr>
                <w:sz w:val="24"/>
                <w:szCs w:val="24"/>
              </w:rPr>
            </w:pPr>
          </w:p>
        </w:tc>
      </w:tr>
      <w:tr w:rsidR="00A16956" w:rsidRPr="009A555C" w:rsidTr="00A16956">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ind w:left="-120" w:right="-139"/>
              <w:jc w:val="center"/>
              <w:rPr>
                <w:rStyle w:val="s0"/>
                <w:sz w:val="24"/>
                <w:szCs w:val="24"/>
              </w:rPr>
            </w:pP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7" w:right="-108"/>
              <w:jc w:val="both"/>
              <w:rPr>
                <w:sz w:val="24"/>
                <w:szCs w:val="24"/>
              </w:rPr>
            </w:pPr>
            <w:r w:rsidRPr="009A555C">
              <w:rPr>
                <w:sz w:val="24"/>
                <w:szCs w:val="24"/>
              </w:rPr>
              <w:t>Итого:</w:t>
            </w: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1" w:right="-8"/>
              <w:rPr>
                <w:sz w:val="24"/>
                <w:szCs w:val="24"/>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74"/>
              <w:rPr>
                <w:sz w:val="24"/>
                <w:szCs w:val="24"/>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84" w:right="-100"/>
              <w:rPr>
                <w:sz w:val="24"/>
                <w:szCs w:val="24"/>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09" w:right="-52"/>
              <w:rPr>
                <w:sz w:val="24"/>
                <w:szCs w:val="24"/>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0" w:right="-41"/>
              <w:rPr>
                <w:sz w:val="24"/>
                <w:szCs w:val="24"/>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41" w:right="-60"/>
              <w:rPr>
                <w:sz w:val="24"/>
                <w:szCs w:val="24"/>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14" w:right="-94"/>
              <w:rPr>
                <w:sz w:val="24"/>
                <w:szCs w:val="24"/>
              </w:rPr>
            </w:pPr>
          </w:p>
        </w:tc>
      </w:tr>
    </w:tbl>
    <w:p w:rsidR="00A16956" w:rsidRPr="00A16956" w:rsidRDefault="00A16956" w:rsidP="009A555C">
      <w:pPr>
        <w:pStyle w:val="pj"/>
        <w:widowControl w:val="0"/>
        <w:spacing w:before="0" w:beforeAutospacing="0" w:after="0" w:afterAutospacing="0"/>
      </w:pPr>
      <w:r w:rsidRPr="00A16956">
        <w:rPr>
          <w:rStyle w:val="s0"/>
        </w:rPr>
        <w:t> </w:t>
      </w:r>
    </w:p>
    <w:p w:rsidR="00A16956" w:rsidRPr="00A16956" w:rsidRDefault="00A16956" w:rsidP="009A555C">
      <w:pPr>
        <w:pStyle w:val="pj"/>
        <w:widowControl w:val="0"/>
        <w:spacing w:before="0" w:beforeAutospacing="0" w:after="0" w:afterAutospacing="0"/>
        <w:ind w:firstLine="709"/>
        <w:rPr>
          <w:sz w:val="28"/>
        </w:rPr>
      </w:pPr>
      <w:r w:rsidRPr="00A16956">
        <w:rPr>
          <w:rStyle w:val="s0"/>
          <w:sz w:val="28"/>
        </w:rPr>
        <w:t>продолжение таблицы:</w:t>
      </w:r>
    </w:p>
    <w:p w:rsidR="00A16956" w:rsidRPr="00A16956" w:rsidRDefault="00A16956" w:rsidP="009A555C">
      <w:pPr>
        <w:pStyle w:val="pj"/>
        <w:widowControl w:val="0"/>
        <w:spacing w:before="0" w:beforeAutospacing="0" w:after="0" w:afterAutospacing="0"/>
      </w:pPr>
      <w:r w:rsidRPr="00A16956">
        <w:rPr>
          <w:rStyle w:val="s0"/>
        </w:rPr>
        <w:t> </w:t>
      </w:r>
    </w:p>
    <w:tbl>
      <w:tblPr>
        <w:tblW w:w="5000" w:type="pct"/>
        <w:tblLayout w:type="fixed"/>
        <w:tblCellMar>
          <w:left w:w="0" w:type="dxa"/>
          <w:right w:w="0" w:type="dxa"/>
        </w:tblCellMar>
        <w:tblLook w:val="04A0" w:firstRow="1" w:lastRow="0" w:firstColumn="1" w:lastColumn="0" w:noHBand="0" w:noVBand="1"/>
      </w:tblPr>
      <w:tblGrid>
        <w:gridCol w:w="1000"/>
        <w:gridCol w:w="1586"/>
        <w:gridCol w:w="1152"/>
        <w:gridCol w:w="1874"/>
        <w:gridCol w:w="1298"/>
        <w:gridCol w:w="1298"/>
        <w:gridCol w:w="2596"/>
        <w:gridCol w:w="2162"/>
        <w:gridCol w:w="1583"/>
      </w:tblGrid>
      <w:tr w:rsidR="00A16956" w:rsidRPr="009A555C" w:rsidTr="00A16956">
        <w:tc>
          <w:tcPr>
            <w:tcW w:w="88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 xml:space="preserve">Цена открытия за одну </w:t>
            </w:r>
            <w:r w:rsidRPr="009A555C">
              <w:rPr>
                <w:rStyle w:val="s0"/>
                <w:sz w:val="24"/>
                <w:szCs w:val="24"/>
              </w:rPr>
              <w:lastRenderedPageBreak/>
              <w:t>ценную бумагу</w:t>
            </w:r>
          </w:p>
        </w:tc>
        <w:tc>
          <w:tcPr>
            <w:tcW w:w="10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lastRenderedPageBreak/>
              <w:t xml:space="preserve">Цена закрытия за одну </w:t>
            </w:r>
            <w:r w:rsidRPr="009A555C">
              <w:rPr>
                <w:rStyle w:val="s0"/>
                <w:sz w:val="24"/>
                <w:szCs w:val="24"/>
              </w:rPr>
              <w:lastRenderedPageBreak/>
              <w:t>ценную бумагу</w:t>
            </w:r>
          </w:p>
        </w:tc>
        <w:tc>
          <w:tcPr>
            <w:tcW w:w="8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lastRenderedPageBreak/>
              <w:t>Период</w:t>
            </w:r>
          </w:p>
        </w:tc>
        <w:tc>
          <w:tcPr>
            <w:tcW w:w="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98" w:right="-99"/>
              <w:jc w:val="center"/>
            </w:pPr>
            <w:r w:rsidRPr="009A555C">
              <w:rPr>
                <w:rStyle w:val="s0"/>
                <w:sz w:val="24"/>
                <w:szCs w:val="24"/>
              </w:rPr>
              <w:t xml:space="preserve">Текущая стоимость </w:t>
            </w:r>
            <w:r w:rsidRPr="009A555C">
              <w:rPr>
                <w:rStyle w:val="s0"/>
                <w:sz w:val="24"/>
                <w:szCs w:val="24"/>
              </w:rPr>
              <w:lastRenderedPageBreak/>
              <w:t>ценных бумаг (в тенге)</w:t>
            </w:r>
          </w:p>
        </w:tc>
        <w:tc>
          <w:tcPr>
            <w:tcW w:w="7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0" w:right="-118"/>
              <w:jc w:val="center"/>
            </w:pPr>
            <w:r w:rsidRPr="009A555C">
              <w:rPr>
                <w:rStyle w:val="s0"/>
                <w:sz w:val="24"/>
                <w:szCs w:val="24"/>
              </w:rPr>
              <w:lastRenderedPageBreak/>
              <w:t xml:space="preserve">Ставка доходности </w:t>
            </w:r>
            <w:r w:rsidRPr="009A555C">
              <w:rPr>
                <w:rStyle w:val="s0"/>
                <w:sz w:val="24"/>
                <w:szCs w:val="24"/>
              </w:rPr>
              <w:lastRenderedPageBreak/>
              <w:t>по операции (в процентах)</w:t>
            </w:r>
          </w:p>
        </w:tc>
        <w:tc>
          <w:tcPr>
            <w:tcW w:w="5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91" w:right="-56"/>
              <w:jc w:val="center"/>
            </w:pPr>
            <w:r w:rsidRPr="009A555C">
              <w:rPr>
                <w:rStyle w:val="s0"/>
                <w:sz w:val="24"/>
                <w:szCs w:val="24"/>
              </w:rPr>
              <w:lastRenderedPageBreak/>
              <w:t>Примечание</w:t>
            </w:r>
          </w:p>
        </w:tc>
      </w:tr>
      <w:tr w:rsidR="00A16956" w:rsidRPr="009A555C" w:rsidTr="00A16956">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jc w:val="center"/>
            </w:pPr>
            <w:r w:rsidRPr="009A555C">
              <w:rPr>
                <w:rStyle w:val="s0"/>
                <w:sz w:val="24"/>
                <w:szCs w:val="24"/>
              </w:rPr>
              <w:lastRenderedPageBreak/>
              <w:t>в тенге</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68" w:right="-15"/>
              <w:jc w:val="center"/>
            </w:pPr>
            <w:r w:rsidRPr="009A555C">
              <w:rPr>
                <w:rStyle w:val="s0"/>
                <w:sz w:val="24"/>
                <w:szCs w:val="24"/>
              </w:rPr>
              <w:t>в валюте номинальной стоимости</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65" w:right="-53"/>
              <w:jc w:val="center"/>
            </w:pPr>
            <w:r w:rsidRPr="009A555C">
              <w:rPr>
                <w:rStyle w:val="s0"/>
                <w:sz w:val="24"/>
                <w:szCs w:val="24"/>
              </w:rPr>
              <w:t>в тенге</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44" w:right="-57"/>
              <w:jc w:val="center"/>
            </w:pPr>
            <w:r w:rsidRPr="009A555C">
              <w:rPr>
                <w:rStyle w:val="s0"/>
                <w:sz w:val="24"/>
                <w:szCs w:val="24"/>
              </w:rPr>
              <w:t>в валюте номинальной стоимости</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4" w:right="-84"/>
              <w:jc w:val="center"/>
            </w:pPr>
            <w:r w:rsidRPr="009A555C">
              <w:rPr>
                <w:rStyle w:val="s0"/>
                <w:sz w:val="24"/>
                <w:szCs w:val="24"/>
              </w:rPr>
              <w:t>дата открытия операции</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5" w:right="-111"/>
              <w:jc w:val="center"/>
            </w:pPr>
            <w:r w:rsidRPr="009A555C">
              <w:rPr>
                <w:rStyle w:val="s0"/>
                <w:sz w:val="24"/>
                <w:szCs w:val="24"/>
              </w:rPr>
              <w:t>дата закрытия операции</w:t>
            </w:r>
          </w:p>
        </w:tc>
        <w:tc>
          <w:tcPr>
            <w:tcW w:w="892"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743"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544"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r>
      <w:tr w:rsidR="00A16956" w:rsidRPr="009A555C" w:rsidTr="00A16956">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10</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11</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12</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13</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14</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15</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16</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17</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18</w:t>
            </w:r>
          </w:p>
        </w:tc>
      </w:tr>
    </w:tbl>
    <w:p w:rsidR="00A16956" w:rsidRPr="00A16956" w:rsidRDefault="00A16956" w:rsidP="009A555C">
      <w:pPr>
        <w:pStyle w:val="pj"/>
        <w:widowControl w:val="0"/>
        <w:spacing w:before="0" w:beforeAutospacing="0" w:after="0" w:afterAutospacing="0"/>
        <w:rPr>
          <w:rStyle w:val="s0"/>
        </w:rPr>
      </w:pPr>
      <w:r w:rsidRPr="00A16956">
        <w:rPr>
          <w:rStyle w:val="s0"/>
        </w:rPr>
        <w:t> </w:t>
      </w:r>
    </w:p>
    <w:p w:rsidR="00A16956" w:rsidRPr="00A16956" w:rsidRDefault="00A16956" w:rsidP="009A555C">
      <w:pPr>
        <w:pStyle w:val="pj"/>
        <w:widowControl w:val="0"/>
        <w:spacing w:before="0" w:beforeAutospacing="0" w:after="0" w:afterAutospacing="0"/>
      </w:pPr>
    </w:p>
    <w:p w:rsidR="00A16956" w:rsidRPr="00A16956" w:rsidRDefault="00A16956" w:rsidP="009A555C">
      <w:pPr>
        <w:pStyle w:val="pc"/>
        <w:widowControl w:val="0"/>
        <w:spacing w:before="0" w:beforeAutospacing="0" w:after="0" w:afterAutospacing="0"/>
        <w:ind w:firstLine="709"/>
        <w:jc w:val="both"/>
        <w:rPr>
          <w:rStyle w:val="s0"/>
          <w:sz w:val="28"/>
        </w:rPr>
      </w:pPr>
      <w:r w:rsidRPr="00A16956">
        <w:rPr>
          <w:rStyle w:val="s0"/>
          <w:sz w:val="28"/>
        </w:rPr>
        <w:t>Таблица 3. Вклады, размещенные за счет пенсионных активов</w:t>
      </w:r>
    </w:p>
    <w:p w:rsidR="00A16956" w:rsidRPr="00A16956" w:rsidRDefault="00A16956" w:rsidP="009A555C">
      <w:pPr>
        <w:pStyle w:val="pr"/>
        <w:widowControl w:val="0"/>
        <w:spacing w:before="0" w:beforeAutospacing="0" w:after="0" w:afterAutospacing="0"/>
        <w:jc w:val="right"/>
        <w:rPr>
          <w:sz w:val="28"/>
        </w:rPr>
      </w:pPr>
    </w:p>
    <w:tbl>
      <w:tblPr>
        <w:tblW w:w="5000" w:type="pct"/>
        <w:jc w:val="center"/>
        <w:tblLayout w:type="fixed"/>
        <w:tblCellMar>
          <w:left w:w="0" w:type="dxa"/>
          <w:right w:w="0" w:type="dxa"/>
        </w:tblCellMar>
        <w:tblLook w:val="04A0" w:firstRow="1" w:lastRow="0" w:firstColumn="1" w:lastColumn="0" w:noHBand="0" w:noVBand="1"/>
      </w:tblPr>
      <w:tblGrid>
        <w:gridCol w:w="693"/>
        <w:gridCol w:w="3335"/>
        <w:gridCol w:w="1673"/>
        <w:gridCol w:w="2095"/>
        <w:gridCol w:w="1449"/>
        <w:gridCol w:w="1318"/>
        <w:gridCol w:w="1760"/>
        <w:gridCol w:w="2226"/>
      </w:tblGrid>
      <w:tr w:rsidR="00A16956" w:rsidRPr="009A555C" w:rsidTr="00A16956">
        <w:trPr>
          <w:jc w:val="center"/>
        </w:trPr>
        <w:tc>
          <w:tcPr>
            <w:tcW w:w="23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49"/>
              <w:jc w:val="center"/>
            </w:pPr>
            <w:r w:rsidRPr="009A555C">
              <w:rPr>
                <w:rStyle w:val="s0"/>
                <w:sz w:val="24"/>
                <w:szCs w:val="24"/>
              </w:rPr>
              <w:t xml:space="preserve">№ </w:t>
            </w:r>
          </w:p>
        </w:tc>
        <w:tc>
          <w:tcPr>
            <w:tcW w:w="114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75"/>
              <w:jc w:val="center"/>
            </w:pPr>
            <w:r w:rsidRPr="009A555C">
              <w:rPr>
                <w:rStyle w:val="s0"/>
                <w:sz w:val="24"/>
                <w:szCs w:val="24"/>
              </w:rPr>
              <w:t>Наименование доверительного управляющего</w:t>
            </w:r>
          </w:p>
        </w:tc>
        <w:tc>
          <w:tcPr>
            <w:tcW w:w="57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jc w:val="center"/>
            </w:pPr>
            <w:r w:rsidRPr="009A555C">
              <w:rPr>
                <w:rStyle w:val="s0"/>
                <w:sz w:val="24"/>
                <w:szCs w:val="24"/>
              </w:rPr>
              <w:t>Наименование банка</w:t>
            </w:r>
          </w:p>
        </w:tc>
        <w:tc>
          <w:tcPr>
            <w:tcW w:w="121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Рейтинг банка</w:t>
            </w:r>
          </w:p>
        </w:tc>
        <w:tc>
          <w:tcPr>
            <w:tcW w:w="45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38"/>
              <w:jc w:val="center"/>
            </w:pPr>
            <w:r w:rsidRPr="009A555C">
              <w:rPr>
                <w:rStyle w:val="s0"/>
                <w:sz w:val="24"/>
                <w:szCs w:val="24"/>
              </w:rPr>
              <w:t>Код валюты вклада</w:t>
            </w:r>
          </w:p>
        </w:tc>
        <w:tc>
          <w:tcPr>
            <w:tcW w:w="137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63" w:right="-56"/>
              <w:jc w:val="center"/>
            </w:pPr>
            <w:r w:rsidRPr="009A555C">
              <w:rPr>
                <w:rStyle w:val="s0"/>
                <w:sz w:val="24"/>
                <w:szCs w:val="24"/>
              </w:rPr>
              <w:t>Дата заключения и номер договора банковского вклада</w:t>
            </w:r>
          </w:p>
        </w:tc>
      </w:tr>
      <w:tr w:rsidR="00A16956" w:rsidRPr="009A555C" w:rsidTr="00A16956">
        <w:trPr>
          <w:jc w:val="center"/>
        </w:trPr>
        <w:tc>
          <w:tcPr>
            <w:tcW w:w="23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16956" w:rsidRPr="009A555C" w:rsidRDefault="00A16956" w:rsidP="009A555C">
            <w:pPr>
              <w:widowControl w:val="0"/>
              <w:ind w:left="-120" w:right="-149"/>
              <w:jc w:val="center"/>
              <w:rPr>
                <w:color w:val="000000"/>
                <w:sz w:val="24"/>
                <w:szCs w:val="24"/>
              </w:rPr>
            </w:pPr>
          </w:p>
        </w:tc>
        <w:tc>
          <w:tcPr>
            <w:tcW w:w="1146" w:type="pct"/>
            <w:vMerge/>
            <w:tcBorders>
              <w:top w:val="single" w:sz="8" w:space="0" w:color="auto"/>
              <w:left w:val="nil"/>
              <w:bottom w:val="single" w:sz="8" w:space="0" w:color="auto"/>
              <w:right w:val="single" w:sz="8" w:space="0" w:color="auto"/>
            </w:tcBorders>
            <w:shd w:val="clear" w:color="auto" w:fill="auto"/>
            <w:vAlign w:val="center"/>
            <w:hideMark/>
          </w:tcPr>
          <w:p w:rsidR="00A16956" w:rsidRPr="009A555C" w:rsidRDefault="00A16956" w:rsidP="009A555C">
            <w:pPr>
              <w:widowControl w:val="0"/>
              <w:jc w:val="center"/>
              <w:rPr>
                <w:color w:val="000000"/>
                <w:sz w:val="24"/>
                <w:szCs w:val="24"/>
              </w:rPr>
            </w:pPr>
          </w:p>
        </w:tc>
        <w:tc>
          <w:tcPr>
            <w:tcW w:w="575" w:type="pct"/>
            <w:vMerge/>
            <w:tcBorders>
              <w:top w:val="single" w:sz="8" w:space="0" w:color="auto"/>
              <w:left w:val="nil"/>
              <w:bottom w:val="single" w:sz="8" w:space="0" w:color="auto"/>
              <w:right w:val="single" w:sz="8" w:space="0" w:color="auto"/>
            </w:tcBorders>
            <w:shd w:val="clear" w:color="auto" w:fill="auto"/>
            <w:vAlign w:val="center"/>
            <w:hideMark/>
          </w:tcPr>
          <w:p w:rsidR="00A16956" w:rsidRPr="009A555C" w:rsidRDefault="00A16956" w:rsidP="009A555C">
            <w:pPr>
              <w:widowControl w:val="0"/>
              <w:jc w:val="center"/>
              <w:rPr>
                <w:color w:val="000000"/>
                <w:sz w:val="24"/>
                <w:szCs w:val="24"/>
              </w:rP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00" w:right="-114"/>
              <w:jc w:val="center"/>
            </w:pPr>
            <w:r w:rsidRPr="009A555C">
              <w:rPr>
                <w:rStyle w:val="s0"/>
                <w:sz w:val="24"/>
                <w:szCs w:val="24"/>
              </w:rPr>
              <w:t>на дату размещения вклада</w:t>
            </w: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0" w:right="-29"/>
              <w:jc w:val="center"/>
            </w:pPr>
            <w:r w:rsidRPr="009A555C">
              <w:rPr>
                <w:rStyle w:val="s0"/>
                <w:sz w:val="24"/>
                <w:szCs w:val="24"/>
              </w:rPr>
              <w:t>на отчетную дату</w:t>
            </w:r>
          </w:p>
        </w:tc>
        <w:tc>
          <w:tcPr>
            <w:tcW w:w="453" w:type="pct"/>
            <w:vMerge/>
            <w:tcBorders>
              <w:top w:val="single" w:sz="8" w:space="0" w:color="auto"/>
              <w:left w:val="nil"/>
              <w:bottom w:val="single" w:sz="8" w:space="0" w:color="auto"/>
              <w:right w:val="single" w:sz="8" w:space="0" w:color="auto"/>
            </w:tcBorders>
            <w:shd w:val="clear" w:color="auto" w:fill="auto"/>
            <w:vAlign w:val="center"/>
            <w:hideMark/>
          </w:tcPr>
          <w:p w:rsidR="00A16956" w:rsidRPr="009A555C" w:rsidRDefault="00A16956" w:rsidP="009A555C">
            <w:pPr>
              <w:widowControl w:val="0"/>
              <w:jc w:val="center"/>
              <w:rPr>
                <w:color w:val="000000"/>
                <w:sz w:val="24"/>
                <w:szCs w:val="24"/>
              </w:rPr>
            </w:pP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дата</w:t>
            </w: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номер</w:t>
            </w:r>
          </w:p>
        </w:tc>
      </w:tr>
      <w:tr w:rsidR="00A16956" w:rsidRPr="009A555C" w:rsidTr="00A16956">
        <w:trPr>
          <w:jc w:val="center"/>
        </w:trPr>
        <w:tc>
          <w:tcPr>
            <w:tcW w:w="238"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149"/>
              <w:jc w:val="center"/>
            </w:pPr>
            <w:r w:rsidRPr="009A555C">
              <w:rPr>
                <w:rStyle w:val="s0"/>
                <w:sz w:val="24"/>
                <w:szCs w:val="24"/>
              </w:rPr>
              <w:t>1</w:t>
            </w:r>
          </w:p>
        </w:tc>
        <w:tc>
          <w:tcPr>
            <w:tcW w:w="1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3</w:t>
            </w: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4</w:t>
            </w: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5</w:t>
            </w:r>
          </w:p>
        </w:tc>
        <w:tc>
          <w:tcPr>
            <w:tcW w:w="4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6</w:t>
            </w: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7</w:t>
            </w: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8</w:t>
            </w:r>
          </w:p>
        </w:tc>
      </w:tr>
      <w:tr w:rsidR="00A16956" w:rsidRPr="009A555C" w:rsidTr="00A16956">
        <w:trPr>
          <w:jc w:val="center"/>
        </w:trPr>
        <w:tc>
          <w:tcPr>
            <w:tcW w:w="2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120" w:right="-149"/>
              <w:jc w:val="center"/>
              <w:rPr>
                <w:lang w:val="en-US"/>
              </w:rPr>
            </w:pPr>
          </w:p>
        </w:tc>
        <w:tc>
          <w:tcPr>
            <w:tcW w:w="1146" w:type="pct"/>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4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238"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ind w:left="-120" w:right="-149"/>
              <w:jc w:val="center"/>
              <w:rPr>
                <w:sz w:val="24"/>
                <w:szCs w:val="24"/>
              </w:rPr>
            </w:pPr>
          </w:p>
        </w:tc>
        <w:tc>
          <w:tcPr>
            <w:tcW w:w="1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Итого:</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4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pPr>
      <w:r w:rsidRPr="00A16956">
        <w:rPr>
          <w:rStyle w:val="s0"/>
        </w:rPr>
        <w:t> </w:t>
      </w:r>
    </w:p>
    <w:p w:rsidR="00A16956" w:rsidRPr="00A16956" w:rsidRDefault="00A16956" w:rsidP="009A555C">
      <w:pPr>
        <w:pStyle w:val="pj"/>
        <w:widowControl w:val="0"/>
        <w:spacing w:before="0" w:beforeAutospacing="0" w:after="0" w:afterAutospacing="0"/>
        <w:ind w:firstLine="709"/>
        <w:rPr>
          <w:rStyle w:val="s0"/>
          <w:sz w:val="28"/>
        </w:rPr>
      </w:pPr>
      <w:r w:rsidRPr="00A16956">
        <w:rPr>
          <w:rStyle w:val="s0"/>
          <w:sz w:val="28"/>
        </w:rPr>
        <w:t>продолжение таблицы:</w:t>
      </w:r>
    </w:p>
    <w:p w:rsidR="00A16956" w:rsidRPr="00A16956" w:rsidRDefault="00A16956" w:rsidP="009A555C">
      <w:pPr>
        <w:pStyle w:val="pj"/>
        <w:widowControl w:val="0"/>
        <w:spacing w:before="0" w:beforeAutospacing="0" w:after="0" w:afterAutospacing="0"/>
        <w:rPr>
          <w:sz w:val="28"/>
        </w:rPr>
      </w:pPr>
    </w:p>
    <w:tbl>
      <w:tblPr>
        <w:tblW w:w="5000" w:type="pct"/>
        <w:jc w:val="center"/>
        <w:tblLayout w:type="fixed"/>
        <w:tblCellMar>
          <w:left w:w="0" w:type="dxa"/>
          <w:right w:w="0" w:type="dxa"/>
        </w:tblCellMar>
        <w:tblLook w:val="04A0" w:firstRow="1" w:lastRow="0" w:firstColumn="1" w:lastColumn="0" w:noHBand="0" w:noVBand="1"/>
      </w:tblPr>
      <w:tblGrid>
        <w:gridCol w:w="2248"/>
        <w:gridCol w:w="2543"/>
        <w:gridCol w:w="952"/>
        <w:gridCol w:w="2401"/>
        <w:gridCol w:w="2389"/>
        <w:gridCol w:w="1624"/>
        <w:gridCol w:w="2392"/>
      </w:tblGrid>
      <w:tr w:rsidR="00A16956" w:rsidRPr="009A555C" w:rsidTr="00A16956">
        <w:trPr>
          <w:jc w:val="center"/>
        </w:trPr>
        <w:tc>
          <w:tcPr>
            <w:tcW w:w="7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34"/>
              <w:jc w:val="center"/>
            </w:pPr>
            <w:r w:rsidRPr="009A555C">
              <w:rPr>
                <w:rStyle w:val="s0"/>
                <w:sz w:val="24"/>
                <w:szCs w:val="24"/>
              </w:rPr>
              <w:t>Срок вклада (в днях)</w:t>
            </w:r>
          </w:p>
        </w:tc>
        <w:tc>
          <w:tcPr>
            <w:tcW w:w="12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Период выплаты вознаграждения</w:t>
            </w:r>
          </w:p>
        </w:tc>
        <w:tc>
          <w:tcPr>
            <w:tcW w:w="16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Ставка вознаграждения (в процентах годовых)</w:t>
            </w:r>
          </w:p>
        </w:tc>
        <w:tc>
          <w:tcPr>
            <w:tcW w:w="13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63" w:right="-56"/>
              <w:jc w:val="center"/>
            </w:pPr>
            <w:r w:rsidRPr="009A555C">
              <w:rPr>
                <w:rStyle w:val="s0"/>
                <w:sz w:val="24"/>
                <w:szCs w:val="24"/>
              </w:rPr>
              <w:t xml:space="preserve">Сумма основного долга по вкладу </w:t>
            </w:r>
          </w:p>
        </w:tc>
      </w:tr>
      <w:tr w:rsidR="00A16956" w:rsidRPr="009A555C" w:rsidTr="00A16956">
        <w:trPr>
          <w:jc w:val="center"/>
        </w:trPr>
        <w:tc>
          <w:tcPr>
            <w:tcW w:w="773"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49"/>
              <w:jc w:val="center"/>
            </w:pPr>
            <w:r w:rsidRPr="009A555C">
              <w:rPr>
                <w:rStyle w:val="s0"/>
                <w:sz w:val="24"/>
                <w:szCs w:val="24"/>
              </w:rPr>
              <w:t>периодичность</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68" w:right="-110"/>
              <w:jc w:val="center"/>
            </w:pPr>
            <w:r w:rsidRPr="009A555C">
              <w:rPr>
                <w:rStyle w:val="s0"/>
                <w:sz w:val="24"/>
                <w:szCs w:val="24"/>
              </w:rPr>
              <w:t>дата</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4"/>
              <w:jc w:val="center"/>
            </w:pPr>
            <w:r w:rsidRPr="009A555C">
              <w:rPr>
                <w:rStyle w:val="s0"/>
                <w:sz w:val="24"/>
                <w:szCs w:val="24"/>
              </w:rPr>
              <w:t>номинальная</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9" w:right="-19"/>
              <w:jc w:val="center"/>
            </w:pPr>
            <w:r w:rsidRPr="009A555C">
              <w:rPr>
                <w:rStyle w:val="s0"/>
                <w:sz w:val="24"/>
                <w:szCs w:val="24"/>
              </w:rPr>
              <w:t>эффективная</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63" w:right="-16"/>
              <w:jc w:val="center"/>
            </w:pPr>
            <w:r w:rsidRPr="009A555C">
              <w:rPr>
                <w:rStyle w:val="s0"/>
                <w:sz w:val="24"/>
                <w:szCs w:val="24"/>
              </w:rPr>
              <w:t>всего (в  тенге)</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51" w:right="-56"/>
              <w:jc w:val="center"/>
            </w:pPr>
            <w:r w:rsidRPr="009A555C">
              <w:rPr>
                <w:rStyle w:val="s0"/>
                <w:sz w:val="24"/>
                <w:szCs w:val="24"/>
              </w:rPr>
              <w:t>в иностранной валюте</w:t>
            </w:r>
          </w:p>
        </w:tc>
      </w:tr>
      <w:tr w:rsidR="00A16956" w:rsidRPr="009A555C" w:rsidTr="00A16956">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9</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10</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12</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13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14</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15</w:t>
            </w:r>
          </w:p>
        </w:tc>
      </w:tr>
    </w:tbl>
    <w:p w:rsidR="00A16956" w:rsidRPr="00A16956" w:rsidRDefault="00A16956" w:rsidP="009A555C">
      <w:pPr>
        <w:pStyle w:val="pj"/>
        <w:widowControl w:val="0"/>
        <w:spacing w:before="0" w:beforeAutospacing="0" w:after="0" w:afterAutospacing="0"/>
      </w:pPr>
      <w:r w:rsidRPr="00A16956">
        <w:rPr>
          <w:rStyle w:val="s0"/>
        </w:rPr>
        <w:t> </w:t>
      </w:r>
    </w:p>
    <w:p w:rsidR="00A16956" w:rsidRPr="00A16956" w:rsidRDefault="00A16956" w:rsidP="009A555C">
      <w:pPr>
        <w:pStyle w:val="pj"/>
        <w:widowControl w:val="0"/>
        <w:spacing w:before="0" w:beforeAutospacing="0" w:after="0" w:afterAutospacing="0"/>
        <w:ind w:firstLine="709"/>
        <w:rPr>
          <w:rStyle w:val="s0"/>
          <w:sz w:val="28"/>
        </w:rPr>
      </w:pPr>
      <w:r w:rsidRPr="00A16956">
        <w:rPr>
          <w:rStyle w:val="s0"/>
          <w:sz w:val="28"/>
        </w:rPr>
        <w:t>продолжение таблицы:</w:t>
      </w:r>
    </w:p>
    <w:p w:rsidR="00A16956" w:rsidRPr="00A16956" w:rsidRDefault="00A16956" w:rsidP="009A555C">
      <w:pPr>
        <w:pStyle w:val="pj"/>
        <w:widowControl w:val="0"/>
        <w:spacing w:before="0" w:beforeAutospacing="0" w:after="0" w:afterAutospacing="0"/>
        <w:rPr>
          <w:sz w:val="28"/>
        </w:rPr>
      </w:pPr>
    </w:p>
    <w:tbl>
      <w:tblPr>
        <w:tblW w:w="5000" w:type="pct"/>
        <w:jc w:val="center"/>
        <w:tblLayout w:type="fixed"/>
        <w:tblCellMar>
          <w:left w:w="0" w:type="dxa"/>
          <w:right w:w="0" w:type="dxa"/>
        </w:tblCellMar>
        <w:tblLook w:val="04A0" w:firstRow="1" w:lastRow="0" w:firstColumn="1" w:lastColumn="0" w:noHBand="0" w:noVBand="1"/>
      </w:tblPr>
      <w:tblGrid>
        <w:gridCol w:w="989"/>
        <w:gridCol w:w="919"/>
        <w:gridCol w:w="1769"/>
        <w:gridCol w:w="1624"/>
        <w:gridCol w:w="2063"/>
        <w:gridCol w:w="1775"/>
        <w:gridCol w:w="1918"/>
        <w:gridCol w:w="3492"/>
      </w:tblGrid>
      <w:tr w:rsidR="00A16956" w:rsidRPr="009A555C" w:rsidTr="00A16956">
        <w:trPr>
          <w:jc w:val="center"/>
        </w:trPr>
        <w:tc>
          <w:tcPr>
            <w:tcW w:w="1264"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 xml:space="preserve">Текущая стоимость </w:t>
            </w:r>
          </w:p>
        </w:tc>
        <w:tc>
          <w:tcPr>
            <w:tcW w:w="5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58"/>
              <w:jc w:val="center"/>
            </w:pPr>
            <w:r w:rsidRPr="009A555C">
              <w:rPr>
                <w:rStyle w:val="s0"/>
                <w:sz w:val="24"/>
                <w:szCs w:val="24"/>
              </w:rPr>
              <w:t>Страна резидентства</w:t>
            </w:r>
          </w:p>
        </w:tc>
        <w:tc>
          <w:tcPr>
            <w:tcW w:w="317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Справочно (в тенге):</w:t>
            </w:r>
          </w:p>
        </w:tc>
      </w:tr>
      <w:tr w:rsidR="00A16956" w:rsidRPr="009A555C" w:rsidTr="00A16956">
        <w:trPr>
          <w:jc w:val="center"/>
        </w:trPr>
        <w:tc>
          <w:tcPr>
            <w:tcW w:w="3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44"/>
              <w:jc w:val="center"/>
            </w:pPr>
            <w:r w:rsidRPr="009A555C">
              <w:rPr>
                <w:rStyle w:val="s0"/>
                <w:sz w:val="24"/>
                <w:szCs w:val="24"/>
              </w:rPr>
              <w:t>всего (в тенге)</w:t>
            </w:r>
          </w:p>
        </w:tc>
        <w:tc>
          <w:tcPr>
            <w:tcW w:w="9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в том числе начисленное вознаграждение</w:t>
            </w:r>
          </w:p>
        </w:tc>
        <w:tc>
          <w:tcPr>
            <w:tcW w:w="558"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7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4" w:right="-42"/>
              <w:jc w:val="center"/>
            </w:pPr>
            <w:r w:rsidRPr="009A555C">
              <w:rPr>
                <w:rStyle w:val="s0"/>
                <w:sz w:val="24"/>
                <w:szCs w:val="24"/>
              </w:rPr>
              <w:t>сформированные резервы</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26" w:right="-60"/>
              <w:jc w:val="center"/>
            </w:pPr>
            <w:r w:rsidRPr="009A555C">
              <w:rPr>
                <w:rStyle w:val="s0"/>
                <w:sz w:val="24"/>
                <w:szCs w:val="24"/>
              </w:rPr>
              <w:t>дебиторская задолженность по вкладам</w:t>
            </w:r>
          </w:p>
        </w:tc>
        <w:tc>
          <w:tcPr>
            <w:tcW w:w="6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right="-41"/>
              <w:jc w:val="center"/>
            </w:pPr>
            <w:r w:rsidRPr="009A555C">
              <w:rPr>
                <w:rStyle w:val="s0"/>
                <w:sz w:val="24"/>
                <w:szCs w:val="24"/>
              </w:rPr>
              <w:t xml:space="preserve">просроченная дебиторская задолженность </w:t>
            </w:r>
            <w:r w:rsidRPr="009A555C">
              <w:rPr>
                <w:rStyle w:val="s0"/>
                <w:sz w:val="24"/>
                <w:szCs w:val="24"/>
              </w:rPr>
              <w:lastRenderedPageBreak/>
              <w:t>по вкладам</w:t>
            </w:r>
          </w:p>
        </w:tc>
        <w:tc>
          <w:tcPr>
            <w:tcW w:w="1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41" w:right="-56"/>
              <w:jc w:val="center"/>
            </w:pPr>
            <w:r w:rsidRPr="009A555C">
              <w:rPr>
                <w:rStyle w:val="s0"/>
                <w:sz w:val="24"/>
                <w:szCs w:val="24"/>
              </w:rPr>
              <w:lastRenderedPageBreak/>
              <w:t>сформированные резервы (провизии) по просроченной дебиторской задолженности</w:t>
            </w:r>
          </w:p>
        </w:tc>
      </w:tr>
      <w:tr w:rsidR="00A16956" w:rsidRPr="009A555C" w:rsidTr="00A16956">
        <w:trPr>
          <w:jc w:val="center"/>
        </w:trPr>
        <w:tc>
          <w:tcPr>
            <w:tcW w:w="340"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3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90"/>
              <w:jc w:val="center"/>
            </w:pPr>
            <w:r w:rsidRPr="009A555C">
              <w:rPr>
                <w:rStyle w:val="s0"/>
                <w:sz w:val="24"/>
                <w:szCs w:val="24"/>
              </w:rPr>
              <w:t>в тенге</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29" w:right="-24"/>
              <w:jc w:val="center"/>
            </w:pPr>
            <w:r w:rsidRPr="009A555C">
              <w:rPr>
                <w:rStyle w:val="s0"/>
                <w:sz w:val="24"/>
                <w:szCs w:val="24"/>
              </w:rPr>
              <w:t>в иностранной валюте</w:t>
            </w:r>
          </w:p>
        </w:tc>
        <w:tc>
          <w:tcPr>
            <w:tcW w:w="558"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709"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610"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659"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c>
          <w:tcPr>
            <w:tcW w:w="1200"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color w:val="000000"/>
                <w:sz w:val="24"/>
                <w:szCs w:val="24"/>
              </w:rPr>
            </w:pPr>
          </w:p>
        </w:tc>
      </w:tr>
      <w:tr w:rsidR="00A16956" w:rsidRPr="009A555C" w:rsidTr="00A16956">
        <w:trPr>
          <w:jc w:val="center"/>
        </w:trPr>
        <w:tc>
          <w:tcPr>
            <w:tcW w:w="3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lastRenderedPageBreak/>
              <w:t>16</w:t>
            </w:r>
          </w:p>
        </w:tc>
        <w:tc>
          <w:tcPr>
            <w:tcW w:w="3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17</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18</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19</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20</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21</w:t>
            </w:r>
          </w:p>
        </w:tc>
        <w:tc>
          <w:tcPr>
            <w:tcW w:w="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22</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23</w:t>
            </w:r>
          </w:p>
        </w:tc>
      </w:tr>
    </w:tbl>
    <w:p w:rsidR="00A16956" w:rsidRPr="00A16956" w:rsidRDefault="00A16956" w:rsidP="009A555C">
      <w:pPr>
        <w:pStyle w:val="pj"/>
        <w:widowControl w:val="0"/>
        <w:spacing w:before="0" w:beforeAutospacing="0" w:after="0" w:afterAutospacing="0"/>
        <w:ind w:firstLine="709"/>
        <w:rPr>
          <w:rStyle w:val="s0"/>
        </w:rPr>
      </w:pPr>
    </w:p>
    <w:p w:rsidR="00A16956" w:rsidRPr="00A16956" w:rsidRDefault="00A16956" w:rsidP="009A555C">
      <w:pPr>
        <w:pStyle w:val="pj"/>
        <w:widowControl w:val="0"/>
        <w:spacing w:before="0" w:beforeAutospacing="0" w:after="0" w:afterAutospacing="0"/>
        <w:ind w:firstLine="709"/>
        <w:rPr>
          <w:rStyle w:val="s0"/>
        </w:rPr>
      </w:pPr>
    </w:p>
    <w:p w:rsidR="00A16956" w:rsidRPr="00A16956" w:rsidRDefault="00A16956" w:rsidP="009A555C">
      <w:pPr>
        <w:pStyle w:val="pj"/>
        <w:widowControl w:val="0"/>
        <w:spacing w:before="0" w:beforeAutospacing="0" w:after="0" w:afterAutospacing="0"/>
        <w:ind w:firstLine="709"/>
        <w:rPr>
          <w:rStyle w:val="s0"/>
          <w:sz w:val="28"/>
        </w:rPr>
      </w:pPr>
      <w:r w:rsidRPr="00A16956">
        <w:rPr>
          <w:rStyle w:val="s0"/>
        </w:rPr>
        <w:t> </w:t>
      </w:r>
      <w:r w:rsidRPr="00A16956">
        <w:rPr>
          <w:rStyle w:val="s0"/>
          <w:sz w:val="28"/>
        </w:rPr>
        <w:t>Таблица 4. Аффинированные драгоценные металлы</w:t>
      </w:r>
    </w:p>
    <w:p w:rsidR="00A16956" w:rsidRPr="00A16956" w:rsidRDefault="00A16956" w:rsidP="009A555C">
      <w:pPr>
        <w:pStyle w:val="pr"/>
        <w:widowControl w:val="0"/>
        <w:spacing w:before="0" w:beforeAutospacing="0" w:after="0" w:afterAutospacing="0"/>
        <w:jc w:val="right"/>
        <w:rPr>
          <w:sz w:val="28"/>
        </w:rPr>
      </w:pPr>
      <w:r w:rsidRPr="00A16956">
        <w:rPr>
          <w:rStyle w:val="s0"/>
          <w:sz w:val="28"/>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417"/>
        <w:gridCol w:w="1711"/>
        <w:gridCol w:w="2427"/>
        <w:gridCol w:w="1286"/>
        <w:gridCol w:w="998"/>
        <w:gridCol w:w="1001"/>
        <w:gridCol w:w="1714"/>
        <w:gridCol w:w="919"/>
        <w:gridCol w:w="1650"/>
        <w:gridCol w:w="855"/>
        <w:gridCol w:w="1571"/>
      </w:tblGrid>
      <w:tr w:rsidR="00A16956" w:rsidRPr="009A555C" w:rsidTr="00A16956">
        <w:trPr>
          <w:jc w:val="center"/>
        </w:trPr>
        <w:tc>
          <w:tcPr>
            <w:tcW w:w="14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jc w:val="center"/>
            </w:pPr>
            <w:r w:rsidRPr="009A555C">
              <w:rPr>
                <w:rStyle w:val="s0"/>
                <w:sz w:val="24"/>
                <w:szCs w:val="24"/>
              </w:rPr>
              <w:t>№</w:t>
            </w:r>
          </w:p>
        </w:tc>
        <w:tc>
          <w:tcPr>
            <w:tcW w:w="58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75" w:right="-108"/>
              <w:jc w:val="center"/>
            </w:pPr>
            <w:r w:rsidRPr="009A555C">
              <w:rPr>
                <w:rStyle w:val="s0"/>
                <w:sz w:val="24"/>
                <w:szCs w:val="24"/>
              </w:rPr>
              <w:t>Наименование доверительного управляющего</w:t>
            </w:r>
          </w:p>
        </w:tc>
        <w:tc>
          <w:tcPr>
            <w:tcW w:w="83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75" w:right="-108"/>
              <w:jc w:val="center"/>
            </w:pPr>
            <w:r w:rsidRPr="009A555C">
              <w:rPr>
                <w:rStyle w:val="s0"/>
                <w:sz w:val="24"/>
                <w:szCs w:val="24"/>
              </w:rPr>
              <w:t>Наименование аффинированного драгоценного металла</w:t>
            </w:r>
          </w:p>
        </w:tc>
        <w:tc>
          <w:tcPr>
            <w:tcW w:w="44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75" w:right="-108"/>
              <w:jc w:val="center"/>
            </w:pPr>
            <w:r w:rsidRPr="009A555C">
              <w:rPr>
                <w:rStyle w:val="s0"/>
                <w:sz w:val="24"/>
                <w:szCs w:val="24"/>
              </w:rPr>
              <w:t>Количество тройских унций</w:t>
            </w:r>
          </w:p>
        </w:tc>
        <w:tc>
          <w:tcPr>
            <w:tcW w:w="34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75" w:right="-108"/>
              <w:jc w:val="center"/>
            </w:pPr>
            <w:r w:rsidRPr="009A555C">
              <w:rPr>
                <w:rStyle w:val="s0"/>
                <w:sz w:val="24"/>
                <w:szCs w:val="24"/>
              </w:rPr>
              <w:t>Код валюты платежа</w:t>
            </w:r>
          </w:p>
        </w:tc>
        <w:tc>
          <w:tcPr>
            <w:tcW w:w="93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Цена покупки за одну тройскую унцию</w:t>
            </w:r>
          </w:p>
        </w:tc>
        <w:tc>
          <w:tcPr>
            <w:tcW w:w="88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71" w:right="-15"/>
              <w:jc w:val="center"/>
            </w:pPr>
            <w:r w:rsidRPr="009A555C">
              <w:rPr>
                <w:rStyle w:val="s0"/>
                <w:sz w:val="24"/>
                <w:szCs w:val="24"/>
              </w:rPr>
              <w:t>Суммарная покупная стоимость</w:t>
            </w:r>
          </w:p>
        </w:tc>
        <w:tc>
          <w:tcPr>
            <w:tcW w:w="83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29" w:right="-94"/>
              <w:jc w:val="center"/>
            </w:pPr>
            <w:r w:rsidRPr="009A555C">
              <w:rPr>
                <w:rStyle w:val="s0"/>
                <w:sz w:val="24"/>
                <w:szCs w:val="24"/>
              </w:rPr>
              <w:t>Текущая стоимость</w:t>
            </w:r>
          </w:p>
        </w:tc>
      </w:tr>
      <w:tr w:rsidR="00A16956" w:rsidRPr="009A555C" w:rsidTr="00A16956">
        <w:trPr>
          <w:jc w:val="center"/>
        </w:trPr>
        <w:tc>
          <w:tcPr>
            <w:tcW w:w="14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16956" w:rsidRPr="009A555C" w:rsidRDefault="00A16956" w:rsidP="009A555C">
            <w:pPr>
              <w:widowControl w:val="0"/>
              <w:jc w:val="center"/>
              <w:rPr>
                <w:color w:val="000000"/>
                <w:sz w:val="24"/>
                <w:szCs w:val="24"/>
              </w:rPr>
            </w:pPr>
          </w:p>
        </w:tc>
        <w:tc>
          <w:tcPr>
            <w:tcW w:w="588" w:type="pct"/>
            <w:vMerge/>
            <w:tcBorders>
              <w:top w:val="single" w:sz="8" w:space="0" w:color="auto"/>
              <w:left w:val="nil"/>
              <w:bottom w:val="single" w:sz="8" w:space="0" w:color="auto"/>
              <w:right w:val="single" w:sz="8" w:space="0" w:color="auto"/>
            </w:tcBorders>
            <w:shd w:val="clear" w:color="auto" w:fill="auto"/>
            <w:vAlign w:val="center"/>
            <w:hideMark/>
          </w:tcPr>
          <w:p w:rsidR="00A16956" w:rsidRPr="009A555C" w:rsidRDefault="00A16956" w:rsidP="009A555C">
            <w:pPr>
              <w:widowControl w:val="0"/>
              <w:jc w:val="center"/>
              <w:rPr>
                <w:color w:val="000000"/>
                <w:sz w:val="24"/>
                <w:szCs w:val="24"/>
              </w:rPr>
            </w:pPr>
          </w:p>
        </w:tc>
        <w:tc>
          <w:tcPr>
            <w:tcW w:w="834" w:type="pct"/>
            <w:vMerge/>
            <w:tcBorders>
              <w:top w:val="single" w:sz="8" w:space="0" w:color="auto"/>
              <w:left w:val="nil"/>
              <w:bottom w:val="single" w:sz="8" w:space="0" w:color="auto"/>
              <w:right w:val="single" w:sz="8" w:space="0" w:color="auto"/>
            </w:tcBorders>
            <w:shd w:val="clear" w:color="auto" w:fill="auto"/>
            <w:vAlign w:val="center"/>
            <w:hideMark/>
          </w:tcPr>
          <w:p w:rsidR="00A16956" w:rsidRPr="009A555C" w:rsidRDefault="00A16956" w:rsidP="009A555C">
            <w:pPr>
              <w:widowControl w:val="0"/>
              <w:jc w:val="center"/>
              <w:rPr>
                <w:color w:val="000000"/>
                <w:sz w:val="24"/>
                <w:szCs w:val="24"/>
              </w:rPr>
            </w:pPr>
          </w:p>
        </w:tc>
        <w:tc>
          <w:tcPr>
            <w:tcW w:w="442" w:type="pct"/>
            <w:vMerge/>
            <w:tcBorders>
              <w:top w:val="single" w:sz="8" w:space="0" w:color="auto"/>
              <w:left w:val="nil"/>
              <w:bottom w:val="single" w:sz="8" w:space="0" w:color="auto"/>
              <w:right w:val="single" w:sz="8" w:space="0" w:color="auto"/>
            </w:tcBorders>
            <w:shd w:val="clear" w:color="auto" w:fill="auto"/>
            <w:vAlign w:val="center"/>
            <w:hideMark/>
          </w:tcPr>
          <w:p w:rsidR="00A16956" w:rsidRPr="009A555C" w:rsidRDefault="00A16956" w:rsidP="009A555C">
            <w:pPr>
              <w:widowControl w:val="0"/>
              <w:jc w:val="center"/>
              <w:rPr>
                <w:color w:val="000000"/>
                <w:sz w:val="24"/>
                <w:szCs w:val="24"/>
              </w:rPr>
            </w:pPr>
          </w:p>
        </w:tc>
        <w:tc>
          <w:tcPr>
            <w:tcW w:w="343" w:type="pct"/>
            <w:vMerge/>
            <w:tcBorders>
              <w:top w:val="single" w:sz="8" w:space="0" w:color="auto"/>
              <w:left w:val="nil"/>
              <w:bottom w:val="single" w:sz="8" w:space="0" w:color="auto"/>
              <w:right w:val="single" w:sz="8" w:space="0" w:color="auto"/>
            </w:tcBorders>
            <w:shd w:val="clear" w:color="auto" w:fill="auto"/>
            <w:vAlign w:val="center"/>
            <w:hideMark/>
          </w:tcPr>
          <w:p w:rsidR="00A16956" w:rsidRPr="009A555C" w:rsidRDefault="00A16956" w:rsidP="009A555C">
            <w:pPr>
              <w:widowControl w:val="0"/>
              <w:jc w:val="center"/>
              <w:rPr>
                <w:color w:val="000000"/>
                <w:sz w:val="24"/>
                <w:szCs w:val="24"/>
              </w:rPr>
            </w:pP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2" w:right="-107"/>
              <w:jc w:val="center"/>
            </w:pPr>
            <w:r w:rsidRPr="009A555C">
              <w:rPr>
                <w:rStyle w:val="s0"/>
                <w:sz w:val="24"/>
                <w:szCs w:val="24"/>
              </w:rPr>
              <w:t>в тенге</w:t>
            </w: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44" w:right="-69"/>
              <w:jc w:val="center"/>
            </w:pPr>
            <w:r w:rsidRPr="009A555C">
              <w:rPr>
                <w:rStyle w:val="s0"/>
                <w:sz w:val="24"/>
                <w:szCs w:val="24"/>
              </w:rPr>
              <w:t>в иностранной валюте</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6" w:right="-155"/>
              <w:jc w:val="center"/>
            </w:pPr>
            <w:r w:rsidRPr="009A555C">
              <w:rPr>
                <w:rStyle w:val="s0"/>
                <w:sz w:val="24"/>
                <w:szCs w:val="24"/>
              </w:rPr>
              <w:t>в тенге</w:t>
            </w: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69" w:right="-74" w:firstLine="40"/>
              <w:jc w:val="center"/>
            </w:pPr>
            <w:r w:rsidRPr="009A555C">
              <w:rPr>
                <w:rStyle w:val="s0"/>
                <w:sz w:val="24"/>
                <w:szCs w:val="24"/>
              </w:rPr>
              <w:t>в иностранной валюте</w:t>
            </w: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35" w:right="-76"/>
              <w:jc w:val="center"/>
            </w:pPr>
            <w:r w:rsidRPr="009A555C">
              <w:rPr>
                <w:rStyle w:val="s0"/>
                <w:sz w:val="24"/>
                <w:szCs w:val="24"/>
              </w:rPr>
              <w:t>в тенге</w:t>
            </w: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8" w:right="-84"/>
              <w:jc w:val="center"/>
            </w:pPr>
            <w:r w:rsidRPr="009A555C">
              <w:rPr>
                <w:rStyle w:val="s0"/>
                <w:sz w:val="24"/>
                <w:szCs w:val="24"/>
              </w:rPr>
              <w:t>в иностранной валюте</w:t>
            </w:r>
          </w:p>
        </w:tc>
      </w:tr>
      <w:tr w:rsidR="00A16956" w:rsidRPr="009A555C" w:rsidTr="00A16956">
        <w:trPr>
          <w:jc w:val="center"/>
        </w:trPr>
        <w:tc>
          <w:tcPr>
            <w:tcW w:w="14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w:t>
            </w:r>
          </w:p>
        </w:tc>
        <w:tc>
          <w:tcPr>
            <w:tcW w:w="5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2</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3</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4</w:t>
            </w: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5</w:t>
            </w: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6</w:t>
            </w: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7</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8</w:t>
            </w: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9</w:t>
            </w: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10</w:t>
            </w: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pPr>
            <w:r w:rsidRPr="009A555C">
              <w:rPr>
                <w:rStyle w:val="s0"/>
                <w:sz w:val="24"/>
                <w:szCs w:val="24"/>
              </w:rPr>
              <w:t>11</w:t>
            </w:r>
          </w:p>
        </w:tc>
      </w:tr>
      <w:tr w:rsidR="00A16956" w:rsidRPr="009A555C" w:rsidTr="00A16956">
        <w:trPr>
          <w:jc w:val="center"/>
        </w:trPr>
        <w:tc>
          <w:tcPr>
            <w:tcW w:w="1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6956" w:rsidRPr="009A555C" w:rsidRDefault="00A16956" w:rsidP="009A555C">
            <w:pPr>
              <w:widowControl w:val="0"/>
              <w:rPr>
                <w:sz w:val="24"/>
                <w:szCs w:val="24"/>
                <w:lang w:val="en-US"/>
              </w:rPr>
            </w:pPr>
          </w:p>
        </w:tc>
        <w:tc>
          <w:tcPr>
            <w:tcW w:w="5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14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5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Итого:</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9A555C"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rStyle w:val="s0"/>
        </w:rPr>
      </w:pPr>
      <w:r w:rsidRPr="00A16956">
        <w:rPr>
          <w:rStyle w:val="s0"/>
        </w:rPr>
        <w:t> </w:t>
      </w:r>
    </w:p>
    <w:p w:rsidR="00A16956" w:rsidRPr="00A16956" w:rsidRDefault="00A16956" w:rsidP="009A555C">
      <w:pPr>
        <w:pStyle w:val="pj"/>
        <w:widowControl w:val="0"/>
        <w:spacing w:before="0" w:beforeAutospacing="0" w:after="0" w:afterAutospacing="0"/>
      </w:pPr>
    </w:p>
    <w:p w:rsidR="00A16956" w:rsidRPr="00A16956" w:rsidRDefault="00A16956" w:rsidP="009A555C">
      <w:pPr>
        <w:pStyle w:val="pc"/>
        <w:widowControl w:val="0"/>
        <w:spacing w:before="0" w:beforeAutospacing="0" w:after="0" w:afterAutospacing="0"/>
        <w:ind w:firstLine="709"/>
        <w:jc w:val="both"/>
        <w:rPr>
          <w:rStyle w:val="s0"/>
          <w:sz w:val="28"/>
        </w:rPr>
      </w:pPr>
      <w:r w:rsidRPr="00A16956">
        <w:rPr>
          <w:rStyle w:val="s0"/>
          <w:sz w:val="28"/>
        </w:rPr>
        <w:t>Таблица 5. Условные требования и обязательства</w:t>
      </w:r>
    </w:p>
    <w:p w:rsidR="00A16956" w:rsidRPr="00A16956" w:rsidRDefault="00A16956" w:rsidP="009A555C">
      <w:pPr>
        <w:pStyle w:val="pr"/>
        <w:widowControl w:val="0"/>
        <w:spacing w:before="0" w:beforeAutospacing="0" w:after="0" w:afterAutospacing="0"/>
        <w:jc w:val="right"/>
        <w:rPr>
          <w:sz w:val="28"/>
        </w:rPr>
      </w:pPr>
      <w:r w:rsidRPr="00A16956">
        <w:rPr>
          <w:rStyle w:val="s0"/>
          <w:sz w:val="28"/>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605"/>
        <w:gridCol w:w="3780"/>
        <w:gridCol w:w="1702"/>
        <w:gridCol w:w="992"/>
        <w:gridCol w:w="992"/>
        <w:gridCol w:w="2267"/>
        <w:gridCol w:w="2692"/>
        <w:gridCol w:w="1519"/>
      </w:tblGrid>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33"/>
              <w:jc w:val="center"/>
            </w:pPr>
            <w:r w:rsidRPr="009A555C">
              <w:rPr>
                <w:rStyle w:val="s0"/>
                <w:sz w:val="24"/>
                <w:szCs w:val="24"/>
              </w:rPr>
              <w:t>Наименование доверительного управляющего</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33"/>
              <w:jc w:val="center"/>
            </w:pPr>
            <w:r w:rsidRPr="009A555C">
              <w:rPr>
                <w:rStyle w:val="s0"/>
                <w:sz w:val="24"/>
                <w:szCs w:val="24"/>
              </w:rPr>
              <w:t>Наименование вида производного финансового инструмента</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113"/>
              <w:jc w:val="center"/>
            </w:pPr>
            <w:r w:rsidRPr="009A555C">
              <w:rPr>
                <w:rStyle w:val="s0"/>
                <w:sz w:val="24"/>
                <w:szCs w:val="24"/>
              </w:rPr>
              <w:t>Базовый актив</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100"/>
              <w:jc w:val="center"/>
            </w:pPr>
            <w:r w:rsidRPr="009A555C">
              <w:rPr>
                <w:rStyle w:val="s0"/>
                <w:sz w:val="24"/>
                <w:szCs w:val="24"/>
              </w:rPr>
              <w:t>Код валюты</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86"/>
              <w:jc w:val="center"/>
            </w:pPr>
            <w:r w:rsidRPr="009A555C">
              <w:rPr>
                <w:rStyle w:val="s0"/>
                <w:sz w:val="24"/>
                <w:szCs w:val="24"/>
              </w:rPr>
              <w:t>Идентификационный номер ценной бумаги</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33"/>
              <w:jc w:val="center"/>
            </w:pPr>
            <w:r w:rsidRPr="009A555C">
              <w:rPr>
                <w:rStyle w:val="s0"/>
                <w:sz w:val="24"/>
                <w:szCs w:val="24"/>
              </w:rPr>
              <w:t xml:space="preserve">Сумма требований (обязательств) на дату осуществления операции с производным инструментом (в тенге) </w:t>
            </w: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33"/>
              <w:jc w:val="center"/>
            </w:pPr>
            <w:r w:rsidRPr="009A555C">
              <w:rPr>
                <w:rStyle w:val="s0"/>
                <w:sz w:val="24"/>
                <w:szCs w:val="24"/>
              </w:rPr>
              <w:t>Текущая стоимость на отчетную дату (в тенге)</w:t>
            </w:r>
          </w:p>
        </w:tc>
      </w:tr>
      <w:tr w:rsidR="00A16956" w:rsidRPr="009A555C" w:rsidTr="00A16956">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t>1</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63"/>
              <w:jc w:val="center"/>
              <w:rPr>
                <w:sz w:val="24"/>
                <w:szCs w:val="24"/>
              </w:rPr>
            </w:pPr>
            <w:r w:rsidRPr="009A555C">
              <w:rPr>
                <w:rStyle w:val="s0"/>
                <w:sz w:val="24"/>
                <w:szCs w:val="24"/>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jc w:val="center"/>
            </w:pPr>
            <w:r w:rsidRPr="009A555C">
              <w:rPr>
                <w:rStyle w:val="s0"/>
                <w:sz w:val="24"/>
                <w:szCs w:val="24"/>
              </w:rPr>
              <w:t>3</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jc w:val="center"/>
            </w:pPr>
            <w:r w:rsidRPr="009A555C">
              <w:rPr>
                <w:rStyle w:val="s0"/>
                <w:sz w:val="24"/>
                <w:szCs w:val="24"/>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jc w:val="center"/>
            </w:pPr>
            <w:r w:rsidRPr="009A555C">
              <w:rPr>
                <w:rStyle w:val="s0"/>
                <w:sz w:val="24"/>
                <w:szCs w:val="24"/>
              </w:rPr>
              <w:t>5</w:t>
            </w:r>
          </w:p>
        </w:tc>
        <w:tc>
          <w:tcPr>
            <w:tcW w:w="779"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jc w:val="center"/>
            </w:pPr>
            <w:r w:rsidRPr="009A555C">
              <w:rPr>
                <w:rStyle w:val="s0"/>
                <w:sz w:val="24"/>
                <w:szCs w:val="24"/>
              </w:rPr>
              <w:t>6</w:t>
            </w:r>
          </w:p>
        </w:tc>
        <w:tc>
          <w:tcPr>
            <w:tcW w:w="925"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jc w:val="center"/>
            </w:pPr>
            <w:r w:rsidRPr="009A555C">
              <w:rPr>
                <w:rStyle w:val="s0"/>
                <w:sz w:val="24"/>
                <w:szCs w:val="24"/>
              </w:rPr>
              <w:t>7</w:t>
            </w:r>
          </w:p>
        </w:tc>
        <w:tc>
          <w:tcPr>
            <w:tcW w:w="522"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jc w:val="center"/>
            </w:pPr>
            <w:r w:rsidRPr="009A555C">
              <w:rPr>
                <w:rStyle w:val="s0"/>
                <w:sz w:val="24"/>
                <w:szCs w:val="24"/>
              </w:rPr>
              <w:t>8</w:t>
            </w: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t>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37" w:right="-63"/>
              <w:jc w:val="both"/>
            </w:pPr>
            <w:r w:rsidRPr="009A555C">
              <w:rPr>
                <w:rStyle w:val="s0"/>
                <w:sz w:val="24"/>
                <w:szCs w:val="24"/>
              </w:rPr>
              <w:t>Условные требования по производным финансовым инструментам</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t>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63"/>
              <w:rPr>
                <w:sz w:val="24"/>
                <w:szCs w:val="24"/>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t>1.1.1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63"/>
              <w:rPr>
                <w:sz w:val="24"/>
                <w:szCs w:val="24"/>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63"/>
              <w:rPr>
                <w:sz w:val="24"/>
                <w:szCs w:val="24"/>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ind w:left="-81" w:right="-72"/>
              <w:jc w:val="center"/>
              <w:rPr>
                <w:rStyle w:val="s0"/>
                <w:sz w:val="24"/>
                <w:szCs w:val="24"/>
              </w:rPr>
            </w:pPr>
            <w:bookmarkStart w:id="8" w:name="OLE_LINK1"/>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7" w:right="-63"/>
              <w:rPr>
                <w:sz w:val="24"/>
                <w:szCs w:val="24"/>
              </w:rPr>
            </w:pPr>
            <w:r w:rsidRPr="009A555C">
              <w:rPr>
                <w:sz w:val="24"/>
                <w:szCs w:val="24"/>
              </w:rPr>
              <w:t>Итого:</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bookmarkEnd w:id="8"/>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lastRenderedPageBreak/>
              <w:t>2.</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37" w:right="-63"/>
              <w:jc w:val="both"/>
            </w:pPr>
            <w:r w:rsidRPr="009A555C">
              <w:rPr>
                <w:rStyle w:val="s0"/>
                <w:sz w:val="24"/>
                <w:szCs w:val="24"/>
              </w:rPr>
              <w:t>Условные обязательства по производным финансовым инструментам</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t>2.1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63"/>
              <w:rPr>
                <w:sz w:val="24"/>
                <w:szCs w:val="24"/>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t>2.1.1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63"/>
              <w:rPr>
                <w:sz w:val="24"/>
                <w:szCs w:val="24"/>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1" w:right="-72"/>
              <w:jc w:val="center"/>
            </w:pPr>
            <w:r w:rsidRPr="009A555C">
              <w:rPr>
                <w:rStyle w:val="s0"/>
                <w:sz w:val="24"/>
                <w:szCs w:val="24"/>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37" w:right="-63"/>
              <w:rPr>
                <w:sz w:val="24"/>
                <w:szCs w:val="24"/>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r>
      <w:tr w:rsidR="00A16956" w:rsidRPr="009A555C" w:rsidTr="00A16956">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c"/>
              <w:widowControl w:val="0"/>
              <w:spacing w:before="0" w:beforeAutospacing="0" w:after="0" w:afterAutospacing="0"/>
              <w:ind w:left="-81" w:right="-72"/>
              <w:jc w:val="center"/>
              <w:rPr>
                <w:rStyle w:val="s0"/>
                <w:sz w:val="24"/>
                <w:szCs w:val="24"/>
              </w:rPr>
            </w:pP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ind w:left="-37" w:right="-63"/>
              <w:rPr>
                <w:sz w:val="24"/>
                <w:szCs w:val="24"/>
              </w:rPr>
            </w:pPr>
            <w:r w:rsidRPr="009A555C">
              <w:rPr>
                <w:sz w:val="24"/>
                <w:szCs w:val="24"/>
              </w:rPr>
              <w:t>Итого:</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rStyle w:val="s0"/>
        </w:rPr>
      </w:pPr>
      <w:r w:rsidRPr="00A16956">
        <w:rPr>
          <w:rStyle w:val="s0"/>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pStyle w:val="pr"/>
        <w:widowControl w:val="0"/>
        <w:spacing w:before="0" w:beforeAutospacing="0" w:after="0" w:afterAutospacing="0"/>
        <w:ind w:firstLine="709"/>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r w:rsidRPr="00A16956">
        <w:rPr>
          <w:sz w:val="28"/>
          <w:szCs w:val="28"/>
        </w:rPr>
        <w:t xml:space="preserve">Дата «______» ______________ 20__ года  </w:t>
      </w:r>
    </w:p>
    <w:p w:rsidR="00A16956" w:rsidRPr="00A16956" w:rsidRDefault="00A16956" w:rsidP="009A555C">
      <w:pPr>
        <w:pStyle w:val="pr"/>
        <w:widowControl w:val="0"/>
        <w:spacing w:before="0" w:beforeAutospacing="0" w:after="0" w:afterAutospacing="0"/>
        <w:rPr>
          <w:sz w:val="28"/>
          <w:szCs w:val="28"/>
        </w:rPr>
      </w:pPr>
    </w:p>
    <w:p w:rsidR="00A16956" w:rsidRPr="00A16956" w:rsidRDefault="00A16956" w:rsidP="009A555C">
      <w:pPr>
        <w:pStyle w:val="pj"/>
        <w:widowControl w:val="0"/>
        <w:spacing w:before="0" w:beforeAutospacing="0" w:after="0" w:afterAutospacing="0"/>
        <w:jc w:val="right"/>
        <w:rPr>
          <w:sz w:val="28"/>
          <w:szCs w:val="28"/>
        </w:rPr>
      </w:pPr>
      <w:r w:rsidRPr="00A16956">
        <w:rPr>
          <w:sz w:val="28"/>
          <w:szCs w:val="28"/>
        </w:rPr>
        <w:t>Приложение</w:t>
      </w:r>
    </w:p>
    <w:p w:rsidR="00A16956" w:rsidRPr="00A16956" w:rsidRDefault="00A16956" w:rsidP="009A555C">
      <w:pPr>
        <w:pStyle w:val="pj"/>
        <w:widowControl w:val="0"/>
        <w:spacing w:before="0" w:beforeAutospacing="0" w:after="0" w:afterAutospacing="0"/>
        <w:jc w:val="right"/>
        <w:rPr>
          <w:sz w:val="28"/>
          <w:szCs w:val="28"/>
        </w:rPr>
      </w:pPr>
      <w:r w:rsidRPr="00A16956">
        <w:rPr>
          <w:sz w:val="28"/>
          <w:szCs w:val="28"/>
        </w:rPr>
        <w:t>к форме отчета о структуре</w:t>
      </w:r>
    </w:p>
    <w:p w:rsidR="00A16956" w:rsidRPr="00A16956" w:rsidRDefault="00A16956" w:rsidP="009A555C">
      <w:pPr>
        <w:pStyle w:val="pj"/>
        <w:widowControl w:val="0"/>
        <w:spacing w:before="0" w:beforeAutospacing="0" w:after="0" w:afterAutospacing="0"/>
        <w:jc w:val="right"/>
        <w:rPr>
          <w:sz w:val="28"/>
          <w:szCs w:val="28"/>
        </w:rPr>
      </w:pPr>
      <w:r w:rsidRPr="00A16956">
        <w:rPr>
          <w:sz w:val="28"/>
          <w:szCs w:val="28"/>
        </w:rPr>
        <w:t>инвестиционного портфеля</w:t>
      </w:r>
    </w:p>
    <w:p w:rsidR="00A16956" w:rsidRPr="00A16956" w:rsidRDefault="00A16956" w:rsidP="009A555C">
      <w:pPr>
        <w:pStyle w:val="pj"/>
        <w:widowControl w:val="0"/>
        <w:spacing w:before="0" w:beforeAutospacing="0" w:after="0" w:afterAutospacing="0"/>
        <w:jc w:val="right"/>
        <w:rPr>
          <w:sz w:val="28"/>
          <w:szCs w:val="28"/>
        </w:rPr>
      </w:pPr>
      <w:r w:rsidRPr="00A16956">
        <w:rPr>
          <w:sz w:val="28"/>
          <w:szCs w:val="28"/>
        </w:rPr>
        <w:t>пенсионных активов</w:t>
      </w:r>
    </w:p>
    <w:p w:rsidR="00A16956" w:rsidRPr="00A16956" w:rsidRDefault="00A16956" w:rsidP="009A555C">
      <w:pPr>
        <w:pStyle w:val="pj"/>
        <w:widowControl w:val="0"/>
        <w:spacing w:before="0" w:beforeAutospacing="0" w:after="0" w:afterAutospacing="0"/>
        <w:jc w:val="both"/>
        <w:rPr>
          <w:sz w:val="28"/>
          <w:szCs w:val="28"/>
        </w:rPr>
      </w:pPr>
      <w:r w:rsidRPr="00A16956">
        <w:rPr>
          <w:sz w:val="28"/>
          <w:szCs w:val="28"/>
        </w:rPr>
        <w:t xml:space="preserve"> </w:t>
      </w:r>
    </w:p>
    <w:p w:rsidR="00A16956" w:rsidRPr="00A16956" w:rsidRDefault="00A16956" w:rsidP="009A555C">
      <w:pPr>
        <w:pStyle w:val="pj"/>
        <w:widowControl w:val="0"/>
        <w:spacing w:before="0" w:beforeAutospacing="0" w:after="0" w:afterAutospacing="0"/>
        <w:jc w:val="both"/>
        <w:rPr>
          <w:sz w:val="28"/>
          <w:szCs w:val="28"/>
        </w:rPr>
      </w:pP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 xml:space="preserve"> «Отчет о структуре инвестиционного портфеля пенсионных активов»</w:t>
      </w: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(индекс – 1-ENPF_SPPA, периодичность – ежемесячная)</w:t>
      </w:r>
    </w:p>
    <w:p w:rsidR="00A16956" w:rsidRPr="00A16956" w:rsidRDefault="00A16956" w:rsidP="009A555C">
      <w:pPr>
        <w:pStyle w:val="pj"/>
        <w:widowControl w:val="0"/>
        <w:spacing w:before="0" w:beforeAutospacing="0" w:after="0" w:afterAutospacing="0"/>
        <w:jc w:val="both"/>
        <w:rPr>
          <w:sz w:val="28"/>
          <w:szCs w:val="28"/>
        </w:rPr>
      </w:pPr>
      <w:r w:rsidRPr="00A16956">
        <w:rPr>
          <w:sz w:val="28"/>
          <w:szCs w:val="28"/>
        </w:rPr>
        <w:t xml:space="preserve">  </w:t>
      </w:r>
    </w:p>
    <w:p w:rsidR="00A16956" w:rsidRPr="00A16956" w:rsidRDefault="00A16956" w:rsidP="009A555C">
      <w:pPr>
        <w:pStyle w:val="pj"/>
        <w:widowControl w:val="0"/>
        <w:spacing w:before="0" w:beforeAutospacing="0" w:after="0" w:afterAutospacing="0"/>
        <w:jc w:val="both"/>
        <w:rPr>
          <w:sz w:val="28"/>
          <w:szCs w:val="28"/>
        </w:rPr>
      </w:pP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Глава 1. Общие положения</w:t>
      </w:r>
    </w:p>
    <w:p w:rsidR="00A16956" w:rsidRPr="00A16956" w:rsidRDefault="00A16956" w:rsidP="009A555C">
      <w:pPr>
        <w:pStyle w:val="pj"/>
        <w:widowControl w:val="0"/>
        <w:spacing w:before="0" w:beforeAutospacing="0" w:after="0" w:afterAutospacing="0"/>
        <w:jc w:val="both"/>
        <w:rPr>
          <w:sz w:val="28"/>
          <w:szCs w:val="28"/>
        </w:rPr>
      </w:pPr>
      <w:r w:rsidRPr="00A16956">
        <w:rPr>
          <w:sz w:val="28"/>
          <w:szCs w:val="28"/>
        </w:rPr>
        <w:t xml:space="preserve"> </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3.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jc w:val="both"/>
        <w:rPr>
          <w:sz w:val="28"/>
          <w:szCs w:val="28"/>
        </w:rPr>
      </w:pPr>
      <w:r w:rsidRPr="00A16956">
        <w:rPr>
          <w:sz w:val="28"/>
          <w:szCs w:val="28"/>
        </w:rPr>
        <w:t xml:space="preserve"> </w:t>
      </w:r>
    </w:p>
    <w:p w:rsidR="00A16956" w:rsidRPr="00A16956" w:rsidRDefault="00A16956" w:rsidP="009A555C">
      <w:pPr>
        <w:pStyle w:val="pj"/>
        <w:widowControl w:val="0"/>
        <w:spacing w:before="0" w:beforeAutospacing="0" w:after="0" w:afterAutospacing="0"/>
        <w:jc w:val="both"/>
        <w:rPr>
          <w:sz w:val="28"/>
          <w:szCs w:val="28"/>
        </w:rPr>
      </w:pP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jc w:val="both"/>
        <w:rPr>
          <w:sz w:val="28"/>
          <w:szCs w:val="28"/>
        </w:rPr>
      </w:pPr>
      <w:r w:rsidRPr="00A16956">
        <w:rPr>
          <w:sz w:val="28"/>
          <w:szCs w:val="28"/>
        </w:rPr>
        <w:t xml:space="preserve"> </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6. По Таблице 1:</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 в Форме указываются данные по ценным бумагам;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lastRenderedPageBreak/>
        <w:t>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3) в графе 3 указывается наименование эмитента ценной бумаги;</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4) в графе 4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5) в графе 6 указывается вид приобретенной ценной бумаги с указанием ее типа;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6) в графе 7 указывается национальный идентификационный номер (НИН) или международный идентификационный номер (код ISIN) или другой идентификатор ценной бумаги;</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7) в графе 8 указывается количество приобретенных ценных бумаг;</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8)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9)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10)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СВИФТ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11) в графе 14 отражается дата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12) в графе 15 указывается дата погашения долговых ценных бумаг;</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13)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14) в графе 17 указывается стоимость ценных бумаг,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15) в графе 20 указывается сумма резервов (провизий),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lastRenderedPageBreak/>
        <w:t>16) в графе 21 указывается сумма дебиторской задолженности по ценным бумагам, подлежащим к оплате в срок, установленный проспектом выпуска;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17) в графе 22 указывается просроченная дебиторская задолженность по ценным бумагам, которая не оплачена в срок, предусмотренный проспектом выпуска;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18) в графе 23 указывается сумма резервов (провизий) по дебиторской и просроченной задолженности,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19) в графе 24 указывается категория ценной бумаги «оцениваемая по справедливой стоимости», «оцениваемая по амортизированной стоимости»;</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20)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21)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22) в графе 29 указывается купонная ставка по долговым финансовым инструментам на дату представления Формы.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7. По Таблице 2:</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 в графе 5 указывается вид ценной бумаги, приобретенной (размещенной) по операциям «обратное репо» (репо), с указанием ее типа;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3) в графе 6 указывается национальный идентификационный номер (НИН) или международный идентификационный номер (код ISIN) или другой </w:t>
      </w:r>
      <w:r w:rsidRPr="00A16956">
        <w:rPr>
          <w:sz w:val="28"/>
          <w:szCs w:val="28"/>
        </w:rPr>
        <w:lastRenderedPageBreak/>
        <w:t>идентификатор ценной бумаги;</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4) в графе 7 указывается количество приобретенных (размещенных) ценных бумаг по операциям «обратное репо» (репо);</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6)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(репо). В случае оплаты приобретенной (размещенной)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(размещенной) ценной бумаги в национальной валюте – тенге заполняются графы 10 и 12;</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7) в графе 16 указывается стоимость,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8. По Таблице 3:</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 при заполнении граф 4 и 5 отражается рейтинг банка, присвоенный одним из рейтинговых агентств, указанных в пункте 3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4) в графе 9 указывается срок вклада по договору банковского вклада, при продлении вклада срок отражается с учетом продления;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5) в графах 10 и 11 дата и периодичность выплаты накопленного вознаграждения указывается в соответствии с условиями договора банковского вклада;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7) в графе 16 указывается стоимость вкладов,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8) в графе 20 указывается сумма резервов (провизий),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9) в графе 21 указывается сумма дебиторской задолженности по вкладам;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10) в графе 22 указывается просроченная дебиторская задолженность по вкладам;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lastRenderedPageBreak/>
        <w:t>11) в графе 23 указывается сумма резервов (провизий) по дебиторской и просроченной задолженности,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12) Таблица 3 заполняется с указанием суммы вкладов отдельно по каждому банку и по каждой валюте вклада.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9. По Таблице 4:</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 в графе 5 код валюты платежа указывается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4) в графе 10 указывается сумма,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10. По Таблице 5:</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3) в графе 5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4)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 графа 6 заполняется в случае, если базовым активом производного финансового инструмента является ценная бумага;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постановления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6) в графе 8 указывается рыночная стоимость (стоимость замещения) производного финансового инструмента, которая представляет собой:</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по сделкам на покупку – величину превышения текущей рыночной </w:t>
      </w:r>
      <w:r w:rsidRPr="00A16956">
        <w:rPr>
          <w:sz w:val="28"/>
          <w:szCs w:val="28"/>
        </w:rPr>
        <w:lastRenderedPageBreak/>
        <w:t>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rsidR="00A16956" w:rsidRPr="00A16956" w:rsidRDefault="00A16956" w:rsidP="009A555C">
      <w:pPr>
        <w:pStyle w:val="pj"/>
        <w:widowControl w:val="0"/>
        <w:spacing w:before="0" w:beforeAutospacing="0" w:after="0" w:afterAutospacing="0"/>
        <w:ind w:firstLine="709"/>
        <w:jc w:val="both"/>
        <w:rPr>
          <w:bCs/>
          <w:sz w:val="28"/>
          <w:szCs w:val="28"/>
        </w:rPr>
      </w:pPr>
      <w:r w:rsidRPr="00A16956">
        <w:rPr>
          <w:sz w:val="28"/>
          <w:szCs w:val="28"/>
        </w:rPr>
        <w:t>11. 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4</w:t>
      </w:r>
    </w:p>
    <w:p w:rsidR="00A16956" w:rsidRPr="00A16956" w:rsidRDefault="00A16956" w:rsidP="009A555C">
      <w:pPr>
        <w:widowControl w:val="0"/>
        <w:ind w:firstLine="709"/>
        <w:jc w:val="right"/>
        <w:rPr>
          <w:bCs/>
          <w:sz w:val="28"/>
          <w:szCs w:val="28"/>
        </w:rPr>
      </w:pPr>
      <w:r w:rsidRPr="00A16956">
        <w:rPr>
          <w:sz w:val="28"/>
          <w:szCs w:val="28"/>
        </w:rPr>
        <w:t>к постановлению</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Приложение 4</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r w:rsidRPr="00A16956">
        <w:rPr>
          <w:rStyle w:val="s2"/>
          <w:color w:val="auto"/>
          <w:sz w:val="28"/>
          <w:szCs w:val="28"/>
        </w:rPr>
        <w:t>постановлению</w:t>
      </w:r>
      <w:r w:rsidRPr="00A16956">
        <w:rPr>
          <w:rStyle w:val="s0"/>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от 28 августа 2017 года № 167</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Форма административных данных размещена на интернет-ресурсе: 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пенсионных активах, находящихся во внешнем управлении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1-ENPF_А-VNESH</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 ________ 20 ___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единый накопительный пенсионный фонд</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 xml:space="preserve">Срок представления формы административных данных: </w:t>
      </w:r>
      <w:r w:rsidRPr="00A16956">
        <w:rPr>
          <w:color w:val="auto"/>
          <w:sz w:val="28"/>
          <w:szCs w:val="28"/>
        </w:rPr>
        <w:t xml:space="preserve">ежемесячно, не позднее </w:t>
      </w:r>
      <w:r w:rsidRPr="00A16956">
        <w:rPr>
          <w:sz w:val="28"/>
          <w:szCs w:val="28"/>
        </w:rPr>
        <w:t xml:space="preserve">7 (седьмого) </w:t>
      </w:r>
      <w:r w:rsidRPr="00A16956">
        <w:rPr>
          <w:color w:val="auto"/>
          <w:sz w:val="28"/>
          <w:szCs w:val="28"/>
        </w:rPr>
        <w:t>рабочего дня месяца, следующего за отчетным месяцем, в случае наличия пенсионных активов, переданных во внешнее управление, не позднее 20 (двадцатого) числа месяца, следующего за отчетным месяцем</w:t>
      </w:r>
    </w:p>
    <w:p w:rsidR="00A16956" w:rsidRPr="00A16956" w:rsidRDefault="00A16956" w:rsidP="009A555C">
      <w:pPr>
        <w:pStyle w:val="pr"/>
        <w:widowControl w:val="0"/>
        <w:spacing w:before="0" w:beforeAutospacing="0" w:after="0" w:afterAutospacing="0"/>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Пенсионные активы, находящиеся во внешнем управлении</w:t>
      </w:r>
    </w:p>
    <w:p w:rsidR="00A16956" w:rsidRPr="00A16956" w:rsidRDefault="00A16956" w:rsidP="009A555C">
      <w:pPr>
        <w:widowControl w:val="0"/>
        <w:ind w:firstLine="709"/>
        <w:jc w:val="both"/>
        <w:rPr>
          <w:bCs/>
          <w:sz w:val="28"/>
          <w:szCs w:val="28"/>
        </w:rPr>
      </w:pPr>
      <w:r w:rsidRPr="00A16956">
        <w:rPr>
          <w:bCs/>
          <w:sz w:val="28"/>
          <w:szCs w:val="28"/>
        </w:rPr>
        <w:t>Пенсионные активы, сформированные за счет _______________________</w:t>
      </w:r>
    </w:p>
    <w:p w:rsidR="00A16956" w:rsidRPr="00A16956" w:rsidRDefault="00A16956" w:rsidP="009A555C">
      <w:pPr>
        <w:pStyle w:val="pr"/>
        <w:widowControl w:val="0"/>
        <w:spacing w:before="0" w:beforeAutospacing="0" w:after="0" w:afterAutospacing="0"/>
        <w:jc w:val="right"/>
        <w:rPr>
          <w:color w:val="auto"/>
          <w:sz w:val="28"/>
          <w:szCs w:val="28"/>
        </w:rPr>
      </w:pPr>
    </w:p>
    <w:tbl>
      <w:tblPr>
        <w:tblW w:w="5000" w:type="pct"/>
        <w:tblLayout w:type="fixed"/>
        <w:tblCellMar>
          <w:left w:w="0" w:type="dxa"/>
          <w:right w:w="0" w:type="dxa"/>
        </w:tblCellMar>
        <w:tblLook w:val="04A0" w:firstRow="1" w:lastRow="0" w:firstColumn="1" w:lastColumn="0" w:noHBand="0" w:noVBand="1"/>
      </w:tblPr>
      <w:tblGrid>
        <w:gridCol w:w="594"/>
        <w:gridCol w:w="2927"/>
        <w:gridCol w:w="2648"/>
        <w:gridCol w:w="3087"/>
        <w:gridCol w:w="3678"/>
        <w:gridCol w:w="1615"/>
      </w:tblGrid>
      <w:tr w:rsidR="00A16956" w:rsidRPr="00A16956" w:rsidTr="00A16956">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2" w:right="-115"/>
              <w:jc w:val="center"/>
              <w:rPr>
                <w:color w:val="auto"/>
              </w:rPr>
            </w:pPr>
            <w:r w:rsidRPr="00A16956">
              <w:rPr>
                <w:color w:val="auto"/>
              </w:rPr>
              <w:t xml:space="preserve">№ </w:t>
            </w: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1" w:right="-112"/>
              <w:jc w:val="center"/>
              <w:rPr>
                <w:color w:val="auto"/>
              </w:rPr>
            </w:pPr>
            <w:r w:rsidRPr="00A16956">
              <w:rPr>
                <w:color w:val="auto"/>
              </w:rPr>
              <w:t>Наименование внешнего управляющего пенсионными активами</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1" w:right="-112"/>
              <w:jc w:val="center"/>
              <w:rPr>
                <w:color w:val="auto"/>
              </w:rPr>
            </w:pPr>
            <w:r w:rsidRPr="00A16956">
              <w:rPr>
                <w:color w:val="auto"/>
              </w:rPr>
              <w:t>Номер и дата договора доверительного управления</w:t>
            </w: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1" w:right="-112"/>
              <w:jc w:val="center"/>
              <w:rPr>
                <w:color w:val="auto"/>
              </w:rPr>
            </w:pPr>
            <w:r w:rsidRPr="00A16956">
              <w:rPr>
                <w:color w:val="auto"/>
              </w:rPr>
              <w:t>Предполагаемый период управления пенсионными активами</w:t>
            </w: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1" w:right="-112"/>
              <w:jc w:val="center"/>
              <w:rPr>
                <w:color w:val="auto"/>
              </w:rPr>
            </w:pPr>
            <w:r w:rsidRPr="00A16956">
              <w:rPr>
                <w:color w:val="auto"/>
              </w:rPr>
              <w:t>Текущая стоимость пенсионных активов, находящихся в управлении</w:t>
            </w:r>
            <w:r w:rsidRPr="00A16956">
              <w:rPr>
                <w:color w:val="auto"/>
                <w:sz w:val="28"/>
                <w:szCs w:val="28"/>
              </w:rPr>
              <w:t xml:space="preserve"> </w:t>
            </w:r>
            <w:r w:rsidRPr="00A16956">
              <w:rPr>
                <w:color w:val="auto"/>
                <w:szCs w:val="28"/>
              </w:rPr>
              <w:t>(в тенге)</w:t>
            </w: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1" w:right="-112"/>
              <w:jc w:val="center"/>
              <w:rPr>
                <w:color w:val="auto"/>
              </w:rPr>
            </w:pPr>
            <w:r w:rsidRPr="00A16956">
              <w:rPr>
                <w:color w:val="auto"/>
              </w:rPr>
              <w:t>Примечание</w:t>
            </w:r>
          </w:p>
        </w:tc>
      </w:tr>
      <w:tr w:rsidR="00A16956" w:rsidRPr="00A16956" w:rsidTr="00A16956">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2"/>
              <w:jc w:val="center"/>
              <w:rPr>
                <w:color w:val="auto"/>
              </w:rPr>
            </w:pPr>
            <w:r w:rsidRPr="00A16956">
              <w:rPr>
                <w:color w:val="auto"/>
              </w:rPr>
              <w:t>1</w:t>
            </w: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r>
      <w:tr w:rsidR="00A16956" w:rsidRPr="00A16956" w:rsidTr="00A16956">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ind w:left="-32"/>
              <w:jc w:val="center"/>
              <w:rPr>
                <w:lang w:val="en-US"/>
              </w:rPr>
            </w:pP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xml:space="preserve">  </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ind w:left="-32"/>
            </w:pP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Итого:</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r w:rsidRPr="00A16956">
        <w:rPr>
          <w:sz w:val="28"/>
          <w:szCs w:val="28"/>
        </w:rPr>
        <w:t xml:space="preserve">Дата «______» ______________ 20__ года  </w:t>
      </w:r>
    </w:p>
    <w:p w:rsidR="00A16956" w:rsidRPr="00A16956" w:rsidRDefault="00A16956" w:rsidP="009A555C">
      <w:pPr>
        <w:widowControl w:val="0"/>
        <w:ind w:firstLine="709"/>
        <w:jc w:val="right"/>
        <w:rPr>
          <w:bCs/>
          <w:sz w:val="28"/>
          <w:szCs w:val="28"/>
        </w:rPr>
      </w:pPr>
      <w:r w:rsidRPr="00A16956">
        <w:rPr>
          <w:bCs/>
          <w:sz w:val="28"/>
          <w:szCs w:val="28"/>
        </w:rPr>
        <w:lastRenderedPageBreak/>
        <w:t>Приложение</w:t>
      </w:r>
    </w:p>
    <w:p w:rsidR="00A16956" w:rsidRPr="00A16956" w:rsidRDefault="00A16956" w:rsidP="009A555C">
      <w:pPr>
        <w:widowControl w:val="0"/>
        <w:ind w:firstLine="709"/>
        <w:jc w:val="right"/>
        <w:rPr>
          <w:bCs/>
          <w:sz w:val="28"/>
          <w:szCs w:val="28"/>
        </w:rPr>
      </w:pPr>
      <w:r w:rsidRPr="00A16956">
        <w:rPr>
          <w:bCs/>
          <w:sz w:val="28"/>
          <w:szCs w:val="28"/>
        </w:rPr>
        <w:t>к форме отчета о пенсионных активах,</w:t>
      </w:r>
    </w:p>
    <w:p w:rsidR="00A16956" w:rsidRPr="00A16956" w:rsidRDefault="00A16956" w:rsidP="009A555C">
      <w:pPr>
        <w:widowControl w:val="0"/>
        <w:ind w:firstLine="709"/>
        <w:jc w:val="right"/>
        <w:rPr>
          <w:bCs/>
          <w:sz w:val="28"/>
          <w:szCs w:val="28"/>
        </w:rPr>
      </w:pPr>
      <w:r w:rsidRPr="00A16956">
        <w:rPr>
          <w:bCs/>
          <w:sz w:val="28"/>
          <w:szCs w:val="28"/>
        </w:rPr>
        <w:t>находящихся во</w:t>
      </w:r>
    </w:p>
    <w:p w:rsidR="00A16956" w:rsidRPr="00A16956" w:rsidRDefault="00A16956" w:rsidP="009A555C">
      <w:pPr>
        <w:widowControl w:val="0"/>
        <w:ind w:firstLine="709"/>
        <w:jc w:val="right"/>
        <w:rPr>
          <w:bCs/>
          <w:sz w:val="28"/>
          <w:szCs w:val="28"/>
        </w:rPr>
      </w:pPr>
      <w:r w:rsidRPr="00A16956">
        <w:rPr>
          <w:bCs/>
          <w:sz w:val="28"/>
          <w:szCs w:val="28"/>
        </w:rPr>
        <w:t>внешнем управлении</w:t>
      </w: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jc w:val="center"/>
        <w:rPr>
          <w:bCs/>
          <w:sz w:val="28"/>
          <w:szCs w:val="28"/>
        </w:rPr>
      </w:pPr>
      <w:r w:rsidRPr="00A16956">
        <w:rPr>
          <w:bCs/>
          <w:sz w:val="28"/>
          <w:szCs w:val="28"/>
        </w:rPr>
        <w:t>Пояснение по заполнению формы административных данных</w:t>
      </w:r>
    </w:p>
    <w:p w:rsidR="00A16956" w:rsidRPr="00A16956" w:rsidRDefault="00A16956" w:rsidP="009A555C">
      <w:pPr>
        <w:widowControl w:val="0"/>
        <w:jc w:val="center"/>
        <w:rPr>
          <w:bCs/>
          <w:sz w:val="28"/>
          <w:szCs w:val="28"/>
        </w:rPr>
      </w:pPr>
      <w:r w:rsidRPr="00A16956">
        <w:rPr>
          <w:bCs/>
          <w:sz w:val="28"/>
          <w:szCs w:val="28"/>
        </w:rPr>
        <w:t xml:space="preserve"> «Отчет о пенсионных активах, находящихся во внешнем управлении» </w:t>
      </w:r>
    </w:p>
    <w:p w:rsidR="00A16956" w:rsidRPr="00A16956" w:rsidRDefault="00A16956" w:rsidP="009A555C">
      <w:pPr>
        <w:widowControl w:val="0"/>
        <w:jc w:val="center"/>
        <w:rPr>
          <w:bCs/>
          <w:sz w:val="28"/>
          <w:szCs w:val="28"/>
        </w:rPr>
      </w:pPr>
      <w:r w:rsidRPr="00A16956">
        <w:rPr>
          <w:bCs/>
          <w:sz w:val="28"/>
          <w:szCs w:val="28"/>
        </w:rPr>
        <w:t>(индекс – 1-ENPF_А-VNESH, периодичность – ежемесячная)</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jc w:val="center"/>
        <w:rPr>
          <w:bCs/>
          <w:sz w:val="28"/>
          <w:szCs w:val="28"/>
        </w:rPr>
      </w:pPr>
      <w:r w:rsidRPr="00A16956">
        <w:rPr>
          <w:bCs/>
          <w:sz w:val="28"/>
          <w:szCs w:val="28"/>
        </w:rPr>
        <w:t>Глава 1. Общие положения</w:t>
      </w: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ind w:firstLine="709"/>
        <w:jc w:val="both"/>
        <w:rPr>
          <w:bCs/>
          <w:sz w:val="28"/>
          <w:szCs w:val="28"/>
        </w:rPr>
      </w:pPr>
      <w:r w:rsidRPr="00A16956">
        <w:rPr>
          <w:bCs/>
          <w:sz w:val="28"/>
          <w:szCs w:val="28"/>
        </w:rPr>
        <w:t>1. Настоящее пояснение определяет единые требования по заполнению формы административных данных «Отчет о пенсионных активах, находящихся во внешнем управлении» (далее – Форма).</w:t>
      </w:r>
    </w:p>
    <w:p w:rsidR="00A16956" w:rsidRPr="00A16956" w:rsidRDefault="00A16956" w:rsidP="009A555C">
      <w:pPr>
        <w:widowControl w:val="0"/>
        <w:ind w:firstLine="709"/>
        <w:jc w:val="both"/>
        <w:rPr>
          <w:bCs/>
          <w:sz w:val="28"/>
          <w:szCs w:val="28"/>
        </w:rPr>
      </w:pPr>
      <w:r w:rsidRPr="00A16956">
        <w:rPr>
          <w:bCs/>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r w:rsidRPr="00A16956">
        <w:rPr>
          <w:bCs/>
          <w:sz w:val="28"/>
          <w:szCs w:val="28"/>
        </w:rPr>
        <w:t>.</w:t>
      </w:r>
    </w:p>
    <w:p w:rsidR="00A16956" w:rsidRPr="00A16956" w:rsidRDefault="00A16956" w:rsidP="009A555C">
      <w:pPr>
        <w:widowControl w:val="0"/>
        <w:ind w:firstLine="709"/>
        <w:jc w:val="both"/>
        <w:rPr>
          <w:bCs/>
          <w:sz w:val="28"/>
          <w:szCs w:val="28"/>
        </w:rPr>
      </w:pPr>
      <w:r w:rsidRPr="00A16956">
        <w:rPr>
          <w:bCs/>
          <w:sz w:val="28"/>
          <w:szCs w:val="28"/>
        </w:rPr>
        <w:t>3. Форма заполняется ежемесячно единым накопительным пенсионным фондом по состоянию на конец отчетного периода. Данные в Форме указываются в тенге.</w:t>
      </w:r>
    </w:p>
    <w:p w:rsidR="00A16956" w:rsidRPr="00A16956" w:rsidRDefault="00A16956" w:rsidP="009A555C">
      <w:pPr>
        <w:widowControl w:val="0"/>
        <w:ind w:firstLine="709"/>
        <w:jc w:val="both"/>
        <w:rPr>
          <w:bCs/>
          <w:sz w:val="28"/>
          <w:szCs w:val="28"/>
        </w:rPr>
      </w:pPr>
      <w:r w:rsidRPr="00A16956">
        <w:rPr>
          <w:bCs/>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both"/>
        <w:rPr>
          <w:bCs/>
          <w:sz w:val="28"/>
          <w:szCs w:val="28"/>
        </w:rPr>
      </w:pPr>
      <w:r w:rsidRPr="00A16956">
        <w:rPr>
          <w:bCs/>
          <w:sz w:val="28"/>
          <w:szCs w:val="28"/>
        </w:rPr>
        <w:t xml:space="preserve"> </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jc w:val="center"/>
        <w:rPr>
          <w:bCs/>
          <w:sz w:val="28"/>
          <w:szCs w:val="28"/>
        </w:rPr>
      </w:pPr>
      <w:r w:rsidRPr="00A16956">
        <w:rPr>
          <w:bCs/>
          <w:sz w:val="28"/>
          <w:szCs w:val="28"/>
        </w:rPr>
        <w:t>Глава 2. Пояснение по заполнению Формы</w:t>
      </w:r>
    </w:p>
    <w:p w:rsidR="00A16956" w:rsidRPr="00A16956" w:rsidRDefault="00A16956" w:rsidP="009A555C">
      <w:pPr>
        <w:widowControl w:val="0"/>
        <w:ind w:firstLine="709"/>
        <w:jc w:val="both"/>
        <w:rPr>
          <w:bCs/>
          <w:sz w:val="28"/>
          <w:szCs w:val="28"/>
        </w:rPr>
      </w:pPr>
      <w:r w:rsidRPr="00A16956">
        <w:rPr>
          <w:bCs/>
          <w:sz w:val="28"/>
          <w:szCs w:val="28"/>
        </w:rPr>
        <w:t xml:space="preserve"> </w:t>
      </w:r>
    </w:p>
    <w:p w:rsidR="00A16956" w:rsidRPr="00A16956" w:rsidRDefault="00A16956" w:rsidP="009A555C">
      <w:pPr>
        <w:widowControl w:val="0"/>
        <w:ind w:firstLine="709"/>
        <w:jc w:val="both"/>
        <w:rPr>
          <w:bCs/>
          <w:sz w:val="28"/>
          <w:szCs w:val="28"/>
        </w:rPr>
      </w:pPr>
      <w:r w:rsidRPr="00A16956">
        <w:rPr>
          <w:bCs/>
          <w:sz w:val="28"/>
          <w:szCs w:val="28"/>
        </w:rPr>
        <w:t>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rsidR="00A16956" w:rsidRPr="00A16956" w:rsidRDefault="00A16956" w:rsidP="009A555C">
      <w:pPr>
        <w:widowControl w:val="0"/>
        <w:ind w:firstLine="709"/>
        <w:jc w:val="both"/>
        <w:rPr>
          <w:bCs/>
          <w:sz w:val="28"/>
          <w:szCs w:val="28"/>
        </w:rPr>
      </w:pPr>
      <w:r w:rsidRPr="00A16956">
        <w:rPr>
          <w:bCs/>
          <w:sz w:val="28"/>
          <w:szCs w:val="28"/>
        </w:rPr>
        <w:t>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p w:rsidR="00A16956" w:rsidRPr="00A16956" w:rsidRDefault="00A16956" w:rsidP="009A555C">
      <w:pPr>
        <w:widowControl w:val="0"/>
        <w:ind w:firstLine="709"/>
        <w:jc w:val="both"/>
        <w:rPr>
          <w:bCs/>
          <w:sz w:val="28"/>
          <w:szCs w:val="28"/>
        </w:rPr>
      </w:pPr>
      <w:r w:rsidRPr="00A16956">
        <w:rPr>
          <w:bCs/>
          <w:sz w:val="28"/>
          <w:szCs w:val="28"/>
        </w:rPr>
        <w:t xml:space="preserve">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w:t>
      </w:r>
      <w:r w:rsidRPr="00A16956">
        <w:rPr>
          <w:bCs/>
          <w:sz w:val="28"/>
          <w:szCs w:val="28"/>
        </w:rPr>
        <w:lastRenderedPageBreak/>
        <w:t>Республики Казахстан, или переданным в доверительное управление управляющим инвестиционным портфелем (далее – управляющий пенсионными активами).</w:t>
      </w:r>
    </w:p>
    <w:p w:rsidR="00A16956" w:rsidRPr="00A16956" w:rsidRDefault="00A16956" w:rsidP="009A555C">
      <w:pPr>
        <w:widowControl w:val="0"/>
        <w:ind w:firstLine="709"/>
        <w:jc w:val="both"/>
        <w:rPr>
          <w:bCs/>
          <w:sz w:val="28"/>
          <w:szCs w:val="28"/>
        </w:rPr>
      </w:pPr>
      <w:r w:rsidRPr="00A16956">
        <w:rPr>
          <w:bCs/>
          <w:sz w:val="28"/>
          <w:szCs w:val="28"/>
        </w:rPr>
        <w:t>7. Форма заполняется в разрезе каждого управляющего пенсионными активами.</w:t>
      </w:r>
    </w:p>
    <w:p w:rsidR="00A16956" w:rsidRPr="00A16956" w:rsidRDefault="00A16956" w:rsidP="009A555C">
      <w:pPr>
        <w:widowControl w:val="0"/>
        <w:ind w:firstLine="709"/>
        <w:jc w:val="both"/>
        <w:rPr>
          <w:bCs/>
          <w:sz w:val="28"/>
          <w:szCs w:val="28"/>
        </w:rPr>
      </w:pPr>
      <w:r w:rsidRPr="00A16956">
        <w:rPr>
          <w:bCs/>
          <w:sz w:val="28"/>
          <w:szCs w:val="28"/>
        </w:rPr>
        <w:t>8.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p w:rsidR="00A16956" w:rsidRPr="00A16956" w:rsidRDefault="00A16956" w:rsidP="009A555C">
      <w:pPr>
        <w:widowControl w:val="0"/>
        <w:ind w:firstLine="709"/>
        <w:jc w:val="both"/>
        <w:rPr>
          <w:bCs/>
          <w:sz w:val="28"/>
          <w:szCs w:val="28"/>
        </w:rPr>
      </w:pPr>
      <w:r w:rsidRPr="00A16956">
        <w:rPr>
          <w:bCs/>
          <w:sz w:val="28"/>
          <w:szCs w:val="28"/>
        </w:rPr>
        <w:t>9. В графе 5 указывается текущая стоимость пенсионных активов, находящихся в управлении на отчетную дату.</w:t>
      </w:r>
    </w:p>
    <w:p w:rsidR="00A16956" w:rsidRPr="00A16956" w:rsidRDefault="00A16956" w:rsidP="009A555C">
      <w:pPr>
        <w:widowControl w:val="0"/>
        <w:ind w:firstLine="709"/>
        <w:jc w:val="both"/>
        <w:rPr>
          <w:bCs/>
          <w:sz w:val="28"/>
          <w:szCs w:val="28"/>
        </w:rPr>
      </w:pPr>
      <w:r w:rsidRPr="00A16956">
        <w:rPr>
          <w:bCs/>
          <w:sz w:val="28"/>
          <w:szCs w:val="28"/>
        </w:rPr>
        <w:t>10. 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и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p w:rsidR="00A16956" w:rsidRPr="00A16956" w:rsidRDefault="00A16956" w:rsidP="009A555C">
      <w:pPr>
        <w:widowControl w:val="0"/>
        <w:ind w:firstLine="709"/>
        <w:jc w:val="both"/>
        <w:rPr>
          <w:bCs/>
          <w:sz w:val="28"/>
          <w:szCs w:val="28"/>
        </w:rPr>
      </w:pPr>
      <w:r w:rsidRPr="00A16956">
        <w:rPr>
          <w:bCs/>
          <w:sz w:val="28"/>
          <w:szCs w:val="28"/>
        </w:rPr>
        <w:t xml:space="preserve">11.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5</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5</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center"/>
        <w:rPr>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Представляется: в Национальный Банк Республики Казахстан</w:t>
      </w:r>
    </w:p>
    <w:p w:rsidR="00A16956" w:rsidRPr="00A16956" w:rsidRDefault="00A16956" w:rsidP="009A555C">
      <w:pPr>
        <w:widowControl w:val="0"/>
        <w:ind w:firstLine="709"/>
        <w:jc w:val="both"/>
        <w:rPr>
          <w:sz w:val="28"/>
          <w:szCs w:val="28"/>
        </w:rPr>
      </w:pPr>
      <w:r w:rsidRPr="00A16956">
        <w:rPr>
          <w:sz w:val="28"/>
          <w:szCs w:val="28"/>
        </w:rPr>
        <w:t>Форма административных данных размещена на интернет-ресурсе: www.nationalbank.kz</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center"/>
        <w:rPr>
          <w:sz w:val="28"/>
          <w:szCs w:val="28"/>
        </w:rPr>
      </w:pPr>
      <w:r w:rsidRPr="00A16956">
        <w:rPr>
          <w:sz w:val="28"/>
          <w:szCs w:val="28"/>
        </w:rPr>
        <w:t>Отчет об объемах пенсионных накоплений и количестве индивидуальных пенсионных счетов вкладчиков (получателей)</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Индекс формы административных данных: 1-ENPF_PV</w:t>
      </w:r>
    </w:p>
    <w:p w:rsidR="00A16956" w:rsidRPr="00A16956" w:rsidRDefault="00A16956" w:rsidP="009A555C">
      <w:pPr>
        <w:widowControl w:val="0"/>
        <w:ind w:firstLine="709"/>
        <w:jc w:val="both"/>
        <w:rPr>
          <w:sz w:val="28"/>
          <w:szCs w:val="28"/>
        </w:rPr>
      </w:pPr>
      <w:r w:rsidRPr="00A16956">
        <w:rPr>
          <w:sz w:val="28"/>
          <w:szCs w:val="28"/>
        </w:rPr>
        <w:t>Периодичность: ежемесячная</w:t>
      </w:r>
    </w:p>
    <w:p w:rsidR="00A16956" w:rsidRPr="00A16956" w:rsidRDefault="00A16956" w:rsidP="009A555C">
      <w:pPr>
        <w:widowControl w:val="0"/>
        <w:ind w:firstLine="709"/>
        <w:jc w:val="both"/>
        <w:rPr>
          <w:sz w:val="28"/>
          <w:szCs w:val="28"/>
        </w:rPr>
      </w:pPr>
      <w:r w:rsidRPr="00A16956">
        <w:rPr>
          <w:sz w:val="28"/>
          <w:szCs w:val="28"/>
        </w:rPr>
        <w:t>Отчетный период: по состоянию на «___»</w:t>
      </w:r>
      <w:r w:rsidRPr="00A16956">
        <w:rPr>
          <w:sz w:val="28"/>
          <w:szCs w:val="28"/>
          <w:lang w:val="kk-KZ"/>
        </w:rPr>
        <w:t xml:space="preserve"> </w:t>
      </w:r>
      <w:r w:rsidRPr="00A16956">
        <w:rPr>
          <w:sz w:val="28"/>
          <w:szCs w:val="28"/>
        </w:rPr>
        <w:t>________ 20 ___ года</w:t>
      </w:r>
    </w:p>
    <w:p w:rsidR="00A16956" w:rsidRPr="00A16956" w:rsidRDefault="00A16956" w:rsidP="009A555C">
      <w:pPr>
        <w:widowControl w:val="0"/>
        <w:ind w:firstLine="709"/>
        <w:jc w:val="both"/>
        <w:rPr>
          <w:sz w:val="28"/>
          <w:szCs w:val="28"/>
        </w:rPr>
      </w:pPr>
      <w:r w:rsidRPr="00A16956">
        <w:rPr>
          <w:sz w:val="28"/>
          <w:szCs w:val="28"/>
        </w:rPr>
        <w:t>Круг лиц, представляющих информацию: единый накопительный пенсионный фонд</w:t>
      </w:r>
    </w:p>
    <w:p w:rsidR="00A16956" w:rsidRPr="00A16956" w:rsidRDefault="00A16956" w:rsidP="009A555C">
      <w:pPr>
        <w:widowControl w:val="0"/>
        <w:ind w:firstLine="709"/>
        <w:jc w:val="both"/>
        <w:rPr>
          <w:sz w:val="28"/>
          <w:szCs w:val="28"/>
        </w:rPr>
      </w:pPr>
      <w:r w:rsidRPr="00A16956">
        <w:rPr>
          <w:sz w:val="28"/>
          <w:szCs w:val="28"/>
        </w:rPr>
        <w:t>Срок представления формы административных данных: ежемесячно, не позднее 7 (седьмого) рабочего дня месяца, следующего за отчетным месяцем</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Форма</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r w:rsidRPr="00A16956">
        <w:rPr>
          <w:sz w:val="28"/>
          <w:szCs w:val="28"/>
        </w:rPr>
        <w:t>Таблица. Объемы пенсионных накоплений и количество индивидуальных пенсионных счетов вкладчиков (получателей)</w:t>
      </w:r>
    </w:p>
    <w:p w:rsidR="00A16956" w:rsidRPr="00A16956" w:rsidRDefault="00A16956" w:rsidP="009A555C">
      <w:pPr>
        <w:widowControl w:val="0"/>
        <w:ind w:firstLine="709"/>
        <w:rPr>
          <w:sz w:val="28"/>
          <w:szCs w:val="28"/>
        </w:rPr>
      </w:pPr>
      <w:r w:rsidRPr="00A16956">
        <w:rPr>
          <w:sz w:val="28"/>
          <w:szCs w:val="28"/>
        </w:rPr>
        <w:t>По пенсионным накоплениям, находящимся в доверительном управлении</w:t>
      </w:r>
    </w:p>
    <w:p w:rsidR="00A16956" w:rsidRPr="00A16956" w:rsidRDefault="00A16956" w:rsidP="009A555C">
      <w:pPr>
        <w:widowControl w:val="0"/>
        <w:jc w:val="center"/>
        <w:rPr>
          <w:sz w:val="28"/>
          <w:szCs w:val="28"/>
        </w:rPr>
      </w:pPr>
      <w:r w:rsidRPr="00A16956">
        <w:rPr>
          <w:sz w:val="28"/>
          <w:szCs w:val="28"/>
        </w:rPr>
        <w:t>__________________________________________________</w:t>
      </w:r>
    </w:p>
    <w:p w:rsidR="00A16956" w:rsidRPr="00A16956" w:rsidRDefault="00A16956" w:rsidP="009A555C">
      <w:pPr>
        <w:widowControl w:val="0"/>
        <w:jc w:val="center"/>
        <w:rPr>
          <w:sz w:val="28"/>
          <w:szCs w:val="28"/>
        </w:rPr>
      </w:pPr>
      <w:r w:rsidRPr="00A16956">
        <w:rPr>
          <w:sz w:val="28"/>
          <w:szCs w:val="28"/>
        </w:rPr>
        <w:t>(наименование управляющего пенсионными активами)</w:t>
      </w:r>
    </w:p>
    <w:p w:rsidR="00A16956" w:rsidRPr="00A16956" w:rsidRDefault="00A16956" w:rsidP="009A555C">
      <w:pPr>
        <w:widowControl w:val="0"/>
        <w:jc w:val="center"/>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(в тысячах тенге)</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06"/>
        <w:gridCol w:w="2194"/>
        <w:gridCol w:w="1469"/>
        <w:gridCol w:w="2625"/>
        <w:gridCol w:w="12"/>
        <w:gridCol w:w="2348"/>
        <w:gridCol w:w="1609"/>
        <w:gridCol w:w="2686"/>
      </w:tblGrid>
      <w:tr w:rsidR="00A16956" w:rsidRPr="00A16956" w:rsidTr="00A16956">
        <w:tc>
          <w:tcPr>
            <w:tcW w:w="552" w:type="pct"/>
            <w:vMerge w:val="restar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78" w:right="-79"/>
              <w:jc w:val="center"/>
              <w:rPr>
                <w:color w:val="auto"/>
                <w:lang w:val="en-US"/>
              </w:rPr>
            </w:pPr>
            <w:r w:rsidRPr="00A16956">
              <w:rPr>
                <w:color w:val="auto"/>
              </w:rPr>
              <w:t xml:space="preserve">Возраст вкладчиков </w:t>
            </w:r>
            <w:r w:rsidRPr="00A16956">
              <w:rPr>
                <w:color w:val="auto"/>
                <w:lang w:val="en-US"/>
              </w:rPr>
              <w:t>(</w:t>
            </w:r>
            <w:r w:rsidRPr="00A16956">
              <w:rPr>
                <w:color w:val="auto"/>
              </w:rPr>
              <w:t>получателей</w:t>
            </w:r>
            <w:r w:rsidRPr="00A16956">
              <w:rPr>
                <w:color w:val="auto"/>
                <w:lang w:val="en-US"/>
              </w:rPr>
              <w:t>)</w:t>
            </w:r>
          </w:p>
        </w:tc>
        <w:tc>
          <w:tcPr>
            <w:tcW w:w="4448" w:type="pct"/>
            <w:gridSpan w:val="7"/>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Индивидуальные пенсионные счета вкладчиков (получателей)</w:t>
            </w:r>
          </w:p>
        </w:tc>
      </w:tr>
      <w:tr w:rsidR="00A16956" w:rsidRPr="00A16956" w:rsidTr="00A16956">
        <w:tc>
          <w:tcPr>
            <w:tcW w:w="552" w:type="pct"/>
            <w:vMerge/>
            <w:vAlign w:val="center"/>
            <w:hideMark/>
          </w:tcPr>
          <w:p w:rsidR="00A16956" w:rsidRPr="00A16956" w:rsidRDefault="00A16956" w:rsidP="009A555C">
            <w:pPr>
              <w:widowControl w:val="0"/>
              <w:jc w:val="center"/>
            </w:pPr>
          </w:p>
        </w:tc>
        <w:tc>
          <w:tcPr>
            <w:tcW w:w="4448" w:type="pct"/>
            <w:gridSpan w:val="7"/>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по учету обязательных пенсионных взносов</w:t>
            </w:r>
          </w:p>
        </w:tc>
      </w:tr>
      <w:tr w:rsidR="00A16956" w:rsidRPr="00A16956" w:rsidTr="00A16956">
        <w:tc>
          <w:tcPr>
            <w:tcW w:w="552" w:type="pct"/>
            <w:vMerge/>
            <w:vAlign w:val="center"/>
            <w:hideMark/>
          </w:tcPr>
          <w:p w:rsidR="00A16956" w:rsidRPr="00A16956" w:rsidRDefault="00A16956" w:rsidP="009A555C">
            <w:pPr>
              <w:widowControl w:val="0"/>
              <w:jc w:val="center"/>
            </w:pPr>
          </w:p>
        </w:tc>
        <w:tc>
          <w:tcPr>
            <w:tcW w:w="2165" w:type="pct"/>
            <w:gridSpan w:val="4"/>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Мужчины</w:t>
            </w:r>
          </w:p>
        </w:tc>
        <w:tc>
          <w:tcPr>
            <w:tcW w:w="2284" w:type="pct"/>
            <w:gridSpan w:val="3"/>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Женщины</w:t>
            </w:r>
          </w:p>
        </w:tc>
      </w:tr>
      <w:tr w:rsidR="00A16956" w:rsidRPr="00A16956" w:rsidTr="00A16956">
        <w:tc>
          <w:tcPr>
            <w:tcW w:w="552" w:type="pct"/>
            <w:vMerge/>
            <w:vAlign w:val="center"/>
            <w:hideMark/>
          </w:tcPr>
          <w:p w:rsidR="00A16956" w:rsidRPr="00A16956" w:rsidRDefault="00A16956" w:rsidP="009A555C">
            <w:pPr>
              <w:widowControl w:val="0"/>
              <w:jc w:val="center"/>
            </w:pP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71" w:right="-163"/>
              <w:jc w:val="center"/>
              <w:rPr>
                <w:color w:val="auto"/>
              </w:rPr>
            </w:pPr>
            <w:r w:rsidRPr="00A16956">
              <w:rPr>
                <w:color w:val="auto"/>
              </w:rPr>
              <w:t>Количество индивидуальных пенсионных счетов вкладчиков (получателей) с пенсионными накоплениями</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71" w:right="-163"/>
              <w:jc w:val="center"/>
              <w:rPr>
                <w:color w:val="auto"/>
              </w:rPr>
            </w:pPr>
            <w:r w:rsidRPr="00A16956">
              <w:rPr>
                <w:color w:val="auto"/>
              </w:rPr>
              <w:t>Сумма пенсионных накоплений</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71" w:right="-163"/>
              <w:jc w:val="center"/>
              <w:rPr>
                <w:color w:val="auto"/>
              </w:rPr>
            </w:pPr>
            <w:r w:rsidRPr="00A16956">
              <w:rPr>
                <w:color w:val="auto"/>
              </w:rPr>
              <w:t>Количество индивидуальных пенсионных счетов вкладчиков (получателей) без пенсионных накоплений</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71" w:right="-163"/>
              <w:jc w:val="center"/>
              <w:rPr>
                <w:color w:val="auto"/>
              </w:rPr>
            </w:pPr>
            <w:r w:rsidRPr="00A16956">
              <w:rPr>
                <w:color w:val="auto"/>
              </w:rPr>
              <w:t>Количество индивидуальных пенсионных счетов вкладчиков (получателей) с пенсионными накоплениями</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71" w:right="-163"/>
              <w:jc w:val="center"/>
              <w:rPr>
                <w:color w:val="auto"/>
              </w:rPr>
            </w:pPr>
            <w:r w:rsidRPr="00A16956">
              <w:rPr>
                <w:color w:val="auto"/>
              </w:rPr>
              <w:t>Сумма пенсионных накоплений</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71" w:right="-163"/>
              <w:jc w:val="center"/>
              <w:rPr>
                <w:color w:val="auto"/>
              </w:rPr>
            </w:pPr>
            <w:r w:rsidRPr="00A16956">
              <w:rPr>
                <w:color w:val="auto"/>
              </w:rPr>
              <w:t>Количество индивидуальных пенсионных счетов вкладчиков (получателей) без пенсионных накоплений</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center"/>
              <w:rPr>
                <w:color w:val="auto"/>
              </w:rPr>
            </w:pPr>
            <w:r w:rsidRPr="00A16956">
              <w:rPr>
                <w:color w:val="auto"/>
              </w:rPr>
              <w:t>1</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jc w:val="center"/>
              <w:rPr>
                <w:color w:val="auto"/>
              </w:rPr>
            </w:pPr>
            <w:r w:rsidRPr="00A16956">
              <w:rPr>
                <w:color w:val="auto"/>
              </w:rPr>
              <w:t>2</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jc w:val="center"/>
              <w:rPr>
                <w:color w:val="auto"/>
              </w:rPr>
            </w:pPr>
            <w:r w:rsidRPr="00A16956">
              <w:rPr>
                <w:color w:val="auto"/>
              </w:rPr>
              <w:t>3</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jc w:val="center"/>
              <w:rPr>
                <w:color w:val="auto"/>
              </w:rPr>
            </w:pPr>
            <w:r w:rsidRPr="00A16956">
              <w:rPr>
                <w:color w:val="auto"/>
              </w:rPr>
              <w:t>4</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jc w:val="center"/>
              <w:rPr>
                <w:color w:val="auto"/>
              </w:rPr>
            </w:pPr>
            <w:r w:rsidRPr="00A16956">
              <w:rPr>
                <w:color w:val="auto"/>
              </w:rPr>
              <w:t>5</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jc w:val="center"/>
              <w:rPr>
                <w:color w:val="auto"/>
              </w:rPr>
            </w:pPr>
            <w:r w:rsidRPr="00A16956">
              <w:rPr>
                <w:color w:val="auto"/>
              </w:rPr>
              <w:t>6</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jc w:val="center"/>
              <w:rPr>
                <w:color w:val="auto"/>
              </w:rPr>
            </w:pPr>
            <w:r w:rsidRPr="00A16956">
              <w:rPr>
                <w:color w:val="auto"/>
              </w:rPr>
              <w:t>7</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до 20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21 год</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22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23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24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25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26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27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28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lastRenderedPageBreak/>
              <w:t>29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30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31 год</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jc w:val="both"/>
              <w:rPr>
                <w:color w:val="auto"/>
              </w:rPr>
            </w:pPr>
            <w:r w:rsidRPr="00A16956">
              <w:rPr>
                <w:color w:val="auto"/>
              </w:rPr>
              <w:t>32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33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34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35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36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37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38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39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40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41 год</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42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43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44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45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46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47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48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49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50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51 год</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52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53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54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55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56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57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58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lastRenderedPageBreak/>
              <w:t>59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60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61 год</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62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63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64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65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66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67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68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69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70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71 год</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72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73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74 года</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75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76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77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78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79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80 лет</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81 год и более</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r w:rsidR="00A16956" w:rsidRPr="00A16956" w:rsidTr="00A16956">
        <w:tc>
          <w:tcPr>
            <w:tcW w:w="55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4" w:right="-130"/>
              <w:rPr>
                <w:color w:val="auto"/>
              </w:rPr>
            </w:pPr>
            <w:r w:rsidRPr="00A16956">
              <w:rPr>
                <w:color w:val="auto"/>
              </w:rPr>
              <w:t>Всего</w:t>
            </w:r>
          </w:p>
        </w:tc>
        <w:tc>
          <w:tcPr>
            <w:tcW w:w="754"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05"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02"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811" w:type="pct"/>
            <w:gridSpan w:val="2"/>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55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c>
          <w:tcPr>
            <w:tcW w:w="923" w:type="pct"/>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64" w:right="-63"/>
              <w:rPr>
                <w:color w:val="auto"/>
              </w:rPr>
            </w:pPr>
            <w:r w:rsidRPr="00A16956">
              <w:rPr>
                <w:color w:val="auto"/>
              </w:rPr>
              <w:t> </w:t>
            </w:r>
          </w:p>
        </w:tc>
      </w:tr>
    </w:tbl>
    <w:p w:rsidR="00A16956" w:rsidRPr="00A16956" w:rsidRDefault="00A16956" w:rsidP="009A555C">
      <w:pPr>
        <w:pStyle w:val="pj"/>
        <w:widowControl w:val="0"/>
        <w:spacing w:before="0" w:beforeAutospacing="0" w:after="0" w:afterAutospacing="0"/>
        <w:ind w:firstLine="709"/>
        <w:rPr>
          <w:color w:val="auto"/>
          <w:sz w:val="28"/>
          <w:szCs w:val="28"/>
        </w:rPr>
      </w:pP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2800"/>
        <w:gridCol w:w="1696"/>
        <w:gridCol w:w="2779"/>
        <w:gridCol w:w="2799"/>
        <w:gridCol w:w="1696"/>
        <w:gridCol w:w="2779"/>
      </w:tblGrid>
      <w:tr w:rsidR="00A16956" w:rsidRPr="00A16956" w:rsidTr="00A16956">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Индивидуальные пенсионные счета вкладчиков (получателей)</w:t>
            </w:r>
          </w:p>
        </w:tc>
      </w:tr>
      <w:tr w:rsidR="00A16956" w:rsidRPr="00A16956" w:rsidTr="00A16956">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по учету обязательных профессиональных пенсионных взносов</w:t>
            </w:r>
          </w:p>
        </w:tc>
      </w:tr>
      <w:tr w:rsidR="00A16956" w:rsidRPr="00A16956" w:rsidTr="00A16956">
        <w:trPr>
          <w:jc w:val="center"/>
        </w:trPr>
        <w:tc>
          <w:tcPr>
            <w:tcW w:w="25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Мужчины</w:t>
            </w:r>
          </w:p>
        </w:tc>
        <w:tc>
          <w:tcPr>
            <w:tcW w:w="250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Женщины</w:t>
            </w:r>
          </w:p>
        </w:tc>
      </w:tr>
      <w:tr w:rsidR="00A16956" w:rsidRPr="00A16956" w:rsidTr="00A16956">
        <w:trPr>
          <w:jc w:val="center"/>
        </w:trPr>
        <w:tc>
          <w:tcPr>
            <w:tcW w:w="9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lastRenderedPageBreak/>
              <w:t>Количество индивидуальных пенсионных счетов вкладчиков (получателей) с пенсионными накоплениями</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6" w:right="-105"/>
              <w:jc w:val="center"/>
              <w:rPr>
                <w:color w:val="auto"/>
              </w:rPr>
            </w:pPr>
            <w:r w:rsidRPr="00A16956">
              <w:rPr>
                <w:color w:val="auto"/>
              </w:rPr>
              <w:t>Сумма пенсионных накоплений</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Количество индивидуальных пенсионных счетов вкладчиков (получателей) без пенсионных накоплений</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Количество индивидуальных пенсионных счетов вкладчиков (получателей) с пенсионными накоплениями</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05"/>
              <w:jc w:val="center"/>
              <w:rPr>
                <w:color w:val="auto"/>
              </w:rPr>
            </w:pPr>
            <w:r w:rsidRPr="00A16956">
              <w:rPr>
                <w:color w:val="auto"/>
              </w:rPr>
              <w:t>Сумма пенсионных накоплений</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16"/>
              <w:jc w:val="center"/>
              <w:rPr>
                <w:color w:val="auto"/>
              </w:rPr>
            </w:pPr>
            <w:r w:rsidRPr="00A16956">
              <w:rPr>
                <w:color w:val="auto"/>
              </w:rPr>
              <w:t>Количество индивидуальных пенсионных счетов вкладчиков (получателей) без пенсионных накоплений</w:t>
            </w:r>
          </w:p>
        </w:tc>
      </w:tr>
      <w:tr w:rsidR="00A16956" w:rsidRPr="00A16956" w:rsidTr="00A16956">
        <w:trPr>
          <w:jc w:val="center"/>
        </w:trPr>
        <w:tc>
          <w:tcPr>
            <w:tcW w:w="9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8</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9</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10</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11</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12</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jc w:val="center"/>
              <w:rPr>
                <w:color w:val="auto"/>
              </w:rPr>
            </w:pPr>
            <w:r w:rsidRPr="00A16956">
              <w:rPr>
                <w:color w:val="auto"/>
              </w:rPr>
              <w:t>13</w:t>
            </w:r>
          </w:p>
        </w:tc>
      </w:tr>
    </w:tbl>
    <w:p w:rsidR="00A16956" w:rsidRPr="00A16956" w:rsidRDefault="00A16956" w:rsidP="009A555C">
      <w:pPr>
        <w:pStyle w:val="pj"/>
        <w:widowControl w:val="0"/>
        <w:spacing w:before="0" w:beforeAutospacing="0" w:after="0" w:afterAutospacing="0"/>
        <w:ind w:firstLine="709"/>
        <w:rPr>
          <w:color w:val="auto"/>
          <w:sz w:val="28"/>
          <w:szCs w:val="28"/>
        </w:rPr>
      </w:pP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2787"/>
        <w:gridCol w:w="1909"/>
        <w:gridCol w:w="2514"/>
        <w:gridCol w:w="2645"/>
        <w:gridCol w:w="2206"/>
        <w:gridCol w:w="2488"/>
      </w:tblGrid>
      <w:tr w:rsidR="00A16956" w:rsidRPr="00A16956" w:rsidTr="00A16956">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Индивидуальные пенсионные счета вкладчиков (получателей)</w:t>
            </w:r>
          </w:p>
        </w:tc>
      </w:tr>
      <w:tr w:rsidR="00A16956" w:rsidRPr="00A16956" w:rsidTr="00A16956">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по учету добровольных пенсионных взносов</w:t>
            </w:r>
          </w:p>
        </w:tc>
      </w:tr>
      <w:tr w:rsidR="00A16956" w:rsidRPr="00A16956" w:rsidTr="00A16956">
        <w:trPr>
          <w:jc w:val="center"/>
        </w:trPr>
        <w:tc>
          <w:tcPr>
            <w:tcW w:w="2478"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Мужчины</w:t>
            </w:r>
          </w:p>
        </w:tc>
        <w:tc>
          <w:tcPr>
            <w:tcW w:w="2522"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Женщины</w:t>
            </w:r>
          </w:p>
        </w:tc>
      </w:tr>
      <w:tr w:rsidR="00A16956" w:rsidRPr="00A16956" w:rsidTr="00A16956">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0"/>
              <w:jc w:val="center"/>
              <w:rPr>
                <w:color w:val="auto"/>
              </w:rPr>
            </w:pPr>
            <w:r w:rsidRPr="00A16956">
              <w:rPr>
                <w:color w:val="auto"/>
              </w:rPr>
              <w:t>Количество индивидуальных пенсионных счетов вкладчиков (получателей) с пенсионными накоплениями</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0"/>
              <w:jc w:val="center"/>
              <w:rPr>
                <w:color w:val="auto"/>
              </w:rPr>
            </w:pPr>
            <w:r w:rsidRPr="00A16956">
              <w:rPr>
                <w:color w:val="auto"/>
              </w:rPr>
              <w:t>Сумма пенсионных накоплений</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0"/>
              <w:jc w:val="center"/>
              <w:rPr>
                <w:color w:val="auto"/>
              </w:rPr>
            </w:pPr>
            <w:r w:rsidRPr="00A16956">
              <w:rPr>
                <w:color w:val="auto"/>
              </w:rPr>
              <w:t>Количество индивидуальных пенсионных счетов вкладчиков (получателей) без пенсионных накоплений</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0"/>
              <w:jc w:val="center"/>
              <w:rPr>
                <w:color w:val="auto"/>
              </w:rPr>
            </w:pPr>
            <w:r w:rsidRPr="00A16956">
              <w:rPr>
                <w:color w:val="auto"/>
              </w:rPr>
              <w:t>Количество индивидуальных пенсионных счетов вкладчиков (получателей) с пенсионными накоплениями</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0"/>
              <w:jc w:val="center"/>
              <w:rPr>
                <w:color w:val="auto"/>
              </w:rPr>
            </w:pPr>
            <w:r w:rsidRPr="00A16956">
              <w:rPr>
                <w:color w:val="auto"/>
              </w:rPr>
              <w:t>Сумма пенсионных накоплений</w:t>
            </w:r>
          </w:p>
        </w:tc>
        <w:tc>
          <w:tcPr>
            <w:tcW w:w="85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0"/>
              <w:jc w:val="center"/>
              <w:rPr>
                <w:color w:val="auto"/>
              </w:rPr>
            </w:pPr>
            <w:r w:rsidRPr="00A16956">
              <w:rPr>
                <w:color w:val="auto"/>
              </w:rPr>
              <w:t>Количество индивидуальных пенсионных счетов вкладчиков (получателей) без пенсионных накоплений</w:t>
            </w:r>
          </w:p>
        </w:tc>
      </w:tr>
      <w:tr w:rsidR="00A16956" w:rsidRPr="00A16956" w:rsidTr="00A16956">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14</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15</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16</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17</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18</w:t>
            </w:r>
          </w:p>
        </w:tc>
        <w:tc>
          <w:tcPr>
            <w:tcW w:w="85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79"/>
              <w:jc w:val="center"/>
              <w:rPr>
                <w:color w:val="auto"/>
              </w:rPr>
            </w:pPr>
            <w:r w:rsidRPr="00A16956">
              <w:rPr>
                <w:color w:val="auto"/>
              </w:rPr>
              <w:t>19</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0"/>
          <w:szCs w:val="20"/>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3779"/>
        <w:gridCol w:w="3495"/>
        <w:gridCol w:w="3780"/>
        <w:gridCol w:w="3495"/>
      </w:tblGrid>
      <w:tr w:rsidR="00A16956" w:rsidRPr="00A16956" w:rsidTr="00A16956">
        <w:trPr>
          <w:jc w:val="center"/>
        </w:trPr>
        <w:tc>
          <w:tcPr>
            <w:tcW w:w="5000"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Условные пенсионные счета физических лиц</w:t>
            </w:r>
          </w:p>
        </w:tc>
      </w:tr>
      <w:tr w:rsidR="00A16956" w:rsidRPr="00A16956" w:rsidTr="00A16956">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по учету обязательных пенсионных взносов работодателя</w:t>
            </w:r>
          </w:p>
        </w:tc>
      </w:tr>
      <w:tr w:rsidR="00A16956" w:rsidRPr="00A16956" w:rsidTr="00A16956">
        <w:trPr>
          <w:jc w:val="center"/>
        </w:trPr>
        <w:tc>
          <w:tcPr>
            <w:tcW w:w="250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Мужчины</w:t>
            </w:r>
          </w:p>
        </w:tc>
        <w:tc>
          <w:tcPr>
            <w:tcW w:w="250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Женщины</w:t>
            </w:r>
          </w:p>
        </w:tc>
      </w:tr>
      <w:tr w:rsidR="00A16956" w:rsidRPr="00A16956" w:rsidTr="00A16956">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Количество условных пенсионных счетов физических лиц</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Сумма, числящаяся на условных пенсионных счетах</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Количество условных пенсионных счетов физических лиц</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Сумма, числящаяся на условных пенсионных счетах</w:t>
            </w:r>
          </w:p>
        </w:tc>
      </w:tr>
      <w:tr w:rsidR="00A16956" w:rsidRPr="00A16956" w:rsidTr="00A16956">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20</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21</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22</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ji"/>
              <w:widowControl w:val="0"/>
              <w:spacing w:before="0" w:beforeAutospacing="0" w:after="0" w:afterAutospacing="0"/>
              <w:ind w:left="-141" w:right="-174"/>
              <w:jc w:val="center"/>
              <w:rPr>
                <w:color w:val="auto"/>
              </w:rPr>
            </w:pPr>
            <w:r w:rsidRPr="00A16956">
              <w:rPr>
                <w:color w:val="auto"/>
              </w:rPr>
              <w:t>23</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color w:val="auto"/>
          <w:sz w:val="20"/>
          <w:szCs w:val="20"/>
        </w:rPr>
        <w:t>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lastRenderedPageBreak/>
        <w:t>Сумма пенсионных накоплений по неидентифицированным вкладчикам составляет ________ тысяч тенге.</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Сумма денег на счетах резервных фондов составляет ________ тысяч тенге.</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pStyle w:val="pr"/>
        <w:widowControl w:val="0"/>
        <w:spacing w:before="0" w:beforeAutospacing="0" w:after="0" w:afterAutospacing="0"/>
        <w:ind w:firstLine="709"/>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r w:rsidRPr="00A16956">
        <w:rPr>
          <w:sz w:val="28"/>
          <w:szCs w:val="28"/>
        </w:rPr>
        <w:t xml:space="preserve">Дата «______» ______________ 20__ года  </w:t>
      </w:r>
    </w:p>
    <w:p w:rsidR="00A16956" w:rsidRPr="00A16956" w:rsidRDefault="00A16956" w:rsidP="009A555C">
      <w:pPr>
        <w:widowControl w:val="0"/>
        <w:ind w:firstLine="709"/>
        <w:jc w:val="right"/>
        <w:rPr>
          <w:sz w:val="28"/>
          <w:szCs w:val="28"/>
        </w:rPr>
      </w:pPr>
      <w:r w:rsidRPr="00A16956">
        <w:rPr>
          <w:sz w:val="28"/>
          <w:szCs w:val="28"/>
        </w:rPr>
        <w:lastRenderedPageBreak/>
        <w:t>Приложение</w:t>
      </w:r>
    </w:p>
    <w:p w:rsidR="00A16956" w:rsidRPr="00A16956" w:rsidRDefault="00A16956" w:rsidP="009A555C">
      <w:pPr>
        <w:widowControl w:val="0"/>
        <w:ind w:firstLine="709"/>
        <w:jc w:val="right"/>
        <w:rPr>
          <w:sz w:val="28"/>
          <w:szCs w:val="28"/>
        </w:rPr>
      </w:pPr>
      <w:r w:rsidRPr="00A16956">
        <w:rPr>
          <w:sz w:val="28"/>
          <w:szCs w:val="28"/>
        </w:rPr>
        <w:t xml:space="preserve">к форме отчета об объемах пенсионных накоплений </w:t>
      </w:r>
    </w:p>
    <w:p w:rsidR="00A16956" w:rsidRPr="00A16956" w:rsidRDefault="00A16956" w:rsidP="009A555C">
      <w:pPr>
        <w:widowControl w:val="0"/>
        <w:ind w:firstLine="709"/>
        <w:jc w:val="right"/>
        <w:rPr>
          <w:sz w:val="28"/>
          <w:szCs w:val="28"/>
        </w:rPr>
      </w:pPr>
      <w:r w:rsidRPr="00A16956">
        <w:rPr>
          <w:sz w:val="28"/>
          <w:szCs w:val="28"/>
        </w:rPr>
        <w:t xml:space="preserve">и количестве индивидуальных </w:t>
      </w:r>
    </w:p>
    <w:p w:rsidR="00A16956" w:rsidRPr="00A16956" w:rsidRDefault="00A16956" w:rsidP="009A555C">
      <w:pPr>
        <w:widowControl w:val="0"/>
        <w:ind w:firstLine="709"/>
        <w:jc w:val="right"/>
        <w:rPr>
          <w:sz w:val="28"/>
          <w:szCs w:val="28"/>
        </w:rPr>
      </w:pPr>
      <w:r w:rsidRPr="00A16956">
        <w:rPr>
          <w:sz w:val="28"/>
          <w:szCs w:val="28"/>
        </w:rPr>
        <w:t>пенсионных счетов вкладчиков (получателей)</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widowControl w:val="0"/>
        <w:ind w:firstLine="709"/>
        <w:jc w:val="center"/>
        <w:rPr>
          <w:sz w:val="28"/>
          <w:szCs w:val="28"/>
        </w:rPr>
      </w:pPr>
      <w:r w:rsidRPr="00A16956">
        <w:rPr>
          <w:sz w:val="28"/>
          <w:szCs w:val="28"/>
        </w:rPr>
        <w:t xml:space="preserve"> «Отчет об объемах пенсионных накоплений и количестве индивидуальных пенсионных счетов вкладчиков (получателей)»</w:t>
      </w:r>
    </w:p>
    <w:p w:rsidR="00A16956" w:rsidRPr="00A16956" w:rsidRDefault="00A16956" w:rsidP="009A555C">
      <w:pPr>
        <w:widowControl w:val="0"/>
        <w:jc w:val="center"/>
        <w:rPr>
          <w:sz w:val="28"/>
          <w:szCs w:val="28"/>
        </w:rPr>
      </w:pPr>
      <w:r w:rsidRPr="00A16956">
        <w:rPr>
          <w:sz w:val="28"/>
          <w:szCs w:val="28"/>
        </w:rPr>
        <w:t>(индекс – 1-ENPF_PV, периодичность – ежемесячная)</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center"/>
        <w:rPr>
          <w:sz w:val="28"/>
          <w:szCs w:val="28"/>
        </w:rPr>
      </w:pPr>
      <w:r w:rsidRPr="00A16956">
        <w:rPr>
          <w:sz w:val="28"/>
          <w:szCs w:val="28"/>
        </w:rPr>
        <w:t>Глава 1. Общие положения</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(далее – Форма).</w:t>
      </w:r>
    </w:p>
    <w:p w:rsidR="00A16956" w:rsidRPr="00A16956" w:rsidRDefault="00A16956" w:rsidP="009A555C">
      <w:pPr>
        <w:widowControl w:val="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5. В графах 2, 5, 8, 11, 14 и 17 указывается количество индивидуальных пенсионных счетов вкладчиков (получателей),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p w:rsidR="00A16956" w:rsidRPr="00A16956" w:rsidRDefault="00A16956" w:rsidP="009A555C">
      <w:pPr>
        <w:widowControl w:val="0"/>
        <w:ind w:firstLine="709"/>
        <w:jc w:val="both"/>
        <w:rPr>
          <w:sz w:val="28"/>
          <w:szCs w:val="28"/>
        </w:rPr>
      </w:pPr>
      <w:r w:rsidRPr="00A16956">
        <w:rPr>
          <w:sz w:val="28"/>
          <w:szCs w:val="28"/>
        </w:rPr>
        <w:t>Сумма пенсионных накоплений по ним указывается в графах 3, 6, 9, 12, 15 и 18 соответственно.</w:t>
      </w:r>
    </w:p>
    <w:p w:rsidR="00A16956" w:rsidRPr="00A16956" w:rsidRDefault="00A16956" w:rsidP="009A555C">
      <w:pPr>
        <w:widowControl w:val="0"/>
        <w:ind w:firstLine="709"/>
        <w:jc w:val="both"/>
        <w:rPr>
          <w:sz w:val="28"/>
          <w:szCs w:val="28"/>
        </w:rPr>
      </w:pPr>
      <w:r w:rsidRPr="00A16956">
        <w:rPr>
          <w:sz w:val="28"/>
          <w:szCs w:val="28"/>
        </w:rPr>
        <w:t xml:space="preserve">6. В графах 4, 7, 10, 13, 16, и 19 указывается количество индивидуальных </w:t>
      </w:r>
      <w:r w:rsidRPr="00A16956">
        <w:rPr>
          <w:sz w:val="28"/>
          <w:szCs w:val="28"/>
        </w:rPr>
        <w:lastRenderedPageBreak/>
        <w:t>пенсионных счетов вкладчиков (получателей), не имеющих пенсионные накопления раздельно по мужчинам и женщинам, с разбивкой в зависимости от возраста вкладчика (получателя).</w:t>
      </w:r>
    </w:p>
    <w:p w:rsidR="00A16956" w:rsidRPr="00A16956" w:rsidRDefault="00A16956" w:rsidP="009A555C">
      <w:pPr>
        <w:widowControl w:val="0"/>
        <w:ind w:firstLine="709"/>
        <w:jc w:val="both"/>
        <w:rPr>
          <w:sz w:val="28"/>
          <w:szCs w:val="28"/>
        </w:rPr>
      </w:pPr>
      <w:r w:rsidRPr="00A16956">
        <w:rPr>
          <w:sz w:val="28"/>
          <w:szCs w:val="28"/>
        </w:rPr>
        <w:t>7.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p w:rsidR="00A16956" w:rsidRPr="00A16956" w:rsidRDefault="00A16956" w:rsidP="009A555C">
      <w:pPr>
        <w:widowControl w:val="0"/>
        <w:ind w:firstLine="709"/>
        <w:jc w:val="both"/>
        <w:rPr>
          <w:sz w:val="28"/>
          <w:szCs w:val="28"/>
        </w:rPr>
      </w:pPr>
      <w:r w:rsidRPr="00A16956">
        <w:rPr>
          <w:sz w:val="28"/>
          <w:szCs w:val="28"/>
        </w:rPr>
        <w:t>8.</w:t>
      </w:r>
      <w:r w:rsidRPr="00A16956">
        <w:t xml:space="preserve"> </w:t>
      </w:r>
      <w:r w:rsidRPr="00A16956">
        <w:rPr>
          <w:sz w:val="28"/>
          <w:szCs w:val="28"/>
        </w:rPr>
        <w:t>Графы 20, 21, 22 и 23 заполняются с 1 января 2024 года.</w:t>
      </w:r>
    </w:p>
    <w:p w:rsidR="00A16956" w:rsidRPr="00A16956" w:rsidRDefault="00A16956" w:rsidP="009A555C">
      <w:pPr>
        <w:widowControl w:val="0"/>
        <w:ind w:firstLine="709"/>
        <w:jc w:val="both"/>
        <w:rPr>
          <w:sz w:val="28"/>
          <w:szCs w:val="28"/>
        </w:rPr>
      </w:pPr>
      <w:r w:rsidRPr="00A16956">
        <w:rPr>
          <w:sz w:val="28"/>
          <w:szCs w:val="28"/>
        </w:rPr>
        <w:t xml:space="preserve">9.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6</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right"/>
        <w:rPr>
          <w:sz w:val="28"/>
          <w:szCs w:val="28"/>
        </w:rPr>
      </w:pPr>
      <w:r w:rsidRPr="00A16956">
        <w:rPr>
          <w:sz w:val="28"/>
          <w:szCs w:val="28"/>
        </w:rPr>
        <w:t>Приложение 6</w:t>
      </w:r>
    </w:p>
    <w:p w:rsidR="00A16956" w:rsidRPr="00A16956" w:rsidRDefault="00A16956" w:rsidP="009A555C">
      <w:pPr>
        <w:widowControl w:val="0"/>
        <w:jc w:val="right"/>
        <w:rPr>
          <w:sz w:val="28"/>
          <w:szCs w:val="28"/>
        </w:rPr>
      </w:pPr>
      <w:r w:rsidRPr="00A16956">
        <w:rPr>
          <w:sz w:val="28"/>
          <w:szCs w:val="28"/>
        </w:rPr>
        <w:t>к постановлению Правления</w:t>
      </w:r>
    </w:p>
    <w:p w:rsidR="00A16956" w:rsidRPr="00A16956" w:rsidRDefault="00A16956" w:rsidP="009A555C">
      <w:pPr>
        <w:widowControl w:val="0"/>
        <w:jc w:val="right"/>
        <w:rPr>
          <w:sz w:val="28"/>
          <w:szCs w:val="28"/>
        </w:rPr>
      </w:pPr>
      <w:r w:rsidRPr="00A16956">
        <w:rPr>
          <w:sz w:val="28"/>
          <w:szCs w:val="28"/>
        </w:rPr>
        <w:t>Национального Банка</w:t>
      </w:r>
    </w:p>
    <w:p w:rsidR="00A16956" w:rsidRPr="00A16956" w:rsidRDefault="00A16956" w:rsidP="009A555C">
      <w:pPr>
        <w:widowControl w:val="0"/>
        <w:jc w:val="right"/>
        <w:rPr>
          <w:sz w:val="28"/>
          <w:szCs w:val="28"/>
        </w:rPr>
      </w:pPr>
      <w:r w:rsidRPr="00A16956">
        <w:rPr>
          <w:sz w:val="28"/>
          <w:szCs w:val="28"/>
        </w:rPr>
        <w:t>Республики Казахстан</w:t>
      </w:r>
    </w:p>
    <w:p w:rsidR="00A16956" w:rsidRPr="00A16956" w:rsidRDefault="00A16956" w:rsidP="009A555C">
      <w:pPr>
        <w:widowControl w:val="0"/>
        <w:ind w:firstLine="397"/>
        <w:jc w:val="right"/>
        <w:rPr>
          <w:sz w:val="28"/>
          <w:szCs w:val="28"/>
        </w:rPr>
      </w:pPr>
      <w:r w:rsidRPr="00A16956">
        <w:rPr>
          <w:sz w:val="28"/>
          <w:szCs w:val="28"/>
        </w:rPr>
        <w:t>от 28 августа 2017 года № 167</w:t>
      </w:r>
    </w:p>
    <w:p w:rsidR="00A16956" w:rsidRPr="00A16956" w:rsidRDefault="00A16956" w:rsidP="009A555C">
      <w:pPr>
        <w:pStyle w:val="pr"/>
        <w:widowControl w:val="0"/>
        <w:spacing w:before="0" w:beforeAutospacing="0" w:after="0" w:afterAutospacing="0"/>
        <w:rPr>
          <w:rStyle w:val="s192"/>
          <w:color w:val="auto"/>
          <w:sz w:val="28"/>
          <w:szCs w:val="28"/>
        </w:rPr>
      </w:pPr>
    </w:p>
    <w:p w:rsidR="00A16956" w:rsidRPr="00A16956" w:rsidRDefault="00A16956" w:rsidP="009A555C">
      <w:pPr>
        <w:pStyle w:val="pr"/>
        <w:widowControl w:val="0"/>
        <w:spacing w:before="0" w:beforeAutospacing="0" w:after="0" w:afterAutospacing="0"/>
        <w:rPr>
          <w:rStyle w:val="s192"/>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192"/>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192"/>
          <w:color w:val="auto"/>
          <w:sz w:val="28"/>
          <w:szCs w:val="28"/>
        </w:rPr>
        <w:t xml:space="preserve">Форма административных данных размещена на интернет-ресурсе: </w:t>
      </w:r>
      <w:r w:rsidRPr="00A16956">
        <w:rPr>
          <w:sz w:val="28"/>
          <w:szCs w:val="28"/>
        </w:rPr>
        <w:t>www.nationalbank.kz</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widowControl w:val="0"/>
        <w:ind w:firstLine="709"/>
        <w:jc w:val="both"/>
        <w:rPr>
          <w:sz w:val="28"/>
          <w:szCs w:val="28"/>
        </w:rPr>
      </w:pPr>
      <w:r w:rsidRPr="00A16956">
        <w:rPr>
          <w:sz w:val="28"/>
          <w:szCs w:val="28"/>
        </w:rPr>
        <w:t>Индекс формы административных данных: 1-ENPF_PV_OBL</w:t>
      </w:r>
    </w:p>
    <w:p w:rsidR="00A16956" w:rsidRPr="00A16956" w:rsidRDefault="00A16956" w:rsidP="009A555C">
      <w:pPr>
        <w:widowControl w:val="0"/>
        <w:ind w:firstLine="709"/>
        <w:jc w:val="both"/>
        <w:rPr>
          <w:sz w:val="28"/>
          <w:szCs w:val="28"/>
        </w:rPr>
      </w:pPr>
      <w:r w:rsidRPr="00A16956">
        <w:rPr>
          <w:sz w:val="28"/>
          <w:szCs w:val="28"/>
        </w:rPr>
        <w:t>Периодичность: ежемесячная</w:t>
      </w:r>
    </w:p>
    <w:p w:rsidR="00A16956" w:rsidRPr="00A16956" w:rsidRDefault="00A16956" w:rsidP="009A555C">
      <w:pPr>
        <w:widowControl w:val="0"/>
        <w:ind w:firstLine="709"/>
        <w:jc w:val="both"/>
        <w:textAlignment w:val="baseline"/>
        <w:rPr>
          <w:sz w:val="28"/>
          <w:szCs w:val="28"/>
        </w:rPr>
      </w:pPr>
      <w:r w:rsidRPr="00A16956">
        <w:rPr>
          <w:sz w:val="28"/>
          <w:szCs w:val="28"/>
        </w:rPr>
        <w:t>Отчетный период: по состоянию на «__» ________ 20 ___ года</w:t>
      </w:r>
    </w:p>
    <w:p w:rsidR="00A16956" w:rsidRPr="00A16956" w:rsidRDefault="00A16956" w:rsidP="009A555C">
      <w:pPr>
        <w:widowControl w:val="0"/>
        <w:ind w:firstLine="709"/>
        <w:jc w:val="both"/>
        <w:textAlignment w:val="baseline"/>
        <w:rPr>
          <w:sz w:val="28"/>
          <w:szCs w:val="28"/>
        </w:rPr>
      </w:pPr>
      <w:r w:rsidRPr="00A16956">
        <w:rPr>
          <w:sz w:val="28"/>
          <w:szCs w:val="28"/>
        </w:rPr>
        <w:t xml:space="preserve">Круг лиц, представляющих информацию: единый накопительный пенсионный фонд </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7 (седьмого) рабочего дня месяца, следующего за отчетным месяцем</w:t>
      </w:r>
    </w:p>
    <w:p w:rsidR="00A16956" w:rsidRPr="00A16956" w:rsidRDefault="00A16956" w:rsidP="009A555C">
      <w:pPr>
        <w:widowControl w:val="0"/>
        <w:jc w:val="right"/>
        <w:textAlignment w:val="baseline"/>
        <w:rPr>
          <w:bCs/>
          <w:sz w:val="28"/>
          <w:szCs w:val="28"/>
        </w:rPr>
      </w:pPr>
      <w:r w:rsidRPr="00A16956">
        <w:rPr>
          <w:bCs/>
          <w:sz w:val="28"/>
          <w:szCs w:val="28"/>
        </w:rPr>
        <w:lastRenderedPageBreak/>
        <w:t>Форма</w:t>
      </w:r>
    </w:p>
    <w:p w:rsidR="00A16956" w:rsidRPr="00A16956" w:rsidRDefault="00A16956" w:rsidP="009A555C">
      <w:pPr>
        <w:pStyle w:val="pj"/>
        <w:widowControl w:val="0"/>
        <w:spacing w:before="0" w:beforeAutospacing="0" w:after="0" w:afterAutospacing="0"/>
        <w:ind w:firstLine="709"/>
        <w:jc w:val="both"/>
        <w:rPr>
          <w:sz w:val="28"/>
          <w:szCs w:val="28"/>
        </w:rPr>
      </w:pPr>
    </w:p>
    <w:p w:rsidR="00A16956" w:rsidRPr="00A16956" w:rsidRDefault="00A16956" w:rsidP="009A555C">
      <w:pPr>
        <w:pStyle w:val="pj"/>
        <w:widowControl w:val="0"/>
        <w:spacing w:before="0" w:beforeAutospacing="0" w:after="0" w:afterAutospacing="0"/>
        <w:ind w:firstLine="709"/>
        <w:jc w:val="both"/>
        <w:rPr>
          <w:sz w:val="28"/>
          <w:szCs w:val="28"/>
        </w:rPr>
      </w:pPr>
    </w:p>
    <w:p w:rsidR="00A16956" w:rsidRPr="00A16956" w:rsidRDefault="00A16956" w:rsidP="009A555C">
      <w:pPr>
        <w:pStyle w:val="pj"/>
        <w:widowControl w:val="0"/>
        <w:spacing w:before="0" w:beforeAutospacing="0" w:after="0" w:afterAutospacing="0"/>
        <w:ind w:firstLine="709"/>
        <w:jc w:val="both"/>
        <w:rPr>
          <w:rStyle w:val="ad"/>
          <w:color w:val="auto"/>
          <w:sz w:val="28"/>
          <w:szCs w:val="28"/>
        </w:rPr>
      </w:pPr>
      <w:r w:rsidRPr="00A16956">
        <w:rPr>
          <w:sz w:val="28"/>
          <w:szCs w:val="28"/>
        </w:rPr>
        <w:t>Таблица. О</w:t>
      </w:r>
      <w:r w:rsidRPr="00A16956">
        <w:rPr>
          <w:rStyle w:val="s1"/>
          <w:b w:val="0"/>
          <w:color w:val="auto"/>
          <w:sz w:val="28"/>
          <w:szCs w:val="28"/>
        </w:rPr>
        <w:t>бъемы пенсионных накоплений и количество индивидуальных пенсионных счетов вкладчиков (получателей) по областям Республики Казахстан (по месту жительства вкладчика (получателя))</w:t>
      </w:r>
    </w:p>
    <w:p w:rsidR="00A16956" w:rsidRPr="00A16956" w:rsidRDefault="00A16956" w:rsidP="009A555C">
      <w:pPr>
        <w:widowControl w:val="0"/>
        <w:ind w:firstLine="709"/>
        <w:rPr>
          <w:sz w:val="28"/>
          <w:szCs w:val="28"/>
        </w:rPr>
      </w:pPr>
      <w:r w:rsidRPr="00A16956">
        <w:rPr>
          <w:sz w:val="28"/>
          <w:szCs w:val="28"/>
        </w:rPr>
        <w:t xml:space="preserve">По пенсионным накоплениям, находящимся в доверительном управлении </w:t>
      </w:r>
    </w:p>
    <w:p w:rsidR="00A16956" w:rsidRPr="00A16956" w:rsidRDefault="00A16956" w:rsidP="009A555C">
      <w:pPr>
        <w:widowControl w:val="0"/>
        <w:jc w:val="center"/>
        <w:rPr>
          <w:sz w:val="28"/>
          <w:szCs w:val="28"/>
        </w:rPr>
      </w:pPr>
      <w:r w:rsidRPr="00A16956">
        <w:rPr>
          <w:sz w:val="28"/>
          <w:szCs w:val="28"/>
        </w:rPr>
        <w:t>_________________________________________</w:t>
      </w: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(наименование управляющего пенсионными активами)</w:t>
      </w:r>
    </w:p>
    <w:p w:rsidR="00A16956" w:rsidRPr="00A16956" w:rsidRDefault="00A16956" w:rsidP="009A555C">
      <w:pPr>
        <w:pStyle w:val="pj"/>
        <w:widowControl w:val="0"/>
        <w:spacing w:before="0" w:beforeAutospacing="0" w:after="0" w:afterAutospacing="0"/>
        <w:jc w:val="center"/>
        <w:rPr>
          <w:sz w:val="28"/>
          <w:szCs w:val="28"/>
        </w:rPr>
      </w:pPr>
    </w:p>
    <w:p w:rsidR="00A16956" w:rsidRPr="00A16956" w:rsidRDefault="00A16956" w:rsidP="009A555C">
      <w:pPr>
        <w:widowControl w:val="0"/>
        <w:ind w:firstLine="397"/>
        <w:jc w:val="right"/>
        <w:rPr>
          <w:sz w:val="28"/>
          <w:szCs w:val="28"/>
        </w:rPr>
      </w:pPr>
      <w:r w:rsidRPr="00A16956">
        <w:rPr>
          <w:sz w:val="28"/>
          <w:szCs w:val="28"/>
        </w:rPr>
        <w:t xml:space="preserve"> (в тысячах тенге)</w:t>
      </w:r>
    </w:p>
    <w:tbl>
      <w:tblPr>
        <w:tblW w:w="5000" w:type="pct"/>
        <w:tblLook w:val="04A0" w:firstRow="1" w:lastRow="0" w:firstColumn="1" w:lastColumn="0" w:noHBand="0" w:noVBand="1"/>
      </w:tblPr>
      <w:tblGrid>
        <w:gridCol w:w="528"/>
        <w:gridCol w:w="1647"/>
        <w:gridCol w:w="2029"/>
        <w:gridCol w:w="1886"/>
        <w:gridCol w:w="1403"/>
        <w:gridCol w:w="1886"/>
        <w:gridCol w:w="1886"/>
        <w:gridCol w:w="1403"/>
        <w:gridCol w:w="1886"/>
      </w:tblGrid>
      <w:tr w:rsidR="00A16956" w:rsidRPr="009A555C" w:rsidTr="00A16956">
        <w:trPr>
          <w:trHeight w:val="256"/>
        </w:trPr>
        <w:tc>
          <w:tcPr>
            <w:tcW w:w="533" w:type="dxa"/>
            <w:vMerge w:val="restart"/>
            <w:tcBorders>
              <w:top w:val="single" w:sz="8" w:space="0" w:color="auto"/>
              <w:left w:val="single" w:sz="4" w:space="0" w:color="auto"/>
              <w:right w:val="single" w:sz="4" w:space="0" w:color="auto"/>
            </w:tcBorders>
            <w:shd w:val="clear" w:color="auto" w:fill="auto"/>
          </w:tcPr>
          <w:p w:rsidR="00A16956" w:rsidRPr="009A555C" w:rsidRDefault="00A16956" w:rsidP="009A555C">
            <w:pPr>
              <w:widowControl w:val="0"/>
              <w:ind w:left="-113" w:right="-103"/>
              <w:jc w:val="center"/>
              <w:rPr>
                <w:sz w:val="24"/>
                <w:szCs w:val="24"/>
              </w:rPr>
            </w:pPr>
            <w:r w:rsidRPr="009A555C">
              <w:rPr>
                <w:sz w:val="24"/>
                <w:szCs w:val="24"/>
              </w:rPr>
              <w:t xml:space="preserve">№ </w:t>
            </w:r>
          </w:p>
        </w:tc>
        <w:tc>
          <w:tcPr>
            <w:tcW w:w="3676"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jc w:val="center"/>
              <w:rPr>
                <w:sz w:val="24"/>
                <w:szCs w:val="24"/>
              </w:rPr>
            </w:pPr>
            <w:r w:rsidRPr="009A555C">
              <w:rPr>
                <w:sz w:val="24"/>
                <w:szCs w:val="24"/>
              </w:rPr>
              <w:t>Область или город республиканского значения</w:t>
            </w:r>
          </w:p>
        </w:tc>
        <w:tc>
          <w:tcPr>
            <w:tcW w:w="10350" w:type="dxa"/>
            <w:gridSpan w:val="6"/>
            <w:tcBorders>
              <w:top w:val="single" w:sz="8" w:space="0" w:color="auto"/>
              <w:left w:val="single" w:sz="4" w:space="0" w:color="auto"/>
              <w:bottom w:val="single" w:sz="4" w:space="0" w:color="auto"/>
              <w:right w:val="single" w:sz="8" w:space="0" w:color="auto"/>
            </w:tcBorders>
            <w:shd w:val="clear" w:color="auto" w:fill="auto"/>
            <w:vAlign w:val="center"/>
            <w:hideMark/>
          </w:tcPr>
          <w:p w:rsidR="00A16956" w:rsidRPr="009A555C" w:rsidRDefault="00A16956" w:rsidP="009A555C">
            <w:pPr>
              <w:widowControl w:val="0"/>
              <w:jc w:val="center"/>
              <w:rPr>
                <w:sz w:val="24"/>
                <w:szCs w:val="24"/>
              </w:rPr>
            </w:pPr>
            <w:r w:rsidRPr="009A555C">
              <w:rPr>
                <w:sz w:val="24"/>
                <w:szCs w:val="24"/>
              </w:rPr>
              <w:t>Индивидуальные пенсионные счета вкладчиков (получателей)</w:t>
            </w:r>
          </w:p>
        </w:tc>
      </w:tr>
      <w:tr w:rsidR="00A16956" w:rsidRPr="009A555C" w:rsidTr="00A16956">
        <w:trPr>
          <w:trHeight w:val="443"/>
        </w:trPr>
        <w:tc>
          <w:tcPr>
            <w:tcW w:w="533" w:type="dxa"/>
            <w:vMerge/>
            <w:tcBorders>
              <w:left w:val="single" w:sz="4" w:space="0" w:color="auto"/>
              <w:right w:val="single" w:sz="4" w:space="0" w:color="auto"/>
            </w:tcBorders>
            <w:shd w:val="clear" w:color="auto" w:fill="auto"/>
          </w:tcPr>
          <w:p w:rsidR="00A16956" w:rsidRPr="009A555C" w:rsidRDefault="00A16956" w:rsidP="009A555C">
            <w:pPr>
              <w:widowControl w:val="0"/>
              <w:jc w:val="center"/>
              <w:rPr>
                <w:sz w:val="24"/>
                <w:szCs w:val="24"/>
              </w:rPr>
            </w:pP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Наименование</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 xml:space="preserve">Код по классификатору административно-территориальных объектов </w:t>
            </w:r>
          </w:p>
        </w:tc>
        <w:tc>
          <w:tcPr>
            <w:tcW w:w="51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по учету обязательных пенсионных взносов</w:t>
            </w:r>
          </w:p>
        </w:tc>
        <w:tc>
          <w:tcPr>
            <w:tcW w:w="5175"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по учету обязательных профессиональных пенсионных взносов</w:t>
            </w:r>
          </w:p>
        </w:tc>
      </w:tr>
      <w:tr w:rsidR="00A16956" w:rsidRPr="009A555C" w:rsidTr="00A16956">
        <w:trPr>
          <w:trHeight w:val="2405"/>
        </w:trPr>
        <w:tc>
          <w:tcPr>
            <w:tcW w:w="533" w:type="dxa"/>
            <w:vMerge/>
            <w:tcBorders>
              <w:left w:val="single" w:sz="4" w:space="0" w:color="auto"/>
              <w:bottom w:val="single" w:sz="4" w:space="0" w:color="auto"/>
              <w:right w:val="single" w:sz="4" w:space="0" w:color="auto"/>
            </w:tcBorders>
            <w:shd w:val="clear" w:color="auto" w:fill="auto"/>
          </w:tcPr>
          <w:p w:rsidR="00A16956" w:rsidRPr="009A555C" w:rsidRDefault="00A16956" w:rsidP="009A555C">
            <w:pPr>
              <w:widowControl w:val="0"/>
              <w:rPr>
                <w:sz w:val="24"/>
                <w:szCs w:val="24"/>
              </w:rPr>
            </w:pPr>
          </w:p>
        </w:tc>
        <w:tc>
          <w:tcPr>
            <w:tcW w:w="1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rPr>
                <w:sz w:val="24"/>
                <w:szCs w:val="24"/>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rPr>
                <w:sz w:val="24"/>
                <w:szCs w:val="24"/>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Количество индивидуальных пенсионных счетов вкладчиков (получателей) с пенсионными накоплениями</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Сумма пенсионных накоплений</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Количество индивидуальных пенсионных счетов вкладчиков (получателей) без пенсионных накоплений</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Количество индивидуальных пенсионных счетов вкладчиков (получателей) с пенсионными накоплениями</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Сумма пенсионных накоплений</w:t>
            </w:r>
          </w:p>
        </w:tc>
        <w:tc>
          <w:tcPr>
            <w:tcW w:w="188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A16956" w:rsidRPr="009A555C" w:rsidRDefault="00A16956" w:rsidP="009A555C">
            <w:pPr>
              <w:widowControl w:val="0"/>
              <w:ind w:left="-80" w:right="-116"/>
              <w:jc w:val="center"/>
              <w:rPr>
                <w:sz w:val="24"/>
                <w:szCs w:val="24"/>
              </w:rPr>
            </w:pPr>
            <w:r w:rsidRPr="009A555C">
              <w:rPr>
                <w:sz w:val="24"/>
                <w:szCs w:val="24"/>
              </w:rPr>
              <w:t>Количество индивидуальных пенсионных счетов вкладчиков (получателей) без пенсионных накоплений</w:t>
            </w:r>
          </w:p>
        </w:tc>
      </w:tr>
      <w:tr w:rsidR="00A16956" w:rsidRPr="009A555C" w:rsidTr="00A16956">
        <w:trPr>
          <w:trHeight w:val="256"/>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1</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2</w:t>
            </w:r>
          </w:p>
        </w:tc>
        <w:tc>
          <w:tcPr>
            <w:tcW w:w="2029" w:type="dxa"/>
            <w:tcBorders>
              <w:top w:val="single" w:sz="4" w:space="0" w:color="auto"/>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3</w:t>
            </w:r>
          </w:p>
        </w:tc>
        <w:tc>
          <w:tcPr>
            <w:tcW w:w="1886" w:type="dxa"/>
            <w:tcBorders>
              <w:top w:val="single" w:sz="4" w:space="0" w:color="auto"/>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4</w:t>
            </w:r>
          </w:p>
        </w:tc>
        <w:tc>
          <w:tcPr>
            <w:tcW w:w="1403" w:type="dxa"/>
            <w:tcBorders>
              <w:top w:val="single" w:sz="4" w:space="0" w:color="auto"/>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5</w:t>
            </w:r>
          </w:p>
        </w:tc>
        <w:tc>
          <w:tcPr>
            <w:tcW w:w="1886" w:type="dxa"/>
            <w:tcBorders>
              <w:top w:val="single" w:sz="4" w:space="0" w:color="auto"/>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6</w:t>
            </w:r>
          </w:p>
        </w:tc>
        <w:tc>
          <w:tcPr>
            <w:tcW w:w="1886" w:type="dxa"/>
            <w:tcBorders>
              <w:top w:val="single" w:sz="4" w:space="0" w:color="auto"/>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7</w:t>
            </w:r>
          </w:p>
        </w:tc>
        <w:tc>
          <w:tcPr>
            <w:tcW w:w="1403" w:type="dxa"/>
            <w:tcBorders>
              <w:top w:val="single" w:sz="4" w:space="0" w:color="auto"/>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8</w:t>
            </w:r>
          </w:p>
        </w:tc>
        <w:tc>
          <w:tcPr>
            <w:tcW w:w="1886" w:type="dxa"/>
            <w:tcBorders>
              <w:top w:val="single" w:sz="4" w:space="0" w:color="auto"/>
              <w:left w:val="nil"/>
              <w:bottom w:val="single" w:sz="4" w:space="0" w:color="auto"/>
              <w:right w:val="single" w:sz="8"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9</w:t>
            </w:r>
          </w:p>
        </w:tc>
      </w:tr>
      <w:tr w:rsidR="00A16956" w:rsidRPr="009A555C" w:rsidTr="00A16956">
        <w:trPr>
          <w:trHeight w:val="256"/>
        </w:trPr>
        <w:tc>
          <w:tcPr>
            <w:tcW w:w="533" w:type="dxa"/>
            <w:tcBorders>
              <w:top w:val="single" w:sz="4" w:space="0" w:color="auto"/>
              <w:left w:val="single" w:sz="4" w:space="0" w:color="auto"/>
              <w:bottom w:val="single" w:sz="4" w:space="0" w:color="auto"/>
              <w:right w:val="single" w:sz="4" w:space="0" w:color="auto"/>
            </w:tcBorders>
            <w:shd w:val="clear" w:color="auto" w:fill="auto"/>
          </w:tcPr>
          <w:p w:rsidR="00A16956" w:rsidRPr="009A555C" w:rsidRDefault="00A16956" w:rsidP="009A555C">
            <w:pPr>
              <w:widowControl w:val="0"/>
              <w:ind w:left="-82" w:right="-32"/>
              <w:jc w:val="center"/>
              <w:rPr>
                <w:sz w:val="24"/>
                <w:szCs w:val="24"/>
              </w:rPr>
            </w:pPr>
          </w:p>
        </w:tc>
        <w:tc>
          <w:tcPr>
            <w:tcW w:w="1647" w:type="dxa"/>
            <w:tcBorders>
              <w:top w:val="nil"/>
              <w:left w:val="single" w:sz="4" w:space="0" w:color="auto"/>
              <w:bottom w:val="single" w:sz="4" w:space="0" w:color="auto"/>
              <w:right w:val="single" w:sz="4" w:space="0" w:color="auto"/>
            </w:tcBorders>
            <w:shd w:val="clear" w:color="auto" w:fill="auto"/>
            <w:noWrap/>
            <w:vAlign w:val="center"/>
          </w:tcPr>
          <w:p w:rsidR="00A16956" w:rsidRPr="009A555C" w:rsidRDefault="00A16956" w:rsidP="009A555C">
            <w:pPr>
              <w:widowControl w:val="0"/>
              <w:ind w:left="-82" w:right="-32"/>
              <w:rPr>
                <w:sz w:val="24"/>
                <w:szCs w:val="24"/>
              </w:rPr>
            </w:pPr>
          </w:p>
        </w:tc>
        <w:tc>
          <w:tcPr>
            <w:tcW w:w="2029"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886"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403"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886"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886"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403"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886" w:type="dxa"/>
            <w:tcBorders>
              <w:top w:val="nil"/>
              <w:left w:val="nil"/>
              <w:bottom w:val="single" w:sz="4" w:space="0" w:color="auto"/>
              <w:right w:val="single" w:sz="8"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r>
      <w:tr w:rsidR="00A16956" w:rsidRPr="009A555C" w:rsidTr="00A16956">
        <w:trPr>
          <w:trHeight w:val="256"/>
        </w:trPr>
        <w:tc>
          <w:tcPr>
            <w:tcW w:w="533" w:type="dxa"/>
            <w:tcBorders>
              <w:top w:val="single" w:sz="4" w:space="0" w:color="auto"/>
              <w:left w:val="single" w:sz="4" w:space="0" w:color="auto"/>
              <w:bottom w:val="single" w:sz="4" w:space="0" w:color="auto"/>
              <w:right w:val="single" w:sz="4" w:space="0" w:color="auto"/>
            </w:tcBorders>
            <w:shd w:val="clear" w:color="auto" w:fill="auto"/>
          </w:tcPr>
          <w:p w:rsidR="00A16956" w:rsidRPr="009A555C" w:rsidRDefault="00A16956" w:rsidP="009A555C">
            <w:pPr>
              <w:widowControl w:val="0"/>
              <w:ind w:left="-113" w:right="-146"/>
              <w:jc w:val="center"/>
              <w:rPr>
                <w:sz w:val="24"/>
                <w:szCs w:val="24"/>
                <w:lang w:val="en-US"/>
              </w:rPr>
            </w:pPr>
          </w:p>
        </w:tc>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A16956" w:rsidRPr="009A555C" w:rsidRDefault="00A16956" w:rsidP="009A555C">
            <w:pPr>
              <w:widowControl w:val="0"/>
              <w:ind w:right="-32"/>
              <w:jc w:val="both"/>
              <w:rPr>
                <w:sz w:val="24"/>
                <w:szCs w:val="24"/>
              </w:rPr>
            </w:pPr>
            <w:r w:rsidRPr="009A555C">
              <w:rPr>
                <w:sz w:val="24"/>
                <w:szCs w:val="24"/>
              </w:rPr>
              <w:t>Не указан регион</w:t>
            </w:r>
          </w:p>
        </w:tc>
        <w:tc>
          <w:tcPr>
            <w:tcW w:w="2029"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886"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403"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886"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886"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403" w:type="dxa"/>
            <w:tcBorders>
              <w:top w:val="nil"/>
              <w:left w:val="nil"/>
              <w:bottom w:val="single" w:sz="4" w:space="0" w:color="auto"/>
              <w:right w:val="single" w:sz="4"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c>
          <w:tcPr>
            <w:tcW w:w="1886" w:type="dxa"/>
            <w:tcBorders>
              <w:top w:val="nil"/>
              <w:left w:val="nil"/>
              <w:bottom w:val="single" w:sz="4" w:space="0" w:color="auto"/>
              <w:right w:val="single" w:sz="8" w:space="0" w:color="auto"/>
            </w:tcBorders>
            <w:shd w:val="clear" w:color="auto" w:fill="auto"/>
            <w:noWrap/>
            <w:vAlign w:val="center"/>
            <w:hideMark/>
          </w:tcPr>
          <w:p w:rsidR="00A16956" w:rsidRPr="009A555C" w:rsidRDefault="00A16956" w:rsidP="009A555C">
            <w:pPr>
              <w:widowControl w:val="0"/>
              <w:jc w:val="center"/>
              <w:rPr>
                <w:sz w:val="24"/>
                <w:szCs w:val="24"/>
              </w:rPr>
            </w:pPr>
            <w:r w:rsidRPr="009A555C">
              <w:rPr>
                <w:sz w:val="24"/>
                <w:szCs w:val="24"/>
              </w:rPr>
              <w:t> </w:t>
            </w:r>
          </w:p>
        </w:tc>
      </w:tr>
      <w:tr w:rsidR="00A16956" w:rsidRPr="009A555C" w:rsidTr="00A16956">
        <w:trPr>
          <w:trHeight w:val="256"/>
        </w:trPr>
        <w:tc>
          <w:tcPr>
            <w:tcW w:w="533" w:type="dxa"/>
            <w:tcBorders>
              <w:top w:val="nil"/>
              <w:left w:val="single" w:sz="4" w:space="0" w:color="auto"/>
              <w:bottom w:val="single" w:sz="8" w:space="0" w:color="auto"/>
              <w:right w:val="single" w:sz="4" w:space="0" w:color="auto"/>
            </w:tcBorders>
            <w:shd w:val="clear" w:color="auto" w:fill="auto"/>
          </w:tcPr>
          <w:p w:rsidR="00A16956" w:rsidRPr="009A555C" w:rsidRDefault="00A16956" w:rsidP="009A555C">
            <w:pPr>
              <w:widowControl w:val="0"/>
              <w:ind w:left="-82" w:right="-32"/>
              <w:rPr>
                <w:bCs/>
                <w:sz w:val="24"/>
                <w:szCs w:val="24"/>
              </w:rPr>
            </w:pPr>
          </w:p>
        </w:tc>
        <w:tc>
          <w:tcPr>
            <w:tcW w:w="1647" w:type="dxa"/>
            <w:tcBorders>
              <w:top w:val="nil"/>
              <w:left w:val="single" w:sz="4" w:space="0" w:color="auto"/>
              <w:bottom w:val="single" w:sz="8" w:space="0" w:color="auto"/>
              <w:right w:val="single" w:sz="4" w:space="0" w:color="auto"/>
            </w:tcBorders>
            <w:shd w:val="clear" w:color="auto" w:fill="auto"/>
            <w:vAlign w:val="center"/>
            <w:hideMark/>
          </w:tcPr>
          <w:p w:rsidR="00A16956" w:rsidRPr="009A555C" w:rsidRDefault="00A16956" w:rsidP="009A555C">
            <w:pPr>
              <w:widowControl w:val="0"/>
              <w:ind w:left="-82" w:right="-32"/>
              <w:rPr>
                <w:bCs/>
                <w:sz w:val="24"/>
                <w:szCs w:val="24"/>
              </w:rPr>
            </w:pPr>
            <w:r w:rsidRPr="009A555C">
              <w:rPr>
                <w:bCs/>
                <w:sz w:val="24"/>
                <w:szCs w:val="24"/>
              </w:rPr>
              <w:t>Всего</w:t>
            </w:r>
          </w:p>
        </w:tc>
        <w:tc>
          <w:tcPr>
            <w:tcW w:w="2029" w:type="dxa"/>
            <w:tcBorders>
              <w:top w:val="nil"/>
              <w:left w:val="nil"/>
              <w:bottom w:val="single" w:sz="8" w:space="0" w:color="auto"/>
              <w:right w:val="single" w:sz="4" w:space="0" w:color="auto"/>
            </w:tcBorders>
            <w:shd w:val="clear" w:color="auto" w:fill="auto"/>
            <w:vAlign w:val="center"/>
            <w:hideMark/>
          </w:tcPr>
          <w:p w:rsidR="00A16956" w:rsidRPr="009A555C" w:rsidRDefault="00A16956" w:rsidP="009A555C">
            <w:pPr>
              <w:widowControl w:val="0"/>
              <w:jc w:val="center"/>
              <w:rPr>
                <w:bCs/>
                <w:sz w:val="24"/>
                <w:szCs w:val="24"/>
              </w:rPr>
            </w:pPr>
            <w:r w:rsidRPr="009A555C">
              <w:rPr>
                <w:bCs/>
                <w:sz w:val="24"/>
                <w:szCs w:val="24"/>
              </w:rPr>
              <w:t> </w:t>
            </w:r>
          </w:p>
        </w:tc>
        <w:tc>
          <w:tcPr>
            <w:tcW w:w="1886" w:type="dxa"/>
            <w:tcBorders>
              <w:top w:val="nil"/>
              <w:left w:val="nil"/>
              <w:bottom w:val="single" w:sz="8" w:space="0" w:color="auto"/>
              <w:right w:val="single" w:sz="4" w:space="0" w:color="auto"/>
            </w:tcBorders>
            <w:shd w:val="clear" w:color="auto" w:fill="auto"/>
            <w:noWrap/>
            <w:vAlign w:val="center"/>
            <w:hideMark/>
          </w:tcPr>
          <w:p w:rsidR="00A16956" w:rsidRPr="009A555C" w:rsidRDefault="00A16956" w:rsidP="009A555C">
            <w:pPr>
              <w:widowControl w:val="0"/>
              <w:jc w:val="center"/>
              <w:rPr>
                <w:bCs/>
                <w:sz w:val="24"/>
                <w:szCs w:val="24"/>
              </w:rPr>
            </w:pPr>
            <w:r w:rsidRPr="009A555C">
              <w:rPr>
                <w:bCs/>
                <w:sz w:val="24"/>
                <w:szCs w:val="24"/>
              </w:rPr>
              <w:t> </w:t>
            </w:r>
          </w:p>
        </w:tc>
        <w:tc>
          <w:tcPr>
            <w:tcW w:w="1403" w:type="dxa"/>
            <w:tcBorders>
              <w:top w:val="nil"/>
              <w:left w:val="nil"/>
              <w:bottom w:val="single" w:sz="8" w:space="0" w:color="auto"/>
              <w:right w:val="single" w:sz="4" w:space="0" w:color="auto"/>
            </w:tcBorders>
            <w:shd w:val="clear" w:color="auto" w:fill="auto"/>
            <w:noWrap/>
            <w:vAlign w:val="center"/>
            <w:hideMark/>
          </w:tcPr>
          <w:p w:rsidR="00A16956" w:rsidRPr="009A555C" w:rsidRDefault="00A16956" w:rsidP="009A555C">
            <w:pPr>
              <w:widowControl w:val="0"/>
              <w:jc w:val="center"/>
              <w:rPr>
                <w:bCs/>
                <w:sz w:val="24"/>
                <w:szCs w:val="24"/>
              </w:rPr>
            </w:pPr>
            <w:r w:rsidRPr="009A555C">
              <w:rPr>
                <w:bCs/>
                <w:sz w:val="24"/>
                <w:szCs w:val="24"/>
              </w:rPr>
              <w:t> </w:t>
            </w:r>
          </w:p>
        </w:tc>
        <w:tc>
          <w:tcPr>
            <w:tcW w:w="1886" w:type="dxa"/>
            <w:tcBorders>
              <w:top w:val="nil"/>
              <w:left w:val="nil"/>
              <w:bottom w:val="single" w:sz="8" w:space="0" w:color="auto"/>
              <w:right w:val="single" w:sz="4" w:space="0" w:color="auto"/>
            </w:tcBorders>
            <w:shd w:val="clear" w:color="auto" w:fill="auto"/>
            <w:noWrap/>
            <w:vAlign w:val="center"/>
            <w:hideMark/>
          </w:tcPr>
          <w:p w:rsidR="00A16956" w:rsidRPr="009A555C" w:rsidRDefault="00A16956" w:rsidP="009A555C">
            <w:pPr>
              <w:widowControl w:val="0"/>
              <w:jc w:val="center"/>
              <w:rPr>
                <w:bCs/>
                <w:sz w:val="24"/>
                <w:szCs w:val="24"/>
              </w:rPr>
            </w:pPr>
            <w:r w:rsidRPr="009A555C">
              <w:rPr>
                <w:bCs/>
                <w:sz w:val="24"/>
                <w:szCs w:val="24"/>
              </w:rPr>
              <w:t> </w:t>
            </w:r>
          </w:p>
        </w:tc>
        <w:tc>
          <w:tcPr>
            <w:tcW w:w="1886" w:type="dxa"/>
            <w:tcBorders>
              <w:top w:val="nil"/>
              <w:left w:val="nil"/>
              <w:bottom w:val="single" w:sz="8" w:space="0" w:color="auto"/>
              <w:right w:val="single" w:sz="4" w:space="0" w:color="auto"/>
            </w:tcBorders>
            <w:shd w:val="clear" w:color="auto" w:fill="auto"/>
            <w:noWrap/>
            <w:vAlign w:val="center"/>
            <w:hideMark/>
          </w:tcPr>
          <w:p w:rsidR="00A16956" w:rsidRPr="009A555C" w:rsidRDefault="00A16956" w:rsidP="009A555C">
            <w:pPr>
              <w:widowControl w:val="0"/>
              <w:jc w:val="center"/>
              <w:rPr>
                <w:bCs/>
                <w:sz w:val="24"/>
                <w:szCs w:val="24"/>
              </w:rPr>
            </w:pPr>
            <w:r w:rsidRPr="009A555C">
              <w:rPr>
                <w:bCs/>
                <w:sz w:val="24"/>
                <w:szCs w:val="24"/>
              </w:rPr>
              <w:t> </w:t>
            </w:r>
          </w:p>
        </w:tc>
        <w:tc>
          <w:tcPr>
            <w:tcW w:w="1403" w:type="dxa"/>
            <w:tcBorders>
              <w:top w:val="nil"/>
              <w:left w:val="nil"/>
              <w:bottom w:val="single" w:sz="8" w:space="0" w:color="auto"/>
              <w:right w:val="single" w:sz="4" w:space="0" w:color="auto"/>
            </w:tcBorders>
            <w:shd w:val="clear" w:color="auto" w:fill="auto"/>
            <w:noWrap/>
            <w:vAlign w:val="center"/>
            <w:hideMark/>
          </w:tcPr>
          <w:p w:rsidR="00A16956" w:rsidRPr="009A555C" w:rsidRDefault="00A16956" w:rsidP="009A555C">
            <w:pPr>
              <w:widowControl w:val="0"/>
              <w:jc w:val="center"/>
              <w:rPr>
                <w:bCs/>
                <w:sz w:val="24"/>
                <w:szCs w:val="24"/>
              </w:rPr>
            </w:pPr>
            <w:r w:rsidRPr="009A555C">
              <w:rPr>
                <w:bCs/>
                <w:sz w:val="24"/>
                <w:szCs w:val="24"/>
              </w:rPr>
              <w:t> </w:t>
            </w:r>
          </w:p>
        </w:tc>
        <w:tc>
          <w:tcPr>
            <w:tcW w:w="1886" w:type="dxa"/>
            <w:tcBorders>
              <w:top w:val="nil"/>
              <w:left w:val="nil"/>
              <w:bottom w:val="single" w:sz="8" w:space="0" w:color="auto"/>
              <w:right w:val="single" w:sz="8" w:space="0" w:color="auto"/>
            </w:tcBorders>
            <w:shd w:val="clear" w:color="auto" w:fill="auto"/>
            <w:noWrap/>
            <w:vAlign w:val="center"/>
            <w:hideMark/>
          </w:tcPr>
          <w:p w:rsidR="00A16956" w:rsidRPr="009A555C" w:rsidRDefault="00A16956" w:rsidP="009A555C">
            <w:pPr>
              <w:widowControl w:val="0"/>
              <w:jc w:val="center"/>
              <w:rPr>
                <w:bCs/>
                <w:sz w:val="24"/>
                <w:szCs w:val="24"/>
              </w:rPr>
            </w:pPr>
            <w:r w:rsidRPr="009A555C">
              <w:rPr>
                <w:bCs/>
                <w:sz w:val="24"/>
                <w:szCs w:val="24"/>
              </w:rPr>
              <w:t> </w:t>
            </w:r>
          </w:p>
        </w:tc>
      </w:tr>
    </w:tbl>
    <w:p w:rsidR="00A16956" w:rsidRPr="00A16956" w:rsidRDefault="00A16956" w:rsidP="009A555C">
      <w:pPr>
        <w:widowControl w:val="0"/>
        <w:rPr>
          <w:sz w:val="28"/>
        </w:rPr>
      </w:pPr>
    </w:p>
    <w:p w:rsidR="00A16956" w:rsidRPr="00A16956" w:rsidRDefault="00A16956" w:rsidP="009A555C">
      <w:pPr>
        <w:widowControl w:val="0"/>
        <w:ind w:firstLine="709"/>
        <w:rPr>
          <w:sz w:val="28"/>
        </w:rPr>
      </w:pPr>
      <w:r w:rsidRPr="00A16956">
        <w:rPr>
          <w:sz w:val="28"/>
        </w:rPr>
        <w:t>продолжение таблицы:</w:t>
      </w:r>
    </w:p>
    <w:p w:rsidR="00A16956" w:rsidRPr="00A16956" w:rsidRDefault="00A16956" w:rsidP="009A555C">
      <w:pPr>
        <w:widowControl w:val="0"/>
        <w:rPr>
          <w:sz w:val="28"/>
        </w:rPr>
      </w:pPr>
    </w:p>
    <w:tbl>
      <w:tblPr>
        <w:tblW w:w="5000" w:type="pct"/>
        <w:tblLayout w:type="fixed"/>
        <w:tblLook w:val="04A0" w:firstRow="1" w:lastRow="0" w:firstColumn="1" w:lastColumn="0" w:noHBand="0" w:noVBand="1"/>
      </w:tblPr>
      <w:tblGrid>
        <w:gridCol w:w="2990"/>
        <w:gridCol w:w="1712"/>
        <w:gridCol w:w="2783"/>
        <w:gridCol w:w="9"/>
        <w:gridCol w:w="2560"/>
        <w:gridCol w:w="1713"/>
        <w:gridCol w:w="2783"/>
        <w:gridCol w:w="9"/>
      </w:tblGrid>
      <w:tr w:rsidR="00A16956" w:rsidRPr="009A555C" w:rsidTr="00A16956">
        <w:trPr>
          <w:trHeight w:val="404"/>
        </w:trPr>
        <w:tc>
          <w:tcPr>
            <w:tcW w:w="72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16956" w:rsidRPr="009A555C" w:rsidRDefault="00A16956" w:rsidP="009A555C">
            <w:pPr>
              <w:widowControl w:val="0"/>
              <w:jc w:val="center"/>
              <w:rPr>
                <w:sz w:val="24"/>
                <w:szCs w:val="24"/>
              </w:rPr>
            </w:pPr>
            <w:r w:rsidRPr="009A555C">
              <w:rPr>
                <w:sz w:val="24"/>
                <w:szCs w:val="24"/>
              </w:rPr>
              <w:t>Индивидуальные пенсионные счета вкладчиков (получателей)</w:t>
            </w:r>
          </w:p>
        </w:tc>
        <w:tc>
          <w:tcPr>
            <w:tcW w:w="679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Условные пенсионные счета физических лиц</w:t>
            </w:r>
          </w:p>
        </w:tc>
      </w:tr>
      <w:tr w:rsidR="00A16956" w:rsidRPr="009A555C" w:rsidTr="00A16956">
        <w:trPr>
          <w:trHeight w:val="70"/>
        </w:trPr>
        <w:tc>
          <w:tcPr>
            <w:tcW w:w="72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16956" w:rsidRPr="009A555C" w:rsidRDefault="00A16956" w:rsidP="009A555C">
            <w:pPr>
              <w:widowControl w:val="0"/>
              <w:jc w:val="center"/>
              <w:rPr>
                <w:sz w:val="24"/>
                <w:szCs w:val="24"/>
              </w:rPr>
            </w:pPr>
            <w:r w:rsidRPr="009A555C">
              <w:rPr>
                <w:sz w:val="24"/>
                <w:szCs w:val="24"/>
              </w:rPr>
              <w:t>по учету добровольных пенсионных взносов</w:t>
            </w:r>
          </w:p>
        </w:tc>
        <w:tc>
          <w:tcPr>
            <w:tcW w:w="6790" w:type="dxa"/>
            <w:gridSpan w:val="4"/>
            <w:tcBorders>
              <w:top w:val="single" w:sz="4" w:space="0" w:color="auto"/>
              <w:left w:val="nil"/>
              <w:bottom w:val="single" w:sz="4" w:space="0" w:color="auto"/>
              <w:right w:val="single" w:sz="4" w:space="0" w:color="auto"/>
            </w:tcBorders>
            <w:shd w:val="clear" w:color="auto" w:fill="auto"/>
            <w:vAlign w:val="center"/>
            <w:hideMark/>
          </w:tcPr>
          <w:p w:rsidR="00A16956" w:rsidRPr="009A555C" w:rsidRDefault="00A16956" w:rsidP="009A555C">
            <w:pPr>
              <w:widowControl w:val="0"/>
              <w:jc w:val="center"/>
              <w:rPr>
                <w:sz w:val="24"/>
                <w:szCs w:val="24"/>
              </w:rPr>
            </w:pPr>
            <w:r w:rsidRPr="009A555C">
              <w:rPr>
                <w:sz w:val="24"/>
                <w:szCs w:val="24"/>
              </w:rPr>
              <w:t>по учету обязательных пенсионных взносов работодателя</w:t>
            </w:r>
          </w:p>
        </w:tc>
      </w:tr>
      <w:tr w:rsidR="00A16956" w:rsidRPr="009A555C" w:rsidTr="00A16956">
        <w:trPr>
          <w:gridAfter w:val="1"/>
          <w:wAfter w:w="9" w:type="dxa"/>
          <w:trHeight w:val="1402"/>
        </w:trPr>
        <w:tc>
          <w:tcPr>
            <w:tcW w:w="2873" w:type="dxa"/>
            <w:tcBorders>
              <w:top w:val="nil"/>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ind w:left="-110" w:right="-1"/>
              <w:jc w:val="center"/>
              <w:rPr>
                <w:sz w:val="24"/>
                <w:szCs w:val="24"/>
              </w:rPr>
            </w:pPr>
            <w:r w:rsidRPr="009A555C">
              <w:rPr>
                <w:sz w:val="24"/>
                <w:szCs w:val="24"/>
              </w:rPr>
              <w:t>Количество индивидуальных пенсионных счетов вкладчиков (получателей) с пенсионными накоплениями</w:t>
            </w:r>
          </w:p>
        </w:tc>
        <w:tc>
          <w:tcPr>
            <w:tcW w:w="1645" w:type="dxa"/>
            <w:tcBorders>
              <w:top w:val="nil"/>
              <w:left w:val="nil"/>
              <w:bottom w:val="single" w:sz="4" w:space="0" w:color="auto"/>
              <w:right w:val="single" w:sz="4" w:space="0" w:color="auto"/>
            </w:tcBorders>
            <w:shd w:val="clear" w:color="auto" w:fill="auto"/>
            <w:vAlign w:val="center"/>
            <w:hideMark/>
          </w:tcPr>
          <w:p w:rsidR="00A16956" w:rsidRPr="009A555C" w:rsidRDefault="00A16956" w:rsidP="009A555C">
            <w:pPr>
              <w:widowControl w:val="0"/>
              <w:ind w:left="-77" w:right="-1"/>
              <w:jc w:val="center"/>
              <w:rPr>
                <w:sz w:val="24"/>
                <w:szCs w:val="24"/>
              </w:rPr>
            </w:pPr>
            <w:r w:rsidRPr="009A555C">
              <w:rPr>
                <w:sz w:val="24"/>
                <w:szCs w:val="24"/>
              </w:rPr>
              <w:t>Сумма пенсионных накоплений</w:t>
            </w:r>
          </w:p>
        </w:tc>
        <w:tc>
          <w:tcPr>
            <w:tcW w:w="2675" w:type="dxa"/>
            <w:tcBorders>
              <w:top w:val="nil"/>
              <w:left w:val="nil"/>
              <w:bottom w:val="single" w:sz="4" w:space="0" w:color="auto"/>
              <w:right w:val="single" w:sz="4" w:space="0" w:color="auto"/>
            </w:tcBorders>
            <w:shd w:val="clear" w:color="auto" w:fill="auto"/>
            <w:vAlign w:val="center"/>
            <w:hideMark/>
          </w:tcPr>
          <w:p w:rsidR="00A16956" w:rsidRPr="009A555C" w:rsidRDefault="00A16956" w:rsidP="009A555C">
            <w:pPr>
              <w:widowControl w:val="0"/>
              <w:ind w:left="-79" w:right="-1"/>
              <w:jc w:val="center"/>
              <w:rPr>
                <w:sz w:val="24"/>
                <w:szCs w:val="24"/>
              </w:rPr>
            </w:pPr>
            <w:r w:rsidRPr="009A555C">
              <w:rPr>
                <w:sz w:val="24"/>
                <w:szCs w:val="24"/>
              </w:rPr>
              <w:t>Количество индивидуальных пенсионных счетов вкладчиков (получателей) без пенсионных накоплений</w:t>
            </w:r>
          </w:p>
        </w:tc>
        <w:tc>
          <w:tcPr>
            <w:tcW w:w="2469" w:type="dxa"/>
            <w:gridSpan w:val="2"/>
            <w:tcBorders>
              <w:top w:val="nil"/>
              <w:left w:val="nil"/>
              <w:bottom w:val="single" w:sz="4" w:space="0" w:color="auto"/>
              <w:right w:val="single" w:sz="4" w:space="0" w:color="auto"/>
            </w:tcBorders>
            <w:shd w:val="clear" w:color="auto" w:fill="auto"/>
            <w:vAlign w:val="center"/>
            <w:hideMark/>
          </w:tcPr>
          <w:p w:rsidR="00A16956" w:rsidRPr="009A555C" w:rsidRDefault="00A16956" w:rsidP="009A555C">
            <w:pPr>
              <w:widowControl w:val="0"/>
              <w:ind w:left="-76" w:right="-1"/>
              <w:jc w:val="center"/>
              <w:rPr>
                <w:sz w:val="24"/>
                <w:szCs w:val="24"/>
              </w:rPr>
            </w:pPr>
            <w:r w:rsidRPr="009A555C">
              <w:rPr>
                <w:sz w:val="24"/>
                <w:szCs w:val="24"/>
              </w:rPr>
              <w:t>Количество условных пенсионных счетов физических лиц с пенсионными накоплениями</w:t>
            </w:r>
          </w:p>
        </w:tc>
        <w:tc>
          <w:tcPr>
            <w:tcW w:w="1646" w:type="dxa"/>
            <w:tcBorders>
              <w:top w:val="nil"/>
              <w:left w:val="nil"/>
              <w:bottom w:val="single" w:sz="4" w:space="0" w:color="auto"/>
              <w:right w:val="single" w:sz="4" w:space="0" w:color="auto"/>
            </w:tcBorders>
            <w:shd w:val="clear" w:color="auto" w:fill="auto"/>
            <w:vAlign w:val="center"/>
            <w:hideMark/>
          </w:tcPr>
          <w:p w:rsidR="00A16956" w:rsidRPr="009A555C" w:rsidRDefault="00A16956" w:rsidP="009A555C">
            <w:pPr>
              <w:widowControl w:val="0"/>
              <w:ind w:left="-76" w:right="-1"/>
              <w:jc w:val="center"/>
              <w:rPr>
                <w:sz w:val="24"/>
                <w:szCs w:val="24"/>
              </w:rPr>
            </w:pPr>
            <w:r w:rsidRPr="009A555C">
              <w:rPr>
                <w:sz w:val="24"/>
                <w:szCs w:val="24"/>
              </w:rPr>
              <w:t>Сумма пенсионных накоплений</w:t>
            </w:r>
          </w:p>
        </w:tc>
        <w:tc>
          <w:tcPr>
            <w:tcW w:w="2675" w:type="dxa"/>
            <w:tcBorders>
              <w:top w:val="nil"/>
              <w:left w:val="nil"/>
              <w:bottom w:val="single" w:sz="4" w:space="0" w:color="auto"/>
              <w:right w:val="single" w:sz="4" w:space="0" w:color="auto"/>
            </w:tcBorders>
            <w:shd w:val="clear" w:color="auto" w:fill="auto"/>
            <w:vAlign w:val="center"/>
            <w:hideMark/>
          </w:tcPr>
          <w:p w:rsidR="00A16956" w:rsidRPr="009A555C" w:rsidRDefault="00A16956" w:rsidP="009A555C">
            <w:pPr>
              <w:widowControl w:val="0"/>
              <w:ind w:left="-77" w:right="-1"/>
              <w:jc w:val="center"/>
              <w:rPr>
                <w:sz w:val="24"/>
                <w:szCs w:val="24"/>
              </w:rPr>
            </w:pPr>
            <w:r w:rsidRPr="009A555C">
              <w:rPr>
                <w:sz w:val="24"/>
                <w:szCs w:val="24"/>
              </w:rPr>
              <w:t>Количество условных пенсионных счетов физических лиц без пенсионных накоплений</w:t>
            </w:r>
          </w:p>
        </w:tc>
      </w:tr>
      <w:tr w:rsidR="00A16956" w:rsidRPr="009A555C" w:rsidTr="00A16956">
        <w:trPr>
          <w:gridAfter w:val="1"/>
          <w:wAfter w:w="9" w:type="dxa"/>
          <w:trHeight w:val="70"/>
        </w:trPr>
        <w:tc>
          <w:tcPr>
            <w:tcW w:w="2873" w:type="dxa"/>
            <w:tcBorders>
              <w:top w:val="nil"/>
              <w:left w:val="single" w:sz="4" w:space="0" w:color="auto"/>
              <w:bottom w:val="single" w:sz="4" w:space="0" w:color="auto"/>
              <w:right w:val="single" w:sz="4" w:space="0" w:color="auto"/>
            </w:tcBorders>
            <w:shd w:val="clear" w:color="auto" w:fill="auto"/>
            <w:vAlign w:val="center"/>
            <w:hideMark/>
          </w:tcPr>
          <w:p w:rsidR="00A16956" w:rsidRPr="009A555C" w:rsidRDefault="00A16956" w:rsidP="009A555C">
            <w:pPr>
              <w:widowControl w:val="0"/>
              <w:jc w:val="center"/>
              <w:rPr>
                <w:sz w:val="24"/>
                <w:szCs w:val="24"/>
              </w:rPr>
            </w:pPr>
            <w:r w:rsidRPr="009A555C">
              <w:rPr>
                <w:sz w:val="24"/>
                <w:szCs w:val="24"/>
              </w:rPr>
              <w:t>10</w:t>
            </w:r>
          </w:p>
        </w:tc>
        <w:tc>
          <w:tcPr>
            <w:tcW w:w="1645" w:type="dxa"/>
            <w:tcBorders>
              <w:top w:val="nil"/>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11</w:t>
            </w:r>
          </w:p>
        </w:tc>
        <w:tc>
          <w:tcPr>
            <w:tcW w:w="2675" w:type="dxa"/>
            <w:tcBorders>
              <w:top w:val="nil"/>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12</w:t>
            </w:r>
          </w:p>
        </w:tc>
        <w:tc>
          <w:tcPr>
            <w:tcW w:w="2469" w:type="dxa"/>
            <w:gridSpan w:val="2"/>
            <w:tcBorders>
              <w:top w:val="nil"/>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13</w:t>
            </w:r>
          </w:p>
        </w:tc>
        <w:tc>
          <w:tcPr>
            <w:tcW w:w="1646" w:type="dxa"/>
            <w:tcBorders>
              <w:top w:val="nil"/>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14</w:t>
            </w:r>
          </w:p>
        </w:tc>
        <w:tc>
          <w:tcPr>
            <w:tcW w:w="2675" w:type="dxa"/>
            <w:tcBorders>
              <w:top w:val="nil"/>
              <w:left w:val="nil"/>
              <w:bottom w:val="single" w:sz="4" w:space="0" w:color="auto"/>
              <w:right w:val="single" w:sz="4" w:space="0" w:color="auto"/>
            </w:tcBorders>
            <w:shd w:val="clear" w:color="auto" w:fill="auto"/>
            <w:vAlign w:val="center"/>
          </w:tcPr>
          <w:p w:rsidR="00A16956" w:rsidRPr="009A555C" w:rsidRDefault="00A16956" w:rsidP="009A555C">
            <w:pPr>
              <w:widowControl w:val="0"/>
              <w:jc w:val="center"/>
              <w:rPr>
                <w:sz w:val="24"/>
                <w:szCs w:val="24"/>
              </w:rPr>
            </w:pPr>
            <w:r w:rsidRPr="009A555C">
              <w:rPr>
                <w:sz w:val="24"/>
                <w:szCs w:val="24"/>
              </w:rPr>
              <w:t>15</w:t>
            </w:r>
          </w:p>
        </w:tc>
      </w:tr>
    </w:tbl>
    <w:p w:rsidR="00A16956" w:rsidRPr="00A16956" w:rsidRDefault="00A16956" w:rsidP="009A555C">
      <w:pPr>
        <w:widowControl w:val="0"/>
      </w:pPr>
    </w:p>
    <w:p w:rsidR="00A16956" w:rsidRPr="00A16956" w:rsidRDefault="00A16956" w:rsidP="009A555C">
      <w:pPr>
        <w:widowControl w:val="0"/>
        <w:rPr>
          <w:sz w:val="28"/>
          <w:szCs w:val="28"/>
        </w:rPr>
      </w:pPr>
      <w:r w:rsidRPr="00A16956">
        <w:rPr>
          <w:sz w:val="28"/>
          <w:szCs w:val="28"/>
        </w:rPr>
        <w:t>Сумма пенсионных накоплений по неидентифицированным вкладчикам составляет ________ тысяч тенге.</w:t>
      </w:r>
    </w:p>
    <w:p w:rsidR="00A16956" w:rsidRPr="00A16956" w:rsidRDefault="00A16956" w:rsidP="009A555C">
      <w:pPr>
        <w:widowControl w:val="0"/>
        <w:rPr>
          <w:sz w:val="28"/>
          <w:szCs w:val="28"/>
        </w:rPr>
      </w:pPr>
      <w:r w:rsidRPr="00A16956">
        <w:rPr>
          <w:sz w:val="28"/>
          <w:szCs w:val="28"/>
        </w:rPr>
        <w:t>Сумма денег на счетах резервных фондов составляет ________ тысяч тенге.</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ind w:left="2095"/>
        <w:jc w:val="right"/>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widowControl w:val="0"/>
        <w:ind w:left="2095"/>
        <w:jc w:val="right"/>
        <w:rPr>
          <w:sz w:val="28"/>
          <w:szCs w:val="28"/>
        </w:rPr>
      </w:pPr>
      <w:r w:rsidRPr="00A16956">
        <w:rPr>
          <w:sz w:val="28"/>
          <w:szCs w:val="28"/>
        </w:rPr>
        <w:lastRenderedPageBreak/>
        <w:t>Приложение к форме отчета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w:t>
      </w:r>
    </w:p>
    <w:p w:rsidR="00A16956" w:rsidRPr="00A16956" w:rsidRDefault="00A16956" w:rsidP="009A555C">
      <w:pPr>
        <w:widowControl w:val="0"/>
        <w:rPr>
          <w:sz w:val="28"/>
          <w:szCs w:val="28"/>
        </w:rPr>
      </w:pP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widowControl w:val="0"/>
        <w:jc w:val="center"/>
        <w:rPr>
          <w:sz w:val="28"/>
          <w:szCs w:val="28"/>
        </w:rPr>
      </w:pPr>
      <w:r w:rsidRPr="00A16956">
        <w:rPr>
          <w:sz w:val="28"/>
          <w:szCs w:val="28"/>
        </w:rPr>
        <w:t xml:space="preserve">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w:t>
      </w:r>
    </w:p>
    <w:p w:rsidR="00A16956" w:rsidRPr="00A16956" w:rsidRDefault="00A16956" w:rsidP="009A555C">
      <w:pPr>
        <w:widowControl w:val="0"/>
        <w:jc w:val="center"/>
        <w:rPr>
          <w:sz w:val="28"/>
          <w:szCs w:val="28"/>
        </w:rPr>
      </w:pPr>
      <w:r w:rsidRPr="00A16956">
        <w:rPr>
          <w:sz w:val="28"/>
          <w:szCs w:val="28"/>
        </w:rPr>
        <w:t xml:space="preserve"> (индекс – 1-ENPF_PV_OBL, периодичность – ежемесячная)</w:t>
      </w:r>
    </w:p>
    <w:p w:rsidR="00A16956" w:rsidRPr="00A16956" w:rsidRDefault="00A16956" w:rsidP="009A555C">
      <w:pPr>
        <w:widowControl w:val="0"/>
        <w:rPr>
          <w:sz w:val="28"/>
          <w:szCs w:val="28"/>
        </w:rPr>
      </w:pPr>
      <w:r w:rsidRPr="00A16956">
        <w:rPr>
          <w:sz w:val="28"/>
          <w:szCs w:val="28"/>
        </w:rPr>
        <w:t xml:space="preserve"> </w:t>
      </w:r>
    </w:p>
    <w:p w:rsidR="00A16956" w:rsidRPr="00A16956" w:rsidRDefault="00A16956" w:rsidP="009A555C">
      <w:pPr>
        <w:widowControl w:val="0"/>
        <w:rPr>
          <w:sz w:val="28"/>
          <w:szCs w:val="28"/>
        </w:rPr>
      </w:pPr>
    </w:p>
    <w:p w:rsidR="00A16956" w:rsidRPr="00A16956" w:rsidRDefault="00A16956" w:rsidP="009A555C">
      <w:pPr>
        <w:widowControl w:val="0"/>
        <w:jc w:val="center"/>
        <w:rPr>
          <w:sz w:val="28"/>
          <w:szCs w:val="28"/>
        </w:rPr>
      </w:pPr>
      <w:r w:rsidRPr="00A16956">
        <w:rPr>
          <w:sz w:val="28"/>
          <w:szCs w:val="28"/>
        </w:rPr>
        <w:t>Глава 1. Общие положения</w:t>
      </w:r>
    </w:p>
    <w:p w:rsidR="00A16956" w:rsidRPr="00A16956" w:rsidRDefault="00A16956" w:rsidP="009A555C">
      <w:pPr>
        <w:widowControl w:val="0"/>
        <w:rPr>
          <w:sz w:val="28"/>
          <w:szCs w:val="28"/>
        </w:rPr>
      </w:pP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(далее – Форма).</w:t>
      </w:r>
    </w:p>
    <w:p w:rsidR="00A16956" w:rsidRPr="00A16956" w:rsidRDefault="00A16956" w:rsidP="009A555C">
      <w:pPr>
        <w:widowControl w:val="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p>
    <w:p w:rsidR="00A16956" w:rsidRPr="00A16956" w:rsidRDefault="00A16956" w:rsidP="009A555C">
      <w:pPr>
        <w:widowControl w:val="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r w:rsidRPr="00A16956">
        <w:rPr>
          <w:sz w:val="28"/>
          <w:szCs w:val="28"/>
        </w:rPr>
        <w:t>5.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p w:rsidR="00A16956" w:rsidRPr="00A16956" w:rsidRDefault="00A16956" w:rsidP="009A555C">
      <w:pPr>
        <w:widowControl w:val="0"/>
        <w:ind w:firstLine="709"/>
        <w:jc w:val="both"/>
        <w:rPr>
          <w:sz w:val="28"/>
          <w:szCs w:val="28"/>
        </w:rPr>
      </w:pPr>
      <w:r w:rsidRPr="00A16956">
        <w:rPr>
          <w:sz w:val="28"/>
          <w:szCs w:val="28"/>
        </w:rPr>
        <w:lastRenderedPageBreak/>
        <w:t xml:space="preserve">6. В графах 4, 7 и 10 указывается количество индивидуальных пенсионных счетов вкладчиков (получателей), имеющих пенсионные накопления с разбивкой в зависимости от места жительства вкладчика (получателя). </w:t>
      </w:r>
    </w:p>
    <w:p w:rsidR="00A16956" w:rsidRPr="00A16956" w:rsidRDefault="00A16956" w:rsidP="009A555C">
      <w:pPr>
        <w:widowControl w:val="0"/>
        <w:ind w:firstLine="709"/>
        <w:jc w:val="both"/>
        <w:rPr>
          <w:sz w:val="28"/>
          <w:szCs w:val="28"/>
        </w:rPr>
      </w:pPr>
      <w:r w:rsidRPr="00A16956">
        <w:rPr>
          <w:sz w:val="28"/>
          <w:szCs w:val="28"/>
        </w:rPr>
        <w:t>Сумма пенсионных накоплений по ним указывается в графе 5, 8 и 11.</w:t>
      </w:r>
    </w:p>
    <w:p w:rsidR="00A16956" w:rsidRPr="00A16956" w:rsidRDefault="00A16956" w:rsidP="009A555C">
      <w:pPr>
        <w:widowControl w:val="0"/>
        <w:ind w:firstLine="709"/>
        <w:jc w:val="both"/>
        <w:rPr>
          <w:sz w:val="28"/>
          <w:szCs w:val="28"/>
        </w:rPr>
      </w:pPr>
      <w:r w:rsidRPr="00A16956">
        <w:rPr>
          <w:sz w:val="28"/>
          <w:szCs w:val="28"/>
        </w:rPr>
        <w:t>7. В графах 6, 9 и 12 указывается количество индивидуальных пенсионных счетов вкладчиков (получателей), не имеющих пенсионные накопления с разбивкой в зависимости от места жительства вкладчика (получателя).</w:t>
      </w:r>
    </w:p>
    <w:p w:rsidR="00A16956" w:rsidRPr="00A16956" w:rsidRDefault="00A16956" w:rsidP="009A555C">
      <w:pPr>
        <w:widowControl w:val="0"/>
        <w:ind w:firstLine="709"/>
        <w:jc w:val="both"/>
        <w:rPr>
          <w:sz w:val="28"/>
          <w:szCs w:val="28"/>
        </w:rPr>
      </w:pPr>
      <w:r w:rsidRPr="00A16956">
        <w:rPr>
          <w:sz w:val="28"/>
          <w:szCs w:val="28"/>
        </w:rPr>
        <w:t>8.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p w:rsidR="00A16956" w:rsidRPr="00A16956" w:rsidRDefault="00A16956" w:rsidP="009A555C">
      <w:pPr>
        <w:widowControl w:val="0"/>
        <w:ind w:firstLine="709"/>
        <w:jc w:val="both"/>
        <w:rPr>
          <w:sz w:val="28"/>
          <w:szCs w:val="28"/>
        </w:rPr>
      </w:pPr>
      <w:r w:rsidRPr="00A16956">
        <w:rPr>
          <w:sz w:val="28"/>
          <w:szCs w:val="28"/>
        </w:rPr>
        <w:t>9. Графы 13, 14 и 15 заполняются с 1 января 2024 года.</w:t>
      </w:r>
    </w:p>
    <w:p w:rsidR="00A16956" w:rsidRPr="00A16956" w:rsidRDefault="00A16956" w:rsidP="009A555C">
      <w:pPr>
        <w:widowControl w:val="0"/>
        <w:ind w:firstLine="709"/>
        <w:jc w:val="both"/>
        <w:rPr>
          <w:rStyle w:val="s0"/>
          <w:sz w:val="28"/>
          <w:szCs w:val="28"/>
        </w:rPr>
      </w:pPr>
      <w:r w:rsidRPr="00A16956">
        <w:rPr>
          <w:sz w:val="28"/>
          <w:szCs w:val="28"/>
        </w:rPr>
        <w:t xml:space="preserve">10.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7</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7</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rStyle w:val="s0"/>
          <w:color w:val="auto"/>
          <w:sz w:val="28"/>
          <w:szCs w:val="28"/>
        </w:rPr>
        <w:t xml:space="preserve"> </w:t>
      </w:r>
      <w:r w:rsidRPr="00A16956">
        <w:rPr>
          <w:color w:val="auto"/>
          <w:sz w:val="28"/>
          <w:szCs w:val="28"/>
        </w:rPr>
        <w:t>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августа 2017 года № 167</w:t>
      </w:r>
    </w:p>
    <w:p w:rsidR="00A16956" w:rsidRPr="00A16956" w:rsidRDefault="00A16956" w:rsidP="009A555C">
      <w:pPr>
        <w:pStyle w:val="pj"/>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1-ENPF_Vyplaty</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 ________ 20 ___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единый накопительный пенсионный фонд</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 xml:space="preserve">Срок представления формы административных данных: </w:t>
      </w:r>
      <w:r w:rsidRPr="00A16956">
        <w:rPr>
          <w:rStyle w:val="s0"/>
          <w:color w:val="auto"/>
          <w:sz w:val="28"/>
          <w:szCs w:val="28"/>
        </w:rPr>
        <w:t xml:space="preserve">ежемесячно, не позднее </w:t>
      </w:r>
      <w:r w:rsidRPr="00A16956">
        <w:rPr>
          <w:sz w:val="28"/>
          <w:szCs w:val="28"/>
        </w:rPr>
        <w:t xml:space="preserve">7 (седьмого) </w:t>
      </w:r>
      <w:r w:rsidRPr="00A16956">
        <w:rPr>
          <w:rStyle w:val="s0"/>
          <w:color w:val="auto"/>
          <w:sz w:val="28"/>
          <w:szCs w:val="28"/>
        </w:rPr>
        <w:t>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rPr>
          <w:rStyle w:val="s0"/>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rStyle w:val="s0"/>
          <w:color w:val="auto"/>
          <w:sz w:val="28"/>
          <w:szCs w:val="28"/>
        </w:rPr>
        <w:t> </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1"/>
          <w:b w:val="0"/>
          <w:color w:val="auto"/>
          <w:sz w:val="28"/>
          <w:szCs w:val="28"/>
        </w:rPr>
      </w:pPr>
      <w:r w:rsidRPr="00A16956">
        <w:rPr>
          <w:rStyle w:val="s0"/>
          <w:color w:val="auto"/>
          <w:sz w:val="28"/>
          <w:szCs w:val="28"/>
        </w:rPr>
        <w:t xml:space="preserve">Таблица. </w:t>
      </w:r>
      <w:r w:rsidRPr="00A16956">
        <w:rPr>
          <w:rStyle w:val="s1"/>
          <w:b w:val="0"/>
          <w:color w:val="auto"/>
          <w:sz w:val="28"/>
          <w:szCs w:val="28"/>
        </w:rPr>
        <w:t>Пенсионные выплаты по обязательным пенсионным взносам, обязательным профессиональным пенсионным взносам, добровольным пенсионным взносам</w:t>
      </w:r>
    </w:p>
    <w:p w:rsidR="00A16956" w:rsidRPr="00A16956" w:rsidRDefault="00A16956" w:rsidP="009A555C">
      <w:pPr>
        <w:pStyle w:val="pr"/>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 (в тысячах тенге)</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41"/>
        <w:gridCol w:w="6521"/>
        <w:gridCol w:w="1560"/>
        <w:gridCol w:w="1274"/>
        <w:gridCol w:w="710"/>
        <w:gridCol w:w="1557"/>
        <w:gridCol w:w="1277"/>
        <w:gridCol w:w="809"/>
      </w:tblGrid>
      <w:tr w:rsidR="00A16956" w:rsidRPr="00A16956" w:rsidTr="00A16956">
        <w:tc>
          <w:tcPr>
            <w:tcW w:w="289" w:type="pct"/>
            <w:vMerge w:val="restart"/>
          </w:tcPr>
          <w:p w:rsidR="00A16956" w:rsidRPr="009A555C" w:rsidRDefault="00A16956" w:rsidP="009A555C">
            <w:pPr>
              <w:pStyle w:val="pc"/>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Код строки</w:t>
            </w:r>
          </w:p>
        </w:tc>
        <w:tc>
          <w:tcPr>
            <w:tcW w:w="2241" w:type="pct"/>
            <w:vMerge w:val="restar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4" w:right="-59"/>
              <w:jc w:val="center"/>
              <w:rPr>
                <w:color w:val="auto"/>
              </w:rPr>
            </w:pPr>
            <w:r w:rsidRPr="009A555C">
              <w:rPr>
                <w:rStyle w:val="s0"/>
                <w:color w:val="auto"/>
                <w:sz w:val="24"/>
                <w:szCs w:val="24"/>
              </w:rPr>
              <w:t>Наименование статей</w:t>
            </w:r>
          </w:p>
        </w:tc>
        <w:tc>
          <w:tcPr>
            <w:tcW w:w="1218" w:type="pct"/>
            <w:gridSpan w:val="3"/>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7" w:right="-85"/>
              <w:jc w:val="center"/>
              <w:rPr>
                <w:color w:val="auto"/>
              </w:rPr>
            </w:pPr>
            <w:r w:rsidRPr="009A555C">
              <w:rPr>
                <w:rStyle w:val="s0"/>
                <w:color w:val="auto"/>
                <w:sz w:val="24"/>
                <w:szCs w:val="24"/>
              </w:rPr>
              <w:t>За период с начала текущего года</w:t>
            </w:r>
          </w:p>
        </w:tc>
        <w:tc>
          <w:tcPr>
            <w:tcW w:w="1252" w:type="pct"/>
            <w:gridSpan w:val="3"/>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7" w:right="-95"/>
              <w:jc w:val="center"/>
              <w:rPr>
                <w:color w:val="auto"/>
              </w:rPr>
            </w:pPr>
            <w:r w:rsidRPr="009A555C">
              <w:rPr>
                <w:rStyle w:val="s0"/>
                <w:color w:val="auto"/>
                <w:sz w:val="24"/>
                <w:szCs w:val="24"/>
              </w:rPr>
              <w:t>За аналогичный период предыдущего года</w:t>
            </w:r>
          </w:p>
        </w:tc>
      </w:tr>
      <w:tr w:rsidR="00A16956" w:rsidRPr="00A16956" w:rsidTr="00A16956">
        <w:tc>
          <w:tcPr>
            <w:tcW w:w="289" w:type="pct"/>
            <w:vMerge/>
            <w:vAlign w:val="center"/>
          </w:tcPr>
          <w:p w:rsidR="00A16956" w:rsidRPr="009A555C" w:rsidRDefault="00A16956" w:rsidP="009A555C">
            <w:pPr>
              <w:widowControl w:val="0"/>
              <w:tabs>
                <w:tab w:val="left" w:pos="1314"/>
              </w:tabs>
              <w:ind w:right="12"/>
              <w:jc w:val="center"/>
              <w:rPr>
                <w:sz w:val="24"/>
                <w:szCs w:val="24"/>
              </w:rPr>
            </w:pPr>
          </w:p>
        </w:tc>
        <w:tc>
          <w:tcPr>
            <w:tcW w:w="2241" w:type="pct"/>
            <w:vMerge/>
            <w:vAlign w:val="center"/>
            <w:hideMark/>
          </w:tcPr>
          <w:p w:rsidR="00A16956" w:rsidRPr="009A555C" w:rsidRDefault="00A16956" w:rsidP="009A555C">
            <w:pPr>
              <w:widowControl w:val="0"/>
              <w:ind w:left="-84" w:right="-59"/>
              <w:jc w:val="center"/>
              <w:rPr>
                <w:sz w:val="24"/>
                <w:szCs w:val="24"/>
              </w:rPr>
            </w:pPr>
          </w:p>
        </w:tc>
        <w:tc>
          <w:tcPr>
            <w:tcW w:w="536"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2" w:right="-85"/>
              <w:jc w:val="center"/>
              <w:rPr>
                <w:color w:val="auto"/>
              </w:rPr>
            </w:pPr>
            <w:r w:rsidRPr="009A555C">
              <w:rPr>
                <w:rStyle w:val="s0"/>
                <w:color w:val="auto"/>
                <w:sz w:val="24"/>
                <w:szCs w:val="24"/>
              </w:rPr>
              <w:t>количество вкладчиков (получателей)</w:t>
            </w:r>
          </w:p>
        </w:tc>
        <w:tc>
          <w:tcPr>
            <w:tcW w:w="438"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2" w:right="-85"/>
              <w:jc w:val="center"/>
              <w:rPr>
                <w:color w:val="auto"/>
              </w:rPr>
            </w:pPr>
            <w:r w:rsidRPr="009A555C">
              <w:rPr>
                <w:rStyle w:val="s0"/>
                <w:color w:val="auto"/>
                <w:sz w:val="24"/>
                <w:szCs w:val="24"/>
              </w:rPr>
              <w:t>количество выплат</w:t>
            </w:r>
          </w:p>
        </w:tc>
        <w:tc>
          <w:tcPr>
            <w:tcW w:w="24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2" w:right="-85"/>
              <w:jc w:val="center"/>
              <w:rPr>
                <w:color w:val="auto"/>
              </w:rPr>
            </w:pPr>
            <w:r w:rsidRPr="009A555C">
              <w:rPr>
                <w:rStyle w:val="s0"/>
                <w:color w:val="auto"/>
                <w:sz w:val="24"/>
                <w:szCs w:val="24"/>
              </w:rPr>
              <w:t>сумма</w:t>
            </w:r>
          </w:p>
        </w:tc>
        <w:tc>
          <w:tcPr>
            <w:tcW w:w="535"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2" w:right="-85"/>
              <w:jc w:val="center"/>
              <w:rPr>
                <w:color w:val="auto"/>
              </w:rPr>
            </w:pPr>
            <w:r w:rsidRPr="009A555C">
              <w:rPr>
                <w:rStyle w:val="s0"/>
                <w:color w:val="auto"/>
                <w:sz w:val="24"/>
                <w:szCs w:val="24"/>
              </w:rPr>
              <w:t>количество вкладчиков (получателей)</w:t>
            </w:r>
          </w:p>
        </w:tc>
        <w:tc>
          <w:tcPr>
            <w:tcW w:w="43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2" w:right="-85"/>
              <w:jc w:val="center"/>
              <w:rPr>
                <w:color w:val="auto"/>
              </w:rPr>
            </w:pPr>
            <w:r w:rsidRPr="009A555C">
              <w:rPr>
                <w:rStyle w:val="s0"/>
                <w:color w:val="auto"/>
                <w:sz w:val="24"/>
                <w:szCs w:val="24"/>
              </w:rPr>
              <w:t>количество выплат</w:t>
            </w:r>
          </w:p>
        </w:tc>
        <w:tc>
          <w:tcPr>
            <w:tcW w:w="278"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12" w:right="-85"/>
              <w:jc w:val="center"/>
              <w:rPr>
                <w:color w:val="auto"/>
              </w:rPr>
            </w:pPr>
            <w:r w:rsidRPr="009A555C">
              <w:rPr>
                <w:rStyle w:val="s0"/>
                <w:color w:val="auto"/>
                <w:sz w:val="24"/>
                <w:szCs w:val="24"/>
              </w:rPr>
              <w:t>сумма</w:t>
            </w:r>
          </w:p>
        </w:tc>
      </w:tr>
      <w:tr w:rsidR="00A16956" w:rsidRPr="00A16956" w:rsidTr="00A16956">
        <w:tc>
          <w:tcPr>
            <w:tcW w:w="289" w:type="pct"/>
          </w:tcPr>
          <w:p w:rsidR="00A16956" w:rsidRPr="009A555C" w:rsidRDefault="00A16956" w:rsidP="009A555C">
            <w:pPr>
              <w:pStyle w:val="pc"/>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w:t>
            </w:r>
          </w:p>
        </w:tc>
        <w:tc>
          <w:tcPr>
            <w:tcW w:w="2241"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84" w:right="-59"/>
              <w:jc w:val="center"/>
              <w:rPr>
                <w:color w:val="auto"/>
              </w:rPr>
            </w:pPr>
            <w:r w:rsidRPr="009A555C">
              <w:rPr>
                <w:rStyle w:val="s0"/>
                <w:color w:val="auto"/>
                <w:sz w:val="24"/>
                <w:szCs w:val="24"/>
              </w:rPr>
              <w:t>2</w:t>
            </w:r>
          </w:p>
        </w:tc>
        <w:tc>
          <w:tcPr>
            <w:tcW w:w="536"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36" w:right="-95"/>
              <w:jc w:val="center"/>
              <w:rPr>
                <w:color w:val="auto"/>
              </w:rPr>
            </w:pPr>
            <w:r w:rsidRPr="009A555C">
              <w:rPr>
                <w:rStyle w:val="s0"/>
                <w:color w:val="auto"/>
                <w:sz w:val="24"/>
                <w:szCs w:val="24"/>
              </w:rPr>
              <w:t>3</w:t>
            </w:r>
          </w:p>
        </w:tc>
        <w:tc>
          <w:tcPr>
            <w:tcW w:w="438"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36" w:right="-95"/>
              <w:jc w:val="center"/>
              <w:rPr>
                <w:color w:val="auto"/>
              </w:rPr>
            </w:pPr>
            <w:r w:rsidRPr="009A555C">
              <w:rPr>
                <w:rStyle w:val="s0"/>
                <w:color w:val="auto"/>
                <w:sz w:val="24"/>
                <w:szCs w:val="24"/>
              </w:rPr>
              <w:t>4</w:t>
            </w:r>
          </w:p>
        </w:tc>
        <w:tc>
          <w:tcPr>
            <w:tcW w:w="24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36" w:right="-95"/>
              <w:jc w:val="center"/>
              <w:rPr>
                <w:color w:val="auto"/>
              </w:rPr>
            </w:pPr>
            <w:r w:rsidRPr="009A555C">
              <w:rPr>
                <w:rStyle w:val="s0"/>
                <w:color w:val="auto"/>
                <w:sz w:val="24"/>
                <w:szCs w:val="24"/>
              </w:rPr>
              <w:t>5</w:t>
            </w:r>
          </w:p>
        </w:tc>
        <w:tc>
          <w:tcPr>
            <w:tcW w:w="535"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36" w:right="-95"/>
              <w:jc w:val="center"/>
              <w:rPr>
                <w:color w:val="auto"/>
              </w:rPr>
            </w:pPr>
            <w:r w:rsidRPr="009A555C">
              <w:rPr>
                <w:rStyle w:val="s0"/>
                <w:color w:val="auto"/>
                <w:sz w:val="24"/>
                <w:szCs w:val="24"/>
              </w:rPr>
              <w:t>6</w:t>
            </w:r>
          </w:p>
        </w:tc>
        <w:tc>
          <w:tcPr>
            <w:tcW w:w="43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36" w:right="-95"/>
              <w:jc w:val="center"/>
              <w:rPr>
                <w:color w:val="auto"/>
              </w:rPr>
            </w:pPr>
            <w:r w:rsidRPr="009A555C">
              <w:rPr>
                <w:rStyle w:val="s0"/>
                <w:color w:val="auto"/>
                <w:sz w:val="24"/>
                <w:szCs w:val="24"/>
              </w:rPr>
              <w:t>7</w:t>
            </w:r>
          </w:p>
        </w:tc>
        <w:tc>
          <w:tcPr>
            <w:tcW w:w="278"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36" w:right="-95"/>
              <w:jc w:val="center"/>
              <w:rPr>
                <w:color w:val="auto"/>
              </w:rPr>
            </w:pPr>
            <w:r w:rsidRPr="009A555C">
              <w:rPr>
                <w:rStyle w:val="s0"/>
                <w:color w:val="auto"/>
                <w:sz w:val="24"/>
                <w:szCs w:val="24"/>
              </w:rPr>
              <w:t>8</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100</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Выплаты пенсионных накоплений</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за счет:</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обязательных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102</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возрасту</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Евразийского Экономического Союза (далее – ЕАЭС):</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color w:val="auto"/>
              </w:rPr>
            </w:pPr>
            <w:r w:rsidRPr="009A555C">
              <w:rPr>
                <w:rStyle w:val="s0"/>
                <w:color w:val="auto"/>
                <w:sz w:val="24"/>
                <w:szCs w:val="24"/>
              </w:rPr>
              <w:t>1021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sz w:val="24"/>
                <w:szCs w:val="24"/>
              </w:rPr>
            </w:pPr>
            <w:r w:rsidRPr="009A555C">
              <w:rPr>
                <w:rStyle w:val="s0"/>
                <w:color w:val="auto"/>
                <w:sz w:val="24"/>
                <w:szCs w:val="24"/>
                <w:lang w:val="en-US"/>
              </w:rPr>
              <w:t>…</w:t>
            </w:r>
          </w:p>
        </w:tc>
        <w:tc>
          <w:tcPr>
            <w:tcW w:w="2241"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85" w:right="-57"/>
              <w:jc w:val="both"/>
              <w:rPr>
                <w:rStyle w:val="s0"/>
                <w:sz w:val="24"/>
                <w:szCs w:val="24"/>
              </w:rPr>
            </w:pPr>
          </w:p>
        </w:tc>
        <w:tc>
          <w:tcPr>
            <w:tcW w:w="536"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44"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535"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9"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7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103</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инвалидности</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ЕАЭС:</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color w:val="auto"/>
              </w:rPr>
            </w:pPr>
            <w:r w:rsidRPr="009A555C">
              <w:rPr>
                <w:color w:val="auto"/>
                <w:lang w:val="en-US"/>
              </w:rPr>
              <w:t>1031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sz w:val="24"/>
                <w:szCs w:val="24"/>
              </w:rPr>
            </w:pPr>
            <w:r w:rsidRPr="009A555C">
              <w:rPr>
                <w:rStyle w:val="s0"/>
                <w:color w:val="auto"/>
                <w:sz w:val="24"/>
                <w:szCs w:val="24"/>
                <w:lang w:val="en-US"/>
              </w:rPr>
              <w:t>…</w:t>
            </w:r>
          </w:p>
        </w:tc>
        <w:tc>
          <w:tcPr>
            <w:tcW w:w="2241"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85" w:right="-57"/>
              <w:jc w:val="both"/>
              <w:rPr>
                <w:rStyle w:val="s0"/>
                <w:sz w:val="24"/>
                <w:szCs w:val="24"/>
              </w:rPr>
            </w:pPr>
          </w:p>
        </w:tc>
        <w:tc>
          <w:tcPr>
            <w:tcW w:w="536"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44"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535"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9"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7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104</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связи с выездом за пределы Республики Казахстан</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105</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наследникам</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ЕАЭС:</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color w:val="auto"/>
              </w:rPr>
            </w:pPr>
            <w:r w:rsidRPr="009A555C">
              <w:rPr>
                <w:color w:val="auto"/>
                <w:lang w:val="en-US"/>
              </w:rPr>
              <w:lastRenderedPageBreak/>
              <w:t>1051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sz w:val="24"/>
                <w:szCs w:val="24"/>
              </w:rPr>
            </w:pPr>
            <w:r w:rsidRPr="009A555C">
              <w:rPr>
                <w:rStyle w:val="s0"/>
                <w:color w:val="auto"/>
                <w:sz w:val="24"/>
                <w:szCs w:val="24"/>
                <w:lang w:val="en-US"/>
              </w:rPr>
              <w:t>…</w:t>
            </w:r>
          </w:p>
        </w:tc>
        <w:tc>
          <w:tcPr>
            <w:tcW w:w="2241"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85" w:right="-57"/>
              <w:jc w:val="both"/>
              <w:rPr>
                <w:rStyle w:val="s0"/>
                <w:sz w:val="24"/>
                <w:szCs w:val="24"/>
              </w:rPr>
            </w:pPr>
          </w:p>
        </w:tc>
        <w:tc>
          <w:tcPr>
            <w:tcW w:w="536"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44"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535"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9"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7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106</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 погребение</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107</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другим лицам</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108</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 улучшение жилищных условий</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109</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 оплату лечения</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за счет:</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200</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обязательных профессиональных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201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возрасту</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ЕАЭС:</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color w:val="auto"/>
              </w:rPr>
            </w:pPr>
            <w:r w:rsidRPr="009A555C">
              <w:rPr>
                <w:color w:val="auto"/>
                <w:lang w:val="en-US"/>
              </w:rPr>
              <w:t>2011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sz w:val="24"/>
                <w:szCs w:val="24"/>
              </w:rPr>
            </w:pPr>
            <w:r w:rsidRPr="009A555C">
              <w:rPr>
                <w:rStyle w:val="s0"/>
                <w:color w:val="auto"/>
                <w:sz w:val="24"/>
                <w:szCs w:val="24"/>
                <w:lang w:val="en-US"/>
              </w:rPr>
              <w:t>…</w:t>
            </w:r>
          </w:p>
        </w:tc>
        <w:tc>
          <w:tcPr>
            <w:tcW w:w="2241"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85" w:right="-57"/>
              <w:jc w:val="both"/>
              <w:rPr>
                <w:rStyle w:val="s0"/>
                <w:sz w:val="24"/>
                <w:szCs w:val="24"/>
              </w:rPr>
            </w:pPr>
          </w:p>
        </w:tc>
        <w:tc>
          <w:tcPr>
            <w:tcW w:w="536"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44"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535"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9"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7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202</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инвалидности</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ЕАЭС:</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color w:val="auto"/>
              </w:rPr>
            </w:pPr>
            <w:r w:rsidRPr="009A555C">
              <w:rPr>
                <w:color w:val="auto"/>
                <w:lang w:val="en-US"/>
              </w:rPr>
              <w:t>2021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sz w:val="24"/>
                <w:szCs w:val="24"/>
              </w:rPr>
            </w:pPr>
            <w:r w:rsidRPr="009A555C">
              <w:rPr>
                <w:rStyle w:val="s0"/>
                <w:color w:val="auto"/>
                <w:sz w:val="24"/>
                <w:szCs w:val="24"/>
                <w:lang w:val="en-US"/>
              </w:rPr>
              <w:t>…</w:t>
            </w:r>
          </w:p>
        </w:tc>
        <w:tc>
          <w:tcPr>
            <w:tcW w:w="2241"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85" w:right="-57"/>
              <w:jc w:val="both"/>
              <w:rPr>
                <w:rStyle w:val="s0"/>
                <w:sz w:val="24"/>
                <w:szCs w:val="24"/>
              </w:rPr>
            </w:pPr>
          </w:p>
        </w:tc>
        <w:tc>
          <w:tcPr>
            <w:tcW w:w="536"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44"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535"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9"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7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203</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связи с выездом за пределы Республики Казахстан</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204</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наследникам</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ЕАЭС:</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color w:val="auto"/>
              </w:rPr>
            </w:pPr>
            <w:r w:rsidRPr="009A555C">
              <w:rPr>
                <w:color w:val="auto"/>
                <w:lang w:val="en-US"/>
              </w:rPr>
              <w:t>2041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sz w:val="24"/>
                <w:szCs w:val="24"/>
              </w:rPr>
            </w:pPr>
            <w:r w:rsidRPr="009A555C">
              <w:rPr>
                <w:rStyle w:val="s0"/>
                <w:color w:val="auto"/>
                <w:sz w:val="24"/>
                <w:szCs w:val="24"/>
                <w:lang w:val="en-US"/>
              </w:rPr>
              <w:t>…</w:t>
            </w:r>
          </w:p>
        </w:tc>
        <w:tc>
          <w:tcPr>
            <w:tcW w:w="2241"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85" w:right="-57"/>
              <w:jc w:val="both"/>
              <w:rPr>
                <w:rStyle w:val="s0"/>
                <w:sz w:val="24"/>
                <w:szCs w:val="24"/>
              </w:rPr>
            </w:pPr>
          </w:p>
        </w:tc>
        <w:tc>
          <w:tcPr>
            <w:tcW w:w="536"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44"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535"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9"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7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205</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 погребение</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206</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другим лицам</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207</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 улучшение жилищных условий</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208</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 оплату лечения</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за счет:</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lastRenderedPageBreak/>
              <w:t>300</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добровольных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301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при достижении пятидесятилетнего возраста</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ЕАЭС:</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color w:val="auto"/>
              </w:rPr>
            </w:pPr>
            <w:r w:rsidRPr="009A555C">
              <w:rPr>
                <w:color w:val="auto"/>
                <w:lang w:val="en-US"/>
              </w:rPr>
              <w:t>3011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sz w:val="24"/>
                <w:szCs w:val="24"/>
              </w:rPr>
            </w:pPr>
            <w:r w:rsidRPr="009A555C">
              <w:rPr>
                <w:rStyle w:val="s0"/>
                <w:color w:val="auto"/>
                <w:sz w:val="24"/>
                <w:szCs w:val="24"/>
                <w:lang w:val="en-US"/>
              </w:rPr>
              <w:t>…</w:t>
            </w:r>
          </w:p>
        </w:tc>
        <w:tc>
          <w:tcPr>
            <w:tcW w:w="2241"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85" w:right="-57"/>
              <w:jc w:val="both"/>
              <w:rPr>
                <w:rStyle w:val="s0"/>
                <w:sz w:val="24"/>
                <w:szCs w:val="24"/>
              </w:rPr>
            </w:pPr>
          </w:p>
        </w:tc>
        <w:tc>
          <w:tcPr>
            <w:tcW w:w="536"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44"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535"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9"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7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302</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инвалидности</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ЕАЭС:</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color w:val="auto"/>
              </w:rPr>
            </w:pPr>
            <w:r w:rsidRPr="009A555C">
              <w:rPr>
                <w:color w:val="auto"/>
                <w:lang w:val="en-US"/>
              </w:rPr>
              <w:t>3021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sz w:val="24"/>
                <w:szCs w:val="24"/>
              </w:rPr>
            </w:pPr>
            <w:r w:rsidRPr="009A555C">
              <w:rPr>
                <w:rStyle w:val="s0"/>
                <w:color w:val="auto"/>
                <w:sz w:val="24"/>
                <w:szCs w:val="24"/>
                <w:lang w:val="en-US"/>
              </w:rPr>
              <w:t>…</w:t>
            </w:r>
          </w:p>
        </w:tc>
        <w:tc>
          <w:tcPr>
            <w:tcW w:w="2241"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85" w:right="-57"/>
              <w:jc w:val="both"/>
              <w:rPr>
                <w:rStyle w:val="s0"/>
                <w:sz w:val="24"/>
                <w:szCs w:val="24"/>
              </w:rPr>
            </w:pPr>
          </w:p>
        </w:tc>
        <w:tc>
          <w:tcPr>
            <w:tcW w:w="536"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44"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535"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9"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7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303</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связи с выездом за пределы Республики Казахстан</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304</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наследникам</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ЕАЭС:</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color w:val="auto"/>
              </w:rPr>
            </w:pPr>
            <w:r w:rsidRPr="009A555C">
              <w:rPr>
                <w:color w:val="auto"/>
                <w:lang w:val="en-US"/>
              </w:rPr>
              <w:t>3041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sz w:val="24"/>
                <w:szCs w:val="24"/>
              </w:rPr>
            </w:pPr>
            <w:r w:rsidRPr="009A555C">
              <w:rPr>
                <w:rStyle w:val="s0"/>
                <w:color w:val="auto"/>
                <w:sz w:val="24"/>
                <w:szCs w:val="24"/>
                <w:lang w:val="en-US"/>
              </w:rPr>
              <w:t>…</w:t>
            </w:r>
          </w:p>
        </w:tc>
        <w:tc>
          <w:tcPr>
            <w:tcW w:w="2241"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85" w:right="-57"/>
              <w:jc w:val="both"/>
              <w:rPr>
                <w:rStyle w:val="s0"/>
                <w:sz w:val="24"/>
                <w:szCs w:val="24"/>
              </w:rPr>
            </w:pPr>
          </w:p>
        </w:tc>
        <w:tc>
          <w:tcPr>
            <w:tcW w:w="536"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44"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535"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439"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c>
          <w:tcPr>
            <w:tcW w:w="278" w:type="pct"/>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136" w:right="-95"/>
              <w:rPr>
                <w:rStyle w:val="s0"/>
                <w:color w:val="auto"/>
                <w:sz w:val="24"/>
                <w:szCs w:val="24"/>
              </w:rPr>
            </w:pP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305</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на погребение</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306</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другим лицам</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400</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Перевод пенсионных накоплений в страховую организацию</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за счет:</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401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обязательных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402</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возрасту</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403</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инвалидности</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404</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spacing w:val="2"/>
              </w:rPr>
              <w:t>при заключении договора пенсионного аннуитета</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405</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при недостаточности пенсионных накоплений за счет обязательных профессиональных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за счет:</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500</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обязательных профессиональных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501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возрасту</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lastRenderedPageBreak/>
              <w:t>502</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инвалидности</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503</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spacing w:val="2"/>
              </w:rPr>
              <w:t>при заключении договора пенсионного аннуитета</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504</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при недостаточности пенсионных накоплений за счет обязательных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за счет:</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600</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добровольных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601</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возрасту</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602</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по инвалидности</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603</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при недостаточности пенсионных накоплений за счет обязательных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604</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при недостаточности пенсионных накоплений за счет обязательных профессиональных пенсионных взносов</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700</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Другие пенсионные выплаты</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r w:rsidR="00A16956" w:rsidRPr="00A16956" w:rsidTr="00A16956">
        <w:tc>
          <w:tcPr>
            <w:tcW w:w="289" w:type="pct"/>
          </w:tcPr>
          <w:p w:rsidR="00A16956" w:rsidRPr="009A555C" w:rsidRDefault="00A16956" w:rsidP="009A555C">
            <w:pPr>
              <w:pStyle w:val="pji"/>
              <w:widowControl w:val="0"/>
              <w:tabs>
                <w:tab w:val="left" w:pos="1314"/>
              </w:tabs>
              <w:spacing w:before="0" w:beforeAutospacing="0" w:after="0" w:afterAutospacing="0"/>
              <w:ind w:right="12"/>
              <w:jc w:val="center"/>
              <w:rPr>
                <w:rStyle w:val="s0"/>
                <w:color w:val="auto"/>
                <w:sz w:val="24"/>
                <w:szCs w:val="24"/>
              </w:rPr>
            </w:pPr>
            <w:r w:rsidRPr="009A555C">
              <w:rPr>
                <w:rStyle w:val="s0"/>
                <w:color w:val="auto"/>
                <w:sz w:val="24"/>
                <w:szCs w:val="24"/>
              </w:rPr>
              <w:t>1000</w:t>
            </w:r>
          </w:p>
        </w:tc>
        <w:tc>
          <w:tcPr>
            <w:tcW w:w="2241"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Всего</w:t>
            </w:r>
          </w:p>
        </w:tc>
        <w:tc>
          <w:tcPr>
            <w:tcW w:w="536"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44"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535"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439"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c>
          <w:tcPr>
            <w:tcW w:w="278" w:type="pct"/>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136" w:right="-95"/>
              <w:rPr>
                <w:color w:val="auto"/>
              </w:rPr>
            </w:pPr>
            <w:r w:rsidRPr="009A555C">
              <w:rPr>
                <w:rStyle w:val="s0"/>
                <w:color w:val="auto"/>
                <w:sz w:val="24"/>
                <w:szCs w:val="24"/>
              </w:rPr>
              <w:t> </w:t>
            </w:r>
          </w:p>
        </w:tc>
      </w:tr>
    </w:tbl>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r w:rsidRPr="00A16956">
        <w:rPr>
          <w:sz w:val="28"/>
          <w:szCs w:val="28"/>
        </w:rPr>
        <w:t xml:space="preserve"> </w:t>
      </w:r>
    </w:p>
    <w:p w:rsidR="00A16956" w:rsidRPr="00A16956" w:rsidRDefault="00A16956" w:rsidP="009A555C">
      <w:pPr>
        <w:widowControl w:val="0"/>
        <w:ind w:firstLine="709"/>
        <w:jc w:val="right"/>
        <w:rPr>
          <w:sz w:val="28"/>
          <w:szCs w:val="28"/>
        </w:rPr>
      </w:pPr>
      <w:r w:rsidRPr="00A16956">
        <w:rPr>
          <w:sz w:val="28"/>
          <w:szCs w:val="28"/>
        </w:rPr>
        <w:lastRenderedPageBreak/>
        <w:t>Приложение</w:t>
      </w:r>
    </w:p>
    <w:p w:rsidR="00A16956" w:rsidRPr="00A16956" w:rsidRDefault="00A16956" w:rsidP="009A555C">
      <w:pPr>
        <w:widowControl w:val="0"/>
        <w:ind w:firstLine="709"/>
        <w:jc w:val="right"/>
        <w:rPr>
          <w:sz w:val="28"/>
          <w:szCs w:val="28"/>
        </w:rPr>
      </w:pPr>
      <w:r w:rsidRPr="00A16956">
        <w:rPr>
          <w:sz w:val="28"/>
          <w:szCs w:val="28"/>
        </w:rPr>
        <w:t>к форме отчета о пенсионных</w:t>
      </w:r>
    </w:p>
    <w:p w:rsidR="00A16956" w:rsidRPr="00A16956" w:rsidRDefault="00A16956" w:rsidP="009A555C">
      <w:pPr>
        <w:widowControl w:val="0"/>
        <w:ind w:firstLine="709"/>
        <w:jc w:val="right"/>
        <w:rPr>
          <w:sz w:val="28"/>
          <w:szCs w:val="28"/>
        </w:rPr>
      </w:pPr>
      <w:r w:rsidRPr="00A16956">
        <w:rPr>
          <w:sz w:val="28"/>
          <w:szCs w:val="28"/>
        </w:rPr>
        <w:t>выплатах по обязательным</w:t>
      </w:r>
    </w:p>
    <w:p w:rsidR="00A16956" w:rsidRPr="00A16956" w:rsidRDefault="00A16956" w:rsidP="009A555C">
      <w:pPr>
        <w:widowControl w:val="0"/>
        <w:ind w:firstLine="709"/>
        <w:jc w:val="right"/>
        <w:rPr>
          <w:sz w:val="28"/>
          <w:szCs w:val="28"/>
        </w:rPr>
      </w:pPr>
      <w:r w:rsidRPr="00A16956">
        <w:rPr>
          <w:sz w:val="28"/>
          <w:szCs w:val="28"/>
        </w:rPr>
        <w:t>пенсионным взносам, обязательным</w:t>
      </w:r>
    </w:p>
    <w:p w:rsidR="00A16956" w:rsidRPr="00A16956" w:rsidRDefault="00A16956" w:rsidP="009A555C">
      <w:pPr>
        <w:widowControl w:val="0"/>
        <w:ind w:firstLine="709"/>
        <w:jc w:val="right"/>
        <w:rPr>
          <w:sz w:val="28"/>
          <w:szCs w:val="28"/>
        </w:rPr>
      </w:pPr>
      <w:r w:rsidRPr="00A16956">
        <w:rPr>
          <w:sz w:val="28"/>
          <w:szCs w:val="28"/>
        </w:rPr>
        <w:t>профессиональным пенсионным</w:t>
      </w:r>
    </w:p>
    <w:p w:rsidR="00A16956" w:rsidRPr="00A16956" w:rsidRDefault="00A16956" w:rsidP="009A555C">
      <w:pPr>
        <w:widowControl w:val="0"/>
        <w:ind w:firstLine="709"/>
        <w:jc w:val="right"/>
        <w:rPr>
          <w:sz w:val="28"/>
          <w:szCs w:val="28"/>
        </w:rPr>
      </w:pPr>
      <w:r w:rsidRPr="00A16956">
        <w:rPr>
          <w:sz w:val="28"/>
          <w:szCs w:val="28"/>
        </w:rPr>
        <w:t>взносам, добровольным</w:t>
      </w:r>
    </w:p>
    <w:p w:rsidR="00A16956" w:rsidRPr="00A16956" w:rsidRDefault="00A16956" w:rsidP="009A555C">
      <w:pPr>
        <w:widowControl w:val="0"/>
        <w:ind w:firstLine="709"/>
        <w:jc w:val="right"/>
        <w:rPr>
          <w:sz w:val="28"/>
          <w:szCs w:val="28"/>
        </w:rPr>
      </w:pPr>
      <w:r w:rsidRPr="00A16956">
        <w:rPr>
          <w:sz w:val="28"/>
          <w:szCs w:val="28"/>
        </w:rPr>
        <w:t>пенсионным взносам</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widowControl w:val="0"/>
        <w:jc w:val="center"/>
        <w:rPr>
          <w:sz w:val="28"/>
          <w:szCs w:val="28"/>
        </w:rPr>
      </w:pPr>
      <w:r w:rsidRPr="00A16956">
        <w:rPr>
          <w:sz w:val="28"/>
          <w:szCs w:val="28"/>
        </w:rPr>
        <w:t>«Отчет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p w:rsidR="00A16956" w:rsidRPr="00A16956" w:rsidRDefault="00A16956" w:rsidP="009A555C">
      <w:pPr>
        <w:widowControl w:val="0"/>
        <w:jc w:val="center"/>
        <w:rPr>
          <w:sz w:val="28"/>
          <w:szCs w:val="28"/>
        </w:rPr>
      </w:pPr>
      <w:r w:rsidRPr="00A16956">
        <w:rPr>
          <w:sz w:val="28"/>
          <w:szCs w:val="28"/>
        </w:rPr>
        <w:t>(индекс – 1-ENPF_Vyplaty, периодичность – ежемесячная)</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Глава 1. Общие положения</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p w:rsidR="00A16956" w:rsidRPr="00A16956" w:rsidRDefault="00A16956" w:rsidP="009A555C">
      <w:pPr>
        <w:widowControl w:val="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5. В графе 3 указывается количество вкладчиков (получателей), со счетов которых произведены выплаты за период с начала года (накопленным итогом).</w:t>
      </w:r>
    </w:p>
    <w:p w:rsidR="00A16956" w:rsidRPr="00A16956" w:rsidRDefault="00A16956" w:rsidP="009A555C">
      <w:pPr>
        <w:widowControl w:val="0"/>
        <w:ind w:firstLine="709"/>
        <w:jc w:val="both"/>
        <w:rPr>
          <w:sz w:val="28"/>
          <w:szCs w:val="28"/>
        </w:rPr>
      </w:pPr>
      <w:r w:rsidRPr="00A16956">
        <w:rPr>
          <w:sz w:val="28"/>
          <w:szCs w:val="28"/>
        </w:rPr>
        <w:t>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p w:rsidR="00A16956" w:rsidRPr="00A16956" w:rsidRDefault="00A16956" w:rsidP="009A555C">
      <w:pPr>
        <w:widowControl w:val="0"/>
        <w:ind w:firstLine="709"/>
        <w:jc w:val="both"/>
        <w:rPr>
          <w:sz w:val="28"/>
          <w:szCs w:val="28"/>
        </w:rPr>
      </w:pPr>
      <w:r w:rsidRPr="00A16956">
        <w:rPr>
          <w:sz w:val="28"/>
          <w:szCs w:val="28"/>
        </w:rPr>
        <w:lastRenderedPageBreak/>
        <w:t>7. В графе 5 указывается сумма выплат за период с начала года (накопленным итогом).</w:t>
      </w:r>
    </w:p>
    <w:p w:rsidR="00A16956" w:rsidRPr="00A16956" w:rsidRDefault="00A16956" w:rsidP="009A555C">
      <w:pPr>
        <w:widowControl w:val="0"/>
        <w:ind w:firstLine="709"/>
        <w:jc w:val="both"/>
        <w:rPr>
          <w:sz w:val="28"/>
          <w:szCs w:val="28"/>
        </w:rPr>
      </w:pPr>
      <w:r w:rsidRPr="00A16956">
        <w:rPr>
          <w:sz w:val="28"/>
          <w:szCs w:val="28"/>
        </w:rPr>
        <w:t>8. В графе 6 указывается количество вкладчиков (получателей), со счетов которых произведены выплаты за аналогичный период предыдущего года.</w:t>
      </w:r>
    </w:p>
    <w:p w:rsidR="00A16956" w:rsidRPr="00A16956" w:rsidRDefault="00A16956" w:rsidP="009A555C">
      <w:pPr>
        <w:widowControl w:val="0"/>
        <w:ind w:firstLine="709"/>
        <w:jc w:val="both"/>
        <w:rPr>
          <w:sz w:val="28"/>
          <w:szCs w:val="28"/>
        </w:rPr>
      </w:pPr>
      <w:r w:rsidRPr="00A16956">
        <w:rPr>
          <w:sz w:val="28"/>
          <w:szCs w:val="28"/>
        </w:rPr>
        <w:t>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p w:rsidR="00A16956" w:rsidRPr="00A16956" w:rsidRDefault="00A16956" w:rsidP="009A555C">
      <w:pPr>
        <w:widowControl w:val="0"/>
        <w:ind w:firstLine="709"/>
        <w:jc w:val="both"/>
        <w:rPr>
          <w:sz w:val="28"/>
          <w:szCs w:val="28"/>
        </w:rPr>
      </w:pPr>
      <w:r w:rsidRPr="00A16956">
        <w:rPr>
          <w:sz w:val="28"/>
          <w:szCs w:val="28"/>
        </w:rPr>
        <w:t>10. В графе 8 указывается сумма выплат за аналогичный период предыдущего года.</w:t>
      </w:r>
    </w:p>
    <w:p w:rsidR="00A16956" w:rsidRPr="00A16956" w:rsidRDefault="00A16956" w:rsidP="009A555C">
      <w:pPr>
        <w:widowControl w:val="0"/>
        <w:ind w:firstLine="709"/>
        <w:jc w:val="both"/>
        <w:rPr>
          <w:sz w:val="28"/>
          <w:szCs w:val="28"/>
        </w:rPr>
      </w:pPr>
      <w:r w:rsidRPr="00A16956">
        <w:rPr>
          <w:sz w:val="28"/>
          <w:szCs w:val="28"/>
        </w:rPr>
        <w:t>11. В строках с кодом 405, 504, 603 и 604 количество вкладчиков (получателей) отражается справочно и не суммируется в строках с кодом 401, 500 и 600.</w:t>
      </w:r>
    </w:p>
    <w:p w:rsidR="00A16956" w:rsidRPr="00A16956" w:rsidRDefault="00A16956" w:rsidP="009A555C">
      <w:pPr>
        <w:widowControl w:val="0"/>
        <w:ind w:firstLine="709"/>
        <w:jc w:val="both"/>
        <w:rPr>
          <w:sz w:val="28"/>
          <w:szCs w:val="28"/>
        </w:rPr>
      </w:pPr>
      <w:r w:rsidRPr="00A16956">
        <w:rPr>
          <w:sz w:val="28"/>
          <w:szCs w:val="28"/>
        </w:rPr>
        <w:t xml:space="preserve">12.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8</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sz w:val="28"/>
          <w:szCs w:val="28"/>
        </w:rPr>
      </w:pPr>
      <w:r w:rsidRPr="00A16956">
        <w:rPr>
          <w:rStyle w:val="s0"/>
          <w:sz w:val="28"/>
          <w:szCs w:val="28"/>
        </w:rPr>
        <w:t>Приложение 8</w:t>
      </w:r>
    </w:p>
    <w:p w:rsidR="00A16956" w:rsidRPr="00A16956" w:rsidRDefault="00A16956" w:rsidP="009A555C">
      <w:pPr>
        <w:pStyle w:val="pr"/>
        <w:widowControl w:val="0"/>
        <w:spacing w:before="0" w:beforeAutospacing="0" w:after="0" w:afterAutospacing="0"/>
        <w:jc w:val="right"/>
        <w:rPr>
          <w:rStyle w:val="s0"/>
          <w:sz w:val="28"/>
          <w:szCs w:val="28"/>
        </w:rPr>
      </w:pPr>
      <w:r w:rsidRPr="00A16956">
        <w:rPr>
          <w:rStyle w:val="s0"/>
          <w:sz w:val="28"/>
          <w:szCs w:val="28"/>
        </w:rPr>
        <w:t>к постановлению Правления</w:t>
      </w:r>
    </w:p>
    <w:p w:rsidR="00A16956" w:rsidRPr="00A16956" w:rsidRDefault="00A16956" w:rsidP="009A555C">
      <w:pPr>
        <w:pStyle w:val="pr"/>
        <w:widowControl w:val="0"/>
        <w:spacing w:before="0" w:beforeAutospacing="0" w:after="0" w:afterAutospacing="0"/>
        <w:jc w:val="right"/>
        <w:rPr>
          <w:sz w:val="28"/>
          <w:szCs w:val="28"/>
        </w:rPr>
      </w:pPr>
      <w:r w:rsidRPr="00A16956">
        <w:rPr>
          <w:rStyle w:val="s0"/>
          <w:sz w:val="28"/>
          <w:szCs w:val="28"/>
        </w:rPr>
        <w:t>Национального Банка</w:t>
      </w:r>
    </w:p>
    <w:p w:rsidR="00A16956" w:rsidRPr="00A16956" w:rsidRDefault="00A16956" w:rsidP="009A555C">
      <w:pPr>
        <w:pStyle w:val="pr"/>
        <w:widowControl w:val="0"/>
        <w:spacing w:before="0" w:beforeAutospacing="0" w:after="0" w:afterAutospacing="0"/>
        <w:jc w:val="right"/>
        <w:rPr>
          <w:sz w:val="28"/>
          <w:szCs w:val="28"/>
        </w:rPr>
      </w:pPr>
      <w:r w:rsidRPr="00A16956">
        <w:rPr>
          <w:rStyle w:val="s0"/>
          <w:sz w:val="28"/>
          <w:szCs w:val="28"/>
        </w:rPr>
        <w:t>Республики Казахстан</w:t>
      </w:r>
    </w:p>
    <w:p w:rsidR="00A16956" w:rsidRPr="00A16956" w:rsidRDefault="00A16956" w:rsidP="009A555C">
      <w:pPr>
        <w:pStyle w:val="pr"/>
        <w:widowControl w:val="0"/>
        <w:spacing w:before="0" w:beforeAutospacing="0" w:after="0" w:afterAutospacing="0"/>
        <w:jc w:val="right"/>
        <w:rPr>
          <w:sz w:val="28"/>
          <w:szCs w:val="28"/>
        </w:rPr>
      </w:pPr>
      <w:r w:rsidRPr="00A16956">
        <w:rPr>
          <w:rStyle w:val="s0"/>
          <w:sz w:val="28"/>
          <w:szCs w:val="28"/>
        </w:rPr>
        <w:t>от 28 августа 2017 года № 167</w:t>
      </w:r>
    </w:p>
    <w:p w:rsidR="00A16956" w:rsidRPr="00A16956" w:rsidRDefault="00A16956" w:rsidP="009A555C">
      <w:pPr>
        <w:pStyle w:val="pj"/>
        <w:widowControl w:val="0"/>
        <w:spacing w:before="0" w:beforeAutospacing="0" w:after="0" w:afterAutospacing="0"/>
        <w:rPr>
          <w:rStyle w:val="s0"/>
          <w:sz w:val="28"/>
          <w:szCs w:val="28"/>
        </w:rPr>
      </w:pPr>
      <w:r w:rsidRPr="00A16956">
        <w:rPr>
          <w:rStyle w:val="s0"/>
          <w:sz w:val="28"/>
          <w:szCs w:val="28"/>
        </w:rPr>
        <w:t> </w:t>
      </w:r>
    </w:p>
    <w:p w:rsidR="00A16956" w:rsidRPr="00A16956" w:rsidRDefault="00A16956" w:rsidP="009A555C">
      <w:pPr>
        <w:pStyle w:val="pj"/>
        <w:widowControl w:val="0"/>
        <w:spacing w:before="0" w:beforeAutospacing="0" w:after="0" w:afterAutospacing="0"/>
        <w:rPr>
          <w:sz w:val="28"/>
          <w:szCs w:val="28"/>
        </w:rPr>
      </w:pPr>
    </w:p>
    <w:p w:rsidR="00A16956" w:rsidRPr="00A16956" w:rsidRDefault="00A16956" w:rsidP="009A555C">
      <w:pPr>
        <w:pStyle w:val="pc"/>
        <w:widowControl w:val="0"/>
        <w:spacing w:before="0" w:beforeAutospacing="0" w:after="0" w:afterAutospacing="0"/>
        <w:jc w:val="center"/>
        <w:rPr>
          <w:sz w:val="28"/>
          <w:szCs w:val="28"/>
        </w:rPr>
      </w:pPr>
      <w:r w:rsidRPr="00A16956">
        <w:rPr>
          <w:rStyle w:val="s1"/>
          <w:b w:val="0"/>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rStyle w:val="s0"/>
          <w:sz w:val="28"/>
          <w:szCs w:val="28"/>
        </w:rPr>
      </w:pPr>
      <w:r w:rsidRPr="00A16956">
        <w:rPr>
          <w:rStyle w:val="s0"/>
          <w:sz w:val="28"/>
          <w:szCs w:val="28"/>
        </w:rPr>
        <w:t> </w:t>
      </w:r>
    </w:p>
    <w:p w:rsidR="00A16956" w:rsidRPr="00A16956" w:rsidRDefault="00A16956" w:rsidP="009A555C">
      <w:pPr>
        <w:pStyle w:val="pj"/>
        <w:widowControl w:val="0"/>
        <w:spacing w:before="0" w:beforeAutospacing="0" w:after="0" w:afterAutospacing="0"/>
        <w:rPr>
          <w:sz w:val="28"/>
          <w:szCs w:val="28"/>
        </w:rPr>
      </w:pP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rStyle w:val="s0"/>
          <w:sz w:val="28"/>
          <w:szCs w:val="28"/>
        </w:rPr>
      </w:pPr>
      <w:r w:rsidRPr="00A16956">
        <w:rPr>
          <w:rStyle w:val="s0"/>
          <w:sz w:val="28"/>
          <w:szCs w:val="28"/>
        </w:rPr>
        <w:t>Форма административных данных размещена на интернет-ресурсе: www.nationalbank.kz</w:t>
      </w:r>
    </w:p>
    <w:p w:rsidR="00A16956" w:rsidRPr="00A16956" w:rsidRDefault="00A16956" w:rsidP="009A555C">
      <w:pPr>
        <w:pStyle w:val="pj"/>
        <w:widowControl w:val="0"/>
        <w:spacing w:before="0" w:beforeAutospacing="0" w:after="0" w:afterAutospacing="0"/>
        <w:rPr>
          <w:rStyle w:val="s0"/>
          <w:sz w:val="28"/>
          <w:szCs w:val="28"/>
        </w:rPr>
      </w:pPr>
      <w:r w:rsidRPr="00A16956">
        <w:rPr>
          <w:rStyle w:val="s0"/>
          <w:sz w:val="28"/>
          <w:szCs w:val="28"/>
        </w:rPr>
        <w:t> </w:t>
      </w:r>
    </w:p>
    <w:p w:rsidR="00A16956" w:rsidRPr="00A16956" w:rsidRDefault="00A16956" w:rsidP="009A555C">
      <w:pPr>
        <w:pStyle w:val="pj"/>
        <w:widowControl w:val="0"/>
        <w:spacing w:before="0" w:beforeAutospacing="0" w:after="0" w:afterAutospacing="0"/>
        <w:rPr>
          <w:sz w:val="28"/>
          <w:szCs w:val="28"/>
        </w:rPr>
      </w:pPr>
    </w:p>
    <w:p w:rsidR="00A16956" w:rsidRPr="00A16956" w:rsidRDefault="00A16956" w:rsidP="009A555C">
      <w:pPr>
        <w:pStyle w:val="pc"/>
        <w:widowControl w:val="0"/>
        <w:spacing w:before="0" w:beforeAutospacing="0" w:after="0" w:afterAutospacing="0"/>
        <w:jc w:val="center"/>
        <w:rPr>
          <w:sz w:val="28"/>
          <w:szCs w:val="28"/>
        </w:rPr>
      </w:pPr>
      <w:r w:rsidRPr="00A16956">
        <w:rPr>
          <w:rStyle w:val="s1"/>
          <w:b w:val="0"/>
          <w:sz w:val="28"/>
          <w:szCs w:val="28"/>
        </w:rPr>
        <w:t>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p w:rsidR="00A16956" w:rsidRPr="00A16956" w:rsidRDefault="00A16956" w:rsidP="009A555C">
      <w:pPr>
        <w:pStyle w:val="pc"/>
        <w:widowControl w:val="0"/>
        <w:spacing w:before="0" w:beforeAutospacing="0" w:after="0" w:afterAutospacing="0"/>
        <w:rPr>
          <w:sz w:val="28"/>
          <w:szCs w:val="28"/>
        </w:rPr>
      </w:pPr>
      <w:r w:rsidRPr="00A16956">
        <w:rPr>
          <w:rStyle w:val="s1"/>
          <w:b w:val="0"/>
          <w:sz w:val="28"/>
          <w:szCs w:val="28"/>
        </w:rPr>
        <w:t> </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Индекс формы административных данных: 1-ENPF_Vyplaty_EEK</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Отчетный период: по состоянию на «__» ________ 20 ___ года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Круг лиц, представляющих информацию: единый накопительный пенсионный фонд</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Срок представления</w:t>
      </w:r>
      <w:r w:rsidRPr="00A16956">
        <w:rPr>
          <w:sz w:val="28"/>
          <w:szCs w:val="28"/>
        </w:rPr>
        <w:t xml:space="preserve"> </w:t>
      </w:r>
      <w:r w:rsidRPr="00A16956">
        <w:rPr>
          <w:rStyle w:val="s0"/>
          <w:sz w:val="28"/>
          <w:szCs w:val="28"/>
        </w:rPr>
        <w:t xml:space="preserve">формы административных данных: ежеквартально, не позднее </w:t>
      </w:r>
      <w:r w:rsidRPr="00A16956">
        <w:rPr>
          <w:sz w:val="28"/>
          <w:szCs w:val="28"/>
        </w:rPr>
        <w:t xml:space="preserve">7 (седьмого) </w:t>
      </w:r>
      <w:r w:rsidRPr="00A16956">
        <w:rPr>
          <w:rStyle w:val="s0"/>
          <w:sz w:val="28"/>
          <w:szCs w:val="28"/>
        </w:rPr>
        <w:t>рабочего дня месяца, следующего за отчетным кварталом</w:t>
      </w:r>
    </w:p>
    <w:p w:rsidR="00A16956" w:rsidRPr="00A16956" w:rsidRDefault="00A16956" w:rsidP="009A555C">
      <w:pPr>
        <w:pStyle w:val="pj"/>
        <w:widowControl w:val="0"/>
        <w:spacing w:before="0" w:beforeAutospacing="0" w:after="0" w:afterAutospacing="0"/>
        <w:rPr>
          <w:rStyle w:val="s0"/>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rStyle w:val="s0"/>
          <w:sz w:val="28"/>
          <w:szCs w:val="28"/>
        </w:rPr>
        <w:t> </w:t>
      </w:r>
    </w:p>
    <w:p w:rsidR="00A16956" w:rsidRPr="00A16956" w:rsidRDefault="00A16956" w:rsidP="009A555C">
      <w:pPr>
        <w:pStyle w:val="pr"/>
        <w:widowControl w:val="0"/>
        <w:spacing w:before="0" w:beforeAutospacing="0" w:after="0" w:afterAutospacing="0"/>
        <w:jc w:val="right"/>
        <w:rPr>
          <w:rStyle w:val="s0"/>
          <w:sz w:val="28"/>
          <w:szCs w:val="28"/>
        </w:rPr>
      </w:pPr>
      <w:r w:rsidRPr="00A16956">
        <w:rPr>
          <w:rStyle w:val="s0"/>
          <w:sz w:val="28"/>
          <w:szCs w:val="28"/>
        </w:rPr>
        <w:lastRenderedPageBreak/>
        <w:t>Форма</w:t>
      </w:r>
    </w:p>
    <w:p w:rsidR="00A16956" w:rsidRPr="00A16956" w:rsidRDefault="00A16956" w:rsidP="009A555C">
      <w:pPr>
        <w:pStyle w:val="pr"/>
        <w:widowControl w:val="0"/>
        <w:spacing w:before="0" w:beforeAutospacing="0" w:after="0" w:afterAutospacing="0"/>
        <w:ind w:firstLine="709"/>
        <w:jc w:val="both"/>
        <w:rPr>
          <w:rStyle w:val="s0"/>
          <w:sz w:val="28"/>
          <w:szCs w:val="28"/>
        </w:rPr>
      </w:pPr>
    </w:p>
    <w:p w:rsidR="00A16956" w:rsidRPr="00A16956" w:rsidRDefault="00A16956" w:rsidP="009A555C">
      <w:pPr>
        <w:pStyle w:val="pr"/>
        <w:widowControl w:val="0"/>
        <w:spacing w:before="0" w:beforeAutospacing="0" w:after="0" w:afterAutospacing="0"/>
        <w:ind w:firstLine="709"/>
        <w:jc w:val="both"/>
        <w:rPr>
          <w:rStyle w:val="s0"/>
          <w:sz w:val="28"/>
          <w:szCs w:val="28"/>
        </w:rPr>
      </w:pPr>
    </w:p>
    <w:p w:rsidR="00A16956" w:rsidRPr="00A16956" w:rsidRDefault="00A16956" w:rsidP="009A555C">
      <w:pPr>
        <w:pStyle w:val="pr"/>
        <w:widowControl w:val="0"/>
        <w:spacing w:before="0" w:beforeAutospacing="0" w:after="0" w:afterAutospacing="0"/>
        <w:ind w:firstLine="709"/>
        <w:jc w:val="both"/>
        <w:rPr>
          <w:rStyle w:val="s1"/>
          <w:b w:val="0"/>
          <w:sz w:val="28"/>
          <w:szCs w:val="28"/>
        </w:rPr>
      </w:pPr>
      <w:r w:rsidRPr="00A16956">
        <w:rPr>
          <w:rStyle w:val="s0"/>
          <w:sz w:val="28"/>
          <w:szCs w:val="28"/>
        </w:rPr>
        <w:t xml:space="preserve">Таблица. </w:t>
      </w:r>
      <w:r w:rsidRPr="00A16956">
        <w:rPr>
          <w:rStyle w:val="s1"/>
          <w:b w:val="0"/>
          <w:sz w:val="28"/>
          <w:szCs w:val="28"/>
        </w:rPr>
        <w:t>Объемы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p w:rsidR="00A16956" w:rsidRPr="00A16956" w:rsidRDefault="00A16956" w:rsidP="009A555C">
      <w:pPr>
        <w:pStyle w:val="pr"/>
        <w:widowControl w:val="0"/>
        <w:spacing w:before="0" w:beforeAutospacing="0" w:after="0" w:afterAutospacing="0"/>
        <w:ind w:firstLine="709"/>
        <w:jc w:val="both"/>
        <w:rPr>
          <w:sz w:val="28"/>
          <w:szCs w:val="28"/>
        </w:rPr>
      </w:pPr>
    </w:p>
    <w:p w:rsidR="00A16956" w:rsidRPr="00A16956" w:rsidRDefault="00A16956" w:rsidP="009A555C">
      <w:pPr>
        <w:pStyle w:val="pr"/>
        <w:widowControl w:val="0"/>
        <w:spacing w:before="0" w:beforeAutospacing="0" w:after="0" w:afterAutospacing="0"/>
        <w:jc w:val="right"/>
        <w:rPr>
          <w:sz w:val="20"/>
          <w:szCs w:val="20"/>
        </w:rPr>
      </w:pPr>
      <w:r w:rsidRPr="00A16956">
        <w:rPr>
          <w:rStyle w:val="s0"/>
          <w:sz w:val="28"/>
          <w:szCs w:val="28"/>
        </w:rPr>
        <w:t xml:space="preserve"> (в тысячах тенге)</w:t>
      </w:r>
    </w:p>
    <w:tbl>
      <w:tblPr>
        <w:tblW w:w="5000" w:type="pct"/>
        <w:tblLayout w:type="fixed"/>
        <w:tblCellMar>
          <w:left w:w="0" w:type="dxa"/>
          <w:right w:w="0" w:type="dxa"/>
        </w:tblCellMar>
        <w:tblLook w:val="04A0" w:firstRow="1" w:lastRow="0" w:firstColumn="1" w:lastColumn="0" w:noHBand="0" w:noVBand="1"/>
      </w:tblPr>
      <w:tblGrid>
        <w:gridCol w:w="984"/>
        <w:gridCol w:w="5526"/>
        <w:gridCol w:w="1702"/>
        <w:gridCol w:w="1417"/>
        <w:gridCol w:w="992"/>
        <w:gridCol w:w="1702"/>
        <w:gridCol w:w="1274"/>
        <w:gridCol w:w="952"/>
      </w:tblGrid>
      <w:tr w:rsidR="00A16956" w:rsidRPr="009A555C" w:rsidTr="00A16956">
        <w:tc>
          <w:tcPr>
            <w:tcW w:w="338" w:type="pct"/>
            <w:vMerge w:val="restart"/>
            <w:tcBorders>
              <w:top w:val="single" w:sz="8" w:space="0" w:color="auto"/>
              <w:left w:val="single" w:sz="8" w:space="0" w:color="auto"/>
              <w:right w:val="single" w:sz="8" w:space="0" w:color="auto"/>
            </w:tcBorders>
          </w:tcPr>
          <w:p w:rsidR="00A16956" w:rsidRPr="009A555C" w:rsidRDefault="00A16956" w:rsidP="009A555C">
            <w:pPr>
              <w:pStyle w:val="pji"/>
              <w:widowControl w:val="0"/>
              <w:spacing w:before="0" w:beforeAutospacing="0" w:after="0" w:afterAutospacing="0"/>
              <w:ind w:left="-17" w:right="-16"/>
              <w:jc w:val="center"/>
              <w:rPr>
                <w:rStyle w:val="s0"/>
                <w:sz w:val="24"/>
                <w:szCs w:val="24"/>
              </w:rPr>
            </w:pPr>
            <w:r w:rsidRPr="009A555C">
              <w:rPr>
                <w:rStyle w:val="s0"/>
                <w:sz w:val="24"/>
                <w:szCs w:val="24"/>
              </w:rPr>
              <w:t>Код строки</w:t>
            </w:r>
          </w:p>
        </w:tc>
        <w:tc>
          <w:tcPr>
            <w:tcW w:w="189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40" w:right="-50"/>
              <w:jc w:val="center"/>
            </w:pPr>
            <w:r w:rsidRPr="009A555C">
              <w:rPr>
                <w:rStyle w:val="s0"/>
                <w:sz w:val="24"/>
                <w:szCs w:val="24"/>
              </w:rPr>
              <w:t>Наименование статей</w:t>
            </w:r>
          </w:p>
        </w:tc>
        <w:tc>
          <w:tcPr>
            <w:tcW w:w="1412" w:type="pct"/>
            <w:gridSpan w:val="3"/>
            <w:tcBorders>
              <w:top w:val="single" w:sz="8" w:space="0" w:color="auto"/>
              <w:left w:val="nil"/>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ind w:right="-97"/>
              <w:jc w:val="center"/>
            </w:pPr>
            <w:r w:rsidRPr="009A555C">
              <w:rPr>
                <w:rStyle w:val="s0"/>
                <w:sz w:val="24"/>
                <w:szCs w:val="24"/>
              </w:rPr>
              <w:t>За период с начала текущего года</w:t>
            </w:r>
          </w:p>
        </w:tc>
        <w:tc>
          <w:tcPr>
            <w:tcW w:w="13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left="-38" w:right="-97"/>
              <w:jc w:val="center"/>
            </w:pPr>
            <w:r w:rsidRPr="009A555C">
              <w:rPr>
                <w:rStyle w:val="s0"/>
                <w:sz w:val="24"/>
                <w:szCs w:val="24"/>
              </w:rPr>
              <w:t>За аналогичный период предыдущего года</w:t>
            </w:r>
          </w:p>
        </w:tc>
      </w:tr>
      <w:tr w:rsidR="00A16956" w:rsidRPr="009A555C" w:rsidTr="00A16956">
        <w:tc>
          <w:tcPr>
            <w:tcW w:w="338" w:type="pct"/>
            <w:vMerge/>
            <w:tcBorders>
              <w:left w:val="single" w:sz="8" w:space="0" w:color="auto"/>
              <w:bottom w:val="single" w:sz="8" w:space="0" w:color="auto"/>
              <w:right w:val="single" w:sz="8" w:space="0" w:color="auto"/>
            </w:tcBorders>
            <w:vAlign w:val="center"/>
          </w:tcPr>
          <w:p w:rsidR="00A16956" w:rsidRPr="009A555C" w:rsidRDefault="00A16956" w:rsidP="009A555C">
            <w:pPr>
              <w:widowControl w:val="0"/>
              <w:ind w:left="-17" w:right="-16"/>
              <w:jc w:val="center"/>
              <w:rPr>
                <w:color w:val="000000"/>
                <w:sz w:val="24"/>
                <w:szCs w:val="24"/>
              </w:rPr>
            </w:pPr>
          </w:p>
        </w:tc>
        <w:tc>
          <w:tcPr>
            <w:tcW w:w="1899"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ind w:left="-40" w:right="-50"/>
              <w:jc w:val="center"/>
              <w:rPr>
                <w:color w:val="000000"/>
                <w:sz w:val="24"/>
                <w:szCs w:val="24"/>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66" w:right="-97"/>
              <w:jc w:val="center"/>
            </w:pPr>
            <w:r w:rsidRPr="009A555C">
              <w:rPr>
                <w:rStyle w:val="s0"/>
                <w:sz w:val="24"/>
                <w:szCs w:val="24"/>
              </w:rPr>
              <w:t>количество вкладчиков (получателей)</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18" w:right="-97"/>
              <w:jc w:val="center"/>
            </w:pPr>
            <w:r w:rsidRPr="009A555C">
              <w:rPr>
                <w:rStyle w:val="s0"/>
                <w:sz w:val="24"/>
                <w:szCs w:val="24"/>
              </w:rPr>
              <w:t>количество выплат</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102" w:right="-97"/>
              <w:jc w:val="center"/>
            </w:pPr>
            <w:r w:rsidRPr="009A555C">
              <w:rPr>
                <w:rStyle w:val="s0"/>
                <w:sz w:val="24"/>
                <w:szCs w:val="24"/>
              </w:rPr>
              <w:t>сумма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119" w:right="-75"/>
              <w:jc w:val="center"/>
            </w:pPr>
            <w:r w:rsidRPr="009A555C">
              <w:rPr>
                <w:rStyle w:val="s0"/>
                <w:sz w:val="24"/>
                <w:szCs w:val="24"/>
              </w:rPr>
              <w:t>количество вкладчиков (получателей)</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107" w:right="-101"/>
              <w:jc w:val="center"/>
            </w:pPr>
            <w:r w:rsidRPr="009A555C">
              <w:rPr>
                <w:rStyle w:val="s0"/>
                <w:sz w:val="24"/>
                <w:szCs w:val="24"/>
              </w:rPr>
              <w:t>количество выплат</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10"/>
              <w:jc w:val="center"/>
            </w:pPr>
            <w:r w:rsidRPr="009A555C">
              <w:rPr>
                <w:rStyle w:val="s0"/>
                <w:sz w:val="24"/>
                <w:szCs w:val="24"/>
              </w:rPr>
              <w:t>сумма</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ind w:left="-17" w:right="-16"/>
              <w:jc w:val="center"/>
              <w:rPr>
                <w:rStyle w:val="s0"/>
                <w:sz w:val="24"/>
                <w:szCs w:val="24"/>
              </w:rPr>
            </w:pPr>
            <w:r w:rsidRPr="009A555C">
              <w:rPr>
                <w:rStyle w:val="s0"/>
                <w:sz w:val="24"/>
                <w:szCs w:val="24"/>
              </w:rPr>
              <w:t>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40" w:right="-50"/>
              <w:jc w:val="center"/>
            </w:pPr>
            <w:r w:rsidRPr="009A555C">
              <w:rPr>
                <w:rStyle w:val="s0"/>
                <w:sz w:val="24"/>
                <w:szCs w:val="24"/>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jc w:val="center"/>
            </w:pPr>
            <w:r w:rsidRPr="009A555C">
              <w:rPr>
                <w:rStyle w:val="s0"/>
                <w:sz w:val="24"/>
                <w:szCs w:val="24"/>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jc w:val="center"/>
            </w:pPr>
            <w:r w:rsidRPr="009A555C">
              <w:rPr>
                <w:rStyle w:val="s0"/>
                <w:sz w:val="24"/>
                <w:szCs w:val="24"/>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jc w:val="center"/>
            </w:pPr>
            <w:r w:rsidRPr="009A555C">
              <w:rPr>
                <w:rStyle w:val="s0"/>
                <w:sz w:val="24"/>
                <w:szCs w:val="24"/>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7</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jc w:val="center"/>
            </w:pPr>
            <w:r w:rsidRPr="009A555C">
              <w:rPr>
                <w:rStyle w:val="s0"/>
                <w:sz w:val="24"/>
                <w:szCs w:val="24"/>
              </w:rPr>
              <w:t>8</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ind w:left="-17" w:right="-16"/>
              <w:jc w:val="center"/>
              <w:rPr>
                <w:rStyle w:val="s0"/>
                <w:sz w:val="24"/>
                <w:szCs w:val="24"/>
              </w:rPr>
            </w:pPr>
            <w:r w:rsidRPr="009A555C">
              <w:rPr>
                <w:rStyle w:val="s0"/>
                <w:sz w:val="24"/>
                <w:szCs w:val="24"/>
              </w:rPr>
              <w:t>100</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40" w:right="-50"/>
              <w:jc w:val="both"/>
            </w:pPr>
            <w:r w:rsidRPr="009A555C">
              <w:rPr>
                <w:rStyle w:val="s0"/>
                <w:sz w:val="24"/>
                <w:szCs w:val="24"/>
              </w:rPr>
              <w:t>Выплаты пенсионных накоплений</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ind w:left="-17" w:right="-16"/>
              <w:jc w:val="center"/>
              <w:rPr>
                <w:rStyle w:val="s0"/>
                <w:sz w:val="24"/>
                <w:szCs w:val="24"/>
              </w:rPr>
            </w:pPr>
            <w:r w:rsidRPr="009A555C">
              <w:rPr>
                <w:rStyle w:val="s0"/>
                <w:sz w:val="24"/>
                <w:szCs w:val="24"/>
              </w:rPr>
              <w:t>101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40" w:right="-50"/>
              <w:jc w:val="both"/>
            </w:pPr>
            <w:r w:rsidRPr="009A555C">
              <w:rPr>
                <w:rStyle w:val="s0"/>
                <w:sz w:val="24"/>
                <w:szCs w:val="24"/>
              </w:rPr>
              <w:t>по возрасту</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ind w:left="-17" w:right="-16"/>
              <w:jc w:val="center"/>
              <w:rPr>
                <w:rStyle w:val="s0"/>
                <w:color w:val="auto"/>
                <w:sz w:val="24"/>
                <w:szCs w:val="24"/>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85" w:right="-57"/>
              <w:jc w:val="both"/>
              <w:rPr>
                <w:color w:val="auto"/>
              </w:rPr>
            </w:pPr>
            <w:r w:rsidRPr="009A555C">
              <w:rPr>
                <w:rStyle w:val="s0"/>
                <w:color w:val="auto"/>
                <w:sz w:val="24"/>
                <w:szCs w:val="24"/>
              </w:rPr>
              <w:t>в том числе по странам Евразийского Экономического Союза (далее – ЕАЭС):</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line="276" w:lineRule="auto"/>
              <w:ind w:left="-17" w:right="-16"/>
              <w:jc w:val="center"/>
              <w:rPr>
                <w:color w:val="auto"/>
              </w:rPr>
            </w:pPr>
            <w:r w:rsidRPr="009A555C">
              <w:rPr>
                <w:rStyle w:val="s0"/>
                <w:sz w:val="24"/>
                <w:szCs w:val="24"/>
              </w:rPr>
              <w:t>1011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84" w:right="-59"/>
              <w:jc w:val="both"/>
              <w:rPr>
                <w:color w:val="auto"/>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line="276" w:lineRule="auto"/>
              <w:ind w:left="-17" w:right="-16"/>
              <w:jc w:val="center"/>
              <w:rPr>
                <w:rStyle w:val="s0"/>
                <w:sz w:val="24"/>
                <w:szCs w:val="24"/>
              </w:rPr>
            </w:pPr>
            <w:r w:rsidRPr="009A555C">
              <w:rPr>
                <w:rStyle w:val="s0"/>
                <w:color w:val="auto"/>
                <w:sz w:val="24"/>
                <w:szCs w:val="24"/>
                <w:lang w:val="en-US"/>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84" w:right="-59"/>
              <w:jc w:val="both"/>
              <w:rPr>
                <w:rStyle w:val="s0"/>
                <w:sz w:val="24"/>
                <w:szCs w:val="24"/>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right="-97"/>
              <w:rPr>
                <w:rStyle w:val="s0"/>
                <w:sz w:val="24"/>
                <w:szCs w:val="24"/>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right="-97"/>
              <w:rPr>
                <w:rStyle w:val="s0"/>
                <w:sz w:val="24"/>
                <w:szCs w:val="24"/>
              </w:rPr>
            </w:pP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right="-97"/>
              <w:rPr>
                <w:rStyle w:val="s0"/>
                <w:sz w:val="24"/>
                <w:szCs w:val="24"/>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rPr>
                <w:rStyle w:val="s0"/>
                <w:sz w:val="24"/>
                <w:szCs w:val="24"/>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rPr>
                <w:rStyle w:val="s0"/>
                <w:sz w:val="24"/>
                <w:szCs w:val="24"/>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rPr>
                <w:rStyle w:val="s0"/>
                <w:sz w:val="24"/>
                <w:szCs w:val="24"/>
              </w:rPr>
            </w:pP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ind w:left="-17" w:right="-16"/>
              <w:jc w:val="center"/>
              <w:rPr>
                <w:rStyle w:val="s0"/>
                <w:sz w:val="24"/>
                <w:szCs w:val="24"/>
              </w:rPr>
            </w:pPr>
            <w:r w:rsidRPr="009A555C">
              <w:rPr>
                <w:rStyle w:val="s0"/>
                <w:sz w:val="24"/>
                <w:szCs w:val="24"/>
              </w:rPr>
              <w:t>102</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40" w:right="-50"/>
              <w:jc w:val="both"/>
            </w:pPr>
            <w:r w:rsidRPr="009A555C">
              <w:rPr>
                <w:rStyle w:val="s0"/>
                <w:sz w:val="24"/>
                <w:szCs w:val="24"/>
              </w:rPr>
              <w:t>по инвалидности</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line="276" w:lineRule="auto"/>
              <w:ind w:left="-17" w:right="-16"/>
              <w:jc w:val="center"/>
              <w:rPr>
                <w:rStyle w:val="s0"/>
                <w:color w:val="auto"/>
                <w:sz w:val="24"/>
                <w:szCs w:val="24"/>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84" w:right="-59"/>
              <w:jc w:val="both"/>
              <w:rPr>
                <w:color w:val="auto"/>
              </w:rPr>
            </w:pPr>
            <w:r w:rsidRPr="009A555C">
              <w:rPr>
                <w:rStyle w:val="s0"/>
                <w:color w:val="auto"/>
                <w:sz w:val="24"/>
                <w:szCs w:val="24"/>
              </w:rPr>
              <w:t>в том числе по странам ЕАЭС:</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line="276" w:lineRule="auto"/>
              <w:ind w:left="-17" w:right="-16"/>
              <w:jc w:val="center"/>
              <w:rPr>
                <w:color w:val="auto"/>
              </w:rPr>
            </w:pPr>
            <w:r w:rsidRPr="009A555C">
              <w:rPr>
                <w:lang w:val="en-US"/>
              </w:rPr>
              <w:t>1021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84" w:right="-59"/>
              <w:jc w:val="both"/>
              <w:rPr>
                <w:color w:val="auto"/>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line="276" w:lineRule="auto"/>
              <w:ind w:left="-17" w:right="-16"/>
              <w:jc w:val="center"/>
              <w:rPr>
                <w:rStyle w:val="s0"/>
                <w:sz w:val="24"/>
                <w:szCs w:val="24"/>
              </w:rPr>
            </w:pPr>
            <w:r w:rsidRPr="009A555C">
              <w:rPr>
                <w:rStyle w:val="s0"/>
                <w:color w:val="auto"/>
                <w:sz w:val="24"/>
                <w:szCs w:val="24"/>
                <w:lang w:val="en-US"/>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84" w:right="-59"/>
              <w:jc w:val="both"/>
              <w:rPr>
                <w:rStyle w:val="s0"/>
                <w:sz w:val="24"/>
                <w:szCs w:val="24"/>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right="-97"/>
              <w:rPr>
                <w:rStyle w:val="s0"/>
                <w:sz w:val="24"/>
                <w:szCs w:val="24"/>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right="-97"/>
              <w:rPr>
                <w:rStyle w:val="s0"/>
                <w:sz w:val="24"/>
                <w:szCs w:val="24"/>
              </w:rPr>
            </w:pPr>
          </w:p>
        </w:tc>
        <w:tc>
          <w:tcPr>
            <w:tcW w:w="341"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ind w:right="-97"/>
              <w:rPr>
                <w:rStyle w:val="s0"/>
                <w:sz w:val="24"/>
                <w:szCs w:val="24"/>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rPr>
                <w:rStyle w:val="s0"/>
                <w:sz w:val="24"/>
                <w:szCs w:val="24"/>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rPr>
                <w:rStyle w:val="s0"/>
                <w:sz w:val="24"/>
                <w:szCs w:val="24"/>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rPr>
                <w:rStyle w:val="s0"/>
                <w:sz w:val="24"/>
                <w:szCs w:val="24"/>
              </w:rPr>
            </w:pP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ind w:left="-17" w:right="-16"/>
              <w:jc w:val="center"/>
              <w:rPr>
                <w:rStyle w:val="s0"/>
                <w:sz w:val="24"/>
                <w:szCs w:val="24"/>
              </w:rPr>
            </w:pPr>
            <w:r w:rsidRPr="009A555C">
              <w:rPr>
                <w:rStyle w:val="s0"/>
                <w:sz w:val="24"/>
                <w:szCs w:val="24"/>
              </w:rPr>
              <w:t>103</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40" w:right="-50"/>
              <w:jc w:val="both"/>
            </w:pPr>
            <w:r w:rsidRPr="009A555C">
              <w:rPr>
                <w:rStyle w:val="s0"/>
                <w:sz w:val="24"/>
                <w:szCs w:val="24"/>
              </w:rPr>
              <w:t>наследникам</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line="276" w:lineRule="auto"/>
              <w:ind w:left="-17" w:right="-16"/>
              <w:jc w:val="center"/>
              <w:rPr>
                <w:rStyle w:val="s0"/>
                <w:color w:val="auto"/>
                <w:sz w:val="24"/>
                <w:szCs w:val="24"/>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84" w:right="-59"/>
              <w:jc w:val="both"/>
              <w:rPr>
                <w:color w:val="auto"/>
              </w:rPr>
            </w:pPr>
            <w:r w:rsidRPr="009A555C">
              <w:rPr>
                <w:rStyle w:val="s0"/>
                <w:color w:val="auto"/>
                <w:sz w:val="24"/>
                <w:szCs w:val="24"/>
              </w:rPr>
              <w:t>в том числе по странам ЕАЭС:</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line="276" w:lineRule="auto"/>
              <w:ind w:left="-17" w:right="-16"/>
              <w:jc w:val="center"/>
              <w:rPr>
                <w:color w:val="auto"/>
              </w:rPr>
            </w:pPr>
            <w:r w:rsidRPr="009A555C">
              <w:rPr>
                <w:lang w:val="en-US"/>
              </w:rPr>
              <w:t>1031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line="276" w:lineRule="auto"/>
              <w:ind w:left="-84" w:right="-59"/>
              <w:jc w:val="both"/>
              <w:rPr>
                <w:color w:val="auto"/>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tcPr>
          <w:p w:rsidR="00A16956" w:rsidRPr="009A555C" w:rsidRDefault="00A16956" w:rsidP="009A555C">
            <w:pPr>
              <w:pStyle w:val="pji"/>
              <w:widowControl w:val="0"/>
              <w:spacing w:before="0" w:beforeAutospacing="0" w:after="0" w:afterAutospacing="0"/>
              <w:ind w:left="-17" w:right="-16"/>
              <w:jc w:val="center"/>
              <w:rPr>
                <w:rStyle w:val="s0"/>
                <w:sz w:val="24"/>
                <w:szCs w:val="24"/>
              </w:rPr>
            </w:pPr>
            <w:r w:rsidRPr="009A555C">
              <w:rPr>
                <w:rStyle w:val="s0"/>
                <w:color w:val="auto"/>
                <w:sz w:val="24"/>
                <w:szCs w:val="24"/>
                <w:lang w:val="en-US"/>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left="-40" w:right="-50"/>
              <w:jc w:val="both"/>
            </w:pPr>
            <w:r w:rsidRPr="009A555C">
              <w:rPr>
                <w:rStyle w:val="s0"/>
                <w:sz w:val="24"/>
                <w:szCs w:val="24"/>
              </w:rPr>
              <w:t xml:space="preserve">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ind w:right="-97"/>
            </w:pPr>
            <w:r w:rsidRPr="009A555C">
              <w:rPr>
                <w:rStyle w:val="s0"/>
                <w:sz w:val="24"/>
                <w:szCs w:val="24"/>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pPr>
            <w:r w:rsidRPr="009A555C">
              <w:rPr>
                <w:rStyle w:val="s0"/>
                <w:sz w:val="24"/>
                <w:szCs w:val="24"/>
              </w:rPr>
              <w:t> </w:t>
            </w:r>
          </w:p>
        </w:tc>
      </w:tr>
      <w:tr w:rsidR="00A16956" w:rsidRPr="009A555C" w:rsidTr="00A16956">
        <w:tc>
          <w:tcPr>
            <w:tcW w:w="338" w:type="pct"/>
            <w:tcBorders>
              <w:top w:val="nil"/>
              <w:left w:val="single" w:sz="8" w:space="0" w:color="auto"/>
              <w:bottom w:val="single" w:sz="8" w:space="0" w:color="auto"/>
              <w:right w:val="single" w:sz="8" w:space="0" w:color="auto"/>
            </w:tcBorders>
            <w:vAlign w:val="center"/>
          </w:tcPr>
          <w:p w:rsidR="00A16956" w:rsidRPr="009A555C" w:rsidRDefault="00A16956" w:rsidP="009A555C">
            <w:pPr>
              <w:widowControl w:val="0"/>
              <w:ind w:left="-17" w:right="-16"/>
              <w:jc w:val="center"/>
              <w:rPr>
                <w:color w:val="000000"/>
                <w:sz w:val="24"/>
                <w:szCs w:val="24"/>
              </w:rPr>
            </w:pPr>
            <w:r w:rsidRPr="009A555C">
              <w:rPr>
                <w:sz w:val="24"/>
                <w:szCs w:val="24"/>
              </w:rPr>
              <w:t>104</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left="-40" w:right="-50"/>
              <w:jc w:val="both"/>
              <w:rPr>
                <w:color w:val="000000"/>
                <w:sz w:val="24"/>
                <w:szCs w:val="24"/>
              </w:rPr>
            </w:pPr>
            <w:r w:rsidRPr="009A555C">
              <w:rPr>
                <w:color w:val="000000"/>
                <w:sz w:val="24"/>
                <w:szCs w:val="24"/>
              </w:rPr>
              <w:t>Прочие пенсионные выплаты</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487"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438"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327"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r>
      <w:tr w:rsidR="00A16956" w:rsidRPr="009A555C" w:rsidTr="00A16956">
        <w:tc>
          <w:tcPr>
            <w:tcW w:w="338" w:type="pct"/>
            <w:tcBorders>
              <w:top w:val="nil"/>
              <w:left w:val="single" w:sz="8" w:space="0" w:color="auto"/>
              <w:bottom w:val="single" w:sz="4" w:space="0" w:color="auto"/>
              <w:right w:val="single" w:sz="8" w:space="0" w:color="auto"/>
            </w:tcBorders>
            <w:vAlign w:val="center"/>
          </w:tcPr>
          <w:p w:rsidR="00A16956" w:rsidRPr="009A555C" w:rsidRDefault="00A16956" w:rsidP="009A555C">
            <w:pPr>
              <w:pStyle w:val="pji"/>
              <w:widowControl w:val="0"/>
              <w:spacing w:before="0" w:beforeAutospacing="0" w:after="0" w:afterAutospacing="0" w:line="276" w:lineRule="auto"/>
              <w:ind w:left="-17" w:right="-16"/>
              <w:jc w:val="center"/>
              <w:rPr>
                <w:rStyle w:val="s0"/>
                <w:color w:val="auto"/>
                <w:sz w:val="24"/>
                <w:szCs w:val="24"/>
              </w:rPr>
            </w:pPr>
          </w:p>
        </w:tc>
        <w:tc>
          <w:tcPr>
            <w:tcW w:w="1899"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84" w:right="-59"/>
              <w:jc w:val="both"/>
              <w:rPr>
                <w:color w:val="auto"/>
              </w:rPr>
            </w:pPr>
            <w:r w:rsidRPr="009A555C">
              <w:rPr>
                <w:rStyle w:val="s0"/>
                <w:color w:val="auto"/>
                <w:sz w:val="24"/>
                <w:szCs w:val="24"/>
              </w:rPr>
              <w:t>в том числе по странам ЕАЭС:</w:t>
            </w: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487" w:type="pct"/>
            <w:tcBorders>
              <w:top w:val="nil"/>
              <w:left w:val="nil"/>
              <w:bottom w:val="single" w:sz="4"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341" w:type="pct"/>
            <w:tcBorders>
              <w:top w:val="nil"/>
              <w:left w:val="nil"/>
              <w:bottom w:val="single" w:sz="4"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438" w:type="pct"/>
            <w:tcBorders>
              <w:top w:val="nil"/>
              <w:left w:val="nil"/>
              <w:bottom w:val="single" w:sz="4"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327" w:type="pct"/>
            <w:tcBorders>
              <w:top w:val="nil"/>
              <w:left w:val="nil"/>
              <w:bottom w:val="single" w:sz="4"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r>
      <w:tr w:rsidR="00A16956" w:rsidRPr="009A555C" w:rsidTr="00A16956">
        <w:tc>
          <w:tcPr>
            <w:tcW w:w="338" w:type="pct"/>
            <w:tcBorders>
              <w:top w:val="single" w:sz="4" w:space="0" w:color="auto"/>
              <w:left w:val="single" w:sz="4" w:space="0" w:color="auto"/>
              <w:bottom w:val="single" w:sz="4" w:space="0" w:color="auto"/>
              <w:right w:val="single" w:sz="4" w:space="0" w:color="auto"/>
            </w:tcBorders>
            <w:vAlign w:val="center"/>
          </w:tcPr>
          <w:p w:rsidR="00A16956" w:rsidRPr="009A555C" w:rsidRDefault="00A16956" w:rsidP="009A555C">
            <w:pPr>
              <w:pStyle w:val="pji"/>
              <w:widowControl w:val="0"/>
              <w:spacing w:before="0" w:beforeAutospacing="0" w:after="0" w:afterAutospacing="0" w:line="276" w:lineRule="auto"/>
              <w:ind w:left="-17" w:right="-16"/>
              <w:jc w:val="center"/>
              <w:rPr>
                <w:color w:val="auto"/>
              </w:rPr>
            </w:pPr>
            <w:r w:rsidRPr="009A555C">
              <w:rPr>
                <w:lang w:val="en-US"/>
              </w:rPr>
              <w:lastRenderedPageBreak/>
              <w:t>1041</w:t>
            </w:r>
          </w:p>
        </w:tc>
        <w:tc>
          <w:tcPr>
            <w:tcW w:w="1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956" w:rsidRPr="009A555C" w:rsidRDefault="00A16956" w:rsidP="009A555C">
            <w:pPr>
              <w:pStyle w:val="pji"/>
              <w:widowControl w:val="0"/>
              <w:spacing w:before="0" w:beforeAutospacing="0" w:after="0" w:afterAutospacing="0" w:line="276" w:lineRule="auto"/>
              <w:ind w:left="-84" w:right="-59"/>
              <w:jc w:val="both"/>
              <w:rPr>
                <w:color w:val="auto"/>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r>
      <w:tr w:rsidR="00A16956" w:rsidRPr="009A555C" w:rsidTr="00A16956">
        <w:tc>
          <w:tcPr>
            <w:tcW w:w="338" w:type="pct"/>
            <w:tcBorders>
              <w:top w:val="single" w:sz="4" w:space="0" w:color="auto"/>
              <w:left w:val="single" w:sz="8" w:space="0" w:color="auto"/>
              <w:bottom w:val="single" w:sz="8" w:space="0" w:color="auto"/>
              <w:right w:val="single" w:sz="8" w:space="0" w:color="auto"/>
            </w:tcBorders>
            <w:vAlign w:val="center"/>
          </w:tcPr>
          <w:p w:rsidR="00A16956" w:rsidRPr="009A555C" w:rsidRDefault="00A16956" w:rsidP="009A555C">
            <w:pPr>
              <w:widowControl w:val="0"/>
              <w:ind w:left="-17" w:right="-16"/>
              <w:jc w:val="center"/>
              <w:rPr>
                <w:color w:val="000000"/>
                <w:sz w:val="24"/>
                <w:szCs w:val="24"/>
              </w:rPr>
            </w:pPr>
            <w:r w:rsidRPr="009A555C">
              <w:rPr>
                <w:rStyle w:val="s0"/>
                <w:sz w:val="24"/>
                <w:szCs w:val="24"/>
                <w:lang w:val="en-US"/>
              </w:rPr>
              <w:t>…</w:t>
            </w:r>
          </w:p>
        </w:tc>
        <w:tc>
          <w:tcPr>
            <w:tcW w:w="18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left="-40" w:right="-50"/>
              <w:jc w:val="both"/>
              <w:rPr>
                <w:color w:val="000000"/>
                <w:sz w:val="24"/>
                <w:szCs w:val="24"/>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43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32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r>
      <w:tr w:rsidR="00A16956" w:rsidRPr="009A555C" w:rsidTr="00A16956">
        <w:tc>
          <w:tcPr>
            <w:tcW w:w="338" w:type="pct"/>
            <w:tcBorders>
              <w:top w:val="nil"/>
              <w:left w:val="single" w:sz="8" w:space="0" w:color="auto"/>
              <w:bottom w:val="single" w:sz="8" w:space="0" w:color="auto"/>
              <w:right w:val="single" w:sz="8" w:space="0" w:color="auto"/>
            </w:tcBorders>
            <w:vAlign w:val="center"/>
          </w:tcPr>
          <w:p w:rsidR="00A16956" w:rsidRPr="009A555C" w:rsidRDefault="00A16956" w:rsidP="009A555C">
            <w:pPr>
              <w:widowControl w:val="0"/>
              <w:ind w:left="-17" w:right="-16"/>
              <w:jc w:val="center"/>
              <w:rPr>
                <w:color w:val="000000"/>
                <w:sz w:val="24"/>
                <w:szCs w:val="24"/>
              </w:rPr>
            </w:pPr>
            <w:r w:rsidRPr="009A555C">
              <w:rPr>
                <w:color w:val="000000"/>
                <w:sz w:val="24"/>
                <w:szCs w:val="24"/>
              </w:rPr>
              <w:t>1000</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left="-40" w:right="-50"/>
              <w:jc w:val="both"/>
              <w:rPr>
                <w:color w:val="000000"/>
                <w:sz w:val="24"/>
                <w:szCs w:val="24"/>
              </w:rPr>
            </w:pPr>
            <w:r w:rsidRPr="009A555C">
              <w:rPr>
                <w:color w:val="000000"/>
                <w:sz w:val="24"/>
                <w:szCs w:val="24"/>
              </w:rPr>
              <w:t>Всего</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487"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ind w:right="-97"/>
              <w:rPr>
                <w:sz w:val="24"/>
                <w:szCs w:val="24"/>
              </w:rPr>
            </w:pP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438"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c>
          <w:tcPr>
            <w:tcW w:w="327" w:type="pct"/>
            <w:tcBorders>
              <w:top w:val="nil"/>
              <w:left w:val="nil"/>
              <w:bottom w:val="single" w:sz="8" w:space="0" w:color="auto"/>
              <w:right w:val="single" w:sz="8" w:space="0" w:color="auto"/>
            </w:tcBorders>
            <w:tcMar>
              <w:top w:w="0" w:type="dxa"/>
              <w:left w:w="108" w:type="dxa"/>
              <w:bottom w:w="0" w:type="dxa"/>
              <w:right w:w="108" w:type="dxa"/>
            </w:tcMar>
            <w:vAlign w:val="center"/>
          </w:tcPr>
          <w:p w:rsidR="00A16956" w:rsidRPr="009A555C" w:rsidRDefault="00A16956" w:rsidP="009A555C">
            <w:pPr>
              <w:widowControl w:val="0"/>
              <w:rPr>
                <w:sz w:val="24"/>
                <w:szCs w:val="24"/>
              </w:rPr>
            </w:pPr>
          </w:p>
        </w:tc>
      </w:tr>
    </w:tbl>
    <w:p w:rsidR="00A16956" w:rsidRPr="00A16956" w:rsidRDefault="00A16956" w:rsidP="009A555C">
      <w:pPr>
        <w:widowControl w:val="0"/>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bCs/>
          <w:sz w:val="28"/>
          <w:szCs w:val="28"/>
        </w:rPr>
      </w:pPr>
      <w:r w:rsidRPr="00A16956">
        <w:rPr>
          <w:sz w:val="28"/>
          <w:szCs w:val="28"/>
        </w:rPr>
        <w:t xml:space="preserve"> </w:t>
      </w:r>
    </w:p>
    <w:p w:rsidR="00A16956" w:rsidRPr="00A16956" w:rsidRDefault="00A16956" w:rsidP="009A555C">
      <w:pPr>
        <w:widowControl w:val="0"/>
        <w:ind w:firstLine="709"/>
        <w:jc w:val="right"/>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Приложение</w:t>
      </w:r>
    </w:p>
    <w:p w:rsidR="00A16956" w:rsidRPr="00A16956" w:rsidRDefault="00A16956" w:rsidP="009A555C">
      <w:pPr>
        <w:widowControl w:val="0"/>
        <w:ind w:firstLine="709"/>
        <w:jc w:val="right"/>
        <w:rPr>
          <w:sz w:val="28"/>
          <w:szCs w:val="28"/>
        </w:rPr>
      </w:pPr>
      <w:r w:rsidRPr="00A16956">
        <w:rPr>
          <w:sz w:val="28"/>
          <w:szCs w:val="28"/>
        </w:rPr>
        <w:t>к форме отчета об объемах</w:t>
      </w:r>
    </w:p>
    <w:p w:rsidR="00A16956" w:rsidRPr="00A16956" w:rsidRDefault="00A16956" w:rsidP="009A555C">
      <w:pPr>
        <w:widowControl w:val="0"/>
        <w:ind w:firstLine="709"/>
        <w:jc w:val="right"/>
        <w:rPr>
          <w:sz w:val="28"/>
          <w:szCs w:val="28"/>
        </w:rPr>
      </w:pPr>
      <w:r w:rsidRPr="00A16956">
        <w:rPr>
          <w:sz w:val="28"/>
          <w:szCs w:val="28"/>
        </w:rPr>
        <w:t>выплат пенсий и пенсионных</w:t>
      </w:r>
    </w:p>
    <w:p w:rsidR="00A16956" w:rsidRPr="00A16956" w:rsidRDefault="00A16956" w:rsidP="009A555C">
      <w:pPr>
        <w:widowControl w:val="0"/>
        <w:ind w:firstLine="709"/>
        <w:jc w:val="right"/>
        <w:rPr>
          <w:sz w:val="28"/>
          <w:szCs w:val="28"/>
        </w:rPr>
      </w:pPr>
      <w:r w:rsidRPr="00A16956">
        <w:rPr>
          <w:sz w:val="28"/>
          <w:szCs w:val="28"/>
        </w:rPr>
        <w:t xml:space="preserve">накоплений трудящимся (членам семьи) </w:t>
      </w:r>
    </w:p>
    <w:p w:rsidR="00A16956" w:rsidRPr="00A16956" w:rsidRDefault="00A16956" w:rsidP="009A555C">
      <w:pPr>
        <w:widowControl w:val="0"/>
        <w:ind w:firstLine="709"/>
        <w:jc w:val="right"/>
        <w:rPr>
          <w:sz w:val="28"/>
          <w:szCs w:val="28"/>
        </w:rPr>
      </w:pPr>
      <w:r w:rsidRPr="00A16956">
        <w:rPr>
          <w:sz w:val="28"/>
          <w:szCs w:val="28"/>
        </w:rPr>
        <w:t xml:space="preserve">государств – членов Евразийского </w:t>
      </w:r>
    </w:p>
    <w:p w:rsidR="00A16956" w:rsidRPr="00A16956" w:rsidRDefault="00A16956" w:rsidP="009A555C">
      <w:pPr>
        <w:widowControl w:val="0"/>
        <w:ind w:firstLine="709"/>
        <w:jc w:val="right"/>
        <w:rPr>
          <w:sz w:val="28"/>
          <w:szCs w:val="28"/>
        </w:rPr>
      </w:pPr>
      <w:r w:rsidRPr="00A16956">
        <w:rPr>
          <w:sz w:val="28"/>
          <w:szCs w:val="28"/>
        </w:rPr>
        <w:t>экономического союза на территории</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center"/>
        <w:rPr>
          <w:sz w:val="28"/>
          <w:szCs w:val="28"/>
        </w:rPr>
      </w:pPr>
    </w:p>
    <w:p w:rsidR="00A16956" w:rsidRPr="00A16956" w:rsidRDefault="00A16956" w:rsidP="009A555C">
      <w:pPr>
        <w:widowControl w:val="0"/>
        <w:ind w:firstLine="709"/>
        <w:jc w:val="center"/>
        <w:rPr>
          <w:sz w:val="28"/>
          <w:szCs w:val="28"/>
        </w:rPr>
      </w:pPr>
    </w:p>
    <w:p w:rsidR="00A16956" w:rsidRPr="00A16956" w:rsidRDefault="00A16956" w:rsidP="009A555C">
      <w:pPr>
        <w:widowControl w:val="0"/>
        <w:ind w:firstLine="709"/>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widowControl w:val="0"/>
        <w:ind w:firstLine="709"/>
        <w:jc w:val="center"/>
        <w:rPr>
          <w:sz w:val="28"/>
          <w:szCs w:val="28"/>
        </w:rPr>
      </w:pPr>
      <w:r w:rsidRPr="00A16956">
        <w:rPr>
          <w:sz w:val="28"/>
          <w:szCs w:val="28"/>
        </w:rPr>
        <w:t>«Отчет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p w:rsidR="00A16956" w:rsidRPr="00A16956" w:rsidRDefault="00A16956" w:rsidP="009A555C">
      <w:pPr>
        <w:widowControl w:val="0"/>
        <w:ind w:firstLine="709"/>
        <w:jc w:val="center"/>
        <w:rPr>
          <w:sz w:val="28"/>
          <w:szCs w:val="28"/>
        </w:rPr>
      </w:pPr>
      <w:r w:rsidRPr="00A16956">
        <w:rPr>
          <w:sz w:val="28"/>
          <w:szCs w:val="28"/>
        </w:rPr>
        <w:t>(индекс – 1-ENPF_Vyplaty_EEK, периодичность – ежеквартальная)</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center"/>
        <w:rPr>
          <w:sz w:val="28"/>
          <w:szCs w:val="28"/>
        </w:rPr>
      </w:pPr>
      <w:r w:rsidRPr="00A16956">
        <w:rPr>
          <w:sz w:val="28"/>
          <w:szCs w:val="28"/>
        </w:rPr>
        <w:t>Глава 1. Общие положения</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(далее – Форма).</w:t>
      </w:r>
    </w:p>
    <w:p w:rsidR="00A16956" w:rsidRPr="00A16956" w:rsidRDefault="00A16956" w:rsidP="009A555C">
      <w:pPr>
        <w:widowControl w:val="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both"/>
        <w:rPr>
          <w:sz w:val="28"/>
          <w:szCs w:val="28"/>
        </w:rPr>
      </w:pPr>
      <w:r w:rsidRPr="00A16956">
        <w:rPr>
          <w:sz w:val="28"/>
          <w:szCs w:val="28"/>
        </w:rPr>
        <w:t>5. В графе 3 указывается количество вкладчиков (получателей), которым были произведены выплаты за период с начала года (накопленным итогом).</w:t>
      </w:r>
    </w:p>
    <w:p w:rsidR="00A16956" w:rsidRPr="00A16956" w:rsidRDefault="00A16956" w:rsidP="009A555C">
      <w:pPr>
        <w:widowControl w:val="0"/>
        <w:ind w:firstLine="709"/>
        <w:jc w:val="both"/>
        <w:rPr>
          <w:sz w:val="28"/>
          <w:szCs w:val="28"/>
        </w:rPr>
      </w:pPr>
      <w:r w:rsidRPr="00A16956">
        <w:rPr>
          <w:sz w:val="28"/>
          <w:szCs w:val="28"/>
        </w:rPr>
        <w:t xml:space="preserve">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w:t>
      </w:r>
      <w:r w:rsidRPr="00A16956">
        <w:rPr>
          <w:sz w:val="28"/>
          <w:szCs w:val="28"/>
        </w:rPr>
        <w:lastRenderedPageBreak/>
        <w:t>вкладчикам (получателям).</w:t>
      </w:r>
    </w:p>
    <w:p w:rsidR="00A16956" w:rsidRPr="00A16956" w:rsidRDefault="00A16956" w:rsidP="009A555C">
      <w:pPr>
        <w:widowControl w:val="0"/>
        <w:ind w:firstLine="709"/>
        <w:jc w:val="both"/>
        <w:rPr>
          <w:sz w:val="28"/>
          <w:szCs w:val="28"/>
        </w:rPr>
      </w:pPr>
      <w:r w:rsidRPr="00A16956">
        <w:rPr>
          <w:sz w:val="28"/>
          <w:szCs w:val="28"/>
        </w:rPr>
        <w:t>7. В графе 5 указывается сумма выплат за период с начала года (накопленным итогом).</w:t>
      </w:r>
    </w:p>
    <w:p w:rsidR="00A16956" w:rsidRPr="00A16956" w:rsidRDefault="00A16956" w:rsidP="009A555C">
      <w:pPr>
        <w:widowControl w:val="0"/>
        <w:ind w:firstLine="709"/>
        <w:jc w:val="both"/>
        <w:rPr>
          <w:sz w:val="28"/>
          <w:szCs w:val="28"/>
        </w:rPr>
      </w:pPr>
      <w:r w:rsidRPr="00A16956">
        <w:rPr>
          <w:sz w:val="28"/>
          <w:szCs w:val="28"/>
        </w:rPr>
        <w:t>8. В графе 6 указывается количество вкладчиков (получателей), которым были произведены выплаты за аналогичный период предыдущего года.</w:t>
      </w:r>
    </w:p>
    <w:p w:rsidR="00A16956" w:rsidRPr="00A16956" w:rsidRDefault="00A16956" w:rsidP="009A555C">
      <w:pPr>
        <w:widowControl w:val="0"/>
        <w:ind w:firstLine="709"/>
        <w:jc w:val="both"/>
        <w:rPr>
          <w:sz w:val="28"/>
          <w:szCs w:val="28"/>
        </w:rPr>
      </w:pPr>
      <w:r w:rsidRPr="00A16956">
        <w:rPr>
          <w:sz w:val="28"/>
          <w:szCs w:val="28"/>
        </w:rPr>
        <w:t>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p w:rsidR="00A16956" w:rsidRPr="00A16956" w:rsidRDefault="00A16956" w:rsidP="009A555C">
      <w:pPr>
        <w:widowControl w:val="0"/>
        <w:ind w:firstLine="709"/>
        <w:jc w:val="both"/>
        <w:rPr>
          <w:sz w:val="28"/>
          <w:szCs w:val="28"/>
        </w:rPr>
      </w:pPr>
      <w:r w:rsidRPr="00A16956">
        <w:rPr>
          <w:sz w:val="28"/>
          <w:szCs w:val="28"/>
        </w:rPr>
        <w:t>10. В графе 8 указывается сумма выплат за аналогичный период предыдущего года.</w:t>
      </w:r>
    </w:p>
    <w:p w:rsidR="00A16956" w:rsidRPr="00A16956" w:rsidRDefault="00A16956" w:rsidP="009A555C">
      <w:pPr>
        <w:widowControl w:val="0"/>
        <w:ind w:firstLine="709"/>
        <w:jc w:val="both"/>
        <w:rPr>
          <w:sz w:val="28"/>
          <w:szCs w:val="28"/>
        </w:rPr>
      </w:pPr>
      <w:r w:rsidRPr="00A16956">
        <w:rPr>
          <w:sz w:val="28"/>
          <w:szCs w:val="28"/>
        </w:rPr>
        <w:t xml:space="preserve">11.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9</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9</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rPr>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Представляется: в Национальный Банк Республики Казахстан</w:t>
      </w:r>
    </w:p>
    <w:p w:rsidR="00A16956" w:rsidRPr="00A16956" w:rsidRDefault="00A16956" w:rsidP="009A555C">
      <w:pPr>
        <w:widowControl w:val="0"/>
        <w:ind w:firstLine="709"/>
        <w:jc w:val="both"/>
        <w:rPr>
          <w:sz w:val="28"/>
          <w:szCs w:val="28"/>
        </w:rPr>
      </w:pPr>
      <w:r w:rsidRPr="00A16956">
        <w:rPr>
          <w:sz w:val="28"/>
          <w:szCs w:val="28"/>
        </w:rPr>
        <w:t>Форма административных данных размещена на интернет-ресурсе: www.nationalbank.kz</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Отчет о ценных бумагах, приобретенных за счет собственных активов</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Индекс формы административных данных: 1-ENPF_CBSA</w:t>
      </w:r>
    </w:p>
    <w:p w:rsidR="00A16956" w:rsidRPr="00A16956" w:rsidRDefault="00A16956" w:rsidP="009A555C">
      <w:pPr>
        <w:widowControl w:val="0"/>
        <w:ind w:firstLine="709"/>
        <w:jc w:val="both"/>
        <w:rPr>
          <w:sz w:val="28"/>
          <w:szCs w:val="28"/>
        </w:rPr>
      </w:pPr>
      <w:r w:rsidRPr="00A16956">
        <w:rPr>
          <w:sz w:val="28"/>
          <w:szCs w:val="28"/>
        </w:rPr>
        <w:t>Периодичность: ежемесячная</w:t>
      </w:r>
    </w:p>
    <w:p w:rsidR="00A16956" w:rsidRPr="00A16956" w:rsidRDefault="00A16956" w:rsidP="009A555C">
      <w:pPr>
        <w:widowControl w:val="0"/>
        <w:ind w:firstLine="709"/>
        <w:jc w:val="both"/>
        <w:rPr>
          <w:sz w:val="28"/>
          <w:szCs w:val="28"/>
        </w:rPr>
      </w:pPr>
      <w:r w:rsidRPr="00A16956">
        <w:rPr>
          <w:sz w:val="28"/>
          <w:szCs w:val="28"/>
        </w:rPr>
        <w:t>Отчетный период: по состоянию на «__»</w:t>
      </w:r>
      <w:r w:rsidRPr="00A16956">
        <w:rPr>
          <w:sz w:val="28"/>
          <w:szCs w:val="28"/>
          <w:lang w:val="kk-KZ"/>
        </w:rPr>
        <w:t xml:space="preserve"> </w:t>
      </w:r>
      <w:r w:rsidRPr="00A16956">
        <w:rPr>
          <w:sz w:val="28"/>
          <w:szCs w:val="28"/>
        </w:rPr>
        <w:t>________ 20 ___ года</w:t>
      </w:r>
    </w:p>
    <w:p w:rsidR="00A16956" w:rsidRPr="00A16956" w:rsidRDefault="00A16956" w:rsidP="009A555C">
      <w:pPr>
        <w:widowControl w:val="0"/>
        <w:ind w:firstLine="709"/>
        <w:jc w:val="both"/>
        <w:rPr>
          <w:sz w:val="28"/>
          <w:szCs w:val="28"/>
        </w:rPr>
      </w:pPr>
      <w:r w:rsidRPr="00A16956">
        <w:rPr>
          <w:sz w:val="28"/>
          <w:szCs w:val="28"/>
        </w:rPr>
        <w:t>Круг лиц, представляющих информацию: единый накопительный пенсионный фонд</w:t>
      </w:r>
    </w:p>
    <w:p w:rsidR="00A16956" w:rsidRPr="00A16956" w:rsidRDefault="00A16956" w:rsidP="009A555C">
      <w:pPr>
        <w:widowControl w:val="0"/>
        <w:ind w:firstLine="709"/>
        <w:jc w:val="both"/>
        <w:rPr>
          <w:sz w:val="28"/>
          <w:szCs w:val="28"/>
        </w:rPr>
      </w:pPr>
      <w:r w:rsidRPr="00A16956">
        <w:rPr>
          <w:sz w:val="28"/>
          <w:szCs w:val="28"/>
        </w:rPr>
        <w:t>Срок представления формы административных данных: ежемесячно, не позднее 7 (седьмого) рабочего дня месяца, следующего за отчетным месяцем</w:t>
      </w:r>
    </w:p>
    <w:p w:rsidR="00A16956" w:rsidRPr="00A16956" w:rsidRDefault="00A16956" w:rsidP="009A555C">
      <w:pPr>
        <w:widowControl w:val="0"/>
        <w:ind w:firstLine="709"/>
        <w:jc w:val="right"/>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Форма</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r w:rsidRPr="00A16956">
        <w:rPr>
          <w:sz w:val="28"/>
          <w:szCs w:val="28"/>
        </w:rPr>
        <w:t>Таблица. Ценные бумаги, приобретенные за счет собственных активов</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(в тысячах тенге)</w:t>
      </w:r>
    </w:p>
    <w:tbl>
      <w:tblPr>
        <w:tblW w:w="5000" w:type="pct"/>
        <w:tblLayout w:type="fixed"/>
        <w:tblCellMar>
          <w:left w:w="0" w:type="dxa"/>
          <w:right w:w="0" w:type="dxa"/>
        </w:tblCellMar>
        <w:tblLook w:val="04A0" w:firstRow="1" w:lastRow="0" w:firstColumn="1" w:lastColumn="0" w:noHBand="0" w:noVBand="1"/>
      </w:tblPr>
      <w:tblGrid>
        <w:gridCol w:w="736"/>
        <w:gridCol w:w="4548"/>
        <w:gridCol w:w="1030"/>
        <w:gridCol w:w="882"/>
        <w:gridCol w:w="2354"/>
        <w:gridCol w:w="736"/>
        <w:gridCol w:w="736"/>
        <w:gridCol w:w="3527"/>
      </w:tblGrid>
      <w:tr w:rsidR="00A16956" w:rsidRPr="00A16956" w:rsidTr="00A16956">
        <w:tc>
          <w:tcPr>
            <w:tcW w:w="2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 xml:space="preserve">№ </w:t>
            </w:r>
          </w:p>
        </w:tc>
        <w:tc>
          <w:tcPr>
            <w:tcW w:w="15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53"/>
              <w:jc w:val="center"/>
              <w:rPr>
                <w:color w:val="auto"/>
              </w:rPr>
            </w:pPr>
            <w:r w:rsidRPr="00A16956">
              <w:rPr>
                <w:color w:val="auto"/>
              </w:rPr>
              <w:t>Наименование эмитента</w:t>
            </w:r>
          </w:p>
        </w:tc>
        <w:tc>
          <w:tcPr>
            <w:tcW w:w="3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87"/>
              <w:jc w:val="center"/>
              <w:rPr>
                <w:color w:val="auto"/>
              </w:rPr>
            </w:pPr>
            <w:r w:rsidRPr="00A16956">
              <w:rPr>
                <w:color w:val="auto"/>
              </w:rPr>
              <w:t>Страна эмитента</w:t>
            </w:r>
          </w:p>
        </w:tc>
        <w:tc>
          <w:tcPr>
            <w:tcW w:w="3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2" w:right="-106"/>
              <w:jc w:val="center"/>
              <w:rPr>
                <w:color w:val="auto"/>
              </w:rPr>
            </w:pPr>
            <w:r w:rsidRPr="00A16956">
              <w:rPr>
                <w:color w:val="auto"/>
              </w:rPr>
              <w:t>Вид ценной бумаги</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102"/>
              <w:jc w:val="center"/>
              <w:rPr>
                <w:color w:val="auto"/>
              </w:rPr>
            </w:pPr>
            <w:r w:rsidRPr="00A16956">
              <w:rPr>
                <w:color w:val="auto"/>
              </w:rPr>
              <w:t xml:space="preserve">Идентификационный номер </w:t>
            </w:r>
            <w:r w:rsidRPr="00C45BEE">
              <w:rPr>
                <w:rStyle w:val="s0"/>
                <w:sz w:val="24"/>
                <w:szCs w:val="24"/>
              </w:rPr>
              <w:t>ценной бумаги</w:t>
            </w:r>
          </w:p>
        </w:tc>
        <w:tc>
          <w:tcPr>
            <w:tcW w:w="171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ценных бумаг (штук)</w:t>
            </w:r>
          </w:p>
        </w:tc>
      </w:tr>
      <w:tr w:rsidR="00A16956" w:rsidRPr="00A16956" w:rsidTr="00A16956">
        <w:tc>
          <w:tcPr>
            <w:tcW w:w="253"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81" w:right="-67"/>
              <w:jc w:val="center"/>
            </w:pPr>
          </w:p>
        </w:tc>
        <w:tc>
          <w:tcPr>
            <w:tcW w:w="156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right="-53"/>
              <w:jc w:val="center"/>
            </w:pPr>
          </w:p>
        </w:tc>
        <w:tc>
          <w:tcPr>
            <w:tcW w:w="354"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0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80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5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7" w:right="-45"/>
              <w:jc w:val="center"/>
              <w:rPr>
                <w:color w:val="auto"/>
              </w:rPr>
            </w:pPr>
            <w:r w:rsidRPr="00A16956">
              <w:rPr>
                <w:color w:val="auto"/>
              </w:rPr>
              <w:t>всего</w:t>
            </w:r>
          </w:p>
        </w:tc>
        <w:tc>
          <w:tcPr>
            <w:tcW w:w="14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8" w:right="-56"/>
              <w:jc w:val="center"/>
              <w:rPr>
                <w:color w:val="auto"/>
              </w:rPr>
            </w:pPr>
            <w:r w:rsidRPr="00A16956">
              <w:rPr>
                <w:color w:val="auto"/>
              </w:rPr>
              <w:t>в том числе ценные бумаги с обременением и ценные бумаги, являющиеся предметом операций репо</w:t>
            </w:r>
          </w:p>
        </w:tc>
      </w:tr>
      <w:tr w:rsidR="00A16956" w:rsidRPr="00A16956" w:rsidTr="00A16956">
        <w:tc>
          <w:tcPr>
            <w:tcW w:w="253"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81" w:right="-67"/>
              <w:jc w:val="center"/>
            </w:pPr>
          </w:p>
        </w:tc>
        <w:tc>
          <w:tcPr>
            <w:tcW w:w="156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right="-53"/>
              <w:jc w:val="center"/>
            </w:pPr>
          </w:p>
        </w:tc>
        <w:tc>
          <w:tcPr>
            <w:tcW w:w="354"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0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80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53" w:type="pct"/>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8"/>
              <w:jc w:val="center"/>
              <w:rPr>
                <w:color w:val="auto"/>
              </w:rPr>
            </w:pPr>
            <w:r w:rsidRPr="00A16956">
              <w:rPr>
                <w:color w:val="auto"/>
              </w:rPr>
              <w:t>всего</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56"/>
              <w:jc w:val="center"/>
              <w:rPr>
                <w:color w:val="auto"/>
              </w:rPr>
            </w:pPr>
            <w:r w:rsidRPr="00A16956">
              <w:rPr>
                <w:color w:val="auto"/>
              </w:rPr>
              <w:t>в том числе ценные бумаги, являющиеся предметом операций репо</w:t>
            </w: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53"/>
              <w:jc w:val="center"/>
              <w:rPr>
                <w:color w:val="auto"/>
              </w:rPr>
            </w:pPr>
            <w:r w:rsidRPr="00A16956">
              <w:rPr>
                <w:color w:val="auto"/>
              </w:rPr>
              <w:t>2</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Государственные ценные бумаги Республики Казахстан</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1.1.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lang w:val="en-US"/>
              </w:rPr>
            </w:pPr>
            <w:r w:rsidRPr="00A16956">
              <w:rPr>
                <w:color w:val="auto"/>
                <w:lang w:val="en-US"/>
              </w:rPr>
              <w:t>…</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Негосударственные эмиссионные ценные бумаги организаций Республики Казахстан</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2.1.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ценные бумаги банков второго уровня</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2.1.1.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lang w:val="en-US"/>
              </w:rPr>
              <w:t>…</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2.2.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ценные бумаги юридических лиц, за исключением банков второго уровня</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2.2.1.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lang w:val="en-US"/>
              </w:rPr>
              <w:t>…</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3.</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Ценные бумаги иностранных государств</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3.1.</w:t>
            </w:r>
          </w:p>
        </w:tc>
        <w:tc>
          <w:tcPr>
            <w:tcW w:w="1563"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lang w:val="en-US"/>
              </w:rPr>
              <w:lastRenderedPageBreak/>
              <w:t>…</w:t>
            </w:r>
          </w:p>
        </w:tc>
        <w:tc>
          <w:tcPr>
            <w:tcW w:w="1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4.</w:t>
            </w:r>
          </w:p>
        </w:tc>
        <w:tc>
          <w:tcPr>
            <w:tcW w:w="15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Негосударственные ценные бумаги эмитентов-нерезидентов Республики Казахстан</w:t>
            </w:r>
          </w:p>
        </w:tc>
        <w:tc>
          <w:tcPr>
            <w:tcW w:w="3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4.1.</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lang w:val="en-US"/>
              </w:rPr>
              <w:t>…</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5.</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Ценные бумаги международных финансовых организаций</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5.1.</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lang w:val="en-US"/>
              </w:rPr>
              <w:t>…</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6.</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Паи инвестиционных фондов</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6.1.</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lang w:val="en-US"/>
              </w:rPr>
              <w:t>…</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 </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67"/>
              <w:jc w:val="center"/>
              <w:rPr>
                <w:color w:val="auto"/>
              </w:rPr>
            </w:pPr>
            <w:r w:rsidRPr="00A16956">
              <w:rPr>
                <w:color w:val="auto"/>
              </w:rPr>
              <w:t>7.</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53"/>
              <w:jc w:val="both"/>
            </w:pPr>
            <w:r w:rsidRPr="00A16956">
              <w:t>Итого</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af1"/>
        <w:widowControl w:val="0"/>
        <w:spacing w:before="0" w:beforeAutospacing="0" w:after="0" w:afterAutospacing="0"/>
        <w:rPr>
          <w:sz w:val="20"/>
          <w:szCs w:val="20"/>
        </w:rPr>
      </w:pPr>
      <w:r w:rsidRPr="00A16956">
        <w:rPr>
          <w:rStyle w:val="s0"/>
        </w:rPr>
        <w:t> </w:t>
      </w:r>
    </w:p>
    <w:p w:rsidR="00A16956" w:rsidRPr="00A16956" w:rsidRDefault="00A16956" w:rsidP="009A555C">
      <w:pPr>
        <w:pStyle w:val="af1"/>
        <w:widowControl w:val="0"/>
        <w:spacing w:before="0" w:beforeAutospacing="0" w:after="0" w:afterAutospacing="0"/>
        <w:ind w:firstLine="709"/>
        <w:rPr>
          <w:rStyle w:val="s0"/>
          <w:sz w:val="28"/>
          <w:szCs w:val="28"/>
        </w:rPr>
      </w:pPr>
      <w:r w:rsidRPr="00A16956">
        <w:rPr>
          <w:rStyle w:val="s0"/>
          <w:sz w:val="28"/>
          <w:szCs w:val="28"/>
        </w:rPr>
        <w:t>продолжение таблицы:</w:t>
      </w:r>
    </w:p>
    <w:p w:rsidR="00A16956" w:rsidRPr="00A16956" w:rsidRDefault="00A16956" w:rsidP="009A555C">
      <w:pPr>
        <w:pStyle w:val="af1"/>
        <w:widowControl w:val="0"/>
        <w:spacing w:before="0" w:beforeAutospacing="0" w:after="0" w:afterAutospacing="0"/>
        <w:rPr>
          <w:sz w:val="28"/>
          <w:szCs w:val="28"/>
        </w:rPr>
      </w:pPr>
    </w:p>
    <w:tbl>
      <w:tblPr>
        <w:tblW w:w="5000" w:type="pct"/>
        <w:tblLayout w:type="fixed"/>
        <w:tblCellMar>
          <w:left w:w="0" w:type="dxa"/>
          <w:right w:w="0" w:type="dxa"/>
        </w:tblCellMar>
        <w:tblLook w:val="04A0" w:firstRow="1" w:lastRow="0" w:firstColumn="1" w:lastColumn="0" w:noHBand="0" w:noVBand="1"/>
      </w:tblPr>
      <w:tblGrid>
        <w:gridCol w:w="1267"/>
        <w:gridCol w:w="3404"/>
        <w:gridCol w:w="1274"/>
        <w:gridCol w:w="2127"/>
        <w:gridCol w:w="2552"/>
        <w:gridCol w:w="1699"/>
        <w:gridCol w:w="2226"/>
      </w:tblGrid>
      <w:tr w:rsidR="00A16956" w:rsidRPr="00A16956" w:rsidTr="00A16956">
        <w:tc>
          <w:tcPr>
            <w:tcW w:w="16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3"/>
              <w:jc w:val="center"/>
              <w:rPr>
                <w:color w:val="auto"/>
              </w:rPr>
            </w:pPr>
            <w:r w:rsidRPr="00A16956">
              <w:rPr>
                <w:color w:val="auto"/>
              </w:rPr>
              <w:t>Номинальная стоимость</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3"/>
              <w:jc w:val="center"/>
              <w:rPr>
                <w:color w:val="auto"/>
              </w:rPr>
            </w:pPr>
            <w:r w:rsidRPr="00A16956">
              <w:rPr>
                <w:rStyle w:val="s0"/>
              </w:rPr>
              <w:t xml:space="preserve">Код валюты </w:t>
            </w:r>
            <w:r w:rsidRPr="00A16956">
              <w:rPr>
                <w:color w:val="auto"/>
              </w:rPr>
              <w:t>платежа</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3"/>
              <w:jc w:val="center"/>
              <w:rPr>
                <w:color w:val="auto"/>
              </w:rPr>
            </w:pPr>
            <w:r w:rsidRPr="00A16956">
              <w:rPr>
                <w:color w:val="auto"/>
              </w:rPr>
              <w:t>Цена покупки за одну ценную бумагу</w:t>
            </w:r>
          </w:p>
        </w:tc>
        <w:tc>
          <w:tcPr>
            <w:tcW w:w="14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3"/>
              <w:jc w:val="center"/>
              <w:rPr>
                <w:color w:val="auto"/>
              </w:rPr>
            </w:pPr>
            <w:r w:rsidRPr="00A16956">
              <w:rPr>
                <w:color w:val="auto"/>
              </w:rPr>
              <w:t>Период</w:t>
            </w:r>
          </w:p>
        </w:tc>
        <w:tc>
          <w:tcPr>
            <w:tcW w:w="765"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0" w:right="-113"/>
              <w:jc w:val="center"/>
            </w:pPr>
            <w:r w:rsidRPr="00A16956">
              <w:t>Покупная стоимость ценной бумаги</w:t>
            </w:r>
          </w:p>
        </w:tc>
      </w:tr>
      <w:tr w:rsidR="00A16956" w:rsidRPr="00A16956" w:rsidTr="00A16956">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pStyle w:val="pc"/>
              <w:widowControl w:val="0"/>
              <w:spacing w:before="0" w:beforeAutospacing="0" w:after="0" w:afterAutospacing="0"/>
              <w:ind w:left="-120" w:right="-113" w:hanging="22"/>
              <w:jc w:val="center"/>
              <w:rPr>
                <w:color w:val="auto"/>
              </w:rPr>
            </w:pPr>
            <w:r w:rsidRPr="00C45BEE">
              <w:rPr>
                <w:rStyle w:val="s0"/>
                <w:sz w:val="24"/>
                <w:szCs w:val="24"/>
              </w:rPr>
              <w:t>код валюты</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3"/>
              <w:jc w:val="center"/>
              <w:rPr>
                <w:color w:val="auto"/>
              </w:rPr>
            </w:pPr>
            <w:r w:rsidRPr="00A16956">
              <w:rPr>
                <w:color w:val="auto"/>
              </w:rPr>
              <w:t>стоимость одной ценной бумаги</w:t>
            </w:r>
          </w:p>
        </w:tc>
        <w:tc>
          <w:tcPr>
            <w:tcW w:w="438"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20" w:right="-113"/>
              <w:jc w:val="center"/>
            </w:pPr>
          </w:p>
        </w:tc>
        <w:tc>
          <w:tcPr>
            <w:tcW w:w="731"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20" w:right="-113"/>
              <w:jc w:val="center"/>
            </w:pP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9" w:right="-113"/>
              <w:jc w:val="center"/>
              <w:rPr>
                <w:color w:val="auto"/>
              </w:rPr>
            </w:pPr>
            <w:r w:rsidRPr="00A16956">
              <w:rPr>
                <w:color w:val="auto"/>
              </w:rPr>
              <w:t>дата постановки на учет</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9" w:right="-113"/>
              <w:jc w:val="center"/>
              <w:rPr>
                <w:color w:val="auto"/>
              </w:rPr>
            </w:pPr>
            <w:r w:rsidRPr="00A16956">
              <w:rPr>
                <w:color w:val="auto"/>
              </w:rPr>
              <w:t>дата погашения</w:t>
            </w:r>
          </w:p>
        </w:tc>
        <w:tc>
          <w:tcPr>
            <w:tcW w:w="765" w:type="pct"/>
            <w:vMerge/>
            <w:tcBorders>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0" w:right="-113"/>
              <w:jc w:val="center"/>
            </w:pPr>
          </w:p>
        </w:tc>
      </w:tr>
      <w:tr w:rsidR="00A16956" w:rsidRPr="00A16956" w:rsidTr="00A16956">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r>
    </w:tbl>
    <w:p w:rsidR="00A16956" w:rsidRPr="00A16956" w:rsidRDefault="00A16956" w:rsidP="009A555C">
      <w:pPr>
        <w:pStyle w:val="af1"/>
        <w:widowControl w:val="0"/>
        <w:spacing w:before="0" w:beforeAutospacing="0" w:after="0" w:afterAutospacing="0"/>
        <w:rPr>
          <w:sz w:val="20"/>
          <w:szCs w:val="20"/>
        </w:rPr>
      </w:pPr>
      <w:r w:rsidRPr="00A16956">
        <w:rPr>
          <w:rStyle w:val="s0"/>
        </w:rPr>
        <w:t> </w:t>
      </w:r>
    </w:p>
    <w:p w:rsidR="00A16956" w:rsidRPr="00A16956" w:rsidRDefault="00A16956" w:rsidP="009A555C">
      <w:pPr>
        <w:pStyle w:val="af1"/>
        <w:widowControl w:val="0"/>
        <w:spacing w:before="0" w:beforeAutospacing="0" w:after="0" w:afterAutospacing="0"/>
        <w:ind w:firstLine="709"/>
        <w:rPr>
          <w:rStyle w:val="s0"/>
          <w:sz w:val="28"/>
          <w:szCs w:val="28"/>
        </w:rPr>
      </w:pPr>
      <w:r w:rsidRPr="00A16956">
        <w:rPr>
          <w:rStyle w:val="s0"/>
          <w:sz w:val="28"/>
          <w:szCs w:val="28"/>
        </w:rPr>
        <w:t>продолжение таблицы:</w:t>
      </w:r>
    </w:p>
    <w:p w:rsidR="00A16956" w:rsidRPr="00A16956" w:rsidRDefault="00A16956" w:rsidP="009A555C">
      <w:pPr>
        <w:pStyle w:val="af1"/>
        <w:widowControl w:val="0"/>
        <w:spacing w:before="0" w:beforeAutospacing="0" w:after="0" w:afterAutospacing="0"/>
        <w:rPr>
          <w:sz w:val="28"/>
          <w:szCs w:val="28"/>
        </w:rPr>
      </w:pPr>
    </w:p>
    <w:tbl>
      <w:tblPr>
        <w:tblW w:w="5000" w:type="pct"/>
        <w:tblLayout w:type="fixed"/>
        <w:tblCellMar>
          <w:left w:w="0" w:type="dxa"/>
          <w:right w:w="0" w:type="dxa"/>
        </w:tblCellMar>
        <w:tblLook w:val="04A0" w:firstRow="1" w:lastRow="0" w:firstColumn="1" w:lastColumn="0" w:noHBand="0" w:noVBand="1"/>
      </w:tblPr>
      <w:tblGrid>
        <w:gridCol w:w="579"/>
        <w:gridCol w:w="1021"/>
        <w:gridCol w:w="1743"/>
        <w:gridCol w:w="1749"/>
        <w:gridCol w:w="1088"/>
        <w:gridCol w:w="2881"/>
        <w:gridCol w:w="1845"/>
        <w:gridCol w:w="1132"/>
        <w:gridCol w:w="1277"/>
        <w:gridCol w:w="1234"/>
      </w:tblGrid>
      <w:tr w:rsidR="00A16956" w:rsidRPr="00A16956" w:rsidTr="00A16956">
        <w:tc>
          <w:tcPr>
            <w:tcW w:w="4137"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Балансовая стоимость ценных бумаг</w:t>
            </w:r>
          </w:p>
        </w:tc>
        <w:tc>
          <w:tcPr>
            <w:tcW w:w="8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ценной бумаги</w:t>
            </w:r>
          </w:p>
        </w:tc>
      </w:tr>
      <w:tr w:rsidR="00A16956" w:rsidRPr="00A16956" w:rsidTr="00A16956">
        <w:tc>
          <w:tcPr>
            <w:tcW w:w="17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Всего</w:t>
            </w:r>
          </w:p>
        </w:tc>
        <w:tc>
          <w:tcPr>
            <w:tcW w:w="13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 xml:space="preserve">в том числе по ценным бумагам с обременением и ценным бумагам, являющимся предметом операций репо </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Справочно: сформированные резервы (провизии)</w:t>
            </w:r>
          </w:p>
        </w:tc>
        <w:tc>
          <w:tcPr>
            <w:tcW w:w="3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Учетная категория</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на дату постановки на учет</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на отчетную дату</w:t>
            </w:r>
          </w:p>
        </w:tc>
      </w:tr>
      <w:tr w:rsidR="00A16956" w:rsidRPr="00A16956" w:rsidTr="00A16956">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всего</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дисконт, премия</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начисленное вознаграждение</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 xml:space="preserve">положительная (отрицательная) </w:t>
            </w:r>
            <w:r w:rsidRPr="00A16956">
              <w:rPr>
                <w:color w:val="auto"/>
              </w:rPr>
              <w:lastRenderedPageBreak/>
              <w:t>корректировка</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lastRenderedPageBreak/>
              <w:t>всего</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 xml:space="preserve">в том числе по ценным бумагам, являющимся </w:t>
            </w:r>
            <w:r w:rsidRPr="00A16956">
              <w:rPr>
                <w:color w:val="auto"/>
              </w:rPr>
              <w:lastRenderedPageBreak/>
              <w:t>предметом операций репо</w:t>
            </w:r>
          </w:p>
        </w:tc>
        <w:tc>
          <w:tcPr>
            <w:tcW w:w="634"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13" w:right="-110"/>
              <w:jc w:val="center"/>
            </w:pPr>
          </w:p>
        </w:tc>
        <w:tc>
          <w:tcPr>
            <w:tcW w:w="38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13" w:right="-110"/>
              <w:jc w:val="center"/>
            </w:pPr>
          </w:p>
        </w:tc>
        <w:tc>
          <w:tcPr>
            <w:tcW w:w="43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13" w:right="-110"/>
              <w:jc w:val="center"/>
            </w:pPr>
          </w:p>
        </w:tc>
        <w:tc>
          <w:tcPr>
            <w:tcW w:w="424"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13" w:right="-110"/>
              <w:jc w:val="center"/>
            </w:pPr>
          </w:p>
        </w:tc>
      </w:tr>
      <w:tr w:rsidR="00A16956" w:rsidRPr="00A16956" w:rsidTr="00A16956">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34"/>
              <w:jc w:val="center"/>
              <w:rPr>
                <w:color w:val="auto"/>
              </w:rPr>
            </w:pPr>
            <w:r w:rsidRPr="00A16956">
              <w:rPr>
                <w:color w:val="auto"/>
              </w:rPr>
              <w:lastRenderedPageBreak/>
              <w:t>16</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jc w:val="center"/>
              <w:rPr>
                <w:color w:val="auto"/>
              </w:rPr>
            </w:pPr>
            <w:r w:rsidRPr="00A16956">
              <w:rPr>
                <w:color w:val="auto"/>
              </w:rPr>
              <w:t>17</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8"/>
              <w:jc w:val="center"/>
              <w:rPr>
                <w:color w:val="auto"/>
              </w:rPr>
            </w:pPr>
            <w:r w:rsidRPr="00A16956">
              <w:rPr>
                <w:color w:val="auto"/>
              </w:rPr>
              <w:t>23</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49"/>
              <w:jc w:val="center"/>
              <w:rPr>
                <w:color w:val="auto"/>
              </w:rPr>
            </w:pPr>
            <w:r w:rsidRPr="00A16956">
              <w:rPr>
                <w:color w:val="auto"/>
              </w:rPr>
              <w:t>25</w:t>
            </w:r>
          </w:p>
        </w:tc>
      </w:tr>
    </w:tbl>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bCs/>
          <w:sz w:val="28"/>
          <w:szCs w:val="28"/>
        </w:rPr>
      </w:pPr>
    </w:p>
    <w:p w:rsidR="00A16956" w:rsidRPr="00A16956" w:rsidRDefault="00A16956" w:rsidP="009A555C">
      <w:pPr>
        <w:widowControl w:val="0"/>
        <w:ind w:firstLine="709"/>
        <w:jc w:val="right"/>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Приложение</w:t>
      </w:r>
    </w:p>
    <w:p w:rsidR="00A16956" w:rsidRPr="00A16956" w:rsidRDefault="00A16956" w:rsidP="009A555C">
      <w:pPr>
        <w:widowControl w:val="0"/>
        <w:ind w:firstLine="709"/>
        <w:jc w:val="right"/>
        <w:rPr>
          <w:sz w:val="28"/>
          <w:szCs w:val="28"/>
        </w:rPr>
      </w:pPr>
      <w:r w:rsidRPr="00A16956">
        <w:rPr>
          <w:sz w:val="28"/>
          <w:szCs w:val="28"/>
        </w:rPr>
        <w:t>к форме отчета о</w:t>
      </w:r>
    </w:p>
    <w:p w:rsidR="00A16956" w:rsidRPr="00A16956" w:rsidRDefault="00A16956" w:rsidP="009A555C">
      <w:pPr>
        <w:widowControl w:val="0"/>
        <w:ind w:firstLine="709"/>
        <w:jc w:val="right"/>
        <w:rPr>
          <w:sz w:val="28"/>
          <w:szCs w:val="28"/>
        </w:rPr>
      </w:pPr>
      <w:r w:rsidRPr="00A16956">
        <w:rPr>
          <w:sz w:val="28"/>
          <w:szCs w:val="28"/>
        </w:rPr>
        <w:t>ценных бумагах,</w:t>
      </w:r>
    </w:p>
    <w:p w:rsidR="00A16956" w:rsidRPr="00A16956" w:rsidRDefault="00A16956" w:rsidP="009A555C">
      <w:pPr>
        <w:widowControl w:val="0"/>
        <w:ind w:firstLine="709"/>
        <w:jc w:val="right"/>
        <w:rPr>
          <w:sz w:val="28"/>
          <w:szCs w:val="28"/>
        </w:rPr>
      </w:pPr>
      <w:r w:rsidRPr="00A16956">
        <w:rPr>
          <w:sz w:val="28"/>
          <w:szCs w:val="28"/>
        </w:rPr>
        <w:t>приобретенных за счет</w:t>
      </w:r>
    </w:p>
    <w:p w:rsidR="00A16956" w:rsidRPr="00A16956" w:rsidRDefault="00A16956" w:rsidP="009A555C">
      <w:pPr>
        <w:widowControl w:val="0"/>
        <w:ind w:firstLine="709"/>
        <w:jc w:val="right"/>
        <w:rPr>
          <w:sz w:val="28"/>
          <w:szCs w:val="28"/>
        </w:rPr>
      </w:pPr>
      <w:r w:rsidRPr="00A16956">
        <w:rPr>
          <w:sz w:val="28"/>
          <w:szCs w:val="28"/>
        </w:rPr>
        <w:t>собственных активов</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widowControl w:val="0"/>
        <w:jc w:val="center"/>
        <w:rPr>
          <w:sz w:val="28"/>
          <w:szCs w:val="28"/>
        </w:rPr>
      </w:pPr>
      <w:r w:rsidRPr="00A16956">
        <w:rPr>
          <w:sz w:val="28"/>
          <w:szCs w:val="28"/>
        </w:rPr>
        <w:t>«Отчет о ценных бумагах, приобретенных за счет собственных активов»</w:t>
      </w:r>
    </w:p>
    <w:p w:rsidR="00A16956" w:rsidRPr="00A16956" w:rsidRDefault="00A16956" w:rsidP="009A555C">
      <w:pPr>
        <w:widowControl w:val="0"/>
        <w:jc w:val="center"/>
        <w:rPr>
          <w:sz w:val="28"/>
          <w:szCs w:val="28"/>
        </w:rPr>
      </w:pPr>
      <w:r w:rsidRPr="00A16956">
        <w:rPr>
          <w:sz w:val="28"/>
          <w:szCs w:val="28"/>
        </w:rPr>
        <w:t xml:space="preserve"> (индекс – 1-ENPF_CBSA, периодичность – ежемесячная)</w:t>
      </w: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r w:rsidRPr="00A16956">
        <w:rPr>
          <w:sz w:val="28"/>
          <w:szCs w:val="28"/>
        </w:rPr>
        <w:t>Глава 1. Общие положения</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 ценных бумагах, приобретенных за счет собственных активов» (далее – Форма).</w:t>
      </w:r>
    </w:p>
    <w:p w:rsidR="00A16956" w:rsidRPr="00A16956" w:rsidRDefault="00A16956" w:rsidP="009A555C">
      <w:pPr>
        <w:widowControl w:val="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p w:rsidR="00A16956" w:rsidRPr="00A16956" w:rsidRDefault="00A16956" w:rsidP="009A555C">
      <w:pPr>
        <w:widowControl w:val="0"/>
        <w:ind w:firstLine="709"/>
        <w:jc w:val="both"/>
        <w:rPr>
          <w:sz w:val="28"/>
          <w:szCs w:val="28"/>
        </w:rPr>
      </w:pPr>
      <w:r w:rsidRPr="00A16956">
        <w:rPr>
          <w:sz w:val="28"/>
          <w:szCs w:val="28"/>
        </w:rPr>
        <w:t>6. В графах 2 и 3 указывается наименование эмитента ценной бумаги и страна его резидентства.</w:t>
      </w:r>
    </w:p>
    <w:p w:rsidR="00A16956" w:rsidRPr="00A16956" w:rsidRDefault="00A16956" w:rsidP="009A555C">
      <w:pPr>
        <w:widowControl w:val="0"/>
        <w:ind w:firstLine="709"/>
        <w:jc w:val="both"/>
        <w:rPr>
          <w:sz w:val="28"/>
          <w:szCs w:val="28"/>
        </w:rPr>
      </w:pPr>
      <w:r w:rsidRPr="00A16956">
        <w:rPr>
          <w:sz w:val="28"/>
          <w:szCs w:val="28"/>
        </w:rPr>
        <w:t>7. В графе 4 указывается вид приобретенной ценной бумаги с указанием ее типа.</w:t>
      </w:r>
    </w:p>
    <w:p w:rsidR="00A16956" w:rsidRPr="00A16956" w:rsidRDefault="00A16956" w:rsidP="009A555C">
      <w:pPr>
        <w:widowControl w:val="0"/>
        <w:ind w:firstLine="709"/>
        <w:jc w:val="both"/>
        <w:rPr>
          <w:sz w:val="28"/>
          <w:szCs w:val="28"/>
        </w:rPr>
      </w:pPr>
      <w:r w:rsidRPr="00A16956">
        <w:rPr>
          <w:sz w:val="28"/>
          <w:szCs w:val="28"/>
        </w:rPr>
        <w:t xml:space="preserve">8.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w:t>
      </w:r>
      <w:r w:rsidRPr="00A16956">
        <w:rPr>
          <w:sz w:val="28"/>
          <w:szCs w:val="28"/>
        </w:rPr>
        <w:lastRenderedPageBreak/>
        <w:t>эмитентом не исполнены обязательства по их погашению – идентификатор прав требования.</w:t>
      </w:r>
    </w:p>
    <w:p w:rsidR="00A16956" w:rsidRPr="00A16956" w:rsidRDefault="00A16956" w:rsidP="009A555C">
      <w:pPr>
        <w:widowControl w:val="0"/>
        <w:ind w:firstLine="709"/>
        <w:jc w:val="both"/>
        <w:rPr>
          <w:sz w:val="28"/>
          <w:szCs w:val="28"/>
        </w:rPr>
      </w:pPr>
      <w:r w:rsidRPr="00A16956">
        <w:rPr>
          <w:sz w:val="28"/>
          <w:szCs w:val="28"/>
        </w:rPr>
        <w:t>9. В графе 6 указывается количество приобретенных ценных бумаг.</w:t>
      </w:r>
    </w:p>
    <w:p w:rsidR="00A16956" w:rsidRPr="00A16956" w:rsidRDefault="00A16956" w:rsidP="009A555C">
      <w:pPr>
        <w:widowControl w:val="0"/>
        <w:ind w:firstLine="709"/>
        <w:jc w:val="both"/>
        <w:rPr>
          <w:sz w:val="28"/>
          <w:szCs w:val="28"/>
        </w:rPr>
      </w:pPr>
      <w:r w:rsidRPr="00A16956">
        <w:rPr>
          <w:sz w:val="28"/>
          <w:szCs w:val="28"/>
        </w:rPr>
        <w:t>10.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widowControl w:val="0"/>
        <w:ind w:firstLine="709"/>
        <w:jc w:val="both"/>
        <w:rPr>
          <w:sz w:val="28"/>
          <w:szCs w:val="28"/>
        </w:rPr>
      </w:pPr>
      <w:r w:rsidRPr="00A16956">
        <w:rPr>
          <w:sz w:val="28"/>
          <w:szCs w:val="28"/>
        </w:rPr>
        <w:t>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p w:rsidR="00A16956" w:rsidRPr="00A16956" w:rsidRDefault="00A16956" w:rsidP="009A555C">
      <w:pPr>
        <w:widowControl w:val="0"/>
        <w:ind w:firstLine="709"/>
        <w:jc w:val="both"/>
        <w:rPr>
          <w:sz w:val="28"/>
          <w:szCs w:val="28"/>
        </w:rPr>
      </w:pPr>
      <w:r w:rsidRPr="00A16956">
        <w:rPr>
          <w:sz w:val="28"/>
          <w:szCs w:val="28"/>
        </w:rPr>
        <w:t>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w:t>
      </w:r>
    </w:p>
    <w:p w:rsidR="00A16956" w:rsidRPr="00A16956" w:rsidRDefault="00A16956" w:rsidP="009A555C">
      <w:pPr>
        <w:widowControl w:val="0"/>
        <w:ind w:firstLine="709"/>
        <w:jc w:val="both"/>
        <w:rPr>
          <w:sz w:val="28"/>
          <w:szCs w:val="28"/>
        </w:rPr>
      </w:pPr>
      <w:r w:rsidRPr="00A16956">
        <w:rPr>
          <w:sz w:val="28"/>
          <w:szCs w:val="28"/>
        </w:rPr>
        <w:t>13. В графе 13 указывается дата первоначального признания в бухгалтерском учете, в формате «дд.мм.гггг».</w:t>
      </w:r>
    </w:p>
    <w:p w:rsidR="00A16956" w:rsidRPr="00A16956" w:rsidRDefault="00A16956" w:rsidP="009A555C">
      <w:pPr>
        <w:widowControl w:val="0"/>
        <w:ind w:firstLine="709"/>
        <w:jc w:val="both"/>
        <w:rPr>
          <w:sz w:val="28"/>
          <w:szCs w:val="28"/>
        </w:rPr>
      </w:pPr>
      <w:r w:rsidRPr="00A16956">
        <w:rPr>
          <w:sz w:val="28"/>
          <w:szCs w:val="28"/>
        </w:rPr>
        <w:t>14. В графе 14 указывается срок погашения долговых ценных бумаг, в формате «дд.мм.гггг».</w:t>
      </w:r>
    </w:p>
    <w:p w:rsidR="00A16956" w:rsidRPr="00A16956" w:rsidRDefault="00A16956" w:rsidP="009A555C">
      <w:pPr>
        <w:widowControl w:val="0"/>
        <w:ind w:firstLine="709"/>
        <w:jc w:val="both"/>
        <w:rPr>
          <w:sz w:val="28"/>
          <w:szCs w:val="28"/>
        </w:rPr>
      </w:pPr>
      <w:r w:rsidRPr="00A16956">
        <w:rPr>
          <w:sz w:val="28"/>
          <w:szCs w:val="28"/>
        </w:rPr>
        <w:t>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rsidR="00A16956" w:rsidRPr="00A16956" w:rsidRDefault="00A16956" w:rsidP="009A555C">
      <w:pPr>
        <w:widowControl w:val="0"/>
        <w:ind w:firstLine="709"/>
        <w:jc w:val="both"/>
        <w:rPr>
          <w:sz w:val="28"/>
          <w:szCs w:val="28"/>
        </w:rPr>
      </w:pPr>
      <w:r w:rsidRPr="00A16956">
        <w:rPr>
          <w:sz w:val="28"/>
          <w:szCs w:val="28"/>
        </w:rPr>
        <w:t>16. В графе 16 указывается стоимость ценных бумаг, отраженная в бухгалтерском учете.</w:t>
      </w:r>
    </w:p>
    <w:p w:rsidR="00A16956" w:rsidRPr="00A16956" w:rsidRDefault="00A16956" w:rsidP="009A555C">
      <w:pPr>
        <w:widowControl w:val="0"/>
        <w:ind w:firstLine="709"/>
        <w:jc w:val="both"/>
        <w:rPr>
          <w:sz w:val="28"/>
          <w:szCs w:val="28"/>
        </w:rPr>
      </w:pPr>
      <w:r w:rsidRPr="00A16956">
        <w:rPr>
          <w:sz w:val="28"/>
          <w:szCs w:val="28"/>
        </w:rPr>
        <w:t>17. В графе 20 указывается стоимость ценных бумаг с обременением и ценных бумаг, являющихся предметом операций репо, в тысячах тенге, указанная в бухгалтерском учете.</w:t>
      </w:r>
    </w:p>
    <w:p w:rsidR="00A16956" w:rsidRPr="00A16956" w:rsidRDefault="00A16956" w:rsidP="009A555C">
      <w:pPr>
        <w:widowControl w:val="0"/>
        <w:ind w:firstLine="709"/>
        <w:jc w:val="both"/>
        <w:rPr>
          <w:sz w:val="28"/>
          <w:szCs w:val="28"/>
        </w:rPr>
      </w:pPr>
      <w:r w:rsidRPr="00A16956">
        <w:rPr>
          <w:sz w:val="28"/>
          <w:szCs w:val="28"/>
        </w:rPr>
        <w:t>18. В графе 21 указывается стоимость ценных бумаг, являющихся предметом операций репо, в тысячах тенге, указанная в бухгалтерском учете.</w:t>
      </w:r>
    </w:p>
    <w:p w:rsidR="00A16956" w:rsidRPr="00A16956" w:rsidRDefault="00A16956" w:rsidP="009A555C">
      <w:pPr>
        <w:widowControl w:val="0"/>
        <w:ind w:firstLine="709"/>
        <w:jc w:val="both"/>
        <w:rPr>
          <w:sz w:val="28"/>
          <w:szCs w:val="28"/>
        </w:rPr>
      </w:pPr>
      <w:r w:rsidRPr="00A16956">
        <w:rPr>
          <w:sz w:val="28"/>
          <w:szCs w:val="28"/>
        </w:rPr>
        <w:t>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p w:rsidR="00A16956" w:rsidRPr="00A16956" w:rsidRDefault="00A16956" w:rsidP="009A555C">
      <w:pPr>
        <w:widowControl w:val="0"/>
        <w:ind w:firstLine="709"/>
        <w:jc w:val="both"/>
        <w:rPr>
          <w:sz w:val="28"/>
          <w:szCs w:val="28"/>
        </w:rPr>
      </w:pPr>
      <w:r w:rsidRPr="00A16956">
        <w:rPr>
          <w:sz w:val="28"/>
          <w:szCs w:val="28"/>
        </w:rPr>
        <w:t>20. В графе 23 в качестве категории ценной бумаги указывается символ: 1</w:t>
      </w:r>
      <w:r w:rsidRPr="00A16956">
        <w:rPr>
          <w:lang w:val="en-US"/>
        </w:rPr>
        <w:t> </w:t>
      </w:r>
      <w:r w:rsidRPr="00A16956">
        <w:rPr>
          <w:sz w:val="28"/>
          <w:szCs w:val="28"/>
        </w:rPr>
        <w:t>–</w:t>
      </w:r>
      <w:r w:rsidRPr="00A16956">
        <w:rPr>
          <w:sz w:val="28"/>
          <w:szCs w:val="28"/>
          <w:lang w:val="en-US"/>
        </w:rPr>
        <w:t> </w:t>
      </w:r>
      <w:r w:rsidRPr="00A16956">
        <w:rPr>
          <w:sz w:val="28"/>
          <w:szCs w:val="28"/>
        </w:rPr>
        <w:t>«имеющиеся в наличии для продажи», 2 – «учитываемые по справедливой стоимости через прибыль или убыток», 3 – «удерживаемые до погашения».</w:t>
      </w:r>
    </w:p>
    <w:p w:rsidR="00A16956" w:rsidRPr="00A16956" w:rsidRDefault="00A16956" w:rsidP="009A555C">
      <w:pPr>
        <w:widowControl w:val="0"/>
        <w:ind w:firstLine="709"/>
        <w:jc w:val="both"/>
        <w:rPr>
          <w:sz w:val="28"/>
          <w:szCs w:val="28"/>
        </w:rPr>
      </w:pPr>
      <w:r w:rsidRPr="00A16956">
        <w:rPr>
          <w:sz w:val="28"/>
          <w:szCs w:val="28"/>
        </w:rPr>
        <w:t xml:space="preserve">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Правления Национального Банка Республики Казахстан </w:t>
      </w:r>
      <w:r w:rsidRPr="00A16956">
        <w:rPr>
          <w:sz w:val="28"/>
          <w:szCs w:val="28"/>
        </w:rPr>
        <w:lastRenderedPageBreak/>
        <w:t>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p w:rsidR="00A16956" w:rsidRPr="00A16956" w:rsidRDefault="00A16956" w:rsidP="009A555C">
      <w:pPr>
        <w:widowControl w:val="0"/>
        <w:ind w:firstLine="709"/>
        <w:jc w:val="both"/>
        <w:rPr>
          <w:sz w:val="28"/>
          <w:szCs w:val="28"/>
        </w:rPr>
      </w:pPr>
      <w:r w:rsidRPr="00A16956">
        <w:rPr>
          <w:sz w:val="28"/>
          <w:szCs w:val="28"/>
        </w:rPr>
        <w:t xml:space="preserve">22.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10</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10</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c"/>
        <w:widowControl w:val="0"/>
        <w:spacing w:before="0" w:beforeAutospacing="0" w:after="0" w:afterAutospacing="0"/>
        <w:jc w:val="center"/>
        <w:rPr>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j"/>
        <w:widowControl w:val="0"/>
        <w:spacing w:before="0" w:beforeAutospacing="0" w:after="0" w:afterAutospacing="0"/>
        <w:rPr>
          <w:sz w:val="28"/>
          <w:szCs w:val="28"/>
        </w:rPr>
      </w:pPr>
    </w:p>
    <w:p w:rsidR="00A16956" w:rsidRPr="00A16956" w:rsidRDefault="00A16956" w:rsidP="009A555C">
      <w:pPr>
        <w:pStyle w:val="pj"/>
        <w:widowControl w:val="0"/>
        <w:spacing w:before="0" w:beforeAutospacing="0" w:after="0" w:afterAutospacing="0"/>
        <w:ind w:firstLine="709"/>
        <w:rPr>
          <w:sz w:val="28"/>
          <w:szCs w:val="28"/>
        </w:rPr>
      </w:pPr>
      <w:r w:rsidRPr="00A16956">
        <w:rPr>
          <w:sz w:val="28"/>
          <w:szCs w:val="28"/>
        </w:rPr>
        <w:t xml:space="preserve">Представляется: в Национальный </w:t>
      </w:r>
      <w:r w:rsidRPr="00A16956">
        <w:rPr>
          <w:rStyle w:val="s0"/>
          <w:sz w:val="28"/>
          <w:szCs w:val="28"/>
        </w:rPr>
        <w:t>Банк Республики Казахстан</w:t>
      </w:r>
    </w:p>
    <w:p w:rsidR="00A16956" w:rsidRPr="00A16956" w:rsidRDefault="00A16956" w:rsidP="009A555C">
      <w:pPr>
        <w:pStyle w:val="pj"/>
        <w:widowControl w:val="0"/>
        <w:spacing w:before="0" w:beforeAutospacing="0" w:after="0" w:afterAutospacing="0"/>
        <w:ind w:firstLine="709"/>
        <w:rPr>
          <w:sz w:val="28"/>
          <w:szCs w:val="28"/>
        </w:rPr>
      </w:pPr>
      <w:r w:rsidRPr="00A16956">
        <w:rPr>
          <w:rStyle w:val="s0"/>
          <w:sz w:val="28"/>
          <w:szCs w:val="28"/>
        </w:rPr>
        <w:t>Форма административных данных размещен</w:t>
      </w:r>
      <w:r w:rsidRPr="00A16956">
        <w:rPr>
          <w:sz w:val="28"/>
          <w:szCs w:val="28"/>
        </w:rPr>
        <w:t>а на интернет-ресурсе: www.nationalbank.kz</w:t>
      </w:r>
    </w:p>
    <w:p w:rsidR="00A16956" w:rsidRPr="00A16956" w:rsidRDefault="00A16956" w:rsidP="009A555C">
      <w:pPr>
        <w:pStyle w:val="pc"/>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c"/>
        <w:widowControl w:val="0"/>
        <w:spacing w:before="0" w:beforeAutospacing="0" w:after="0" w:afterAutospacing="0"/>
        <w:rPr>
          <w:sz w:val="28"/>
          <w:szCs w:val="28"/>
        </w:rPr>
      </w:pPr>
    </w:p>
    <w:p w:rsidR="00A16956" w:rsidRPr="00A16956" w:rsidRDefault="00A16956" w:rsidP="009A555C">
      <w:pPr>
        <w:pStyle w:val="pc"/>
        <w:widowControl w:val="0"/>
        <w:spacing w:before="0" w:beforeAutospacing="0" w:after="0" w:afterAutospacing="0"/>
        <w:jc w:val="center"/>
        <w:rPr>
          <w:sz w:val="28"/>
          <w:szCs w:val="28"/>
        </w:rPr>
      </w:pPr>
      <w:r w:rsidRPr="00A16956">
        <w:rPr>
          <w:sz w:val="28"/>
          <w:szCs w:val="28"/>
        </w:rPr>
        <w:t>Отчет об операциях «обратное репо» и репо, совершенных за счет собственных активов</w:t>
      </w:r>
    </w:p>
    <w:p w:rsidR="00A16956" w:rsidRPr="00A16956" w:rsidRDefault="00A16956" w:rsidP="009A555C">
      <w:pPr>
        <w:pStyle w:val="pc"/>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Индекс формы </w:t>
      </w:r>
      <w:r w:rsidRPr="00A16956">
        <w:rPr>
          <w:rStyle w:val="s0"/>
          <w:sz w:val="28"/>
          <w:szCs w:val="28"/>
        </w:rPr>
        <w:t>административных данных: 1-ENPF_REPO_SA</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Отчетный период: по состоянию на «__» ________ 20 ___ года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Круг лиц, представляющих информацию: единый накопительный пенсионный фонд</w:t>
      </w:r>
    </w:p>
    <w:p w:rsidR="00A16956" w:rsidRPr="00A16956" w:rsidRDefault="00A16956" w:rsidP="009A555C">
      <w:pPr>
        <w:pStyle w:val="pr"/>
        <w:widowControl w:val="0"/>
        <w:spacing w:before="0" w:beforeAutospacing="0" w:after="0" w:afterAutospacing="0"/>
        <w:ind w:firstLine="709"/>
        <w:rPr>
          <w:sz w:val="28"/>
          <w:szCs w:val="28"/>
        </w:rPr>
      </w:pPr>
      <w:r w:rsidRPr="00A16956">
        <w:rPr>
          <w:sz w:val="28"/>
          <w:szCs w:val="28"/>
        </w:rPr>
        <w:t>Срок представления формы административных данных: ежемесячно, не позднее 7 (седьмого) рабочего дня месяца, следующего за отчетным месяцем </w:t>
      </w:r>
    </w:p>
    <w:p w:rsidR="00A16956" w:rsidRPr="00A16956" w:rsidRDefault="00A16956" w:rsidP="009A555C">
      <w:pPr>
        <w:pStyle w:val="pr"/>
        <w:widowControl w:val="0"/>
        <w:spacing w:before="0" w:beforeAutospacing="0" w:after="0" w:afterAutospacing="0"/>
        <w:jc w:val="right"/>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lastRenderedPageBreak/>
        <w:t>Форма</w:t>
      </w:r>
    </w:p>
    <w:p w:rsidR="00A16956" w:rsidRPr="00A16956" w:rsidRDefault="00A16956" w:rsidP="009A555C">
      <w:pPr>
        <w:pStyle w:val="pr"/>
        <w:widowControl w:val="0"/>
        <w:spacing w:before="0" w:beforeAutospacing="0" w:after="0" w:afterAutospacing="0"/>
        <w:ind w:firstLine="709"/>
        <w:jc w:val="both"/>
        <w:rPr>
          <w:sz w:val="28"/>
          <w:szCs w:val="28"/>
        </w:rPr>
      </w:pPr>
    </w:p>
    <w:p w:rsidR="00A16956" w:rsidRPr="00A16956" w:rsidRDefault="00A16956" w:rsidP="009A555C">
      <w:pPr>
        <w:pStyle w:val="pr"/>
        <w:widowControl w:val="0"/>
        <w:spacing w:before="0" w:beforeAutospacing="0" w:after="0" w:afterAutospacing="0"/>
        <w:ind w:firstLine="709"/>
        <w:jc w:val="both"/>
        <w:rPr>
          <w:sz w:val="28"/>
          <w:szCs w:val="28"/>
        </w:rPr>
      </w:pPr>
    </w:p>
    <w:p w:rsidR="00A16956" w:rsidRPr="00A16956" w:rsidRDefault="00A16956" w:rsidP="009A555C">
      <w:pPr>
        <w:pStyle w:val="pr"/>
        <w:widowControl w:val="0"/>
        <w:spacing w:before="0" w:beforeAutospacing="0" w:after="0" w:afterAutospacing="0"/>
        <w:ind w:firstLine="709"/>
        <w:jc w:val="both"/>
        <w:rPr>
          <w:sz w:val="28"/>
          <w:szCs w:val="28"/>
        </w:rPr>
      </w:pPr>
      <w:r w:rsidRPr="00A16956">
        <w:rPr>
          <w:sz w:val="28"/>
          <w:szCs w:val="28"/>
        </w:rPr>
        <w:t>Таблица. Операции «обратное репо» и репо, совершенные за счет собственных активов</w:t>
      </w:r>
    </w:p>
    <w:p w:rsidR="00A16956" w:rsidRPr="00A16956" w:rsidRDefault="00A16956" w:rsidP="009A555C">
      <w:pPr>
        <w:pStyle w:val="pr"/>
        <w:widowControl w:val="0"/>
        <w:spacing w:before="0" w:beforeAutospacing="0" w:after="0" w:afterAutospacing="0"/>
        <w:ind w:firstLine="709"/>
        <w:jc w:val="both"/>
        <w:rPr>
          <w:sz w:val="28"/>
          <w:szCs w:val="28"/>
        </w:rPr>
      </w:pP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t xml:space="preserve"> (в тысячах тенге)</w:t>
      </w:r>
    </w:p>
    <w:tbl>
      <w:tblPr>
        <w:tblW w:w="5000" w:type="pct"/>
        <w:jc w:val="center"/>
        <w:tblCellMar>
          <w:left w:w="0" w:type="dxa"/>
          <w:right w:w="0" w:type="dxa"/>
        </w:tblCellMar>
        <w:tblLook w:val="04A0" w:firstRow="1" w:lastRow="0" w:firstColumn="1" w:lastColumn="0" w:noHBand="0" w:noVBand="1"/>
      </w:tblPr>
      <w:tblGrid>
        <w:gridCol w:w="756"/>
        <w:gridCol w:w="2667"/>
        <w:gridCol w:w="1290"/>
        <w:gridCol w:w="1069"/>
        <w:gridCol w:w="2731"/>
        <w:gridCol w:w="1596"/>
        <w:gridCol w:w="1788"/>
        <w:gridCol w:w="1329"/>
        <w:gridCol w:w="1323"/>
      </w:tblGrid>
      <w:tr w:rsidR="00A16956" w:rsidRPr="00A16956" w:rsidTr="00A16956">
        <w:trPr>
          <w:trHeight w:val="227"/>
          <w:jc w:val="center"/>
        </w:trPr>
        <w:tc>
          <w:tcPr>
            <w:tcW w:w="1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 xml:space="preserve">№ </w:t>
            </w:r>
          </w:p>
        </w:tc>
        <w:tc>
          <w:tcPr>
            <w:tcW w:w="9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Наименование эмитента</w:t>
            </w:r>
          </w:p>
        </w:tc>
        <w:tc>
          <w:tcPr>
            <w:tcW w:w="4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Страна эмитента</w:t>
            </w:r>
          </w:p>
        </w:tc>
        <w:tc>
          <w:tcPr>
            <w:tcW w:w="3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Вид ценной бумаги</w:t>
            </w:r>
          </w:p>
        </w:tc>
        <w:tc>
          <w:tcPr>
            <w:tcW w:w="9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 xml:space="preserve">Идентификационный номер </w:t>
            </w:r>
            <w:r w:rsidRPr="00A16956">
              <w:rPr>
                <w:rStyle w:val="s0"/>
              </w:rPr>
              <w:t>ценной бумаги</w:t>
            </w:r>
          </w:p>
        </w:tc>
        <w:tc>
          <w:tcPr>
            <w:tcW w:w="5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Количество ценных бумаг</w:t>
            </w:r>
          </w:p>
        </w:tc>
        <w:tc>
          <w:tcPr>
            <w:tcW w:w="6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rStyle w:val="s0"/>
              </w:rPr>
              <w:t xml:space="preserve">Код валюты </w:t>
            </w:r>
            <w:r w:rsidRPr="00A16956">
              <w:t>номинальной стоимости</w:t>
            </w:r>
          </w:p>
        </w:tc>
        <w:tc>
          <w:tcPr>
            <w:tcW w:w="9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Период</w:t>
            </w:r>
          </w:p>
        </w:tc>
      </w:tr>
      <w:tr w:rsidR="00A16956" w:rsidRPr="00A16956" w:rsidTr="00A16956">
        <w:trPr>
          <w:jc w:val="center"/>
        </w:trPr>
        <w:tc>
          <w:tcPr>
            <w:tcW w:w="191"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92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452"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376"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557"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62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дата открытия операции</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дата закрытия операции</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2</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3</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4</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5</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7</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8</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9</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Операции «обратное репо»</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прямой способ</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t>1.1.1.</w:t>
            </w:r>
          </w:p>
        </w:tc>
        <w:tc>
          <w:tcPr>
            <w:tcW w:w="92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55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6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color w:val="auto"/>
                <w:lang w:val="en-US"/>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1.2.</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автоматический способ</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1.2.1.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lang w:val="en-US"/>
              </w:rPr>
            </w:pPr>
            <w:r w:rsidRPr="00A16956">
              <w:rPr>
                <w:color w:val="auto"/>
                <w:lang w:val="en-US"/>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55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6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2.</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Операции репо</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2.1.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прямой способ</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2.1.1.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lang w:val="en-US"/>
              </w:rPr>
            </w:pPr>
            <w:r w:rsidRPr="00A16956">
              <w:rPr>
                <w:color w:val="auto"/>
                <w:lang w:val="en-US"/>
              </w:rPr>
              <w:t>…</w:t>
            </w:r>
          </w:p>
        </w:tc>
        <w:tc>
          <w:tcPr>
            <w:tcW w:w="92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452"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55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6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2.2.</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автоматический способ</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2.2.1.</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color w:val="000000"/>
              </w:rPr>
            </w:pPr>
            <w:r w:rsidRPr="00A16956">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lang w:val="en-US"/>
              </w:rPr>
            </w:pPr>
            <w:r w:rsidRPr="00A16956">
              <w:rPr>
                <w:color w:val="auto"/>
                <w:lang w:val="en-US"/>
              </w:rPr>
              <w:t>…</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94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r>
    </w:tbl>
    <w:p w:rsidR="00A16956" w:rsidRPr="00A16956" w:rsidRDefault="00A16956" w:rsidP="009A555C">
      <w:pPr>
        <w:pStyle w:val="af1"/>
        <w:widowControl w:val="0"/>
        <w:spacing w:before="0" w:beforeAutospacing="0" w:after="0" w:afterAutospacing="0"/>
        <w:rPr>
          <w:color w:val="000000"/>
          <w:sz w:val="28"/>
          <w:szCs w:val="28"/>
        </w:rPr>
      </w:pPr>
      <w:r w:rsidRPr="00A16956">
        <w:rPr>
          <w:rStyle w:val="s0"/>
          <w:sz w:val="28"/>
          <w:szCs w:val="28"/>
        </w:rPr>
        <w:t> </w:t>
      </w:r>
    </w:p>
    <w:p w:rsidR="00A16956" w:rsidRPr="00A16956" w:rsidRDefault="00A16956" w:rsidP="009A555C">
      <w:pPr>
        <w:pStyle w:val="af1"/>
        <w:widowControl w:val="0"/>
        <w:spacing w:before="0" w:beforeAutospacing="0" w:after="0" w:afterAutospacing="0"/>
        <w:ind w:firstLine="709"/>
        <w:rPr>
          <w:rStyle w:val="s0"/>
          <w:sz w:val="28"/>
          <w:szCs w:val="28"/>
        </w:rPr>
      </w:pPr>
      <w:r w:rsidRPr="00A16956">
        <w:rPr>
          <w:rStyle w:val="s0"/>
          <w:sz w:val="28"/>
          <w:szCs w:val="28"/>
        </w:rPr>
        <w:t>продолжение таблицы:</w:t>
      </w:r>
    </w:p>
    <w:p w:rsidR="00A16956" w:rsidRPr="00A16956" w:rsidRDefault="00A16956" w:rsidP="009A555C">
      <w:pPr>
        <w:pStyle w:val="af1"/>
        <w:widowControl w:val="0"/>
        <w:spacing w:before="0" w:beforeAutospacing="0" w:after="0" w:afterAutospacing="0"/>
        <w:rPr>
          <w:sz w:val="28"/>
          <w:szCs w:val="28"/>
        </w:rPr>
      </w:pPr>
    </w:p>
    <w:tbl>
      <w:tblPr>
        <w:tblW w:w="5000" w:type="pct"/>
        <w:jc w:val="center"/>
        <w:tblCellMar>
          <w:left w:w="0" w:type="dxa"/>
          <w:right w:w="0" w:type="dxa"/>
        </w:tblCellMar>
        <w:tblLook w:val="04A0" w:firstRow="1" w:lastRow="0" w:firstColumn="1" w:lastColumn="0" w:noHBand="0" w:noVBand="1"/>
      </w:tblPr>
      <w:tblGrid>
        <w:gridCol w:w="1254"/>
        <w:gridCol w:w="1976"/>
        <w:gridCol w:w="1455"/>
        <w:gridCol w:w="2101"/>
        <w:gridCol w:w="2366"/>
        <w:gridCol w:w="1548"/>
        <w:gridCol w:w="2342"/>
        <w:gridCol w:w="1507"/>
      </w:tblGrid>
      <w:tr w:rsidR="00A16956" w:rsidRPr="00A16956" w:rsidTr="00A16956">
        <w:trPr>
          <w:jc w:val="center"/>
        </w:trPr>
        <w:tc>
          <w:tcPr>
            <w:tcW w:w="4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lastRenderedPageBreak/>
              <w:t>Срок операции в днях</w:t>
            </w:r>
          </w:p>
        </w:tc>
        <w:tc>
          <w:tcPr>
            <w:tcW w:w="6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Ставка вознаграждения</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Балансовая стоимость</w:t>
            </w:r>
          </w:p>
        </w:tc>
        <w:tc>
          <w:tcPr>
            <w:tcW w:w="7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Справочно: сформированные резервы</w:t>
            </w:r>
          </w:p>
        </w:tc>
        <w:tc>
          <w:tcPr>
            <w:tcW w:w="13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Рейтинг ценной бумаги</w:t>
            </w:r>
          </w:p>
        </w:tc>
        <w:tc>
          <w:tcPr>
            <w:tcW w:w="13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60" w:right="-146"/>
              <w:jc w:val="center"/>
            </w:pPr>
            <w:r w:rsidRPr="00A16956">
              <w:t>Категория списка фондовой биржи</w:t>
            </w:r>
          </w:p>
        </w:tc>
      </w:tr>
      <w:tr w:rsidR="00A16956" w:rsidRPr="00A16956" w:rsidTr="00A16956">
        <w:trPr>
          <w:jc w:val="center"/>
        </w:trPr>
        <w:tc>
          <w:tcPr>
            <w:tcW w:w="431"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67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500"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722"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rPr>
                <w:color w:val="000000"/>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41" w:right="-104"/>
              <w:jc w:val="center"/>
            </w:pPr>
            <w:r w:rsidRPr="00A16956">
              <w:t>на дату заключения сделки</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41" w:right="-104"/>
              <w:jc w:val="center"/>
            </w:pPr>
            <w:r w:rsidRPr="00A16956">
              <w:t>на отчетную дату</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41" w:right="-104"/>
              <w:jc w:val="center"/>
            </w:pPr>
            <w:r w:rsidRPr="00A16956">
              <w:t>на дату заключения сделки</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41" w:right="-104"/>
              <w:jc w:val="center"/>
            </w:pPr>
            <w:r w:rsidRPr="00A16956">
              <w:t>на отчетную дату</w:t>
            </w:r>
          </w:p>
        </w:tc>
      </w:tr>
      <w:tr w:rsidR="00A16956" w:rsidRPr="00A16956" w:rsidTr="00A16956">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10</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12</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13</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14</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15</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16</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t>17</w:t>
            </w:r>
          </w:p>
        </w:tc>
      </w:tr>
    </w:tbl>
    <w:p w:rsidR="00A16956" w:rsidRPr="00A16956" w:rsidRDefault="00A16956" w:rsidP="009A555C">
      <w:pPr>
        <w:pStyle w:val="pj"/>
        <w:widowControl w:val="0"/>
        <w:spacing w:before="0" w:beforeAutospacing="0" w:after="0" w:afterAutospacing="0"/>
        <w:rPr>
          <w:sz w:val="28"/>
          <w:szCs w:val="28"/>
        </w:rPr>
      </w:pPr>
      <w:r w:rsidRPr="00A16956">
        <w:rPr>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ind w:firstLine="709"/>
        <w:jc w:val="right"/>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t>к форме отчета об</w:t>
      </w: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t>операциях «обратное репо»</w:t>
      </w: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t>и репо, совершенных за</w:t>
      </w:r>
    </w:p>
    <w:p w:rsidR="00A16956" w:rsidRPr="00A16956" w:rsidRDefault="00A16956" w:rsidP="009A555C">
      <w:pPr>
        <w:pStyle w:val="pr"/>
        <w:widowControl w:val="0"/>
        <w:spacing w:before="0" w:beforeAutospacing="0" w:after="0" w:afterAutospacing="0"/>
        <w:jc w:val="right"/>
        <w:rPr>
          <w:sz w:val="28"/>
          <w:szCs w:val="28"/>
        </w:rPr>
      </w:pPr>
      <w:r w:rsidRPr="00A16956">
        <w:rPr>
          <w:sz w:val="28"/>
          <w:szCs w:val="28"/>
        </w:rPr>
        <w:t>счет собственных активов</w:t>
      </w:r>
    </w:p>
    <w:p w:rsidR="00A16956" w:rsidRPr="00A16956" w:rsidRDefault="00A16956" w:rsidP="009A555C">
      <w:pPr>
        <w:pStyle w:val="pc"/>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c"/>
        <w:widowControl w:val="0"/>
        <w:spacing w:before="0" w:beforeAutospacing="0" w:after="0" w:afterAutospacing="0"/>
        <w:rPr>
          <w:sz w:val="28"/>
          <w:szCs w:val="28"/>
        </w:rPr>
      </w:pPr>
    </w:p>
    <w:p w:rsidR="00A16956" w:rsidRPr="00A16956" w:rsidRDefault="00A16956" w:rsidP="009A555C">
      <w:pPr>
        <w:pStyle w:val="pc"/>
        <w:widowControl w:val="0"/>
        <w:spacing w:before="0" w:beforeAutospacing="0" w:after="0" w:afterAutospacing="0"/>
        <w:jc w:val="center"/>
        <w:rPr>
          <w:sz w:val="28"/>
          <w:szCs w:val="28"/>
        </w:rPr>
      </w:pPr>
      <w:r w:rsidRPr="00A16956">
        <w:rPr>
          <w:sz w:val="28"/>
          <w:szCs w:val="28"/>
        </w:rPr>
        <w:t xml:space="preserve">Пояснение по заполнению формы административных данных </w:t>
      </w:r>
      <w:r w:rsidRPr="00A16956">
        <w:rPr>
          <w:sz w:val="28"/>
          <w:szCs w:val="28"/>
        </w:rPr>
        <w:br/>
        <w:t xml:space="preserve">«Отчет об операциях «обратное репо» и репо, совершенных за счет собственных активов» </w:t>
      </w:r>
    </w:p>
    <w:p w:rsidR="00A16956" w:rsidRPr="00A16956" w:rsidRDefault="00A16956" w:rsidP="009A555C">
      <w:pPr>
        <w:pStyle w:val="pc"/>
        <w:widowControl w:val="0"/>
        <w:spacing w:before="0" w:beforeAutospacing="0" w:after="0" w:afterAutospacing="0"/>
        <w:jc w:val="center"/>
        <w:rPr>
          <w:sz w:val="28"/>
          <w:szCs w:val="28"/>
        </w:rPr>
      </w:pPr>
      <w:r w:rsidRPr="00A16956">
        <w:rPr>
          <w:sz w:val="28"/>
          <w:szCs w:val="28"/>
        </w:rPr>
        <w:t>(индекс – 1-ENPF_REPO_SA, периодичность – ежемесячная)</w:t>
      </w:r>
    </w:p>
    <w:p w:rsidR="00A16956" w:rsidRPr="00A16956" w:rsidRDefault="00A16956" w:rsidP="009A555C">
      <w:pPr>
        <w:pStyle w:val="pc"/>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c"/>
        <w:widowControl w:val="0"/>
        <w:spacing w:before="0" w:beforeAutospacing="0" w:after="0" w:afterAutospacing="0"/>
        <w:rPr>
          <w:sz w:val="28"/>
          <w:szCs w:val="28"/>
        </w:rPr>
      </w:pPr>
    </w:p>
    <w:p w:rsidR="00A16956" w:rsidRPr="00A16956" w:rsidRDefault="00A16956" w:rsidP="009A555C">
      <w:pPr>
        <w:pStyle w:val="pc"/>
        <w:widowControl w:val="0"/>
        <w:spacing w:before="0" w:beforeAutospacing="0" w:after="0" w:afterAutospacing="0"/>
        <w:jc w:val="center"/>
        <w:rPr>
          <w:sz w:val="28"/>
          <w:szCs w:val="28"/>
        </w:rPr>
      </w:pPr>
      <w:r w:rsidRPr="00A16956">
        <w:rPr>
          <w:sz w:val="28"/>
          <w:szCs w:val="28"/>
        </w:rPr>
        <w:t>Глава 1. Общие положения</w:t>
      </w:r>
    </w:p>
    <w:p w:rsidR="00A16956" w:rsidRPr="00A16956" w:rsidRDefault="00A16956" w:rsidP="009A555C">
      <w:pPr>
        <w:pStyle w:val="pc"/>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1. Настоящее </w:t>
      </w:r>
      <w:r w:rsidRPr="00A16956">
        <w:rPr>
          <w:rStyle w:val="s0"/>
          <w:sz w:val="28"/>
          <w:szCs w:val="28"/>
        </w:rPr>
        <w:t>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p w:rsidR="00A16956" w:rsidRPr="00A16956" w:rsidRDefault="00A16956" w:rsidP="009A555C">
      <w:pPr>
        <w:widowControl w:val="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sz w:val="28"/>
          <w:szCs w:val="28"/>
        </w:rPr>
        <w:t>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ind w:firstLine="709"/>
        <w:jc w:val="both"/>
        <w:rPr>
          <w:sz w:val="28"/>
          <w:szCs w:val="28"/>
        </w:rPr>
      </w:pPr>
    </w:p>
    <w:p w:rsidR="00A16956" w:rsidRPr="00A16956" w:rsidRDefault="00A16956" w:rsidP="009A555C">
      <w:pPr>
        <w:pStyle w:val="pc"/>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c"/>
        <w:widowControl w:val="0"/>
        <w:spacing w:before="0" w:beforeAutospacing="0" w:after="0" w:afterAutospacing="0"/>
        <w:jc w:val="center"/>
        <w:rPr>
          <w:sz w:val="28"/>
          <w:szCs w:val="28"/>
        </w:rPr>
      </w:pPr>
      <w:r w:rsidRPr="00A16956">
        <w:rPr>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color w:val="auto"/>
          <w:sz w:val="28"/>
          <w:szCs w:val="28"/>
        </w:rPr>
        <w:t xml:space="preserve">5. В </w:t>
      </w:r>
      <w:r w:rsidRPr="00A16956">
        <w:rPr>
          <w:rStyle w:val="s0"/>
          <w:color w:val="auto"/>
          <w:sz w:val="28"/>
          <w:szCs w:val="28"/>
        </w:rPr>
        <w:t>графе 4 указывается вид ценной бумаги, переданной и (или) приобретенной по операциям репо и (или) «обратное репо» с указанием ее типа.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графе 6 указывается количество переданных и (или) приобретенных ценных бумаг по операциям репо и (или) «обратное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8. В графе 7 коды валют указываются в соответствии с национальным классификатором Республики Казахстан </w:t>
      </w:r>
      <w:r w:rsidRPr="00A16956">
        <w:rPr>
          <w:sz w:val="28"/>
          <w:szCs w:val="28"/>
        </w:rPr>
        <w:t>НК РК 07 ISO 4217 «Коды для представления валют и фондов»</w:t>
      </w:r>
      <w:r w:rsidRPr="00A16956">
        <w:rPr>
          <w:rStyle w:val="s0"/>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lastRenderedPageBreak/>
        <w:t xml:space="preserve">9.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sidRPr="00A16956">
        <w:rPr>
          <w:sz w:val="28"/>
          <w:szCs w:val="28"/>
        </w:rPr>
        <w:t>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w:t>
      </w:r>
      <w:r w:rsidRPr="00A16956">
        <w:rPr>
          <w:rStyle w:val="s0"/>
          <w:color w:val="auto"/>
          <w:sz w:val="28"/>
          <w:szCs w:val="28"/>
        </w:rPr>
        <w:t>. При отсутствии рейтинга в графах 14 и 15 указывается «нет рейтинга». Данные графы не заполняются по государственным ценным бумагам Республики Казахстан. В графе 14 отражается рейтинг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10.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11. </w:t>
      </w:r>
      <w:r w:rsidRPr="00A16956">
        <w:rPr>
          <w:sz w:val="28"/>
          <w:szCs w:val="28"/>
        </w:rPr>
        <w:t>В случае отсутствия сведений Форма представляется без заполнения.</w:t>
      </w:r>
    </w:p>
    <w:p w:rsidR="00A16956" w:rsidRPr="00A16956" w:rsidRDefault="00A16956" w:rsidP="009A555C">
      <w:pPr>
        <w:widowControl w:val="0"/>
        <w:spacing w:line="259" w:lineRule="auto"/>
        <w:rPr>
          <w:rStyle w:val="s0"/>
          <w:sz w:val="28"/>
          <w:szCs w:val="28"/>
        </w:rPr>
      </w:pP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11</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11</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both"/>
        <w:rPr>
          <w:sz w:val="28"/>
          <w:szCs w:val="28"/>
        </w:rPr>
      </w:pPr>
      <w:r w:rsidRPr="00A16956">
        <w:rPr>
          <w:sz w:val="28"/>
          <w:szCs w:val="28"/>
        </w:rPr>
        <w:t>Представляется: в Национальный Банк Республики Казахстан</w:t>
      </w:r>
    </w:p>
    <w:p w:rsidR="00A16956" w:rsidRPr="00A16956" w:rsidRDefault="00A16956" w:rsidP="009A555C">
      <w:pPr>
        <w:widowControl w:val="0"/>
        <w:ind w:firstLine="709"/>
        <w:jc w:val="both"/>
        <w:rPr>
          <w:sz w:val="28"/>
          <w:szCs w:val="28"/>
        </w:rPr>
      </w:pPr>
      <w:r w:rsidRPr="00A16956">
        <w:rPr>
          <w:sz w:val="28"/>
          <w:szCs w:val="28"/>
        </w:rPr>
        <w:t>Форма административных данных размещена на интернет-ресурсе: www.nationalbank.kz</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center"/>
        <w:rPr>
          <w:sz w:val="28"/>
          <w:szCs w:val="28"/>
        </w:rPr>
      </w:pPr>
      <w:r w:rsidRPr="00A16956">
        <w:rPr>
          <w:sz w:val="28"/>
          <w:szCs w:val="28"/>
        </w:rPr>
        <w:t>Отчет о вкладах, деньгах и эквивалентах денежных средств, размещенных за счет собственных активов</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Индекс формы административных данных: 1-ENPF_Vklady_SA</w:t>
      </w:r>
    </w:p>
    <w:p w:rsidR="00A16956" w:rsidRPr="00A16956" w:rsidRDefault="00A16956" w:rsidP="009A555C">
      <w:pPr>
        <w:widowControl w:val="0"/>
        <w:ind w:firstLine="709"/>
        <w:jc w:val="both"/>
        <w:rPr>
          <w:sz w:val="28"/>
          <w:szCs w:val="28"/>
        </w:rPr>
      </w:pPr>
      <w:r w:rsidRPr="00A16956">
        <w:rPr>
          <w:sz w:val="28"/>
          <w:szCs w:val="28"/>
        </w:rPr>
        <w:t>Периодичность: ежемесячная</w:t>
      </w:r>
    </w:p>
    <w:p w:rsidR="00A16956" w:rsidRPr="00A16956" w:rsidRDefault="00A16956" w:rsidP="009A555C">
      <w:pPr>
        <w:widowControl w:val="0"/>
        <w:ind w:firstLine="709"/>
        <w:jc w:val="both"/>
        <w:rPr>
          <w:sz w:val="28"/>
          <w:szCs w:val="28"/>
        </w:rPr>
      </w:pPr>
      <w:r w:rsidRPr="00A16956">
        <w:rPr>
          <w:sz w:val="28"/>
          <w:szCs w:val="28"/>
        </w:rPr>
        <w:t>Отчетный период: по состоянию на «__» ________ 20 ___ года</w:t>
      </w:r>
    </w:p>
    <w:p w:rsidR="00A16956" w:rsidRPr="00A16956" w:rsidRDefault="00A16956" w:rsidP="009A555C">
      <w:pPr>
        <w:widowControl w:val="0"/>
        <w:ind w:firstLine="709"/>
        <w:jc w:val="both"/>
        <w:rPr>
          <w:sz w:val="28"/>
          <w:szCs w:val="28"/>
        </w:rPr>
      </w:pPr>
      <w:r w:rsidRPr="00A16956">
        <w:rPr>
          <w:sz w:val="28"/>
          <w:szCs w:val="28"/>
        </w:rPr>
        <w:t>Круг лиц, представляющих информацию: единый накопительный пенсионный фонд</w:t>
      </w:r>
    </w:p>
    <w:p w:rsidR="00A16956" w:rsidRPr="00A16956" w:rsidRDefault="00A16956" w:rsidP="009A555C">
      <w:pPr>
        <w:widowControl w:val="0"/>
        <w:ind w:firstLine="709"/>
        <w:jc w:val="both"/>
        <w:rPr>
          <w:sz w:val="28"/>
          <w:szCs w:val="28"/>
        </w:rPr>
      </w:pPr>
      <w:r w:rsidRPr="00A16956">
        <w:rPr>
          <w:sz w:val="28"/>
          <w:szCs w:val="28"/>
        </w:rPr>
        <w:t>Срок представления формы административных данных: ежемесячно, не позднее 7 (седьмого) рабочего дня месяца, следующего за отчетным месяцем</w:t>
      </w:r>
    </w:p>
    <w:p w:rsidR="00A16956" w:rsidRPr="00A16956" w:rsidRDefault="00A16956" w:rsidP="009A555C">
      <w:pPr>
        <w:widowControl w:val="0"/>
        <w:ind w:firstLine="709"/>
        <w:jc w:val="right"/>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Форма</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r w:rsidRPr="00A16956">
        <w:rPr>
          <w:sz w:val="28"/>
          <w:szCs w:val="28"/>
        </w:rPr>
        <w:t>Таблица. Вклады, деньги и эквиваленты денежных средств, размещенные за счет собственных активов</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(в тысячах тенге)</w:t>
      </w:r>
    </w:p>
    <w:tbl>
      <w:tblPr>
        <w:tblW w:w="5000" w:type="pct"/>
        <w:tblLayout w:type="fixed"/>
        <w:tblCellMar>
          <w:left w:w="0" w:type="dxa"/>
          <w:right w:w="0" w:type="dxa"/>
        </w:tblCellMar>
        <w:tblLook w:val="04A0" w:firstRow="1" w:lastRow="0" w:firstColumn="1" w:lastColumn="0" w:noHBand="0" w:noVBand="1"/>
      </w:tblPr>
      <w:tblGrid>
        <w:gridCol w:w="573"/>
        <w:gridCol w:w="5069"/>
        <w:gridCol w:w="1661"/>
        <w:gridCol w:w="1487"/>
        <w:gridCol w:w="952"/>
        <w:gridCol w:w="1426"/>
        <w:gridCol w:w="1833"/>
        <w:gridCol w:w="1548"/>
      </w:tblGrid>
      <w:tr w:rsidR="00A16956" w:rsidRPr="00A16956" w:rsidTr="00A16956">
        <w:tc>
          <w:tcPr>
            <w:tcW w:w="1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 xml:space="preserve">№ </w:t>
            </w:r>
          </w:p>
        </w:tc>
        <w:tc>
          <w:tcPr>
            <w:tcW w:w="17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112"/>
              <w:jc w:val="center"/>
              <w:rPr>
                <w:color w:val="auto"/>
              </w:rPr>
            </w:pPr>
            <w:r w:rsidRPr="00A16956">
              <w:rPr>
                <w:color w:val="auto"/>
              </w:rPr>
              <w:t>Наименование организации</w:t>
            </w:r>
          </w:p>
        </w:tc>
        <w:tc>
          <w:tcPr>
            <w:tcW w:w="10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9" w:right="-7"/>
              <w:jc w:val="center"/>
              <w:rPr>
                <w:color w:val="auto"/>
              </w:rPr>
            </w:pPr>
            <w:r w:rsidRPr="00A16956">
              <w:rPr>
                <w:color w:val="auto"/>
              </w:rPr>
              <w:t>Рейтинг банка (организации)</w:t>
            </w:r>
          </w:p>
        </w:tc>
        <w:tc>
          <w:tcPr>
            <w:tcW w:w="3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0" w:right="-102"/>
              <w:jc w:val="center"/>
              <w:rPr>
                <w:color w:val="auto"/>
              </w:rPr>
            </w:pPr>
            <w:r w:rsidRPr="00A16956">
              <w:rPr>
                <w:color w:val="auto"/>
              </w:rPr>
              <w:t>Код валюты</w:t>
            </w:r>
          </w:p>
        </w:tc>
        <w:tc>
          <w:tcPr>
            <w:tcW w:w="11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7"/>
              <w:jc w:val="center"/>
              <w:rPr>
                <w:color w:val="auto"/>
              </w:rPr>
            </w:pPr>
            <w:r w:rsidRPr="00A16956">
              <w:rPr>
                <w:color w:val="auto"/>
              </w:rPr>
              <w:t>Дата заключения и номер договора банковского вклада</w:t>
            </w:r>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3" w:right="-56"/>
              <w:jc w:val="center"/>
              <w:rPr>
                <w:color w:val="auto"/>
              </w:rPr>
            </w:pPr>
            <w:r w:rsidRPr="00A16956">
              <w:rPr>
                <w:color w:val="auto"/>
              </w:rPr>
              <w:t>Срок вклада (в днях)</w:t>
            </w:r>
          </w:p>
        </w:tc>
      </w:tr>
      <w:tr w:rsidR="00A16956" w:rsidRPr="00A16956" w:rsidTr="00A16956">
        <w:tc>
          <w:tcPr>
            <w:tcW w:w="197"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81" w:right="-127"/>
              <w:jc w:val="center"/>
            </w:pPr>
          </w:p>
        </w:tc>
        <w:tc>
          <w:tcPr>
            <w:tcW w:w="1742"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37" w:right="-112"/>
              <w:jc w:val="cente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9" w:right="-92"/>
              <w:jc w:val="center"/>
              <w:rPr>
                <w:color w:val="auto"/>
              </w:rPr>
            </w:pPr>
            <w:r w:rsidRPr="00A16956">
              <w:rPr>
                <w:color w:val="auto"/>
              </w:rPr>
              <w:t>на дату размещения</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9" w:right="-92"/>
              <w:jc w:val="center"/>
              <w:rPr>
                <w:color w:val="auto"/>
              </w:rPr>
            </w:pPr>
            <w:r w:rsidRPr="00A16956">
              <w:rPr>
                <w:color w:val="auto"/>
              </w:rPr>
              <w:t>на отчетную дату</w:t>
            </w:r>
          </w:p>
        </w:tc>
        <w:tc>
          <w:tcPr>
            <w:tcW w:w="327"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7" w:right="-48"/>
              <w:jc w:val="center"/>
              <w:rPr>
                <w:color w:val="auto"/>
              </w:rPr>
            </w:pPr>
            <w:r w:rsidRPr="00A16956">
              <w:rPr>
                <w:color w:val="auto"/>
              </w:rPr>
              <w:t>дата</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5"/>
              <w:jc w:val="center"/>
              <w:rPr>
                <w:color w:val="auto"/>
              </w:rPr>
            </w:pPr>
            <w:r w:rsidRPr="00A16956">
              <w:rPr>
                <w:color w:val="auto"/>
              </w:rPr>
              <w:t>номер</w:t>
            </w:r>
          </w:p>
        </w:tc>
        <w:tc>
          <w:tcPr>
            <w:tcW w:w="532"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112"/>
              <w:jc w:val="center"/>
              <w:rPr>
                <w:color w:val="auto"/>
              </w:rPr>
            </w:pPr>
            <w:r w:rsidRPr="00A16956">
              <w:rPr>
                <w:color w:val="auto"/>
              </w:rPr>
              <w:t>2</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Деньги в кассе</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2.</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Деньги в пути</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2.1.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lang w:val="en-US"/>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3.</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Деньги на счетах в банках второго уровня</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3.1.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80"/>
              <w:jc w:val="both"/>
              <w:rPr>
                <w:color w:val="auto"/>
              </w:rPr>
            </w:pPr>
            <w:r w:rsidRPr="00A16956">
              <w:rPr>
                <w:color w:val="auto"/>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lang w:val="en-US"/>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80"/>
              <w:jc w:val="both"/>
              <w:rPr>
                <w:color w:val="auto"/>
              </w:rPr>
            </w:pPr>
            <w:r w:rsidRPr="00A16956">
              <w:rPr>
                <w:color w:val="auto"/>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4.</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Деньги на счетах в организациях, осуществляющих отдельные виды банковских операций</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4.1.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80"/>
              <w:jc w:val="both"/>
              <w:rPr>
                <w:color w:val="auto"/>
              </w:rPr>
            </w:pPr>
            <w:r w:rsidRPr="00A16956">
              <w:rPr>
                <w:color w:val="auto"/>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lang w:val="en-US"/>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80"/>
              <w:jc w:val="both"/>
              <w:rPr>
                <w:color w:val="auto"/>
              </w:rPr>
            </w:pPr>
            <w:r w:rsidRPr="00A16956">
              <w:rPr>
                <w:color w:val="auto"/>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5.</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Прочие деньги и эквиваленты денежных средств</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5.1.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80"/>
              <w:jc w:val="both"/>
              <w:rPr>
                <w:color w:val="auto"/>
              </w:rPr>
            </w:pPr>
            <w:r w:rsidRPr="00A16956">
              <w:rPr>
                <w:color w:val="auto"/>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lang w:val="en-US"/>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80"/>
              <w:jc w:val="both"/>
              <w:rPr>
                <w:color w:val="auto"/>
              </w:rPr>
            </w:pPr>
            <w:r w:rsidRPr="00A16956">
              <w:rPr>
                <w:color w:val="auto"/>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6.</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Всего денег и эквивалентов денежных средств</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7.</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Вклады до востребования</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7.1.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80"/>
              <w:jc w:val="both"/>
              <w:rPr>
                <w:color w:val="auto"/>
              </w:rPr>
            </w:pPr>
            <w:r w:rsidRPr="00A16956">
              <w:rPr>
                <w:color w:val="auto"/>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lang w:val="en-US"/>
              </w:rPr>
              <w:t>…</w:t>
            </w:r>
          </w:p>
        </w:tc>
        <w:tc>
          <w:tcPr>
            <w:tcW w:w="174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80"/>
              <w:jc w:val="both"/>
              <w:rPr>
                <w:color w:val="auto"/>
              </w:rPr>
            </w:pPr>
            <w:r w:rsidRPr="00A16956">
              <w:rPr>
                <w:color w:val="auto"/>
              </w:rPr>
              <w:t> </w:t>
            </w:r>
          </w:p>
        </w:tc>
        <w:tc>
          <w:tcPr>
            <w:tcW w:w="571"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lastRenderedPageBreak/>
              <w:t>8.</w:t>
            </w:r>
          </w:p>
        </w:tc>
        <w:tc>
          <w:tcPr>
            <w:tcW w:w="1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Срочные вклады в банках второго уровня Республики Казахстан</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8.1.</w:t>
            </w:r>
          </w:p>
        </w:tc>
        <w:tc>
          <w:tcPr>
            <w:tcW w:w="17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 </w:t>
            </w:r>
          </w:p>
        </w:tc>
        <w:tc>
          <w:tcPr>
            <w:tcW w:w="5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lang w:val="en-US"/>
              </w:rPr>
              <w:t>…</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9.</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80"/>
              <w:jc w:val="both"/>
            </w:pPr>
            <w:r w:rsidRPr="00A16956">
              <w:t>Условные вклады</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9.1.</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112"/>
              <w:jc w:val="both"/>
            </w:pPr>
            <w:r w:rsidRPr="00A16956">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lang w:val="en-US"/>
              </w:rPr>
              <w:t>…</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right="-112"/>
              <w:jc w:val="both"/>
            </w:pPr>
            <w:r w:rsidRPr="00A16956">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10.</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7"/>
              <w:jc w:val="both"/>
            </w:pPr>
            <w:r w:rsidRPr="00A16956">
              <w:t>Срочные вклады в организациях-нерезидентах</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10.1.</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112"/>
              <w:jc w:val="both"/>
              <w:rPr>
                <w:color w:val="auto"/>
              </w:rPr>
            </w:pPr>
            <w:r w:rsidRPr="00A16956">
              <w:rPr>
                <w:color w:val="auto"/>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lang w:val="en-US"/>
              </w:rPr>
              <w:t>…</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112"/>
              <w:jc w:val="both"/>
              <w:rPr>
                <w:color w:val="auto"/>
              </w:rPr>
            </w:pPr>
            <w:r w:rsidRPr="00A16956">
              <w:rPr>
                <w:color w:val="auto"/>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27"/>
              <w:jc w:val="center"/>
              <w:rPr>
                <w:color w:val="auto"/>
              </w:rPr>
            </w:pPr>
            <w:r w:rsidRPr="00A16956">
              <w:rPr>
                <w:color w:val="auto"/>
              </w:rPr>
              <w:t>11.</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112"/>
              <w:jc w:val="both"/>
              <w:rPr>
                <w:color w:val="auto"/>
              </w:rPr>
            </w:pPr>
            <w:r w:rsidRPr="00A16956">
              <w:rPr>
                <w:color w:val="auto"/>
              </w:rPr>
              <w:t>Вклады, всего</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af1"/>
        <w:widowControl w:val="0"/>
        <w:spacing w:before="0" w:beforeAutospacing="0" w:after="0" w:afterAutospacing="0"/>
        <w:rPr>
          <w:sz w:val="20"/>
          <w:szCs w:val="20"/>
        </w:rPr>
      </w:pPr>
      <w:r w:rsidRPr="00A16956">
        <w:rPr>
          <w:rStyle w:val="s0"/>
        </w:rPr>
        <w:t> </w:t>
      </w:r>
    </w:p>
    <w:p w:rsidR="00A16956" w:rsidRPr="00A16956" w:rsidRDefault="00A16956" w:rsidP="009A555C">
      <w:pPr>
        <w:pStyle w:val="af1"/>
        <w:widowControl w:val="0"/>
        <w:spacing w:before="0" w:beforeAutospacing="0" w:after="0" w:afterAutospacing="0"/>
        <w:ind w:firstLine="709"/>
        <w:rPr>
          <w:rStyle w:val="s0"/>
          <w:sz w:val="28"/>
          <w:szCs w:val="28"/>
        </w:rPr>
      </w:pPr>
      <w:r w:rsidRPr="00A16956">
        <w:rPr>
          <w:rStyle w:val="s0"/>
          <w:sz w:val="28"/>
          <w:szCs w:val="28"/>
        </w:rPr>
        <w:t>продолжение таблицы:</w:t>
      </w:r>
    </w:p>
    <w:p w:rsidR="00A16956" w:rsidRPr="00A16956" w:rsidRDefault="00A16956" w:rsidP="009A555C">
      <w:pPr>
        <w:pStyle w:val="af1"/>
        <w:widowControl w:val="0"/>
        <w:spacing w:before="0" w:beforeAutospacing="0" w:after="0" w:afterAutospacing="0"/>
        <w:rPr>
          <w:sz w:val="28"/>
          <w:szCs w:val="28"/>
        </w:rPr>
      </w:pPr>
    </w:p>
    <w:tbl>
      <w:tblPr>
        <w:tblW w:w="5000" w:type="pct"/>
        <w:tblLayout w:type="fixed"/>
        <w:tblCellMar>
          <w:left w:w="0" w:type="dxa"/>
          <w:right w:w="0" w:type="dxa"/>
        </w:tblCellMar>
        <w:tblLook w:val="04A0" w:firstRow="1" w:lastRow="0" w:firstColumn="1" w:lastColumn="0" w:noHBand="0" w:noVBand="1"/>
      </w:tblPr>
      <w:tblGrid>
        <w:gridCol w:w="1658"/>
        <w:gridCol w:w="1976"/>
        <w:gridCol w:w="911"/>
        <w:gridCol w:w="1670"/>
        <w:gridCol w:w="908"/>
        <w:gridCol w:w="3032"/>
        <w:gridCol w:w="2270"/>
        <w:gridCol w:w="2124"/>
      </w:tblGrid>
      <w:tr w:rsidR="00A16956" w:rsidRPr="00A16956" w:rsidTr="00A16956">
        <w:tc>
          <w:tcPr>
            <w:tcW w:w="124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вознаграждения по вкладу (в процентах годовых)</w:t>
            </w:r>
          </w:p>
        </w:tc>
        <w:tc>
          <w:tcPr>
            <w:tcW w:w="8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внесенная во вклад</w:t>
            </w:r>
          </w:p>
        </w:tc>
        <w:tc>
          <w:tcPr>
            <w:tcW w:w="135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Балансовая стоимость</w:t>
            </w:r>
          </w:p>
        </w:tc>
        <w:tc>
          <w:tcPr>
            <w:tcW w:w="780"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133"/>
              <w:jc w:val="center"/>
              <w:rPr>
                <w:color w:val="auto"/>
              </w:rPr>
            </w:pPr>
            <w:r w:rsidRPr="00A16956">
              <w:rPr>
                <w:color w:val="auto"/>
              </w:rPr>
              <w:t>Справочно: сформированные резервы (провизии)</w:t>
            </w:r>
          </w:p>
        </w:tc>
        <w:tc>
          <w:tcPr>
            <w:tcW w:w="730"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1" w:right="-47"/>
              <w:jc w:val="center"/>
              <w:rPr>
                <w:color w:val="auto"/>
              </w:rPr>
            </w:pPr>
            <w:r w:rsidRPr="00A16956">
              <w:rPr>
                <w:color w:val="auto"/>
              </w:rPr>
              <w:t>Примечание</w:t>
            </w:r>
          </w:p>
        </w:tc>
      </w:tr>
      <w:tr w:rsidR="00A16956" w:rsidRPr="00A16956" w:rsidTr="00A16956">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5" w:right="-109"/>
              <w:jc w:val="center"/>
              <w:rPr>
                <w:color w:val="auto"/>
              </w:rPr>
            </w:pPr>
            <w:r w:rsidRPr="00A16956">
              <w:rPr>
                <w:color w:val="auto"/>
              </w:rPr>
              <w:t>номинальная</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0" w:right="-15"/>
              <w:jc w:val="center"/>
              <w:rPr>
                <w:color w:val="auto"/>
              </w:rPr>
            </w:pPr>
            <w:r w:rsidRPr="00A16956">
              <w:rPr>
                <w:color w:val="auto"/>
              </w:rPr>
              <w:t>эффективная</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5"/>
              <w:jc w:val="center"/>
              <w:rPr>
                <w:color w:val="auto"/>
              </w:rPr>
            </w:pPr>
            <w:r w:rsidRPr="00A16956">
              <w:rPr>
                <w:color w:val="auto"/>
              </w:rPr>
              <w:t>в тенге</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3" w:right="-78"/>
              <w:jc w:val="center"/>
              <w:rPr>
                <w:color w:val="auto"/>
              </w:rPr>
            </w:pPr>
            <w:r w:rsidRPr="00A16956">
              <w:rPr>
                <w:color w:val="auto"/>
              </w:rPr>
              <w:t>в иностранной валюте</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49"/>
              <w:jc w:val="center"/>
              <w:rPr>
                <w:color w:val="auto"/>
              </w:rPr>
            </w:pPr>
            <w:r w:rsidRPr="00A16956">
              <w:rPr>
                <w:color w:val="auto"/>
              </w:rPr>
              <w:t>в том числе начисленное вознаграждение по вкладу</w:t>
            </w:r>
          </w:p>
        </w:tc>
        <w:tc>
          <w:tcPr>
            <w:tcW w:w="780"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730"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r>
    </w:tbl>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Приложение</w:t>
      </w:r>
    </w:p>
    <w:p w:rsidR="00A16956" w:rsidRPr="00A16956" w:rsidRDefault="00A16956" w:rsidP="009A555C">
      <w:pPr>
        <w:widowControl w:val="0"/>
        <w:ind w:firstLine="709"/>
        <w:jc w:val="right"/>
        <w:rPr>
          <w:sz w:val="28"/>
          <w:szCs w:val="28"/>
        </w:rPr>
      </w:pPr>
      <w:r w:rsidRPr="00A16956">
        <w:rPr>
          <w:sz w:val="28"/>
          <w:szCs w:val="28"/>
        </w:rPr>
        <w:t xml:space="preserve">к форме отчета о вкладах, </w:t>
      </w:r>
    </w:p>
    <w:p w:rsidR="00A16956" w:rsidRPr="00A16956" w:rsidRDefault="00A16956" w:rsidP="009A555C">
      <w:pPr>
        <w:widowControl w:val="0"/>
        <w:ind w:firstLine="709"/>
        <w:jc w:val="right"/>
        <w:rPr>
          <w:sz w:val="28"/>
          <w:szCs w:val="28"/>
        </w:rPr>
      </w:pPr>
      <w:r w:rsidRPr="00A16956">
        <w:rPr>
          <w:sz w:val="28"/>
          <w:szCs w:val="28"/>
        </w:rPr>
        <w:t xml:space="preserve">деньгах и эквивалентах </w:t>
      </w:r>
    </w:p>
    <w:p w:rsidR="00A16956" w:rsidRPr="00A16956" w:rsidRDefault="00A16956" w:rsidP="009A555C">
      <w:pPr>
        <w:widowControl w:val="0"/>
        <w:ind w:firstLine="709"/>
        <w:jc w:val="right"/>
        <w:rPr>
          <w:sz w:val="28"/>
          <w:szCs w:val="28"/>
        </w:rPr>
      </w:pPr>
      <w:r w:rsidRPr="00A16956">
        <w:rPr>
          <w:sz w:val="28"/>
          <w:szCs w:val="28"/>
        </w:rPr>
        <w:t xml:space="preserve">денежных средств, размещенных </w:t>
      </w:r>
    </w:p>
    <w:p w:rsidR="00A16956" w:rsidRPr="00A16956" w:rsidRDefault="00A16956" w:rsidP="009A555C">
      <w:pPr>
        <w:widowControl w:val="0"/>
        <w:ind w:firstLine="709"/>
        <w:jc w:val="right"/>
        <w:rPr>
          <w:sz w:val="28"/>
          <w:szCs w:val="28"/>
        </w:rPr>
      </w:pPr>
      <w:r w:rsidRPr="00A16956">
        <w:rPr>
          <w:sz w:val="28"/>
          <w:szCs w:val="28"/>
        </w:rPr>
        <w:t>за счет собственных активов</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widowControl w:val="0"/>
        <w:jc w:val="center"/>
        <w:rPr>
          <w:sz w:val="28"/>
          <w:szCs w:val="28"/>
        </w:rPr>
      </w:pPr>
      <w:r w:rsidRPr="00A16956">
        <w:rPr>
          <w:sz w:val="28"/>
          <w:szCs w:val="28"/>
        </w:rPr>
        <w:t>«Отчет о вкладах, деньгах и эквивалентах денежных средств, размещенных за счет собственных активов»</w:t>
      </w:r>
    </w:p>
    <w:p w:rsidR="00A16956" w:rsidRPr="00A16956" w:rsidRDefault="00A16956" w:rsidP="009A555C">
      <w:pPr>
        <w:widowControl w:val="0"/>
        <w:jc w:val="center"/>
        <w:rPr>
          <w:sz w:val="28"/>
          <w:szCs w:val="28"/>
        </w:rPr>
      </w:pPr>
      <w:r w:rsidRPr="00A16956">
        <w:rPr>
          <w:sz w:val="28"/>
          <w:szCs w:val="28"/>
        </w:rPr>
        <w:t>(индекс – 1-ENPF_Vklady_SA, периодичность – ежемесячная)</w:t>
      </w: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r w:rsidRPr="00A16956">
        <w:rPr>
          <w:sz w:val="28"/>
          <w:szCs w:val="28"/>
        </w:rPr>
        <w:t>Глава 1. Общие положения</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 вкладах, деньгах и эквивалентах денежных средств, размещенных за счет собственных активов» (далее – Форма).</w:t>
      </w:r>
    </w:p>
    <w:p w:rsidR="00A16956" w:rsidRPr="00A16956" w:rsidRDefault="00A16956" w:rsidP="009A555C">
      <w:pPr>
        <w:widowControl w:val="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 xml:space="preserve">5. При заполнении граф 3 и 4 указывается рейтинг банка или организации,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w:t>
      </w:r>
      <w:r w:rsidRPr="00A16956">
        <w:rPr>
          <w:sz w:val="28"/>
          <w:szCs w:val="28"/>
        </w:rPr>
        <w:lastRenderedPageBreak/>
        <w:t>государственной регистрации нормативных правовых актов под № 8318. При отсутствии рейтинга в графах 4 и 5 указывается «нет рейтинга». Данные графы не заполняются по Национальному Банку Республики Казахстан.</w:t>
      </w:r>
    </w:p>
    <w:p w:rsidR="00A16956" w:rsidRPr="00A16956" w:rsidRDefault="00A16956" w:rsidP="009A555C">
      <w:pPr>
        <w:widowControl w:val="0"/>
        <w:ind w:firstLine="709"/>
        <w:jc w:val="both"/>
        <w:rPr>
          <w:sz w:val="28"/>
          <w:szCs w:val="28"/>
        </w:rPr>
      </w:pPr>
      <w:r w:rsidRPr="00A16956">
        <w:rPr>
          <w:sz w:val="28"/>
          <w:szCs w:val="28"/>
        </w:rPr>
        <w:t>6. В графе 5 указываются коды валют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widowControl w:val="0"/>
        <w:ind w:firstLine="709"/>
        <w:jc w:val="both"/>
        <w:rPr>
          <w:sz w:val="28"/>
          <w:szCs w:val="28"/>
        </w:rPr>
      </w:pPr>
      <w:r w:rsidRPr="00A16956">
        <w:rPr>
          <w:sz w:val="28"/>
          <w:szCs w:val="28"/>
        </w:rPr>
        <w:t>7. В графах 5 и 13 заполняются строки 1, 2, 3, 4, 5 и 6.</w:t>
      </w:r>
    </w:p>
    <w:p w:rsidR="00A16956" w:rsidRPr="00A16956" w:rsidRDefault="00A16956" w:rsidP="009A555C">
      <w:pPr>
        <w:widowControl w:val="0"/>
        <w:ind w:firstLine="709"/>
        <w:jc w:val="both"/>
        <w:rPr>
          <w:sz w:val="28"/>
          <w:szCs w:val="28"/>
        </w:rPr>
      </w:pPr>
      <w:r w:rsidRPr="00A16956">
        <w:rPr>
          <w:sz w:val="28"/>
          <w:szCs w:val="28"/>
        </w:rPr>
        <w:t>8. В графе 8 указывается срок вклада по договору банковского вклада, при продлении вклада срок указывается с учетом продления.</w:t>
      </w:r>
    </w:p>
    <w:p w:rsidR="00A16956" w:rsidRPr="00A16956" w:rsidRDefault="00A16956" w:rsidP="009A555C">
      <w:pPr>
        <w:widowControl w:val="0"/>
        <w:ind w:firstLine="709"/>
        <w:jc w:val="both"/>
        <w:rPr>
          <w:sz w:val="28"/>
          <w:szCs w:val="28"/>
        </w:rPr>
      </w:pPr>
      <w:r w:rsidRPr="00A16956">
        <w:rPr>
          <w:sz w:val="28"/>
          <w:szCs w:val="28"/>
        </w:rPr>
        <w:t>9. В графах 11 и 12 указывается сумма размещения собственных активов во вклад. В случае размещения активов во вклад в тенге заполняется графа 11. В случае размещения активов во вклад в иностранной валюте заполняется графа 12 с одновременным отражением эквивалента в тенге в графе 11. Графа 11 заполняется в тысячах тенге, графа 12 – в тысячах единиц иностранной валюты.</w:t>
      </w:r>
    </w:p>
    <w:p w:rsidR="00A16956" w:rsidRPr="00A16956" w:rsidRDefault="00A16956" w:rsidP="009A555C">
      <w:pPr>
        <w:widowControl w:val="0"/>
        <w:ind w:firstLine="709"/>
        <w:jc w:val="both"/>
        <w:rPr>
          <w:sz w:val="28"/>
          <w:szCs w:val="28"/>
        </w:rPr>
      </w:pPr>
      <w:r w:rsidRPr="00A16956">
        <w:rPr>
          <w:sz w:val="28"/>
          <w:szCs w:val="28"/>
        </w:rPr>
        <w:t>10. Форма составляется с указанием суммы вкладов и денег отдельно по каждой валюте, банку и организации, а также по каждому счету и вкладу.</w:t>
      </w:r>
    </w:p>
    <w:p w:rsidR="00A16956" w:rsidRPr="00A16956" w:rsidRDefault="00A16956" w:rsidP="009A555C">
      <w:pPr>
        <w:widowControl w:val="0"/>
        <w:ind w:firstLine="709"/>
        <w:jc w:val="both"/>
        <w:rPr>
          <w:sz w:val="28"/>
          <w:szCs w:val="28"/>
        </w:rPr>
      </w:pPr>
      <w:r w:rsidRPr="00A16956">
        <w:rPr>
          <w:sz w:val="28"/>
          <w:szCs w:val="28"/>
        </w:rPr>
        <w:t xml:space="preserve">11.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12</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12</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Представляется: в Национальный Банк Республики Казахстан</w:t>
      </w:r>
    </w:p>
    <w:p w:rsidR="00A16956" w:rsidRPr="00A16956" w:rsidRDefault="00A16956" w:rsidP="009A555C">
      <w:pPr>
        <w:widowControl w:val="0"/>
        <w:ind w:firstLine="709"/>
        <w:jc w:val="both"/>
        <w:rPr>
          <w:sz w:val="28"/>
          <w:szCs w:val="28"/>
        </w:rPr>
      </w:pPr>
      <w:r w:rsidRPr="00A16956">
        <w:rPr>
          <w:sz w:val="28"/>
          <w:szCs w:val="28"/>
        </w:rPr>
        <w:t>Форма административных данных размещена на интернет-ресурсе: www.nationalbank.kz</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Отчет об инвестициях в капитал других юридических лиц</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Индекс формы административных данных: 1-ENPF_IKDU</w:t>
      </w:r>
    </w:p>
    <w:p w:rsidR="00A16956" w:rsidRPr="00A16956" w:rsidRDefault="00A16956" w:rsidP="009A555C">
      <w:pPr>
        <w:widowControl w:val="0"/>
        <w:ind w:firstLine="709"/>
        <w:jc w:val="both"/>
        <w:rPr>
          <w:sz w:val="28"/>
          <w:szCs w:val="28"/>
        </w:rPr>
      </w:pPr>
      <w:r w:rsidRPr="00A16956">
        <w:rPr>
          <w:sz w:val="28"/>
          <w:szCs w:val="28"/>
        </w:rPr>
        <w:t>Периодичность: ежемесячная</w:t>
      </w:r>
    </w:p>
    <w:p w:rsidR="00A16956" w:rsidRPr="00A16956" w:rsidRDefault="00A16956" w:rsidP="009A555C">
      <w:pPr>
        <w:widowControl w:val="0"/>
        <w:ind w:firstLine="709"/>
        <w:jc w:val="both"/>
        <w:rPr>
          <w:sz w:val="28"/>
          <w:szCs w:val="28"/>
        </w:rPr>
      </w:pPr>
      <w:r w:rsidRPr="00A16956">
        <w:rPr>
          <w:sz w:val="28"/>
          <w:szCs w:val="28"/>
        </w:rPr>
        <w:t>Отчетный период: по состоянию на «__» ________ 20 ___ года</w:t>
      </w:r>
    </w:p>
    <w:p w:rsidR="00A16956" w:rsidRPr="00A16956" w:rsidRDefault="00A16956" w:rsidP="009A555C">
      <w:pPr>
        <w:widowControl w:val="0"/>
        <w:ind w:firstLine="709"/>
        <w:jc w:val="both"/>
        <w:rPr>
          <w:sz w:val="28"/>
          <w:szCs w:val="28"/>
        </w:rPr>
      </w:pPr>
      <w:r w:rsidRPr="00A16956">
        <w:rPr>
          <w:sz w:val="28"/>
          <w:szCs w:val="28"/>
        </w:rPr>
        <w:t>Круг лиц, представляющих информацию: единый накопительный пенсионный фонд</w:t>
      </w:r>
    </w:p>
    <w:p w:rsidR="00A16956" w:rsidRPr="00A16956" w:rsidRDefault="00A16956" w:rsidP="009A555C">
      <w:pPr>
        <w:widowControl w:val="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7 (седьмого) рабочего дня месяца, следующего за отчетным месяцем</w:t>
      </w:r>
    </w:p>
    <w:p w:rsidR="00A16956" w:rsidRPr="00A16956" w:rsidRDefault="00A16956" w:rsidP="009A555C">
      <w:pPr>
        <w:widowControl w:val="0"/>
        <w:ind w:firstLine="709"/>
        <w:jc w:val="right"/>
        <w:rPr>
          <w:sz w:val="28"/>
          <w:szCs w:val="28"/>
        </w:rPr>
      </w:pPr>
      <w:r w:rsidRPr="00A16956">
        <w:rPr>
          <w:sz w:val="28"/>
          <w:szCs w:val="28"/>
        </w:rPr>
        <w:lastRenderedPageBreak/>
        <w:t xml:space="preserve"> Форма</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r w:rsidRPr="00A16956">
        <w:rPr>
          <w:sz w:val="28"/>
          <w:szCs w:val="28"/>
        </w:rPr>
        <w:t>Таблица. Инвестиции в капитал других юридических лиц</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(в тысячах тенге)</w:t>
      </w:r>
    </w:p>
    <w:tbl>
      <w:tblPr>
        <w:tblW w:w="5000" w:type="pct"/>
        <w:tblLayout w:type="fixed"/>
        <w:tblCellMar>
          <w:left w:w="0" w:type="dxa"/>
          <w:right w:w="0" w:type="dxa"/>
        </w:tblCellMar>
        <w:tblLook w:val="04A0" w:firstRow="1" w:lastRow="0" w:firstColumn="1" w:lastColumn="0" w:noHBand="0" w:noVBand="1"/>
      </w:tblPr>
      <w:tblGrid>
        <w:gridCol w:w="635"/>
        <w:gridCol w:w="2305"/>
        <w:gridCol w:w="1327"/>
        <w:gridCol w:w="885"/>
        <w:gridCol w:w="3742"/>
        <w:gridCol w:w="2177"/>
        <w:gridCol w:w="1752"/>
        <w:gridCol w:w="1726"/>
      </w:tblGrid>
      <w:tr w:rsidR="00A16956" w:rsidRPr="00A16956" w:rsidTr="00A16956">
        <w:tc>
          <w:tcPr>
            <w:tcW w:w="21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w:t>
            </w:r>
          </w:p>
        </w:tc>
        <w:tc>
          <w:tcPr>
            <w:tcW w:w="79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Наименование юридического лица</w:t>
            </w:r>
          </w:p>
        </w:tc>
        <w:tc>
          <w:tcPr>
            <w:tcW w:w="45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Покупная стоимость</w:t>
            </w:r>
          </w:p>
        </w:tc>
        <w:tc>
          <w:tcPr>
            <w:tcW w:w="159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Балансовая стоимость</w:t>
            </w:r>
          </w:p>
        </w:tc>
        <w:tc>
          <w:tcPr>
            <w:tcW w:w="74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Доля в уставном капитале (в процентах)</w:t>
            </w:r>
          </w:p>
        </w:tc>
        <w:tc>
          <w:tcPr>
            <w:tcW w:w="602"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Дата приобретения</w:t>
            </w:r>
          </w:p>
        </w:tc>
        <w:tc>
          <w:tcPr>
            <w:tcW w:w="593"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Примечание</w:t>
            </w:r>
          </w:p>
        </w:tc>
      </w:tr>
      <w:tr w:rsidR="00A16956" w:rsidRPr="00A16956" w:rsidTr="00A16956">
        <w:tc>
          <w:tcPr>
            <w:tcW w:w="21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16956" w:rsidRPr="00A16956" w:rsidRDefault="00A16956" w:rsidP="009A555C">
            <w:pPr>
              <w:widowControl w:val="0"/>
              <w:ind w:left="-87" w:right="-115"/>
              <w:jc w:val="center"/>
            </w:pPr>
          </w:p>
        </w:tc>
        <w:tc>
          <w:tcPr>
            <w:tcW w:w="792"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ind w:left="-87" w:right="-115"/>
              <w:jc w:val="center"/>
            </w:pPr>
          </w:p>
        </w:tc>
        <w:tc>
          <w:tcPr>
            <w:tcW w:w="456"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ind w:left="-87" w:right="-115"/>
              <w:jc w:val="center"/>
            </w:pP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всего</w:t>
            </w:r>
          </w:p>
        </w:tc>
        <w:tc>
          <w:tcPr>
            <w:tcW w:w="1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в том числе начисленные дивиденды</w:t>
            </w:r>
          </w:p>
        </w:tc>
        <w:tc>
          <w:tcPr>
            <w:tcW w:w="748" w:type="pct"/>
            <w:vMerge/>
            <w:tcBorders>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ind w:left="-87" w:right="-115"/>
              <w:jc w:val="center"/>
            </w:pPr>
          </w:p>
        </w:tc>
        <w:tc>
          <w:tcPr>
            <w:tcW w:w="602" w:type="pct"/>
            <w:vMerge/>
            <w:tcBorders>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ind w:left="-87" w:right="-115"/>
              <w:jc w:val="center"/>
            </w:pPr>
          </w:p>
        </w:tc>
        <w:tc>
          <w:tcPr>
            <w:tcW w:w="593" w:type="pct"/>
            <w:vMerge/>
            <w:tcBorders>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ind w:left="-87" w:right="-115"/>
              <w:jc w:val="center"/>
            </w:pPr>
          </w:p>
        </w:tc>
      </w:tr>
      <w:tr w:rsidR="00A16956" w:rsidRPr="00A16956" w:rsidTr="00A16956">
        <w:tc>
          <w:tcPr>
            <w:tcW w:w="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1</w:t>
            </w: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2</w:t>
            </w: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3</w:t>
            </w: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4</w:t>
            </w:r>
          </w:p>
        </w:tc>
        <w:tc>
          <w:tcPr>
            <w:tcW w:w="1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5</w:t>
            </w:r>
          </w:p>
        </w:tc>
        <w:tc>
          <w:tcPr>
            <w:tcW w:w="7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6</w:t>
            </w:r>
          </w:p>
        </w:tc>
        <w:tc>
          <w:tcPr>
            <w:tcW w:w="6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7</w:t>
            </w: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7" w:right="-115"/>
              <w:jc w:val="center"/>
              <w:rPr>
                <w:color w:val="auto"/>
              </w:rPr>
            </w:pPr>
            <w:r w:rsidRPr="00A16956">
              <w:rPr>
                <w:color w:val="auto"/>
              </w:rPr>
              <w:t>8</w:t>
            </w:r>
          </w:p>
        </w:tc>
      </w:tr>
      <w:tr w:rsidR="00A16956" w:rsidRPr="00A16956" w:rsidTr="00A16956">
        <w:tc>
          <w:tcPr>
            <w:tcW w:w="21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ind w:left="-87" w:right="-115"/>
              <w:rPr>
                <w:color w:val="auto"/>
              </w:rPr>
            </w:pP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ind w:left="-87" w:right="-115"/>
            </w:pP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ind w:left="-87" w:right="-115"/>
            </w:pP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ind w:left="-87" w:right="-115"/>
            </w:pPr>
          </w:p>
        </w:tc>
        <w:tc>
          <w:tcPr>
            <w:tcW w:w="1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ind w:left="-87" w:right="-115"/>
            </w:pPr>
          </w:p>
        </w:tc>
        <w:tc>
          <w:tcPr>
            <w:tcW w:w="7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ind w:left="-87" w:right="-115"/>
            </w:pPr>
          </w:p>
        </w:tc>
        <w:tc>
          <w:tcPr>
            <w:tcW w:w="6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ind w:left="-87" w:right="-115"/>
            </w:pP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ind w:left="-87" w:right="-115"/>
            </w:pPr>
          </w:p>
        </w:tc>
      </w:tr>
    </w:tbl>
    <w:p w:rsidR="00A16956" w:rsidRPr="00A16956" w:rsidRDefault="00A16956" w:rsidP="009A555C">
      <w:pPr>
        <w:widowControl w:val="0"/>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ind w:firstLine="709"/>
        <w:jc w:val="right"/>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Приложение</w:t>
      </w:r>
    </w:p>
    <w:p w:rsidR="00A16956" w:rsidRPr="00A16956" w:rsidRDefault="00A16956" w:rsidP="009A555C">
      <w:pPr>
        <w:widowControl w:val="0"/>
        <w:ind w:firstLine="709"/>
        <w:jc w:val="right"/>
        <w:rPr>
          <w:sz w:val="28"/>
          <w:szCs w:val="28"/>
        </w:rPr>
      </w:pPr>
      <w:r w:rsidRPr="00A16956">
        <w:rPr>
          <w:sz w:val="28"/>
          <w:szCs w:val="28"/>
        </w:rPr>
        <w:t>к форме отчета об</w:t>
      </w:r>
    </w:p>
    <w:p w:rsidR="00A16956" w:rsidRPr="00A16956" w:rsidRDefault="00A16956" w:rsidP="009A555C">
      <w:pPr>
        <w:widowControl w:val="0"/>
        <w:ind w:firstLine="709"/>
        <w:jc w:val="right"/>
        <w:rPr>
          <w:sz w:val="28"/>
          <w:szCs w:val="28"/>
        </w:rPr>
      </w:pPr>
      <w:r w:rsidRPr="00A16956">
        <w:rPr>
          <w:sz w:val="28"/>
          <w:szCs w:val="28"/>
        </w:rPr>
        <w:t>инвестициях в капитал</w:t>
      </w:r>
    </w:p>
    <w:p w:rsidR="00A16956" w:rsidRPr="00A16956" w:rsidRDefault="00A16956" w:rsidP="009A555C">
      <w:pPr>
        <w:widowControl w:val="0"/>
        <w:ind w:firstLine="709"/>
        <w:jc w:val="right"/>
        <w:rPr>
          <w:sz w:val="28"/>
          <w:szCs w:val="28"/>
        </w:rPr>
      </w:pPr>
      <w:r w:rsidRPr="00A16956">
        <w:rPr>
          <w:sz w:val="28"/>
          <w:szCs w:val="28"/>
        </w:rPr>
        <w:t>других юридических лиц</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widowControl w:val="0"/>
        <w:jc w:val="center"/>
        <w:rPr>
          <w:sz w:val="28"/>
          <w:szCs w:val="28"/>
        </w:rPr>
      </w:pPr>
      <w:r w:rsidRPr="00A16956">
        <w:rPr>
          <w:sz w:val="28"/>
          <w:szCs w:val="28"/>
        </w:rPr>
        <w:t xml:space="preserve">«Отчет об инвестициях в капитал других юридических лиц» </w:t>
      </w:r>
    </w:p>
    <w:p w:rsidR="00A16956" w:rsidRPr="00A16956" w:rsidRDefault="00A16956" w:rsidP="009A555C">
      <w:pPr>
        <w:widowControl w:val="0"/>
        <w:jc w:val="center"/>
        <w:rPr>
          <w:sz w:val="28"/>
          <w:szCs w:val="28"/>
        </w:rPr>
      </w:pPr>
      <w:r w:rsidRPr="00A16956">
        <w:rPr>
          <w:sz w:val="28"/>
          <w:szCs w:val="28"/>
        </w:rPr>
        <w:t>(индекс – 1-ENPF_IKDU, периодичность – ежемесячная)</w:t>
      </w: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r w:rsidRPr="00A16956">
        <w:rPr>
          <w:sz w:val="28"/>
          <w:szCs w:val="28"/>
        </w:rPr>
        <w:t>Глава 1. Общие положения</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об инвестициях в капитал других юридических лиц» (далее – Форма).</w:t>
      </w:r>
    </w:p>
    <w:p w:rsidR="00A16956" w:rsidRPr="00A16956" w:rsidRDefault="00A16956" w:rsidP="009A555C">
      <w:pPr>
        <w:widowControl w:val="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5. В Форме отражаются сведения о размере инвестиций единого накопительного пенсионного фонда в капитал ассоциированных организаций, а также других юридических лиц.</w:t>
      </w:r>
    </w:p>
    <w:p w:rsidR="00A16956" w:rsidRPr="00A16956" w:rsidRDefault="00A16956" w:rsidP="009A555C">
      <w:pPr>
        <w:widowControl w:val="0"/>
        <w:ind w:firstLine="709"/>
        <w:jc w:val="both"/>
        <w:rPr>
          <w:sz w:val="28"/>
          <w:szCs w:val="28"/>
        </w:rPr>
      </w:pPr>
      <w:r w:rsidRPr="00A16956">
        <w:rPr>
          <w:sz w:val="28"/>
          <w:szCs w:val="28"/>
        </w:rPr>
        <w:t>6. В графе 3 отражается покупная стоимость акций на дату приобретения.</w:t>
      </w:r>
    </w:p>
    <w:p w:rsidR="00A16956" w:rsidRPr="00A16956" w:rsidRDefault="00A16956" w:rsidP="009A555C">
      <w:pPr>
        <w:widowControl w:val="0"/>
        <w:ind w:firstLine="709"/>
        <w:jc w:val="both"/>
        <w:rPr>
          <w:sz w:val="28"/>
          <w:szCs w:val="28"/>
        </w:rPr>
      </w:pPr>
      <w:r w:rsidRPr="00A16956">
        <w:rPr>
          <w:sz w:val="28"/>
          <w:szCs w:val="28"/>
        </w:rPr>
        <w:t>7. В графе 4 указывается балансовая стоимость инвестиций в капитал других юридических лиц, отраженная в бухгалтерском учете.</w:t>
      </w:r>
    </w:p>
    <w:p w:rsidR="00A16956" w:rsidRPr="00A16956" w:rsidRDefault="00A16956" w:rsidP="009A555C">
      <w:pPr>
        <w:widowControl w:val="0"/>
        <w:ind w:firstLine="709"/>
        <w:jc w:val="both"/>
        <w:rPr>
          <w:sz w:val="28"/>
          <w:szCs w:val="28"/>
        </w:rPr>
      </w:pPr>
      <w:r w:rsidRPr="00A16956">
        <w:rPr>
          <w:sz w:val="28"/>
          <w:szCs w:val="28"/>
        </w:rPr>
        <w:t>8. В графе 5 указывается сумма дивидендов, начисленных по инвестициям в капитал других юридических лиц.</w:t>
      </w:r>
    </w:p>
    <w:p w:rsidR="00A16956" w:rsidRPr="00A16956" w:rsidRDefault="00A16956" w:rsidP="009A555C">
      <w:pPr>
        <w:widowControl w:val="0"/>
        <w:ind w:firstLine="709"/>
        <w:jc w:val="both"/>
        <w:rPr>
          <w:sz w:val="28"/>
          <w:szCs w:val="28"/>
        </w:rPr>
      </w:pPr>
      <w:r w:rsidRPr="00A16956">
        <w:rPr>
          <w:sz w:val="28"/>
          <w:szCs w:val="28"/>
        </w:rPr>
        <w:t>9. В графе 7 отражается дата первоначального признания в бухгалтерском учете.</w:t>
      </w:r>
    </w:p>
    <w:p w:rsidR="00A16956" w:rsidRPr="00A16956" w:rsidRDefault="00A16956" w:rsidP="009A555C">
      <w:pPr>
        <w:widowControl w:val="0"/>
        <w:ind w:firstLine="709"/>
        <w:jc w:val="both"/>
        <w:rPr>
          <w:sz w:val="28"/>
          <w:szCs w:val="28"/>
        </w:rPr>
      </w:pPr>
      <w:r w:rsidRPr="00A16956">
        <w:rPr>
          <w:sz w:val="28"/>
          <w:szCs w:val="28"/>
        </w:rPr>
        <w:t xml:space="preserve">10.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rStyle w:val="s0"/>
          <w:sz w:val="28"/>
          <w:szCs w:val="28"/>
        </w:rPr>
      </w:pPr>
      <w:r w:rsidRPr="00A16956">
        <w:rPr>
          <w:rStyle w:val="s0"/>
          <w:sz w:val="28"/>
          <w:szCs w:val="28"/>
        </w:rPr>
        <w:lastRenderedPageBreak/>
        <w:t>Приложение 13</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Приложение 13</w:t>
      </w:r>
    </w:p>
    <w:p w:rsidR="00A16956" w:rsidRPr="00A16956" w:rsidRDefault="00A16956" w:rsidP="009A555C">
      <w:pPr>
        <w:widowControl w:val="0"/>
        <w:ind w:firstLine="709"/>
        <w:jc w:val="right"/>
        <w:rPr>
          <w:bCs/>
          <w:sz w:val="28"/>
          <w:szCs w:val="28"/>
        </w:rPr>
      </w:pPr>
      <w:r w:rsidRPr="00A16956">
        <w:rPr>
          <w:bCs/>
          <w:sz w:val="28"/>
          <w:szCs w:val="28"/>
        </w:rPr>
        <w:t>к постановлению Правления</w:t>
      </w:r>
    </w:p>
    <w:p w:rsidR="00A16956" w:rsidRPr="00A16956" w:rsidRDefault="00A16956" w:rsidP="009A555C">
      <w:pPr>
        <w:widowControl w:val="0"/>
        <w:ind w:firstLine="709"/>
        <w:jc w:val="right"/>
        <w:rPr>
          <w:bCs/>
          <w:sz w:val="28"/>
          <w:szCs w:val="28"/>
        </w:rPr>
      </w:pPr>
      <w:r w:rsidRPr="00A16956">
        <w:rPr>
          <w:bCs/>
          <w:sz w:val="28"/>
          <w:szCs w:val="28"/>
        </w:rPr>
        <w:t>Национального Банка</w:t>
      </w:r>
    </w:p>
    <w:p w:rsidR="00A16956" w:rsidRPr="00A16956" w:rsidRDefault="00A16956" w:rsidP="009A555C">
      <w:pPr>
        <w:widowControl w:val="0"/>
        <w:ind w:firstLine="709"/>
        <w:jc w:val="right"/>
        <w:rPr>
          <w:bCs/>
          <w:sz w:val="28"/>
          <w:szCs w:val="28"/>
        </w:rPr>
      </w:pPr>
      <w:r w:rsidRPr="00A16956">
        <w:rPr>
          <w:bCs/>
          <w:sz w:val="28"/>
          <w:szCs w:val="28"/>
        </w:rPr>
        <w:t>Республики Казахстан</w:t>
      </w:r>
    </w:p>
    <w:p w:rsidR="00A16956" w:rsidRPr="00A16956" w:rsidRDefault="00A16956" w:rsidP="009A555C">
      <w:pPr>
        <w:widowControl w:val="0"/>
        <w:ind w:firstLine="709"/>
        <w:jc w:val="right"/>
        <w:rPr>
          <w:bCs/>
          <w:sz w:val="28"/>
          <w:szCs w:val="28"/>
        </w:rPr>
      </w:pPr>
      <w:r w:rsidRPr="00A16956">
        <w:rPr>
          <w:bCs/>
          <w:sz w:val="28"/>
          <w:szCs w:val="28"/>
        </w:rPr>
        <w:t>от 28 августа 2017 года № 167</w:t>
      </w: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jc w:val="center"/>
        <w:rPr>
          <w:bCs/>
          <w:sz w:val="28"/>
          <w:szCs w:val="28"/>
        </w:rPr>
      </w:pPr>
      <w:r w:rsidRPr="00A16956">
        <w:rPr>
          <w:bCs/>
          <w:sz w:val="28"/>
          <w:szCs w:val="28"/>
        </w:rPr>
        <w:t>Форма, предназначенная для сбора административных данных</w:t>
      </w: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both"/>
        <w:rPr>
          <w:bCs/>
          <w:sz w:val="28"/>
          <w:szCs w:val="28"/>
        </w:rPr>
      </w:pPr>
      <w:r w:rsidRPr="00A16956">
        <w:rPr>
          <w:bCs/>
          <w:sz w:val="28"/>
          <w:szCs w:val="28"/>
        </w:rPr>
        <w:t>Представляется: в Национальный Банк Республики Казахстан</w:t>
      </w:r>
    </w:p>
    <w:p w:rsidR="00A16956" w:rsidRPr="00A16956" w:rsidRDefault="00A16956" w:rsidP="009A555C">
      <w:pPr>
        <w:widowControl w:val="0"/>
        <w:ind w:firstLine="709"/>
        <w:jc w:val="both"/>
        <w:rPr>
          <w:bCs/>
          <w:sz w:val="28"/>
          <w:szCs w:val="28"/>
        </w:rPr>
      </w:pPr>
      <w:r w:rsidRPr="00A16956">
        <w:rPr>
          <w:bCs/>
          <w:sz w:val="28"/>
          <w:szCs w:val="28"/>
        </w:rPr>
        <w:t>Форма административных данных размещена на интернет-ресурсе: www.nationalbank.kz</w:t>
      </w: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jc w:val="center"/>
        <w:rPr>
          <w:bCs/>
          <w:sz w:val="28"/>
          <w:szCs w:val="28"/>
        </w:rPr>
      </w:pPr>
      <w:r w:rsidRPr="00A16956">
        <w:rPr>
          <w:bCs/>
          <w:sz w:val="28"/>
          <w:szCs w:val="28"/>
        </w:rPr>
        <w:t>Отчет о совершенных сделках по инвестированию собственных активов</w:t>
      </w: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ind w:firstLine="709"/>
        <w:jc w:val="both"/>
        <w:rPr>
          <w:bCs/>
          <w:sz w:val="28"/>
          <w:szCs w:val="28"/>
        </w:rPr>
      </w:pPr>
      <w:r w:rsidRPr="00A16956">
        <w:rPr>
          <w:bCs/>
          <w:sz w:val="28"/>
          <w:szCs w:val="28"/>
        </w:rPr>
        <w:t>Индекс формы административных данных: 1-ENPF_DEALINGS_SA</w:t>
      </w:r>
    </w:p>
    <w:p w:rsidR="00A16956" w:rsidRPr="00A16956" w:rsidRDefault="00A16956" w:rsidP="009A555C">
      <w:pPr>
        <w:widowControl w:val="0"/>
        <w:ind w:firstLine="709"/>
        <w:jc w:val="both"/>
        <w:rPr>
          <w:bCs/>
          <w:sz w:val="28"/>
          <w:szCs w:val="28"/>
        </w:rPr>
      </w:pPr>
      <w:r w:rsidRPr="00A16956">
        <w:rPr>
          <w:bCs/>
          <w:sz w:val="28"/>
          <w:szCs w:val="28"/>
        </w:rPr>
        <w:t>Периодичность: ежемесячная</w:t>
      </w:r>
    </w:p>
    <w:p w:rsidR="00A16956" w:rsidRPr="00A16956" w:rsidRDefault="00A16956" w:rsidP="009A555C">
      <w:pPr>
        <w:widowControl w:val="0"/>
        <w:ind w:firstLine="709"/>
        <w:jc w:val="both"/>
        <w:rPr>
          <w:bCs/>
          <w:sz w:val="28"/>
          <w:szCs w:val="28"/>
        </w:rPr>
      </w:pPr>
      <w:r w:rsidRPr="00A16956">
        <w:rPr>
          <w:bCs/>
          <w:sz w:val="28"/>
          <w:szCs w:val="28"/>
        </w:rPr>
        <w:t>Отчетный период: по состоянию на «__» ________ 20 ___ года</w:t>
      </w:r>
    </w:p>
    <w:p w:rsidR="00A16956" w:rsidRPr="00A16956" w:rsidRDefault="00A16956" w:rsidP="009A555C">
      <w:pPr>
        <w:widowControl w:val="0"/>
        <w:ind w:firstLine="709"/>
        <w:jc w:val="both"/>
        <w:rPr>
          <w:bCs/>
          <w:sz w:val="28"/>
          <w:szCs w:val="28"/>
        </w:rPr>
      </w:pPr>
      <w:r w:rsidRPr="00A16956">
        <w:rPr>
          <w:bCs/>
          <w:sz w:val="28"/>
          <w:szCs w:val="28"/>
        </w:rPr>
        <w:t>Круг лиц, представляющих информацию: единый накопительный пенсионный фонд</w:t>
      </w:r>
    </w:p>
    <w:p w:rsidR="00A16956" w:rsidRPr="00A16956" w:rsidRDefault="00A16956" w:rsidP="009A555C">
      <w:pPr>
        <w:widowControl w:val="0"/>
        <w:ind w:firstLine="709"/>
        <w:jc w:val="both"/>
        <w:rPr>
          <w:bCs/>
          <w:sz w:val="28"/>
          <w:szCs w:val="28"/>
        </w:rPr>
      </w:pPr>
      <w:r w:rsidRPr="00A16956">
        <w:rPr>
          <w:sz w:val="28"/>
          <w:szCs w:val="28"/>
        </w:rPr>
        <w:t xml:space="preserve">Срок представления формы административных данных: </w:t>
      </w:r>
      <w:r w:rsidRPr="00A16956">
        <w:rPr>
          <w:bCs/>
          <w:sz w:val="28"/>
          <w:szCs w:val="28"/>
        </w:rPr>
        <w:t xml:space="preserve">ежемесячно, не позднее </w:t>
      </w:r>
      <w:r w:rsidRPr="00A16956">
        <w:rPr>
          <w:sz w:val="28"/>
          <w:szCs w:val="28"/>
        </w:rPr>
        <w:t xml:space="preserve">7 (седьмого) </w:t>
      </w:r>
      <w:r w:rsidRPr="00A16956">
        <w:rPr>
          <w:bCs/>
          <w:sz w:val="28"/>
          <w:szCs w:val="28"/>
        </w:rPr>
        <w:t>рабочего дня месяца, следующего за отчетным месяцем</w:t>
      </w:r>
    </w:p>
    <w:p w:rsidR="00A16956" w:rsidRPr="00A16956" w:rsidRDefault="00A16956" w:rsidP="009A555C">
      <w:pPr>
        <w:widowControl w:val="0"/>
        <w:ind w:firstLine="709"/>
        <w:jc w:val="right"/>
        <w:rPr>
          <w:bCs/>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bCs/>
          <w:sz w:val="28"/>
          <w:szCs w:val="28"/>
        </w:rPr>
      </w:pPr>
      <w:r w:rsidRPr="00A16956">
        <w:rPr>
          <w:bCs/>
          <w:sz w:val="28"/>
          <w:szCs w:val="28"/>
        </w:rPr>
        <w:lastRenderedPageBreak/>
        <w:t>Форма</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1. Ценные бумаги, приобретенные за счет собственных активов</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 xml:space="preserve"> (в тенге)</w:t>
      </w:r>
    </w:p>
    <w:tbl>
      <w:tblPr>
        <w:tblW w:w="5000" w:type="pct"/>
        <w:tblLayout w:type="fixed"/>
        <w:tblCellMar>
          <w:left w:w="0" w:type="dxa"/>
          <w:right w:w="0" w:type="dxa"/>
        </w:tblCellMar>
        <w:tblLook w:val="04A0" w:firstRow="1" w:lastRow="0" w:firstColumn="1" w:lastColumn="0" w:noHBand="0" w:noVBand="1"/>
      </w:tblPr>
      <w:tblGrid>
        <w:gridCol w:w="630"/>
        <w:gridCol w:w="2733"/>
        <w:gridCol w:w="2326"/>
        <w:gridCol w:w="2701"/>
        <w:gridCol w:w="2665"/>
        <w:gridCol w:w="1472"/>
        <w:gridCol w:w="2022"/>
      </w:tblGrid>
      <w:tr w:rsidR="00A16956" w:rsidRPr="00A16956" w:rsidTr="00A16956">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0" w:right="-40"/>
              <w:jc w:val="center"/>
              <w:rPr>
                <w:color w:val="auto"/>
              </w:rPr>
            </w:pPr>
            <w:r w:rsidRPr="00A16956">
              <w:rPr>
                <w:color w:val="auto"/>
              </w:rPr>
              <w:t>Дата заключения сделки (регистрации операции)</w:t>
            </w:r>
          </w:p>
        </w:tc>
        <w:tc>
          <w:tcPr>
            <w:tcW w:w="799" w:type="pct"/>
            <w:tcBorders>
              <w:top w:val="single" w:sz="8" w:space="0" w:color="auto"/>
              <w:left w:val="nil"/>
              <w:right w:val="single" w:sz="8" w:space="0" w:color="auto"/>
            </w:tcBorders>
          </w:tcPr>
          <w:p w:rsidR="00A16956" w:rsidRPr="00A16956" w:rsidRDefault="00A16956" w:rsidP="009A555C">
            <w:pPr>
              <w:widowControl w:val="0"/>
              <w:ind w:left="1" w:right="-40"/>
              <w:jc w:val="center"/>
            </w:pPr>
            <w:r w:rsidRPr="00A16956">
              <w:t>Установленная дата расчетов по сделке</w:t>
            </w:r>
          </w:p>
        </w:tc>
        <w:tc>
          <w:tcPr>
            <w:tcW w:w="928" w:type="pct"/>
            <w:tcBorders>
              <w:top w:val="single" w:sz="8" w:space="0" w:color="auto"/>
              <w:left w:val="single" w:sz="8" w:space="0" w:color="auto"/>
              <w:right w:val="single" w:sz="8" w:space="0" w:color="auto"/>
            </w:tcBorders>
            <w:vAlign w:val="center"/>
          </w:tcPr>
          <w:p w:rsidR="00A16956" w:rsidRPr="00A16956" w:rsidRDefault="00A16956" w:rsidP="009A555C">
            <w:pPr>
              <w:widowControl w:val="0"/>
              <w:ind w:right="-40"/>
              <w:jc w:val="center"/>
            </w:pPr>
            <w:r w:rsidRPr="00A16956">
              <w:t>Фактическая дата расчетов по сделке</w:t>
            </w:r>
          </w:p>
        </w:tc>
        <w:tc>
          <w:tcPr>
            <w:tcW w:w="9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40"/>
              <w:jc w:val="center"/>
              <w:rPr>
                <w:color w:val="auto"/>
              </w:rPr>
            </w:pPr>
            <w:r w:rsidRPr="00A16956">
              <w:rPr>
                <w:color w:val="auto"/>
              </w:rPr>
              <w:t>Наименование брокера и (или) дилера</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9" w:right="-43"/>
              <w:jc w:val="center"/>
              <w:rPr>
                <w:color w:val="auto"/>
              </w:rPr>
            </w:pPr>
            <w:r w:rsidRPr="00A16956">
              <w:rPr>
                <w:color w:val="auto"/>
              </w:rPr>
              <w:t>Вид сделки</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4"/>
              <w:jc w:val="center"/>
              <w:rPr>
                <w:color w:val="auto"/>
              </w:rPr>
            </w:pPr>
            <w:r w:rsidRPr="00A16956">
              <w:rPr>
                <w:color w:val="auto"/>
              </w:rPr>
              <w:t>Рынок</w:t>
            </w:r>
          </w:p>
        </w:tc>
      </w:tr>
      <w:tr w:rsidR="00A16956" w:rsidRPr="00A16956" w:rsidTr="00A16956">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799" w:type="pct"/>
            <w:tcBorders>
              <w:top w:val="single" w:sz="8" w:space="0" w:color="auto"/>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92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r>
      <w:tr w:rsidR="00A16956" w:rsidRPr="00A16956" w:rsidTr="00A16956">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xml:space="preserve">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799" w:type="pct"/>
            <w:tcBorders>
              <w:top w:val="single" w:sz="8" w:space="0" w:color="auto"/>
              <w:left w:val="nil"/>
              <w:bottom w:val="single" w:sz="8" w:space="0" w:color="auto"/>
              <w:right w:val="single" w:sz="8" w:space="0" w:color="auto"/>
            </w:tcBorders>
          </w:tcPr>
          <w:p w:rsidR="00A16956" w:rsidRPr="00A16956" w:rsidRDefault="00A16956" w:rsidP="009A555C">
            <w:pPr>
              <w:widowControl w:val="0"/>
            </w:pPr>
          </w:p>
        </w:tc>
        <w:tc>
          <w:tcPr>
            <w:tcW w:w="92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widowControl w:val="0"/>
            </w:pPr>
          </w:p>
        </w:tc>
        <w:tc>
          <w:tcPr>
            <w:tcW w:w="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af1"/>
        <w:widowControl w:val="0"/>
        <w:spacing w:before="0" w:beforeAutospacing="0" w:after="0" w:afterAutospacing="0"/>
        <w:rPr>
          <w:sz w:val="20"/>
          <w:szCs w:val="20"/>
        </w:rPr>
      </w:pPr>
      <w:r w:rsidRPr="00A16956">
        <w:rPr>
          <w:rStyle w:val="s0"/>
        </w:rPr>
        <w:t> </w:t>
      </w:r>
    </w:p>
    <w:p w:rsidR="00A16956" w:rsidRPr="00A16956" w:rsidRDefault="00A16956" w:rsidP="009A555C">
      <w:pPr>
        <w:pStyle w:val="af1"/>
        <w:widowControl w:val="0"/>
        <w:spacing w:before="0" w:beforeAutospacing="0" w:after="0" w:afterAutospacing="0"/>
        <w:ind w:firstLine="709"/>
        <w:rPr>
          <w:rStyle w:val="s0"/>
          <w:sz w:val="28"/>
          <w:szCs w:val="28"/>
        </w:rPr>
      </w:pPr>
      <w:r w:rsidRPr="00A16956">
        <w:rPr>
          <w:rStyle w:val="s0"/>
          <w:sz w:val="28"/>
          <w:szCs w:val="28"/>
        </w:rPr>
        <w:t>продолжение таблицы:</w:t>
      </w:r>
    </w:p>
    <w:p w:rsidR="00A16956" w:rsidRPr="00A16956" w:rsidRDefault="00A16956" w:rsidP="009A555C">
      <w:pPr>
        <w:pStyle w:val="af1"/>
        <w:widowControl w:val="0"/>
        <w:spacing w:before="0" w:beforeAutospacing="0" w:after="0" w:afterAutospacing="0"/>
        <w:rPr>
          <w:sz w:val="28"/>
          <w:szCs w:val="28"/>
        </w:rPr>
      </w:pPr>
    </w:p>
    <w:tbl>
      <w:tblPr>
        <w:tblW w:w="5000" w:type="pct"/>
        <w:tblLayout w:type="fixed"/>
        <w:tblCellMar>
          <w:left w:w="0" w:type="dxa"/>
          <w:right w:w="0" w:type="dxa"/>
        </w:tblCellMar>
        <w:tblLook w:val="04A0" w:firstRow="1" w:lastRow="0" w:firstColumn="1" w:lastColumn="0" w:noHBand="0" w:noVBand="1"/>
      </w:tblPr>
      <w:tblGrid>
        <w:gridCol w:w="2503"/>
        <w:gridCol w:w="2470"/>
        <w:gridCol w:w="2022"/>
        <w:gridCol w:w="2401"/>
        <w:gridCol w:w="1699"/>
        <w:gridCol w:w="1222"/>
        <w:gridCol w:w="2232"/>
      </w:tblGrid>
      <w:tr w:rsidR="00A16956" w:rsidRPr="00A16956" w:rsidTr="00A16956">
        <w:tc>
          <w:tcPr>
            <w:tcW w:w="8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86"/>
              <w:jc w:val="center"/>
              <w:rPr>
                <w:color w:val="auto"/>
              </w:rPr>
            </w:pPr>
            <w:r w:rsidRPr="00A16956">
              <w:rPr>
                <w:color w:val="auto"/>
              </w:rPr>
              <w:t>Вид ценной бумаги и наименование ее эмитента</w:t>
            </w:r>
          </w:p>
        </w:tc>
        <w:tc>
          <w:tcPr>
            <w:tcW w:w="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3"/>
              <w:jc w:val="center"/>
              <w:rPr>
                <w:color w:val="auto"/>
              </w:rPr>
            </w:pPr>
            <w:r w:rsidRPr="00A16956">
              <w:rPr>
                <w:color w:val="auto"/>
              </w:rPr>
              <w:t xml:space="preserve">Идентификационный номер </w:t>
            </w:r>
            <w:r w:rsidRPr="00A16956">
              <w:rPr>
                <w:rStyle w:val="s0"/>
              </w:rPr>
              <w:t>ценной бумаги</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8" w:right="-100"/>
              <w:jc w:val="center"/>
              <w:rPr>
                <w:color w:val="auto"/>
              </w:rPr>
            </w:pPr>
            <w:r w:rsidRPr="00A16956">
              <w:rPr>
                <w:color w:val="auto"/>
              </w:rPr>
              <w:t>Код валюты номинальной стоимости</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9" w:right="-15"/>
              <w:jc w:val="center"/>
              <w:rPr>
                <w:color w:val="auto"/>
              </w:rPr>
            </w:pPr>
            <w:r w:rsidRPr="00A16956">
              <w:rPr>
                <w:color w:val="auto"/>
              </w:rPr>
              <w:t>Номинальная стоимость одной ценной бумаги</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8"/>
              <w:jc w:val="center"/>
              <w:rPr>
                <w:color w:val="auto"/>
              </w:rPr>
            </w:pPr>
            <w:r w:rsidRPr="00A16956">
              <w:rPr>
                <w:color w:val="auto"/>
              </w:rPr>
              <w:t>Количество ценных бумаг</w:t>
            </w:r>
          </w:p>
        </w:tc>
        <w:tc>
          <w:tcPr>
            <w:tcW w:w="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6" w:right="-113"/>
              <w:jc w:val="center"/>
              <w:rPr>
                <w:color w:val="auto"/>
              </w:rPr>
            </w:pPr>
            <w:r w:rsidRPr="00A16956">
              <w:rPr>
                <w:color w:val="auto"/>
              </w:rPr>
              <w:t>Код валюты платежа</w:t>
            </w:r>
          </w:p>
        </w:tc>
        <w:tc>
          <w:tcPr>
            <w:tcW w:w="7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1" w:right="-56"/>
              <w:jc w:val="center"/>
              <w:rPr>
                <w:color w:val="auto"/>
              </w:rPr>
            </w:pPr>
            <w:r w:rsidRPr="00A16956">
              <w:rPr>
                <w:color w:val="auto"/>
              </w:rPr>
              <w:t>Цена покупки (продажи) за одну ценную бумагу</w:t>
            </w:r>
          </w:p>
        </w:tc>
      </w:tr>
      <w:tr w:rsidR="00A16956" w:rsidRPr="00A16956" w:rsidTr="00A16956">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r>
    </w:tbl>
    <w:p w:rsidR="00A16956" w:rsidRPr="00A16956" w:rsidRDefault="00A16956" w:rsidP="009A555C">
      <w:pPr>
        <w:pStyle w:val="af1"/>
        <w:widowControl w:val="0"/>
        <w:spacing w:before="0" w:beforeAutospacing="0" w:after="0" w:afterAutospacing="0"/>
        <w:rPr>
          <w:sz w:val="20"/>
          <w:szCs w:val="20"/>
        </w:rPr>
      </w:pPr>
      <w:r w:rsidRPr="00A16956">
        <w:rPr>
          <w:rStyle w:val="s0"/>
        </w:rPr>
        <w:t> </w:t>
      </w:r>
    </w:p>
    <w:p w:rsidR="00A16956" w:rsidRPr="00A16956" w:rsidRDefault="00A16956" w:rsidP="009A555C">
      <w:pPr>
        <w:pStyle w:val="af1"/>
        <w:widowControl w:val="0"/>
        <w:spacing w:before="0" w:beforeAutospacing="0" w:after="0" w:afterAutospacing="0"/>
        <w:ind w:firstLine="709"/>
        <w:rPr>
          <w:rStyle w:val="s0"/>
          <w:sz w:val="28"/>
          <w:szCs w:val="28"/>
        </w:rPr>
      </w:pPr>
      <w:r w:rsidRPr="00A16956">
        <w:rPr>
          <w:rStyle w:val="s0"/>
          <w:sz w:val="28"/>
          <w:szCs w:val="28"/>
        </w:rPr>
        <w:t>продолжение таблицы:</w:t>
      </w:r>
    </w:p>
    <w:p w:rsidR="00A16956" w:rsidRPr="00A16956" w:rsidRDefault="00A16956" w:rsidP="009A555C">
      <w:pPr>
        <w:pStyle w:val="af1"/>
        <w:widowControl w:val="0"/>
        <w:spacing w:before="0" w:beforeAutospacing="0" w:after="0" w:afterAutospacing="0"/>
        <w:rPr>
          <w:sz w:val="28"/>
          <w:szCs w:val="28"/>
        </w:rPr>
      </w:pPr>
    </w:p>
    <w:tbl>
      <w:tblPr>
        <w:tblW w:w="5000" w:type="pct"/>
        <w:tblLayout w:type="fixed"/>
        <w:tblCellMar>
          <w:left w:w="0" w:type="dxa"/>
          <w:right w:w="0" w:type="dxa"/>
        </w:tblCellMar>
        <w:tblLook w:val="04A0" w:firstRow="1" w:lastRow="0" w:firstColumn="1" w:lastColumn="0" w:noHBand="0" w:noVBand="1"/>
      </w:tblPr>
      <w:tblGrid>
        <w:gridCol w:w="2679"/>
        <w:gridCol w:w="2686"/>
        <w:gridCol w:w="2497"/>
        <w:gridCol w:w="2098"/>
        <w:gridCol w:w="998"/>
        <w:gridCol w:w="1845"/>
        <w:gridCol w:w="1746"/>
      </w:tblGrid>
      <w:tr w:rsidR="00A16956" w:rsidRPr="00A16956" w:rsidTr="00A16956">
        <w:tc>
          <w:tcPr>
            <w:tcW w:w="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69"/>
              <w:jc w:val="center"/>
              <w:rPr>
                <w:color w:val="auto"/>
              </w:rPr>
            </w:pPr>
            <w:r w:rsidRPr="00A16956">
              <w:rPr>
                <w:color w:val="auto"/>
              </w:rPr>
              <w:t>Минимальная цена за одну ценную бумагу на дату заключения сделки</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69"/>
              <w:jc w:val="center"/>
              <w:rPr>
                <w:color w:val="auto"/>
              </w:rPr>
            </w:pPr>
            <w:r w:rsidRPr="00A16956">
              <w:rPr>
                <w:color w:val="auto"/>
              </w:rPr>
              <w:t>Максимальная цена за одну ценную бумагу на дату заключения сделки</w:t>
            </w:r>
          </w:p>
        </w:tc>
        <w:tc>
          <w:tcPr>
            <w:tcW w:w="858" w:type="pct"/>
            <w:tcBorders>
              <w:top w:val="single" w:sz="8" w:space="0" w:color="auto"/>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ind w:left="-113" w:right="-69"/>
              <w:jc w:val="center"/>
              <w:rPr>
                <w:color w:val="auto"/>
              </w:rPr>
            </w:pPr>
            <w:r w:rsidRPr="00A16956">
              <w:rPr>
                <w:color w:val="auto"/>
              </w:rPr>
              <w:t>Рыночная цена за одну ценную бумагу на дату заключения сделки</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69"/>
              <w:jc w:val="center"/>
              <w:rPr>
                <w:color w:val="auto"/>
              </w:rPr>
            </w:pPr>
            <w:r w:rsidRPr="00A16956">
              <w:rPr>
                <w:color w:val="auto"/>
              </w:rPr>
              <w:t>Доходность по ценным бумагам (в процентах)</w:t>
            </w:r>
          </w:p>
        </w:tc>
        <w:tc>
          <w:tcPr>
            <w:tcW w:w="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69"/>
              <w:jc w:val="center"/>
              <w:rPr>
                <w:color w:val="auto"/>
              </w:rPr>
            </w:pPr>
            <w:r w:rsidRPr="00A16956">
              <w:rPr>
                <w:color w:val="auto"/>
              </w:rPr>
              <w:t>Сумма сделки</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69"/>
              <w:jc w:val="center"/>
              <w:rPr>
                <w:color w:val="auto"/>
              </w:rPr>
            </w:pPr>
            <w:r w:rsidRPr="00A16956">
              <w:rPr>
                <w:color w:val="auto"/>
              </w:rPr>
              <w:t>Наименование контрпартнера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69"/>
              <w:jc w:val="center"/>
              <w:rPr>
                <w:color w:val="auto"/>
              </w:rPr>
            </w:pPr>
            <w:r w:rsidRPr="00A16956">
              <w:rPr>
                <w:color w:val="auto"/>
              </w:rPr>
              <w:t>Рейтинг контрапартнера</w:t>
            </w:r>
          </w:p>
        </w:tc>
      </w:tr>
      <w:tr w:rsidR="00A16956" w:rsidRPr="00A16956" w:rsidTr="00A16956">
        <w:tc>
          <w:tcPr>
            <w:tcW w:w="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858" w:type="pct"/>
            <w:tcBorders>
              <w:top w:val="single" w:sz="8" w:space="0" w:color="auto"/>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3"/>
              <w:jc w:val="center"/>
              <w:rPr>
                <w:color w:val="auto"/>
              </w:rPr>
            </w:pPr>
            <w:r w:rsidRPr="00A16956">
              <w:rPr>
                <w:color w:val="auto"/>
              </w:rPr>
              <w:t>19</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r>
    </w:tbl>
    <w:p w:rsidR="00A16956" w:rsidRPr="00A16956" w:rsidRDefault="00A16956" w:rsidP="009A555C">
      <w:pPr>
        <w:pStyle w:val="pc"/>
        <w:widowControl w:val="0"/>
        <w:spacing w:before="0" w:beforeAutospacing="0" w:after="0" w:afterAutospacing="0"/>
        <w:rPr>
          <w:color w:val="auto"/>
          <w:sz w:val="20"/>
          <w:szCs w:val="20"/>
        </w:rPr>
      </w:pPr>
      <w:r w:rsidRPr="00A16956">
        <w:rPr>
          <w:color w:val="auto"/>
          <w:sz w:val="20"/>
          <w:szCs w:val="20"/>
        </w:rPr>
        <w:t> </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2. Вклады в Национальном Банке Республики Казахстан и в банках второго уровня</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 (в тенге)</w:t>
      </w:r>
    </w:p>
    <w:tbl>
      <w:tblPr>
        <w:tblW w:w="5000" w:type="pct"/>
        <w:tblLayout w:type="fixed"/>
        <w:tblCellMar>
          <w:left w:w="0" w:type="dxa"/>
          <w:right w:w="0" w:type="dxa"/>
        </w:tblCellMar>
        <w:tblLook w:val="04A0" w:firstRow="1" w:lastRow="0" w:firstColumn="1" w:lastColumn="0" w:noHBand="0" w:noVBand="1"/>
      </w:tblPr>
      <w:tblGrid>
        <w:gridCol w:w="356"/>
        <w:gridCol w:w="1235"/>
        <w:gridCol w:w="1680"/>
        <w:gridCol w:w="1174"/>
        <w:gridCol w:w="1188"/>
        <w:gridCol w:w="2413"/>
        <w:gridCol w:w="1478"/>
        <w:gridCol w:w="2409"/>
        <w:gridCol w:w="1344"/>
        <w:gridCol w:w="1272"/>
      </w:tblGrid>
      <w:tr w:rsidR="00A16956" w:rsidRPr="00A16956" w:rsidTr="00A16956">
        <w:tc>
          <w:tcPr>
            <w:tcW w:w="1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49"/>
              <w:jc w:val="center"/>
              <w:rPr>
                <w:color w:val="auto"/>
              </w:rPr>
            </w:pPr>
            <w:r w:rsidRPr="00A16956">
              <w:rPr>
                <w:color w:val="auto"/>
              </w:rPr>
              <w:t>№</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79"/>
              <w:jc w:val="center"/>
              <w:rPr>
                <w:color w:val="auto"/>
              </w:rPr>
            </w:pPr>
            <w:r w:rsidRPr="00A16956">
              <w:rPr>
                <w:color w:val="auto"/>
              </w:rPr>
              <w:t xml:space="preserve">Дата </w:t>
            </w:r>
            <w:r w:rsidRPr="00A16956">
              <w:rPr>
                <w:color w:val="auto"/>
              </w:rPr>
              <w:lastRenderedPageBreak/>
              <w:t>перевода денег</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0" w:right="-97"/>
              <w:jc w:val="center"/>
              <w:rPr>
                <w:color w:val="auto"/>
              </w:rPr>
            </w:pPr>
            <w:r w:rsidRPr="00A16956">
              <w:rPr>
                <w:color w:val="auto"/>
              </w:rPr>
              <w:lastRenderedPageBreak/>
              <w:t xml:space="preserve">Наименование </w:t>
            </w:r>
            <w:r w:rsidRPr="00A16956">
              <w:rPr>
                <w:color w:val="auto"/>
              </w:rPr>
              <w:lastRenderedPageBreak/>
              <w:t>банка</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1" w:right="-73"/>
              <w:jc w:val="center"/>
              <w:rPr>
                <w:color w:val="auto"/>
              </w:rPr>
            </w:pPr>
            <w:r w:rsidRPr="00A16956">
              <w:rPr>
                <w:color w:val="auto"/>
              </w:rPr>
              <w:lastRenderedPageBreak/>
              <w:t xml:space="preserve">Операции </w:t>
            </w:r>
            <w:r w:rsidRPr="00A16956">
              <w:rPr>
                <w:color w:val="auto"/>
              </w:rPr>
              <w:lastRenderedPageBreak/>
              <w:t>по вкладу</w:t>
            </w:r>
          </w:p>
        </w:tc>
        <w:tc>
          <w:tcPr>
            <w:tcW w:w="408" w:type="pct"/>
            <w:tcBorders>
              <w:top w:val="single" w:sz="8" w:space="0" w:color="auto"/>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ind w:left="23"/>
              <w:jc w:val="center"/>
              <w:rPr>
                <w:color w:val="auto"/>
              </w:rPr>
            </w:pPr>
            <w:r w:rsidRPr="00A16956">
              <w:rPr>
                <w:color w:val="auto"/>
              </w:rPr>
              <w:lastRenderedPageBreak/>
              <w:t xml:space="preserve">Сумма </w:t>
            </w:r>
            <w:r w:rsidRPr="00A16956">
              <w:rPr>
                <w:color w:val="auto"/>
              </w:rPr>
              <w:lastRenderedPageBreak/>
              <w:t>операции</w:t>
            </w:r>
          </w:p>
        </w:tc>
        <w:tc>
          <w:tcPr>
            <w:tcW w:w="8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90"/>
              <w:jc w:val="center"/>
              <w:rPr>
                <w:color w:val="auto"/>
              </w:rPr>
            </w:pPr>
            <w:r w:rsidRPr="00A16956">
              <w:rPr>
                <w:color w:val="auto"/>
              </w:rPr>
              <w:lastRenderedPageBreak/>
              <w:t xml:space="preserve">Дата заключения и </w:t>
            </w:r>
            <w:r w:rsidRPr="00A16956">
              <w:rPr>
                <w:color w:val="auto"/>
              </w:rPr>
              <w:lastRenderedPageBreak/>
              <w:t>номер договора банковского вклада</w:t>
            </w:r>
          </w:p>
        </w:tc>
        <w:tc>
          <w:tcPr>
            <w:tcW w:w="5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tabs>
                <w:tab w:val="left" w:pos="226"/>
              </w:tabs>
              <w:spacing w:before="0" w:beforeAutospacing="0" w:after="0" w:afterAutospacing="0"/>
              <w:ind w:left="-119"/>
              <w:jc w:val="center"/>
              <w:rPr>
                <w:color w:val="auto"/>
              </w:rPr>
            </w:pPr>
            <w:r w:rsidRPr="00A16956">
              <w:rPr>
                <w:color w:val="auto"/>
              </w:rPr>
              <w:lastRenderedPageBreak/>
              <w:t xml:space="preserve">Срок вклада </w:t>
            </w:r>
            <w:r w:rsidRPr="00A16956">
              <w:rPr>
                <w:color w:val="auto"/>
              </w:rPr>
              <w:lastRenderedPageBreak/>
              <w:t>(в днях)</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 w:right="-15"/>
              <w:jc w:val="center"/>
              <w:rPr>
                <w:color w:val="auto"/>
              </w:rPr>
            </w:pPr>
            <w:r w:rsidRPr="00A16956">
              <w:rPr>
                <w:color w:val="auto"/>
              </w:rPr>
              <w:lastRenderedPageBreak/>
              <w:t xml:space="preserve">Ставка </w:t>
            </w:r>
            <w:r w:rsidRPr="00A16956">
              <w:rPr>
                <w:color w:val="auto"/>
              </w:rPr>
              <w:lastRenderedPageBreak/>
              <w:t>вознаграждения (в процентах годовых)</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1"/>
              <w:jc w:val="center"/>
              <w:rPr>
                <w:color w:val="auto"/>
              </w:rPr>
            </w:pPr>
            <w:r w:rsidRPr="00A16956">
              <w:rPr>
                <w:rStyle w:val="s0"/>
              </w:rPr>
              <w:lastRenderedPageBreak/>
              <w:t xml:space="preserve">Код валюты </w:t>
            </w:r>
            <w:r w:rsidRPr="00A16956">
              <w:rPr>
                <w:color w:val="auto"/>
              </w:rPr>
              <w:lastRenderedPageBreak/>
              <w:t>вклада</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6"/>
              <w:jc w:val="center"/>
              <w:rPr>
                <w:color w:val="auto"/>
              </w:rPr>
            </w:pPr>
            <w:r w:rsidRPr="00A16956">
              <w:rPr>
                <w:color w:val="auto"/>
              </w:rPr>
              <w:lastRenderedPageBreak/>
              <w:t xml:space="preserve">Сумма </w:t>
            </w:r>
            <w:r w:rsidRPr="00A16956">
              <w:rPr>
                <w:color w:val="auto"/>
              </w:rPr>
              <w:lastRenderedPageBreak/>
              <w:t>вклада</w:t>
            </w:r>
          </w:p>
        </w:tc>
      </w:tr>
      <w:tr w:rsidR="00A16956" w:rsidRPr="00A16956" w:rsidTr="00A16956">
        <w:tc>
          <w:tcPr>
            <w:tcW w:w="1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408" w:type="pct"/>
            <w:tcBorders>
              <w:top w:val="single" w:sz="8" w:space="0" w:color="auto"/>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8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c>
          <w:tcPr>
            <w:tcW w:w="1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08" w:type="pct"/>
            <w:tcBorders>
              <w:top w:val="single" w:sz="8" w:space="0" w:color="auto"/>
              <w:left w:val="nil"/>
              <w:bottom w:val="single" w:sz="8" w:space="0" w:color="auto"/>
              <w:right w:val="single" w:sz="8" w:space="0" w:color="auto"/>
            </w:tcBorders>
          </w:tcPr>
          <w:p w:rsidR="00A16956" w:rsidRPr="00A16956" w:rsidRDefault="00A16956" w:rsidP="009A555C">
            <w:pPr>
              <w:widowControl w:val="0"/>
            </w:pPr>
          </w:p>
        </w:tc>
        <w:tc>
          <w:tcPr>
            <w:tcW w:w="8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3. Аффинированные драгоценные металлы, приобретенные за счет собственных активов</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rPr>
      </w:pPr>
      <w:r w:rsidRPr="00A16956">
        <w:rPr>
          <w:color w:val="auto"/>
          <w:sz w:val="28"/>
        </w:rPr>
        <w:t xml:space="preserve"> (в тенге)</w:t>
      </w:r>
    </w:p>
    <w:tbl>
      <w:tblPr>
        <w:tblW w:w="5000" w:type="pct"/>
        <w:tblLayout w:type="fixed"/>
        <w:tblCellMar>
          <w:left w:w="0" w:type="dxa"/>
          <w:right w:w="0" w:type="dxa"/>
        </w:tblCellMar>
        <w:tblLook w:val="04A0" w:firstRow="1" w:lastRow="0" w:firstColumn="1" w:lastColumn="0" w:noHBand="0" w:noVBand="1"/>
      </w:tblPr>
      <w:tblGrid>
        <w:gridCol w:w="425"/>
        <w:gridCol w:w="1743"/>
        <w:gridCol w:w="2005"/>
        <w:gridCol w:w="1088"/>
        <w:gridCol w:w="1007"/>
        <w:gridCol w:w="2776"/>
        <w:gridCol w:w="1565"/>
        <w:gridCol w:w="1033"/>
        <w:gridCol w:w="1822"/>
        <w:gridCol w:w="1085"/>
      </w:tblGrid>
      <w:tr w:rsidR="00A16956" w:rsidRPr="00A16956" w:rsidTr="00A16956">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jc w:val="center"/>
              <w:rPr>
                <w:color w:val="auto"/>
              </w:rPr>
            </w:pPr>
            <w:r w:rsidRPr="00A16956">
              <w:rPr>
                <w:color w:val="auto"/>
              </w:rPr>
              <w:t>№</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30"/>
              <w:jc w:val="center"/>
              <w:rPr>
                <w:color w:val="auto"/>
              </w:rPr>
            </w:pPr>
            <w:r w:rsidRPr="00A16956">
              <w:rPr>
                <w:color w:val="auto"/>
              </w:rPr>
              <w:t>Дата совершения сделки</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30"/>
              <w:jc w:val="center"/>
              <w:rPr>
                <w:color w:val="auto"/>
              </w:rPr>
            </w:pPr>
            <w:r w:rsidRPr="00A16956">
              <w:rPr>
                <w:color w:val="auto"/>
              </w:rPr>
              <w:t>Наименование контрагента</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30"/>
              <w:jc w:val="center"/>
              <w:rPr>
                <w:color w:val="auto"/>
              </w:rPr>
            </w:pPr>
            <w:r w:rsidRPr="00A16956">
              <w:rPr>
                <w:color w:val="auto"/>
              </w:rPr>
              <w:t>Оплата услуг</w:t>
            </w:r>
          </w:p>
        </w:tc>
        <w:tc>
          <w:tcPr>
            <w:tcW w:w="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30"/>
              <w:jc w:val="center"/>
              <w:rPr>
                <w:color w:val="auto"/>
              </w:rPr>
            </w:pPr>
            <w:r w:rsidRPr="00A16956">
              <w:rPr>
                <w:color w:val="auto"/>
              </w:rPr>
              <w:t>Вид сделки</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30"/>
              <w:jc w:val="center"/>
              <w:rPr>
                <w:color w:val="auto"/>
              </w:rPr>
            </w:pPr>
            <w:r w:rsidRPr="00A16956">
              <w:rPr>
                <w:color w:val="auto"/>
              </w:rPr>
              <w:t>Вид аффинированного драгоценного металла</w:t>
            </w:r>
          </w:p>
        </w:tc>
        <w:tc>
          <w:tcPr>
            <w:tcW w:w="5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30"/>
              <w:jc w:val="center"/>
              <w:rPr>
                <w:color w:val="auto"/>
              </w:rPr>
            </w:pPr>
            <w:r w:rsidRPr="00A16956">
              <w:rPr>
                <w:color w:val="auto"/>
              </w:rPr>
              <w:t>Объем сделки (единиц)</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30"/>
              <w:jc w:val="center"/>
              <w:rPr>
                <w:color w:val="auto"/>
              </w:rPr>
            </w:pPr>
            <w:r w:rsidRPr="00A16956">
              <w:rPr>
                <w:rStyle w:val="s0"/>
              </w:rPr>
              <w:t>Код валюты</w:t>
            </w:r>
            <w:r w:rsidRPr="00A16956">
              <w:rPr>
                <w:color w:val="auto"/>
              </w:rPr>
              <w:t xml:space="preserve"> платежа</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30"/>
              <w:jc w:val="center"/>
              <w:rPr>
                <w:color w:val="auto"/>
              </w:rPr>
            </w:pPr>
            <w:r w:rsidRPr="00A16956">
              <w:rPr>
                <w:color w:val="auto"/>
              </w:rPr>
              <w:t>Цена покупки за одну единицу</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30"/>
              <w:jc w:val="center"/>
              <w:rPr>
                <w:color w:val="auto"/>
              </w:rPr>
            </w:pPr>
            <w:r w:rsidRPr="00A16956">
              <w:rPr>
                <w:color w:val="auto"/>
              </w:rPr>
              <w:t>Сумма сделки</w:t>
            </w:r>
          </w:p>
        </w:tc>
      </w:tr>
      <w:tr w:rsidR="00A16956" w:rsidRPr="00A16956" w:rsidTr="00A16956">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0"/>
          <w:szCs w:val="20"/>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4. Производные финансовые инструменты, приобретенные за счет собственных активов</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 (в тенге)</w:t>
      </w:r>
    </w:p>
    <w:tbl>
      <w:tblPr>
        <w:tblW w:w="5000" w:type="pct"/>
        <w:tblLayout w:type="fixed"/>
        <w:tblCellMar>
          <w:left w:w="0" w:type="dxa"/>
          <w:right w:w="0" w:type="dxa"/>
        </w:tblCellMar>
        <w:tblLook w:val="04A0" w:firstRow="1" w:lastRow="0" w:firstColumn="1" w:lastColumn="0" w:noHBand="0" w:noVBand="1"/>
      </w:tblPr>
      <w:tblGrid>
        <w:gridCol w:w="426"/>
        <w:gridCol w:w="1465"/>
        <w:gridCol w:w="1828"/>
        <w:gridCol w:w="1886"/>
        <w:gridCol w:w="1187"/>
        <w:gridCol w:w="1813"/>
        <w:gridCol w:w="2476"/>
        <w:gridCol w:w="832"/>
        <w:gridCol w:w="1193"/>
        <w:gridCol w:w="1443"/>
      </w:tblGrid>
      <w:tr w:rsidR="00A16956" w:rsidRPr="00A16956" w:rsidTr="00A16956">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jc w:val="center"/>
              <w:rPr>
                <w:color w:val="auto"/>
              </w:rPr>
            </w:pPr>
            <w:r w:rsidRPr="00A16956">
              <w:rPr>
                <w:color w:val="auto"/>
              </w:rPr>
              <w:t>№</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79"/>
              <w:jc w:val="center"/>
              <w:rPr>
                <w:color w:val="auto"/>
              </w:rPr>
            </w:pPr>
            <w:r w:rsidRPr="00A16956">
              <w:rPr>
                <w:color w:val="auto"/>
              </w:rPr>
              <w:t>Дата заключения сделки</w:t>
            </w:r>
          </w:p>
        </w:tc>
        <w:tc>
          <w:tcPr>
            <w:tcW w:w="6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45" w:right="-31"/>
              <w:jc w:val="center"/>
              <w:rPr>
                <w:color w:val="auto"/>
              </w:rPr>
            </w:pPr>
            <w:r w:rsidRPr="00A16956">
              <w:rPr>
                <w:color w:val="auto"/>
              </w:rPr>
              <w:t>Наименование брокера и (или) дилера</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1" w:right="-95"/>
              <w:jc w:val="center"/>
              <w:rPr>
                <w:color w:val="auto"/>
              </w:rPr>
            </w:pPr>
            <w:r w:rsidRPr="00A16956">
              <w:rPr>
                <w:color w:val="auto"/>
              </w:rPr>
              <w:t>Дата постановки финансовых инструментов на учет</w:t>
            </w:r>
          </w:p>
        </w:tc>
        <w:tc>
          <w:tcPr>
            <w:tcW w:w="4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4"/>
              <w:jc w:val="center"/>
              <w:rPr>
                <w:color w:val="auto"/>
              </w:rPr>
            </w:pPr>
            <w:r w:rsidRPr="00A16956">
              <w:rPr>
                <w:color w:val="auto"/>
              </w:rPr>
              <w:t>Дата расчетов по сделке</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4" w:right="-67"/>
              <w:jc w:val="center"/>
              <w:rPr>
                <w:color w:val="auto"/>
              </w:rPr>
            </w:pPr>
            <w:r w:rsidRPr="00A16956">
              <w:rPr>
                <w:color w:val="auto"/>
              </w:rPr>
              <w:t>Вид производного финансового инструмента</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4" w:right="-78"/>
              <w:jc w:val="center"/>
              <w:rPr>
                <w:color w:val="auto"/>
              </w:rPr>
            </w:pPr>
            <w:r w:rsidRPr="00A16956">
              <w:rPr>
                <w:color w:val="auto"/>
              </w:rPr>
              <w:t>Идентификационный номер ценной бумаги</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1"/>
              <w:jc w:val="center"/>
              <w:rPr>
                <w:color w:val="auto"/>
              </w:rPr>
            </w:pPr>
            <w:r w:rsidRPr="00A16956">
              <w:rPr>
                <w:color w:val="auto"/>
              </w:rPr>
              <w:t>Рынок</w:t>
            </w: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111"/>
              <w:jc w:val="center"/>
              <w:rPr>
                <w:color w:val="auto"/>
              </w:rPr>
            </w:pPr>
            <w:r w:rsidRPr="00A16956">
              <w:rPr>
                <w:color w:val="auto"/>
              </w:rPr>
              <w:t>Базовый актив и его рейтинг</w:t>
            </w:r>
          </w:p>
        </w:tc>
        <w:tc>
          <w:tcPr>
            <w:tcW w:w="4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8" w:right="-56"/>
              <w:jc w:val="center"/>
              <w:rPr>
                <w:color w:val="auto"/>
              </w:rPr>
            </w:pPr>
            <w:r w:rsidRPr="00A16956">
              <w:rPr>
                <w:color w:val="auto"/>
              </w:rPr>
              <w:t>Контрагент и его рейтинг</w:t>
            </w:r>
          </w:p>
        </w:tc>
      </w:tr>
      <w:tr w:rsidR="00A16956" w:rsidRPr="00A16956" w:rsidTr="00A16956">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xml:space="preserve">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0"/>
          <w:szCs w:val="20"/>
        </w:rPr>
        <w:t> </w:t>
      </w:r>
    </w:p>
    <w:p w:rsidR="00A16956" w:rsidRPr="00A16956" w:rsidRDefault="00A16956" w:rsidP="009A555C">
      <w:pPr>
        <w:pStyle w:val="af1"/>
        <w:widowControl w:val="0"/>
        <w:spacing w:before="0" w:beforeAutospacing="0" w:after="0" w:afterAutospacing="0"/>
        <w:ind w:firstLine="709"/>
        <w:rPr>
          <w:rStyle w:val="s0"/>
          <w:sz w:val="28"/>
          <w:szCs w:val="28"/>
        </w:rPr>
      </w:pPr>
      <w:r w:rsidRPr="00A16956">
        <w:rPr>
          <w:rStyle w:val="s0"/>
          <w:sz w:val="28"/>
          <w:szCs w:val="28"/>
        </w:rPr>
        <w:t>продолжение таблицы:</w:t>
      </w:r>
    </w:p>
    <w:p w:rsidR="00A16956" w:rsidRPr="00A16956" w:rsidRDefault="00A16956" w:rsidP="009A555C">
      <w:pPr>
        <w:pStyle w:val="af1"/>
        <w:widowControl w:val="0"/>
        <w:spacing w:before="0" w:beforeAutospacing="0" w:after="0" w:afterAutospacing="0"/>
        <w:rPr>
          <w:sz w:val="28"/>
          <w:szCs w:val="28"/>
        </w:rPr>
      </w:pPr>
    </w:p>
    <w:tbl>
      <w:tblPr>
        <w:tblW w:w="5000" w:type="pct"/>
        <w:tblLayout w:type="fixed"/>
        <w:tblCellMar>
          <w:left w:w="0" w:type="dxa"/>
          <w:right w:w="0" w:type="dxa"/>
        </w:tblCellMar>
        <w:tblLook w:val="04A0" w:firstRow="1" w:lastRow="0" w:firstColumn="1" w:lastColumn="0" w:noHBand="0" w:noVBand="1"/>
      </w:tblPr>
      <w:tblGrid>
        <w:gridCol w:w="872"/>
        <w:gridCol w:w="1682"/>
        <w:gridCol w:w="946"/>
        <w:gridCol w:w="963"/>
        <w:gridCol w:w="952"/>
        <w:gridCol w:w="1705"/>
        <w:gridCol w:w="2037"/>
        <w:gridCol w:w="1688"/>
        <w:gridCol w:w="1452"/>
        <w:gridCol w:w="864"/>
        <w:gridCol w:w="1388"/>
      </w:tblGrid>
      <w:tr w:rsidR="00A16956" w:rsidRPr="00A16956" w:rsidTr="00A16956">
        <w:tc>
          <w:tcPr>
            <w:tcW w:w="186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Описание условий сделки</w:t>
            </w:r>
          </w:p>
        </w:tc>
        <w:tc>
          <w:tcPr>
            <w:tcW w:w="5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4" w:right="-55"/>
              <w:jc w:val="center"/>
              <w:rPr>
                <w:color w:val="auto"/>
              </w:rPr>
            </w:pPr>
            <w:r w:rsidRPr="00A16956">
              <w:rPr>
                <w:color w:val="auto"/>
              </w:rPr>
              <w:t>Объект хеджирования</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4"/>
              <w:jc w:val="center"/>
              <w:rPr>
                <w:color w:val="auto"/>
              </w:rPr>
            </w:pPr>
            <w:r w:rsidRPr="00A16956">
              <w:rPr>
                <w:color w:val="auto"/>
              </w:rPr>
              <w:t xml:space="preserve">Номер и дата инвестиционного </w:t>
            </w:r>
            <w:r w:rsidRPr="00A16956">
              <w:rPr>
                <w:color w:val="auto"/>
              </w:rPr>
              <w:lastRenderedPageBreak/>
              <w:t>решения</w:t>
            </w:r>
          </w:p>
        </w:tc>
        <w:tc>
          <w:tcPr>
            <w:tcW w:w="5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71"/>
              <w:jc w:val="center"/>
              <w:rPr>
                <w:color w:val="auto"/>
              </w:rPr>
            </w:pPr>
            <w:r w:rsidRPr="00A16956">
              <w:rPr>
                <w:color w:val="auto"/>
              </w:rPr>
              <w:lastRenderedPageBreak/>
              <w:t xml:space="preserve">Вариационная маржа на дату </w:t>
            </w:r>
            <w:r w:rsidRPr="00A16956">
              <w:rPr>
                <w:color w:val="auto"/>
              </w:rPr>
              <w:lastRenderedPageBreak/>
              <w:t>заключения сделки, тенге</w:t>
            </w:r>
          </w:p>
        </w:tc>
        <w:tc>
          <w:tcPr>
            <w:tcW w:w="4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8" w:right="-45"/>
              <w:jc w:val="center"/>
              <w:rPr>
                <w:color w:val="auto"/>
              </w:rPr>
            </w:pPr>
            <w:r w:rsidRPr="00A16956">
              <w:rPr>
                <w:color w:val="auto"/>
              </w:rPr>
              <w:lastRenderedPageBreak/>
              <w:t xml:space="preserve">Начальная маржа на </w:t>
            </w:r>
            <w:r w:rsidRPr="00A16956">
              <w:rPr>
                <w:color w:val="auto"/>
              </w:rPr>
              <w:lastRenderedPageBreak/>
              <w:t>дату заключения сделки, процентов</w:t>
            </w:r>
          </w:p>
        </w:tc>
        <w:tc>
          <w:tcPr>
            <w:tcW w:w="2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30"/>
              <w:jc w:val="center"/>
              <w:rPr>
                <w:color w:val="auto"/>
              </w:rPr>
            </w:pPr>
            <w:r w:rsidRPr="00A16956">
              <w:rPr>
                <w:color w:val="auto"/>
              </w:rPr>
              <w:lastRenderedPageBreak/>
              <w:t>Режим торгов</w:t>
            </w:r>
          </w:p>
        </w:tc>
        <w:tc>
          <w:tcPr>
            <w:tcW w:w="4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8" w:right="-56"/>
              <w:jc w:val="center"/>
              <w:rPr>
                <w:color w:val="auto"/>
              </w:rPr>
            </w:pPr>
            <w:r w:rsidRPr="00A16956">
              <w:rPr>
                <w:color w:val="auto"/>
              </w:rPr>
              <w:t>Примечание</w:t>
            </w:r>
          </w:p>
        </w:tc>
      </w:tr>
      <w:tr w:rsidR="00A16956" w:rsidRPr="00A16956" w:rsidTr="00A16956">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07"/>
              <w:jc w:val="center"/>
              <w:rPr>
                <w:color w:val="auto"/>
              </w:rPr>
            </w:pPr>
            <w:r w:rsidRPr="00A16956">
              <w:rPr>
                <w:color w:val="auto"/>
              </w:rPr>
              <w:t xml:space="preserve">Вид </w:t>
            </w:r>
            <w:r w:rsidRPr="00A16956">
              <w:rPr>
                <w:color w:val="auto"/>
              </w:rPr>
              <w:lastRenderedPageBreak/>
              <w:t>сделки</w:t>
            </w:r>
          </w:p>
        </w:tc>
        <w:tc>
          <w:tcPr>
            <w:tcW w:w="5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07"/>
              <w:jc w:val="center"/>
              <w:rPr>
                <w:color w:val="auto"/>
              </w:rPr>
            </w:pPr>
            <w:r w:rsidRPr="00A16956">
              <w:rPr>
                <w:color w:val="auto"/>
              </w:rPr>
              <w:lastRenderedPageBreak/>
              <w:t xml:space="preserve">Количество </w:t>
            </w:r>
            <w:r w:rsidRPr="00A16956">
              <w:rPr>
                <w:color w:val="auto"/>
              </w:rPr>
              <w:lastRenderedPageBreak/>
              <w:t>финансовых инструментов, штук</w:t>
            </w:r>
          </w:p>
        </w:tc>
        <w:tc>
          <w:tcPr>
            <w:tcW w:w="3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07"/>
              <w:jc w:val="center"/>
              <w:rPr>
                <w:color w:val="auto"/>
              </w:rPr>
            </w:pPr>
            <w:r w:rsidRPr="00A16956">
              <w:rPr>
                <w:color w:val="auto"/>
              </w:rPr>
              <w:lastRenderedPageBreak/>
              <w:t xml:space="preserve">Цена </w:t>
            </w:r>
            <w:r w:rsidRPr="00A16956">
              <w:rPr>
                <w:color w:val="auto"/>
              </w:rPr>
              <w:lastRenderedPageBreak/>
              <w:t>сделки, тенге</w:t>
            </w:r>
          </w:p>
        </w:tc>
        <w:tc>
          <w:tcPr>
            <w:tcW w:w="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07"/>
              <w:jc w:val="center"/>
              <w:rPr>
                <w:color w:val="auto"/>
              </w:rPr>
            </w:pPr>
            <w:r w:rsidRPr="00A16956">
              <w:rPr>
                <w:color w:val="auto"/>
              </w:rPr>
              <w:lastRenderedPageBreak/>
              <w:t xml:space="preserve">Сумма </w:t>
            </w:r>
            <w:r w:rsidRPr="00A16956">
              <w:rPr>
                <w:color w:val="auto"/>
              </w:rPr>
              <w:lastRenderedPageBreak/>
              <w:t>сделки, тысяч тенге</w:t>
            </w:r>
          </w:p>
        </w:tc>
        <w:tc>
          <w:tcPr>
            <w:tcW w:w="3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07"/>
              <w:jc w:val="center"/>
              <w:rPr>
                <w:color w:val="auto"/>
              </w:rPr>
            </w:pPr>
            <w:r w:rsidRPr="00A16956">
              <w:rPr>
                <w:rStyle w:val="s0"/>
              </w:rPr>
              <w:lastRenderedPageBreak/>
              <w:t xml:space="preserve">Код </w:t>
            </w:r>
            <w:r w:rsidRPr="00A16956">
              <w:rPr>
                <w:rStyle w:val="s0"/>
              </w:rPr>
              <w:lastRenderedPageBreak/>
              <w:t>валюты</w:t>
            </w:r>
            <w:r w:rsidRPr="00A16956">
              <w:rPr>
                <w:color w:val="auto"/>
              </w:rPr>
              <w:t xml:space="preserve"> сделки</w:t>
            </w:r>
          </w:p>
        </w:tc>
        <w:tc>
          <w:tcPr>
            <w:tcW w:w="586"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700"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80"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9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97"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7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jc w:val="center"/>
              <w:rPr>
                <w:color w:val="auto"/>
              </w:rPr>
            </w:pPr>
            <w:r w:rsidRPr="00A16956">
              <w:rPr>
                <w:color w:val="auto"/>
              </w:rPr>
              <w:lastRenderedPageBreak/>
              <w:t>11</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53"/>
              <w:jc w:val="center"/>
              <w:rPr>
                <w:color w:val="auto"/>
              </w:rPr>
            </w:pPr>
            <w:r w:rsidRPr="00A16956">
              <w:rPr>
                <w:color w:val="auto"/>
              </w:rPr>
              <w:t>13</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8" w:right="-105"/>
              <w:jc w:val="center"/>
              <w:rPr>
                <w:color w:val="auto"/>
              </w:rPr>
            </w:pPr>
            <w:r w:rsidRPr="00A16956">
              <w:rPr>
                <w:color w:val="auto"/>
              </w:rPr>
              <w:t>14</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9"/>
              <w:jc w:val="center"/>
              <w:rPr>
                <w:color w:val="auto"/>
              </w:rPr>
            </w:pPr>
            <w:r w:rsidRPr="00A16956">
              <w:rPr>
                <w:color w:val="auto"/>
              </w:rPr>
              <w:t>15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1"/>
              <w:jc w:val="center"/>
              <w:rPr>
                <w:color w:val="auto"/>
              </w:rPr>
            </w:pPr>
            <w:r w:rsidRPr="00A16956">
              <w:rPr>
                <w:color w:val="auto"/>
              </w:rPr>
              <w:t>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r>
    </w:tbl>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ind w:firstLine="709"/>
        <w:jc w:val="right"/>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Приложение</w:t>
      </w:r>
    </w:p>
    <w:p w:rsidR="00A16956" w:rsidRPr="00A16956" w:rsidRDefault="00A16956" w:rsidP="009A555C">
      <w:pPr>
        <w:widowControl w:val="0"/>
        <w:ind w:firstLine="709"/>
        <w:jc w:val="right"/>
        <w:rPr>
          <w:sz w:val="28"/>
          <w:szCs w:val="28"/>
        </w:rPr>
      </w:pPr>
      <w:r w:rsidRPr="00A16956">
        <w:rPr>
          <w:sz w:val="28"/>
          <w:szCs w:val="28"/>
        </w:rPr>
        <w:t xml:space="preserve">к форме отчета о совершенных </w:t>
      </w:r>
    </w:p>
    <w:p w:rsidR="00A16956" w:rsidRPr="00A16956" w:rsidRDefault="00A16956" w:rsidP="009A555C">
      <w:pPr>
        <w:widowControl w:val="0"/>
        <w:ind w:firstLine="709"/>
        <w:jc w:val="right"/>
        <w:rPr>
          <w:sz w:val="28"/>
          <w:szCs w:val="28"/>
        </w:rPr>
      </w:pPr>
      <w:r w:rsidRPr="00A16956">
        <w:rPr>
          <w:sz w:val="28"/>
          <w:szCs w:val="28"/>
        </w:rPr>
        <w:t>сделках по инвестированию</w:t>
      </w:r>
    </w:p>
    <w:p w:rsidR="00A16956" w:rsidRPr="00A16956" w:rsidRDefault="00A16956" w:rsidP="009A555C">
      <w:pPr>
        <w:widowControl w:val="0"/>
        <w:ind w:firstLine="709"/>
        <w:jc w:val="right"/>
        <w:rPr>
          <w:sz w:val="28"/>
          <w:szCs w:val="28"/>
        </w:rPr>
      </w:pPr>
      <w:r w:rsidRPr="00A16956">
        <w:rPr>
          <w:sz w:val="28"/>
          <w:szCs w:val="28"/>
        </w:rPr>
        <w:t>собственных активов</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widowControl w:val="0"/>
        <w:jc w:val="center"/>
        <w:rPr>
          <w:sz w:val="28"/>
          <w:szCs w:val="28"/>
        </w:rPr>
      </w:pPr>
      <w:r w:rsidRPr="00A16956">
        <w:rPr>
          <w:sz w:val="28"/>
          <w:szCs w:val="28"/>
        </w:rPr>
        <w:t>«Отчет о совершенных сделках по инвестированию собственных активов» (индекс – 1-ENPF_DEALINGS_SA, периодичность – ежемесячная)</w:t>
      </w: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r w:rsidRPr="00A16956">
        <w:rPr>
          <w:sz w:val="28"/>
          <w:szCs w:val="28"/>
        </w:rPr>
        <w:t>Глава 1. Общие положения</w:t>
      </w: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 совершенных сделках по инвестированию собственных активов» (далее – Форма).</w:t>
      </w:r>
    </w:p>
    <w:p w:rsidR="00A16956" w:rsidRPr="00A16956" w:rsidRDefault="00A16956" w:rsidP="009A555C">
      <w:pPr>
        <w:widowControl w:val="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ежемесячно единым накопительным пенсионным фондом за отчетный период (месяц). Данные в Форме указываются в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both"/>
        <w:rPr>
          <w:sz w:val="28"/>
          <w:szCs w:val="28"/>
        </w:rPr>
      </w:pPr>
    </w:p>
    <w:p w:rsidR="00A16956" w:rsidRPr="00A16956" w:rsidRDefault="00A16956" w:rsidP="009A555C">
      <w:pPr>
        <w:widowControl w:val="0"/>
        <w:ind w:firstLine="709"/>
        <w:jc w:val="both"/>
        <w:rPr>
          <w:sz w:val="28"/>
          <w:szCs w:val="28"/>
        </w:rPr>
      </w:pPr>
    </w:p>
    <w:p w:rsidR="00A16956" w:rsidRPr="00A16956" w:rsidRDefault="00A16956" w:rsidP="009A555C">
      <w:pPr>
        <w:widowControl w:val="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both"/>
        <w:rPr>
          <w:sz w:val="28"/>
          <w:szCs w:val="28"/>
        </w:rPr>
      </w:pPr>
      <w:r w:rsidRPr="00A16956">
        <w:rPr>
          <w:sz w:val="28"/>
          <w:szCs w:val="28"/>
        </w:rPr>
        <w:t xml:space="preserve"> </w:t>
      </w:r>
    </w:p>
    <w:p w:rsidR="00A16956" w:rsidRPr="00A16956" w:rsidRDefault="00A16956" w:rsidP="009A555C">
      <w:pPr>
        <w:widowControl w:val="0"/>
        <w:ind w:firstLine="709"/>
        <w:jc w:val="both"/>
        <w:rPr>
          <w:sz w:val="28"/>
          <w:szCs w:val="28"/>
        </w:rPr>
      </w:pPr>
      <w:r w:rsidRPr="00A16956">
        <w:rPr>
          <w:sz w:val="28"/>
          <w:szCs w:val="28"/>
        </w:rPr>
        <w:t>5. По Таблице 1:</w:t>
      </w:r>
    </w:p>
    <w:p w:rsidR="00A16956" w:rsidRPr="00A16956" w:rsidRDefault="00A16956" w:rsidP="009A555C">
      <w:pPr>
        <w:widowControl w:val="0"/>
        <w:ind w:firstLine="709"/>
        <w:jc w:val="both"/>
        <w:rPr>
          <w:sz w:val="28"/>
          <w:szCs w:val="28"/>
        </w:rPr>
      </w:pPr>
      <w:r w:rsidRPr="00A16956">
        <w:rPr>
          <w:sz w:val="28"/>
          <w:szCs w:val="28"/>
        </w:rPr>
        <w:t>1) в графе 6 указывается вид сделки (покупка, продажа, погашение, погашение купона, выплата дивидендов, операция «обратное репо» – открытие (закрытие) и прочее);</w:t>
      </w:r>
    </w:p>
    <w:p w:rsidR="00A16956" w:rsidRPr="00A16956" w:rsidRDefault="00A16956" w:rsidP="009A555C">
      <w:pPr>
        <w:widowControl w:val="0"/>
        <w:ind w:firstLine="709"/>
        <w:jc w:val="both"/>
        <w:rPr>
          <w:sz w:val="28"/>
          <w:szCs w:val="28"/>
        </w:rPr>
      </w:pPr>
      <w:r w:rsidRPr="00A16956">
        <w:rPr>
          <w:sz w:val="28"/>
          <w:szCs w:val="28"/>
        </w:rPr>
        <w:t>2) в графе 7 указывается организатор торгов, в торговой системе которого осуществлена сделка либо, что сделка совершена на неорганизованном рынке;</w:t>
      </w:r>
    </w:p>
    <w:p w:rsidR="00A16956" w:rsidRPr="00A16956" w:rsidRDefault="00A16956" w:rsidP="009A555C">
      <w:pPr>
        <w:widowControl w:val="0"/>
        <w:ind w:firstLine="709"/>
        <w:jc w:val="both"/>
        <w:rPr>
          <w:sz w:val="28"/>
          <w:szCs w:val="28"/>
        </w:rPr>
      </w:pPr>
      <w:r w:rsidRPr="00A16956">
        <w:rPr>
          <w:sz w:val="28"/>
          <w:szCs w:val="28"/>
        </w:rPr>
        <w:t>3) в графе 8 указываются наименование эмитента и вид ценных бумаг, допущенных к торгам на торговых площадках организаторов торгов ценными бумагами;</w:t>
      </w:r>
    </w:p>
    <w:p w:rsidR="00A16956" w:rsidRPr="00A16956" w:rsidRDefault="00A16956" w:rsidP="009A555C">
      <w:pPr>
        <w:widowControl w:val="0"/>
        <w:ind w:firstLine="709"/>
        <w:jc w:val="both"/>
        <w:rPr>
          <w:sz w:val="28"/>
          <w:szCs w:val="28"/>
        </w:rPr>
      </w:pPr>
      <w:r w:rsidRPr="00A16956">
        <w:rPr>
          <w:sz w:val="28"/>
          <w:szCs w:val="28"/>
        </w:rPr>
        <w:t>4) в графе 9 указывается национальный идентификационный номер (НИН) или международный идентификационный номер (код ISIN) или другой идентификатор ценной бумаги;</w:t>
      </w:r>
    </w:p>
    <w:p w:rsidR="00A16956" w:rsidRPr="00A16956" w:rsidRDefault="00A16956" w:rsidP="009A555C">
      <w:pPr>
        <w:widowControl w:val="0"/>
        <w:ind w:firstLine="709"/>
        <w:jc w:val="both"/>
        <w:rPr>
          <w:sz w:val="28"/>
          <w:szCs w:val="28"/>
        </w:rPr>
      </w:pPr>
      <w:r w:rsidRPr="00A16956">
        <w:rPr>
          <w:sz w:val="28"/>
          <w:szCs w:val="28"/>
        </w:rPr>
        <w:t>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widowControl w:val="0"/>
        <w:ind w:firstLine="709"/>
        <w:jc w:val="both"/>
        <w:rPr>
          <w:sz w:val="28"/>
          <w:szCs w:val="28"/>
        </w:rPr>
      </w:pPr>
      <w:r w:rsidRPr="00A16956">
        <w:rPr>
          <w:sz w:val="28"/>
          <w:szCs w:val="28"/>
        </w:rPr>
        <w:lastRenderedPageBreak/>
        <w:t>6) в графе 14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p w:rsidR="00A16956" w:rsidRPr="00A16956" w:rsidRDefault="00A16956" w:rsidP="009A555C">
      <w:pPr>
        <w:widowControl w:val="0"/>
        <w:ind w:firstLine="709"/>
        <w:jc w:val="both"/>
        <w:rPr>
          <w:sz w:val="28"/>
          <w:szCs w:val="28"/>
        </w:rPr>
      </w:pPr>
      <w:r w:rsidRPr="00A16956">
        <w:rPr>
          <w:sz w:val="28"/>
          <w:szCs w:val="28"/>
        </w:rPr>
        <w:t xml:space="preserve">7)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w:t>
      </w:r>
      <w:r w:rsidRPr="00A16956">
        <w:rPr>
          <w:rStyle w:val="s21"/>
          <w:sz w:val="28"/>
          <w:szCs w:val="28"/>
        </w:rPr>
        <w:t>Блумберг</w:t>
      </w:r>
      <w:r w:rsidRPr="00A16956">
        <w:rPr>
          <w:sz w:val="28"/>
          <w:szCs w:val="28"/>
        </w:rPr>
        <w:t xml:space="preserve"> (Bloomberg) либо РЕЙТЕР (REUTERS) в валюте номинальной стоимости;</w:t>
      </w:r>
    </w:p>
    <w:p w:rsidR="00A16956" w:rsidRPr="00A16956" w:rsidRDefault="00A16956" w:rsidP="009A555C">
      <w:pPr>
        <w:widowControl w:val="0"/>
        <w:ind w:firstLine="709"/>
        <w:jc w:val="both"/>
        <w:rPr>
          <w:sz w:val="28"/>
          <w:szCs w:val="28"/>
        </w:rPr>
      </w:pPr>
      <w:r w:rsidRPr="00A16956">
        <w:rPr>
          <w:sz w:val="28"/>
          <w:szCs w:val="28"/>
        </w:rPr>
        <w:t>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«обратное репо» – доходность, сложившаяся в результате совершения сделки в секторе автоматического репо);</w:t>
      </w:r>
    </w:p>
    <w:p w:rsidR="00A16956" w:rsidRPr="00A16956" w:rsidRDefault="00A16956" w:rsidP="009A555C">
      <w:pPr>
        <w:widowControl w:val="0"/>
        <w:ind w:firstLine="709"/>
        <w:jc w:val="both"/>
        <w:rPr>
          <w:sz w:val="28"/>
          <w:szCs w:val="28"/>
        </w:rPr>
      </w:pPr>
      <w:r w:rsidRPr="00A16956">
        <w:rPr>
          <w:sz w:val="28"/>
          <w:szCs w:val="28"/>
        </w:rPr>
        <w:t>9) в графе 19 указывается сумма с точностью до двух знаков после запятой;</w:t>
      </w:r>
    </w:p>
    <w:p w:rsidR="00A16956" w:rsidRPr="00A16956" w:rsidRDefault="00A16956" w:rsidP="009A555C">
      <w:pPr>
        <w:widowControl w:val="0"/>
        <w:ind w:firstLine="709"/>
        <w:jc w:val="both"/>
        <w:rPr>
          <w:sz w:val="28"/>
          <w:szCs w:val="28"/>
        </w:rPr>
      </w:pPr>
      <w:r w:rsidRPr="00A16956">
        <w:rPr>
          <w:sz w:val="28"/>
          <w:szCs w:val="28"/>
        </w:rPr>
        <w:t>10) графы 20 и 21 заполняются по сделкам, заключенным на международных (иностранных) рынках ценных бумаг.</w:t>
      </w:r>
    </w:p>
    <w:p w:rsidR="00A16956" w:rsidRPr="00A16956" w:rsidRDefault="00A16956" w:rsidP="009A555C">
      <w:pPr>
        <w:widowControl w:val="0"/>
        <w:ind w:firstLine="709"/>
        <w:jc w:val="both"/>
        <w:rPr>
          <w:sz w:val="28"/>
          <w:szCs w:val="28"/>
        </w:rPr>
      </w:pPr>
      <w:r w:rsidRPr="00A16956">
        <w:rPr>
          <w:sz w:val="28"/>
          <w:szCs w:val="28"/>
        </w:rPr>
        <w:t>6. По Таблице 2:</w:t>
      </w:r>
    </w:p>
    <w:p w:rsidR="00A16956" w:rsidRPr="00A16956" w:rsidRDefault="00A16956" w:rsidP="009A555C">
      <w:pPr>
        <w:widowControl w:val="0"/>
        <w:ind w:firstLine="709"/>
        <w:jc w:val="both"/>
        <w:rPr>
          <w:sz w:val="28"/>
          <w:szCs w:val="28"/>
        </w:rPr>
      </w:pPr>
      <w:r w:rsidRPr="00A16956">
        <w:rPr>
          <w:sz w:val="28"/>
          <w:szCs w:val="28"/>
        </w:rPr>
        <w:t>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p w:rsidR="00A16956" w:rsidRPr="00A16956" w:rsidRDefault="00A16956" w:rsidP="009A555C">
      <w:pPr>
        <w:widowControl w:val="0"/>
        <w:ind w:firstLine="709"/>
        <w:jc w:val="both"/>
        <w:rPr>
          <w:sz w:val="28"/>
          <w:szCs w:val="28"/>
        </w:rPr>
      </w:pPr>
      <w:r w:rsidRPr="00A16956">
        <w:rPr>
          <w:sz w:val="28"/>
          <w:szCs w:val="28"/>
        </w:rPr>
        <w:t>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p w:rsidR="00A16956" w:rsidRPr="00A16956" w:rsidRDefault="00A16956" w:rsidP="009A555C">
      <w:pPr>
        <w:widowControl w:val="0"/>
        <w:ind w:firstLine="709"/>
        <w:jc w:val="both"/>
        <w:rPr>
          <w:sz w:val="28"/>
          <w:szCs w:val="28"/>
        </w:rPr>
      </w:pPr>
      <w:r w:rsidRPr="00A16956">
        <w:rPr>
          <w:sz w:val="28"/>
          <w:szCs w:val="28"/>
        </w:rPr>
        <w:t>3) в графе 10 указывается сумма с точностью до двух знаков после запятой.</w:t>
      </w:r>
    </w:p>
    <w:p w:rsidR="00A16956" w:rsidRPr="00A16956" w:rsidRDefault="00A16956" w:rsidP="009A555C">
      <w:pPr>
        <w:widowControl w:val="0"/>
        <w:ind w:firstLine="709"/>
        <w:jc w:val="both"/>
        <w:rPr>
          <w:sz w:val="28"/>
          <w:szCs w:val="28"/>
        </w:rPr>
      </w:pPr>
      <w:r w:rsidRPr="00A16956">
        <w:rPr>
          <w:sz w:val="28"/>
          <w:szCs w:val="28"/>
        </w:rPr>
        <w:t>7. По Таблице 3:</w:t>
      </w:r>
    </w:p>
    <w:p w:rsidR="00A16956" w:rsidRPr="00A16956" w:rsidRDefault="00A16956" w:rsidP="009A555C">
      <w:pPr>
        <w:widowControl w:val="0"/>
        <w:ind w:firstLine="709"/>
        <w:jc w:val="both"/>
        <w:rPr>
          <w:sz w:val="28"/>
          <w:szCs w:val="28"/>
        </w:rPr>
      </w:pPr>
      <w:r w:rsidRPr="00A16956">
        <w:rPr>
          <w:sz w:val="28"/>
          <w:szCs w:val="28"/>
        </w:rPr>
        <w:t>1) в графе 2 указывается дата заключения сделки (trade date);</w:t>
      </w:r>
    </w:p>
    <w:p w:rsidR="00A16956" w:rsidRPr="00A16956" w:rsidRDefault="00A16956" w:rsidP="009A555C">
      <w:pPr>
        <w:widowControl w:val="0"/>
        <w:ind w:firstLine="709"/>
        <w:jc w:val="both"/>
        <w:rPr>
          <w:sz w:val="28"/>
          <w:szCs w:val="28"/>
        </w:rPr>
      </w:pPr>
      <w:r w:rsidRPr="00A16956">
        <w:rPr>
          <w:sz w:val="28"/>
          <w:szCs w:val="28"/>
        </w:rPr>
        <w:t>2) в графе 5 указывается вид сделки (покупка, продажа и прочее);</w:t>
      </w:r>
    </w:p>
    <w:p w:rsidR="00A16956" w:rsidRPr="00A16956" w:rsidRDefault="00A16956" w:rsidP="009A555C">
      <w:pPr>
        <w:widowControl w:val="0"/>
        <w:ind w:firstLine="709"/>
        <w:jc w:val="both"/>
        <w:rPr>
          <w:sz w:val="28"/>
          <w:szCs w:val="28"/>
        </w:rPr>
      </w:pPr>
      <w:r w:rsidRPr="00A16956">
        <w:rPr>
          <w:sz w:val="28"/>
          <w:szCs w:val="28"/>
        </w:rPr>
        <w:t>3) в графе 6 указываются наименование видов аффинированных драгоценных металлов;</w:t>
      </w:r>
    </w:p>
    <w:p w:rsidR="00A16956" w:rsidRPr="00A16956" w:rsidRDefault="00A16956" w:rsidP="009A555C">
      <w:pPr>
        <w:widowControl w:val="0"/>
        <w:ind w:firstLine="709"/>
        <w:jc w:val="both"/>
        <w:rPr>
          <w:sz w:val="28"/>
          <w:szCs w:val="28"/>
        </w:rPr>
      </w:pPr>
      <w:r w:rsidRPr="00A16956">
        <w:rPr>
          <w:sz w:val="28"/>
          <w:szCs w:val="28"/>
        </w:rPr>
        <w:t>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widowControl w:val="0"/>
        <w:ind w:firstLine="709"/>
        <w:jc w:val="both"/>
        <w:rPr>
          <w:sz w:val="28"/>
          <w:szCs w:val="28"/>
        </w:rPr>
      </w:pPr>
      <w:r w:rsidRPr="00A16956">
        <w:rPr>
          <w:sz w:val="28"/>
          <w:szCs w:val="28"/>
        </w:rPr>
        <w:t>5) в графе 10 указывается сумма с точностью до двух знаков после запятой.</w:t>
      </w:r>
    </w:p>
    <w:p w:rsidR="00A16956" w:rsidRPr="00A16956" w:rsidRDefault="00A16956" w:rsidP="009A555C">
      <w:pPr>
        <w:widowControl w:val="0"/>
        <w:ind w:firstLine="709"/>
        <w:jc w:val="both"/>
        <w:rPr>
          <w:sz w:val="28"/>
          <w:szCs w:val="28"/>
        </w:rPr>
      </w:pPr>
      <w:r w:rsidRPr="00A16956">
        <w:rPr>
          <w:sz w:val="28"/>
          <w:szCs w:val="28"/>
        </w:rPr>
        <w:t>8. По Таблице 4:</w:t>
      </w:r>
    </w:p>
    <w:p w:rsidR="00A16956" w:rsidRPr="00A16956" w:rsidRDefault="00A16956" w:rsidP="009A555C">
      <w:pPr>
        <w:widowControl w:val="0"/>
        <w:ind w:firstLine="709"/>
        <w:jc w:val="both"/>
        <w:rPr>
          <w:sz w:val="28"/>
          <w:szCs w:val="28"/>
        </w:rPr>
      </w:pPr>
      <w:r w:rsidRPr="00A16956">
        <w:rPr>
          <w:sz w:val="28"/>
          <w:szCs w:val="28"/>
        </w:rPr>
        <w:t>1) в графе 2 указывается дата заключения сделки в формате «дд.мм.гггг»;</w:t>
      </w:r>
    </w:p>
    <w:p w:rsidR="00A16956" w:rsidRPr="00A16956" w:rsidRDefault="00A16956" w:rsidP="009A555C">
      <w:pPr>
        <w:widowControl w:val="0"/>
        <w:ind w:firstLine="709"/>
        <w:jc w:val="both"/>
        <w:rPr>
          <w:sz w:val="28"/>
          <w:szCs w:val="28"/>
        </w:rPr>
      </w:pPr>
      <w:r w:rsidRPr="00A16956">
        <w:rPr>
          <w:sz w:val="28"/>
          <w:szCs w:val="28"/>
        </w:rPr>
        <w:t xml:space="preserve">2) в графе 4 указывается дата первоначального признания финансовых </w:t>
      </w:r>
      <w:r w:rsidRPr="00A16956">
        <w:rPr>
          <w:sz w:val="28"/>
          <w:szCs w:val="28"/>
        </w:rPr>
        <w:lastRenderedPageBreak/>
        <w:t>инструментов в бухгалтерском учете в формате «дд.мм.гггг»;</w:t>
      </w:r>
    </w:p>
    <w:p w:rsidR="00A16956" w:rsidRPr="00A16956" w:rsidRDefault="00A16956" w:rsidP="009A555C">
      <w:pPr>
        <w:widowControl w:val="0"/>
        <w:ind w:firstLine="709"/>
        <w:jc w:val="both"/>
        <w:rPr>
          <w:sz w:val="28"/>
          <w:szCs w:val="28"/>
        </w:rPr>
      </w:pPr>
      <w:r w:rsidRPr="00A16956">
        <w:rPr>
          <w:sz w:val="28"/>
          <w:szCs w:val="28"/>
        </w:rPr>
        <w:t>3) в графе 5 указывается дата расчетов по сделке в формате «дд.мм.гггг»;</w:t>
      </w:r>
    </w:p>
    <w:p w:rsidR="00A16956" w:rsidRPr="00A16956" w:rsidRDefault="00A16956" w:rsidP="009A555C">
      <w:pPr>
        <w:widowControl w:val="0"/>
        <w:ind w:firstLine="709"/>
        <w:jc w:val="both"/>
        <w:rPr>
          <w:sz w:val="28"/>
          <w:szCs w:val="28"/>
        </w:rPr>
      </w:pPr>
      <w:r w:rsidRPr="00A16956">
        <w:rPr>
          <w:sz w:val="28"/>
          <w:szCs w:val="28"/>
        </w:rPr>
        <w:t>4) в графе 6 указывается вид производного финансового инструмента (опцион, фьючерс, форвард, своп и другие производные финансовые инструменты);</w:t>
      </w:r>
    </w:p>
    <w:p w:rsidR="00A16956" w:rsidRPr="00A16956" w:rsidRDefault="00A16956" w:rsidP="009A555C">
      <w:pPr>
        <w:widowControl w:val="0"/>
        <w:ind w:firstLine="709"/>
        <w:jc w:val="both"/>
        <w:rPr>
          <w:sz w:val="28"/>
          <w:szCs w:val="28"/>
        </w:rPr>
      </w:pPr>
      <w:r w:rsidRPr="00A16956">
        <w:rPr>
          <w:sz w:val="28"/>
          <w:szCs w:val="28"/>
        </w:rPr>
        <w:t xml:space="preserve">5) в графе 7 указывается национальный идентификационный номер </w:t>
      </w:r>
      <w:r w:rsidRPr="00A16956">
        <w:t>(</w:t>
      </w:r>
      <w:r w:rsidRPr="00A16956">
        <w:rPr>
          <w:sz w:val="28"/>
          <w:szCs w:val="28"/>
        </w:rPr>
        <w:t>НИН) или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p w:rsidR="00A16956" w:rsidRPr="00A16956" w:rsidRDefault="00A16956" w:rsidP="009A555C">
      <w:pPr>
        <w:widowControl w:val="0"/>
        <w:ind w:firstLine="709"/>
        <w:jc w:val="both"/>
        <w:rPr>
          <w:sz w:val="28"/>
          <w:szCs w:val="28"/>
        </w:rPr>
      </w:pPr>
      <w:r w:rsidRPr="00A16956">
        <w:rPr>
          <w:sz w:val="28"/>
          <w:szCs w:val="28"/>
        </w:rPr>
        <w:t>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p w:rsidR="00A16956" w:rsidRPr="00A16956" w:rsidRDefault="00A16956" w:rsidP="009A555C">
      <w:pPr>
        <w:widowControl w:val="0"/>
        <w:ind w:firstLine="709"/>
        <w:jc w:val="both"/>
        <w:rPr>
          <w:sz w:val="28"/>
          <w:szCs w:val="28"/>
        </w:rPr>
      </w:pPr>
      <w:r w:rsidRPr="00A16956">
        <w:rPr>
          <w:sz w:val="28"/>
          <w:szCs w:val="28"/>
        </w:rPr>
        <w:t>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p w:rsidR="00A16956" w:rsidRPr="00A16956" w:rsidRDefault="00A16956" w:rsidP="009A555C">
      <w:pPr>
        <w:widowControl w:val="0"/>
        <w:ind w:firstLine="709"/>
        <w:jc w:val="both"/>
        <w:rPr>
          <w:sz w:val="28"/>
          <w:szCs w:val="28"/>
        </w:rPr>
      </w:pPr>
      <w:r w:rsidRPr="00A16956">
        <w:rPr>
          <w:sz w:val="28"/>
          <w:szCs w:val="28"/>
        </w:rPr>
        <w:t>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rsidR="00A16956" w:rsidRPr="00A16956" w:rsidRDefault="00A16956" w:rsidP="009A555C">
      <w:pPr>
        <w:widowControl w:val="0"/>
        <w:ind w:firstLine="709"/>
        <w:jc w:val="both"/>
        <w:rPr>
          <w:sz w:val="28"/>
          <w:szCs w:val="28"/>
        </w:rPr>
      </w:pPr>
      <w:r w:rsidRPr="00A16956">
        <w:rPr>
          <w:sz w:val="28"/>
          <w:szCs w:val="28"/>
        </w:rPr>
        <w:t>9) в графе 11 указывается вид сделки (покупка, продажа и прочее);</w:t>
      </w:r>
    </w:p>
    <w:p w:rsidR="00A16956" w:rsidRPr="00A16956" w:rsidRDefault="00A16956" w:rsidP="009A555C">
      <w:pPr>
        <w:widowControl w:val="0"/>
        <w:ind w:firstLine="709"/>
        <w:jc w:val="both"/>
        <w:rPr>
          <w:sz w:val="28"/>
          <w:szCs w:val="28"/>
        </w:rPr>
      </w:pPr>
      <w:r w:rsidRPr="00A16956">
        <w:rPr>
          <w:sz w:val="28"/>
          <w:szCs w:val="28"/>
        </w:rPr>
        <w:t>10) в графе 16 если сделка заключена с целью хеджирования, указываются слова «да» и реквизиты объекта хеджирования (национальный идентификационный номер (НИН) или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rsidR="00A16956" w:rsidRPr="00A16956" w:rsidRDefault="00A16956" w:rsidP="009A555C">
      <w:pPr>
        <w:widowControl w:val="0"/>
        <w:ind w:firstLine="709"/>
        <w:jc w:val="both"/>
        <w:rPr>
          <w:sz w:val="28"/>
          <w:szCs w:val="28"/>
        </w:rPr>
      </w:pPr>
      <w:r w:rsidRPr="00A16956">
        <w:rPr>
          <w:sz w:val="28"/>
          <w:szCs w:val="28"/>
        </w:rPr>
        <w:t>11) в графе 17 указываются номер и дата принятия инвестиционным комитетом инвестиционного решения о совершении сделки;</w:t>
      </w:r>
    </w:p>
    <w:p w:rsidR="00A16956" w:rsidRPr="00A16956" w:rsidRDefault="00A16956" w:rsidP="009A555C">
      <w:pPr>
        <w:widowControl w:val="0"/>
        <w:ind w:firstLine="709"/>
        <w:jc w:val="both"/>
        <w:rPr>
          <w:sz w:val="28"/>
          <w:szCs w:val="28"/>
        </w:rPr>
      </w:pPr>
      <w:r w:rsidRPr="00A16956">
        <w:rPr>
          <w:sz w:val="28"/>
          <w:szCs w:val="28"/>
        </w:rPr>
        <w:t>12) в графе 18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p w:rsidR="00A16956" w:rsidRPr="00A16956" w:rsidRDefault="00A16956" w:rsidP="009A555C">
      <w:pPr>
        <w:widowControl w:val="0"/>
        <w:ind w:firstLine="709"/>
        <w:jc w:val="both"/>
        <w:rPr>
          <w:sz w:val="28"/>
          <w:szCs w:val="28"/>
        </w:rPr>
      </w:pPr>
      <w:r w:rsidRPr="00A16956">
        <w:rPr>
          <w:sz w:val="28"/>
          <w:szCs w:val="28"/>
        </w:rPr>
        <w:t>13) в графе 19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p w:rsidR="00A16956" w:rsidRPr="00A16956" w:rsidRDefault="00A16956" w:rsidP="009A555C">
      <w:pPr>
        <w:widowControl w:val="0"/>
        <w:ind w:firstLine="709"/>
        <w:jc w:val="both"/>
        <w:rPr>
          <w:sz w:val="28"/>
          <w:szCs w:val="28"/>
        </w:rPr>
      </w:pPr>
      <w:r w:rsidRPr="00A16956">
        <w:rPr>
          <w:sz w:val="28"/>
          <w:szCs w:val="28"/>
        </w:rPr>
        <w:t>14) в графе 20 указывается режим торгов в формате Т+0 или Т+n, либо описывается другой режим торгов, предусмотренный правилами фондовой биржи;</w:t>
      </w:r>
    </w:p>
    <w:p w:rsidR="00A16956" w:rsidRPr="00A16956" w:rsidRDefault="00A16956" w:rsidP="009A555C">
      <w:pPr>
        <w:widowControl w:val="0"/>
        <w:ind w:firstLine="709"/>
        <w:jc w:val="both"/>
        <w:rPr>
          <w:sz w:val="28"/>
          <w:szCs w:val="28"/>
        </w:rPr>
      </w:pPr>
      <w:r w:rsidRPr="00A16956">
        <w:rPr>
          <w:sz w:val="28"/>
          <w:szCs w:val="28"/>
        </w:rPr>
        <w:lastRenderedPageBreak/>
        <w:t>15) в графе 21 указываются условия возникновения требований и обязательств у сторон сделки.</w:t>
      </w:r>
    </w:p>
    <w:p w:rsidR="00A16956" w:rsidRPr="00A16956" w:rsidRDefault="00A16956" w:rsidP="009A555C">
      <w:pPr>
        <w:widowControl w:val="0"/>
        <w:ind w:firstLine="709"/>
        <w:jc w:val="both"/>
        <w:rPr>
          <w:rStyle w:val="s0"/>
          <w:sz w:val="28"/>
          <w:szCs w:val="28"/>
        </w:rPr>
      </w:pPr>
      <w:r w:rsidRPr="00A16956">
        <w:rPr>
          <w:sz w:val="28"/>
          <w:szCs w:val="28"/>
        </w:rPr>
        <w:t xml:space="preserve">9.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14</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14</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 xml:space="preserve">Представляется: </w:t>
      </w:r>
      <w:r w:rsidRPr="00A16956">
        <w:rPr>
          <w:rStyle w:val="s0"/>
          <w:color w:val="auto"/>
          <w:sz w:val="28"/>
          <w:szCs w:val="28"/>
        </w:rPr>
        <w:t>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rStyle w:val="s0"/>
          <w:color w:val="auto"/>
          <w:sz w:val="28"/>
          <w:szCs w:val="28"/>
        </w:rPr>
        <w:t xml:space="preserve">Форма административных </w:t>
      </w:r>
      <w:r w:rsidRPr="00A16956">
        <w:rPr>
          <w:color w:val="auto"/>
          <w:sz w:val="28"/>
          <w:szCs w:val="28"/>
        </w:rPr>
        <w:t>данных размещена на интернет-ресурсе: 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Отчет по финансовым инструментам эмитентов, допустивших дефолт, приобретенным за счет пенсионных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 xml:space="preserve">Индекс формы </w:t>
      </w:r>
      <w:r w:rsidRPr="00A16956">
        <w:rPr>
          <w:rStyle w:val="s0"/>
          <w:color w:val="auto"/>
          <w:sz w:val="28"/>
          <w:szCs w:val="28"/>
        </w:rPr>
        <w:t>административных данных: 1-ENPF_DEFAULT_PA</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rStyle w:val="s0"/>
          <w:color w:val="auto"/>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rStyle w:val="s0"/>
          <w:color w:val="auto"/>
          <w:sz w:val="28"/>
          <w:szCs w:val="28"/>
        </w:rPr>
        <w:t>Отчетный период: по состоянию на «__» ________ 20 ___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единый накопительный пенсионный фонд</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 xml:space="preserve">Срок представления формы административных данных: </w:t>
      </w:r>
      <w:r w:rsidRPr="00A16956">
        <w:rPr>
          <w:rStyle w:val="s0"/>
          <w:color w:val="auto"/>
          <w:sz w:val="28"/>
          <w:szCs w:val="28"/>
        </w:rPr>
        <w:t>ежеквартально</w:t>
      </w:r>
      <w:r w:rsidRPr="00A16956">
        <w:rPr>
          <w:color w:val="auto"/>
          <w:sz w:val="28"/>
          <w:szCs w:val="28"/>
        </w:rPr>
        <w:t xml:space="preserve">, не позднее </w:t>
      </w:r>
      <w:r w:rsidRPr="00A16956">
        <w:rPr>
          <w:sz w:val="28"/>
          <w:szCs w:val="28"/>
        </w:rPr>
        <w:t xml:space="preserve">7 (седьмого) </w:t>
      </w:r>
      <w:r w:rsidRPr="00A16956">
        <w:rPr>
          <w:color w:val="auto"/>
          <w:sz w:val="28"/>
          <w:szCs w:val="28"/>
        </w:rPr>
        <w:t>рабочего дня месяца, следующего за отчетным кварталом</w:t>
      </w:r>
    </w:p>
    <w:p w:rsidR="00A16956" w:rsidRPr="00A16956" w:rsidRDefault="00A16956" w:rsidP="009A555C">
      <w:pPr>
        <w:pStyle w:val="pj"/>
        <w:widowControl w:val="0"/>
        <w:spacing w:before="0" w:beforeAutospacing="0" w:after="0" w:afterAutospacing="0"/>
        <w:ind w:firstLine="709"/>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 Форма</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Финансовые инструменты эмитентов, допустивших дефолт, приобретенные за счет пенсионных активов</w:t>
      </w:r>
    </w:p>
    <w:p w:rsidR="00A16956" w:rsidRPr="00A16956" w:rsidRDefault="00A16956" w:rsidP="009A555C">
      <w:pPr>
        <w:widowControl w:val="0"/>
        <w:ind w:firstLine="709"/>
        <w:jc w:val="both"/>
        <w:rPr>
          <w:bCs/>
          <w:sz w:val="28"/>
          <w:szCs w:val="28"/>
        </w:rPr>
      </w:pPr>
      <w:r w:rsidRPr="00A16956">
        <w:rPr>
          <w:bCs/>
          <w:sz w:val="28"/>
          <w:szCs w:val="28"/>
        </w:rPr>
        <w:t>Пенсионные активы, сформированные за счет ____________________________</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 (в тенге)</w:t>
      </w:r>
    </w:p>
    <w:tbl>
      <w:tblPr>
        <w:tblW w:w="5000" w:type="pct"/>
        <w:jc w:val="center"/>
        <w:tblLayout w:type="fixed"/>
        <w:tblCellMar>
          <w:left w:w="0" w:type="dxa"/>
          <w:right w:w="0" w:type="dxa"/>
        </w:tblCellMar>
        <w:tblLook w:val="04A0" w:firstRow="1" w:lastRow="0" w:firstColumn="1" w:lastColumn="0" w:noHBand="0" w:noVBand="1"/>
      </w:tblPr>
      <w:tblGrid>
        <w:gridCol w:w="423"/>
        <w:gridCol w:w="1904"/>
        <w:gridCol w:w="2160"/>
        <w:gridCol w:w="2483"/>
        <w:gridCol w:w="2252"/>
        <w:gridCol w:w="1961"/>
        <w:gridCol w:w="1411"/>
        <w:gridCol w:w="1955"/>
      </w:tblGrid>
      <w:tr w:rsidR="00A16956" w:rsidRPr="00A16956" w:rsidTr="00A16956">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jc w:val="center"/>
              <w:rPr>
                <w:color w:val="auto"/>
              </w:rPr>
            </w:pPr>
            <w:r w:rsidRPr="00A16956">
              <w:rPr>
                <w:color w:val="auto"/>
              </w:rPr>
              <w:t>№</w:t>
            </w:r>
          </w:p>
        </w:tc>
        <w:tc>
          <w:tcPr>
            <w:tcW w:w="65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jc w:val="center"/>
              <w:rPr>
                <w:color w:val="auto"/>
              </w:rPr>
            </w:pPr>
            <w:r w:rsidRPr="00A16956">
              <w:rPr>
                <w:color w:val="auto"/>
              </w:rPr>
              <w:t>Наименование эмитента</w:t>
            </w:r>
          </w:p>
        </w:tc>
        <w:tc>
          <w:tcPr>
            <w:tcW w:w="7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8" w:right="-45"/>
              <w:jc w:val="center"/>
              <w:rPr>
                <w:color w:val="auto"/>
              </w:rPr>
            </w:pPr>
            <w:r w:rsidRPr="00A16956">
              <w:rPr>
                <w:color w:val="auto"/>
              </w:rPr>
              <w:t>Вид ценной бумаги или номер договора вклада</w:t>
            </w:r>
          </w:p>
        </w:tc>
        <w:tc>
          <w:tcPr>
            <w:tcW w:w="8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3" w:right="-55"/>
              <w:jc w:val="center"/>
              <w:rPr>
                <w:color w:val="auto"/>
              </w:rPr>
            </w:pPr>
            <w:r w:rsidRPr="00A16956">
              <w:rPr>
                <w:color w:val="auto"/>
              </w:rPr>
              <w:t xml:space="preserve">Идентификационный номер </w:t>
            </w:r>
            <w:r w:rsidRPr="00A16956">
              <w:rPr>
                <w:rStyle w:val="s0"/>
              </w:rPr>
              <w:t>ценной бумаги</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9"/>
              <w:jc w:val="center"/>
              <w:rPr>
                <w:color w:val="auto"/>
              </w:rPr>
            </w:pPr>
            <w:r w:rsidRPr="00A16956">
              <w:rPr>
                <w:color w:val="auto"/>
              </w:rPr>
              <w:t>Идентификатор права требования</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8" w:right="-48"/>
              <w:jc w:val="center"/>
              <w:rPr>
                <w:color w:val="auto"/>
              </w:rPr>
            </w:pPr>
            <w:r w:rsidRPr="00A16956">
              <w:rPr>
                <w:color w:val="auto"/>
              </w:rPr>
              <w:t>Количество ценных бумаг (штук)</w:t>
            </w:r>
          </w:p>
        </w:tc>
        <w:tc>
          <w:tcPr>
            <w:tcW w:w="48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4" w:right="-8"/>
              <w:jc w:val="center"/>
              <w:rPr>
                <w:color w:val="auto"/>
              </w:rPr>
            </w:pPr>
            <w:r w:rsidRPr="00A16956">
              <w:rPr>
                <w:color w:val="auto"/>
              </w:rPr>
              <w:t>Дата погашения</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4" w:right="-56"/>
              <w:jc w:val="center"/>
              <w:rPr>
                <w:color w:val="auto"/>
              </w:rPr>
            </w:pPr>
            <w:r w:rsidRPr="00A16956">
              <w:rPr>
                <w:color w:val="auto"/>
              </w:rPr>
              <w:t>Дата прекращения признания</w:t>
            </w:r>
          </w:p>
        </w:tc>
      </w:tr>
      <w:tr w:rsidR="00A16956" w:rsidRPr="00A16956" w:rsidTr="00A16956">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Итого</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af1"/>
        <w:widowControl w:val="0"/>
        <w:spacing w:before="0" w:beforeAutospacing="0" w:after="0" w:afterAutospacing="0"/>
        <w:rPr>
          <w:sz w:val="20"/>
          <w:szCs w:val="20"/>
        </w:rPr>
      </w:pPr>
      <w:r w:rsidRPr="00A16956">
        <w:rPr>
          <w:rStyle w:val="s0"/>
        </w:rPr>
        <w:t> </w:t>
      </w:r>
    </w:p>
    <w:p w:rsidR="00A16956" w:rsidRPr="00A16956" w:rsidRDefault="00A16956" w:rsidP="009A555C">
      <w:pPr>
        <w:pStyle w:val="af1"/>
        <w:widowControl w:val="0"/>
        <w:spacing w:before="0" w:beforeAutospacing="0" w:after="0" w:afterAutospacing="0"/>
        <w:ind w:firstLine="709"/>
        <w:rPr>
          <w:rStyle w:val="s0"/>
          <w:sz w:val="28"/>
          <w:szCs w:val="28"/>
        </w:rPr>
      </w:pPr>
      <w:r w:rsidRPr="00A16956">
        <w:rPr>
          <w:rStyle w:val="s0"/>
          <w:sz w:val="28"/>
          <w:szCs w:val="28"/>
        </w:rPr>
        <w:t>продолжение таблицы:</w:t>
      </w:r>
    </w:p>
    <w:p w:rsidR="00A16956" w:rsidRPr="00A16956" w:rsidRDefault="00A16956" w:rsidP="009A555C">
      <w:pPr>
        <w:pStyle w:val="af1"/>
        <w:widowControl w:val="0"/>
        <w:spacing w:before="0" w:beforeAutospacing="0" w:after="0" w:afterAutospacing="0"/>
        <w:ind w:firstLine="709"/>
        <w:rPr>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1891"/>
        <w:gridCol w:w="2046"/>
        <w:gridCol w:w="2246"/>
        <w:gridCol w:w="2401"/>
        <w:gridCol w:w="2115"/>
        <w:gridCol w:w="3850"/>
      </w:tblGrid>
      <w:tr w:rsidR="00A16956" w:rsidRPr="00A16956" w:rsidTr="00A16956">
        <w:trPr>
          <w:jc w:val="center"/>
        </w:trPr>
        <w:tc>
          <w:tcPr>
            <w:tcW w:w="29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Размер задолженности</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7"/>
              <w:jc w:val="center"/>
              <w:rPr>
                <w:color w:val="auto"/>
              </w:rPr>
            </w:pPr>
            <w:r w:rsidRPr="00A16956">
              <w:rPr>
                <w:color w:val="auto"/>
              </w:rPr>
              <w:t>Всего задолженности</w:t>
            </w:r>
          </w:p>
        </w:tc>
        <w:tc>
          <w:tcPr>
            <w:tcW w:w="13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8" w:right="-56"/>
              <w:jc w:val="center"/>
              <w:rPr>
                <w:color w:val="auto"/>
              </w:rPr>
            </w:pPr>
            <w:r w:rsidRPr="00A16956">
              <w:rPr>
                <w:color w:val="auto"/>
              </w:rPr>
              <w:t>Вид урегулирования и суммы задолженностей</w:t>
            </w:r>
          </w:p>
        </w:tc>
      </w:tr>
      <w:tr w:rsidR="00A16956" w:rsidRPr="00A16956" w:rsidTr="00A1695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2"/>
              <w:jc w:val="center"/>
              <w:rPr>
                <w:color w:val="auto"/>
              </w:rPr>
            </w:pPr>
            <w:r w:rsidRPr="00A16956">
              <w:rPr>
                <w:color w:val="auto"/>
              </w:rPr>
              <w:t>по основному долгу</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5" w:right="-16"/>
              <w:jc w:val="center"/>
              <w:rPr>
                <w:color w:val="auto"/>
              </w:rPr>
            </w:pPr>
            <w:r w:rsidRPr="00A16956">
              <w:rPr>
                <w:color w:val="auto"/>
              </w:rPr>
              <w:t>по вознаграждению</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1" w:right="-102"/>
              <w:jc w:val="center"/>
              <w:rPr>
                <w:color w:val="auto"/>
              </w:rPr>
            </w:pPr>
            <w:r w:rsidRPr="00A16956">
              <w:rPr>
                <w:color w:val="auto"/>
              </w:rPr>
              <w:t>пеня по основному долгу</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2" w:right="-15"/>
              <w:jc w:val="center"/>
              <w:rPr>
                <w:color w:val="auto"/>
              </w:rPr>
            </w:pPr>
            <w:r w:rsidRPr="00A16956">
              <w:rPr>
                <w:color w:val="auto"/>
              </w:rPr>
              <w:t>пеня по вознаграждению</w:t>
            </w:r>
          </w:p>
        </w:tc>
        <w:tc>
          <w:tcPr>
            <w:tcW w:w="727"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132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r>
    </w:tbl>
    <w:p w:rsidR="00A16956" w:rsidRPr="00A16956" w:rsidRDefault="00A16956" w:rsidP="009A555C">
      <w:pPr>
        <w:widowControl w:val="0"/>
        <w:ind w:firstLine="709"/>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lastRenderedPageBreak/>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0"/>
          <w:szCs w:val="20"/>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j"/>
        <w:widowControl w:val="0"/>
        <w:spacing w:before="0" w:beforeAutospacing="0" w:after="0" w:afterAutospacing="0"/>
        <w:ind w:firstLine="709"/>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j"/>
        <w:widowControl w:val="0"/>
        <w:spacing w:before="0" w:beforeAutospacing="0" w:after="0" w:afterAutospacing="0"/>
        <w:ind w:firstLine="709"/>
        <w:jc w:val="right"/>
        <w:rPr>
          <w:color w:val="auto"/>
          <w:sz w:val="28"/>
          <w:szCs w:val="28"/>
        </w:rPr>
      </w:pPr>
      <w:r w:rsidRPr="00A16956">
        <w:rPr>
          <w:color w:val="auto"/>
          <w:sz w:val="28"/>
          <w:szCs w:val="28"/>
        </w:rPr>
        <w:t>к форме отчета по</w:t>
      </w:r>
    </w:p>
    <w:p w:rsidR="00A16956" w:rsidRPr="00A16956" w:rsidRDefault="00A16956" w:rsidP="009A555C">
      <w:pPr>
        <w:pStyle w:val="pj"/>
        <w:widowControl w:val="0"/>
        <w:spacing w:before="0" w:beforeAutospacing="0" w:after="0" w:afterAutospacing="0"/>
        <w:ind w:firstLine="709"/>
        <w:jc w:val="right"/>
        <w:rPr>
          <w:color w:val="auto"/>
          <w:sz w:val="28"/>
          <w:szCs w:val="28"/>
        </w:rPr>
      </w:pPr>
      <w:r w:rsidRPr="00A16956">
        <w:rPr>
          <w:color w:val="auto"/>
          <w:sz w:val="28"/>
          <w:szCs w:val="28"/>
        </w:rPr>
        <w:t>финансовым инструментам</w:t>
      </w:r>
    </w:p>
    <w:p w:rsidR="00A16956" w:rsidRPr="00A16956" w:rsidRDefault="00A16956" w:rsidP="009A555C">
      <w:pPr>
        <w:pStyle w:val="pj"/>
        <w:widowControl w:val="0"/>
        <w:spacing w:before="0" w:beforeAutospacing="0" w:after="0" w:afterAutospacing="0"/>
        <w:ind w:firstLine="709"/>
        <w:jc w:val="right"/>
        <w:rPr>
          <w:color w:val="auto"/>
          <w:sz w:val="28"/>
          <w:szCs w:val="28"/>
        </w:rPr>
      </w:pPr>
      <w:r w:rsidRPr="00A16956">
        <w:rPr>
          <w:color w:val="auto"/>
          <w:sz w:val="28"/>
          <w:szCs w:val="28"/>
        </w:rPr>
        <w:t>эмитентов, допустивших</w:t>
      </w:r>
    </w:p>
    <w:p w:rsidR="00A16956" w:rsidRPr="00A16956" w:rsidRDefault="00A16956" w:rsidP="009A555C">
      <w:pPr>
        <w:pStyle w:val="pj"/>
        <w:widowControl w:val="0"/>
        <w:spacing w:before="0" w:beforeAutospacing="0" w:after="0" w:afterAutospacing="0"/>
        <w:ind w:firstLine="709"/>
        <w:jc w:val="right"/>
        <w:rPr>
          <w:color w:val="auto"/>
          <w:sz w:val="28"/>
          <w:szCs w:val="28"/>
        </w:rPr>
      </w:pPr>
      <w:r w:rsidRPr="00A16956">
        <w:rPr>
          <w:color w:val="auto"/>
          <w:sz w:val="28"/>
          <w:szCs w:val="28"/>
        </w:rPr>
        <w:t>дефолт, приобретенным</w:t>
      </w:r>
    </w:p>
    <w:p w:rsidR="00A16956" w:rsidRPr="00A16956" w:rsidRDefault="00A16956" w:rsidP="009A555C">
      <w:pPr>
        <w:pStyle w:val="pj"/>
        <w:widowControl w:val="0"/>
        <w:spacing w:before="0" w:beforeAutospacing="0" w:after="0" w:afterAutospacing="0"/>
        <w:ind w:firstLine="709"/>
        <w:jc w:val="right"/>
        <w:rPr>
          <w:color w:val="auto"/>
          <w:sz w:val="28"/>
          <w:szCs w:val="28"/>
        </w:rPr>
      </w:pPr>
      <w:r w:rsidRPr="00A16956">
        <w:rPr>
          <w:color w:val="auto"/>
          <w:sz w:val="28"/>
          <w:szCs w:val="28"/>
        </w:rPr>
        <w:t>за счет пенсионных активов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 </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Пояснение по заполнению формы административных данных</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«Отчет по финансовым инструментам эмитентов, допустивших дефолт, приобретенным за счет пенсионных активов»</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(индекс – 1-ENPF_DEFAULT_PA, периодичность – ежеквартальная)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 </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Глава 1. Общие положения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по финансовым инструментам эмитентов, допустивших дефолт, приобретенным за счет пенсионных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6. В графе 3 указывается вид приобретенной ценной бумаги с указанием ее типа или номера договора вклада.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4 указывается</w:t>
      </w:r>
      <w:r w:rsidRPr="00A16956">
        <w:t xml:space="preserve"> </w:t>
      </w:r>
      <w:r w:rsidRPr="00A16956">
        <w:rPr>
          <w:color w:val="auto"/>
          <w:sz w:val="28"/>
          <w:szCs w:val="28"/>
        </w:rPr>
        <w:t>национальный идентификационный номер (НИН) или международный идентификационный номер (код ISIN) или другой идентификатор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графе 5 указывается идентификатор права требования при наличии.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6 указывается количество приобретенных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7 указывается дата погашения финансового инструмента.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графе 8 отражается дата прекращения признания финансового инструмента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Графа 13 является суммой граф 9, 10, 11 и 12.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14.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15</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15</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center"/>
        <w:rPr>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both"/>
        <w:rPr>
          <w:sz w:val="28"/>
          <w:szCs w:val="28"/>
        </w:rPr>
      </w:pPr>
      <w:r w:rsidRPr="00A16956">
        <w:rPr>
          <w:sz w:val="28"/>
          <w:szCs w:val="28"/>
        </w:rPr>
        <w:t>Представляется: в Национальный Банк Республики Казахстан</w:t>
      </w:r>
    </w:p>
    <w:p w:rsidR="00A16956" w:rsidRPr="00A16956" w:rsidRDefault="00A16956" w:rsidP="009A555C">
      <w:pPr>
        <w:widowControl w:val="0"/>
        <w:ind w:firstLine="709"/>
        <w:jc w:val="both"/>
        <w:rPr>
          <w:sz w:val="28"/>
          <w:szCs w:val="28"/>
        </w:rPr>
      </w:pPr>
      <w:r w:rsidRPr="00A16956">
        <w:rPr>
          <w:sz w:val="28"/>
          <w:szCs w:val="28"/>
        </w:rPr>
        <w:t>Форма административных данных размещена на интернет-ресурсе: www.nationalbank.kz</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center"/>
        <w:rPr>
          <w:sz w:val="28"/>
          <w:szCs w:val="28"/>
        </w:rPr>
      </w:pPr>
      <w:r w:rsidRPr="00A16956">
        <w:rPr>
          <w:sz w:val="28"/>
          <w:szCs w:val="28"/>
        </w:rPr>
        <w:t>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both"/>
        <w:rPr>
          <w:sz w:val="28"/>
          <w:szCs w:val="28"/>
        </w:rPr>
      </w:pPr>
      <w:r w:rsidRPr="00A16956">
        <w:rPr>
          <w:sz w:val="28"/>
          <w:szCs w:val="28"/>
        </w:rPr>
        <w:t>Индекс формы административных данных: 1-ENPF_UEA</w:t>
      </w:r>
    </w:p>
    <w:p w:rsidR="00A16956" w:rsidRPr="00A16956" w:rsidRDefault="00A16956" w:rsidP="009A555C">
      <w:pPr>
        <w:widowControl w:val="0"/>
        <w:ind w:firstLine="709"/>
        <w:jc w:val="both"/>
        <w:rPr>
          <w:sz w:val="28"/>
          <w:szCs w:val="28"/>
        </w:rPr>
      </w:pPr>
      <w:r w:rsidRPr="00A16956">
        <w:rPr>
          <w:sz w:val="28"/>
          <w:szCs w:val="28"/>
        </w:rPr>
        <w:t>Периодичность: ежемесячная</w:t>
      </w:r>
    </w:p>
    <w:p w:rsidR="00A16956" w:rsidRPr="00A16956" w:rsidRDefault="00A16956" w:rsidP="009A555C">
      <w:pPr>
        <w:widowControl w:val="0"/>
        <w:ind w:firstLine="709"/>
        <w:jc w:val="both"/>
        <w:rPr>
          <w:sz w:val="28"/>
          <w:szCs w:val="28"/>
        </w:rPr>
      </w:pPr>
      <w:r w:rsidRPr="00A16956">
        <w:rPr>
          <w:sz w:val="28"/>
          <w:szCs w:val="28"/>
        </w:rPr>
        <w:t>Отчетный период: по состоянию на «__» ________ 20 ___ года</w:t>
      </w:r>
    </w:p>
    <w:p w:rsidR="00A16956" w:rsidRPr="00A16956" w:rsidRDefault="00A16956" w:rsidP="009A555C">
      <w:pPr>
        <w:widowControl w:val="0"/>
        <w:ind w:firstLine="709"/>
        <w:jc w:val="both"/>
        <w:rPr>
          <w:sz w:val="28"/>
          <w:szCs w:val="28"/>
        </w:rPr>
      </w:pPr>
      <w:r w:rsidRPr="00A16956">
        <w:rPr>
          <w:sz w:val="28"/>
          <w:szCs w:val="28"/>
        </w:rPr>
        <w:t>Круг лиц, представляющих информацию: единый накопительный пенсионный фонд</w:t>
      </w:r>
    </w:p>
    <w:p w:rsidR="00A16956" w:rsidRPr="00A16956" w:rsidRDefault="00A16956" w:rsidP="009A555C">
      <w:pPr>
        <w:widowControl w:val="0"/>
        <w:ind w:firstLine="709"/>
        <w:jc w:val="both"/>
        <w:rPr>
          <w:sz w:val="28"/>
          <w:szCs w:val="28"/>
        </w:rPr>
      </w:pPr>
      <w:r w:rsidRPr="00A16956">
        <w:rPr>
          <w:sz w:val="28"/>
          <w:szCs w:val="28"/>
        </w:rPr>
        <w:t>Срок представления формы административных данных: ежемесячно, не позднее 7 (седьмого) рабочего дня месяца, следующего за отчетным месяцем</w:t>
      </w:r>
    </w:p>
    <w:p w:rsidR="00A16956" w:rsidRPr="00A16956" w:rsidRDefault="00A16956" w:rsidP="009A555C">
      <w:pPr>
        <w:widowControl w:val="0"/>
        <w:ind w:firstLine="709"/>
        <w:jc w:val="right"/>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Форма</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Стоимость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rsidR="00A16956" w:rsidRPr="00A16956" w:rsidRDefault="00A16956" w:rsidP="009A555C">
      <w:pPr>
        <w:widowControl w:val="0"/>
        <w:ind w:firstLine="709"/>
        <w:jc w:val="both"/>
        <w:rPr>
          <w:bCs/>
          <w:sz w:val="28"/>
          <w:szCs w:val="28"/>
        </w:rPr>
      </w:pPr>
      <w:r w:rsidRPr="00A16956">
        <w:rPr>
          <w:bCs/>
          <w:sz w:val="28"/>
          <w:szCs w:val="28"/>
        </w:rPr>
        <w:t>Пенсионные активы, находящиеся в доверительном управлении _____________</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right"/>
        <w:rPr>
          <w:sz w:val="28"/>
          <w:szCs w:val="28"/>
        </w:rPr>
      </w:pPr>
      <w:r w:rsidRPr="00A16956">
        <w:rPr>
          <w:sz w:val="28"/>
          <w:szCs w:val="28"/>
        </w:rPr>
        <w:t>(в тенге)</w:t>
      </w:r>
    </w:p>
    <w:tbl>
      <w:tblPr>
        <w:tblW w:w="5000" w:type="pct"/>
        <w:jc w:val="center"/>
        <w:tblLayout w:type="fixed"/>
        <w:tblCellMar>
          <w:left w:w="0" w:type="dxa"/>
          <w:right w:w="0" w:type="dxa"/>
        </w:tblCellMar>
        <w:tblLook w:val="04A0" w:firstRow="1" w:lastRow="0" w:firstColumn="1" w:lastColumn="0" w:noHBand="0" w:noVBand="1"/>
      </w:tblPr>
      <w:tblGrid>
        <w:gridCol w:w="666"/>
        <w:gridCol w:w="1385"/>
        <w:gridCol w:w="3087"/>
        <w:gridCol w:w="3332"/>
        <w:gridCol w:w="3393"/>
        <w:gridCol w:w="2686"/>
      </w:tblGrid>
      <w:tr w:rsidR="00A16956" w:rsidRPr="00C45BEE" w:rsidTr="00A16956">
        <w:trPr>
          <w:jc w:val="center"/>
        </w:trPr>
        <w:tc>
          <w:tcPr>
            <w:tcW w:w="22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212"/>
              <w:jc w:val="center"/>
              <w:rPr>
                <w:color w:val="000000"/>
                <w:sz w:val="24"/>
                <w:szCs w:val="24"/>
              </w:rPr>
            </w:pPr>
            <w:r w:rsidRPr="00C45BEE">
              <w:rPr>
                <w:color w:val="000000"/>
                <w:sz w:val="24"/>
                <w:szCs w:val="24"/>
              </w:rPr>
              <w:t>Дата</w:t>
            </w:r>
          </w:p>
        </w:tc>
        <w:tc>
          <w:tcPr>
            <w:tcW w:w="4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212"/>
              <w:jc w:val="center"/>
              <w:rPr>
                <w:color w:val="000000"/>
                <w:sz w:val="24"/>
                <w:szCs w:val="24"/>
              </w:rPr>
            </w:pPr>
            <w:r w:rsidRPr="00C45BEE">
              <w:rPr>
                <w:color w:val="000000"/>
                <w:sz w:val="24"/>
                <w:szCs w:val="24"/>
              </w:rPr>
              <w:t>Пенсионные взносы</w:t>
            </w:r>
          </w:p>
        </w:tc>
        <w:tc>
          <w:tcPr>
            <w:tcW w:w="10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157"/>
              <w:jc w:val="center"/>
              <w:rPr>
                <w:color w:val="000000"/>
                <w:sz w:val="24"/>
                <w:szCs w:val="24"/>
              </w:rPr>
            </w:pPr>
            <w:r w:rsidRPr="00C45BEE">
              <w:rPr>
                <w:color w:val="000000"/>
                <w:sz w:val="24"/>
                <w:szCs w:val="24"/>
              </w:rPr>
              <w:t>Переводы из добровольных накопительных пенсионных фондов, из доверительного управления от управляющих инвестиционным портфелем и Национального Банка Республики Казахстан</w:t>
            </w:r>
          </w:p>
        </w:tc>
        <w:tc>
          <w:tcPr>
            <w:tcW w:w="11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163"/>
              <w:jc w:val="center"/>
              <w:rPr>
                <w:color w:val="000000"/>
                <w:sz w:val="24"/>
                <w:szCs w:val="24"/>
              </w:rPr>
            </w:pPr>
            <w:r w:rsidRPr="00C45BEE">
              <w:rPr>
                <w:color w:val="000000"/>
                <w:sz w:val="24"/>
                <w:szCs w:val="24"/>
              </w:rPr>
              <w:t>Пеня, полученная за несвоевременное перечисление пенсионных взносов и за несвоевременное инвестирование пенсионных активов</w:t>
            </w:r>
          </w:p>
        </w:tc>
        <w:tc>
          <w:tcPr>
            <w:tcW w:w="11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31"/>
              <w:jc w:val="center"/>
              <w:rPr>
                <w:color w:val="000000"/>
                <w:sz w:val="24"/>
                <w:szCs w:val="24"/>
              </w:rPr>
            </w:pPr>
            <w:r w:rsidRPr="00C45BEE">
              <w:rPr>
                <w:color w:val="000000"/>
                <w:sz w:val="24"/>
                <w:szCs w:val="24"/>
              </w:rPr>
              <w:t>Выплаты и переводы, изъятия на улучшение жилищных условий и (или) оплату лечения, в том числе переводы в доверительное управление управляющим инвестиционным портфелем и Национальному Банку Республики Казахстан</w:t>
            </w:r>
          </w:p>
        </w:tc>
        <w:tc>
          <w:tcPr>
            <w:tcW w:w="92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75"/>
              <w:jc w:val="center"/>
              <w:rPr>
                <w:color w:val="000000"/>
                <w:sz w:val="24"/>
                <w:szCs w:val="24"/>
              </w:rPr>
            </w:pPr>
            <w:r w:rsidRPr="00C45BEE">
              <w:rPr>
                <w:color w:val="000000"/>
                <w:sz w:val="24"/>
                <w:szCs w:val="24"/>
              </w:rPr>
              <w:t>Обязательства по возвратам пенсионных взносов и (или) пени, полученной за несвоевременное перечисление пенсионных взносов</w:t>
            </w:r>
          </w:p>
        </w:tc>
      </w:tr>
      <w:tr w:rsidR="00A16956" w:rsidRPr="00C45BEE" w:rsidTr="00A16956">
        <w:trPr>
          <w:jc w:val="center"/>
        </w:trPr>
        <w:tc>
          <w:tcPr>
            <w:tcW w:w="22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1</w:t>
            </w:r>
          </w:p>
        </w:tc>
        <w:tc>
          <w:tcPr>
            <w:tcW w:w="47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2</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3</w:t>
            </w:r>
          </w:p>
        </w:tc>
        <w:tc>
          <w:tcPr>
            <w:tcW w:w="114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4</w:t>
            </w:r>
          </w:p>
        </w:tc>
        <w:tc>
          <w:tcPr>
            <w:tcW w:w="116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5</w:t>
            </w:r>
          </w:p>
        </w:tc>
        <w:tc>
          <w:tcPr>
            <w:tcW w:w="92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6</w:t>
            </w:r>
          </w:p>
        </w:tc>
      </w:tr>
      <w:tr w:rsidR="00A16956" w:rsidRPr="00C45BEE" w:rsidTr="00A16956">
        <w:trPr>
          <w:jc w:val="center"/>
        </w:trPr>
        <w:tc>
          <w:tcPr>
            <w:tcW w:w="22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rPr>
                <w:color w:val="000000"/>
                <w:sz w:val="24"/>
                <w:szCs w:val="24"/>
              </w:rPr>
            </w:pPr>
            <w:r w:rsidRPr="00C45BEE">
              <w:rPr>
                <w:color w:val="000000"/>
                <w:sz w:val="24"/>
                <w:szCs w:val="24"/>
              </w:rPr>
              <w:t> </w:t>
            </w:r>
          </w:p>
        </w:tc>
        <w:tc>
          <w:tcPr>
            <w:tcW w:w="47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rPr>
                <w:color w:val="000000"/>
                <w:sz w:val="24"/>
                <w:szCs w:val="24"/>
              </w:rPr>
            </w:pPr>
            <w:r w:rsidRPr="00C45BEE">
              <w:rPr>
                <w:color w:val="000000"/>
                <w:sz w:val="24"/>
                <w:szCs w:val="24"/>
              </w:rPr>
              <w:t> </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rPr>
                <w:color w:val="000000"/>
                <w:sz w:val="24"/>
                <w:szCs w:val="24"/>
              </w:rPr>
            </w:pPr>
            <w:r w:rsidRPr="00C45BEE">
              <w:rPr>
                <w:color w:val="000000"/>
                <w:sz w:val="24"/>
                <w:szCs w:val="24"/>
              </w:rPr>
              <w:t> </w:t>
            </w:r>
          </w:p>
        </w:tc>
        <w:tc>
          <w:tcPr>
            <w:tcW w:w="114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rPr>
                <w:color w:val="000000"/>
                <w:sz w:val="24"/>
                <w:szCs w:val="24"/>
              </w:rPr>
            </w:pPr>
            <w:r w:rsidRPr="00C45BEE">
              <w:rPr>
                <w:color w:val="000000"/>
                <w:sz w:val="24"/>
                <w:szCs w:val="24"/>
              </w:rPr>
              <w:t> </w:t>
            </w:r>
          </w:p>
        </w:tc>
        <w:tc>
          <w:tcPr>
            <w:tcW w:w="116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rPr>
                <w:color w:val="000000"/>
                <w:sz w:val="24"/>
                <w:szCs w:val="24"/>
              </w:rPr>
            </w:pPr>
            <w:r w:rsidRPr="00C45BEE">
              <w:rPr>
                <w:color w:val="000000"/>
                <w:sz w:val="24"/>
                <w:szCs w:val="24"/>
              </w:rPr>
              <w:t> </w:t>
            </w:r>
          </w:p>
        </w:tc>
        <w:tc>
          <w:tcPr>
            <w:tcW w:w="92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rPr>
                <w:color w:val="000000"/>
                <w:sz w:val="24"/>
                <w:szCs w:val="24"/>
              </w:rPr>
            </w:pPr>
            <w:r w:rsidRPr="00C45BEE">
              <w:rPr>
                <w:color w:val="000000"/>
                <w:sz w:val="24"/>
                <w:szCs w:val="24"/>
              </w:rPr>
              <w:t> </w:t>
            </w:r>
          </w:p>
        </w:tc>
      </w:tr>
    </w:tbl>
    <w:p w:rsidR="00A16956" w:rsidRPr="00A16956" w:rsidRDefault="00A16956" w:rsidP="009A555C">
      <w:pPr>
        <w:widowControl w:val="0"/>
        <w:rPr>
          <w:color w:val="000000"/>
        </w:rPr>
      </w:pPr>
      <w:r w:rsidRPr="00A16956">
        <w:rPr>
          <w:color w:val="000000"/>
        </w:rPr>
        <w:t> </w:t>
      </w:r>
    </w:p>
    <w:p w:rsidR="00A16956" w:rsidRPr="00A16956" w:rsidRDefault="00A16956" w:rsidP="009A555C">
      <w:pPr>
        <w:widowControl w:val="0"/>
        <w:ind w:firstLine="709"/>
        <w:rPr>
          <w:color w:val="000000"/>
          <w:sz w:val="28"/>
        </w:rPr>
      </w:pPr>
      <w:r w:rsidRPr="00A16956">
        <w:rPr>
          <w:color w:val="000000"/>
          <w:sz w:val="28"/>
        </w:rPr>
        <w:t>продолжение таблицы: </w:t>
      </w:r>
    </w:p>
    <w:p w:rsidR="00A16956" w:rsidRPr="00A16956" w:rsidRDefault="00A16956" w:rsidP="009A555C">
      <w:pPr>
        <w:widowControl w:val="0"/>
        <w:ind w:firstLine="709"/>
        <w:rPr>
          <w:color w:val="000000"/>
          <w:sz w:val="28"/>
        </w:rPr>
      </w:pPr>
    </w:p>
    <w:tbl>
      <w:tblPr>
        <w:tblW w:w="5000" w:type="pct"/>
        <w:jc w:val="center"/>
        <w:tblCellMar>
          <w:left w:w="0" w:type="dxa"/>
          <w:right w:w="0" w:type="dxa"/>
        </w:tblCellMar>
        <w:tblLook w:val="04A0" w:firstRow="1" w:lastRow="0" w:firstColumn="1" w:lastColumn="0" w:noHBand="0" w:noVBand="1"/>
      </w:tblPr>
      <w:tblGrid>
        <w:gridCol w:w="2140"/>
        <w:gridCol w:w="2214"/>
        <w:gridCol w:w="1417"/>
        <w:gridCol w:w="2051"/>
        <w:gridCol w:w="1932"/>
        <w:gridCol w:w="2307"/>
        <w:gridCol w:w="2488"/>
      </w:tblGrid>
      <w:tr w:rsidR="00A16956" w:rsidRPr="00C45BEE" w:rsidTr="00A16956">
        <w:trPr>
          <w:jc w:val="center"/>
        </w:trPr>
        <w:tc>
          <w:tcPr>
            <w:tcW w:w="73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141"/>
              <w:jc w:val="center"/>
              <w:rPr>
                <w:color w:val="000000"/>
                <w:sz w:val="24"/>
                <w:szCs w:val="24"/>
              </w:rPr>
            </w:pPr>
            <w:r w:rsidRPr="00C45BEE">
              <w:rPr>
                <w:color w:val="000000"/>
                <w:sz w:val="24"/>
                <w:szCs w:val="24"/>
              </w:rPr>
              <w:t>Нераспределенная прибыль (непокрытый убыток)</w:t>
            </w:r>
          </w:p>
        </w:tc>
        <w:tc>
          <w:tcPr>
            <w:tcW w:w="7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141"/>
              <w:jc w:val="center"/>
              <w:rPr>
                <w:color w:val="000000"/>
                <w:sz w:val="24"/>
                <w:szCs w:val="24"/>
              </w:rPr>
            </w:pPr>
            <w:r w:rsidRPr="00C45BEE">
              <w:rPr>
                <w:color w:val="000000"/>
                <w:sz w:val="24"/>
                <w:szCs w:val="24"/>
              </w:rPr>
              <w:t>Текущая стоимость «чистых» пенсионных активов</w:t>
            </w:r>
          </w:p>
        </w:tc>
        <w:tc>
          <w:tcPr>
            <w:tcW w:w="48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141"/>
              <w:jc w:val="center"/>
              <w:rPr>
                <w:color w:val="000000"/>
                <w:sz w:val="24"/>
                <w:szCs w:val="24"/>
              </w:rPr>
            </w:pPr>
            <w:r w:rsidRPr="00C45BEE">
              <w:rPr>
                <w:color w:val="000000"/>
                <w:sz w:val="24"/>
                <w:szCs w:val="24"/>
              </w:rPr>
              <w:t>Количество условных единиц</w:t>
            </w:r>
          </w:p>
        </w:tc>
        <w:tc>
          <w:tcPr>
            <w:tcW w:w="7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141"/>
              <w:jc w:val="center"/>
              <w:rPr>
                <w:color w:val="000000"/>
                <w:sz w:val="24"/>
                <w:szCs w:val="24"/>
              </w:rPr>
            </w:pPr>
            <w:r w:rsidRPr="00C45BEE">
              <w:rPr>
                <w:color w:val="000000"/>
                <w:sz w:val="24"/>
                <w:szCs w:val="24"/>
              </w:rPr>
              <w:t>Стоимость одной условной единицы пенсионных активов</w:t>
            </w:r>
          </w:p>
        </w:tc>
        <w:tc>
          <w:tcPr>
            <w:tcW w:w="6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141"/>
              <w:jc w:val="center"/>
              <w:rPr>
                <w:color w:val="000000"/>
                <w:sz w:val="24"/>
                <w:szCs w:val="24"/>
              </w:rPr>
            </w:pPr>
            <w:r w:rsidRPr="00C45BEE">
              <w:rPr>
                <w:color w:val="000000"/>
                <w:sz w:val="24"/>
                <w:szCs w:val="24"/>
              </w:rPr>
              <w:t>Комиссионное вознаграждение от пенсионных активов</w:t>
            </w:r>
          </w:p>
        </w:tc>
        <w:tc>
          <w:tcPr>
            <w:tcW w:w="7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141"/>
              <w:jc w:val="center"/>
              <w:rPr>
                <w:color w:val="000000"/>
                <w:sz w:val="24"/>
                <w:szCs w:val="24"/>
              </w:rPr>
            </w:pPr>
            <w:r w:rsidRPr="00C45BEE">
              <w:rPr>
                <w:color w:val="000000"/>
                <w:sz w:val="24"/>
                <w:szCs w:val="24"/>
              </w:rPr>
              <w:t>Комиссионное вознаграждение от инвестиционного дохода (убытка)</w:t>
            </w:r>
          </w:p>
        </w:tc>
        <w:tc>
          <w:tcPr>
            <w:tcW w:w="8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ind w:left="-178" w:right="-141"/>
              <w:jc w:val="center"/>
              <w:rPr>
                <w:color w:val="000000"/>
                <w:sz w:val="24"/>
                <w:szCs w:val="24"/>
              </w:rPr>
            </w:pPr>
            <w:r w:rsidRPr="00C45BEE">
              <w:rPr>
                <w:color w:val="000000"/>
                <w:sz w:val="24"/>
                <w:szCs w:val="24"/>
              </w:rPr>
              <w:t>Инвестиционный доход (убыток) по пенсионным активам, начисленный за день</w:t>
            </w:r>
          </w:p>
        </w:tc>
      </w:tr>
      <w:tr w:rsidR="00A16956" w:rsidRPr="00C45BEE" w:rsidTr="00A16956">
        <w:trPr>
          <w:jc w:val="center"/>
        </w:trPr>
        <w:tc>
          <w:tcPr>
            <w:tcW w:w="73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7</w:t>
            </w:r>
          </w:p>
        </w:tc>
        <w:tc>
          <w:tcPr>
            <w:tcW w:w="76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8</w:t>
            </w:r>
          </w:p>
        </w:tc>
        <w:tc>
          <w:tcPr>
            <w:tcW w:w="48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9</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11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12</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C45BEE" w:rsidRDefault="00A16956" w:rsidP="009A555C">
            <w:pPr>
              <w:widowControl w:val="0"/>
              <w:jc w:val="center"/>
              <w:rPr>
                <w:color w:val="000000"/>
                <w:sz w:val="24"/>
                <w:szCs w:val="24"/>
              </w:rPr>
            </w:pPr>
            <w:r w:rsidRPr="00C45BEE">
              <w:rPr>
                <w:color w:val="000000"/>
                <w:sz w:val="24"/>
                <w:szCs w:val="24"/>
              </w:rPr>
              <w:t>13</w:t>
            </w:r>
          </w:p>
        </w:tc>
      </w:tr>
    </w:tbl>
    <w:p w:rsidR="00A16956" w:rsidRPr="00A16956" w:rsidRDefault="00A16956" w:rsidP="009A555C">
      <w:pPr>
        <w:widowControl w:val="0"/>
        <w:rPr>
          <w:color w:val="000000"/>
        </w:rPr>
      </w:pPr>
      <w:r w:rsidRPr="00A16956">
        <w:rPr>
          <w:color w:val="000000"/>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lastRenderedPageBreak/>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ind w:firstLine="709"/>
        <w:jc w:val="right"/>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widowControl w:val="0"/>
        <w:ind w:firstLine="709"/>
        <w:jc w:val="right"/>
        <w:rPr>
          <w:sz w:val="28"/>
          <w:szCs w:val="28"/>
        </w:rPr>
      </w:pPr>
      <w:r w:rsidRPr="00A16956">
        <w:rPr>
          <w:sz w:val="28"/>
          <w:szCs w:val="28"/>
        </w:rPr>
        <w:lastRenderedPageBreak/>
        <w:t>Приложение</w:t>
      </w:r>
    </w:p>
    <w:p w:rsidR="00A16956" w:rsidRPr="00A16956" w:rsidRDefault="00A16956" w:rsidP="009A555C">
      <w:pPr>
        <w:widowControl w:val="0"/>
        <w:ind w:firstLine="709"/>
        <w:jc w:val="right"/>
        <w:rPr>
          <w:sz w:val="28"/>
          <w:szCs w:val="28"/>
        </w:rPr>
      </w:pPr>
      <w:r w:rsidRPr="00A16956">
        <w:rPr>
          <w:sz w:val="28"/>
          <w:szCs w:val="28"/>
        </w:rPr>
        <w:t xml:space="preserve">к форме отчета о стоимости одной </w:t>
      </w:r>
    </w:p>
    <w:p w:rsidR="00A16956" w:rsidRPr="00A16956" w:rsidRDefault="00A16956" w:rsidP="009A555C">
      <w:pPr>
        <w:widowControl w:val="0"/>
        <w:ind w:firstLine="709"/>
        <w:jc w:val="right"/>
        <w:rPr>
          <w:sz w:val="28"/>
          <w:szCs w:val="28"/>
        </w:rPr>
      </w:pPr>
      <w:r w:rsidRPr="00A16956">
        <w:rPr>
          <w:sz w:val="28"/>
          <w:szCs w:val="28"/>
        </w:rPr>
        <w:t xml:space="preserve">условной единицы пенсионных активов, </w:t>
      </w:r>
    </w:p>
    <w:p w:rsidR="00A16956" w:rsidRPr="00A16956" w:rsidRDefault="00A16956" w:rsidP="009A555C">
      <w:pPr>
        <w:widowControl w:val="0"/>
        <w:ind w:firstLine="709"/>
        <w:jc w:val="right"/>
        <w:rPr>
          <w:sz w:val="28"/>
          <w:szCs w:val="28"/>
        </w:rPr>
      </w:pPr>
      <w:r w:rsidRPr="00A16956">
        <w:rPr>
          <w:sz w:val="28"/>
          <w:szCs w:val="28"/>
        </w:rPr>
        <w:t xml:space="preserve">сформированных за счет обязательных </w:t>
      </w:r>
    </w:p>
    <w:p w:rsidR="00A16956" w:rsidRPr="00A16956" w:rsidRDefault="00A16956" w:rsidP="009A555C">
      <w:pPr>
        <w:widowControl w:val="0"/>
        <w:ind w:firstLine="709"/>
        <w:jc w:val="right"/>
        <w:rPr>
          <w:sz w:val="28"/>
          <w:szCs w:val="28"/>
        </w:rPr>
      </w:pPr>
      <w:r w:rsidRPr="00A16956">
        <w:rPr>
          <w:sz w:val="28"/>
          <w:szCs w:val="28"/>
        </w:rPr>
        <w:t xml:space="preserve">пенсионных взносов, обязательных </w:t>
      </w:r>
    </w:p>
    <w:p w:rsidR="00A16956" w:rsidRPr="00A16956" w:rsidRDefault="00A16956" w:rsidP="009A555C">
      <w:pPr>
        <w:widowControl w:val="0"/>
        <w:ind w:firstLine="709"/>
        <w:jc w:val="right"/>
        <w:rPr>
          <w:sz w:val="28"/>
          <w:szCs w:val="28"/>
        </w:rPr>
      </w:pPr>
      <w:r w:rsidRPr="00A16956">
        <w:rPr>
          <w:sz w:val="28"/>
          <w:szCs w:val="28"/>
        </w:rPr>
        <w:t xml:space="preserve">профессиональных пенсионных взносов и </w:t>
      </w:r>
    </w:p>
    <w:p w:rsidR="00A16956" w:rsidRPr="00A16956" w:rsidRDefault="00A16956" w:rsidP="009A555C">
      <w:pPr>
        <w:widowControl w:val="0"/>
        <w:ind w:firstLine="709"/>
        <w:jc w:val="right"/>
        <w:rPr>
          <w:sz w:val="28"/>
          <w:szCs w:val="28"/>
        </w:rPr>
      </w:pPr>
      <w:r w:rsidRPr="00A16956">
        <w:rPr>
          <w:sz w:val="28"/>
          <w:szCs w:val="28"/>
        </w:rPr>
        <w:t>добровольных пенсионных взносов</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center"/>
        <w:rPr>
          <w:sz w:val="28"/>
          <w:szCs w:val="28"/>
        </w:rPr>
      </w:pPr>
      <w:r w:rsidRPr="00A16956">
        <w:rPr>
          <w:sz w:val="28"/>
          <w:szCs w:val="28"/>
        </w:rPr>
        <w:t>Пояснение по заполнению формы административных данных</w:t>
      </w:r>
    </w:p>
    <w:p w:rsidR="00A16956" w:rsidRPr="00A16956" w:rsidRDefault="00A16956" w:rsidP="009A555C">
      <w:pPr>
        <w:widowControl w:val="0"/>
        <w:jc w:val="center"/>
        <w:rPr>
          <w:sz w:val="28"/>
          <w:szCs w:val="28"/>
        </w:rPr>
      </w:pPr>
      <w:r w:rsidRPr="00A16956">
        <w:rPr>
          <w:sz w:val="28"/>
          <w:szCs w:val="28"/>
        </w:rPr>
        <w:t>«Отчет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rsidR="00A16956" w:rsidRPr="00A16956" w:rsidRDefault="00A16956" w:rsidP="009A555C">
      <w:pPr>
        <w:widowControl w:val="0"/>
        <w:ind w:firstLine="709"/>
        <w:jc w:val="center"/>
        <w:rPr>
          <w:sz w:val="28"/>
          <w:szCs w:val="28"/>
        </w:rPr>
      </w:pPr>
      <w:r w:rsidRPr="00A16956">
        <w:rPr>
          <w:sz w:val="28"/>
          <w:szCs w:val="28"/>
        </w:rPr>
        <w:t>(индекс – 1-ENPF_UEA, периодичность – ежемесячная)</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center"/>
        <w:rPr>
          <w:sz w:val="28"/>
          <w:szCs w:val="28"/>
        </w:rPr>
      </w:pPr>
      <w:r w:rsidRPr="00A16956">
        <w:rPr>
          <w:sz w:val="28"/>
          <w:szCs w:val="28"/>
        </w:rPr>
        <w:t>Глава 1. Общие положения</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r w:rsidRPr="00A16956">
        <w:rPr>
          <w:color w:val="auto"/>
          <w:sz w:val="28"/>
          <w:szCs w:val="28"/>
        </w:rPr>
        <w:t>.</w:t>
      </w:r>
    </w:p>
    <w:p w:rsidR="00A16956" w:rsidRPr="00A16956" w:rsidRDefault="00A16956" w:rsidP="009A555C">
      <w:pPr>
        <w:widowControl w:val="0"/>
        <w:ind w:firstLine="709"/>
        <w:jc w:val="both"/>
        <w:rPr>
          <w:sz w:val="28"/>
          <w:szCs w:val="28"/>
        </w:rPr>
      </w:pPr>
      <w:r w:rsidRPr="00A16956">
        <w:rPr>
          <w:sz w:val="28"/>
          <w:szCs w:val="28"/>
        </w:rPr>
        <w:t>3. Форма заполняется ежемесячно единым накопительным пенсионным фондом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Данные в Форме указываются в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both"/>
        <w:rPr>
          <w:sz w:val="28"/>
          <w:szCs w:val="28"/>
        </w:rPr>
      </w:pPr>
      <w:r w:rsidRPr="00A16956">
        <w:rPr>
          <w:sz w:val="28"/>
          <w:szCs w:val="28"/>
        </w:rPr>
        <w:t>5. В графе 1 указывается дата в формате «дд.мм.гггг».</w:t>
      </w:r>
    </w:p>
    <w:p w:rsidR="00A16956" w:rsidRPr="00A16956" w:rsidRDefault="00A16956" w:rsidP="009A555C">
      <w:pPr>
        <w:widowControl w:val="0"/>
        <w:ind w:firstLine="709"/>
        <w:jc w:val="both"/>
        <w:rPr>
          <w:sz w:val="28"/>
          <w:szCs w:val="28"/>
        </w:rPr>
      </w:pPr>
      <w:r w:rsidRPr="00A16956">
        <w:rPr>
          <w:sz w:val="28"/>
          <w:szCs w:val="28"/>
        </w:rPr>
        <w:t xml:space="preserve">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w:t>
      </w:r>
      <w:r w:rsidRPr="00A16956">
        <w:rPr>
          <w:sz w:val="28"/>
          <w:szCs w:val="28"/>
        </w:rPr>
        <w:lastRenderedPageBreak/>
        <w:t>законодательством Республики Казахстан</w:t>
      </w:r>
      <w:r w:rsidRPr="00A16956">
        <w:t xml:space="preserve"> </w:t>
      </w:r>
      <w:r w:rsidRPr="00A16956">
        <w:rPr>
          <w:sz w:val="28"/>
          <w:szCs w:val="28"/>
        </w:rPr>
        <w:t>о бухгалтерском учете и финансовой отчетности.</w:t>
      </w:r>
    </w:p>
    <w:p w:rsidR="00A16956" w:rsidRPr="00A16956" w:rsidRDefault="00A16956" w:rsidP="009A555C">
      <w:pPr>
        <w:widowControl w:val="0"/>
        <w:ind w:firstLine="709"/>
        <w:jc w:val="both"/>
        <w:rPr>
          <w:sz w:val="28"/>
          <w:szCs w:val="28"/>
        </w:rPr>
      </w:pPr>
      <w:r w:rsidRPr="00A16956">
        <w:rPr>
          <w:sz w:val="28"/>
          <w:szCs w:val="28"/>
        </w:rPr>
        <w:t>7. В графе 9 указывается количество условных единиц с точностью до трех знаков после запятой.</w:t>
      </w:r>
    </w:p>
    <w:p w:rsidR="00A16956" w:rsidRPr="00A16956" w:rsidRDefault="00A16956" w:rsidP="009A555C">
      <w:pPr>
        <w:widowControl w:val="0"/>
        <w:ind w:firstLine="709"/>
        <w:jc w:val="both"/>
        <w:rPr>
          <w:sz w:val="28"/>
          <w:szCs w:val="28"/>
        </w:rPr>
      </w:pPr>
      <w:r w:rsidRPr="00A16956">
        <w:rPr>
          <w:sz w:val="28"/>
          <w:szCs w:val="28"/>
        </w:rPr>
        <w:t>8. В графе 10 указывается стоимость одной условной единицы пенсионных активов с точностью до семи знаков после запятой.</w:t>
      </w:r>
    </w:p>
    <w:p w:rsidR="00A16956" w:rsidRPr="00A16956" w:rsidRDefault="00A16956" w:rsidP="009A555C">
      <w:pPr>
        <w:widowControl w:val="0"/>
        <w:ind w:firstLine="709"/>
        <w:jc w:val="both"/>
        <w:rPr>
          <w:sz w:val="28"/>
          <w:szCs w:val="28"/>
        </w:rPr>
      </w:pPr>
      <w:r w:rsidRPr="00A16956">
        <w:rPr>
          <w:sz w:val="28"/>
          <w:szCs w:val="28"/>
        </w:rPr>
        <w:t>9. Графы 11, 12</w:t>
      </w:r>
      <w:r w:rsidRPr="00A16956">
        <w:rPr>
          <w:bCs/>
          <w:sz w:val="28"/>
          <w:szCs w:val="28"/>
        </w:rPr>
        <w:t xml:space="preserve"> и </w:t>
      </w:r>
      <w:r w:rsidRPr="00A16956">
        <w:rPr>
          <w:sz w:val="28"/>
          <w:szCs w:val="28"/>
        </w:rPr>
        <w:t>13 заполняются справочно.</w:t>
      </w:r>
    </w:p>
    <w:p w:rsidR="00A16956" w:rsidRPr="00A16956" w:rsidRDefault="00A16956" w:rsidP="009A555C">
      <w:pPr>
        <w:widowControl w:val="0"/>
        <w:ind w:firstLine="709"/>
        <w:jc w:val="both"/>
        <w:rPr>
          <w:sz w:val="28"/>
          <w:szCs w:val="28"/>
        </w:rPr>
      </w:pPr>
      <w:r w:rsidRPr="00A16956">
        <w:rPr>
          <w:sz w:val="28"/>
          <w:szCs w:val="28"/>
        </w:rPr>
        <w:t xml:space="preserve">10.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16</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16</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center"/>
        <w:textAlignment w:val="baseline"/>
        <w:rPr>
          <w:color w:val="000000"/>
          <w:sz w:val="28"/>
          <w:szCs w:val="28"/>
        </w:rPr>
      </w:pPr>
      <w:r w:rsidRPr="00A16956">
        <w:rPr>
          <w:color w:val="000000"/>
          <w:sz w:val="28"/>
          <w:szCs w:val="28"/>
        </w:rPr>
        <w:t>Форма, предназначенная для сбора административных данных</w:t>
      </w:r>
    </w:p>
    <w:p w:rsidR="00A16956" w:rsidRPr="00A16956" w:rsidRDefault="00A16956" w:rsidP="009A555C">
      <w:pPr>
        <w:widowControl w:val="0"/>
        <w:jc w:val="center"/>
        <w:textAlignment w:val="baseline"/>
        <w:rPr>
          <w:color w:val="000000"/>
          <w:sz w:val="28"/>
          <w:szCs w:val="28"/>
        </w:rPr>
      </w:pPr>
      <w:r w:rsidRPr="00A16956">
        <w:rPr>
          <w:color w:val="000000"/>
          <w:sz w:val="28"/>
          <w:szCs w:val="28"/>
        </w:rPr>
        <w:t> </w:t>
      </w:r>
    </w:p>
    <w:p w:rsidR="00A16956" w:rsidRPr="00A16956" w:rsidRDefault="00A16956" w:rsidP="009A555C">
      <w:pPr>
        <w:widowControl w:val="0"/>
        <w:jc w:val="center"/>
        <w:textAlignment w:val="baseline"/>
        <w:rPr>
          <w:color w:val="000000"/>
          <w:sz w:val="28"/>
          <w:szCs w:val="28"/>
        </w:rPr>
      </w:pPr>
    </w:p>
    <w:p w:rsidR="00A16956" w:rsidRPr="00A16956" w:rsidRDefault="00A16956" w:rsidP="009A555C">
      <w:pPr>
        <w:widowControl w:val="0"/>
        <w:ind w:firstLine="709"/>
        <w:jc w:val="both"/>
        <w:rPr>
          <w:color w:val="000000"/>
          <w:sz w:val="28"/>
          <w:szCs w:val="28"/>
        </w:rPr>
      </w:pPr>
      <w:r w:rsidRPr="00A16956">
        <w:rPr>
          <w:color w:val="000000"/>
          <w:sz w:val="28"/>
          <w:szCs w:val="28"/>
        </w:rPr>
        <w:t>Представляется: в Национальный Банк Республики Казахстан</w:t>
      </w:r>
    </w:p>
    <w:p w:rsidR="00A16956" w:rsidRPr="00A16956" w:rsidRDefault="00A16956" w:rsidP="009A555C">
      <w:pPr>
        <w:widowControl w:val="0"/>
        <w:ind w:firstLine="709"/>
        <w:jc w:val="both"/>
        <w:rPr>
          <w:color w:val="000000"/>
          <w:sz w:val="28"/>
          <w:szCs w:val="28"/>
        </w:rPr>
      </w:pPr>
      <w:r w:rsidRPr="00A16956">
        <w:rPr>
          <w:color w:val="000000"/>
          <w:sz w:val="28"/>
          <w:szCs w:val="28"/>
        </w:rPr>
        <w:t>Форма административных данных размещена на интернет-ресурсе: www.nationalbank.kz</w:t>
      </w:r>
    </w:p>
    <w:p w:rsidR="00A16956" w:rsidRPr="00A16956" w:rsidRDefault="00A16956" w:rsidP="009A555C">
      <w:pPr>
        <w:widowControl w:val="0"/>
        <w:jc w:val="center"/>
        <w:textAlignment w:val="baseline"/>
        <w:rPr>
          <w:color w:val="000000"/>
          <w:sz w:val="28"/>
          <w:szCs w:val="28"/>
        </w:rPr>
      </w:pPr>
      <w:r w:rsidRPr="00A16956">
        <w:rPr>
          <w:color w:val="000000"/>
          <w:sz w:val="28"/>
          <w:szCs w:val="28"/>
        </w:rPr>
        <w:t> </w:t>
      </w:r>
    </w:p>
    <w:p w:rsidR="00A16956" w:rsidRPr="00A16956" w:rsidRDefault="00A16956" w:rsidP="009A555C">
      <w:pPr>
        <w:widowControl w:val="0"/>
        <w:jc w:val="center"/>
        <w:textAlignment w:val="baseline"/>
        <w:rPr>
          <w:color w:val="000000"/>
          <w:sz w:val="28"/>
          <w:szCs w:val="28"/>
        </w:rPr>
      </w:pPr>
    </w:p>
    <w:p w:rsidR="00A16956" w:rsidRPr="00A16956" w:rsidRDefault="00A16956" w:rsidP="009A555C">
      <w:pPr>
        <w:widowControl w:val="0"/>
        <w:jc w:val="center"/>
        <w:textAlignment w:val="baseline"/>
        <w:rPr>
          <w:color w:val="000000"/>
          <w:sz w:val="28"/>
          <w:szCs w:val="28"/>
        </w:rPr>
      </w:pPr>
      <w:r w:rsidRPr="00A16956">
        <w:rPr>
          <w:color w:val="000000"/>
          <w:sz w:val="28"/>
          <w:szCs w:val="28"/>
        </w:rPr>
        <w:t>Отчет о стоимости одной условной единицы условных пенсионных обязательств</w:t>
      </w:r>
    </w:p>
    <w:p w:rsidR="00A16956" w:rsidRPr="00A16956" w:rsidRDefault="00A16956" w:rsidP="009A555C">
      <w:pPr>
        <w:widowControl w:val="0"/>
        <w:jc w:val="center"/>
        <w:textAlignment w:val="baseline"/>
        <w:rPr>
          <w:color w:val="000000"/>
          <w:sz w:val="28"/>
          <w:szCs w:val="28"/>
        </w:rPr>
      </w:pPr>
      <w:r w:rsidRPr="00A16956">
        <w:rPr>
          <w:color w:val="000000"/>
          <w:sz w:val="28"/>
          <w:szCs w:val="28"/>
        </w:rPr>
        <w:t> </w:t>
      </w:r>
    </w:p>
    <w:p w:rsidR="00A16956" w:rsidRPr="00A16956" w:rsidRDefault="00A16956" w:rsidP="009A555C">
      <w:pPr>
        <w:widowControl w:val="0"/>
        <w:ind w:firstLine="709"/>
        <w:jc w:val="both"/>
        <w:rPr>
          <w:color w:val="000000"/>
          <w:sz w:val="28"/>
          <w:szCs w:val="28"/>
        </w:rPr>
      </w:pPr>
      <w:r w:rsidRPr="00A16956">
        <w:rPr>
          <w:color w:val="000000"/>
          <w:sz w:val="28"/>
          <w:szCs w:val="28"/>
        </w:rPr>
        <w:t>Индекс формы административных данных: 1-ENPF_UEO</w:t>
      </w:r>
    </w:p>
    <w:p w:rsidR="00A16956" w:rsidRPr="00A16956" w:rsidRDefault="00A16956" w:rsidP="009A555C">
      <w:pPr>
        <w:widowControl w:val="0"/>
        <w:ind w:firstLine="709"/>
        <w:jc w:val="both"/>
        <w:rPr>
          <w:color w:val="000000"/>
          <w:sz w:val="28"/>
          <w:szCs w:val="28"/>
        </w:rPr>
      </w:pPr>
      <w:r w:rsidRPr="00A16956">
        <w:rPr>
          <w:color w:val="000000"/>
          <w:sz w:val="28"/>
          <w:szCs w:val="28"/>
        </w:rPr>
        <w:t>Периодичность: ежемесячная</w:t>
      </w:r>
    </w:p>
    <w:p w:rsidR="00A16956" w:rsidRPr="00A16956" w:rsidRDefault="00A16956" w:rsidP="009A555C">
      <w:pPr>
        <w:widowControl w:val="0"/>
        <w:ind w:firstLine="709"/>
        <w:jc w:val="both"/>
        <w:rPr>
          <w:color w:val="000000"/>
          <w:sz w:val="28"/>
          <w:szCs w:val="28"/>
        </w:rPr>
      </w:pPr>
      <w:r w:rsidRPr="00A16956">
        <w:rPr>
          <w:color w:val="000000"/>
          <w:sz w:val="28"/>
          <w:szCs w:val="28"/>
        </w:rPr>
        <w:t>Отчетный период: по состоянию на «__» ________ 20 ___ года</w:t>
      </w:r>
    </w:p>
    <w:p w:rsidR="00A16956" w:rsidRPr="00A16956" w:rsidRDefault="00A16956" w:rsidP="009A555C">
      <w:pPr>
        <w:widowControl w:val="0"/>
        <w:ind w:firstLine="709"/>
        <w:jc w:val="both"/>
        <w:rPr>
          <w:color w:val="000000"/>
          <w:sz w:val="28"/>
          <w:szCs w:val="28"/>
        </w:rPr>
      </w:pPr>
      <w:r w:rsidRPr="00A16956">
        <w:rPr>
          <w:color w:val="000000"/>
          <w:sz w:val="28"/>
          <w:szCs w:val="28"/>
        </w:rPr>
        <w:t>Круг лиц, представляющих информацию: единый накопительный пенсионный фонд</w:t>
      </w:r>
    </w:p>
    <w:p w:rsidR="00A16956" w:rsidRPr="00A16956" w:rsidRDefault="00A16956" w:rsidP="009A555C">
      <w:pPr>
        <w:widowControl w:val="0"/>
        <w:ind w:firstLine="709"/>
        <w:jc w:val="both"/>
        <w:rPr>
          <w:color w:val="000000"/>
          <w:sz w:val="28"/>
          <w:szCs w:val="28"/>
        </w:rPr>
      </w:pPr>
      <w:r w:rsidRPr="00A16956">
        <w:rPr>
          <w:sz w:val="28"/>
          <w:szCs w:val="28"/>
        </w:rPr>
        <w:t xml:space="preserve">Срок представления формы административных данных: </w:t>
      </w:r>
      <w:r w:rsidRPr="00A16956">
        <w:rPr>
          <w:color w:val="000000"/>
          <w:sz w:val="28"/>
          <w:szCs w:val="28"/>
        </w:rPr>
        <w:t xml:space="preserve">ежемесячно, не позднее </w:t>
      </w:r>
      <w:r w:rsidRPr="00A16956">
        <w:rPr>
          <w:sz w:val="28"/>
          <w:szCs w:val="28"/>
        </w:rPr>
        <w:t xml:space="preserve">7 (седьмого) </w:t>
      </w:r>
      <w:r w:rsidRPr="00A16956">
        <w:rPr>
          <w:color w:val="000000"/>
          <w:sz w:val="28"/>
          <w:szCs w:val="28"/>
        </w:rPr>
        <w:t>рабочего дня месяца, следующего за отчетным месяцем</w:t>
      </w:r>
    </w:p>
    <w:p w:rsidR="00A16956" w:rsidRPr="00A16956" w:rsidRDefault="00A16956" w:rsidP="009A555C">
      <w:pPr>
        <w:widowControl w:val="0"/>
        <w:jc w:val="right"/>
        <w:textAlignment w:val="baseline"/>
        <w:rPr>
          <w:color w:val="000000"/>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widowControl w:val="0"/>
        <w:jc w:val="right"/>
        <w:textAlignment w:val="baseline"/>
        <w:rPr>
          <w:color w:val="000000"/>
          <w:sz w:val="28"/>
          <w:szCs w:val="28"/>
        </w:rPr>
      </w:pPr>
      <w:r w:rsidRPr="00A16956">
        <w:rPr>
          <w:color w:val="000000"/>
          <w:sz w:val="28"/>
          <w:szCs w:val="28"/>
        </w:rPr>
        <w:lastRenderedPageBreak/>
        <w:t> Форма</w:t>
      </w:r>
    </w:p>
    <w:p w:rsidR="00A16956" w:rsidRPr="00A16956" w:rsidRDefault="00A16956" w:rsidP="009A555C">
      <w:pPr>
        <w:widowControl w:val="0"/>
        <w:ind w:firstLine="709"/>
        <w:jc w:val="both"/>
        <w:textAlignment w:val="baseline"/>
        <w:rPr>
          <w:color w:val="000000"/>
          <w:sz w:val="28"/>
          <w:szCs w:val="28"/>
        </w:rPr>
      </w:pPr>
    </w:p>
    <w:p w:rsidR="00A16956" w:rsidRPr="00A16956" w:rsidRDefault="00A16956" w:rsidP="009A555C">
      <w:pPr>
        <w:widowControl w:val="0"/>
        <w:ind w:firstLine="709"/>
        <w:jc w:val="both"/>
        <w:textAlignment w:val="baseline"/>
        <w:rPr>
          <w:color w:val="000000"/>
          <w:sz w:val="28"/>
          <w:szCs w:val="28"/>
        </w:rPr>
      </w:pPr>
    </w:p>
    <w:p w:rsidR="00A16956" w:rsidRPr="00A16956" w:rsidRDefault="00A16956" w:rsidP="009A555C">
      <w:pPr>
        <w:widowControl w:val="0"/>
        <w:ind w:firstLine="709"/>
        <w:jc w:val="both"/>
        <w:textAlignment w:val="baseline"/>
        <w:rPr>
          <w:color w:val="000000"/>
          <w:sz w:val="28"/>
          <w:szCs w:val="28"/>
        </w:rPr>
      </w:pPr>
      <w:r w:rsidRPr="00A16956">
        <w:rPr>
          <w:color w:val="000000"/>
          <w:sz w:val="28"/>
          <w:szCs w:val="28"/>
        </w:rPr>
        <w:t>Таблица. Стоимость одной условной единицы условных пенсионных обязательств</w:t>
      </w:r>
    </w:p>
    <w:p w:rsidR="00A16956" w:rsidRPr="00A16956" w:rsidRDefault="00A16956" w:rsidP="009A555C">
      <w:pPr>
        <w:widowControl w:val="0"/>
        <w:ind w:firstLine="709"/>
        <w:jc w:val="both"/>
        <w:textAlignment w:val="baseline"/>
        <w:rPr>
          <w:color w:val="000000"/>
          <w:sz w:val="28"/>
          <w:szCs w:val="28"/>
        </w:rPr>
      </w:pPr>
    </w:p>
    <w:p w:rsidR="00A16956" w:rsidRPr="00A16956" w:rsidRDefault="00A16956" w:rsidP="009A555C">
      <w:pPr>
        <w:widowControl w:val="0"/>
        <w:jc w:val="right"/>
        <w:textAlignment w:val="baseline"/>
        <w:rPr>
          <w:color w:val="000000"/>
          <w:sz w:val="28"/>
          <w:szCs w:val="28"/>
        </w:rPr>
      </w:pPr>
      <w:r w:rsidRPr="00A16956">
        <w:rPr>
          <w:color w:val="000000"/>
          <w:sz w:val="28"/>
          <w:szCs w:val="28"/>
        </w:rPr>
        <w:t>  (в тенге)</w:t>
      </w:r>
    </w:p>
    <w:tbl>
      <w:tblPr>
        <w:tblW w:w="5000" w:type="pct"/>
        <w:jc w:val="center"/>
        <w:tblCellMar>
          <w:left w:w="0" w:type="dxa"/>
          <w:right w:w="0" w:type="dxa"/>
        </w:tblCellMar>
        <w:tblLook w:val="04A0" w:firstRow="1" w:lastRow="0" w:firstColumn="1" w:lastColumn="0" w:noHBand="0" w:noVBand="1"/>
      </w:tblPr>
      <w:tblGrid>
        <w:gridCol w:w="698"/>
        <w:gridCol w:w="2192"/>
        <w:gridCol w:w="3615"/>
        <w:gridCol w:w="1624"/>
        <w:gridCol w:w="6420"/>
      </w:tblGrid>
      <w:tr w:rsidR="00A16956" w:rsidRPr="00C45BEE" w:rsidTr="00A16956">
        <w:trPr>
          <w:jc w:val="center"/>
        </w:trPr>
        <w:tc>
          <w:tcPr>
            <w:tcW w:w="2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Дата</w:t>
            </w:r>
          </w:p>
        </w:tc>
        <w:tc>
          <w:tcPr>
            <w:tcW w:w="7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Пенсионные взносы, поступило</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Пеня за несвоевременное перечисление пенсионных взносов</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Выплаты, начислено</w:t>
            </w:r>
          </w:p>
        </w:tc>
        <w:tc>
          <w:tcPr>
            <w:tcW w:w="21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Обязательства по возвратам пенсионных взносов и (или) пени, полученной за несвоевременное перечисление пенсионных взносов</w:t>
            </w:r>
          </w:p>
        </w:tc>
      </w:tr>
      <w:tr w:rsidR="00A16956" w:rsidRPr="00C45BEE" w:rsidTr="00A16956">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1</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2</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3</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4</w:t>
            </w: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5</w:t>
            </w:r>
          </w:p>
        </w:tc>
      </w:tr>
      <w:tr w:rsidR="00A16956" w:rsidRPr="00C45BEE" w:rsidTr="00A16956">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color w:val="000000"/>
                <w:sz w:val="24"/>
                <w:szCs w:val="24"/>
              </w:rPr>
            </w:pPr>
            <w:r w:rsidRPr="00C45BEE">
              <w:rPr>
                <w:color w:val="000000"/>
                <w:sz w:val="24"/>
                <w:szCs w:val="24"/>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color w:val="000000"/>
                <w:sz w:val="24"/>
                <w:szCs w:val="24"/>
              </w:rPr>
            </w:pP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21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r>
    </w:tbl>
    <w:p w:rsidR="00A16956" w:rsidRPr="00A16956" w:rsidRDefault="00A16956" w:rsidP="009A555C">
      <w:pPr>
        <w:widowControl w:val="0"/>
        <w:rPr>
          <w:color w:val="000000"/>
        </w:rPr>
      </w:pPr>
      <w:r w:rsidRPr="00A16956">
        <w:rPr>
          <w:color w:val="000000"/>
        </w:rPr>
        <w:t> </w:t>
      </w:r>
    </w:p>
    <w:p w:rsidR="00A16956" w:rsidRPr="00A16956" w:rsidRDefault="00A16956" w:rsidP="009A555C">
      <w:pPr>
        <w:widowControl w:val="0"/>
        <w:ind w:firstLine="709"/>
        <w:rPr>
          <w:color w:val="000000"/>
          <w:sz w:val="28"/>
          <w:szCs w:val="28"/>
        </w:rPr>
      </w:pPr>
      <w:r w:rsidRPr="00A16956">
        <w:rPr>
          <w:color w:val="000000"/>
          <w:sz w:val="28"/>
          <w:szCs w:val="28"/>
        </w:rPr>
        <w:t>продолжение таблицы: </w:t>
      </w:r>
    </w:p>
    <w:p w:rsidR="00A16956" w:rsidRPr="00A16956" w:rsidRDefault="00A16956" w:rsidP="009A555C">
      <w:pPr>
        <w:widowControl w:val="0"/>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3033"/>
        <w:gridCol w:w="2535"/>
        <w:gridCol w:w="2145"/>
        <w:gridCol w:w="3047"/>
        <w:gridCol w:w="3789"/>
      </w:tblGrid>
      <w:tr w:rsidR="00A16956" w:rsidRPr="00C45BEE" w:rsidTr="00A16956">
        <w:trPr>
          <w:jc w:val="center"/>
        </w:trPr>
        <w:tc>
          <w:tcPr>
            <w:tcW w:w="10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Комиссионное вознаграждение от инвестиционного дохода</w:t>
            </w:r>
          </w:p>
        </w:tc>
        <w:tc>
          <w:tcPr>
            <w:tcW w:w="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Текущая стоимость условных пенсионных обязательств</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Количество условных единиц</w:t>
            </w:r>
          </w:p>
        </w:tc>
        <w:tc>
          <w:tcPr>
            <w:tcW w:w="10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Стоимость одной условной единицы условных пенсионных обязательств</w:t>
            </w:r>
          </w:p>
        </w:tc>
        <w:tc>
          <w:tcPr>
            <w:tcW w:w="13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Инвестиционный доход по условным пенсионным обязательствам, начисленный за день</w:t>
            </w:r>
          </w:p>
        </w:tc>
      </w:tr>
      <w:tr w:rsidR="00A16956" w:rsidRPr="00C45BEE" w:rsidTr="00A16956">
        <w:trPr>
          <w:jc w:val="center"/>
        </w:trPr>
        <w:tc>
          <w:tcPr>
            <w:tcW w:w="10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6</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7</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8</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9</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textAlignment w:val="baseline"/>
              <w:rPr>
                <w:color w:val="000000"/>
                <w:sz w:val="24"/>
                <w:szCs w:val="24"/>
              </w:rPr>
            </w:pPr>
            <w:r w:rsidRPr="00C45BEE">
              <w:rPr>
                <w:color w:val="000000"/>
                <w:sz w:val="24"/>
                <w:szCs w:val="24"/>
              </w:rPr>
              <w:t>10</w:t>
            </w:r>
          </w:p>
        </w:tc>
      </w:tr>
    </w:tbl>
    <w:p w:rsidR="00A16956" w:rsidRPr="00A16956" w:rsidRDefault="00A16956" w:rsidP="009A555C">
      <w:pPr>
        <w:widowControl w:val="0"/>
        <w:textAlignment w:val="baseline"/>
        <w:rPr>
          <w:color w:val="000000"/>
        </w:rPr>
      </w:pPr>
      <w:r w:rsidRPr="00A16956">
        <w:rPr>
          <w:color w:val="000000"/>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jc w:val="right"/>
        <w:textAlignment w:val="baseline"/>
        <w:rPr>
          <w:color w:val="000000"/>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widowControl w:val="0"/>
        <w:jc w:val="right"/>
        <w:textAlignment w:val="baseline"/>
        <w:rPr>
          <w:sz w:val="28"/>
          <w:szCs w:val="28"/>
        </w:rPr>
      </w:pPr>
      <w:r w:rsidRPr="00A16956">
        <w:rPr>
          <w:color w:val="000000"/>
        </w:rPr>
        <w:lastRenderedPageBreak/>
        <w:t> </w:t>
      </w:r>
      <w:r w:rsidRPr="00A16956">
        <w:rPr>
          <w:sz w:val="28"/>
          <w:szCs w:val="28"/>
        </w:rPr>
        <w:t>Приложение</w:t>
      </w:r>
    </w:p>
    <w:p w:rsidR="00A16956" w:rsidRPr="00A16956" w:rsidRDefault="00A16956" w:rsidP="009A555C">
      <w:pPr>
        <w:widowControl w:val="0"/>
        <w:jc w:val="right"/>
        <w:textAlignment w:val="baseline"/>
        <w:rPr>
          <w:sz w:val="28"/>
          <w:szCs w:val="28"/>
        </w:rPr>
      </w:pPr>
      <w:r w:rsidRPr="00A16956">
        <w:rPr>
          <w:sz w:val="28"/>
          <w:szCs w:val="28"/>
        </w:rPr>
        <w:t>к форме отчета о стоимости</w:t>
      </w:r>
    </w:p>
    <w:p w:rsidR="00A16956" w:rsidRPr="00A16956" w:rsidRDefault="00A16956" w:rsidP="009A555C">
      <w:pPr>
        <w:widowControl w:val="0"/>
        <w:jc w:val="right"/>
        <w:textAlignment w:val="baseline"/>
        <w:rPr>
          <w:sz w:val="28"/>
          <w:szCs w:val="28"/>
        </w:rPr>
      </w:pPr>
      <w:r w:rsidRPr="00A16956">
        <w:rPr>
          <w:sz w:val="28"/>
          <w:szCs w:val="28"/>
        </w:rPr>
        <w:t>одной условной единицы</w:t>
      </w:r>
    </w:p>
    <w:p w:rsidR="00A16956" w:rsidRPr="00A16956" w:rsidRDefault="00A16956" w:rsidP="009A555C">
      <w:pPr>
        <w:widowControl w:val="0"/>
        <w:jc w:val="right"/>
        <w:textAlignment w:val="baseline"/>
        <w:rPr>
          <w:sz w:val="28"/>
          <w:szCs w:val="28"/>
        </w:rPr>
      </w:pPr>
      <w:r w:rsidRPr="00A16956">
        <w:rPr>
          <w:sz w:val="28"/>
          <w:szCs w:val="28"/>
        </w:rPr>
        <w:t>условных пенсионных обязательств</w:t>
      </w:r>
    </w:p>
    <w:p w:rsidR="00A16956" w:rsidRPr="00A16956" w:rsidRDefault="00A16956" w:rsidP="009A555C">
      <w:pPr>
        <w:widowControl w:val="0"/>
        <w:jc w:val="right"/>
        <w:textAlignment w:val="baseline"/>
        <w:rPr>
          <w:sz w:val="28"/>
          <w:szCs w:val="28"/>
        </w:rPr>
      </w:pPr>
      <w:r w:rsidRPr="00A16956">
        <w:rPr>
          <w:sz w:val="28"/>
          <w:szCs w:val="28"/>
        </w:rPr>
        <w:t> </w:t>
      </w:r>
    </w:p>
    <w:p w:rsidR="00A16956" w:rsidRPr="00A16956" w:rsidRDefault="00A16956" w:rsidP="009A555C">
      <w:pPr>
        <w:widowControl w:val="0"/>
        <w:jc w:val="right"/>
        <w:textAlignment w:val="baseline"/>
        <w:rPr>
          <w:sz w:val="28"/>
          <w:szCs w:val="28"/>
        </w:rPr>
      </w:pPr>
    </w:p>
    <w:p w:rsidR="00A16956" w:rsidRPr="00A16956" w:rsidRDefault="00A16956" w:rsidP="009A555C">
      <w:pPr>
        <w:widowControl w:val="0"/>
        <w:jc w:val="center"/>
        <w:textAlignment w:val="baseline"/>
        <w:rPr>
          <w:sz w:val="28"/>
          <w:szCs w:val="28"/>
        </w:rPr>
      </w:pPr>
      <w:r w:rsidRPr="00A16956">
        <w:rPr>
          <w:sz w:val="28"/>
          <w:szCs w:val="28"/>
        </w:rPr>
        <w:t xml:space="preserve">Пояснение по заполнению формы административных данных </w:t>
      </w:r>
      <w:r w:rsidRPr="00A16956">
        <w:rPr>
          <w:sz w:val="28"/>
          <w:szCs w:val="28"/>
        </w:rPr>
        <w:br/>
        <w:t>«Отчет о стоимости одной условной единицы условных пенсионных обязательств» (индекс – 1-ENPF_UEO, периодичность – ежемесячная)</w:t>
      </w:r>
    </w:p>
    <w:p w:rsidR="00A16956" w:rsidRPr="00A16956" w:rsidRDefault="00A16956" w:rsidP="009A555C">
      <w:pPr>
        <w:widowControl w:val="0"/>
        <w:jc w:val="center"/>
        <w:textAlignment w:val="baseline"/>
        <w:rPr>
          <w:sz w:val="28"/>
          <w:szCs w:val="28"/>
        </w:rPr>
      </w:pPr>
    </w:p>
    <w:p w:rsidR="00A16956" w:rsidRPr="00A16956" w:rsidRDefault="00A16956" w:rsidP="009A555C">
      <w:pPr>
        <w:widowControl w:val="0"/>
        <w:jc w:val="center"/>
        <w:textAlignment w:val="baseline"/>
        <w:rPr>
          <w:sz w:val="28"/>
          <w:szCs w:val="28"/>
        </w:rPr>
      </w:pPr>
      <w:r w:rsidRPr="00A16956">
        <w:rPr>
          <w:sz w:val="28"/>
          <w:szCs w:val="28"/>
        </w:rPr>
        <w:t> </w:t>
      </w:r>
    </w:p>
    <w:p w:rsidR="00A16956" w:rsidRPr="00A16956" w:rsidRDefault="00A16956" w:rsidP="009A555C">
      <w:pPr>
        <w:widowControl w:val="0"/>
        <w:jc w:val="center"/>
        <w:textAlignment w:val="baseline"/>
        <w:rPr>
          <w:sz w:val="28"/>
          <w:szCs w:val="28"/>
        </w:rPr>
      </w:pPr>
      <w:r w:rsidRPr="00A16956">
        <w:rPr>
          <w:sz w:val="28"/>
          <w:szCs w:val="28"/>
        </w:rPr>
        <w:t>Глава 1. Общие положения</w:t>
      </w:r>
    </w:p>
    <w:p w:rsidR="00A16956" w:rsidRPr="00A16956" w:rsidRDefault="00A16956" w:rsidP="009A555C">
      <w:pPr>
        <w:widowControl w:val="0"/>
        <w:ind w:firstLine="709"/>
        <w:jc w:val="center"/>
        <w:textAlignment w:val="baseline"/>
        <w:rPr>
          <w:sz w:val="28"/>
          <w:szCs w:val="28"/>
        </w:rPr>
      </w:pPr>
      <w:r w:rsidRPr="00A16956">
        <w:rPr>
          <w:sz w:val="28"/>
          <w:szCs w:val="28"/>
        </w:rPr>
        <w:t> </w:t>
      </w:r>
    </w:p>
    <w:p w:rsidR="00A16956" w:rsidRPr="00A16956" w:rsidRDefault="00A16956" w:rsidP="009A555C">
      <w:pPr>
        <w:widowControl w:val="0"/>
        <w:ind w:firstLine="709"/>
        <w:jc w:val="both"/>
        <w:rPr>
          <w:sz w:val="28"/>
          <w:szCs w:val="28"/>
        </w:rPr>
      </w:pPr>
      <w:r w:rsidRPr="00A16956">
        <w:rPr>
          <w:sz w:val="28"/>
          <w:szCs w:val="28"/>
        </w:rPr>
        <w:t>1. Настоящее пояснение определяет единые требования по заполнению формы административных данных «Отчет о стоимости одной условной единицы условных пенсионных обязательств»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r w:rsidRPr="00A16956">
        <w:rPr>
          <w:color w:val="auto"/>
          <w:sz w:val="28"/>
          <w:szCs w:val="28"/>
        </w:rPr>
        <w:t>.</w:t>
      </w:r>
    </w:p>
    <w:p w:rsidR="00A16956" w:rsidRPr="00A16956" w:rsidRDefault="00A16956" w:rsidP="009A555C">
      <w:pPr>
        <w:widowControl w:val="0"/>
        <w:ind w:firstLine="709"/>
        <w:jc w:val="both"/>
        <w:rPr>
          <w:sz w:val="28"/>
          <w:szCs w:val="28"/>
        </w:rPr>
      </w:pPr>
      <w:r w:rsidRPr="00A16956">
        <w:rPr>
          <w:sz w:val="28"/>
          <w:szCs w:val="28"/>
        </w:rPr>
        <w:t>3. Форма заполняется ежемесячно единым накопительным пенсионным фондом. Данные в Форме указываются в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widowControl w:val="0"/>
        <w:ind w:firstLine="709"/>
        <w:jc w:val="center"/>
        <w:textAlignment w:val="baseline"/>
        <w:rPr>
          <w:sz w:val="28"/>
          <w:szCs w:val="28"/>
        </w:rPr>
      </w:pPr>
      <w:r w:rsidRPr="00A16956">
        <w:rPr>
          <w:sz w:val="28"/>
          <w:szCs w:val="28"/>
        </w:rPr>
        <w:t> </w:t>
      </w:r>
    </w:p>
    <w:p w:rsidR="00A16956" w:rsidRPr="00A16956" w:rsidRDefault="00A16956" w:rsidP="009A555C">
      <w:pPr>
        <w:widowControl w:val="0"/>
        <w:ind w:firstLine="709"/>
        <w:jc w:val="center"/>
        <w:textAlignment w:val="baseline"/>
        <w:rPr>
          <w:sz w:val="28"/>
          <w:szCs w:val="28"/>
        </w:rPr>
      </w:pPr>
    </w:p>
    <w:p w:rsidR="00A16956" w:rsidRPr="00A16956" w:rsidRDefault="00A16956" w:rsidP="009A555C">
      <w:pPr>
        <w:widowControl w:val="0"/>
        <w:ind w:firstLine="709"/>
        <w:jc w:val="center"/>
        <w:textAlignment w:val="baseline"/>
        <w:rPr>
          <w:sz w:val="28"/>
          <w:szCs w:val="28"/>
        </w:rPr>
      </w:pPr>
      <w:r w:rsidRPr="00A16956">
        <w:rPr>
          <w:sz w:val="28"/>
          <w:szCs w:val="28"/>
        </w:rPr>
        <w:t>Глава 2. Пояснение по заполнению Формы</w:t>
      </w:r>
    </w:p>
    <w:p w:rsidR="00A16956" w:rsidRPr="00A16956" w:rsidRDefault="00A16956" w:rsidP="009A555C">
      <w:pPr>
        <w:widowControl w:val="0"/>
        <w:ind w:firstLine="709"/>
        <w:jc w:val="center"/>
        <w:textAlignment w:val="baseline"/>
        <w:rPr>
          <w:sz w:val="28"/>
          <w:szCs w:val="28"/>
        </w:rPr>
      </w:pPr>
      <w:r w:rsidRPr="00A16956">
        <w:rPr>
          <w:sz w:val="28"/>
          <w:szCs w:val="28"/>
        </w:rPr>
        <w:t> </w:t>
      </w:r>
    </w:p>
    <w:p w:rsidR="00A16956" w:rsidRPr="00A16956" w:rsidRDefault="00A16956" w:rsidP="009A555C">
      <w:pPr>
        <w:widowControl w:val="0"/>
        <w:ind w:firstLine="709"/>
        <w:jc w:val="both"/>
        <w:rPr>
          <w:sz w:val="28"/>
          <w:szCs w:val="28"/>
        </w:rPr>
      </w:pPr>
      <w:r w:rsidRPr="00A16956">
        <w:rPr>
          <w:sz w:val="28"/>
          <w:szCs w:val="28"/>
        </w:rPr>
        <w:t>5. В графе 1 указывается дата в формате «дд.мм.гггг».</w:t>
      </w:r>
    </w:p>
    <w:p w:rsidR="00A16956" w:rsidRPr="00A16956" w:rsidRDefault="00A16956" w:rsidP="009A555C">
      <w:pPr>
        <w:widowControl w:val="0"/>
        <w:ind w:firstLine="709"/>
        <w:jc w:val="both"/>
        <w:rPr>
          <w:sz w:val="28"/>
          <w:szCs w:val="28"/>
        </w:rPr>
      </w:pPr>
      <w:r w:rsidRPr="00A16956">
        <w:rPr>
          <w:sz w:val="28"/>
          <w:szCs w:val="28"/>
        </w:rPr>
        <w:t>6. Графа 8 указывается количество условных единиц с точностью до трех знаков после запятой.</w:t>
      </w:r>
    </w:p>
    <w:p w:rsidR="00A16956" w:rsidRPr="00A16956" w:rsidRDefault="00A16956" w:rsidP="009A555C">
      <w:pPr>
        <w:widowControl w:val="0"/>
        <w:ind w:firstLine="709"/>
        <w:jc w:val="both"/>
        <w:rPr>
          <w:sz w:val="28"/>
          <w:szCs w:val="28"/>
        </w:rPr>
      </w:pPr>
      <w:r w:rsidRPr="00A16956">
        <w:rPr>
          <w:sz w:val="28"/>
          <w:szCs w:val="28"/>
        </w:rPr>
        <w:t>7. Графа 9 указывается стоимость одной условной единицы условных пенсионных обязательств с точностью до семи знаков после запятой.</w:t>
      </w:r>
    </w:p>
    <w:p w:rsidR="00A16956" w:rsidRPr="00A16956" w:rsidRDefault="00A16956" w:rsidP="009A555C">
      <w:pPr>
        <w:widowControl w:val="0"/>
        <w:ind w:firstLine="709"/>
        <w:jc w:val="both"/>
        <w:rPr>
          <w:sz w:val="28"/>
          <w:szCs w:val="28"/>
        </w:rPr>
      </w:pPr>
      <w:r w:rsidRPr="00A16956">
        <w:rPr>
          <w:sz w:val="28"/>
          <w:szCs w:val="28"/>
        </w:rPr>
        <w:t xml:space="preserve">8. </w:t>
      </w:r>
      <w:r w:rsidRPr="00A16956">
        <w:rPr>
          <w:color w:val="000000"/>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17</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17</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pStyle w:val="pc"/>
        <w:widowControl w:val="0"/>
        <w:spacing w:before="0" w:beforeAutospacing="0" w:after="0" w:afterAutospacing="0"/>
        <w:jc w:val="center"/>
        <w:rPr>
          <w:sz w:val="28"/>
          <w:szCs w:val="28"/>
        </w:rPr>
      </w:pPr>
    </w:p>
    <w:p w:rsidR="00A16956" w:rsidRPr="00A16956" w:rsidRDefault="00A16956" w:rsidP="009A555C">
      <w:pPr>
        <w:pStyle w:val="pc"/>
        <w:widowControl w:val="0"/>
        <w:spacing w:before="0" w:beforeAutospacing="0" w:after="0" w:afterAutospacing="0"/>
        <w:jc w:val="center"/>
        <w:rPr>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192"/>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192"/>
          <w:color w:val="auto"/>
          <w:sz w:val="28"/>
          <w:szCs w:val="28"/>
        </w:rPr>
        <w:t xml:space="preserve">Форма административных данных размещена на интернет-ресурсе: </w:t>
      </w:r>
      <w:r w:rsidRPr="00A16956">
        <w:rPr>
          <w:sz w:val="28"/>
          <w:szCs w:val="28"/>
        </w:rPr>
        <w:t>www.nationalbank.kz</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400"/>
        <w:jc w:val="center"/>
        <w:rPr>
          <w:bCs/>
          <w:color w:val="000000"/>
          <w:sz w:val="28"/>
        </w:rPr>
      </w:pPr>
      <w:r w:rsidRPr="00A16956">
        <w:rPr>
          <w:bCs/>
          <w:color w:val="000000"/>
          <w:sz w:val="28"/>
        </w:rPr>
        <w:t>Отчет об активах и обязательствах, классифицированных по секторам экономики (по собственным активам единого накопительного пенсионного фонда)</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widowControl w:val="0"/>
        <w:ind w:firstLine="709"/>
        <w:jc w:val="both"/>
        <w:rPr>
          <w:sz w:val="28"/>
          <w:szCs w:val="28"/>
        </w:rPr>
      </w:pPr>
      <w:r w:rsidRPr="00A16956">
        <w:rPr>
          <w:sz w:val="28"/>
          <w:szCs w:val="28"/>
        </w:rPr>
        <w:t>Индекс формы административных данных: 1-</w:t>
      </w:r>
      <w:r w:rsidRPr="00A16956">
        <w:rPr>
          <w:sz w:val="28"/>
          <w:szCs w:val="28"/>
          <w:lang w:val="en-US"/>
        </w:rPr>
        <w:t>ENPF</w:t>
      </w:r>
      <w:r w:rsidRPr="00A16956">
        <w:rPr>
          <w:sz w:val="28"/>
          <w:szCs w:val="28"/>
        </w:rPr>
        <w:t>-</w:t>
      </w:r>
      <w:r w:rsidRPr="00A16956">
        <w:rPr>
          <w:sz w:val="28"/>
          <w:szCs w:val="28"/>
          <w:lang w:val="en-US"/>
        </w:rPr>
        <w:t>AL</w:t>
      </w:r>
      <w:r w:rsidRPr="00A16956">
        <w:rPr>
          <w:sz w:val="28"/>
          <w:szCs w:val="28"/>
        </w:rPr>
        <w:t>(</w:t>
      </w:r>
      <w:r w:rsidRPr="00A16956">
        <w:rPr>
          <w:sz w:val="28"/>
          <w:szCs w:val="28"/>
          <w:lang w:val="en-US"/>
        </w:rPr>
        <w:t>OA</w:t>
      </w:r>
      <w:r w:rsidRPr="00A16956">
        <w:rPr>
          <w:sz w:val="28"/>
          <w:szCs w:val="28"/>
        </w:rPr>
        <w:t>)</w:t>
      </w:r>
    </w:p>
    <w:p w:rsidR="00A16956" w:rsidRPr="00A16956" w:rsidRDefault="00A16956" w:rsidP="009A555C">
      <w:pPr>
        <w:widowControl w:val="0"/>
        <w:ind w:firstLine="709"/>
        <w:jc w:val="both"/>
        <w:rPr>
          <w:sz w:val="28"/>
          <w:szCs w:val="28"/>
        </w:rPr>
      </w:pPr>
      <w:r w:rsidRPr="00A16956">
        <w:rPr>
          <w:sz w:val="28"/>
          <w:szCs w:val="28"/>
        </w:rPr>
        <w:t xml:space="preserve">Периодичность: </w:t>
      </w:r>
      <w:r w:rsidRPr="00A16956">
        <w:rPr>
          <w:rStyle w:val="s0"/>
          <w:sz w:val="28"/>
          <w:szCs w:val="28"/>
        </w:rPr>
        <w:t>ежеквартальная</w:t>
      </w:r>
    </w:p>
    <w:p w:rsidR="00A16956" w:rsidRPr="00A16956" w:rsidRDefault="00A16956" w:rsidP="009A555C">
      <w:pPr>
        <w:widowControl w:val="0"/>
        <w:ind w:firstLine="709"/>
        <w:jc w:val="both"/>
        <w:textAlignment w:val="baseline"/>
        <w:rPr>
          <w:sz w:val="28"/>
          <w:szCs w:val="28"/>
        </w:rPr>
      </w:pPr>
      <w:r w:rsidRPr="00A16956">
        <w:rPr>
          <w:sz w:val="28"/>
          <w:szCs w:val="28"/>
        </w:rPr>
        <w:t>Отчетный период: по состоянию на «__» ________ 20 ___ года</w:t>
      </w:r>
    </w:p>
    <w:p w:rsidR="00A16956" w:rsidRPr="00A16956" w:rsidRDefault="00A16956" w:rsidP="009A555C">
      <w:pPr>
        <w:widowControl w:val="0"/>
        <w:ind w:firstLine="709"/>
        <w:jc w:val="both"/>
        <w:textAlignment w:val="baseline"/>
        <w:rPr>
          <w:sz w:val="28"/>
          <w:szCs w:val="28"/>
        </w:rPr>
      </w:pPr>
      <w:r w:rsidRPr="00A16956">
        <w:rPr>
          <w:sz w:val="28"/>
          <w:szCs w:val="28"/>
        </w:rPr>
        <w:t xml:space="preserve">Круг лиц, представляющих информацию: единый накопительный пенсионный фонд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 xml:space="preserve">Срок представления формы административных данных: </w:t>
      </w:r>
      <w:r w:rsidRPr="00A16956">
        <w:rPr>
          <w:rStyle w:val="s0"/>
          <w:color w:val="auto"/>
          <w:sz w:val="28"/>
          <w:szCs w:val="28"/>
        </w:rPr>
        <w:t>ежеквартально</w:t>
      </w:r>
      <w:r w:rsidRPr="00A16956">
        <w:rPr>
          <w:sz w:val="28"/>
          <w:szCs w:val="28"/>
        </w:rPr>
        <w:t>, не позднее 25 (двадцать пятого) числа месяца</w:t>
      </w:r>
      <w:r w:rsidRPr="00A16956">
        <w:rPr>
          <w:color w:val="auto"/>
          <w:sz w:val="28"/>
          <w:szCs w:val="28"/>
        </w:rPr>
        <w:t>, следующего за отчетным кварталом</w:t>
      </w:r>
    </w:p>
    <w:p w:rsidR="00A16956" w:rsidRPr="00A16956" w:rsidRDefault="00A16956" w:rsidP="009A555C">
      <w:pPr>
        <w:widowControl w:val="0"/>
        <w:spacing w:line="259" w:lineRule="auto"/>
        <w:rPr>
          <w:sz w:val="28"/>
          <w:szCs w:val="28"/>
        </w:rPr>
      </w:pPr>
      <w:r w:rsidRPr="00A16956">
        <w:br w:type="page"/>
      </w:r>
    </w:p>
    <w:p w:rsidR="00A16956" w:rsidRPr="00A16956" w:rsidRDefault="00A16956" w:rsidP="009A555C">
      <w:pPr>
        <w:widowControl w:val="0"/>
        <w:jc w:val="right"/>
        <w:textAlignment w:val="baseline"/>
        <w:rPr>
          <w:bCs/>
          <w:sz w:val="28"/>
          <w:szCs w:val="28"/>
        </w:rPr>
      </w:pPr>
      <w:r w:rsidRPr="00A16956">
        <w:rPr>
          <w:bCs/>
          <w:sz w:val="28"/>
          <w:szCs w:val="28"/>
        </w:rPr>
        <w:lastRenderedPageBreak/>
        <w:t>Форма</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1. Активы</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t> </w:t>
      </w:r>
      <w:r w:rsidRPr="00A16956">
        <w:rPr>
          <w:rStyle w:val="s0"/>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250"/>
        <w:gridCol w:w="3762"/>
        <w:gridCol w:w="1240"/>
        <w:gridCol w:w="1532"/>
        <w:gridCol w:w="1833"/>
      </w:tblGrid>
      <w:tr w:rsidR="00A16956" w:rsidRPr="00C45BEE" w:rsidTr="00A16956">
        <w:trPr>
          <w:jc w:val="center"/>
        </w:trPr>
        <w:tc>
          <w:tcPr>
            <w:tcW w:w="658" w:type="pct"/>
            <w:vMerge w:val="restart"/>
            <w:tcBorders>
              <w:top w:val="single" w:sz="8" w:space="0" w:color="auto"/>
              <w:left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Код строки</w:t>
            </w:r>
          </w:p>
        </w:tc>
        <w:tc>
          <w:tcPr>
            <w:tcW w:w="196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Наименование показателя</w:t>
            </w:r>
          </w:p>
        </w:tc>
        <w:tc>
          <w:tcPr>
            <w:tcW w:w="6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 xml:space="preserve">Всего </w:t>
            </w:r>
          </w:p>
          <w:p w:rsidR="00A16956" w:rsidRPr="00C45BEE" w:rsidRDefault="00A16956" w:rsidP="009A555C">
            <w:pPr>
              <w:widowControl w:val="0"/>
              <w:jc w:val="center"/>
              <w:rPr>
                <w:color w:val="000000"/>
                <w:sz w:val="24"/>
                <w:szCs w:val="24"/>
              </w:rPr>
            </w:pPr>
            <w:r w:rsidRPr="00C45BEE">
              <w:rPr>
                <w:color w:val="000000"/>
                <w:sz w:val="24"/>
                <w:szCs w:val="24"/>
              </w:rPr>
              <w:t>(на конец отчетного периода)</w:t>
            </w:r>
          </w:p>
        </w:tc>
        <w:tc>
          <w:tcPr>
            <w:tcW w:w="17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в том числе</w:t>
            </w:r>
          </w:p>
        </w:tc>
      </w:tr>
      <w:tr w:rsidR="00A16956" w:rsidRPr="00C45BEE" w:rsidTr="00A16956">
        <w:trPr>
          <w:trHeight w:val="843"/>
          <w:jc w:val="center"/>
        </w:trPr>
        <w:tc>
          <w:tcPr>
            <w:tcW w:w="658" w:type="pct"/>
            <w:vMerge/>
            <w:tcBorders>
              <w:left w:val="single" w:sz="8" w:space="0" w:color="auto"/>
              <w:bottom w:val="single" w:sz="8" w:space="0" w:color="auto"/>
              <w:right w:val="single" w:sz="8" w:space="0" w:color="auto"/>
            </w:tcBorders>
            <w:vAlign w:val="center"/>
          </w:tcPr>
          <w:p w:rsidR="00A16956" w:rsidRPr="00C45BEE" w:rsidRDefault="00A16956" w:rsidP="009A555C">
            <w:pPr>
              <w:widowControl w:val="0"/>
              <w:spacing w:line="276" w:lineRule="auto"/>
              <w:jc w:val="center"/>
              <w:rPr>
                <w:color w:val="000000"/>
                <w:sz w:val="24"/>
                <w:szCs w:val="24"/>
              </w:rPr>
            </w:pPr>
          </w:p>
        </w:tc>
        <w:tc>
          <w:tcPr>
            <w:tcW w:w="1964" w:type="pct"/>
            <w:vMerge/>
            <w:tcBorders>
              <w:top w:val="single" w:sz="8" w:space="0" w:color="auto"/>
              <w:left w:val="single" w:sz="8" w:space="0" w:color="auto"/>
              <w:bottom w:val="single" w:sz="8" w:space="0" w:color="auto"/>
              <w:right w:val="single" w:sz="8" w:space="0" w:color="auto"/>
            </w:tcBorders>
            <w:vAlign w:val="center"/>
            <w:hideMark/>
          </w:tcPr>
          <w:p w:rsidR="00A16956" w:rsidRPr="00C45BEE" w:rsidRDefault="00A16956" w:rsidP="009A555C">
            <w:pPr>
              <w:widowControl w:val="0"/>
              <w:spacing w:line="276" w:lineRule="auto"/>
              <w:rPr>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C45BEE" w:rsidRDefault="00A16956" w:rsidP="009A555C">
            <w:pPr>
              <w:widowControl w:val="0"/>
              <w:spacing w:line="276" w:lineRule="auto"/>
              <w:rPr>
                <w:color w:val="000000"/>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ind w:left="-137" w:right="-132"/>
              <w:jc w:val="center"/>
              <w:rPr>
                <w:color w:val="000000"/>
                <w:sz w:val="24"/>
                <w:szCs w:val="24"/>
              </w:rPr>
            </w:pPr>
            <w:r w:rsidRPr="00C45BEE">
              <w:rPr>
                <w:color w:val="000000"/>
                <w:sz w:val="24"/>
                <w:szCs w:val="24"/>
              </w:rPr>
              <w:t>в национальной валюте</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ind w:left="-64" w:right="-113"/>
              <w:jc w:val="center"/>
              <w:rPr>
                <w:color w:val="000000"/>
                <w:sz w:val="24"/>
                <w:szCs w:val="24"/>
              </w:rPr>
            </w:pPr>
            <w:r w:rsidRPr="00C45BEE">
              <w:rPr>
                <w:color w:val="000000"/>
                <w:sz w:val="24"/>
                <w:szCs w:val="24"/>
              </w:rPr>
              <w:t>в иностранной валюте</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3</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4</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5</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Деньги и эквиваленты денежных средств</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xml:space="preserve">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1.15.01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Наличность в кассе</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1.15.02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Деньги в пути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1.14.03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Деньги на текущих счетах в других депозитных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1.15.04</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Деньги на текущих счетах в других финансовых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1.20.05</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Деньги на текущих счетах у нерезидентов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1.14.06</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Деньги на сберегательных счетах в других депозитных организациях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1.15.07</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Деньги на сберегательных счетах в других финансовых организациях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1.20.08</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Деньги на сберегательных счетах у нерезидентов</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1.14.09</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деньги в других депозитных организациях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1.15.10</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деньги в других финансовых организациях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1.16.11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деньги в государственных нефинансовых организациях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1.17.12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деньги в негосударственных нефинансовых организациях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1.20.13</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деньги у нерезидентов</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Аффинированные драгоценные металлы</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2.14.01</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Аффинированные драгоценные металлы в других депозитных организациях</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2.15.02</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Аффинированные драгоценные металлы в пути</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2.14.03</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Аффинированные драгоценные металлы, размещенные на металлических счетах в других </w:t>
            </w:r>
            <w:r w:rsidRPr="00C45BEE">
              <w:rPr>
                <w:color w:val="000000"/>
                <w:sz w:val="24"/>
                <w:szCs w:val="24"/>
              </w:rPr>
              <w:lastRenderedPageBreak/>
              <w:t>депозитных организациях</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Вклады размещенные</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3.13.01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Вклады, размещенные в Национальном Банке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3.14.02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вклады, размещенные на одну ночь в других депозитных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3.15.03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вклады, размещенные на одну ночь в других финансовых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3.20.04</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вклады, размещенные на одну ночь у нерезидентов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3.14.05</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вклады до востребования, размещенные в других депозитных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3.15.06</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вклады до востребования, размещенные в других финансовых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3.20.07</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вклады до востребования, размещенные у нерезидентов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3.14.08</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вклады, размещенные в других депозитных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3.15.09</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вклады, размещенные в других финансовых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3.20.10</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вклады, размещенные у нерезидентов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3.14.11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условные вклады, размещенные в других депозитных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3.15.12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условные вклады, размещенные в других финансовых организациях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3.20.13</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условные вклады, размещенные у нерезидентов</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3.14.14</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вклады, размещенные в других депозитных организациях</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3.15.15</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вклады, размещенные в других финансовых организациях</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3.20.16</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вклады, размещенные у нерезидентов</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3.14.17</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Долгосрочные условные вклады, размещенные в других </w:t>
            </w:r>
            <w:r w:rsidRPr="00C45BEE">
              <w:rPr>
                <w:color w:val="000000"/>
                <w:sz w:val="24"/>
                <w:szCs w:val="24"/>
              </w:rPr>
              <w:lastRenderedPageBreak/>
              <w:t>депозитных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3.15.18</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условные вклады, размещенные в других финансовых организациях</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3.20.19</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условные вклады, размещенные у нерезидентов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Минус: резервы на обесценение</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оцениваемые по справедливой стоимости, изменения которой отражаются в составе прибыли или убытка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4.11.01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Правительством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4.12.02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региональными и местными органами управления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4.13.03</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Национальным Банком Республики Казахстан</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4.14.04</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другими депозитными организациями, в том числе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4.14.04.01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4.14.04.02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4.15.05</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другими финансовыми организациями, в том числе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4.15.05.01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4.15.05.02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4.16.06</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государственными нефинансовыми организациями, в том числе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4.16.06.01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4.16.06.02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4.17.07</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негосударственными нефинансовыми организациями, в том числе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4.17.07.01</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4.17.07.02</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4.18.08</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некоммерческими организациями, обслуживающими домашние хозяйства, в том числе</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4.18.08.01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4.18.08.02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color w:val="000000"/>
                <w:sz w:val="24"/>
                <w:szCs w:val="24"/>
              </w:rPr>
            </w:pPr>
            <w:r w:rsidRPr="00C45BEE">
              <w:rPr>
                <w:color w:val="000000"/>
                <w:sz w:val="24"/>
                <w:szCs w:val="24"/>
              </w:rPr>
              <w:t>Долговые ценные бумаги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4.20.09</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нерезидентами, в том числе</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4.20.09.01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4.20.09.02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Производные финансовые инструменты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5.11.01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Правительством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5.12.02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региональными и местными органами управления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5.13.03</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Национальным Банком Республики Казахстан</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5.14.04</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другими депозитными организациями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5.15.05</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другими финансовыми организациями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5.16.06</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государственными нефинансовыми организациями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5.17.07</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негосударственными нефинансовыми организациями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5.18.08</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некоммерческими организациями, обслуживающими домашние хозяйства</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5.19.09</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домашними хозяйствами</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5.20.10</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нерезидентами</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справедливой стоимости через прочий совокупный доход</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6.11.01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Правительством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6.12.02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региональными и местными органами управления</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6.13.03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Ценные бумаги, выпущенные Национальным Банком Республики Казахстан </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6.14.04</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другими депозитными организациями, в том числе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6.14.04.01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6.14.04.02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6.15.05</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другими финансовыми организациями, в том числе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6.15.05.01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6.15.05.02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6.16.06</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государственными нефинансовыми организациями, в том числе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6.16.06.01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6.16.06.02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6.17.07</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негосударственными нефинансовыми организациями, в том числе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6.17.07.01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6.17.07.02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6.18.08</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некоммерческими организациями, обслуживающими домашние хозяйства, в том числе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6.18.08.01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6.18.08.02</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6.20.09</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выпущенные нерезидентами, в том числе</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6.18.09.01</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Долевые ценные бумаги</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6.18.09.02</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Долговые ценные бумаги</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6.1</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Минус: резервы на обесценение</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7</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7.11.01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 с Правительством Республики Казахстан</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lang w:val="kk-KZ"/>
              </w:rPr>
            </w:pPr>
            <w:r w:rsidRPr="00C45BEE">
              <w:rPr>
                <w:color w:val="000000"/>
                <w:sz w:val="24"/>
                <w:szCs w:val="24"/>
              </w:rPr>
              <w:lastRenderedPageBreak/>
              <w:t>7.13.02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 с Национальным Банком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7.14.03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 с другими депозитными 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7.15.04</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 с другими финансовыми 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7.16.05</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 с государственными нефинансовыми организациями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7.17.06</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 с негосударственными нефинансовыми организациями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7.18.07</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 с некоммерческими организациями, обслуживающими домашние хозяйства</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7.19.08</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 с домашними хозяйствами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7.20.09</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«обратное репо» с нерезидентами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выданные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8.11.01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выданные Правительству Республики Казахстан под поставку имущества, выполнение работ и оказание услуг</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8.12.02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выданные региональными и местными органами управления под поставку имущества, выполнение работ и оказание услуг</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8.14.03</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выданные другим депозитным организациям под поставку имущества, выполнение работ и оказание услуг</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8.15.04</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выданные другим финансовым организациям под поставку имущества, выполнение работ и оказание услуг</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8.16.05</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выданные государственным нефинансовым организациям под поставку имущества, выполнение работ и оказание услуг</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8.17.06</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Авансы, выданные негосударственным нефинансовым организациям под </w:t>
            </w:r>
            <w:r w:rsidRPr="00C45BEE">
              <w:rPr>
                <w:color w:val="000000"/>
                <w:sz w:val="24"/>
                <w:szCs w:val="24"/>
              </w:rPr>
              <w:lastRenderedPageBreak/>
              <w:t>поставку имущества, выполнение работ и оказание услуг</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8.18.07</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8.19.08</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выданные домашним хозяйствам под поставку имущества, выполнение работ и оказание услуг</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8.20.09</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выданные нерезидентам под поставку имущества, выполнение работ и оказание услуг</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8.11.10</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выданные Правительству Республики Казахстан</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8.12.11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выданные региональными и местными органами управления</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8.14.12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выданные другим депозитным организациям</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8.15.13</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выданные другим финансовым организациям</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8.16.14</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выданные государственным нефинансовым организациям</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8.17.15</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выданные негосударственным нефинансовым организациям</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8.18.16</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выданные некоммерческим организациям, обслуживающим домашние хозяйства</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8.19.17</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выданные домашним хозяйствам</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8.20.18</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выданные нерезидентам</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9</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Расходы будущих периодов</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10</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Комиссионные вознаграждения</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10.19.01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Начисленные комиссионные доходы (убытки) от инвестиционного дохода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10.19.02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Начисленные комиссионные доходы от пенсионных активов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Запасы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12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12.11.01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 выпущенные Правительством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12.12.02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 выпущенные региональными и местными органами управления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12.13.03</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 выпущенные Национальным Банке Республики Казахстан</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12.14.04</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 выпущенные другими депозитными организациями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12.15.05</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 выпущенные другими финансовыми организациями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12.16.06</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 выпущенные государственными нефинансовыми организациями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12.17.07</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 выпущенные негосударственными нефинансовыми организациями</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12.18.08</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 выпущенные некоммерческими организациями, обслуживающими домашние хозяйства</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12.20.09</w:t>
            </w:r>
          </w:p>
        </w:tc>
        <w:tc>
          <w:tcPr>
            <w:tcW w:w="19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Ценные бумаги, учитываемые по амортизированной стоимости, выпущенные нерезидентами</w:t>
            </w:r>
          </w:p>
        </w:tc>
        <w:tc>
          <w:tcPr>
            <w:tcW w:w="6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12.1</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Минус: резервы на обесценение</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13</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Инвестиционное имущество</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14</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Инвестиции в капитал других юридических лиц</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14.14.01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Инвестиции в капитал других депозитных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14.15.02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Инвестиции в капитал других финансовых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14.16.03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Инвестиции в капитал государственных нефинансовых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14.17.04</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Инвестиции в капитал негосударственных нефинансовых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14.18.05</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Инвестиции в капитал некоммерческих организаций, обслуживающих домашние хозяйства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14.20.06</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Инвестиции в капитал нерезидентов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Дебиторская задолженность</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15.11.01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покупателей и заказчиков (Правительство Республики Казахстан)</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15.12.02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покупателей и заказчиков (региональные и местные органы управления)</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15.16.03</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покупателей и заказчиков (государственные нефинансовые организации)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15.17.04</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покупателей и заказчиков (негосударственные нефинансовые организации)</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15.18.05</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покупателей и заказчиков (некоммерческие организации, обслуживающие домашние хозяйства)</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15.19.06</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покупателей и заказчиков (домашние хозяйства)</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15.20.07</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покупателей и заказчиков (нерезидент)</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15.15.08</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дочерних (зависимых) организаций (другие финансовые организации)</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15.17.09</w:t>
            </w:r>
          </w:p>
        </w:tc>
        <w:tc>
          <w:tcPr>
            <w:tcW w:w="19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дочерних (зависимых) организаций (негосударственные нефинансовые организации)</w:t>
            </w:r>
          </w:p>
        </w:tc>
        <w:tc>
          <w:tcPr>
            <w:tcW w:w="6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15.11.10</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Правительства Республики Казахстан</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jc w:val="both"/>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jc w:val="both"/>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15.12.11</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региональных и местных органов управления</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15.13.12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Национального Банка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15.14.13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других депозитных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15.15.14</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Задолженность по аренде других </w:t>
            </w:r>
            <w:r w:rsidRPr="00C45BEE">
              <w:rPr>
                <w:color w:val="000000"/>
                <w:sz w:val="24"/>
                <w:szCs w:val="24"/>
              </w:rPr>
              <w:lastRenderedPageBreak/>
              <w:t>финансовых организаций</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15.16.15</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государственных нефинансовых организаций</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15.17.16</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негосударственных нефинансовых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15.18.17</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некоммерческих организаций, обслуживающих домашние хозяйства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15.19.18</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домашних хозяйств</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15.20.19</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нерезидентов</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15.11.20</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получению от Правительства Республики Казахстан</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15.12.21</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получению от региональных и местных органов управления</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15.14.22</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получению от других депозитных организаций</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15.15.23</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получению от других финансовых организаций</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15.16.24</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получению от государственных нефинансовых организаций</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15.17.25</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получению от негосударственных нефинансовых организаций</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15.18.26</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получению от некоммерческих организаций, обслуживающих домашние хозяйства</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15.19.27</w:t>
            </w:r>
          </w:p>
        </w:tc>
        <w:tc>
          <w:tcPr>
            <w:tcW w:w="1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получению от домашних хозяйств</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15.20.28</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получению от нерезидентов</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15.1</w:t>
            </w:r>
          </w:p>
        </w:tc>
        <w:tc>
          <w:tcPr>
            <w:tcW w:w="1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Минус: резервы на обесценение</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16</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активы (выбывающие группы), предназначенные для продажи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17</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Нематериальные активы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18</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Основные средства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19</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Активы в форме права пользования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20</w:t>
            </w:r>
          </w:p>
        </w:tc>
        <w:tc>
          <w:tcPr>
            <w:tcW w:w="1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Текущий налоговый актив</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21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Отложенный налоговый актив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22.14.01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брокерами (другие депозитные организации)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22.15.02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брокерами (другие финансовые организации)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22.17.03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брокерами (негосударственные нефинансовые организации)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22.20.04</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брокерами (нерезиденты)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22.11.05</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акционерами (Правительство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22.14.06</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акционерами (другие депозитные организации)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22.15.07</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акционерами (другие финансовые организации)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22.16.08</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акционерами (государственные нефинансовые организации)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22.17.09</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акционерами (негосударственные нефинансовые организации)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4" w:space="0" w:color="auto"/>
              <w:bottom w:val="single" w:sz="8"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22.18.10</w:t>
            </w:r>
          </w:p>
        </w:tc>
        <w:tc>
          <w:tcPr>
            <w:tcW w:w="1964"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акционерами (некоммерческие организации, обслуживающие домашние хозяйства)</w:t>
            </w:r>
          </w:p>
        </w:tc>
        <w:tc>
          <w:tcPr>
            <w:tcW w:w="64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22.19.11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акционерами (домашние хозяйства)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22.20.12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акционерами (нерезиденты)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22.11.13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полученным займам от Правительства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22.12.14</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полученным займам от региональных и местных органов управления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22.13.15</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полученным займам от Национальн</w:t>
            </w:r>
            <w:r w:rsidRPr="00C45BEE">
              <w:rPr>
                <w:sz w:val="24"/>
                <w:szCs w:val="24"/>
              </w:rPr>
              <w:t>ого</w:t>
            </w:r>
            <w:r w:rsidRPr="00C45BEE">
              <w:rPr>
                <w:color w:val="000000"/>
                <w:sz w:val="24"/>
                <w:szCs w:val="24"/>
              </w:rPr>
              <w:t xml:space="preserve"> Банка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22.14.16</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полученным займам от других депозитных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22.15.17</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полученным займам от других финансовых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22.16.18</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полученным займам от государственных нефинансовых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22.20.19</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полученным займам от нерезидентов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22.11.20</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Финансовые активы, переданные в доверительное управление Правительству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22.13.21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Финансовые активы, переданные в доверительное управление Национальному Банку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22.14.22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Финансовые активы, переданные в доверительное управление другим депозитным организациям</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22.15.23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Финансовые активы, переданные в доверительное управление другим финансовым организациям</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4" w:space="0" w:color="auto"/>
              <w:bottom w:val="single" w:sz="8"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22.20.24</w:t>
            </w:r>
          </w:p>
        </w:tc>
        <w:tc>
          <w:tcPr>
            <w:tcW w:w="1964"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Финансовые активы, переданные в доверительное управление нерезидентам</w:t>
            </w:r>
          </w:p>
        </w:tc>
        <w:tc>
          <w:tcPr>
            <w:tcW w:w="64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22.11.25</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Начисленная неустойка (штраф, пеня) к Правительству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22.12.26</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Начисленная неустойка (штраф, пеня) к региональным и местным органам управления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4" w:space="0" w:color="auto"/>
              <w:bottom w:val="single" w:sz="8"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22.13.27</w:t>
            </w:r>
          </w:p>
        </w:tc>
        <w:tc>
          <w:tcPr>
            <w:tcW w:w="1964"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Начисленная неустойка (штраф, пеня) к Национальному Банку Республики Казахстан</w:t>
            </w:r>
          </w:p>
        </w:tc>
        <w:tc>
          <w:tcPr>
            <w:tcW w:w="64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4" w:space="0" w:color="auto"/>
              <w:bottom w:val="single" w:sz="8"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22.14.28</w:t>
            </w:r>
          </w:p>
        </w:tc>
        <w:tc>
          <w:tcPr>
            <w:tcW w:w="1964"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Начисленная неустойка (штраф, пеня) к другим депозитным организациям</w:t>
            </w:r>
          </w:p>
        </w:tc>
        <w:tc>
          <w:tcPr>
            <w:tcW w:w="64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22.15.29</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Начисленная неустойка (штраф, пеня) к другим финансовым организациям</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22.16.30</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Начисленная неустойка (штраф, пеня) к государственным нефинансовым организациям</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22.17.31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Начисленная неустойка (штраф, пеня) к негосударственным нефинансовым организациям</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22.19.32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Начисленная неустойка (штраф, </w:t>
            </w:r>
            <w:r w:rsidRPr="00C45BEE">
              <w:rPr>
                <w:color w:val="000000"/>
                <w:sz w:val="24"/>
                <w:szCs w:val="24"/>
              </w:rPr>
              <w:lastRenderedPageBreak/>
              <w:t>пеня) к домашним хозяйствам</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22.20.33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Начисленная неустойка (штраф, пеня) к нерезидентам</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22.19.34</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работников и других лиц-резидентов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22.20.35</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работников и других лиц-нерезидентов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22.11.36</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Правительства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22.12.37</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местных органов управления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22.13.38</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Национального Банка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22.14.39</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других депозитных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22.15.40</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других финансовых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4" w:space="0" w:color="auto"/>
              <w:bottom w:val="single" w:sz="8"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22.16.41</w:t>
            </w:r>
          </w:p>
        </w:tc>
        <w:tc>
          <w:tcPr>
            <w:tcW w:w="1964"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государственных нефинансовых организаций</w:t>
            </w:r>
          </w:p>
        </w:tc>
        <w:tc>
          <w:tcPr>
            <w:tcW w:w="64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22.17.42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негосударственных нефинансовых организаций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22.18.43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некоммерческих организаций, обслуживающих домашние хозяйства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4" w:space="0" w:color="auto"/>
              <w:bottom w:val="single" w:sz="8"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22.19.44</w:t>
            </w:r>
          </w:p>
        </w:tc>
        <w:tc>
          <w:tcPr>
            <w:tcW w:w="1964"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домашних хозяйств</w:t>
            </w:r>
          </w:p>
        </w:tc>
        <w:tc>
          <w:tcPr>
            <w:tcW w:w="64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4" w:space="0" w:color="auto"/>
              <w:bottom w:val="single" w:sz="8"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22.20.45</w:t>
            </w:r>
          </w:p>
        </w:tc>
        <w:tc>
          <w:tcPr>
            <w:tcW w:w="1964"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дебиторская задолженность нерезидентов</w:t>
            </w:r>
          </w:p>
        </w:tc>
        <w:tc>
          <w:tcPr>
            <w:tcW w:w="64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22.1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Минус: резервы на обесценение</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23</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активы, в том числе</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23.01</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Финансовые активы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23.02</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Нефинансовые активы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24</w:t>
            </w:r>
          </w:p>
        </w:tc>
        <w:tc>
          <w:tcPr>
            <w:tcW w:w="19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Итого активы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bl>
    <w:p w:rsidR="00A16956" w:rsidRPr="00A16956" w:rsidRDefault="00A16956" w:rsidP="009A555C">
      <w:pPr>
        <w:widowControl w:val="0"/>
        <w:jc w:val="both"/>
        <w:rPr>
          <w:color w:val="000000"/>
        </w:rPr>
      </w:pPr>
    </w:p>
    <w:p w:rsidR="00A16956" w:rsidRPr="00A16956" w:rsidRDefault="00A16956" w:rsidP="009A555C">
      <w:pPr>
        <w:widowControl w:val="0"/>
        <w:jc w:val="both"/>
        <w:rPr>
          <w:color w:val="000000"/>
        </w:rPr>
      </w:pPr>
    </w:p>
    <w:p w:rsidR="00A16956" w:rsidRPr="00A16956" w:rsidRDefault="00A16956" w:rsidP="009A555C">
      <w:pPr>
        <w:widowControl w:val="0"/>
        <w:ind w:firstLine="709"/>
        <w:jc w:val="both"/>
        <w:rPr>
          <w:bCs/>
          <w:sz w:val="28"/>
          <w:szCs w:val="28"/>
        </w:rPr>
      </w:pPr>
      <w:r w:rsidRPr="00A16956">
        <w:rPr>
          <w:bCs/>
          <w:sz w:val="28"/>
          <w:szCs w:val="28"/>
        </w:rPr>
        <w:t>Таблица 2. Обязательства</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t> </w:t>
      </w:r>
      <w:r w:rsidRPr="00A16956">
        <w:rPr>
          <w:rStyle w:val="s0"/>
          <w:color w:val="auto"/>
          <w:sz w:val="28"/>
          <w:szCs w:val="28"/>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1161"/>
        <w:gridCol w:w="3660"/>
        <w:gridCol w:w="1277"/>
        <w:gridCol w:w="1773"/>
        <w:gridCol w:w="1746"/>
      </w:tblGrid>
      <w:tr w:rsidR="00A16956" w:rsidRPr="00C45BEE" w:rsidTr="00A16956">
        <w:trPr>
          <w:jc w:val="center"/>
        </w:trPr>
        <w:tc>
          <w:tcPr>
            <w:tcW w:w="603" w:type="pct"/>
            <w:vMerge w:val="restart"/>
            <w:tcBorders>
              <w:top w:val="single" w:sz="8" w:space="0" w:color="auto"/>
              <w:left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Код строки</w:t>
            </w:r>
          </w:p>
        </w:tc>
        <w:tc>
          <w:tcPr>
            <w:tcW w:w="19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Наименование показателя</w:t>
            </w:r>
          </w:p>
        </w:tc>
        <w:tc>
          <w:tcPr>
            <w:tcW w:w="6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Всего (на конец отчетного периода)</w:t>
            </w:r>
          </w:p>
        </w:tc>
        <w:tc>
          <w:tcPr>
            <w:tcW w:w="18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в том числе</w:t>
            </w:r>
          </w:p>
        </w:tc>
      </w:tr>
      <w:tr w:rsidR="00A16956" w:rsidRPr="00C45BEE" w:rsidTr="00A16956">
        <w:trPr>
          <w:jc w:val="center"/>
        </w:trPr>
        <w:tc>
          <w:tcPr>
            <w:tcW w:w="603" w:type="pct"/>
            <w:vMerge/>
            <w:tcBorders>
              <w:left w:val="single" w:sz="8" w:space="0" w:color="auto"/>
              <w:bottom w:val="single" w:sz="8" w:space="0" w:color="auto"/>
              <w:right w:val="single" w:sz="8" w:space="0" w:color="auto"/>
            </w:tcBorders>
            <w:vAlign w:val="center"/>
          </w:tcPr>
          <w:p w:rsidR="00A16956" w:rsidRPr="00C45BEE" w:rsidRDefault="00A16956" w:rsidP="009A555C">
            <w:pPr>
              <w:widowControl w:val="0"/>
              <w:spacing w:line="276" w:lineRule="auto"/>
              <w:jc w:val="center"/>
              <w:rPr>
                <w:color w:val="000000"/>
                <w:sz w:val="24"/>
                <w:szCs w:val="24"/>
              </w:rPr>
            </w:pPr>
          </w:p>
        </w:tc>
        <w:tc>
          <w:tcPr>
            <w:tcW w:w="1903" w:type="pct"/>
            <w:vMerge/>
            <w:tcBorders>
              <w:top w:val="single" w:sz="8" w:space="0" w:color="auto"/>
              <w:left w:val="single" w:sz="8" w:space="0" w:color="auto"/>
              <w:bottom w:val="single" w:sz="8" w:space="0" w:color="auto"/>
              <w:right w:val="single" w:sz="8" w:space="0" w:color="auto"/>
            </w:tcBorders>
            <w:vAlign w:val="center"/>
            <w:hideMark/>
          </w:tcPr>
          <w:p w:rsidR="00A16956" w:rsidRPr="00C45BEE" w:rsidRDefault="00A16956" w:rsidP="009A555C">
            <w:pPr>
              <w:widowControl w:val="0"/>
              <w:spacing w:line="276" w:lineRule="auto"/>
              <w:rPr>
                <w:color w:val="000000"/>
                <w:sz w:val="24"/>
                <w:szCs w:val="24"/>
              </w:rPr>
            </w:pPr>
          </w:p>
        </w:tc>
        <w:tc>
          <w:tcPr>
            <w:tcW w:w="664" w:type="pct"/>
            <w:vMerge/>
            <w:tcBorders>
              <w:top w:val="single" w:sz="8" w:space="0" w:color="auto"/>
              <w:left w:val="nil"/>
              <w:bottom w:val="single" w:sz="8" w:space="0" w:color="auto"/>
              <w:right w:val="single" w:sz="8" w:space="0" w:color="auto"/>
            </w:tcBorders>
            <w:vAlign w:val="center"/>
            <w:hideMark/>
          </w:tcPr>
          <w:p w:rsidR="00A16956" w:rsidRPr="00C45BEE" w:rsidRDefault="00A16956" w:rsidP="009A555C">
            <w:pPr>
              <w:widowControl w:val="0"/>
              <w:spacing w:line="276" w:lineRule="auto"/>
              <w:rPr>
                <w:color w:val="000000"/>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ind w:left="-107" w:right="-145"/>
              <w:jc w:val="center"/>
              <w:rPr>
                <w:color w:val="000000"/>
                <w:sz w:val="24"/>
                <w:szCs w:val="24"/>
              </w:rPr>
            </w:pPr>
            <w:r w:rsidRPr="00C45BEE">
              <w:rPr>
                <w:color w:val="000000"/>
                <w:sz w:val="24"/>
                <w:szCs w:val="24"/>
              </w:rPr>
              <w:t>в национальной валюте</w:t>
            </w: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ind w:left="-64" w:right="-113"/>
              <w:jc w:val="center"/>
              <w:rPr>
                <w:color w:val="000000"/>
                <w:sz w:val="24"/>
                <w:szCs w:val="24"/>
              </w:rPr>
            </w:pPr>
            <w:r w:rsidRPr="00C45BEE">
              <w:rPr>
                <w:color w:val="000000"/>
                <w:sz w:val="24"/>
                <w:szCs w:val="24"/>
              </w:rPr>
              <w:t>в иностранной валюте</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center"/>
              <w:rPr>
                <w:color w:val="000000"/>
                <w:sz w:val="24"/>
                <w:szCs w:val="24"/>
              </w:rPr>
            </w:pPr>
            <w:r w:rsidRPr="00C45BEE">
              <w:rPr>
                <w:color w:val="000000"/>
                <w:sz w:val="24"/>
                <w:szCs w:val="24"/>
              </w:rPr>
              <w:t>2</w:t>
            </w:r>
          </w:p>
        </w:tc>
        <w:tc>
          <w:tcPr>
            <w:tcW w:w="664" w:type="pct"/>
            <w:tcBorders>
              <w:top w:val="nil"/>
              <w:left w:val="nil"/>
              <w:bottom w:val="single" w:sz="8" w:space="0" w:color="auto"/>
              <w:right w:val="single" w:sz="8" w:space="0" w:color="auto"/>
            </w:tcBorders>
            <w:tcMar>
              <w:top w:w="0" w:type="dxa"/>
              <w:left w:w="108" w:type="dxa"/>
              <w:bottom w:w="0" w:type="dxa"/>
              <w:right w:w="108" w:type="dxa"/>
            </w:tcMar>
          </w:tcPr>
          <w:p w:rsidR="00A16956" w:rsidRPr="00C45BEE" w:rsidRDefault="00A16956" w:rsidP="009A555C">
            <w:pPr>
              <w:widowControl w:val="0"/>
              <w:jc w:val="center"/>
              <w:rPr>
                <w:color w:val="000000"/>
                <w:sz w:val="24"/>
                <w:szCs w:val="24"/>
              </w:rPr>
            </w:pPr>
            <w:r w:rsidRPr="00C45BEE">
              <w:rPr>
                <w:color w:val="000000"/>
                <w:sz w:val="24"/>
                <w:szCs w:val="24"/>
              </w:rPr>
              <w:t>3</w:t>
            </w:r>
          </w:p>
        </w:tc>
        <w:tc>
          <w:tcPr>
            <w:tcW w:w="922" w:type="pct"/>
            <w:tcBorders>
              <w:top w:val="nil"/>
              <w:left w:val="nil"/>
              <w:bottom w:val="single" w:sz="8" w:space="0" w:color="auto"/>
              <w:right w:val="single" w:sz="8" w:space="0" w:color="auto"/>
            </w:tcBorders>
            <w:tcMar>
              <w:top w:w="0" w:type="dxa"/>
              <w:left w:w="108" w:type="dxa"/>
              <w:bottom w:w="0" w:type="dxa"/>
              <w:right w:w="108" w:type="dxa"/>
            </w:tcMar>
          </w:tcPr>
          <w:p w:rsidR="00A16956" w:rsidRPr="00C45BEE" w:rsidRDefault="00A16956" w:rsidP="009A555C">
            <w:pPr>
              <w:widowControl w:val="0"/>
              <w:jc w:val="center"/>
              <w:rPr>
                <w:color w:val="000000"/>
                <w:sz w:val="24"/>
                <w:szCs w:val="24"/>
              </w:rPr>
            </w:pPr>
            <w:r w:rsidRPr="00C45BEE">
              <w:rPr>
                <w:color w:val="000000"/>
                <w:sz w:val="24"/>
                <w:szCs w:val="24"/>
              </w:rPr>
              <w:t>4</w:t>
            </w:r>
          </w:p>
        </w:tc>
        <w:tc>
          <w:tcPr>
            <w:tcW w:w="909" w:type="pct"/>
            <w:tcBorders>
              <w:top w:val="nil"/>
              <w:left w:val="nil"/>
              <w:bottom w:val="single" w:sz="8" w:space="0" w:color="auto"/>
              <w:right w:val="single" w:sz="8" w:space="0" w:color="auto"/>
            </w:tcBorders>
            <w:tcMar>
              <w:top w:w="0" w:type="dxa"/>
              <w:left w:w="108" w:type="dxa"/>
              <w:bottom w:w="0" w:type="dxa"/>
              <w:right w:w="108" w:type="dxa"/>
            </w:tcMar>
          </w:tcPr>
          <w:p w:rsidR="00A16956" w:rsidRPr="00C45BEE" w:rsidRDefault="00A16956" w:rsidP="009A555C">
            <w:pPr>
              <w:widowControl w:val="0"/>
              <w:jc w:val="center"/>
              <w:rPr>
                <w:color w:val="000000"/>
                <w:sz w:val="24"/>
                <w:szCs w:val="24"/>
              </w:rPr>
            </w:pPr>
            <w:r w:rsidRPr="00C45BEE">
              <w:rPr>
                <w:color w:val="000000"/>
                <w:sz w:val="24"/>
                <w:szCs w:val="24"/>
              </w:rPr>
              <w:t>5</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Производные финансовые инструменты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25.11.01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Правительством Республики Казахстан</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региональными и местными органами управления</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25.13.03</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Национальным Банком Республики Казахстан</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25.14.04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другими депозитными организациями</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25.15.05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другими финансовыми организациями</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25.16.06</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государственными нефинансовыми организациями</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25.17.07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негосударственными нефинансовыми организациями</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25.18.08</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некоммерческими организациями, обслуживающими домашние хозяйства</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25.19.09</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домашними хозяйствами</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25.20.10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с производными финансовыми инструментами с нерезидентами</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26.11.01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Обязательства по аренде к </w:t>
            </w:r>
            <w:r w:rsidRPr="00C45BEE">
              <w:rPr>
                <w:color w:val="000000"/>
                <w:sz w:val="24"/>
                <w:szCs w:val="24"/>
              </w:rPr>
              <w:lastRenderedPageBreak/>
              <w:t>Правительству Республики Казахстан</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26.12.02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 к региональным и местным органам управления</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26.13.03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 к Национальному Банку Республики Казахстан</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26.14.04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 к другим депозитным организациям</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26.15.05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 к другим финансовым организациям</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26.16.06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 к государственным нефинансовым организациям</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26.17.07</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 к негосударственным нефинансовым организациям</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26.18.08</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 к некоммерческим организациям, обслуживающим домашние хозяйства</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26.19.09</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 к домашним хозяйствам</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26.20.10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аренде к нерезидентам</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репо</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27.11.01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репо с Правительством Республики Казахстан</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27.13.02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репо с Национальным Банком Республики Казахстан</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27.14.03</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репо с другими депозитными организациями</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27.15.04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репо с другими финансовыми организациями</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27.16.05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репо с государственными нефинансовыми организациями</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27.17.06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репо с негосударственными нефинансовыми организациями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27.18.07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репо с некоммерческими организациями, обслуживающими домашние хозяйства</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27.19.08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Операции репо с домашними </w:t>
            </w:r>
            <w:r w:rsidRPr="00C45BEE">
              <w:rPr>
                <w:color w:val="000000"/>
                <w:sz w:val="24"/>
                <w:szCs w:val="24"/>
              </w:rPr>
              <w:lastRenderedPageBreak/>
              <w:t>хозяйствами</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27.20.09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Операции репо с нерезидентами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Займы полученные</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28.11.01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займы, полученные от Правительства Республики Казахстан</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займы, полученные от региональных и местных органов управления</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28.14.03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займы, полученные от других депозитных организаций</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28.15.04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займы, полученные от других финансовых организаций</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28.20.05</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Краткосрочные займы, полученные от нерезидентов</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28.11.06</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займы, полученные от Правительства Республики Казахстан</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28.12.07</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займы, полученные от региональных и местных органов управления</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28.14.08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займы, полученные от других депозитных организаций</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28.15.09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займы, полученные от других финансовых организаций</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28.20.10</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Долгосрочные займы, полученные от нерезидентов</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Кредиторская задолженность</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29.11.01</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поставщикам и подрядчикам (Правительство Республики Казахстан)</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29.12.02</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поставщикам и подрядчикам (региональные и местные органы управления)</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29.16.03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поставщикам и подрядчикам (государственные нефинансовые организации)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29.17.04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поставщикам и подрядчикам (негосударственные нефинансовые организации)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29.18.05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поставщикам и подрядчикам (некоммерческие организации, обслуживающие домашние хозяйства)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29.19.06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поставщикам и подрядчикам (домашние хозяйства)</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29.20.07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поставщикам и подрядчикам (нерезидент)</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29.15.08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дочерним (зависимым) организациям (другие финансовые организации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29.17.09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дочерним (зависимым) организациям (негосударственные нефинансовые организации)</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29.19.10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работникам и другим лицам-резидентам</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29.20.11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работникам и другим лицам-нерезидентам</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29.11.12</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Правительству Республики Казахстан</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29.12.13</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региональным и местным органам управления</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29.13.14</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Национальному Банку Республики Казахстан</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29.14.15</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другим депозитным организациям</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29.15.16</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другим финансовым организациям</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29.16.17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государственным нефинансовым организациям</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29.17.18</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негосударственным нефинансовым организациям</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29.18.19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некоммерческим организациям, обслуживающим домашние хозяйства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29.19.20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домашним хозяйствам</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29.20.21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Задолженность по аренде к нерезидентам</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29.11.22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выплате Правительству Республики Казахстан</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29.12.23</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выплате региональным и местным органам управления</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29.14.24</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выплате другим депозитным организациям</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29.15.25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выплате другим финансовым организациям</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29.20.26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Вознаграждения к выплате нерезидентам</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29.11.27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Текущая часть кредиторской задолженности перед Правительством Республики Казахстан</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29.12.28</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Текущая часть кредиторской задолженности перед региональными и местными органами управления</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29.13.29</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Текущая часть кредиторской задолженности перед Национальным Банком Республики Казахстан</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29.14.30</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Текущая часть кредиторской задолженности перед другими депозитными организациями</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29.15.31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Текущая часть кредиторской задолженности перед другими финансовыми организациями</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29.16.32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Текущая часть кредиторской задолженности перед государственными нефинансовыми организациями</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29.17.33</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Текущая часть кредиторской задолженности перед негосударственными нефинансовыми организациями</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29.18.34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Текущая часть кредиторской задолженности перед некоммерческими организациями, обслуживающими домашние хозяйства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29.19.35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Текущая часть кредиторской задолженности перед домашними хозяйствами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29.11.36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Прочая кредиторская задолженность перед Правительством Республики </w:t>
            </w:r>
            <w:r w:rsidRPr="00C45BEE">
              <w:rPr>
                <w:color w:val="000000"/>
                <w:sz w:val="24"/>
                <w:szCs w:val="24"/>
              </w:rPr>
              <w:lastRenderedPageBreak/>
              <w:t>Казахстан</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29.12.37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кредиторская задолженность перед региональными и местными органами управления</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29.13.38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кредиторская задолженность перед Национальным Банком Республики Казахстан</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29.14.39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кредиторская задолженность перед другими депозитными организациями</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29.15.40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кредиторская задолженность перед другими финансовыми организациями</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29.16.41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кредиторская задолженность перед государственными нефинансовыми организациями</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29.17.42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кредиторская задолженность перед негосударственными нефинансовыми организациями</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29.18.43</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кредиторская задолженность перед некоммерческими организациями, обслуживающими домашние хозяйства</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29.19.44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кредиторская задолженность перед домашними хозяйствами</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29.20.45</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Прочая кредиторская задолженность перед нерезидентами</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Авансы полученные</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30.14.01</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размещенным вкладам в других депозитных организациях</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30.15.02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размещенным вкладам в других финансовых организациях</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30.20.03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Предоплата вознаграждения по размещенным вкладам у нерезидентов</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30.11.04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полученные от Правительства Республики Казахстан</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30.12.05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Прочие авансы, полученные от </w:t>
            </w:r>
            <w:r w:rsidRPr="00C45BEE">
              <w:rPr>
                <w:color w:val="000000"/>
                <w:sz w:val="24"/>
                <w:szCs w:val="24"/>
              </w:rPr>
              <w:lastRenderedPageBreak/>
              <w:t>региональных и местных органов управления</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30.13.06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полученные от Национального Банка Республики Казахстан</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30.14.07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полученные от других депозитных организациях</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30.15.08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полученные от других финансовых организаций</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30.16.09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полученные от государственных нефинансовых организаций</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30.17.10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полученные от негосударственных нефинансовых организаций</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30.18.11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полученные от некоммерческих организаций, обслуживающих домашние хозяйства</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30.19.12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полученные от домашних хозяйств</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30.20.13</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авансы, полученные от нерезидентов</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Резервы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31.11.01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Правительства Республики Казахстан</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31.12.02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региональных и местных органов управления</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31.13.03</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Национального Банка Республики Казахстан</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31.14.04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других депозитных организациях</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31.15.05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других финансовых организаций</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31.16.06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государственных нефинансовых организаций</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31.17.07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негосударственных нефинансовых организаций</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31.18.08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некоммерческих организаций, обслуживающих домашние хозяйства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31.19.09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домашних хозяйств</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31.20.10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Гарантийные обязательства, принятые от нерезидентов</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31.19.11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Оценочные обязательства по вознаграждениям работникам (резидент)</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31.20.12</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Оценочные обязательства по вознаграждениям работникам (нерезидент)</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31.11.13</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Правительством Республики Казахстан</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31.12.14</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региональными и местными органами управления</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31.13.15</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Национальным Банком Республики Казахстан</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31.14.16</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другими депозитными организациями</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31.15.17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другими финансовыми организациями</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31.16.18</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государственными нефинансовыми организациями</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31.17.19</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негосударственными нефинансовыми организациями</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31.18.20</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некоммерческими организациями, обслуживающими домашние хозяйства</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31.19.21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домашними хозяйствами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31.20.22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Обязательства по претензионно-исковой работе перед нерезидентами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31.11.23</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Прочие оценочные обязательства </w:t>
            </w:r>
            <w:r w:rsidRPr="00C45BEE">
              <w:rPr>
                <w:color w:val="000000"/>
                <w:sz w:val="24"/>
                <w:szCs w:val="24"/>
              </w:rPr>
              <w:lastRenderedPageBreak/>
              <w:t>к Правительству Республики Казахстан</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31.12.24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оценочные обязательства к региональным и местным органам управления</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31.13.25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оценочные обязательства к Национальному Банку Республики Казахстан</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31.14.26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оценочные обязательства к другим депозитным организациям</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31.15.27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оценочные обязательства к другим финансовым организациям</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31.16.28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оценочные обязательства к государственным нефинансовым организациям</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31.17.29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оценочные обязательства к негосударственным нефинансовым организациям</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31.18.30</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оценочные обязательства к некоммерческим организациям, обслуживающими домашние хозяйства</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31.19.31</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оценочные обязательства к домашним хозяйствам</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31.20.32</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оценочные обязательства к нерезидентам</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Начисленные расходы по расчетам с акционерами по акциям</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32.11.01</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по дивидендам и доходам участников с Правительством Республики Казахстан</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32.13.02</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по дивидендам и доходам участников с Национальным Банком Республики Казахстан</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32.14.03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по дивидендам и доходам участников с другими депозитными организациями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32.15.04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по дивидендам и доходам участников с другими финансовыми организациями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32.16.05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по дивидендам и доходам участников с государственными нефинансовыми организациями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32.17.06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по дивидендам и доходам участников с негосударственными нефинансовыми организациями</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32.18.07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по дивидендам и доходам участников с некоммерческими организациями, обслуживающими домашние хозяйства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32.19.08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по дивидендам и доходам участников с домашними хозяйствами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32.20.09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по дивидендам и доходам участников с нерезидентами</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33</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Начисленные расходы по расчетам с персоналом</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33.19.01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персоналом (резидентами) по оплате труда</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33.20.02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Расчеты с персоналом (нерезидентами) по оплате труда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34</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Доходы будущих периодов</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Отложенное налоговое обязательство</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35.11.01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Отсроченный корпоративный подоходный налог</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4"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36</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Обязательство перед бюджетом по налогам и другим обязательным платежам в бюджет</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4" w:space="0" w:color="auto"/>
              <w:bottom w:val="single" w:sz="4" w:space="0" w:color="auto"/>
              <w:right w:val="single" w:sz="4"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4"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37.11.01</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 перед Правительством Республики Казахстан</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 перед региональными и местными органами управления</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37.13.03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 перед Национальным Банком Республики Казахстан</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37.14.04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 перед другими депозитными организациями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37.15.05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 перед другими финансовыми организациями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single" w:sz="8" w:space="0" w:color="auto"/>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37.16.06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 xml:space="preserve">Прочие обязательства перед государственными </w:t>
            </w:r>
            <w:r w:rsidRPr="00C45BEE">
              <w:rPr>
                <w:color w:val="000000"/>
                <w:sz w:val="24"/>
                <w:szCs w:val="24"/>
              </w:rPr>
              <w:lastRenderedPageBreak/>
              <w:t>нефинансовыми организациями</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lastRenderedPageBreak/>
              <w:t>37.17.07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 перед негосударственными нефинансовыми организациями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37.18.08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 перед некоммерческими организациями, обслуживающими домашние хозяйства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37.19.09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 перед домашними хозяйствами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37.20.10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Прочие обязательства перед нерезидентами</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r w:rsidR="00A16956" w:rsidRPr="00C45BEE" w:rsidTr="00A16956">
        <w:trPr>
          <w:jc w:val="center"/>
        </w:trPr>
        <w:tc>
          <w:tcPr>
            <w:tcW w:w="603" w:type="pct"/>
            <w:tcBorders>
              <w:top w:val="nil"/>
              <w:left w:val="single" w:sz="8" w:space="0" w:color="auto"/>
              <w:bottom w:val="single" w:sz="8" w:space="0" w:color="auto"/>
              <w:right w:val="single" w:sz="8" w:space="0" w:color="auto"/>
            </w:tcBorders>
          </w:tcPr>
          <w:p w:rsidR="00A16956" w:rsidRPr="00C45BEE" w:rsidRDefault="00A16956" w:rsidP="009A555C">
            <w:pPr>
              <w:widowControl w:val="0"/>
              <w:jc w:val="center"/>
              <w:rPr>
                <w:color w:val="000000"/>
                <w:sz w:val="24"/>
                <w:szCs w:val="24"/>
              </w:rPr>
            </w:pPr>
            <w:r w:rsidRPr="00C45BEE">
              <w:rPr>
                <w:color w:val="000000"/>
                <w:sz w:val="24"/>
                <w:szCs w:val="24"/>
              </w:rPr>
              <w:t>38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jc w:val="both"/>
              <w:rPr>
                <w:color w:val="000000"/>
                <w:sz w:val="24"/>
                <w:szCs w:val="24"/>
              </w:rPr>
            </w:pPr>
            <w:r w:rsidRPr="00C45BEE">
              <w:rPr>
                <w:color w:val="000000"/>
                <w:sz w:val="24"/>
                <w:szCs w:val="24"/>
              </w:rPr>
              <w:t>Итого обязательства</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rPr>
                <w:sz w:val="24"/>
                <w:szCs w:val="24"/>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sz w:val="24"/>
                <w:szCs w:val="24"/>
              </w:rPr>
            </w:pP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C45BEE" w:rsidRDefault="00A16956" w:rsidP="009A555C">
            <w:pPr>
              <w:widowControl w:val="0"/>
              <w:spacing w:line="276" w:lineRule="auto"/>
              <w:rPr>
                <w:color w:val="000000"/>
                <w:sz w:val="24"/>
                <w:szCs w:val="24"/>
              </w:rPr>
            </w:pPr>
            <w:r w:rsidRPr="00C45BEE">
              <w:rPr>
                <w:color w:val="000000"/>
                <w:sz w:val="24"/>
                <w:szCs w:val="24"/>
              </w:rPr>
              <w:t> </w:t>
            </w:r>
          </w:p>
        </w:tc>
      </w:tr>
    </w:tbl>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widowControl w:val="0"/>
        <w:ind w:firstLine="709"/>
        <w:jc w:val="right"/>
        <w:rPr>
          <w:bCs/>
          <w:sz w:val="28"/>
          <w:szCs w:val="28"/>
        </w:rPr>
      </w:pPr>
      <w:r w:rsidRPr="00A16956">
        <w:rPr>
          <w:bCs/>
          <w:sz w:val="28"/>
          <w:szCs w:val="28"/>
        </w:rPr>
        <w:lastRenderedPageBreak/>
        <w:t>Приложение</w:t>
      </w:r>
    </w:p>
    <w:p w:rsidR="00A16956" w:rsidRPr="00A16956" w:rsidRDefault="00A16956" w:rsidP="009A555C">
      <w:pPr>
        <w:widowControl w:val="0"/>
        <w:ind w:firstLine="709"/>
        <w:jc w:val="right"/>
        <w:rPr>
          <w:bCs/>
          <w:sz w:val="28"/>
          <w:szCs w:val="28"/>
        </w:rPr>
      </w:pPr>
      <w:r w:rsidRPr="00A16956">
        <w:rPr>
          <w:bCs/>
          <w:sz w:val="28"/>
          <w:szCs w:val="28"/>
        </w:rPr>
        <w:t xml:space="preserve">к форме отчета об активах и обязательствах, </w:t>
      </w:r>
    </w:p>
    <w:p w:rsidR="00A16956" w:rsidRPr="00A16956" w:rsidRDefault="00A16956" w:rsidP="009A555C">
      <w:pPr>
        <w:widowControl w:val="0"/>
        <w:ind w:firstLine="709"/>
        <w:jc w:val="right"/>
        <w:rPr>
          <w:bCs/>
          <w:sz w:val="28"/>
          <w:szCs w:val="28"/>
        </w:rPr>
      </w:pPr>
      <w:r w:rsidRPr="00A16956">
        <w:rPr>
          <w:bCs/>
          <w:sz w:val="28"/>
          <w:szCs w:val="28"/>
        </w:rPr>
        <w:t xml:space="preserve">классифицированных по секторам экономики </w:t>
      </w:r>
    </w:p>
    <w:p w:rsidR="00A16956" w:rsidRPr="00A16956" w:rsidRDefault="00A16956" w:rsidP="009A555C">
      <w:pPr>
        <w:widowControl w:val="0"/>
        <w:ind w:firstLine="709"/>
        <w:jc w:val="right"/>
        <w:rPr>
          <w:bCs/>
          <w:sz w:val="28"/>
          <w:szCs w:val="28"/>
        </w:rPr>
      </w:pPr>
      <w:r w:rsidRPr="00A16956">
        <w:rPr>
          <w:bCs/>
          <w:sz w:val="28"/>
          <w:szCs w:val="28"/>
        </w:rPr>
        <w:t xml:space="preserve">(по собственным активам </w:t>
      </w:r>
    </w:p>
    <w:p w:rsidR="00A16956" w:rsidRPr="00A16956" w:rsidRDefault="00A16956" w:rsidP="009A555C">
      <w:pPr>
        <w:widowControl w:val="0"/>
        <w:ind w:firstLine="709"/>
        <w:jc w:val="right"/>
        <w:rPr>
          <w:bCs/>
          <w:sz w:val="28"/>
          <w:szCs w:val="28"/>
        </w:rPr>
      </w:pPr>
      <w:r w:rsidRPr="00A16956">
        <w:rPr>
          <w:bCs/>
          <w:sz w:val="28"/>
          <w:szCs w:val="28"/>
        </w:rPr>
        <w:t>единого накопительного пенсионного фонда)</w:t>
      </w: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jc w:val="center"/>
        <w:rPr>
          <w:bCs/>
          <w:sz w:val="28"/>
          <w:szCs w:val="28"/>
        </w:rPr>
      </w:pPr>
      <w:r w:rsidRPr="00A16956">
        <w:rPr>
          <w:bCs/>
          <w:sz w:val="28"/>
          <w:szCs w:val="28"/>
        </w:rPr>
        <w:t>Пояснение по заполнению формы административных данных</w:t>
      </w:r>
    </w:p>
    <w:p w:rsidR="00A16956" w:rsidRPr="00A16956" w:rsidRDefault="00A16956" w:rsidP="009A555C">
      <w:pPr>
        <w:widowControl w:val="0"/>
        <w:jc w:val="center"/>
        <w:rPr>
          <w:bCs/>
          <w:sz w:val="28"/>
          <w:szCs w:val="28"/>
        </w:rPr>
      </w:pPr>
      <w:r w:rsidRPr="00A16956">
        <w:rPr>
          <w:bCs/>
          <w:sz w:val="28"/>
          <w:szCs w:val="28"/>
        </w:rPr>
        <w:t xml:space="preserve">«Отчет об активах и обязательствах, классифицированных по секторам экономики (по собственным активам единого накопительного пенсионного фонда)» (индекс – </w:t>
      </w:r>
      <w:r w:rsidRPr="00A16956">
        <w:rPr>
          <w:sz w:val="28"/>
          <w:szCs w:val="28"/>
        </w:rPr>
        <w:t>1-ENPF-AL(OA)</w:t>
      </w:r>
      <w:r w:rsidRPr="00A16956">
        <w:rPr>
          <w:bCs/>
          <w:sz w:val="28"/>
          <w:szCs w:val="28"/>
        </w:rPr>
        <w:t xml:space="preserve">, периодичность – </w:t>
      </w:r>
      <w:r w:rsidRPr="00A16956">
        <w:rPr>
          <w:sz w:val="28"/>
          <w:szCs w:val="28"/>
        </w:rPr>
        <w:t>ежеквартальная</w:t>
      </w:r>
      <w:r w:rsidRPr="00A16956">
        <w:rPr>
          <w:bCs/>
          <w:sz w:val="28"/>
          <w:szCs w:val="28"/>
        </w:rPr>
        <w:t>)</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jc w:val="center"/>
        <w:rPr>
          <w:bCs/>
          <w:sz w:val="28"/>
          <w:szCs w:val="28"/>
        </w:rPr>
      </w:pPr>
      <w:r w:rsidRPr="00A16956">
        <w:rPr>
          <w:bCs/>
          <w:sz w:val="28"/>
          <w:szCs w:val="28"/>
        </w:rPr>
        <w:t>Глава 1. Общие положения</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1. Настоящее пояснение определяет единые требования по заполнению формы административных данных «Отчет </w:t>
      </w:r>
      <w:r w:rsidRPr="00A16956">
        <w:rPr>
          <w:bCs/>
          <w:sz w:val="28"/>
          <w:szCs w:val="28"/>
        </w:rPr>
        <w:t>об активах и обязательствах, классифицированных по секторам экономики (по собственным активам единого накопительного пенсионного фонда)</w:t>
      </w:r>
      <w:r w:rsidRPr="00A16956">
        <w:rPr>
          <w:sz w:val="28"/>
          <w:szCs w:val="28"/>
        </w:rPr>
        <w:t>» (далее – Форма).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jc w:val="center"/>
        <w:rPr>
          <w:sz w:val="28"/>
          <w:szCs w:val="28"/>
        </w:rPr>
      </w:pPr>
    </w:p>
    <w:p w:rsidR="00A16956" w:rsidRPr="00A16956" w:rsidRDefault="00A16956" w:rsidP="009A555C">
      <w:pPr>
        <w:pStyle w:val="pj"/>
        <w:widowControl w:val="0"/>
        <w:spacing w:before="0" w:beforeAutospacing="0" w:after="0" w:afterAutospacing="0"/>
        <w:jc w:val="center"/>
        <w:rPr>
          <w:sz w:val="28"/>
          <w:szCs w:val="28"/>
        </w:rPr>
      </w:pP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jc w:val="center"/>
        <w:rPr>
          <w:color w:val="000000"/>
          <w:sz w:val="28"/>
          <w:szCs w:val="28"/>
        </w:rPr>
      </w:pPr>
      <w:r w:rsidRPr="00A16956">
        <w:rPr>
          <w:color w:val="000000"/>
          <w:sz w:val="28"/>
          <w:szCs w:val="28"/>
        </w:rPr>
        <w:t> </w:t>
      </w:r>
    </w:p>
    <w:p w:rsidR="00A16956" w:rsidRPr="00A16956" w:rsidRDefault="00A16956" w:rsidP="009A555C">
      <w:pPr>
        <w:widowControl w:val="0"/>
        <w:ind w:firstLine="708"/>
        <w:jc w:val="both"/>
        <w:rPr>
          <w:color w:val="000000"/>
          <w:sz w:val="28"/>
          <w:szCs w:val="28"/>
        </w:rPr>
      </w:pPr>
      <w:r w:rsidRPr="00A16956">
        <w:rPr>
          <w:color w:val="000000"/>
          <w:sz w:val="28"/>
          <w:szCs w:val="28"/>
        </w:rPr>
        <w:t xml:space="preserve">5. Форма содержит данные по всем статьям разделов «Активы» и «Обязательства» бухгалтерского баланса единого накопительного пенсионного фонда по собственным активам по состоянию на отчетную дату. </w:t>
      </w:r>
    </w:p>
    <w:p w:rsidR="00A16956" w:rsidRPr="00A16956" w:rsidRDefault="00A16956" w:rsidP="009A555C">
      <w:pPr>
        <w:widowControl w:val="0"/>
        <w:ind w:firstLine="708"/>
        <w:jc w:val="both"/>
        <w:rPr>
          <w:color w:val="000000"/>
          <w:sz w:val="28"/>
          <w:szCs w:val="28"/>
        </w:rPr>
      </w:pPr>
      <w:r w:rsidRPr="00A16956">
        <w:rPr>
          <w:color w:val="000000"/>
          <w:sz w:val="28"/>
          <w:szCs w:val="28"/>
        </w:rPr>
        <w:t>Общий объем активов, отражаемых в Таблице 1, соответствует общей сумме активов бухгалтерского баланса по собственным активам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rPr>
        <w:t>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rPr>
        <w:lastRenderedPageBreak/>
        <w:t>6. Код строки (показателя) Таблиц 1 и 2 Формы определяется по следующей структуре:</w:t>
      </w:r>
    </w:p>
    <w:p w:rsidR="00A16956" w:rsidRPr="00A16956" w:rsidRDefault="00A16956" w:rsidP="009A555C">
      <w:pPr>
        <w:widowControl w:val="0"/>
        <w:ind w:firstLine="708"/>
        <w:jc w:val="both"/>
        <w:rPr>
          <w:color w:val="000000"/>
          <w:sz w:val="28"/>
          <w:szCs w:val="28"/>
        </w:rPr>
      </w:pPr>
      <w:r w:rsidRPr="00A16956">
        <w:rPr>
          <w:color w:val="000000"/>
          <w:sz w:val="28"/>
          <w:szCs w:val="28"/>
        </w:rPr>
        <w:t>1) первая часть соответствует номеру основной статьи бухгалтерского баланса;</w:t>
      </w:r>
    </w:p>
    <w:p w:rsidR="00A16956" w:rsidRPr="00A16956" w:rsidRDefault="00A16956" w:rsidP="009A555C">
      <w:pPr>
        <w:widowControl w:val="0"/>
        <w:ind w:firstLine="708"/>
        <w:jc w:val="both"/>
        <w:rPr>
          <w:color w:val="000000"/>
          <w:sz w:val="28"/>
          <w:szCs w:val="28"/>
        </w:rPr>
      </w:pPr>
      <w:r w:rsidRPr="00A16956">
        <w:rPr>
          <w:color w:val="000000"/>
          <w:sz w:val="28"/>
          <w:szCs w:val="28"/>
        </w:rPr>
        <w:t>2) вторая часть состоит из двух цифр – кода признака резидентства и кода сектора экономики;</w:t>
      </w:r>
    </w:p>
    <w:p w:rsidR="00A16956" w:rsidRPr="00A16956" w:rsidRDefault="00A16956" w:rsidP="009A555C">
      <w:pPr>
        <w:widowControl w:val="0"/>
        <w:ind w:firstLine="708"/>
        <w:jc w:val="both"/>
        <w:rPr>
          <w:color w:val="000000"/>
          <w:sz w:val="28"/>
          <w:szCs w:val="28"/>
        </w:rPr>
      </w:pPr>
      <w:r w:rsidRPr="00A16956">
        <w:rPr>
          <w:color w:val="000000"/>
          <w:sz w:val="28"/>
          <w:szCs w:val="28"/>
        </w:rPr>
        <w:t>3) третья часть – порядковый номер показателя.</w:t>
      </w:r>
    </w:p>
    <w:p w:rsidR="00A16956" w:rsidRPr="00A16956" w:rsidRDefault="00A16956" w:rsidP="009A555C">
      <w:pPr>
        <w:widowControl w:val="0"/>
        <w:ind w:firstLine="708"/>
        <w:jc w:val="both"/>
        <w:rPr>
          <w:color w:val="000000"/>
          <w:sz w:val="28"/>
          <w:szCs w:val="28"/>
        </w:rPr>
      </w:pPr>
      <w:r w:rsidRPr="00A16956">
        <w:rPr>
          <w:color w:val="000000"/>
          <w:sz w:val="28"/>
          <w:szCs w:val="28"/>
        </w:rPr>
        <w:t>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rsidR="00A16956" w:rsidRPr="00A16956" w:rsidRDefault="00A16956" w:rsidP="009A555C">
      <w:pPr>
        <w:widowControl w:val="0"/>
        <w:ind w:firstLine="708"/>
        <w:jc w:val="both"/>
        <w:rPr>
          <w:color w:val="000000"/>
          <w:sz w:val="28"/>
          <w:szCs w:val="28"/>
        </w:rPr>
      </w:pPr>
      <w:r w:rsidRPr="00A16956">
        <w:rPr>
          <w:color w:val="000000"/>
          <w:sz w:val="28"/>
          <w:szCs w:val="28"/>
        </w:rPr>
        <w:t xml:space="preserve">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p w:rsidR="00A16956" w:rsidRPr="00A16956" w:rsidRDefault="00A16956" w:rsidP="009A555C">
      <w:pPr>
        <w:widowControl w:val="0"/>
        <w:ind w:firstLine="708"/>
        <w:jc w:val="both"/>
        <w:rPr>
          <w:color w:val="000000"/>
          <w:sz w:val="28"/>
          <w:szCs w:val="28"/>
        </w:rPr>
      </w:pPr>
      <w:r w:rsidRPr="00A16956">
        <w:rPr>
          <w:color w:val="000000"/>
          <w:sz w:val="28"/>
          <w:szCs w:val="28"/>
        </w:rPr>
        <w:t>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p w:rsidR="00A16956" w:rsidRPr="00A16956" w:rsidRDefault="00A16956" w:rsidP="009A555C">
      <w:pPr>
        <w:widowControl w:val="0"/>
        <w:ind w:firstLine="708"/>
        <w:jc w:val="both"/>
        <w:rPr>
          <w:color w:val="000000"/>
          <w:sz w:val="28"/>
          <w:szCs w:val="28"/>
        </w:rPr>
      </w:pPr>
      <w:r w:rsidRPr="00A16956">
        <w:rPr>
          <w:color w:val="000000"/>
          <w:sz w:val="28"/>
          <w:szCs w:val="28"/>
        </w:rPr>
        <w:t>7. Арифметико-логический контроль:</w:t>
      </w:r>
    </w:p>
    <w:p w:rsidR="00A16956" w:rsidRPr="00A16956" w:rsidRDefault="00A16956" w:rsidP="009A555C">
      <w:pPr>
        <w:widowControl w:val="0"/>
        <w:ind w:firstLine="708"/>
        <w:jc w:val="both"/>
        <w:rPr>
          <w:color w:val="000000"/>
          <w:sz w:val="28"/>
          <w:szCs w:val="28"/>
        </w:rPr>
      </w:pPr>
      <w:r w:rsidRPr="00A16956">
        <w:rPr>
          <w:color w:val="000000"/>
          <w:sz w:val="28"/>
          <w:szCs w:val="28"/>
        </w:rPr>
        <w:t>1) данные по графе 3 по всем строкам равны сумме данных по графам 4 </w:t>
      </w:r>
      <w:r w:rsidRPr="00A16956">
        <w:rPr>
          <w:bCs/>
          <w:sz w:val="28"/>
          <w:szCs w:val="28"/>
        </w:rPr>
        <w:t>и 5</w:t>
      </w:r>
      <w:r w:rsidRPr="00A16956">
        <w:rPr>
          <w:color w:val="000000"/>
          <w:sz w:val="28"/>
          <w:szCs w:val="28"/>
        </w:rPr>
        <w:t>;</w:t>
      </w:r>
    </w:p>
    <w:p w:rsidR="00A16956" w:rsidRPr="00A16956" w:rsidRDefault="00A16956" w:rsidP="009A555C">
      <w:pPr>
        <w:widowControl w:val="0"/>
        <w:ind w:firstLine="708"/>
        <w:jc w:val="both"/>
        <w:rPr>
          <w:color w:val="000000"/>
          <w:sz w:val="28"/>
          <w:szCs w:val="28"/>
        </w:rPr>
      </w:pPr>
      <w:r w:rsidRPr="00A16956">
        <w:rPr>
          <w:color w:val="000000"/>
          <w:sz w:val="28"/>
          <w:szCs w:val="28"/>
        </w:rPr>
        <w:t>2) показатель «итого активы» по строке с кодом «24» равен сумме показателей по строкам с кодами «1», «2», «3», «4», «5», «6», «7», «8», «9», «10», «11», «12», «13», «14», «15», «16», «17», «18», «19», «20», «21», «22» и «23»;</w:t>
      </w:r>
    </w:p>
    <w:p w:rsidR="00A16956" w:rsidRPr="00A16956" w:rsidRDefault="00A16956" w:rsidP="009A555C">
      <w:pPr>
        <w:widowControl w:val="0"/>
        <w:ind w:firstLine="708"/>
        <w:jc w:val="both"/>
        <w:rPr>
          <w:sz w:val="28"/>
          <w:szCs w:val="28"/>
        </w:rPr>
      </w:pPr>
      <w:r w:rsidRPr="00A16956">
        <w:rPr>
          <w:color w:val="000000"/>
          <w:sz w:val="28"/>
          <w:szCs w:val="28"/>
        </w:rPr>
        <w:t>3) показатель «итого обязательства» по строке с кодом «38» равен сумме показателей по строкам с кодами «25», «26», «27», «28», «29», «30», «31», «32», «33», «34», «35», «36» и «37».</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18</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18</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192"/>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192"/>
          <w:color w:val="auto"/>
          <w:sz w:val="28"/>
          <w:szCs w:val="28"/>
        </w:rPr>
        <w:t xml:space="preserve">Форма административных данных размещена на интернет-ресурсе: </w:t>
      </w:r>
      <w:r w:rsidRPr="00A16956">
        <w:rPr>
          <w:sz w:val="28"/>
          <w:szCs w:val="28"/>
        </w:rPr>
        <w:t>www.nationalbank.kz</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400"/>
        <w:jc w:val="center"/>
        <w:rPr>
          <w:bCs/>
          <w:color w:val="000000"/>
          <w:sz w:val="28"/>
        </w:rPr>
      </w:pPr>
      <w:r w:rsidRPr="00A16956">
        <w:rPr>
          <w:bCs/>
          <w:color w:val="000000"/>
          <w:sz w:val="28"/>
        </w:rPr>
        <w:t>Отчет об активах и обязательствах, классифицированных по секторам экономики (по пенсионным активам единого накопительного пенсионного фонда)</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widowControl w:val="0"/>
        <w:ind w:firstLine="709"/>
        <w:jc w:val="both"/>
        <w:rPr>
          <w:sz w:val="28"/>
          <w:szCs w:val="28"/>
        </w:rPr>
      </w:pPr>
      <w:r w:rsidRPr="00A16956">
        <w:rPr>
          <w:sz w:val="28"/>
          <w:szCs w:val="28"/>
        </w:rPr>
        <w:t>Индекс формы административных данных: 2-ENPF-AL(PA)</w:t>
      </w:r>
    </w:p>
    <w:p w:rsidR="00A16956" w:rsidRPr="00A16956" w:rsidRDefault="00A16956" w:rsidP="009A555C">
      <w:pPr>
        <w:widowControl w:val="0"/>
        <w:ind w:firstLine="709"/>
        <w:jc w:val="both"/>
        <w:rPr>
          <w:sz w:val="28"/>
          <w:szCs w:val="28"/>
        </w:rPr>
      </w:pPr>
      <w:r w:rsidRPr="00A16956">
        <w:rPr>
          <w:sz w:val="28"/>
          <w:szCs w:val="28"/>
        </w:rPr>
        <w:t xml:space="preserve">Периодичность: </w:t>
      </w:r>
      <w:r w:rsidRPr="00A16956">
        <w:rPr>
          <w:rStyle w:val="s0"/>
          <w:sz w:val="28"/>
          <w:szCs w:val="28"/>
        </w:rPr>
        <w:t>ежеквартальная</w:t>
      </w:r>
    </w:p>
    <w:p w:rsidR="00A16956" w:rsidRPr="00A16956" w:rsidRDefault="00A16956" w:rsidP="009A555C">
      <w:pPr>
        <w:widowControl w:val="0"/>
        <w:ind w:firstLine="709"/>
        <w:jc w:val="both"/>
        <w:textAlignment w:val="baseline"/>
        <w:rPr>
          <w:sz w:val="28"/>
          <w:szCs w:val="28"/>
        </w:rPr>
      </w:pPr>
      <w:r w:rsidRPr="00A16956">
        <w:rPr>
          <w:sz w:val="28"/>
          <w:szCs w:val="28"/>
        </w:rPr>
        <w:t>Отчетный период: по состоянию на «__» ________ 20 ___ года</w:t>
      </w:r>
    </w:p>
    <w:p w:rsidR="00A16956" w:rsidRPr="00A16956" w:rsidRDefault="00A16956" w:rsidP="009A555C">
      <w:pPr>
        <w:widowControl w:val="0"/>
        <w:ind w:firstLine="709"/>
        <w:jc w:val="both"/>
        <w:textAlignment w:val="baseline"/>
        <w:rPr>
          <w:sz w:val="28"/>
          <w:szCs w:val="28"/>
        </w:rPr>
      </w:pPr>
      <w:r w:rsidRPr="00A16956">
        <w:rPr>
          <w:sz w:val="28"/>
          <w:szCs w:val="28"/>
        </w:rPr>
        <w:t xml:space="preserve">Круг лиц, представляющих информацию: единый накопительный пенсионный фонд </w:t>
      </w:r>
    </w:p>
    <w:p w:rsidR="00A16956" w:rsidRPr="00A16956" w:rsidRDefault="00A16956" w:rsidP="009A555C">
      <w:pPr>
        <w:pStyle w:val="pj"/>
        <w:widowControl w:val="0"/>
        <w:spacing w:before="0" w:beforeAutospacing="0" w:after="0" w:afterAutospacing="0"/>
        <w:ind w:firstLine="709"/>
        <w:jc w:val="both"/>
        <w:rPr>
          <w:bCs/>
          <w:sz w:val="28"/>
          <w:szCs w:val="28"/>
        </w:rPr>
      </w:pPr>
      <w:r w:rsidRPr="00A16956">
        <w:rPr>
          <w:sz w:val="28"/>
          <w:szCs w:val="28"/>
        </w:rPr>
        <w:t xml:space="preserve">Срок представления формы административных данных: </w:t>
      </w:r>
      <w:r w:rsidRPr="00A16956">
        <w:rPr>
          <w:rStyle w:val="s0"/>
          <w:color w:val="auto"/>
          <w:sz w:val="28"/>
          <w:szCs w:val="28"/>
        </w:rPr>
        <w:t>ежеквартально</w:t>
      </w:r>
      <w:r w:rsidRPr="00A16956">
        <w:rPr>
          <w:sz w:val="28"/>
          <w:szCs w:val="28"/>
        </w:rPr>
        <w:t>, не позднее 25 (двадцать пятого) числа месяца</w:t>
      </w:r>
      <w:r w:rsidRPr="00A16956">
        <w:rPr>
          <w:color w:val="auto"/>
          <w:sz w:val="28"/>
          <w:szCs w:val="28"/>
        </w:rPr>
        <w:t>, следующего за отчетным кварталом</w:t>
      </w:r>
      <w:r w:rsidRPr="00A16956">
        <w:rPr>
          <w:bCs/>
          <w:sz w:val="28"/>
          <w:szCs w:val="28"/>
        </w:rPr>
        <w:t xml:space="preserve"> </w:t>
      </w:r>
    </w:p>
    <w:p w:rsidR="00A16956" w:rsidRPr="00A16956" w:rsidRDefault="00A16956" w:rsidP="009A555C">
      <w:pPr>
        <w:widowControl w:val="0"/>
        <w:spacing w:line="259" w:lineRule="auto"/>
        <w:rPr>
          <w:bCs/>
          <w:color w:val="000000"/>
          <w:sz w:val="28"/>
          <w:szCs w:val="28"/>
        </w:rPr>
      </w:pPr>
      <w:r w:rsidRPr="00A16956">
        <w:br w:type="page"/>
      </w:r>
    </w:p>
    <w:p w:rsidR="00A16956" w:rsidRPr="00A16956" w:rsidRDefault="00A16956" w:rsidP="009A555C">
      <w:pPr>
        <w:pStyle w:val="pj"/>
        <w:widowControl w:val="0"/>
        <w:spacing w:before="0" w:beforeAutospacing="0" w:after="0" w:afterAutospacing="0"/>
        <w:ind w:firstLine="709"/>
        <w:jc w:val="right"/>
        <w:rPr>
          <w:bCs/>
          <w:sz w:val="28"/>
          <w:szCs w:val="28"/>
        </w:rPr>
      </w:pPr>
      <w:r w:rsidRPr="00A16956">
        <w:rPr>
          <w:bCs/>
          <w:sz w:val="28"/>
          <w:szCs w:val="28"/>
        </w:rPr>
        <w:lastRenderedPageBreak/>
        <w:t>Форма</w:t>
      </w: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1. Активы</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t> </w:t>
      </w:r>
      <w:r w:rsidRPr="00A16956">
        <w:rPr>
          <w:rStyle w:val="s0"/>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266"/>
        <w:gridCol w:w="3595"/>
        <w:gridCol w:w="1275"/>
        <w:gridCol w:w="1825"/>
        <w:gridCol w:w="1656"/>
      </w:tblGrid>
      <w:tr w:rsidR="00A16956" w:rsidRPr="00A16956" w:rsidTr="00A16956">
        <w:trPr>
          <w:jc w:val="center"/>
        </w:trPr>
        <w:tc>
          <w:tcPr>
            <w:tcW w:w="658" w:type="pct"/>
            <w:vMerge w:val="restart"/>
            <w:tcBorders>
              <w:top w:val="single" w:sz="8" w:space="0" w:color="auto"/>
              <w:left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bCs/>
              </w:rPr>
            </w:pPr>
            <w:r w:rsidRPr="00A16956">
              <w:rPr>
                <w:bCs/>
              </w:rPr>
              <w:t>Код строки</w:t>
            </w:r>
          </w:p>
        </w:tc>
        <w:tc>
          <w:tcPr>
            <w:tcW w:w="18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Наименование показателя</w:t>
            </w:r>
          </w:p>
        </w:tc>
        <w:tc>
          <w:tcPr>
            <w:tcW w:w="6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9" w:right="-147"/>
              <w:jc w:val="center"/>
            </w:pPr>
            <w:r w:rsidRPr="00A16956">
              <w:rPr>
                <w:bCs/>
              </w:rPr>
              <w:t>Всего (на конец отчетного периода)</w:t>
            </w:r>
          </w:p>
        </w:tc>
        <w:tc>
          <w:tcPr>
            <w:tcW w:w="18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в том числе</w:t>
            </w:r>
          </w:p>
        </w:tc>
      </w:tr>
      <w:tr w:rsidR="00A16956" w:rsidRPr="00A16956" w:rsidTr="00A16956">
        <w:trPr>
          <w:jc w:val="center"/>
        </w:trPr>
        <w:tc>
          <w:tcPr>
            <w:tcW w:w="658" w:type="pct"/>
            <w:vMerge/>
            <w:tcBorders>
              <w:left w:val="single" w:sz="8" w:space="0" w:color="auto"/>
              <w:bottom w:val="single" w:sz="8" w:space="0" w:color="auto"/>
              <w:right w:val="single" w:sz="8" w:space="0" w:color="auto"/>
            </w:tcBorders>
            <w:vAlign w:val="center"/>
          </w:tcPr>
          <w:p w:rsidR="00A16956" w:rsidRPr="00A16956" w:rsidRDefault="00A16956" w:rsidP="009A555C">
            <w:pPr>
              <w:widowControl w:val="0"/>
              <w:spacing w:line="276" w:lineRule="auto"/>
              <w:jc w:val="center"/>
              <w:rPr>
                <w:color w:val="000000"/>
              </w:rPr>
            </w:pPr>
          </w:p>
        </w:tc>
        <w:tc>
          <w:tcPr>
            <w:tcW w:w="1869"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spacing w:line="276" w:lineRule="auto"/>
              <w:jc w:val="cente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spacing w:line="276" w:lineRule="auto"/>
              <w:jc w:val="center"/>
              <w:rPr>
                <w:color w:val="000000"/>
              </w:rPr>
            </w:pP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8" w:right="-115"/>
              <w:jc w:val="center"/>
            </w:pPr>
            <w:r w:rsidRPr="00A16956">
              <w:rPr>
                <w:bCs/>
              </w:rPr>
              <w:t>в национальной валюте</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4" w:right="-120"/>
              <w:jc w:val="center"/>
            </w:pPr>
            <w:r w:rsidRPr="00A16956">
              <w:rPr>
                <w:bCs/>
              </w:rPr>
              <w:t>в иностранной валюте</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bCs/>
              </w:rPr>
            </w:pPr>
            <w:r w:rsidRPr="00A16956">
              <w:rPr>
                <w:bCs/>
              </w:rPr>
              <w:t>1</w:t>
            </w:r>
          </w:p>
        </w:tc>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2</w:t>
            </w:r>
          </w:p>
        </w:tc>
        <w:tc>
          <w:tcPr>
            <w:tcW w:w="66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rPr>
                <w:bCs/>
              </w:rPr>
              <w:t>3</w:t>
            </w:r>
          </w:p>
        </w:tc>
        <w:tc>
          <w:tcPr>
            <w:tcW w:w="949"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t>4</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t>5</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w:t>
            </w:r>
          </w:p>
        </w:tc>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и эквиваленты денежных средств</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1.13.01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(счет взносов) в Национальном Банке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1.13.02</w:t>
            </w:r>
          </w:p>
        </w:tc>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(инвестиционный счет) в Национальном Банке Республики Казахстан</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1.14.03</w:t>
            </w:r>
          </w:p>
        </w:tc>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(инвестиционный счет) в других депозитных организациях</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1.15.04</w:t>
            </w:r>
          </w:p>
        </w:tc>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(инвестиционный счет) в других финансовых организациях</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1.13.05</w:t>
            </w:r>
          </w:p>
        </w:tc>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(счет выплат) в Национальном Банке Республики Казахстан</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1.14.06</w:t>
            </w:r>
          </w:p>
        </w:tc>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(счет выплат) в других депозитных организациях</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1.15.07</w:t>
            </w:r>
          </w:p>
        </w:tc>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(счет выплат) в других финансовых организациях</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w:t>
            </w:r>
          </w:p>
        </w:tc>
        <w:tc>
          <w:tcPr>
            <w:tcW w:w="1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Аффинированные драгоценные металлы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4" w:space="0" w:color="auto"/>
              <w:right w:val="single" w:sz="8" w:space="0" w:color="auto"/>
            </w:tcBorders>
          </w:tcPr>
          <w:p w:rsidR="00A16956" w:rsidRPr="00A16956" w:rsidRDefault="00A16956" w:rsidP="009A555C">
            <w:pPr>
              <w:pStyle w:val="p"/>
              <w:widowControl w:val="0"/>
              <w:jc w:val="center"/>
            </w:pPr>
            <w:r w:rsidRPr="00A16956">
              <w:t>2.14.01</w:t>
            </w:r>
          </w:p>
        </w:tc>
        <w:tc>
          <w:tcPr>
            <w:tcW w:w="186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Аффинированные драгоценные металлы в других депозитных организациях</w:t>
            </w:r>
          </w:p>
        </w:tc>
        <w:tc>
          <w:tcPr>
            <w:tcW w:w="663"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4" w:space="0" w:color="auto"/>
              <w:left w:val="single" w:sz="4" w:space="0" w:color="auto"/>
              <w:bottom w:val="single" w:sz="4" w:space="0" w:color="auto"/>
              <w:right w:val="single" w:sz="4" w:space="0" w:color="auto"/>
            </w:tcBorders>
          </w:tcPr>
          <w:p w:rsidR="00A16956" w:rsidRPr="00A16956" w:rsidRDefault="00A16956" w:rsidP="009A555C">
            <w:pPr>
              <w:pStyle w:val="p"/>
              <w:widowControl w:val="0"/>
              <w:jc w:val="center"/>
            </w:pPr>
            <w:r w:rsidRPr="00A16956">
              <w:t>2.20.02</w:t>
            </w:r>
          </w:p>
        </w:tc>
        <w:tc>
          <w:tcPr>
            <w:tcW w:w="18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 xml:space="preserve">Аффинированные драгоценные </w:t>
            </w:r>
            <w:r w:rsidRPr="00A16956">
              <w:lastRenderedPageBreak/>
              <w:t>металлы у нерезидентов</w:t>
            </w: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4"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2.14.03</w:t>
            </w:r>
          </w:p>
        </w:tc>
        <w:tc>
          <w:tcPr>
            <w:tcW w:w="186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Аффинированные драгоценные металлы, размещенные на металлических счетах в других депозитных организациях</w:t>
            </w:r>
          </w:p>
        </w:tc>
        <w:tc>
          <w:tcPr>
            <w:tcW w:w="6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2.20.04</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Аффинированные драгоценные металлы, размещенные на металлических счетах у нерезидентов</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Вклады в Национальном Банке Республики Казахстан и банках второго уровня</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3.13.01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Вклады, размещенные в Национальном Банке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3.14.02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Вклады, размещенные в других депозитных организациях</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3.10.03</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Вклады, размещенные в нерезидентах</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Минус: резервы на обесценение</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справедливой стоимости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4.11.01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Правительством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4.12.02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региональными и местными органами управления</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4.13.03</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Национальным Банком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4.14.04</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другими депозитными организациями, в том числе</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4.14.04.01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4.14.04.02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4.15.05</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другими финансовыми организациями, в том числе</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4.15.05.01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4.15.05.02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4.16.06</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государственными нефинансовыми организациями, в том числе</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4.16.06.01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4.16.06.02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4.17.07</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негосударственными нефинансовыми организациями, в том числе</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4.17.07.01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4.17.07.02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4.20.08</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нерезидентами, в том числе</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4.20.08.01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4.20.08.02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5.11.01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Правительству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5.13.02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Национальному Банку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5.14.03</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другим депозитным организациям</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5.15.04</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другим финансовым организациям</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5.16.05</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государственным нефинансовым организациям</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5.17.06</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негосударственным нефинансовым организациям</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5.20.07</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нерезидентам</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Производные финансовые инструменты</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6.11.01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Правительством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6.12.02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региональными и местными органами управления</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6.13.03</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 xml:space="preserve">Операции с производными финансовыми инструментами с </w:t>
            </w:r>
            <w:r w:rsidRPr="00A16956">
              <w:lastRenderedPageBreak/>
              <w:t>Национальным Банком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6.14.04</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другими депозитными организациями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6.15.05</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другими финансовыми организациями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6.16.06</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государственными нефинансовыми организациями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6.17.07</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негосударственными нефинансовыми организациями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6.20.08</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нерезидентами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7</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Активы, находящиеся во внешнем управлении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Дебиторская задолженность</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8.11.01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Правительства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8.12.02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региональных и местных органов управления</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8.13.03</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Национального Банка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8.14.04</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других депозитных организаций</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8.15.05</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других финансовых организаций</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8.16.06</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государственных нефинансовых организаций</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8.17.07</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негосударственных нефинансовых организаций</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8.20.08</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нерезидентов</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9</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получению отрицательной разницы между показателем номинальной доходности и минимальным значением доходности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10</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
              <w:widowControl w:val="0"/>
              <w:jc w:val="both"/>
            </w:pPr>
            <w:r w:rsidRPr="00A16956">
              <w:t>Требования по возмещению отрицательного комиссионного вознаграждения от инвестиционного дохода</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
              <w:widowControl w:val="0"/>
              <w:spacing w:line="276" w:lineRule="auto"/>
            </w:pP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11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11.11.01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Правительством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11.12.02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региональными и местными органами управления</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11.13.03</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Национальным Банком Республики Казахстан</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11.14.04</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другими депозитными организациями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11.15.05</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другими финансовыми организациями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11.16.06</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государственными нефинансовыми организациями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11.17.07</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негосударственными нефинансовыми организациями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11.20.08</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нерезидентами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Минус: резервы на обесценение</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Прочие активы, в том числе</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12.01</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Финансовые активы</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12.02</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Нефинансовые активы</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13</w:t>
            </w:r>
          </w:p>
        </w:tc>
        <w:tc>
          <w:tcPr>
            <w:tcW w:w="18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Итого активы</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bl>
    <w:p w:rsidR="00A16956" w:rsidRPr="00A16956" w:rsidRDefault="00A16956" w:rsidP="009A555C">
      <w:pPr>
        <w:widowControl w:val="0"/>
        <w:ind w:firstLine="709"/>
        <w:jc w:val="center"/>
        <w:rPr>
          <w:color w:val="000000"/>
          <w:sz w:val="28"/>
        </w:rPr>
      </w:pPr>
    </w:p>
    <w:p w:rsidR="00A16956" w:rsidRPr="00A16956" w:rsidRDefault="00A16956" w:rsidP="009A555C">
      <w:pPr>
        <w:widowControl w:val="0"/>
        <w:ind w:firstLine="709"/>
        <w:jc w:val="center"/>
        <w:rPr>
          <w:color w:val="000000"/>
          <w:sz w:val="28"/>
        </w:rPr>
      </w:pPr>
    </w:p>
    <w:p w:rsidR="00A16956" w:rsidRPr="00A16956" w:rsidRDefault="00A16956" w:rsidP="009A555C">
      <w:pPr>
        <w:widowControl w:val="0"/>
        <w:ind w:firstLine="709"/>
        <w:jc w:val="both"/>
        <w:rPr>
          <w:bCs/>
          <w:sz w:val="28"/>
          <w:szCs w:val="28"/>
        </w:rPr>
      </w:pPr>
      <w:r w:rsidRPr="00A16956">
        <w:rPr>
          <w:bCs/>
          <w:sz w:val="28"/>
          <w:szCs w:val="28"/>
        </w:rPr>
        <w:t>Таблица 2. Обязательства</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t> </w:t>
      </w:r>
      <w:r w:rsidRPr="00A16956">
        <w:rPr>
          <w:rStyle w:val="s0"/>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267"/>
        <w:gridCol w:w="4082"/>
        <w:gridCol w:w="1242"/>
        <w:gridCol w:w="1592"/>
        <w:gridCol w:w="1444"/>
      </w:tblGrid>
      <w:tr w:rsidR="00A16956" w:rsidRPr="00A16956" w:rsidTr="00A16956">
        <w:trPr>
          <w:jc w:val="center"/>
        </w:trPr>
        <w:tc>
          <w:tcPr>
            <w:tcW w:w="658" w:type="pct"/>
            <w:vMerge w:val="restart"/>
            <w:tcBorders>
              <w:top w:val="single" w:sz="4" w:space="0" w:color="auto"/>
              <w:left w:val="single" w:sz="4" w:space="0" w:color="auto"/>
              <w:bottom w:val="single" w:sz="4" w:space="0" w:color="auto"/>
              <w:right w:val="single" w:sz="4" w:space="0" w:color="auto"/>
            </w:tcBorders>
          </w:tcPr>
          <w:p w:rsidR="00A16956" w:rsidRPr="00A16956" w:rsidRDefault="00A16956" w:rsidP="009A555C">
            <w:pPr>
              <w:pStyle w:val="pc"/>
              <w:widowControl w:val="0"/>
              <w:spacing w:before="0" w:beforeAutospacing="0" w:after="0" w:afterAutospacing="0"/>
              <w:jc w:val="center"/>
              <w:rPr>
                <w:bCs/>
              </w:rPr>
            </w:pPr>
            <w:r w:rsidRPr="00A16956">
              <w:rPr>
                <w:bCs/>
              </w:rPr>
              <w:t>Код строки</w:t>
            </w:r>
          </w:p>
        </w:tc>
        <w:tc>
          <w:tcPr>
            <w:tcW w:w="21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Наименование показателя</w:t>
            </w:r>
          </w:p>
        </w:tc>
        <w:tc>
          <w:tcPr>
            <w:tcW w:w="64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 xml:space="preserve">Всего (на конец отчетного </w:t>
            </w:r>
            <w:r w:rsidRPr="00A16956">
              <w:rPr>
                <w:bCs/>
              </w:rPr>
              <w:lastRenderedPageBreak/>
              <w:t>периода)</w:t>
            </w:r>
          </w:p>
        </w:tc>
        <w:tc>
          <w:tcPr>
            <w:tcW w:w="157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lastRenderedPageBreak/>
              <w:t>в том числе</w:t>
            </w:r>
          </w:p>
        </w:tc>
      </w:tr>
      <w:tr w:rsidR="00A16956" w:rsidRPr="00A16956" w:rsidTr="00A16956">
        <w:trPr>
          <w:jc w:val="center"/>
        </w:trPr>
        <w:tc>
          <w:tcPr>
            <w:tcW w:w="658" w:type="pct"/>
            <w:vMerge/>
            <w:tcBorders>
              <w:top w:val="single" w:sz="4" w:space="0" w:color="auto"/>
              <w:left w:val="single" w:sz="8" w:space="0" w:color="auto"/>
              <w:bottom w:val="single" w:sz="8" w:space="0" w:color="auto"/>
              <w:right w:val="single" w:sz="8" w:space="0" w:color="auto"/>
            </w:tcBorders>
            <w:vAlign w:val="center"/>
          </w:tcPr>
          <w:p w:rsidR="00A16956" w:rsidRPr="00A16956" w:rsidRDefault="00A16956" w:rsidP="009A555C">
            <w:pPr>
              <w:widowControl w:val="0"/>
              <w:spacing w:line="276" w:lineRule="auto"/>
              <w:jc w:val="center"/>
              <w:rPr>
                <w:color w:val="000000"/>
              </w:rPr>
            </w:pPr>
          </w:p>
        </w:tc>
        <w:tc>
          <w:tcPr>
            <w:tcW w:w="2120" w:type="pct"/>
            <w:vMerge/>
            <w:tcBorders>
              <w:top w:val="single" w:sz="4"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spacing w:line="276" w:lineRule="auto"/>
              <w:rPr>
                <w:color w:val="000000"/>
              </w:rPr>
            </w:pPr>
          </w:p>
        </w:tc>
        <w:tc>
          <w:tcPr>
            <w:tcW w:w="0" w:type="auto"/>
            <w:vMerge/>
            <w:tcBorders>
              <w:top w:val="single" w:sz="4" w:space="0" w:color="auto"/>
              <w:left w:val="nil"/>
              <w:bottom w:val="single" w:sz="8" w:space="0" w:color="auto"/>
              <w:right w:val="single" w:sz="8" w:space="0" w:color="auto"/>
            </w:tcBorders>
            <w:vAlign w:val="center"/>
            <w:hideMark/>
          </w:tcPr>
          <w:p w:rsidR="00A16956" w:rsidRPr="00A16956" w:rsidRDefault="00A16956" w:rsidP="009A555C">
            <w:pPr>
              <w:widowControl w:val="0"/>
              <w:spacing w:line="276" w:lineRule="auto"/>
              <w:rPr>
                <w:color w:val="000000"/>
              </w:rPr>
            </w:pPr>
          </w:p>
        </w:tc>
        <w:tc>
          <w:tcPr>
            <w:tcW w:w="8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8" w:right="-115"/>
              <w:jc w:val="center"/>
            </w:pPr>
            <w:r w:rsidRPr="00A16956">
              <w:rPr>
                <w:bCs/>
              </w:rPr>
              <w:t xml:space="preserve">в национальной </w:t>
            </w:r>
            <w:r w:rsidRPr="00A16956">
              <w:rPr>
                <w:bCs/>
              </w:rPr>
              <w:lastRenderedPageBreak/>
              <w:t>валюте</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4" w:right="-120"/>
              <w:jc w:val="center"/>
            </w:pPr>
            <w:r w:rsidRPr="00A16956">
              <w:rPr>
                <w:bCs/>
              </w:rPr>
              <w:lastRenderedPageBreak/>
              <w:t xml:space="preserve">в иностранной </w:t>
            </w:r>
            <w:r w:rsidRPr="00A16956">
              <w:rPr>
                <w:bCs/>
              </w:rPr>
              <w:lastRenderedPageBreak/>
              <w:t>валюте</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bCs/>
              </w:rPr>
            </w:pPr>
            <w:r w:rsidRPr="00A16956">
              <w:rPr>
                <w:bCs/>
              </w:rPr>
              <w:lastRenderedPageBreak/>
              <w:t>1</w:t>
            </w:r>
          </w:p>
        </w:tc>
        <w:tc>
          <w:tcPr>
            <w:tcW w:w="2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rPr>
                <w:bCs/>
              </w:rPr>
              <w:t>3</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t>4</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t>5</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w:t>
            </w:r>
          </w:p>
        </w:tc>
        <w:tc>
          <w:tcPr>
            <w:tcW w:w="21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пенсионным выплатам, единовременным изъятиям в целях улучшения жилищных условий и (или) лечения</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14.19.01</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выплате пенсионных накоплений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14.15.02</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переводу пенсионных накоплений в другие накопительные пенсионные фонды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14.15.03</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переводу пенсионных накоплений в страховые организации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14.19.04</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единовременным изъятиям в целях улучшения жилищных условий и (или) оплату лечения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15</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Кредиторская задолженность по комиссионным вознаграждениям</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15.15.01</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Начисленные комиссионные вознаграждения от инвестиционного дохода (убытка)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15.15.02</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Начисленные комиссионные вознаграждения от пенсионных активов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16</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Кредиторская задолженность по индивидуальному подоходному налогу с пенсионных выплат</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Производные финансовые инструменты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17.11.01</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Правительством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17.12.02</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региональными и местными органами управления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17.13.03</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инструментами с Национальным Банком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17.14.04</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другими депозитными 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17.15.05</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 xml:space="preserve">Операции с производными финансовыми инструментами с другими финансовыми </w:t>
            </w:r>
            <w:r w:rsidRPr="00A16956">
              <w:lastRenderedPageBreak/>
              <w:t>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17.16.06</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государственными нефинансовыми 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17.17.07</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негосударственными нефинансовыми 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17.20.08</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нерезидентами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18</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
              <w:widowControl w:val="0"/>
              <w:jc w:val="both"/>
            </w:pPr>
            <w:r w:rsidRPr="00A16956">
              <w:t>Обязательства по операциям репо</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
              <w:widowControl w:val="0"/>
              <w:spacing w:line="276" w:lineRule="auto"/>
            </w:pP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19</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Прочие обязательства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19.19.01</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возврату ошибочно зачисленных сумм пенсионных взносов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19.19.02</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Прочие суммы до выяснения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19.00.03</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Прочие обязательства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20</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Итого обязательства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21</w:t>
            </w:r>
          </w:p>
        </w:tc>
        <w:tc>
          <w:tcPr>
            <w:tcW w:w="21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Итого чистые активы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bl>
    <w:p w:rsidR="00A16956" w:rsidRPr="00A16956" w:rsidRDefault="00A16956" w:rsidP="009A555C">
      <w:pPr>
        <w:pStyle w:val="p"/>
        <w:widowControl w:val="0"/>
        <w:rPr>
          <w:bCs/>
        </w:rPr>
      </w:pPr>
      <w:r w:rsidRPr="00A16956">
        <w:rPr>
          <w:bCs/>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  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widowControl w:val="0"/>
        <w:ind w:firstLine="709"/>
        <w:jc w:val="right"/>
        <w:rPr>
          <w:bCs/>
          <w:sz w:val="28"/>
          <w:szCs w:val="28"/>
        </w:rPr>
      </w:pPr>
      <w:r w:rsidRPr="00A16956">
        <w:rPr>
          <w:bCs/>
          <w:sz w:val="28"/>
          <w:szCs w:val="28"/>
        </w:rPr>
        <w:lastRenderedPageBreak/>
        <w:t>Приложение</w:t>
      </w:r>
    </w:p>
    <w:p w:rsidR="00A16956" w:rsidRPr="00A16956" w:rsidRDefault="00A16956" w:rsidP="009A555C">
      <w:pPr>
        <w:widowControl w:val="0"/>
        <w:ind w:firstLine="709"/>
        <w:jc w:val="right"/>
        <w:rPr>
          <w:bCs/>
          <w:sz w:val="28"/>
          <w:szCs w:val="28"/>
        </w:rPr>
      </w:pPr>
      <w:r w:rsidRPr="00A16956">
        <w:rPr>
          <w:bCs/>
          <w:sz w:val="28"/>
          <w:szCs w:val="28"/>
        </w:rPr>
        <w:t xml:space="preserve">к форме отчета об активах и обязательствах, </w:t>
      </w:r>
    </w:p>
    <w:p w:rsidR="00A16956" w:rsidRPr="00A16956" w:rsidRDefault="00A16956" w:rsidP="009A555C">
      <w:pPr>
        <w:widowControl w:val="0"/>
        <w:ind w:firstLine="709"/>
        <w:jc w:val="right"/>
        <w:rPr>
          <w:bCs/>
          <w:sz w:val="28"/>
          <w:szCs w:val="28"/>
        </w:rPr>
      </w:pPr>
      <w:r w:rsidRPr="00A16956">
        <w:rPr>
          <w:bCs/>
          <w:sz w:val="28"/>
          <w:szCs w:val="28"/>
        </w:rPr>
        <w:t xml:space="preserve">классифицированных по секторам экономики </w:t>
      </w:r>
    </w:p>
    <w:p w:rsidR="00A16956" w:rsidRPr="00A16956" w:rsidRDefault="00A16956" w:rsidP="009A555C">
      <w:pPr>
        <w:widowControl w:val="0"/>
        <w:ind w:firstLine="709"/>
        <w:jc w:val="right"/>
        <w:rPr>
          <w:bCs/>
          <w:sz w:val="28"/>
          <w:szCs w:val="28"/>
        </w:rPr>
      </w:pPr>
      <w:r w:rsidRPr="00A16956">
        <w:rPr>
          <w:bCs/>
          <w:sz w:val="28"/>
          <w:szCs w:val="28"/>
        </w:rPr>
        <w:t xml:space="preserve">(по </w:t>
      </w:r>
      <w:r w:rsidRPr="00A16956">
        <w:rPr>
          <w:sz w:val="28"/>
          <w:szCs w:val="28"/>
        </w:rPr>
        <w:t xml:space="preserve">пенсионным </w:t>
      </w:r>
      <w:r w:rsidRPr="00A16956">
        <w:rPr>
          <w:bCs/>
          <w:sz w:val="28"/>
          <w:szCs w:val="28"/>
        </w:rPr>
        <w:t xml:space="preserve">активам </w:t>
      </w:r>
    </w:p>
    <w:p w:rsidR="00A16956" w:rsidRPr="00A16956" w:rsidRDefault="00A16956" w:rsidP="009A555C">
      <w:pPr>
        <w:widowControl w:val="0"/>
        <w:ind w:firstLine="709"/>
        <w:jc w:val="right"/>
        <w:rPr>
          <w:bCs/>
          <w:sz w:val="28"/>
          <w:szCs w:val="28"/>
        </w:rPr>
      </w:pPr>
      <w:r w:rsidRPr="00A16956">
        <w:rPr>
          <w:bCs/>
          <w:sz w:val="28"/>
          <w:szCs w:val="28"/>
        </w:rPr>
        <w:t>единого накопительного пенсионного фонда)</w:t>
      </w: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jc w:val="center"/>
        <w:rPr>
          <w:bCs/>
          <w:sz w:val="28"/>
          <w:szCs w:val="28"/>
        </w:rPr>
      </w:pPr>
      <w:r w:rsidRPr="00A16956">
        <w:rPr>
          <w:bCs/>
          <w:sz w:val="28"/>
          <w:szCs w:val="28"/>
        </w:rPr>
        <w:t>Пояснение по заполнению формы административных данных</w:t>
      </w:r>
    </w:p>
    <w:p w:rsidR="00A16956" w:rsidRPr="00A16956" w:rsidRDefault="00A16956" w:rsidP="009A555C">
      <w:pPr>
        <w:widowControl w:val="0"/>
        <w:jc w:val="center"/>
        <w:rPr>
          <w:bCs/>
          <w:sz w:val="28"/>
          <w:szCs w:val="28"/>
        </w:rPr>
      </w:pPr>
      <w:r w:rsidRPr="00A16956">
        <w:rPr>
          <w:bCs/>
          <w:sz w:val="28"/>
          <w:szCs w:val="28"/>
        </w:rPr>
        <w:t xml:space="preserve">«Отчет об активах и обязательствах, классифицированных по секторам экономики (по </w:t>
      </w:r>
      <w:r w:rsidRPr="00A16956">
        <w:rPr>
          <w:sz w:val="28"/>
          <w:szCs w:val="28"/>
        </w:rPr>
        <w:t xml:space="preserve">пенсионным </w:t>
      </w:r>
      <w:r w:rsidRPr="00A16956">
        <w:rPr>
          <w:bCs/>
          <w:sz w:val="28"/>
          <w:szCs w:val="28"/>
        </w:rPr>
        <w:t xml:space="preserve">активам единого накопительного пенсионного фонда)» (индекс – </w:t>
      </w:r>
      <w:r w:rsidRPr="00A16956">
        <w:rPr>
          <w:sz w:val="28"/>
          <w:szCs w:val="28"/>
        </w:rPr>
        <w:t>2-ENPF-AL(PA)</w:t>
      </w:r>
      <w:r w:rsidRPr="00A16956">
        <w:rPr>
          <w:bCs/>
          <w:sz w:val="28"/>
          <w:szCs w:val="28"/>
        </w:rPr>
        <w:t xml:space="preserve">, периодичность – </w:t>
      </w:r>
      <w:r w:rsidRPr="00A16956">
        <w:rPr>
          <w:sz w:val="28"/>
          <w:szCs w:val="28"/>
        </w:rPr>
        <w:t>ежеквартальная</w:t>
      </w:r>
      <w:r w:rsidRPr="00A16956">
        <w:rPr>
          <w:bCs/>
          <w:sz w:val="28"/>
          <w:szCs w:val="28"/>
        </w:rPr>
        <w:t>)</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jc w:val="center"/>
        <w:rPr>
          <w:bCs/>
          <w:sz w:val="28"/>
          <w:szCs w:val="28"/>
        </w:rPr>
      </w:pPr>
      <w:r w:rsidRPr="00A16956">
        <w:rPr>
          <w:bCs/>
          <w:sz w:val="28"/>
          <w:szCs w:val="28"/>
        </w:rPr>
        <w:t>Глава 1. Общие положения</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1. Настоящее пояснение определяет единые требования по заполнению формы административных данных «Отчет </w:t>
      </w:r>
      <w:r w:rsidRPr="00A16956">
        <w:rPr>
          <w:bCs/>
          <w:sz w:val="28"/>
          <w:szCs w:val="28"/>
        </w:rPr>
        <w:t xml:space="preserve">об активах и обязательствах, классифицированных по секторам экономики (по </w:t>
      </w:r>
      <w:r w:rsidRPr="00A16956">
        <w:rPr>
          <w:sz w:val="28"/>
          <w:szCs w:val="28"/>
        </w:rPr>
        <w:t xml:space="preserve">пенсионным </w:t>
      </w:r>
      <w:r w:rsidRPr="00A16956">
        <w:rPr>
          <w:bCs/>
          <w:sz w:val="28"/>
          <w:szCs w:val="28"/>
        </w:rPr>
        <w:t>активам единого накопительного пенсионного фонда)</w:t>
      </w:r>
      <w:r w:rsidRPr="00A16956">
        <w:rPr>
          <w:sz w:val="28"/>
          <w:szCs w:val="28"/>
        </w:rPr>
        <w:t>» (далее – Форма).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2. Форма разработана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w:t>
      </w:r>
    </w:p>
    <w:p w:rsidR="00A16956" w:rsidRPr="00A16956" w:rsidRDefault="00A16956" w:rsidP="009A555C">
      <w:pPr>
        <w:widowControl w:val="0"/>
        <w:ind w:firstLine="709"/>
        <w:jc w:val="both"/>
        <w:rPr>
          <w:sz w:val="28"/>
          <w:szCs w:val="28"/>
        </w:rPr>
      </w:pPr>
      <w:r w:rsidRPr="00A16956">
        <w:rPr>
          <w:sz w:val="28"/>
          <w:szCs w:val="28"/>
        </w:rPr>
        <w:t>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jc w:val="center"/>
        <w:rPr>
          <w:sz w:val="28"/>
          <w:szCs w:val="28"/>
        </w:rPr>
      </w:pPr>
    </w:p>
    <w:p w:rsidR="00A16956" w:rsidRPr="00A16956" w:rsidRDefault="00A16956" w:rsidP="009A555C">
      <w:pPr>
        <w:pStyle w:val="pj"/>
        <w:widowControl w:val="0"/>
        <w:spacing w:before="0" w:beforeAutospacing="0" w:after="0" w:afterAutospacing="0"/>
        <w:jc w:val="center"/>
        <w:rPr>
          <w:sz w:val="28"/>
          <w:szCs w:val="28"/>
        </w:rPr>
      </w:pP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jc w:val="center"/>
        <w:rPr>
          <w:color w:val="000000"/>
          <w:sz w:val="28"/>
          <w:szCs w:val="28"/>
        </w:rPr>
      </w:pPr>
      <w:r w:rsidRPr="00A16956">
        <w:rPr>
          <w:color w:val="000000"/>
          <w:sz w:val="28"/>
          <w:szCs w:val="28"/>
        </w:rPr>
        <w:t> </w:t>
      </w:r>
    </w:p>
    <w:p w:rsidR="00A16956" w:rsidRPr="00A16956" w:rsidRDefault="00A16956" w:rsidP="009A555C">
      <w:pPr>
        <w:widowControl w:val="0"/>
        <w:ind w:firstLine="708"/>
        <w:jc w:val="both"/>
        <w:rPr>
          <w:color w:val="000000"/>
          <w:sz w:val="28"/>
          <w:szCs w:val="28"/>
        </w:rPr>
      </w:pPr>
      <w:r w:rsidRPr="00A16956">
        <w:rPr>
          <w:color w:val="000000"/>
          <w:sz w:val="28"/>
          <w:szCs w:val="28"/>
        </w:rPr>
        <w:t xml:space="preserve">5. Форма содержит данные по всем статьям разделов «Активы» и «Обязательства» отчета о чистых пенсионных активах единого накопительного пенсионного фонда по состоянию на отчетную дату. </w:t>
      </w:r>
    </w:p>
    <w:p w:rsidR="00A16956" w:rsidRPr="00A16956" w:rsidRDefault="00A16956" w:rsidP="009A555C">
      <w:pPr>
        <w:widowControl w:val="0"/>
        <w:ind w:firstLine="708"/>
        <w:jc w:val="both"/>
        <w:rPr>
          <w:color w:val="000000"/>
          <w:sz w:val="28"/>
          <w:szCs w:val="28"/>
        </w:rPr>
      </w:pPr>
      <w:r w:rsidRPr="00A16956">
        <w:rPr>
          <w:color w:val="000000"/>
          <w:sz w:val="28"/>
          <w:szCs w:val="28"/>
        </w:rPr>
        <w:t>Общий объем активов, отражаемых в Таблице 1, соответствует общей сумме активов отчета о чистых пенсионных активах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rPr>
        <w:t>Общий объем обязательств, отражаемых в Таблице 2, соответствует общей сумме обязательств отчета о чистых пенсионных активах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lang w:val="kk-KZ"/>
        </w:rPr>
        <w:t>Сумма</w:t>
      </w:r>
      <w:r w:rsidRPr="00A16956">
        <w:rPr>
          <w:color w:val="000000"/>
          <w:sz w:val="28"/>
          <w:szCs w:val="28"/>
        </w:rPr>
        <w:t xml:space="preserve"> статьи «итого чистые активы» соответствует сумме статьи «итого чистые активы» отчета о чистых пенсионных активах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rPr>
        <w:lastRenderedPageBreak/>
        <w:t>6. Код строки (показателя) Таблиц 1 и 2 Формы определяются по следующей структуре:</w:t>
      </w:r>
    </w:p>
    <w:p w:rsidR="00A16956" w:rsidRPr="00A16956" w:rsidRDefault="00A16956" w:rsidP="009A555C">
      <w:pPr>
        <w:widowControl w:val="0"/>
        <w:ind w:firstLine="708"/>
        <w:jc w:val="both"/>
        <w:rPr>
          <w:color w:val="000000"/>
          <w:sz w:val="28"/>
          <w:szCs w:val="28"/>
        </w:rPr>
      </w:pPr>
      <w:r w:rsidRPr="00A16956">
        <w:rPr>
          <w:color w:val="000000"/>
          <w:sz w:val="28"/>
          <w:szCs w:val="28"/>
        </w:rPr>
        <w:t>1) первая часть соответствует номеру основной статьи отчета о чистых пенсионных активах;</w:t>
      </w:r>
    </w:p>
    <w:p w:rsidR="00A16956" w:rsidRPr="00A16956" w:rsidRDefault="00A16956" w:rsidP="009A555C">
      <w:pPr>
        <w:widowControl w:val="0"/>
        <w:ind w:firstLine="708"/>
        <w:jc w:val="both"/>
        <w:rPr>
          <w:color w:val="000000"/>
          <w:sz w:val="28"/>
          <w:szCs w:val="28"/>
        </w:rPr>
      </w:pPr>
      <w:r w:rsidRPr="00A16956">
        <w:rPr>
          <w:color w:val="000000"/>
          <w:sz w:val="28"/>
          <w:szCs w:val="28"/>
        </w:rPr>
        <w:t>2) вторая часть состоит из двух цифр – кода признака резидентства и кода сектора экономики;</w:t>
      </w:r>
    </w:p>
    <w:p w:rsidR="00A16956" w:rsidRPr="00A16956" w:rsidRDefault="00A16956" w:rsidP="009A555C">
      <w:pPr>
        <w:widowControl w:val="0"/>
        <w:ind w:firstLine="708"/>
        <w:jc w:val="both"/>
        <w:rPr>
          <w:color w:val="000000"/>
          <w:sz w:val="28"/>
          <w:szCs w:val="28"/>
        </w:rPr>
      </w:pPr>
      <w:r w:rsidRPr="00A16956">
        <w:rPr>
          <w:color w:val="000000"/>
          <w:sz w:val="28"/>
          <w:szCs w:val="28"/>
        </w:rPr>
        <w:t>3) третья часть – порядковый номер показателя.</w:t>
      </w:r>
    </w:p>
    <w:p w:rsidR="00A16956" w:rsidRPr="00A16956" w:rsidRDefault="00A16956" w:rsidP="009A555C">
      <w:pPr>
        <w:widowControl w:val="0"/>
        <w:ind w:firstLine="708"/>
        <w:jc w:val="both"/>
        <w:rPr>
          <w:color w:val="000000"/>
          <w:sz w:val="28"/>
          <w:szCs w:val="28"/>
        </w:rPr>
      </w:pPr>
      <w:r w:rsidRPr="00A16956">
        <w:rPr>
          <w:color w:val="000000"/>
          <w:sz w:val="28"/>
          <w:szCs w:val="28"/>
        </w:rPr>
        <w:t>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rsidR="00A16956" w:rsidRPr="00A16956" w:rsidRDefault="00A16956" w:rsidP="009A555C">
      <w:pPr>
        <w:widowControl w:val="0"/>
        <w:ind w:firstLine="708"/>
        <w:jc w:val="both"/>
        <w:rPr>
          <w:color w:val="000000"/>
          <w:sz w:val="28"/>
          <w:szCs w:val="28"/>
        </w:rPr>
      </w:pPr>
      <w:r w:rsidRPr="00A16956">
        <w:rPr>
          <w:color w:val="000000"/>
          <w:sz w:val="28"/>
          <w:szCs w:val="28"/>
        </w:rPr>
        <w:t>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p w:rsidR="00A16956" w:rsidRPr="00A16956" w:rsidRDefault="00A16956" w:rsidP="009A555C">
      <w:pPr>
        <w:widowControl w:val="0"/>
        <w:ind w:firstLine="708"/>
        <w:jc w:val="both"/>
        <w:rPr>
          <w:color w:val="000000"/>
          <w:sz w:val="28"/>
          <w:szCs w:val="28"/>
        </w:rPr>
      </w:pPr>
      <w:r w:rsidRPr="00A16956">
        <w:rPr>
          <w:color w:val="000000"/>
          <w:sz w:val="28"/>
          <w:szCs w:val="28"/>
        </w:rPr>
        <w:t>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p w:rsidR="00A16956" w:rsidRPr="00A16956" w:rsidRDefault="00A16956" w:rsidP="009A555C">
      <w:pPr>
        <w:widowControl w:val="0"/>
        <w:ind w:firstLine="708"/>
        <w:jc w:val="both"/>
        <w:rPr>
          <w:color w:val="000000"/>
          <w:sz w:val="28"/>
          <w:szCs w:val="28"/>
        </w:rPr>
      </w:pPr>
      <w:r w:rsidRPr="00A16956">
        <w:rPr>
          <w:color w:val="000000"/>
          <w:sz w:val="28"/>
          <w:szCs w:val="28"/>
        </w:rPr>
        <w:t>9. Арифметико-логический контроль:</w:t>
      </w:r>
    </w:p>
    <w:p w:rsidR="00A16956" w:rsidRPr="00A16956" w:rsidRDefault="00A16956" w:rsidP="009A555C">
      <w:pPr>
        <w:widowControl w:val="0"/>
        <w:ind w:firstLine="709"/>
        <w:jc w:val="both"/>
        <w:rPr>
          <w:color w:val="000000"/>
          <w:sz w:val="28"/>
          <w:szCs w:val="28"/>
        </w:rPr>
      </w:pPr>
      <w:r w:rsidRPr="00A16956">
        <w:rPr>
          <w:color w:val="000000"/>
          <w:sz w:val="28"/>
          <w:szCs w:val="28"/>
        </w:rPr>
        <w:t>1) данные по графе 3 по всем строкам равны сумме данных по графам 4 и 5;</w:t>
      </w:r>
    </w:p>
    <w:p w:rsidR="00A16956" w:rsidRPr="00A16956" w:rsidRDefault="00A16956" w:rsidP="009A555C">
      <w:pPr>
        <w:widowControl w:val="0"/>
        <w:ind w:firstLine="709"/>
        <w:jc w:val="both"/>
        <w:rPr>
          <w:color w:val="000000"/>
          <w:sz w:val="28"/>
          <w:szCs w:val="28"/>
        </w:rPr>
      </w:pPr>
      <w:r w:rsidRPr="00A16956">
        <w:rPr>
          <w:color w:val="000000"/>
          <w:sz w:val="28"/>
          <w:szCs w:val="28"/>
        </w:rPr>
        <w:t>2) показатель «итого активы» по строке с кодом «12» равен сумме показателей по строкам с кодами «1», «2», «3», «4», «5», «6», «7», «8», «9», «10» и «11»;</w:t>
      </w:r>
    </w:p>
    <w:p w:rsidR="00A16956" w:rsidRPr="00A16956" w:rsidRDefault="00A16956" w:rsidP="009A555C">
      <w:pPr>
        <w:widowControl w:val="0"/>
        <w:ind w:firstLine="709"/>
        <w:jc w:val="both"/>
        <w:rPr>
          <w:color w:val="000000"/>
          <w:sz w:val="28"/>
          <w:szCs w:val="28"/>
        </w:rPr>
      </w:pPr>
      <w:r w:rsidRPr="00A16956">
        <w:rPr>
          <w:color w:val="000000"/>
          <w:sz w:val="28"/>
          <w:szCs w:val="28"/>
        </w:rPr>
        <w:t>3) показатель «итого обязательства» по строке с кодом «18» равен сумме показателей по строкам с кодами «13», «14», «15», «16» и «17»;</w:t>
      </w:r>
    </w:p>
    <w:p w:rsidR="00A16956" w:rsidRPr="00A16956" w:rsidRDefault="00A16956" w:rsidP="009A555C">
      <w:pPr>
        <w:widowControl w:val="0"/>
        <w:ind w:firstLine="709"/>
        <w:jc w:val="both"/>
        <w:rPr>
          <w:sz w:val="28"/>
          <w:szCs w:val="28"/>
        </w:rPr>
      </w:pPr>
      <w:r w:rsidRPr="00A16956">
        <w:rPr>
          <w:color w:val="000000"/>
          <w:sz w:val="28"/>
          <w:szCs w:val="28"/>
        </w:rPr>
        <w:t>4) показатель «итого чистые активы» по строке с кодом «19» равен разнице показателей по строкам с кодами «12» и «18».</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19</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19</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августа 2017 года № 167</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 xml:space="preserve"> </w:t>
      </w:r>
    </w:p>
    <w:p w:rsidR="00A16956" w:rsidRPr="00A16956" w:rsidRDefault="00A16956" w:rsidP="009A555C">
      <w:pPr>
        <w:widowControl w:val="0"/>
        <w:ind w:firstLine="709"/>
        <w:jc w:val="center"/>
        <w:rPr>
          <w:sz w:val="28"/>
          <w:szCs w:val="28"/>
        </w:rPr>
      </w:pPr>
      <w:r w:rsidRPr="00A16956">
        <w:rPr>
          <w:sz w:val="28"/>
          <w:szCs w:val="28"/>
        </w:rPr>
        <w:t>Правила представления отчетности единым накопительным пенсионным фондом</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both"/>
        <w:rPr>
          <w:sz w:val="28"/>
          <w:szCs w:val="28"/>
        </w:rPr>
      </w:pPr>
      <w:r w:rsidRPr="00A16956">
        <w:rPr>
          <w:sz w:val="28"/>
          <w:szCs w:val="28"/>
        </w:rPr>
        <w:t>1. Правила представления отчетности единым накопительным пенсионным фондом (далее – Правила) разработаны в соответствии с подпунктом 65-2) части второй статьи 15 Закона Республики Казахстан «О Национальном Банке Республики Казахстан» и подпунктом 2) пункта 3 статьи 16 Закона Республики Казахстан «О государственной статистике» и определяют порядок представления отчетности единым накопительным пенсионным фондом (далее – Фонд) в Национальный Банк Республики Казахстан (далее – Национальный Банк).</w:t>
      </w:r>
    </w:p>
    <w:p w:rsidR="00A16956" w:rsidRPr="00A16956" w:rsidRDefault="00A16956" w:rsidP="009A555C">
      <w:pPr>
        <w:widowControl w:val="0"/>
        <w:ind w:firstLine="709"/>
        <w:jc w:val="both"/>
        <w:rPr>
          <w:sz w:val="28"/>
          <w:szCs w:val="28"/>
        </w:rPr>
      </w:pPr>
      <w:r w:rsidRPr="00A16956">
        <w:rPr>
          <w:sz w:val="28"/>
          <w:szCs w:val="28"/>
        </w:rPr>
        <w:t>2. Отчетность представляется Фондом в электронном виде посредством использования информационной системы «Веб-портал Национального Банка Республики Казахстан».</w:t>
      </w:r>
    </w:p>
    <w:p w:rsidR="00A16956" w:rsidRPr="00A16956" w:rsidRDefault="00A16956" w:rsidP="009A555C">
      <w:pPr>
        <w:widowControl w:val="0"/>
        <w:ind w:firstLine="709"/>
        <w:jc w:val="both"/>
        <w:rPr>
          <w:sz w:val="28"/>
          <w:szCs w:val="28"/>
        </w:rPr>
      </w:pPr>
      <w:r w:rsidRPr="00A16956">
        <w:rPr>
          <w:sz w:val="28"/>
          <w:szCs w:val="28"/>
        </w:rPr>
        <w:t>3. Отчетность, удостоверенная посредством электронной цифровой подписи руководителем Фонда или лицом, на которое возложена функция по подписанию отчета, и исполнителем, хранится в электронном формате.</w:t>
      </w:r>
    </w:p>
    <w:p w:rsidR="00A16956" w:rsidRPr="00A16956" w:rsidRDefault="00A16956" w:rsidP="009A555C">
      <w:pPr>
        <w:widowControl w:val="0"/>
        <w:ind w:firstLine="709"/>
        <w:jc w:val="both"/>
        <w:rPr>
          <w:sz w:val="28"/>
          <w:szCs w:val="28"/>
        </w:rPr>
      </w:pPr>
      <w:r w:rsidRPr="00A16956">
        <w:rPr>
          <w:sz w:val="28"/>
          <w:szCs w:val="28"/>
        </w:rPr>
        <w:t>4. Полнота и достоверность данных в отчетности обеспечивается руководителем Фонда или лицом, на которое возложена функция по подписанию отчета.</w:t>
      </w:r>
    </w:p>
    <w:p w:rsidR="00A16956" w:rsidRPr="00A16956" w:rsidRDefault="00A16956" w:rsidP="009A555C">
      <w:pPr>
        <w:widowControl w:val="0"/>
        <w:ind w:firstLine="709"/>
        <w:jc w:val="both"/>
        <w:rPr>
          <w:sz w:val="28"/>
          <w:szCs w:val="28"/>
        </w:rPr>
      </w:pPr>
      <w:r w:rsidRPr="00A16956">
        <w:rPr>
          <w:sz w:val="28"/>
          <w:szCs w:val="28"/>
        </w:rPr>
        <w:t>5. Данные в отчетности указываются в национальной валюте Республики Казахстан – тенге.</w:t>
      </w:r>
    </w:p>
    <w:p w:rsidR="00A16956" w:rsidRPr="00A16956" w:rsidRDefault="00A16956" w:rsidP="009A555C">
      <w:pPr>
        <w:widowControl w:val="0"/>
        <w:ind w:firstLine="709"/>
        <w:jc w:val="both"/>
        <w:rPr>
          <w:sz w:val="28"/>
          <w:szCs w:val="28"/>
        </w:rPr>
      </w:pPr>
      <w:r w:rsidRPr="00A16956">
        <w:rPr>
          <w:sz w:val="28"/>
          <w:szCs w:val="28"/>
        </w:rPr>
        <w:t>6.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постановлением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p w:rsidR="00A16956" w:rsidRPr="00A16956" w:rsidRDefault="00A16956" w:rsidP="009A555C">
      <w:pPr>
        <w:widowControl w:val="0"/>
        <w:ind w:firstLine="709"/>
        <w:jc w:val="both"/>
        <w:rPr>
          <w:sz w:val="28"/>
          <w:szCs w:val="28"/>
        </w:rPr>
      </w:pPr>
      <w:r w:rsidRPr="00A16956">
        <w:rPr>
          <w:sz w:val="28"/>
          <w:szCs w:val="28"/>
        </w:rPr>
        <w:t xml:space="preserve">7. </w:t>
      </w:r>
      <w:r w:rsidRPr="00A16956">
        <w:rPr>
          <w:color w:val="000000"/>
          <w:sz w:val="28"/>
          <w:szCs w:val="28"/>
        </w:rPr>
        <w:t xml:space="preserve">Понятия «резидент» и «нерезидент» используются в значениях, определенных Законом Республики Казахстан «О валютном регулировании и </w:t>
      </w:r>
      <w:r w:rsidRPr="00A16956">
        <w:rPr>
          <w:color w:val="000000"/>
          <w:sz w:val="28"/>
          <w:szCs w:val="28"/>
        </w:rPr>
        <w:lastRenderedPageBreak/>
        <w:t>валютном контроле».</w:t>
      </w:r>
      <w:r w:rsidRPr="00A16956">
        <w:br w:type="page"/>
      </w:r>
    </w:p>
    <w:p w:rsidR="00A16956" w:rsidRPr="00A16956" w:rsidRDefault="00A16956" w:rsidP="009A555C">
      <w:pPr>
        <w:widowControl w:val="0"/>
        <w:ind w:firstLine="709"/>
        <w:jc w:val="right"/>
      </w:pPr>
      <w:r w:rsidRPr="00A16956">
        <w:rPr>
          <w:sz w:val="28"/>
          <w:szCs w:val="28"/>
        </w:rPr>
        <w:lastRenderedPageBreak/>
        <w:t xml:space="preserve">Приложение 20 </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1</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ноября 2019 года № 211</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C45BEE" w:rsidRDefault="00A16956" w:rsidP="009A555C">
      <w:pPr>
        <w:widowControl w:val="0"/>
        <w:jc w:val="center"/>
        <w:rPr>
          <w:sz w:val="28"/>
          <w:szCs w:val="28"/>
        </w:rPr>
      </w:pPr>
      <w:r w:rsidRPr="00A16956">
        <w:rPr>
          <w:sz w:val="28"/>
          <w:szCs w:val="28"/>
        </w:rPr>
        <w:t xml:space="preserve">Перечень отчетности лицензиатов, осуществляющих деятельность на рынке </w:t>
      </w:r>
      <w:r w:rsidRPr="00C45BEE">
        <w:rPr>
          <w:sz w:val="28"/>
          <w:szCs w:val="28"/>
        </w:rPr>
        <w:t>ценных бумаг, единого оператора</w:t>
      </w:r>
    </w:p>
    <w:p w:rsidR="00A16956" w:rsidRPr="00C45BEE" w:rsidRDefault="00A16956" w:rsidP="009A555C">
      <w:pPr>
        <w:widowControl w:val="0"/>
        <w:ind w:firstLine="709"/>
        <w:jc w:val="both"/>
        <w:rPr>
          <w:sz w:val="28"/>
          <w:szCs w:val="28"/>
        </w:rPr>
      </w:pPr>
    </w:p>
    <w:p w:rsidR="00A16956" w:rsidRPr="00C45BEE" w:rsidRDefault="00A16956" w:rsidP="009A555C">
      <w:pPr>
        <w:widowControl w:val="0"/>
        <w:ind w:firstLine="709"/>
        <w:jc w:val="both"/>
        <w:rPr>
          <w:sz w:val="28"/>
          <w:szCs w:val="28"/>
        </w:rPr>
      </w:pPr>
      <w:r w:rsidRPr="00C45BEE">
        <w:rPr>
          <w:sz w:val="28"/>
          <w:szCs w:val="28"/>
        </w:rPr>
        <w:t>Отчетность лицензиатов, осуществляющих деятельность на рынке ценных бумаг, единого оператора включает в себя:</w:t>
      </w:r>
    </w:p>
    <w:p w:rsidR="00A16956" w:rsidRPr="00C45BEE" w:rsidRDefault="00A16956" w:rsidP="009A555C">
      <w:pPr>
        <w:pStyle w:val="af"/>
        <w:widowControl w:val="0"/>
        <w:numPr>
          <w:ilvl w:val="0"/>
          <w:numId w:val="21"/>
        </w:numPr>
        <w:tabs>
          <w:tab w:val="left" w:pos="1134"/>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ценных бумагах, приобретенных за счет собственных активов;</w:t>
      </w:r>
    </w:p>
    <w:p w:rsidR="00A16956" w:rsidRPr="00C45BEE" w:rsidRDefault="00A16956" w:rsidP="009A555C">
      <w:pPr>
        <w:pStyle w:val="af"/>
        <w:widowControl w:val="0"/>
        <w:numPr>
          <w:ilvl w:val="0"/>
          <w:numId w:val="21"/>
        </w:numPr>
        <w:tabs>
          <w:tab w:val="left" w:pos="1134"/>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об операциях «обратное репо» и репо, совершенных за счет собственных активов;</w:t>
      </w:r>
    </w:p>
    <w:p w:rsidR="00A16956" w:rsidRPr="00C45BEE" w:rsidRDefault="00A16956" w:rsidP="009A555C">
      <w:pPr>
        <w:pStyle w:val="af"/>
        <w:widowControl w:val="0"/>
        <w:numPr>
          <w:ilvl w:val="0"/>
          <w:numId w:val="21"/>
        </w:numPr>
        <w:tabs>
          <w:tab w:val="left" w:pos="1134"/>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вкладах и деньгах, учитываемых в составе собственных активов;</w:t>
      </w:r>
    </w:p>
    <w:p w:rsidR="00A16956" w:rsidRPr="00C45BEE" w:rsidRDefault="00A16956" w:rsidP="009A555C">
      <w:pPr>
        <w:pStyle w:val="af"/>
        <w:widowControl w:val="0"/>
        <w:numPr>
          <w:ilvl w:val="0"/>
          <w:numId w:val="21"/>
        </w:numPr>
        <w:tabs>
          <w:tab w:val="left" w:pos="1134"/>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об инвестициях в капитал других юридических лиц за счет собственных активов;</w:t>
      </w:r>
    </w:p>
    <w:p w:rsidR="00A16956" w:rsidRPr="00C45BEE" w:rsidRDefault="00A16956" w:rsidP="009A555C">
      <w:pPr>
        <w:pStyle w:val="af"/>
        <w:widowControl w:val="0"/>
        <w:numPr>
          <w:ilvl w:val="0"/>
          <w:numId w:val="21"/>
        </w:numPr>
        <w:tabs>
          <w:tab w:val="left" w:pos="1134"/>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выданных займах и дебиторской задолженности, учитываемых в составе собственных активов и активов клиентов;</w:t>
      </w:r>
    </w:p>
    <w:p w:rsidR="00A16956" w:rsidRPr="00C45BEE" w:rsidRDefault="00A16956" w:rsidP="009A555C">
      <w:pPr>
        <w:pStyle w:val="af"/>
        <w:widowControl w:val="0"/>
        <w:numPr>
          <w:ilvl w:val="0"/>
          <w:numId w:val="21"/>
        </w:numPr>
        <w:tabs>
          <w:tab w:val="left" w:pos="1134"/>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по инвестиционным фондам;</w:t>
      </w:r>
    </w:p>
    <w:p w:rsidR="00A16956" w:rsidRPr="00C45BEE" w:rsidRDefault="00A16956" w:rsidP="009A555C">
      <w:pPr>
        <w:pStyle w:val="af"/>
        <w:widowControl w:val="0"/>
        <w:numPr>
          <w:ilvl w:val="0"/>
          <w:numId w:val="21"/>
        </w:numPr>
        <w:tabs>
          <w:tab w:val="left" w:pos="1134"/>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структуре инвестиционного портфеля, приобретенного за счет активов клиентов;</w:t>
      </w:r>
    </w:p>
    <w:p w:rsidR="00A16956" w:rsidRPr="00C45BEE" w:rsidRDefault="00A16956" w:rsidP="009A555C">
      <w:pPr>
        <w:pStyle w:val="af"/>
        <w:widowControl w:val="0"/>
        <w:numPr>
          <w:ilvl w:val="0"/>
          <w:numId w:val="21"/>
        </w:numPr>
        <w:tabs>
          <w:tab w:val="left" w:pos="1134"/>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структуре иного имущества инвестиционного фонда;</w:t>
      </w:r>
    </w:p>
    <w:p w:rsidR="00A16956" w:rsidRPr="00C45BEE" w:rsidRDefault="00A16956" w:rsidP="009A555C">
      <w:pPr>
        <w:pStyle w:val="af"/>
        <w:widowControl w:val="0"/>
        <w:numPr>
          <w:ilvl w:val="0"/>
          <w:numId w:val="21"/>
        </w:numPr>
        <w:tabs>
          <w:tab w:val="left" w:pos="1134"/>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об инвестициях инвестиционного фонда и прочих клиентов в капитал юридических лиц, не являющихся акционерными обществами;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стоимости пенсионных активов;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структуре инвестиционного портфеля пенсионных активов;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об объемах пенсионных накоплений и количестве вкладчиков (получателей) добровольных пенсионных взносов;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пенсионных выплатах;</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заключенных сделках по инвестированию активов клиентов;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заключенных сделках по инвестированию собственных активов;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совершенных сделках по инвестированию активов клиентов и собственных активов в производные финансовые инструменты;</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совершенных сделках по инвестированию активов клиентов и собственных активов с аффилированными лицами;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lastRenderedPageBreak/>
        <w:t>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сделках с производными финансовыми инструментами;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об остатках денег, находящихся на счетах брокера;</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об оказании услуг брокером и (или) дилером;</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ценных бумагах, находящихся в номинальном держании;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ценных бумагах, выпущенных в соответствии с законодательством иностранного государства, находящихся в номинальном держании;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соблюдении лимитов инвестирования;</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стоимости одной условной единицы пенсионных активов, находящихся в доверительном управлении;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стоимости одной условной единицы пенсионных активов добровольного накопительного пенсионного фонда;</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коэффициентах номинальной доходности пенсионных активов;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блокированных (неисполненных) поручениях клиентов;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количестве клиентов кастодиана;</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движении пенсионных активов по инвестиционному счету в национальной валюте;</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движении пенсионных активов по инвестиционному счету в иностранной валюте;</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структуре инвестиционного портфеля пенсионных активов;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начисленных и выплаченных комиссионных вознаграждениях;</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заявках на покупку (продажу) ценных бумаг;</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результатах торгов ценными бумагами с указанием сторон сделок;</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заявках на операции репо с ценными бумагами;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об операциях репо с ценными бумагами с указанием их участников;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заявках на покупку (продажу) производных финансовых инструментов;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результатах торгов производными финансовыми инструментами с указанием сторон сделок;</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заявках на покупку (продажу) иностранных валют;</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lastRenderedPageBreak/>
        <w:t>отчет о результатах торгов иностранными валютами;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членах организатора торгов;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ценных бумагах, входящих в отдельные секторы (категории) списка организатора торгов;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финансовых инструментах, за исключением ценных бумаг, входящих в список организатора торгов;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об объемах сделок;</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капитализации рынка ценных бумаг;</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счетах клиентов;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совершенных сделках по инвестированию собственных активов;</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 нетто-требованиях и нетто-обязательствах субъектов, пользующихся услугами клиринговой организации;</w:t>
      </w:r>
    </w:p>
    <w:p w:rsidR="00A16956" w:rsidRPr="00C45BEE" w:rsidRDefault="00A16956" w:rsidP="009A555C">
      <w:pPr>
        <w:pStyle w:val="af"/>
        <w:widowControl w:val="0"/>
        <w:numPr>
          <w:ilvl w:val="0"/>
          <w:numId w:val="21"/>
        </w:numPr>
        <w:tabs>
          <w:tab w:val="left" w:pos="1276"/>
        </w:tabs>
        <w:spacing w:after="0" w:line="240" w:lineRule="auto"/>
        <w:ind w:left="0" w:firstLine="709"/>
        <w:jc w:val="both"/>
        <w:rPr>
          <w:rFonts w:ascii="Times New Roman" w:hAnsi="Times New Roman"/>
          <w:sz w:val="28"/>
          <w:szCs w:val="28"/>
        </w:rPr>
      </w:pPr>
      <w:r w:rsidRPr="00C45BEE">
        <w:rPr>
          <w:rFonts w:ascii="Times New Roman" w:hAnsi="Times New Roman"/>
          <w:sz w:val="28"/>
          <w:szCs w:val="28"/>
        </w:rPr>
        <w:t>отчет об активах и обязательствах, классифицированных по секторам экономики (по собственным активам добровольного накопительного пенсионного фонда);</w:t>
      </w:r>
    </w:p>
    <w:p w:rsidR="00A16956" w:rsidRPr="00A16956" w:rsidRDefault="00A16956" w:rsidP="009A555C">
      <w:pPr>
        <w:pStyle w:val="af"/>
        <w:widowControl w:val="0"/>
        <w:numPr>
          <w:ilvl w:val="0"/>
          <w:numId w:val="21"/>
        </w:numPr>
        <w:tabs>
          <w:tab w:val="left" w:pos="1276"/>
        </w:tabs>
        <w:spacing w:after="0" w:line="240" w:lineRule="auto"/>
        <w:ind w:left="0" w:firstLine="709"/>
        <w:jc w:val="both"/>
        <w:rPr>
          <w:sz w:val="28"/>
          <w:szCs w:val="28"/>
        </w:rPr>
      </w:pPr>
      <w:r w:rsidRPr="00C45BEE">
        <w:rPr>
          <w:rFonts w:ascii="Times New Roman" w:hAnsi="Times New Roman"/>
          <w:sz w:val="28"/>
          <w:szCs w:val="28"/>
        </w:rPr>
        <w:t>отчет об активах и обязательствах, классифицированных по секторам экономики (по пенсионным активам добровольного накопительного пенсионного фонда).</w:t>
      </w:r>
      <w:r w:rsidRPr="00A16956">
        <w:br w:type="page"/>
      </w:r>
    </w:p>
    <w:p w:rsidR="00A16956" w:rsidRPr="00A16956" w:rsidRDefault="00A16956" w:rsidP="009A555C">
      <w:pPr>
        <w:widowControl w:val="0"/>
        <w:ind w:firstLine="709"/>
        <w:jc w:val="right"/>
      </w:pPr>
      <w:r w:rsidRPr="00A16956">
        <w:rPr>
          <w:sz w:val="28"/>
          <w:szCs w:val="28"/>
        </w:rPr>
        <w:lastRenderedPageBreak/>
        <w:t xml:space="preserve">Приложение 21 </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2</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9" w:name="sub1007249829"/>
      <w:r w:rsidRPr="00A16956">
        <w:rPr>
          <w:rStyle w:val="s2"/>
          <w:color w:val="auto"/>
          <w:sz w:val="28"/>
          <w:szCs w:val="28"/>
        </w:rPr>
        <w:t>постановлению</w:t>
      </w:r>
      <w:bookmarkEnd w:id="9"/>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ценных бумагах, приобретенных за счет собственных активов</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1-RCB_CBSA</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Круг лиц, представляющих информацию: управляющие инвестиционным портфелем, брокеры и (или) дилеры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jc w:val="both"/>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j"/>
        <w:widowControl w:val="0"/>
        <w:spacing w:before="0" w:beforeAutospacing="0" w:after="0" w:afterAutospacing="0"/>
        <w:jc w:val="both"/>
        <w:rPr>
          <w:color w:val="auto"/>
          <w:sz w:val="28"/>
          <w:szCs w:val="28"/>
          <w:lang w:val="kk-KZ"/>
        </w:rPr>
      </w:pPr>
    </w:p>
    <w:p w:rsidR="00A16956" w:rsidRPr="00A16956" w:rsidRDefault="00A16956" w:rsidP="009A555C">
      <w:pPr>
        <w:pStyle w:val="pj"/>
        <w:widowControl w:val="0"/>
        <w:spacing w:before="0" w:beforeAutospacing="0" w:after="0" w:afterAutospacing="0"/>
        <w:jc w:val="both"/>
        <w:rPr>
          <w:color w:val="auto"/>
          <w:sz w:val="28"/>
          <w:szCs w:val="28"/>
          <w:lang w:val="kk-KZ"/>
        </w:rPr>
      </w:pPr>
    </w:p>
    <w:p w:rsidR="00A16956" w:rsidRPr="00A16956" w:rsidRDefault="00A16956" w:rsidP="009A555C">
      <w:pPr>
        <w:widowControl w:val="0"/>
        <w:ind w:firstLine="709"/>
        <w:jc w:val="both"/>
        <w:rPr>
          <w:bCs/>
          <w:sz w:val="28"/>
          <w:szCs w:val="28"/>
        </w:rPr>
      </w:pPr>
      <w:r w:rsidRPr="00A16956">
        <w:rPr>
          <w:bCs/>
          <w:sz w:val="28"/>
          <w:szCs w:val="28"/>
        </w:rPr>
        <w:t>Таблица. Ценные бумаги, приобретенные за счет собственных активов</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827"/>
        <w:gridCol w:w="3993"/>
        <w:gridCol w:w="1121"/>
        <w:gridCol w:w="935"/>
        <w:gridCol w:w="2285"/>
        <w:gridCol w:w="711"/>
        <w:gridCol w:w="620"/>
        <w:gridCol w:w="4057"/>
      </w:tblGrid>
      <w:tr w:rsidR="00A16956" w:rsidRPr="00A16956" w:rsidTr="00A16956">
        <w:trPr>
          <w:jc w:val="center"/>
        </w:trPr>
        <w:tc>
          <w:tcPr>
            <w:tcW w:w="2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3" w:right="-87"/>
              <w:jc w:val="center"/>
              <w:rPr>
                <w:color w:val="auto"/>
              </w:rPr>
            </w:pPr>
            <w:r w:rsidRPr="00A16956">
              <w:rPr>
                <w:color w:val="auto"/>
              </w:rPr>
              <w:t xml:space="preserve">№ </w:t>
            </w:r>
          </w:p>
        </w:tc>
        <w:tc>
          <w:tcPr>
            <w:tcW w:w="13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90" w:right="-55"/>
              <w:jc w:val="center"/>
              <w:rPr>
                <w:color w:val="auto"/>
              </w:rPr>
            </w:pPr>
            <w:r w:rsidRPr="00A16956">
              <w:rPr>
                <w:color w:val="auto"/>
              </w:rPr>
              <w:t>Наименование эмитента</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30" w:right="-38"/>
              <w:jc w:val="center"/>
              <w:rPr>
                <w:color w:val="auto"/>
              </w:rPr>
            </w:pPr>
            <w:r w:rsidRPr="00A16956">
              <w:rPr>
                <w:color w:val="auto"/>
              </w:rPr>
              <w:t>Страна эмитента</w:t>
            </w:r>
          </w:p>
        </w:tc>
        <w:tc>
          <w:tcPr>
            <w:tcW w:w="3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40" w:right="-59"/>
              <w:jc w:val="center"/>
              <w:rPr>
                <w:color w:val="auto"/>
              </w:rPr>
            </w:pPr>
            <w:r w:rsidRPr="00A16956">
              <w:rPr>
                <w:color w:val="auto"/>
              </w:rPr>
              <w:t>Вид ценной бумаги</w:t>
            </w:r>
          </w:p>
        </w:tc>
        <w:tc>
          <w:tcPr>
            <w:tcW w:w="7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29" w:right="-71"/>
              <w:jc w:val="center"/>
              <w:rPr>
                <w:color w:val="auto"/>
              </w:rPr>
            </w:pPr>
            <w:r w:rsidRPr="00A16956">
              <w:rPr>
                <w:color w:val="auto"/>
              </w:rPr>
              <w:t xml:space="preserve">Идентификационный </w:t>
            </w:r>
            <w:r w:rsidRPr="00C45BEE">
              <w:rPr>
                <w:color w:val="auto"/>
              </w:rPr>
              <w:t xml:space="preserve">номер </w:t>
            </w:r>
            <w:r w:rsidRPr="00C45BEE">
              <w:rPr>
                <w:rStyle w:val="s0"/>
                <w:sz w:val="24"/>
                <w:szCs w:val="24"/>
              </w:rPr>
              <w:t>ценной бумаги</w:t>
            </w:r>
          </w:p>
        </w:tc>
        <w:tc>
          <w:tcPr>
            <w:tcW w:w="183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4" w:right="-124"/>
              <w:jc w:val="center"/>
              <w:rPr>
                <w:color w:val="auto"/>
              </w:rPr>
            </w:pPr>
            <w:r w:rsidRPr="00A16956">
              <w:rPr>
                <w:color w:val="auto"/>
              </w:rPr>
              <w:t>Количество ценных бумаг</w:t>
            </w:r>
          </w:p>
        </w:tc>
      </w:tr>
      <w:tr w:rsidR="00A16956" w:rsidRPr="00A16956" w:rsidTr="00A16956">
        <w:trPr>
          <w:jc w:val="center"/>
        </w:trPr>
        <w:tc>
          <w:tcPr>
            <w:tcW w:w="288"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113" w:right="-87"/>
              <w:jc w:val="center"/>
            </w:pPr>
          </w:p>
        </w:tc>
        <w:tc>
          <w:tcPr>
            <w:tcW w:w="1376"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90" w:right="-55"/>
              <w:jc w:val="both"/>
            </w:pPr>
          </w:p>
        </w:tc>
        <w:tc>
          <w:tcPr>
            <w:tcW w:w="38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both"/>
            </w:pPr>
          </w:p>
        </w:tc>
        <w:tc>
          <w:tcPr>
            <w:tcW w:w="32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both"/>
            </w:pPr>
          </w:p>
        </w:tc>
        <w:tc>
          <w:tcPr>
            <w:tcW w:w="78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both"/>
            </w:pPr>
          </w:p>
        </w:tc>
        <w:tc>
          <w:tcPr>
            <w:tcW w:w="248"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85" w:right="-124"/>
              <w:jc w:val="center"/>
              <w:rPr>
                <w:color w:val="auto"/>
              </w:rPr>
            </w:pPr>
            <w:r w:rsidRPr="00A16956">
              <w:rPr>
                <w:color w:val="auto"/>
              </w:rPr>
              <w:t>всего</w:t>
            </w:r>
          </w:p>
        </w:tc>
        <w:tc>
          <w:tcPr>
            <w:tcW w:w="158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41" w:right="-124"/>
              <w:jc w:val="center"/>
              <w:rPr>
                <w:color w:val="auto"/>
              </w:rPr>
            </w:pPr>
            <w:r w:rsidRPr="00A16956">
              <w:rPr>
                <w:color w:val="auto"/>
              </w:rPr>
              <w:t>в том числе ценные бумаги с обременением и ценные бумаги, являющиеся предметом операций репо</w:t>
            </w:r>
          </w:p>
        </w:tc>
      </w:tr>
      <w:tr w:rsidR="00A16956" w:rsidRPr="00A16956" w:rsidTr="00A16956">
        <w:trPr>
          <w:jc w:val="center"/>
        </w:trPr>
        <w:tc>
          <w:tcPr>
            <w:tcW w:w="288"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113" w:right="-87"/>
              <w:jc w:val="center"/>
            </w:pPr>
          </w:p>
        </w:tc>
        <w:tc>
          <w:tcPr>
            <w:tcW w:w="1376"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90" w:right="-55"/>
              <w:jc w:val="both"/>
            </w:pPr>
          </w:p>
        </w:tc>
        <w:tc>
          <w:tcPr>
            <w:tcW w:w="38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both"/>
            </w:pPr>
          </w:p>
        </w:tc>
        <w:tc>
          <w:tcPr>
            <w:tcW w:w="32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both"/>
            </w:pPr>
          </w:p>
        </w:tc>
        <w:tc>
          <w:tcPr>
            <w:tcW w:w="78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both"/>
            </w:pPr>
          </w:p>
        </w:tc>
        <w:tc>
          <w:tcPr>
            <w:tcW w:w="248" w:type="pct"/>
            <w:vMerge/>
            <w:tcBorders>
              <w:top w:val="nil"/>
              <w:left w:val="nil"/>
              <w:bottom w:val="single" w:sz="8" w:space="0" w:color="auto"/>
              <w:right w:val="single" w:sz="8" w:space="0" w:color="auto"/>
            </w:tcBorders>
            <w:vAlign w:val="center"/>
            <w:hideMark/>
          </w:tcPr>
          <w:p w:rsidR="00A16956" w:rsidRPr="00A16956" w:rsidRDefault="00A16956" w:rsidP="009A555C">
            <w:pPr>
              <w:widowControl w:val="0"/>
              <w:ind w:left="4" w:right="-124"/>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41" w:right="-124"/>
              <w:jc w:val="center"/>
              <w:rPr>
                <w:color w:val="auto"/>
              </w:rPr>
            </w:pPr>
            <w:r w:rsidRPr="00A16956">
              <w:rPr>
                <w:color w:val="auto"/>
              </w:rPr>
              <w:t>всего</w:t>
            </w:r>
          </w:p>
        </w:tc>
        <w:tc>
          <w:tcPr>
            <w:tcW w:w="13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61" w:right="-124"/>
              <w:jc w:val="center"/>
              <w:rPr>
                <w:color w:val="auto"/>
              </w:rPr>
            </w:pPr>
            <w:r w:rsidRPr="00A16956">
              <w:rPr>
                <w:color w:val="auto"/>
              </w:rPr>
              <w:t>в том числе ценные бумаги, являющиеся предметом операций репо</w:t>
            </w: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center"/>
              <w:rPr>
                <w:color w:val="auto"/>
              </w:rPr>
            </w:pPr>
            <w:r w:rsidRPr="00A16956">
              <w:rPr>
                <w:color w:val="auto"/>
              </w:rPr>
              <w:t>2</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90" w:right="-55"/>
              <w:jc w:val="both"/>
            </w:pPr>
            <w:r w:rsidRPr="00A16956">
              <w:t>Государственные ценные бумаги Республики Казахстан</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1.1.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90" w:right="-55"/>
              <w:jc w:val="both"/>
            </w:pPr>
            <w:r w:rsidRPr="00A16956">
              <w:t>Негосударственные эмиссионные ценные бумаги организаций Республики Казахстан</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90" w:right="-55"/>
              <w:jc w:val="both"/>
            </w:pPr>
            <w:r w:rsidRPr="00A16956">
              <w:t>ценные бумаги банков второго уровня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2.1.1.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0" w:right="-55"/>
              <w:jc w:val="both"/>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0" w:right="-55"/>
              <w:jc w:val="both"/>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2.2.</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90" w:right="-55"/>
              <w:jc w:val="both"/>
            </w:pPr>
            <w:r w:rsidRPr="00A16956">
              <w:t>ценные бумаги юридических лиц, за исключением банков второго уровня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2.2.1.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0" w:right="-55"/>
              <w:jc w:val="both"/>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0" w:right="-55"/>
              <w:jc w:val="both"/>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3</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90" w:right="-55"/>
              <w:jc w:val="both"/>
            </w:pPr>
            <w:r w:rsidRPr="00A16956">
              <w:t>Ценные бумаги иностранных государств</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3.1.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lastRenderedPageBreak/>
              <w:t>…</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4</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90" w:right="-55"/>
              <w:jc w:val="both"/>
            </w:pPr>
            <w:r w:rsidRPr="00A16956">
              <w:t>Негосударственные ценные бумаги эмитентов нерезидентов Республики Казахстан</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4.1.</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5</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90" w:right="-55"/>
              <w:jc w:val="both"/>
            </w:pPr>
            <w:r w:rsidRPr="00A16956">
              <w:t>Ценные бумаги международных финансовых организаций</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5.1.</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6</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90" w:right="-55"/>
              <w:jc w:val="both"/>
            </w:pPr>
            <w:r w:rsidRPr="00A16956">
              <w:t>Паи</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6.1.</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r w:rsidR="00A16956" w:rsidRPr="00A16956" w:rsidTr="00A16956">
        <w:trPr>
          <w:jc w:val="center"/>
        </w:trPr>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7</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55"/>
              <w:jc w:val="both"/>
              <w:rPr>
                <w:color w:val="auto"/>
              </w:rPr>
            </w:pPr>
            <w:r w:rsidRPr="00A16956">
              <w:rPr>
                <w:color w:val="auto"/>
              </w:rPr>
              <w:t>Итого</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2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r>
    </w:tbl>
    <w:p w:rsidR="00A16956" w:rsidRPr="00A16956" w:rsidRDefault="00A16956" w:rsidP="009A555C">
      <w:pPr>
        <w:pStyle w:val="pj"/>
        <w:widowControl w:val="0"/>
        <w:spacing w:before="0" w:beforeAutospacing="0" w:after="0" w:afterAutospacing="0"/>
        <w:jc w:val="both"/>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jc w:val="both"/>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663"/>
        <w:gridCol w:w="2424"/>
        <w:gridCol w:w="2130"/>
        <w:gridCol w:w="1472"/>
        <w:gridCol w:w="2377"/>
        <w:gridCol w:w="1254"/>
        <w:gridCol w:w="2229"/>
      </w:tblGrid>
      <w:tr w:rsidR="00A16956" w:rsidRPr="00A16956" w:rsidTr="00A16956">
        <w:trPr>
          <w:jc w:val="center"/>
        </w:trPr>
        <w:tc>
          <w:tcPr>
            <w:tcW w:w="9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 xml:space="preserve">Код валюты </w:t>
            </w:r>
            <w:r w:rsidRPr="00A16956">
              <w:rPr>
                <w:color w:val="auto"/>
              </w:rPr>
              <w:t>приобретения ценной бумаги</w:t>
            </w:r>
          </w:p>
        </w:tc>
        <w:tc>
          <w:tcPr>
            <w:tcW w:w="8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покупки за одну ценную бумагу</w:t>
            </w:r>
          </w:p>
        </w:tc>
        <w:tc>
          <w:tcPr>
            <w:tcW w:w="12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w:t>
            </w:r>
          </w:p>
        </w:tc>
        <w:tc>
          <w:tcPr>
            <w:tcW w:w="8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Покупная стоимость ценных бумаг</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Номинальная стоимость</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постановки на учет</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погашения</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стоимость одной ценной бумаги</w:t>
            </w:r>
          </w:p>
        </w:tc>
      </w:tr>
      <w:tr w:rsidR="00A16956" w:rsidRPr="00A16956" w:rsidTr="00A16956">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r>
    </w:tbl>
    <w:p w:rsidR="00A16956" w:rsidRPr="00A16956" w:rsidRDefault="00A16956" w:rsidP="009A555C">
      <w:pPr>
        <w:pStyle w:val="pj"/>
        <w:widowControl w:val="0"/>
        <w:spacing w:before="0" w:beforeAutospacing="0" w:after="0" w:afterAutospacing="0"/>
        <w:jc w:val="both"/>
        <w:rPr>
          <w:iCs/>
          <w:color w:val="auto"/>
          <w:sz w:val="28"/>
          <w:szCs w:val="28"/>
        </w:rPr>
      </w:pPr>
    </w:p>
    <w:p w:rsidR="00A16956" w:rsidRPr="00A16956" w:rsidRDefault="00A16956" w:rsidP="009A555C">
      <w:pPr>
        <w:pStyle w:val="pj"/>
        <w:widowControl w:val="0"/>
        <w:spacing w:before="0" w:beforeAutospacing="0" w:after="0" w:afterAutospacing="0"/>
        <w:ind w:firstLine="709"/>
        <w:jc w:val="both"/>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ind w:firstLine="709"/>
        <w:jc w:val="both"/>
        <w:rPr>
          <w:iCs/>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020"/>
        <w:gridCol w:w="1461"/>
        <w:gridCol w:w="2081"/>
        <w:gridCol w:w="2063"/>
        <w:gridCol w:w="3687"/>
        <w:gridCol w:w="1659"/>
        <w:gridCol w:w="2578"/>
      </w:tblGrid>
      <w:tr w:rsidR="00A16956" w:rsidRPr="00A16956" w:rsidTr="00A1695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Балансовая стоимость ценных бумаг</w:t>
            </w:r>
          </w:p>
        </w:tc>
      </w:tr>
      <w:tr w:rsidR="00A16956" w:rsidRPr="00A16956" w:rsidTr="00A16956">
        <w:trPr>
          <w:jc w:val="center"/>
        </w:trPr>
        <w:tc>
          <w:tcPr>
            <w:tcW w:w="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78"/>
              <w:jc w:val="center"/>
              <w:rPr>
                <w:color w:val="auto"/>
              </w:rPr>
            </w:pPr>
            <w:r w:rsidRPr="00A16956">
              <w:rPr>
                <w:color w:val="auto"/>
              </w:rPr>
              <w:t>всего</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 w:right="-78"/>
              <w:jc w:val="center"/>
              <w:rPr>
                <w:color w:val="auto"/>
              </w:rPr>
            </w:pPr>
            <w:r w:rsidRPr="00A16956">
              <w:rPr>
                <w:color w:val="auto"/>
              </w:rPr>
              <w:t>дисконт (премия)</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78"/>
              <w:jc w:val="center"/>
              <w:rPr>
                <w:color w:val="auto"/>
              </w:rPr>
            </w:pPr>
            <w:r w:rsidRPr="00A16956">
              <w:rPr>
                <w:color w:val="auto"/>
              </w:rPr>
              <w:t>начисленное вознаграждение</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7" w:right="-78"/>
              <w:jc w:val="center"/>
              <w:rPr>
                <w:color w:val="auto"/>
              </w:rPr>
            </w:pPr>
            <w:r w:rsidRPr="00A16956">
              <w:rPr>
                <w:color w:val="auto"/>
              </w:rPr>
              <w:t>положительная (отрицательная) корректировка</w:t>
            </w:r>
          </w:p>
        </w:tc>
        <w:tc>
          <w:tcPr>
            <w:tcW w:w="12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2" w:right="-78"/>
              <w:jc w:val="center"/>
              <w:rPr>
                <w:color w:val="auto"/>
              </w:rPr>
            </w:pPr>
            <w:r w:rsidRPr="00A16956">
              <w:rPr>
                <w:color w:val="auto"/>
              </w:rPr>
              <w:t>ценные бумаги с обременением и ценные бумаги, являющиеся предметом операций репо, всего</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right="-78"/>
              <w:jc w:val="center"/>
              <w:rPr>
                <w:color w:val="auto"/>
              </w:rPr>
            </w:pPr>
            <w:r w:rsidRPr="00A16956">
              <w:rPr>
                <w:color w:val="auto"/>
              </w:rPr>
              <w:t xml:space="preserve">в том числе ценные бумаги, являющиеся предметом </w:t>
            </w:r>
            <w:r w:rsidRPr="00A16956">
              <w:rPr>
                <w:color w:val="auto"/>
              </w:rPr>
              <w:lastRenderedPageBreak/>
              <w:t>операций репо</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78"/>
              <w:jc w:val="center"/>
              <w:rPr>
                <w:color w:val="auto"/>
              </w:rPr>
            </w:pPr>
            <w:r w:rsidRPr="00A16956">
              <w:rPr>
                <w:color w:val="auto"/>
              </w:rPr>
              <w:lastRenderedPageBreak/>
              <w:t>Справочно: сформированные резервы (провизии)</w:t>
            </w:r>
          </w:p>
        </w:tc>
      </w:tr>
      <w:tr w:rsidR="00A16956" w:rsidRPr="00A16956" w:rsidTr="00A16956">
        <w:trPr>
          <w:jc w:val="center"/>
        </w:trPr>
        <w:tc>
          <w:tcPr>
            <w:tcW w:w="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16</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12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r>
    </w:tbl>
    <w:p w:rsidR="00A16956" w:rsidRPr="00A16956" w:rsidRDefault="00A16956" w:rsidP="009A555C">
      <w:pPr>
        <w:pStyle w:val="pj"/>
        <w:widowControl w:val="0"/>
        <w:spacing w:before="0" w:beforeAutospacing="0" w:after="0" w:afterAutospacing="0"/>
        <w:ind w:firstLine="709"/>
        <w:jc w:val="both"/>
        <w:rPr>
          <w:iCs/>
          <w:color w:val="auto"/>
          <w:sz w:val="28"/>
          <w:szCs w:val="28"/>
        </w:rPr>
      </w:pPr>
    </w:p>
    <w:p w:rsidR="00A16956" w:rsidRPr="00A16956" w:rsidRDefault="00A16956" w:rsidP="009A555C">
      <w:pPr>
        <w:pStyle w:val="pj"/>
        <w:widowControl w:val="0"/>
        <w:spacing w:before="0" w:beforeAutospacing="0" w:after="0" w:afterAutospacing="0"/>
        <w:ind w:firstLine="709"/>
        <w:jc w:val="both"/>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776"/>
        <w:gridCol w:w="3908"/>
        <w:gridCol w:w="2616"/>
        <w:gridCol w:w="5249"/>
      </w:tblGrid>
      <w:tr w:rsidR="00A16956" w:rsidRPr="00A16956" w:rsidTr="00A16956">
        <w:trPr>
          <w:jc w:val="center"/>
        </w:trPr>
        <w:tc>
          <w:tcPr>
            <w:tcW w:w="9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Учетная категория</w:t>
            </w:r>
          </w:p>
        </w:tc>
        <w:tc>
          <w:tcPr>
            <w:tcW w:w="22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ценной бумаги</w:t>
            </w:r>
          </w:p>
        </w:tc>
        <w:tc>
          <w:tcPr>
            <w:tcW w:w="1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купонная ставка в портфеле</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дату постановки на учет</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отчетную дату</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25</w:t>
            </w:r>
          </w:p>
        </w:tc>
        <w:tc>
          <w:tcPr>
            <w:tcW w:w="180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26</w:t>
            </w:r>
          </w:p>
        </w:tc>
      </w:tr>
    </w:tbl>
    <w:p w:rsidR="00A16956" w:rsidRPr="00A16956" w:rsidRDefault="00A16956" w:rsidP="009A555C">
      <w:pPr>
        <w:pStyle w:val="pj"/>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r"/>
        <w:widowControl w:val="0"/>
        <w:spacing w:before="0" w:beforeAutospacing="0" w:after="0" w:afterAutospacing="0"/>
        <w:jc w:val="right"/>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0" w:name="sub1007250094"/>
      <w:r w:rsidRPr="00A16956">
        <w:rPr>
          <w:rStyle w:val="s2"/>
          <w:color w:val="auto"/>
          <w:sz w:val="28"/>
          <w:szCs w:val="28"/>
        </w:rPr>
        <w:t>форме отчета</w:t>
      </w:r>
      <w:bookmarkEnd w:id="10"/>
      <w:r w:rsidRPr="00A16956">
        <w:rPr>
          <w:color w:val="auto"/>
          <w:sz w:val="28"/>
          <w:szCs w:val="28"/>
        </w:rPr>
        <w:t xml:space="preserve"> о ценных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бумагах, приобретенных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за счет собственных активов</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«Отчет о ценных бумагах, приобретенных за счет собственных активов»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(индекс – 1-RCB_CBSA, периодичность: ежемесячная)</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ценных бумагах, приобретенных за счет собственных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графах 2 и 3 указывается наименование эмитента ценной бумаги и страна его резидентства.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4 указывается вид приобретенной ценной бумаги с указанием ее типа.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В графе 6 указывается количество приобретенных ценных бумаг в </w:t>
      </w:r>
      <w:r w:rsidRPr="00A16956">
        <w:rPr>
          <w:color w:val="auto"/>
          <w:sz w:val="28"/>
          <w:szCs w:val="28"/>
        </w:rPr>
        <w:lastRenderedPageBreak/>
        <w:t>штуках.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7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8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11. </w:t>
      </w:r>
      <w:r w:rsidRPr="00A16956">
        <w:rPr>
          <w:sz w:val="28"/>
          <w:szCs w:val="28"/>
        </w:rPr>
        <w:t>В графах 9 и 14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10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графе 11 указывается дата первоначального признания в бухгалтерском учете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14. В графе 12 указывается дата погашения долговых ценных бумаг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15. В графе 13 указывается покупная стоимость ценных бумаг,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17. В графе 16 указывается стоимость ценных бумаг,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18. В графе 17 указывается неамортизированная часть дисконта (со знаком </w:t>
      </w:r>
      <w:r w:rsidRPr="00A16956">
        <w:rPr>
          <w:color w:val="auto"/>
          <w:sz w:val="28"/>
          <w:szCs w:val="28"/>
        </w:rPr>
        <w:lastRenderedPageBreak/>
        <w:t>минус) или премии (в абсолютном выражении).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19. В графе 18 указывается начисленные, но не полученные вознаграждения. При заполнении данной графы по долговым ценным бумагам указывается купон, по акциям указываются дивиденды.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20. В графе 19 указывается положительная или отрицательная корректировка.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21. В графе 20 указывается стоимость ценных бумаг с обременением и ценных бумаг, переданных в репо, указанная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22. В графе 21 указывается стоимость ценных бумаг, переданных в репо, на отчетную дату, указанная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24. В графе 23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26. В графе 26 указывается купонная ставка по долговым финансовым инструментам на дату представления Формы.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27. Графы 7, 8, 20 и 21 заполняются в отношении ценных бумаг, указанных в графах 6 и 16.</w:t>
      </w:r>
    </w:p>
    <w:p w:rsidR="00A16956" w:rsidRPr="00A16956" w:rsidRDefault="00A16956" w:rsidP="009A555C">
      <w:pPr>
        <w:pStyle w:val="pj"/>
        <w:widowControl w:val="0"/>
        <w:spacing w:before="0" w:beforeAutospacing="0" w:after="0" w:afterAutospacing="0"/>
        <w:ind w:firstLine="709"/>
        <w:jc w:val="both"/>
      </w:pPr>
      <w:r w:rsidRPr="00A16956">
        <w:rPr>
          <w:color w:val="auto"/>
          <w:sz w:val="28"/>
          <w:szCs w:val="28"/>
        </w:rPr>
        <w:t xml:space="preserve">28.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22</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3</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операциях «обратное репо» и репо, совершенных за счет собственных активов</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1-RCB_REPO_SA</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Круг лиц, представляющих информацию: управляющие инвестиционным портфелем, брокеры и (или) дилеры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jc w:val="both"/>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j"/>
        <w:widowControl w:val="0"/>
        <w:spacing w:before="0" w:beforeAutospacing="0" w:after="0" w:afterAutospacing="0"/>
        <w:jc w:val="both"/>
        <w:rPr>
          <w:color w:val="auto"/>
          <w:sz w:val="28"/>
          <w:szCs w:val="28"/>
        </w:rPr>
      </w:pPr>
    </w:p>
    <w:p w:rsidR="00A16956" w:rsidRPr="00A16956" w:rsidRDefault="00A16956" w:rsidP="009A555C">
      <w:pPr>
        <w:pStyle w:val="pj"/>
        <w:widowControl w:val="0"/>
        <w:spacing w:before="0" w:beforeAutospacing="0" w:after="0" w:afterAutospacing="0"/>
        <w:jc w:val="both"/>
        <w:rPr>
          <w:color w:val="auto"/>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Операции «обратное репо» и репо, совершенные за счет собственных активов</w:t>
      </w:r>
    </w:p>
    <w:p w:rsidR="00A16956" w:rsidRPr="00A16956" w:rsidRDefault="00A16956" w:rsidP="009A555C">
      <w:pPr>
        <w:widowControl w:val="0"/>
        <w:ind w:firstLine="709"/>
        <w:jc w:val="both"/>
        <w:rPr>
          <w:bCs/>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733"/>
        <w:gridCol w:w="2357"/>
        <w:gridCol w:w="1240"/>
        <w:gridCol w:w="1120"/>
        <w:gridCol w:w="2572"/>
        <w:gridCol w:w="1435"/>
        <w:gridCol w:w="1691"/>
        <w:gridCol w:w="1699"/>
        <w:gridCol w:w="1702"/>
      </w:tblGrid>
      <w:tr w:rsidR="00A16956" w:rsidRPr="00A16956" w:rsidTr="00A16956">
        <w:trPr>
          <w:jc w:val="center"/>
        </w:trPr>
        <w:tc>
          <w:tcPr>
            <w:tcW w:w="2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90"/>
              <w:jc w:val="center"/>
              <w:rPr>
                <w:color w:val="auto"/>
              </w:rPr>
            </w:pPr>
            <w:r w:rsidRPr="00A16956">
              <w:rPr>
                <w:color w:val="auto"/>
              </w:rPr>
              <w:t xml:space="preserve">№ </w:t>
            </w:r>
          </w:p>
        </w:tc>
        <w:tc>
          <w:tcPr>
            <w:tcW w:w="8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3" w:right="-76"/>
              <w:jc w:val="center"/>
              <w:rPr>
                <w:color w:val="auto"/>
              </w:rPr>
            </w:pPr>
            <w:r w:rsidRPr="00A16956">
              <w:rPr>
                <w:color w:val="auto"/>
              </w:rPr>
              <w:t>Наименование эмитента</w:t>
            </w:r>
          </w:p>
        </w:tc>
        <w:tc>
          <w:tcPr>
            <w:tcW w:w="4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8"/>
              <w:jc w:val="center"/>
              <w:rPr>
                <w:color w:val="auto"/>
              </w:rPr>
            </w:pPr>
            <w:r w:rsidRPr="00A16956">
              <w:rPr>
                <w:color w:val="auto"/>
              </w:rPr>
              <w:t>Страна эмитента</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5" w:right="-103"/>
              <w:jc w:val="center"/>
              <w:rPr>
                <w:color w:val="auto"/>
              </w:rPr>
            </w:pPr>
            <w:r w:rsidRPr="00A16956">
              <w:rPr>
                <w:color w:val="auto"/>
              </w:rPr>
              <w:t>Вид ценной бумаги</w:t>
            </w:r>
          </w:p>
        </w:tc>
        <w:tc>
          <w:tcPr>
            <w:tcW w:w="8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8"/>
              <w:jc w:val="center"/>
              <w:rPr>
                <w:color w:val="auto"/>
              </w:rPr>
            </w:pPr>
            <w:r w:rsidRPr="00A16956">
              <w:rPr>
                <w:color w:val="auto"/>
              </w:rPr>
              <w:t xml:space="preserve">Идентификационный номер </w:t>
            </w:r>
            <w:r w:rsidRPr="00A16956">
              <w:rPr>
                <w:rStyle w:val="s0"/>
              </w:rPr>
              <w:t>ценной бумаги</w:t>
            </w:r>
          </w:p>
        </w:tc>
        <w:tc>
          <w:tcPr>
            <w:tcW w:w="4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11"/>
              <w:jc w:val="center"/>
              <w:rPr>
                <w:color w:val="auto"/>
              </w:rPr>
            </w:pPr>
            <w:r w:rsidRPr="00A16956">
              <w:rPr>
                <w:color w:val="auto"/>
              </w:rPr>
              <w:t>Количество ценных бумаг</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2" w:right="-65"/>
              <w:jc w:val="center"/>
              <w:rPr>
                <w:color w:val="auto"/>
              </w:rPr>
            </w:pPr>
            <w:r w:rsidRPr="00A16956">
              <w:rPr>
                <w:color w:val="auto"/>
              </w:rPr>
              <w:t>Код валюты номинальной стоимости</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w:t>
            </w:r>
          </w:p>
        </w:tc>
      </w:tr>
      <w:tr w:rsidR="00A16956" w:rsidRPr="00A16956" w:rsidTr="00A16956">
        <w:trPr>
          <w:jc w:val="center"/>
        </w:trPr>
        <w:tc>
          <w:tcPr>
            <w:tcW w:w="252"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113" w:right="-90"/>
              <w:jc w:val="center"/>
            </w:pPr>
          </w:p>
        </w:tc>
        <w:tc>
          <w:tcPr>
            <w:tcW w:w="810"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43" w:right="-76"/>
              <w:jc w:val="center"/>
            </w:pPr>
          </w:p>
        </w:tc>
        <w:tc>
          <w:tcPr>
            <w:tcW w:w="426"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8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884"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9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81"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72"/>
              <w:jc w:val="center"/>
              <w:rPr>
                <w:color w:val="auto"/>
              </w:rPr>
            </w:pPr>
            <w:r w:rsidRPr="00A16956">
              <w:rPr>
                <w:color w:val="auto"/>
              </w:rPr>
              <w:t>Дата открытия операции</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3" w:right="-1"/>
              <w:jc w:val="center"/>
              <w:rPr>
                <w:color w:val="auto"/>
              </w:rPr>
            </w:pPr>
            <w:r w:rsidRPr="00A16956">
              <w:rPr>
                <w:color w:val="auto"/>
              </w:rPr>
              <w:t>Дата закрытия операции</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90"/>
              <w:jc w:val="center"/>
              <w:rPr>
                <w:color w:val="auto"/>
              </w:rPr>
            </w:pPr>
            <w:r w:rsidRPr="00A16956">
              <w:rPr>
                <w:color w:val="auto"/>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3" w:right="-76"/>
              <w:jc w:val="center"/>
              <w:rPr>
                <w:color w:val="auto"/>
              </w:rPr>
            </w:pPr>
            <w:r w:rsidRPr="00A16956">
              <w:rPr>
                <w:color w:val="auto"/>
              </w:rPr>
              <w:t>2</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3" w:right="-76"/>
              <w:jc w:val="both"/>
            </w:pPr>
            <w:r w:rsidRPr="00A16956">
              <w:t>Операции «обратное репо»</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1.1.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3" w:right="-76"/>
              <w:jc w:val="both"/>
            </w:pPr>
            <w:r w:rsidRPr="00A16956">
              <w:t>Прямой способ</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1.1.1.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43" w:right="-76"/>
              <w:jc w:val="both"/>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ind w:left="-113" w:right="-90"/>
              <w:jc w:val="center"/>
            </w:pPr>
            <w:r w:rsidRPr="00A16956">
              <w:t>…</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ind w:left="-43" w:right="-76"/>
              <w:jc w:val="both"/>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49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1.2.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3" w:right="-76"/>
              <w:jc w:val="both"/>
            </w:pPr>
            <w:r w:rsidRPr="00A16956">
              <w:t>Автоматический способ</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1.2.1.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43" w:right="-76"/>
              <w:jc w:val="both"/>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ind w:left="-113" w:right="-90"/>
              <w:jc w:val="center"/>
            </w:pPr>
            <w:r w:rsidRPr="00A16956">
              <w:t>…</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ind w:left="-43" w:right="-76"/>
              <w:jc w:val="both"/>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49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3" w:right="-76"/>
              <w:jc w:val="both"/>
            </w:pPr>
            <w:r w:rsidRPr="00A16956">
              <w:t>Операции репо</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2.1.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3" w:right="-76"/>
              <w:jc w:val="both"/>
            </w:pPr>
            <w:r w:rsidRPr="00A16956">
              <w:t>Прямой способ</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2.1.1.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43" w:right="-76"/>
              <w:jc w:val="both"/>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ind w:left="-113" w:right="-90"/>
              <w:jc w:val="center"/>
            </w:pPr>
            <w:r w:rsidRPr="00A16956">
              <w:t>…</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ind w:left="-43" w:right="-76"/>
              <w:jc w:val="both"/>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38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49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r>
      <w:tr w:rsidR="00A16956" w:rsidRPr="00A16956" w:rsidTr="00A16956">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2.2.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3" w:right="-76"/>
              <w:jc w:val="both"/>
            </w:pPr>
            <w:r w:rsidRPr="00A16956">
              <w:t>Автоматический способ</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90"/>
              <w:jc w:val="center"/>
            </w:pPr>
            <w:r w:rsidRPr="00A16956">
              <w:t>2.2.1.</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3" w:right="-76"/>
              <w:jc w:val="both"/>
            </w:pPr>
            <w:r w:rsidRPr="00A16956">
              <w:t> </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r>
      <w:tr w:rsidR="00A16956" w:rsidRPr="00A16956" w:rsidTr="00A16956">
        <w:trPr>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ind w:left="-113" w:right="-90"/>
              <w:jc w:val="center"/>
            </w:pPr>
            <w:r w:rsidRPr="00A16956">
              <w:t>…</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ind w:left="-43" w:right="-76"/>
              <w:jc w:val="both"/>
            </w:pP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both"/>
            </w:pPr>
          </w:p>
        </w:tc>
      </w:tr>
    </w:tbl>
    <w:p w:rsidR="00A16956" w:rsidRPr="00A16956" w:rsidRDefault="00A16956" w:rsidP="009A555C">
      <w:pPr>
        <w:pStyle w:val="pj"/>
        <w:widowControl w:val="0"/>
        <w:spacing w:before="0" w:beforeAutospacing="0" w:after="0" w:afterAutospacing="0"/>
        <w:jc w:val="both"/>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jc w:val="both"/>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ind w:firstLine="709"/>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487"/>
        <w:gridCol w:w="2313"/>
        <w:gridCol w:w="1717"/>
        <w:gridCol w:w="2456"/>
        <w:gridCol w:w="1784"/>
        <w:gridCol w:w="1507"/>
        <w:gridCol w:w="1784"/>
        <w:gridCol w:w="1501"/>
      </w:tblGrid>
      <w:tr w:rsidR="00A16956" w:rsidRPr="00A16956" w:rsidTr="00A16956">
        <w:trPr>
          <w:jc w:val="center"/>
        </w:trPr>
        <w:tc>
          <w:tcPr>
            <w:tcW w:w="5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85"/>
              <w:jc w:val="center"/>
              <w:rPr>
                <w:color w:val="auto"/>
              </w:rPr>
            </w:pPr>
            <w:r w:rsidRPr="00A16956">
              <w:rPr>
                <w:color w:val="auto"/>
              </w:rPr>
              <w:lastRenderedPageBreak/>
              <w:t>Срок операции в днях</w:t>
            </w:r>
          </w:p>
        </w:tc>
        <w:tc>
          <w:tcPr>
            <w:tcW w:w="7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вознаграждения</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7"/>
              <w:jc w:val="center"/>
              <w:rPr>
                <w:color w:val="auto"/>
              </w:rPr>
            </w:pPr>
            <w:r w:rsidRPr="00A16956">
              <w:rPr>
                <w:color w:val="auto"/>
              </w:rPr>
              <w:t>Балансовая стоимость</w:t>
            </w:r>
          </w:p>
        </w:tc>
        <w:tc>
          <w:tcPr>
            <w:tcW w:w="8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1" w:right="-64"/>
              <w:jc w:val="center"/>
              <w:rPr>
                <w:color w:val="auto"/>
              </w:rPr>
            </w:pPr>
            <w:r w:rsidRPr="00A16956">
              <w:rPr>
                <w:color w:val="auto"/>
              </w:rPr>
              <w:t>Справочно: сформированные резервы (провизии)</w:t>
            </w:r>
          </w:p>
        </w:tc>
        <w:tc>
          <w:tcPr>
            <w:tcW w:w="11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ценной бумаги</w:t>
            </w:r>
          </w:p>
        </w:tc>
        <w:tc>
          <w:tcPr>
            <w:tcW w:w="112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2"/>
              <w:jc w:val="center"/>
              <w:rPr>
                <w:color w:val="auto"/>
              </w:rPr>
            </w:pPr>
            <w:r w:rsidRPr="00A16956">
              <w:rPr>
                <w:color w:val="auto"/>
              </w:rPr>
              <w:t>Категория списка фондовой биржи</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4"/>
              <w:jc w:val="center"/>
              <w:rPr>
                <w:color w:val="auto"/>
              </w:rPr>
            </w:pPr>
            <w:r w:rsidRPr="00A16956">
              <w:rPr>
                <w:color w:val="auto"/>
              </w:rPr>
              <w:t>на дату заключения сделки</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5" w:right="-110"/>
              <w:jc w:val="center"/>
              <w:rPr>
                <w:color w:val="auto"/>
              </w:rPr>
            </w:pPr>
            <w:r w:rsidRPr="00A16956">
              <w:rPr>
                <w:color w:val="auto"/>
              </w:rPr>
              <w:t>на отчетную дату</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22"/>
              <w:jc w:val="center"/>
              <w:rPr>
                <w:color w:val="auto"/>
              </w:rPr>
            </w:pPr>
            <w:r w:rsidRPr="00A16956">
              <w:rPr>
                <w:color w:val="auto"/>
              </w:rPr>
              <w:t>на дату заключения сделки</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0" w:right="-124"/>
              <w:jc w:val="center"/>
              <w:rPr>
                <w:color w:val="auto"/>
              </w:rPr>
            </w:pPr>
            <w:r w:rsidRPr="00A16956">
              <w:rPr>
                <w:color w:val="auto"/>
              </w:rPr>
              <w:t>на отчетную дату</w:t>
            </w:r>
          </w:p>
        </w:tc>
      </w:tr>
      <w:tr w:rsidR="00A16956" w:rsidRPr="00A16956" w:rsidTr="00A16956">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r>
    </w:tbl>
    <w:p w:rsidR="00A16956" w:rsidRPr="00A16956" w:rsidRDefault="00A16956" w:rsidP="009A555C">
      <w:pPr>
        <w:pStyle w:val="pj"/>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ind w:firstLine="709"/>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1" w:name="sub1007250095"/>
      <w:r w:rsidRPr="00A16956">
        <w:rPr>
          <w:rStyle w:val="s2"/>
          <w:color w:val="auto"/>
          <w:sz w:val="28"/>
          <w:szCs w:val="28"/>
        </w:rPr>
        <w:t>форме отчета</w:t>
      </w:r>
      <w:bookmarkEnd w:id="11"/>
      <w:r w:rsidRPr="00A16956">
        <w:rPr>
          <w:color w:val="auto"/>
          <w:sz w:val="28"/>
          <w:szCs w:val="28"/>
        </w:rPr>
        <w:t xml:space="preserve"> об операциях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«обратное репо» и репо, совершенных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за счет собственных активов</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 xml:space="preserve"> «Отчет об операциях «обратное репо» и репо, совершенных за счет собственных активов» (индекс – 1-RCB_REPO_SA, периодичность: ежемесячная)</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4 указывается вид ценной бумаги, переданной и (или) приобретенной по операциям репо и (или) «обратное репо», с указанием ее типа.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6 указывается количество переданных и (или) приобретенных ценных бумаг по операциям репо и (или) «обратное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7. В графе 7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 xml:space="preserve">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sidRPr="00A16956">
        <w:rPr>
          <w:sz w:val="28"/>
          <w:szCs w:val="28"/>
        </w:rPr>
        <w:lastRenderedPageBreak/>
        <w:t>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11.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23</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4</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вкладах и деньгах, учитываемых в составе собственных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1-RCB_Vklady_SA</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 xml:space="preserve">Круг лиц, представляющих информацию: управляющие инвестиционным портфелем, брокеры и (или) дилеры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ind w:firstLine="709"/>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Вклады и деньги, учитываемые в составе собственных активов</w:t>
      </w:r>
    </w:p>
    <w:p w:rsidR="00A16956" w:rsidRPr="00A16956" w:rsidRDefault="00A16956" w:rsidP="009A555C">
      <w:pPr>
        <w:widowControl w:val="0"/>
        <w:ind w:firstLine="709"/>
        <w:jc w:val="both"/>
        <w:rPr>
          <w:bCs/>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702"/>
        <w:gridCol w:w="4091"/>
        <w:gridCol w:w="2275"/>
        <w:gridCol w:w="1653"/>
        <w:gridCol w:w="1164"/>
        <w:gridCol w:w="1429"/>
        <w:gridCol w:w="1920"/>
        <w:gridCol w:w="1315"/>
      </w:tblGrid>
      <w:tr w:rsidR="00A16956" w:rsidRPr="00A16956" w:rsidTr="00A16956">
        <w:trPr>
          <w:jc w:val="center"/>
        </w:trPr>
        <w:tc>
          <w:tcPr>
            <w:tcW w:w="24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 xml:space="preserve">№ </w:t>
            </w:r>
          </w:p>
        </w:tc>
        <w:tc>
          <w:tcPr>
            <w:tcW w:w="1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банка (организации)</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банка (организации)</w:t>
            </w:r>
          </w:p>
        </w:tc>
        <w:tc>
          <w:tcPr>
            <w:tcW w:w="400"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 xml:space="preserve">Код валюты </w:t>
            </w:r>
            <w:r w:rsidRPr="00A16956">
              <w:rPr>
                <w:color w:val="auto"/>
              </w:rPr>
              <w:t>вклада</w:t>
            </w:r>
          </w:p>
        </w:tc>
        <w:tc>
          <w:tcPr>
            <w:tcW w:w="11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заключения и номер договора банковского вклада</w:t>
            </w:r>
          </w:p>
        </w:tc>
        <w:tc>
          <w:tcPr>
            <w:tcW w:w="452"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Срок вклада (в днях)</w:t>
            </w:r>
          </w:p>
        </w:tc>
      </w:tr>
      <w:tr w:rsidR="00A16956" w:rsidRPr="00A16956" w:rsidTr="00A16956">
        <w:trPr>
          <w:jc w:val="center"/>
        </w:trPr>
        <w:tc>
          <w:tcPr>
            <w:tcW w:w="241"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113" w:right="-110"/>
              <w:jc w:val="center"/>
            </w:pPr>
          </w:p>
        </w:tc>
        <w:tc>
          <w:tcPr>
            <w:tcW w:w="1406"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88" w:right="-106"/>
              <w:jc w:val="center"/>
              <w:rPr>
                <w:color w:val="auto"/>
              </w:rPr>
            </w:pPr>
            <w:r w:rsidRPr="00A16956">
              <w:rPr>
                <w:color w:val="auto"/>
              </w:rPr>
              <w:t>на дату размещения вклада</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отчетную дату</w:t>
            </w:r>
          </w:p>
        </w:tc>
        <w:tc>
          <w:tcPr>
            <w:tcW w:w="400"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номер</w:t>
            </w:r>
          </w:p>
        </w:tc>
        <w:tc>
          <w:tcPr>
            <w:tcW w:w="452"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10"/>
              <w:jc w:val="center"/>
              <w:rPr>
                <w:color w:val="auto"/>
              </w:rPr>
            </w:pPr>
            <w:r w:rsidRPr="00A16956">
              <w:rPr>
                <w:color w:val="auto"/>
              </w:rPr>
              <w:t>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Деньги на счетах в банках второго уровня</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1.1.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2</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Вклады до востребования</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2.1.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3</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Срочные вклады</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3.1.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4</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Условные вклады</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4.1.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5.</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Деньги на счетах в организациях, осуществляющих отдельные виды банковских операций</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5.1.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w:t>
            </w:r>
          </w:p>
        </w:tc>
        <w:tc>
          <w:tcPr>
            <w:tcW w:w="1406"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6.</w:t>
            </w: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xml:space="preserve"> Деньги на счетах в организациях, </w:t>
            </w:r>
            <w:r w:rsidRPr="00A16956">
              <w:lastRenderedPageBreak/>
              <w:t>оказывающих услуги на рынке ценных бумаг</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lastRenderedPageBreak/>
              <w:t> </w:t>
            </w: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lastRenderedPageBreak/>
              <w:t>6.1.</w:t>
            </w:r>
          </w:p>
        </w:tc>
        <w:tc>
          <w:tcPr>
            <w:tcW w:w="14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w:t>
            </w: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7.</w:t>
            </w:r>
          </w:p>
        </w:tc>
        <w:tc>
          <w:tcPr>
            <w:tcW w:w="14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Деньги в пути</w:t>
            </w:r>
          </w:p>
        </w:tc>
        <w:tc>
          <w:tcPr>
            <w:tcW w:w="7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7.1.</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110"/>
              <w:jc w:val="center"/>
            </w:pPr>
            <w:r w:rsidRPr="00A16956">
              <w:t>8</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939"/>
        <w:gridCol w:w="1001"/>
        <w:gridCol w:w="2401"/>
        <w:gridCol w:w="998"/>
        <w:gridCol w:w="3323"/>
        <w:gridCol w:w="2307"/>
        <w:gridCol w:w="1580"/>
      </w:tblGrid>
      <w:tr w:rsidR="00A16956" w:rsidRPr="00A16956" w:rsidTr="00A16956">
        <w:trPr>
          <w:jc w:val="center"/>
        </w:trPr>
        <w:tc>
          <w:tcPr>
            <w:tcW w:w="10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вознаграждения по вкладу (в процентах годовых)</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основного долга по вкладу</w:t>
            </w:r>
          </w:p>
        </w:tc>
        <w:tc>
          <w:tcPr>
            <w:tcW w:w="14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Балансовая стоимость</w:t>
            </w:r>
          </w:p>
        </w:tc>
        <w:tc>
          <w:tcPr>
            <w:tcW w:w="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Справочно: сформированные резервы (провизии)</w:t>
            </w:r>
          </w:p>
        </w:tc>
        <w:tc>
          <w:tcPr>
            <w:tcW w:w="5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Примечание</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иностранной валюте</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том числе начисленное вознаграждение по вкладу</w:t>
            </w:r>
          </w:p>
        </w:tc>
        <w:tc>
          <w:tcPr>
            <w:tcW w:w="79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4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ind w:firstLine="709"/>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2" w:name="sub1007250096"/>
      <w:r w:rsidRPr="00A16956">
        <w:rPr>
          <w:rStyle w:val="s2"/>
          <w:color w:val="auto"/>
          <w:sz w:val="28"/>
          <w:szCs w:val="28"/>
        </w:rPr>
        <w:t>форме отчета</w:t>
      </w:r>
      <w:bookmarkEnd w:id="12"/>
      <w:r w:rsidRPr="00A16956">
        <w:rPr>
          <w:color w:val="auto"/>
          <w:sz w:val="28"/>
          <w:szCs w:val="28"/>
        </w:rPr>
        <w:t xml:space="preserve"> о вкладах 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деньгах, учитываемых в составе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собственных активов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r w:rsidRPr="00A16956">
        <w:rPr>
          <w:color w:val="auto"/>
          <w:sz w:val="28"/>
          <w:szCs w:val="28"/>
        </w:rPr>
        <w:br/>
      </w:r>
      <w:r w:rsidRPr="00A16956">
        <w:rPr>
          <w:rStyle w:val="s1"/>
          <w:b w:val="0"/>
          <w:color w:val="auto"/>
          <w:sz w:val="28"/>
          <w:szCs w:val="28"/>
        </w:rPr>
        <w:t>«Отчет о вкладах и деньгах, учитываемых в составе собственных активов»</w:t>
      </w:r>
      <w:r w:rsidRPr="00A16956">
        <w:rPr>
          <w:color w:val="auto"/>
          <w:sz w:val="28"/>
          <w:szCs w:val="28"/>
        </w:rPr>
        <w:br/>
      </w:r>
      <w:r w:rsidRPr="00A16956">
        <w:rPr>
          <w:rStyle w:val="s1"/>
          <w:b w:val="0"/>
          <w:color w:val="auto"/>
          <w:sz w:val="28"/>
          <w:szCs w:val="28"/>
        </w:rPr>
        <w:t>(индекс – 1-RCB_Vklady_SA, периодичность: ежемесячная)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вкладах и деньгах, учитываемых в составе собственных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 xml:space="preserve">5. При заполнении граф 3 и 4 отражается рейтинг банка второго уровня и организации, осуществляющей отдельные виды банковских операций,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w:t>
      </w:r>
      <w:r w:rsidRPr="00A16956">
        <w:rPr>
          <w:sz w:val="28"/>
          <w:szCs w:val="28"/>
        </w:rPr>
        <w:lastRenderedPageBreak/>
        <w:t>государственной регистрации нормативных правовых актов под № 8318. При отсутствии рейтинга в графах 3 и 4 указывается «нет рейтинга». Данные графы не заполняются по вкладам в Национальном Банке Республики Казахстан.</w:t>
      </w:r>
      <w:r w:rsidRPr="00A16956">
        <w:rPr>
          <w:color w:val="auto"/>
          <w:sz w:val="28"/>
          <w:szCs w:val="28"/>
        </w:rPr>
        <w:t xml:space="preserve">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8 указывается срок вклада по договору банковского вклада, при продлении вклада срок отражается с учетом продления.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 тенге, заполняется графа 10.</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Если имеются ограничения права собственности на вклад, то в графе 15 указывается слово «да».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Таблица заполняется с указанием суммы вкладов и денег отдельно по каждой валюте, банку второго уровня, организации, осуществляющей отдельные виды банковских операций, и организации, оказывающей услуги на рынке ценных бумаг по соответствующему договору. Собственные деньги управляющего инвестиционным портфелем, брокера и (или) дилера на счетах в центральном депозитарии ценных бумаг Астанинской международной биржи (</w:t>
      </w:r>
      <w:r w:rsidRPr="00A16956">
        <w:rPr>
          <w:color w:val="auto"/>
          <w:sz w:val="28"/>
          <w:szCs w:val="28"/>
          <w:lang w:val="en-US"/>
        </w:rPr>
        <w:t>Astana</w:t>
      </w:r>
      <w:r w:rsidRPr="00A16956">
        <w:rPr>
          <w:color w:val="auto"/>
          <w:sz w:val="28"/>
          <w:szCs w:val="28"/>
        </w:rPr>
        <w:t xml:space="preserve"> </w:t>
      </w:r>
      <w:r w:rsidRPr="00A16956">
        <w:rPr>
          <w:color w:val="auto"/>
          <w:sz w:val="28"/>
          <w:szCs w:val="28"/>
          <w:lang w:val="en-US"/>
        </w:rPr>
        <w:t>International</w:t>
      </w:r>
      <w:r w:rsidRPr="00A16956">
        <w:rPr>
          <w:color w:val="auto"/>
          <w:sz w:val="28"/>
          <w:szCs w:val="28"/>
        </w:rPr>
        <w:t xml:space="preserve"> </w:t>
      </w:r>
      <w:r w:rsidRPr="00A16956">
        <w:rPr>
          <w:color w:val="auto"/>
          <w:sz w:val="28"/>
          <w:szCs w:val="28"/>
          <w:lang w:val="en-US"/>
        </w:rPr>
        <w:t>Exchange</w:t>
      </w:r>
      <w:r w:rsidRPr="00A16956">
        <w:rPr>
          <w:color w:val="auto"/>
          <w:sz w:val="28"/>
          <w:szCs w:val="28"/>
        </w:rPr>
        <w:t xml:space="preserve">) (далее – </w:t>
      </w:r>
      <w:r w:rsidRPr="00A16956">
        <w:rPr>
          <w:color w:val="auto"/>
          <w:sz w:val="28"/>
          <w:szCs w:val="28"/>
          <w:lang w:val="en-US"/>
        </w:rPr>
        <w:t>AIX</w:t>
      </w:r>
      <w:r w:rsidRPr="00A16956">
        <w:rPr>
          <w:color w:val="auto"/>
          <w:sz w:val="28"/>
          <w:szCs w:val="28"/>
        </w:rPr>
        <w:t xml:space="preserve">), предназначенные для расчетов по ценным бумагам на </w:t>
      </w:r>
      <w:r w:rsidRPr="00A16956">
        <w:rPr>
          <w:color w:val="auto"/>
          <w:sz w:val="28"/>
          <w:szCs w:val="28"/>
          <w:lang w:val="en-US"/>
        </w:rPr>
        <w:t>AIX</w:t>
      </w:r>
      <w:r w:rsidRPr="00A16956">
        <w:rPr>
          <w:color w:val="auto"/>
          <w:sz w:val="28"/>
          <w:szCs w:val="28"/>
        </w:rPr>
        <w:t>, указываются в строке 6 Формы.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11.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24</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5</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инвестициях в капитал других юридических лиц за счет собственных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1-RCB_IKDU</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Круг лиц, представляющих информацию: управляющие инвестиционным портфелем, брокеры и (или) дилеры</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widowControl w:val="0"/>
        <w:ind w:firstLine="709"/>
        <w:jc w:val="both"/>
        <w:rPr>
          <w:bCs/>
          <w:sz w:val="28"/>
          <w:szCs w:val="28"/>
        </w:rPr>
      </w:pPr>
      <w:r w:rsidRPr="00A16956">
        <w:rPr>
          <w:bCs/>
          <w:sz w:val="28"/>
          <w:szCs w:val="28"/>
        </w:rPr>
        <w:t>Таблица. Инвестиции в капитал других юридических лиц за счет собственных активов</w:t>
      </w:r>
    </w:p>
    <w:p w:rsidR="00A16956" w:rsidRPr="00A16956" w:rsidRDefault="00A16956" w:rsidP="009A555C">
      <w:pPr>
        <w:widowControl w:val="0"/>
        <w:ind w:firstLine="709"/>
        <w:jc w:val="both"/>
        <w:rPr>
          <w:bCs/>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768"/>
        <w:gridCol w:w="2453"/>
        <w:gridCol w:w="1726"/>
        <w:gridCol w:w="1193"/>
        <w:gridCol w:w="2188"/>
        <w:gridCol w:w="1720"/>
        <w:gridCol w:w="2403"/>
        <w:gridCol w:w="2098"/>
      </w:tblGrid>
      <w:tr w:rsidR="00A16956" w:rsidRPr="00A16956" w:rsidTr="00A16956">
        <w:trPr>
          <w:jc w:val="center"/>
        </w:trPr>
        <w:tc>
          <w:tcPr>
            <w:tcW w:w="26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84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4" w:right="-124"/>
              <w:jc w:val="center"/>
              <w:rPr>
                <w:color w:val="auto"/>
              </w:rPr>
            </w:pPr>
            <w:r w:rsidRPr="00A16956">
              <w:rPr>
                <w:color w:val="auto"/>
              </w:rPr>
              <w:t>Наименование юридического лица</w:t>
            </w:r>
          </w:p>
        </w:tc>
        <w:tc>
          <w:tcPr>
            <w:tcW w:w="59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6" w:right="-83"/>
              <w:jc w:val="center"/>
              <w:rPr>
                <w:color w:val="auto"/>
              </w:rPr>
            </w:pPr>
            <w:r w:rsidRPr="00A16956">
              <w:rPr>
                <w:color w:val="auto"/>
              </w:rPr>
              <w:t>Покупная стоимость</w:t>
            </w:r>
          </w:p>
        </w:tc>
        <w:tc>
          <w:tcPr>
            <w:tcW w:w="116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1" w:right="-192"/>
              <w:jc w:val="center"/>
              <w:rPr>
                <w:color w:val="auto"/>
              </w:rPr>
            </w:pPr>
            <w:r w:rsidRPr="00A16956">
              <w:rPr>
                <w:color w:val="auto"/>
              </w:rPr>
              <w:t>Балансовая стоимость</w:t>
            </w:r>
          </w:p>
        </w:tc>
        <w:tc>
          <w:tcPr>
            <w:tcW w:w="59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74"/>
              <w:jc w:val="center"/>
              <w:rPr>
                <w:color w:val="auto"/>
              </w:rPr>
            </w:pPr>
            <w:r w:rsidRPr="00A16956">
              <w:rPr>
                <w:color w:val="auto"/>
              </w:rPr>
              <w:t>Доля в уставном капитале (в процентах)</w:t>
            </w:r>
          </w:p>
        </w:tc>
        <w:tc>
          <w:tcPr>
            <w:tcW w:w="82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 w:right="-162"/>
              <w:jc w:val="center"/>
              <w:rPr>
                <w:color w:val="auto"/>
              </w:rPr>
            </w:pPr>
            <w:r w:rsidRPr="00A16956">
              <w:rPr>
                <w:color w:val="auto"/>
              </w:rPr>
              <w:t>Дата приобретения</w:t>
            </w:r>
          </w:p>
        </w:tc>
        <w:tc>
          <w:tcPr>
            <w:tcW w:w="7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8" w:right="-124"/>
              <w:jc w:val="center"/>
              <w:rPr>
                <w:color w:val="auto"/>
              </w:rPr>
            </w:pPr>
            <w:r w:rsidRPr="00A16956">
              <w:rPr>
                <w:color w:val="auto"/>
              </w:rPr>
              <w:t>Примечание</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16956" w:rsidRPr="00A16956" w:rsidRDefault="00A16956" w:rsidP="009A555C">
            <w:pPr>
              <w:widowControl w:val="0"/>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pPr>
          </w:p>
        </w:tc>
        <w:tc>
          <w:tcPr>
            <w:tcW w:w="4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51"/>
              <w:jc w:val="center"/>
              <w:rPr>
                <w:color w:val="auto"/>
              </w:rPr>
            </w:pPr>
            <w:r w:rsidRPr="00A16956">
              <w:rPr>
                <w:color w:val="auto"/>
              </w:rPr>
              <w:t>Всего</w:t>
            </w:r>
          </w:p>
        </w:tc>
        <w:tc>
          <w:tcPr>
            <w:tcW w:w="7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9" w:right="-82"/>
              <w:jc w:val="center"/>
              <w:rPr>
                <w:color w:val="auto"/>
              </w:rPr>
            </w:pPr>
            <w:r w:rsidRPr="00A16956">
              <w:rPr>
                <w:color w:val="auto"/>
              </w:rPr>
              <w:t>в том числе начисленные дивиденды</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pPr>
          </w:p>
        </w:tc>
      </w:tr>
      <w:tr w:rsidR="00A16956" w:rsidRPr="00A16956" w:rsidTr="00A16956">
        <w:trPr>
          <w:jc w:val="center"/>
        </w:trPr>
        <w:tc>
          <w:tcPr>
            <w:tcW w:w="26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1</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7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7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26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rPr>
                <w:color w:val="auto"/>
              </w:rPr>
            </w:pP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4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7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7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widowControl w:val="0"/>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ind w:firstLine="709"/>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3" w:name="sub1007250097"/>
      <w:r w:rsidRPr="00A16956">
        <w:rPr>
          <w:rStyle w:val="s2"/>
          <w:color w:val="auto"/>
          <w:sz w:val="28"/>
          <w:szCs w:val="28"/>
        </w:rPr>
        <w:t>форме отчета</w:t>
      </w:r>
      <w:bookmarkEnd w:id="13"/>
      <w:r w:rsidRPr="00A16956">
        <w:rPr>
          <w:color w:val="auto"/>
          <w:sz w:val="28"/>
          <w:szCs w:val="28"/>
        </w:rPr>
        <w:t xml:space="preserve"> об инвестициях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капитал других юридических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лиц за счет собственных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об инвестициях в капитал других юридических лиц за счет собственных активов» (индекс – 1-RCB_IKDU, периодичность: ежемесячная)</w:t>
      </w:r>
    </w:p>
    <w:p w:rsidR="00A16956" w:rsidRPr="00A16956" w:rsidRDefault="00A16956" w:rsidP="009A555C">
      <w:pPr>
        <w:pStyle w:val="pc"/>
        <w:widowControl w:val="0"/>
        <w:spacing w:before="0" w:beforeAutospacing="0" w:after="0" w:afterAutospacing="0"/>
        <w:rPr>
          <w:bCs/>
          <w:color w:val="auto"/>
          <w:sz w:val="28"/>
          <w:szCs w:val="28"/>
        </w:rPr>
      </w:pPr>
      <w:r w:rsidRPr="00A16956">
        <w:rPr>
          <w:bCs/>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об инвестициях в капитал других юридических лиц за счет собственных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5. В Форме отражаются сведения о размере инвестиций организации в капитал ассоциированных организаций, а также других юридических лиц </w:t>
      </w:r>
      <w:r w:rsidRPr="00A16956">
        <w:rPr>
          <w:bCs/>
          <w:color w:val="auto"/>
          <w:sz w:val="28"/>
          <w:szCs w:val="28"/>
        </w:rPr>
        <w:t>за счет собственных активов организации</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Все данные Формы представляются по характеру деятельности юридического лица, в капитале которых участвует организация.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4 указывается балансовая стоимость инвестиций в капитал юридических лиц,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графе 5 указывается сумма дивидендов, начисленных по инвестициям в капитал юридических лиц.</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7 отражается дата первоначального признания, отраженная в бухгалтерском учете, в формате «дд.мм.гггг.».</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lastRenderedPageBreak/>
        <w:t xml:space="preserve">10.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25</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6</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выданных займах и дебиторской задолженности, учитываемых в составе собственных активов и активов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1-RCB_DZ</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Круг лиц, представляющих информацию: управляющие инвестиционным портфелем, брокеры и (или) дилеры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ind w:firstLine="709"/>
        <w:jc w:val="both"/>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bCs/>
          <w:color w:val="auto"/>
          <w:sz w:val="28"/>
          <w:szCs w:val="28"/>
        </w:rPr>
        <w:t>Таблица. Выданные займы и дебиторская задолженность, учитываемые в составе собственных активов и активов</w:t>
      </w:r>
      <w:r w:rsidRPr="00A16956">
        <w:rPr>
          <w:color w:val="auto"/>
          <w:sz w:val="28"/>
          <w:szCs w:val="28"/>
        </w:rPr>
        <w:t xml:space="preserve"> клиентов</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 xml:space="preserve">(в тысячах тенге) </w:t>
      </w:r>
    </w:p>
    <w:tbl>
      <w:tblPr>
        <w:tblW w:w="5000" w:type="pct"/>
        <w:jc w:val="center"/>
        <w:tblLayout w:type="fixed"/>
        <w:tblCellMar>
          <w:left w:w="0" w:type="dxa"/>
          <w:right w:w="0" w:type="dxa"/>
        </w:tblCellMar>
        <w:tblLook w:val="04A0" w:firstRow="1" w:lastRow="0" w:firstColumn="1" w:lastColumn="0" w:noHBand="0" w:noVBand="1"/>
      </w:tblPr>
      <w:tblGrid>
        <w:gridCol w:w="568"/>
        <w:gridCol w:w="1379"/>
        <w:gridCol w:w="3431"/>
        <w:gridCol w:w="1702"/>
        <w:gridCol w:w="1842"/>
        <w:gridCol w:w="1699"/>
        <w:gridCol w:w="1420"/>
        <w:gridCol w:w="2508"/>
      </w:tblGrid>
      <w:tr w:rsidR="00A16956" w:rsidRPr="00A16956" w:rsidTr="00A16956">
        <w:trPr>
          <w:jc w:val="center"/>
        </w:trPr>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43"/>
              <w:jc w:val="center"/>
              <w:rPr>
                <w:color w:val="auto"/>
              </w:rPr>
            </w:pPr>
            <w:r w:rsidRPr="00A16956">
              <w:rPr>
                <w:color w:val="auto"/>
              </w:rPr>
              <w:t>№</w:t>
            </w:r>
          </w:p>
        </w:tc>
        <w:tc>
          <w:tcPr>
            <w:tcW w:w="16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84"/>
              <w:jc w:val="center"/>
              <w:rPr>
                <w:color w:val="auto"/>
              </w:rPr>
            </w:pPr>
            <w:r w:rsidRPr="00A16956">
              <w:rPr>
                <w:color w:val="auto"/>
              </w:rPr>
              <w:t>Наименование клиента (собственные активы), вид требования</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86"/>
              <w:jc w:val="center"/>
              <w:rPr>
                <w:color w:val="auto"/>
              </w:rPr>
            </w:pPr>
            <w:r w:rsidRPr="00A16956">
              <w:rPr>
                <w:color w:val="auto"/>
              </w:rPr>
              <w:t>Наименование контрагента (дебитора)</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07"/>
              <w:jc w:val="center"/>
              <w:rPr>
                <w:color w:val="auto"/>
              </w:rPr>
            </w:pPr>
            <w:r w:rsidRPr="00A16956">
              <w:rPr>
                <w:color w:val="auto"/>
              </w:rPr>
              <w:t>Дата выдачи (возникновения)</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43"/>
              <w:jc w:val="center"/>
              <w:rPr>
                <w:color w:val="auto"/>
              </w:rPr>
            </w:pPr>
            <w:r w:rsidRPr="00A16956">
              <w:rPr>
                <w:color w:val="auto"/>
              </w:rPr>
              <w:t>Дата погашения (закрытия)</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43"/>
              <w:jc w:val="center"/>
              <w:rPr>
                <w:color w:val="auto"/>
              </w:rPr>
            </w:pPr>
            <w:r w:rsidRPr="00A16956">
              <w:rPr>
                <w:color w:val="auto"/>
              </w:rPr>
              <w:t>Код валюты</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43"/>
              <w:jc w:val="center"/>
              <w:rPr>
                <w:color w:val="auto"/>
              </w:rPr>
            </w:pPr>
            <w:r w:rsidRPr="00A16956">
              <w:rPr>
                <w:color w:val="auto"/>
              </w:rPr>
              <w:t>Ставка вознаграждения (в процентах годовых)</w:t>
            </w: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rPr>
                <w:color w:val="auto"/>
              </w:rPr>
              <w:t>1</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7" w:right="-94"/>
              <w:jc w:val="center"/>
              <w:rPr>
                <w:color w:val="auto"/>
              </w:rPr>
            </w:pPr>
            <w:r w:rsidRPr="00A16956">
              <w:rPr>
                <w:color w:val="auto"/>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5" w:right="-60"/>
              <w:jc w:val="center"/>
              <w:rPr>
                <w:color w:val="auto"/>
              </w:rPr>
            </w:pPr>
            <w:r w:rsidRPr="00A16956">
              <w:rPr>
                <w:color w:val="auto"/>
              </w:rPr>
              <w:t>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rPr>
                <w:color w:val="auto"/>
              </w:rPr>
              <w:t>1.</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7" w:right="-94"/>
              <w:jc w:val="both"/>
              <w:rPr>
                <w:color w:val="auto"/>
              </w:rPr>
            </w:pPr>
            <w:r w:rsidRPr="00A16956">
              <w:rPr>
                <w:color w:val="auto"/>
              </w:rPr>
              <w:t>Всего по собственным активам</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5" w:right="-60"/>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rPr>
                <w:color w:val="auto"/>
              </w:rPr>
              <w:t>1.1.</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7" w:right="-94"/>
              <w:jc w:val="both"/>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5" w:right="-60"/>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t>…</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7" w:right="-94"/>
              <w:jc w:val="both"/>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5" w:right="-60"/>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rPr>
                <w:color w:val="auto"/>
              </w:rPr>
              <w:t>2.</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7" w:right="-94"/>
              <w:jc w:val="both"/>
              <w:rPr>
                <w:color w:val="auto"/>
              </w:rPr>
            </w:pPr>
            <w:r w:rsidRPr="00A16956">
              <w:rPr>
                <w:color w:val="auto"/>
              </w:rPr>
              <w:t>Всего по активам инвестиционных фондов</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5" w:right="-60"/>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rPr>
                <w:color w:val="auto"/>
              </w:rPr>
              <w:t>2.1.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7" w:right="-94"/>
              <w:jc w:val="both"/>
            </w:pP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7"/>
              <w:jc w:val="both"/>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5" w:right="-60"/>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t>…</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7" w:right="-94"/>
              <w:jc w:val="both"/>
            </w:pP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7"/>
              <w:jc w:val="both"/>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5" w:right="-60"/>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rPr>
                <w:color w:val="auto"/>
              </w:rPr>
              <w:t>3.</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7" w:right="-94"/>
              <w:jc w:val="both"/>
              <w:rPr>
                <w:color w:val="auto"/>
              </w:rPr>
            </w:pPr>
            <w:r w:rsidRPr="00A16956">
              <w:rPr>
                <w:color w:val="auto"/>
              </w:rPr>
              <w:t>Всего по активам прочих клиентов</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5" w:right="-60"/>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rPr>
                <w:color w:val="auto"/>
              </w:rPr>
              <w:t>3.1.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7" w:right="-94"/>
            </w:pP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7"/>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5" w:right="-60"/>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t>…</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07" w:right="-94"/>
            </w:pPr>
            <w:r w:rsidRPr="00A16956">
              <w:t> </w:t>
            </w: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07"/>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95" w:right="-60"/>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824"/>
        <w:gridCol w:w="4801"/>
        <w:gridCol w:w="5683"/>
        <w:gridCol w:w="2241"/>
      </w:tblGrid>
      <w:tr w:rsidR="00A16956" w:rsidRPr="00A16956" w:rsidTr="00A16956">
        <w:trPr>
          <w:jc w:val="center"/>
        </w:trPr>
        <w:tc>
          <w:tcPr>
            <w:tcW w:w="227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стоимость требования на отчетную дату</w:t>
            </w:r>
          </w:p>
        </w:tc>
        <w:tc>
          <w:tcPr>
            <w:tcW w:w="19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Справочно: сформированные резервы (провизии)</w:t>
            </w:r>
          </w:p>
        </w:tc>
        <w:tc>
          <w:tcPr>
            <w:tcW w:w="7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Основание сделки</w:t>
            </w:r>
          </w:p>
        </w:tc>
      </w:tr>
      <w:tr w:rsidR="00A16956" w:rsidRPr="00A16956" w:rsidTr="00A16956">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том числе начисленное вознаграждение</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lastRenderedPageBreak/>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ind w:firstLine="709"/>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4" w:name="sub1007250098"/>
      <w:r w:rsidRPr="00A16956">
        <w:rPr>
          <w:rStyle w:val="s2"/>
          <w:color w:val="auto"/>
          <w:sz w:val="28"/>
          <w:szCs w:val="28"/>
        </w:rPr>
        <w:t>форме отчета</w:t>
      </w:r>
      <w:bookmarkEnd w:id="14"/>
      <w:r w:rsidRPr="00A16956">
        <w:rPr>
          <w:color w:val="auto"/>
          <w:sz w:val="28"/>
          <w:szCs w:val="28"/>
        </w:rPr>
        <w:t xml:space="preserve"> о выданных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займах и дебиторской задолженности,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учитываемых в составе собственных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активов и активов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bCs/>
          <w:color w:val="auto"/>
          <w:sz w:val="28"/>
          <w:szCs w:val="28"/>
        </w:rPr>
      </w:pPr>
      <w:r w:rsidRPr="00A16956">
        <w:rPr>
          <w:bCs/>
          <w:color w:val="auto"/>
          <w:sz w:val="28"/>
          <w:szCs w:val="28"/>
        </w:rPr>
        <w:t xml:space="preserve"> «Отчет о выданных займах и дебиторской задолженности, учитываемых в составе собственных активов и активов клиентов»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1-RCB_DZ, периодичность: ежемесячная)</w:t>
      </w:r>
    </w:p>
    <w:p w:rsidR="00A16956" w:rsidRPr="00A16956" w:rsidRDefault="00A16956" w:rsidP="009A555C">
      <w:pPr>
        <w:pStyle w:val="pc"/>
        <w:widowControl w:val="0"/>
        <w:spacing w:before="0" w:beforeAutospacing="0" w:after="0" w:afterAutospacing="0"/>
        <w:rPr>
          <w:bCs/>
          <w:color w:val="auto"/>
          <w:sz w:val="28"/>
          <w:szCs w:val="28"/>
        </w:rPr>
      </w:pPr>
      <w:r w:rsidRPr="00A16956">
        <w:rPr>
          <w:bCs/>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выданных займах и дебиторской задолженности, учитываемых в составе собственных активов и активов клиентов»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брокером и (или) дилером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Форме отражаются сведения о выданных займах и дебиторской задолженности, учитываемых в составе собственных активов брокера и (или) дилера и (или) управляющего инвестиционным портфелем, и активов клиентов управляющего инвестиционным портфелем, в том числе права требования по договорам уступки.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Суммы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w:t>
      </w:r>
      <w:r w:rsidRPr="00A16956">
        <w:rPr>
          <w:color w:val="auto"/>
          <w:sz w:val="28"/>
          <w:szCs w:val="28"/>
        </w:rPr>
        <w:lastRenderedPageBreak/>
        <w:t>с административно-хозяйственной деятельностью, представляются в агрегированном виде. В отношении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графы 3, 4, 5, 6, 7 и 11 не заполняются.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3 указывается наименование контрагента (дебитора).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7. В графе 4 указывается дата выдачи займа или дата возникновения дебиторской задолженности (права требования по договорам уступки) в формате «дд.мм.гггг.».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При отражении задолженности эмитента по выплате вознаграждения по ценным бумагам указывается дата составления списка держателей ценных бумаг, имеющих право получения вознаграждения по ценным бумагам, установленная проспектом выпуска ценных бумаг и (или) решением общего собрания акционеров эмитента.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В графе 5 указывается дата погашения займа или дата исполнения обязательств по дебиторской задолженности в формате «дд.мм.гггг.».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9. В графе 6 указывается валюта займа или дебиторской задолженности.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10. В графах 8 и 9 указывается текущая стоимость требования, с указанием начисленного вознаграждения при наличии.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графе 10 отражается сумма резервов (провизий) по активу в случае наличия.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11 указывается первичный учетный документ (договор выдачи займа, договор уступки права требования, соглашения и другие), на основании которого был выдан заем или возникла дебиторская задолженность.</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13.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26</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7</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по инвестиционным фондам</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1-RCB_IF</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Круг лиц, представляющих информацию: управляющие инвестиционным портфелем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ind w:firstLine="709"/>
        <w:jc w:val="both"/>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Инвестиционные фонды</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629"/>
        <w:gridCol w:w="3399"/>
        <w:gridCol w:w="2139"/>
        <w:gridCol w:w="2081"/>
        <w:gridCol w:w="4301"/>
      </w:tblGrid>
      <w:tr w:rsidR="00A16956" w:rsidRPr="00A16956" w:rsidTr="00A16956">
        <w:trPr>
          <w:jc w:val="center"/>
        </w:trPr>
        <w:tc>
          <w:tcPr>
            <w:tcW w:w="90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инвестиционного фонда</w:t>
            </w:r>
          </w:p>
        </w:tc>
        <w:tc>
          <w:tcPr>
            <w:tcW w:w="11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 w:right="-121"/>
              <w:jc w:val="center"/>
              <w:rPr>
                <w:color w:val="auto"/>
              </w:rPr>
            </w:pPr>
            <w:r w:rsidRPr="00A16956">
              <w:rPr>
                <w:color w:val="auto"/>
              </w:rPr>
              <w:t>Количество паев (акций), находящихся в обращении</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3" w:right="-106"/>
              <w:jc w:val="center"/>
              <w:rPr>
                <w:color w:val="auto"/>
              </w:rPr>
            </w:pPr>
            <w:r w:rsidRPr="00A16956">
              <w:rPr>
                <w:color w:val="auto"/>
              </w:rPr>
              <w:t>Расчетная стоимость пая (для паевого инвестиционного фонда)</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Доходность пая (для паевого инвестиционного фонда), в процентах годовых</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3" w:right="-35"/>
              <w:jc w:val="center"/>
              <w:rPr>
                <w:color w:val="auto"/>
              </w:rPr>
            </w:pPr>
            <w:r w:rsidRPr="00A16956">
              <w:rPr>
                <w:color w:val="auto"/>
              </w:rPr>
              <w:t>на начало отчетного периода</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4" w:right="-106"/>
              <w:jc w:val="center"/>
              <w:rPr>
                <w:color w:val="auto"/>
              </w:rPr>
            </w:pPr>
            <w:r w:rsidRPr="00A16956">
              <w:rPr>
                <w:color w:val="auto"/>
              </w:rPr>
              <w:t>на конец отчетного периода</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r>
      <w:tr w:rsidR="00A16956" w:rsidRPr="00A16956" w:rsidTr="00A16956">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3120"/>
        <w:gridCol w:w="3659"/>
        <w:gridCol w:w="3606"/>
        <w:gridCol w:w="2226"/>
        <w:gridCol w:w="1938"/>
      </w:tblGrid>
      <w:tr w:rsidR="00A16956" w:rsidRPr="00A16956" w:rsidTr="00A16956">
        <w:trPr>
          <w:jc w:val="center"/>
        </w:trPr>
        <w:tc>
          <w:tcPr>
            <w:tcW w:w="10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6"/>
              <w:jc w:val="center"/>
              <w:rPr>
                <w:color w:val="auto"/>
              </w:rPr>
            </w:pPr>
            <w:r w:rsidRPr="00A16956">
              <w:rPr>
                <w:color w:val="auto"/>
              </w:rPr>
              <w:t>Стоимость акций (для акционерного инвестиционного фонда)</w:t>
            </w:r>
          </w:p>
        </w:tc>
        <w:tc>
          <w:tcPr>
            <w:tcW w:w="12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8" w:right="-74"/>
              <w:jc w:val="center"/>
              <w:rPr>
                <w:color w:val="auto"/>
              </w:rPr>
            </w:pPr>
            <w:r w:rsidRPr="00A16956">
              <w:rPr>
                <w:color w:val="auto"/>
              </w:rPr>
              <w:t>Количество пайщиков юридических лиц (для паевого инвестиционного фонда)</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
              <w:jc w:val="center"/>
              <w:rPr>
                <w:color w:val="auto"/>
              </w:rPr>
            </w:pPr>
            <w:r w:rsidRPr="00A16956">
              <w:rPr>
                <w:color w:val="auto"/>
              </w:rPr>
              <w:t>Количество пайщиков физических лиц (для паевого инвестиционного фонда)</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банка-кастодиана</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Примечание</w:t>
            </w:r>
          </w:p>
        </w:tc>
      </w:tr>
      <w:tr w:rsidR="00A16956" w:rsidRPr="00A16956" w:rsidTr="00A16956">
        <w:trPr>
          <w:jc w:val="center"/>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5" w:name="sub1007250099"/>
      <w:r w:rsidRPr="00A16956">
        <w:rPr>
          <w:rStyle w:val="s2"/>
          <w:color w:val="auto"/>
          <w:sz w:val="28"/>
          <w:szCs w:val="28"/>
        </w:rPr>
        <w:t>форме отчета</w:t>
      </w:r>
      <w:bookmarkEnd w:id="15"/>
      <w:r w:rsidRPr="00A16956">
        <w:rPr>
          <w:color w:val="auto"/>
          <w:sz w:val="28"/>
          <w:szCs w:val="28"/>
        </w:rPr>
        <w:t xml:space="preserve"> по</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инвестиционным фондам</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по инвестиционным фондам» (индекс – 1-RCB_IF,</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периодичность: ежемесячная)</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по инвестиционным фондам»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Графа 5 заполняется по формуле ((Р1/Р2-1)/N х 365 дней х 100), где: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P1 – расчетная стоимость пая на конец отчетного периода (графа 4);</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P2 – расчетная стоимость пая на начало отчетного периода (графа 3);</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N – количество дней в отчетном периоде.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Графы 3, 4, 5 и 6 отражаются с четырьмя знаками после запятой.</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7.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sz w:val="28"/>
          <w:szCs w:val="28"/>
        </w:rPr>
      </w:pPr>
      <w:r w:rsidRPr="00A16956">
        <w:rPr>
          <w:sz w:val="28"/>
          <w:szCs w:val="28"/>
        </w:rPr>
        <w:lastRenderedPageBreak/>
        <w:t>Приложение 27</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8</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структуре инвестиционного портфеля, приобретенного за счет активов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1-RCB_СП_client</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управляющие инвестиционным портфелем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color w:val="auto"/>
          <w:sz w:val="28"/>
          <w:szCs w:val="28"/>
        </w:rPr>
        <w:t> </w:t>
      </w: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lastRenderedPageBreak/>
        <w:t xml:space="preserve">Форма </w:t>
      </w:r>
    </w:p>
    <w:p w:rsidR="00A16956" w:rsidRPr="00A16956" w:rsidRDefault="00A16956" w:rsidP="009A555C">
      <w:pPr>
        <w:pStyle w:val="pj"/>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1. Ценные бумаги, приобретенные за счет активов клиентов</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(в тысячах тенге) </w:t>
      </w:r>
    </w:p>
    <w:tbl>
      <w:tblPr>
        <w:tblW w:w="5000" w:type="pct"/>
        <w:jc w:val="center"/>
        <w:tblLayout w:type="fixed"/>
        <w:tblCellMar>
          <w:left w:w="0" w:type="dxa"/>
          <w:right w:w="0" w:type="dxa"/>
        </w:tblCellMar>
        <w:tblLook w:val="04A0" w:firstRow="1" w:lastRow="0" w:firstColumn="1" w:lastColumn="0" w:noHBand="0" w:noVBand="1"/>
      </w:tblPr>
      <w:tblGrid>
        <w:gridCol w:w="441"/>
        <w:gridCol w:w="1659"/>
        <w:gridCol w:w="1656"/>
        <w:gridCol w:w="1196"/>
        <w:gridCol w:w="1042"/>
        <w:gridCol w:w="2502"/>
        <w:gridCol w:w="806"/>
        <w:gridCol w:w="9"/>
        <w:gridCol w:w="742"/>
        <w:gridCol w:w="4496"/>
      </w:tblGrid>
      <w:tr w:rsidR="00A16956" w:rsidRPr="00A16956" w:rsidTr="00A16956">
        <w:trPr>
          <w:jc w:val="center"/>
        </w:trPr>
        <w:tc>
          <w:tcPr>
            <w:tcW w:w="1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3"/>
              <w:jc w:val="center"/>
              <w:rPr>
                <w:color w:val="auto"/>
              </w:rPr>
            </w:pPr>
            <w:r w:rsidRPr="00A16956">
              <w:rPr>
                <w:color w:val="auto"/>
              </w:rPr>
              <w:t xml:space="preserve">№ </w:t>
            </w:r>
          </w:p>
        </w:tc>
        <w:tc>
          <w:tcPr>
            <w:tcW w:w="570"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5" w:right="-76"/>
              <w:jc w:val="center"/>
              <w:rPr>
                <w:color w:val="auto"/>
              </w:rPr>
            </w:pPr>
            <w:r w:rsidRPr="00A16956">
              <w:rPr>
                <w:color w:val="auto"/>
              </w:rPr>
              <w:t xml:space="preserve">Наименование клиента </w:t>
            </w:r>
          </w:p>
        </w:tc>
        <w:tc>
          <w:tcPr>
            <w:tcW w:w="569" w:type="pct"/>
            <w:vMerge w:val="restart"/>
            <w:tcBorders>
              <w:top w:val="single" w:sz="8" w:space="0" w:color="auto"/>
              <w:left w:val="nil"/>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эмитента</w:t>
            </w:r>
          </w:p>
        </w:tc>
        <w:tc>
          <w:tcPr>
            <w:tcW w:w="4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52"/>
              <w:jc w:val="center"/>
              <w:rPr>
                <w:color w:val="auto"/>
              </w:rPr>
            </w:pPr>
            <w:r w:rsidRPr="00A16956">
              <w:rPr>
                <w:color w:val="auto"/>
              </w:rPr>
              <w:t>Страна эмитента</w:t>
            </w:r>
          </w:p>
        </w:tc>
        <w:tc>
          <w:tcPr>
            <w:tcW w:w="3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1" w:right="-57"/>
              <w:jc w:val="center"/>
              <w:rPr>
                <w:color w:val="auto"/>
              </w:rPr>
            </w:pPr>
            <w:r w:rsidRPr="00A16956">
              <w:rPr>
                <w:color w:val="auto"/>
              </w:rPr>
              <w:t>Вид ценной бумаги</w:t>
            </w:r>
          </w:p>
        </w:tc>
        <w:tc>
          <w:tcPr>
            <w:tcW w:w="8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54"/>
              <w:jc w:val="center"/>
              <w:rPr>
                <w:color w:val="auto"/>
              </w:rPr>
            </w:pPr>
            <w:r w:rsidRPr="00A16956">
              <w:rPr>
                <w:color w:val="auto"/>
              </w:rPr>
              <w:t xml:space="preserve">Идентификационный номер </w:t>
            </w:r>
            <w:r w:rsidRPr="00C45BEE">
              <w:rPr>
                <w:rStyle w:val="s0"/>
                <w:sz w:val="24"/>
                <w:szCs w:val="24"/>
              </w:rPr>
              <w:t>ценной бумаги</w:t>
            </w:r>
          </w:p>
        </w:tc>
        <w:tc>
          <w:tcPr>
            <w:tcW w:w="208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124"/>
              <w:jc w:val="center"/>
              <w:rPr>
                <w:color w:val="auto"/>
              </w:rPr>
            </w:pPr>
            <w:r w:rsidRPr="00A16956">
              <w:rPr>
                <w:color w:val="auto"/>
              </w:rPr>
              <w:t>Количество ценных бумаг (штук)</w:t>
            </w:r>
          </w:p>
        </w:tc>
      </w:tr>
      <w:tr w:rsidR="00A16956" w:rsidRPr="00A16956" w:rsidTr="00A16956">
        <w:trPr>
          <w:jc w:val="center"/>
        </w:trPr>
        <w:tc>
          <w:tcPr>
            <w:tcW w:w="152"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right="-3"/>
              <w:jc w:val="center"/>
            </w:pPr>
          </w:p>
        </w:tc>
        <w:tc>
          <w:tcPr>
            <w:tcW w:w="570" w:type="pct"/>
            <w:vMerge/>
            <w:tcBorders>
              <w:left w:val="nil"/>
              <w:right w:val="single" w:sz="8" w:space="0" w:color="auto"/>
            </w:tcBorders>
            <w:vAlign w:val="center"/>
            <w:hideMark/>
          </w:tcPr>
          <w:p w:rsidR="00A16956" w:rsidRPr="00A16956" w:rsidRDefault="00A16956" w:rsidP="009A555C">
            <w:pPr>
              <w:widowControl w:val="0"/>
              <w:ind w:right="-76"/>
              <w:jc w:val="center"/>
            </w:pPr>
          </w:p>
        </w:tc>
        <w:tc>
          <w:tcPr>
            <w:tcW w:w="569" w:type="pct"/>
            <w:vMerge/>
            <w:tcBorders>
              <w:left w:val="nil"/>
              <w:right w:val="single" w:sz="8" w:space="0" w:color="auto"/>
            </w:tcBorders>
            <w:vAlign w:val="center"/>
          </w:tcPr>
          <w:p w:rsidR="00A16956" w:rsidRPr="00A16956" w:rsidRDefault="00A16956" w:rsidP="009A555C">
            <w:pPr>
              <w:widowControl w:val="0"/>
              <w:ind w:right="-76"/>
              <w:jc w:val="center"/>
            </w:pPr>
          </w:p>
        </w:tc>
        <w:tc>
          <w:tcPr>
            <w:tcW w:w="411"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58"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860"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8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75"/>
              <w:jc w:val="center"/>
              <w:rPr>
                <w:color w:val="auto"/>
              </w:rPr>
            </w:pPr>
            <w:r w:rsidRPr="00A16956">
              <w:rPr>
                <w:color w:val="auto"/>
              </w:rPr>
              <w:t>всего</w:t>
            </w:r>
          </w:p>
        </w:tc>
        <w:tc>
          <w:tcPr>
            <w:tcW w:w="1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0"/>
              <w:jc w:val="center"/>
              <w:rPr>
                <w:color w:val="auto"/>
              </w:rPr>
            </w:pPr>
            <w:r w:rsidRPr="00A16956">
              <w:rPr>
                <w:color w:val="auto"/>
              </w:rPr>
              <w:t>в том числе ценные бумаги с обременением и ценные бумаги, являющиеся предметом операций репо</w:t>
            </w:r>
          </w:p>
        </w:tc>
      </w:tr>
      <w:tr w:rsidR="00A16956" w:rsidRPr="00A16956" w:rsidTr="00A16956">
        <w:trPr>
          <w:jc w:val="center"/>
        </w:trPr>
        <w:tc>
          <w:tcPr>
            <w:tcW w:w="152"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right="-3"/>
              <w:jc w:val="center"/>
            </w:pPr>
          </w:p>
        </w:tc>
        <w:tc>
          <w:tcPr>
            <w:tcW w:w="570" w:type="pct"/>
            <w:vMerge/>
            <w:tcBorders>
              <w:left w:val="nil"/>
              <w:bottom w:val="single" w:sz="8" w:space="0" w:color="auto"/>
              <w:right w:val="single" w:sz="8" w:space="0" w:color="auto"/>
            </w:tcBorders>
            <w:vAlign w:val="center"/>
            <w:hideMark/>
          </w:tcPr>
          <w:p w:rsidR="00A16956" w:rsidRPr="00A16956" w:rsidRDefault="00A16956" w:rsidP="009A555C">
            <w:pPr>
              <w:widowControl w:val="0"/>
              <w:ind w:right="-76"/>
              <w:jc w:val="center"/>
            </w:pPr>
          </w:p>
        </w:tc>
        <w:tc>
          <w:tcPr>
            <w:tcW w:w="569" w:type="pct"/>
            <w:vMerge/>
            <w:tcBorders>
              <w:left w:val="nil"/>
              <w:bottom w:val="single" w:sz="8" w:space="0" w:color="auto"/>
              <w:right w:val="single" w:sz="8" w:space="0" w:color="auto"/>
            </w:tcBorders>
            <w:vAlign w:val="center"/>
          </w:tcPr>
          <w:p w:rsidR="00A16956" w:rsidRPr="00A16956" w:rsidRDefault="00A16956" w:rsidP="009A555C">
            <w:pPr>
              <w:widowControl w:val="0"/>
              <w:ind w:right="-76"/>
              <w:jc w:val="center"/>
            </w:pPr>
          </w:p>
        </w:tc>
        <w:tc>
          <w:tcPr>
            <w:tcW w:w="411"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58"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860"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80" w:type="pct"/>
            <w:gridSpan w:val="2"/>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1" w:right="-114"/>
              <w:jc w:val="center"/>
              <w:rPr>
                <w:color w:val="auto"/>
              </w:rPr>
            </w:pPr>
            <w:r w:rsidRPr="00A16956">
              <w:rPr>
                <w:color w:val="auto"/>
              </w:rPr>
              <w:t>всего</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3" w:right="-1"/>
              <w:jc w:val="center"/>
              <w:rPr>
                <w:color w:val="auto"/>
              </w:rPr>
            </w:pPr>
            <w:r w:rsidRPr="00A16956">
              <w:rPr>
                <w:color w:val="auto"/>
              </w:rPr>
              <w:t>в том числе ценные бумаги, являющиеся предметом операций репо</w:t>
            </w:r>
          </w:p>
        </w:tc>
      </w:tr>
      <w:tr w:rsidR="00A16956" w:rsidRPr="00A16956" w:rsidTr="00A16956">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3"/>
              <w:jc w:val="center"/>
              <w:rPr>
                <w:color w:val="auto"/>
              </w:rPr>
            </w:pPr>
            <w:r w:rsidRPr="00A16956">
              <w:rPr>
                <w:color w:val="auto"/>
              </w:rPr>
              <w:t>1</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6" w:right="-76"/>
              <w:jc w:val="center"/>
              <w:rPr>
                <w:color w:val="auto"/>
              </w:rPr>
            </w:pPr>
            <w:r w:rsidRPr="00A16956">
              <w:rPr>
                <w:color w:val="auto"/>
              </w:rPr>
              <w:t>2</w:t>
            </w:r>
          </w:p>
        </w:tc>
        <w:tc>
          <w:tcPr>
            <w:tcW w:w="569" w:type="pct"/>
            <w:tcBorders>
              <w:top w:val="nil"/>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ind w:left="-76" w:right="-76"/>
              <w:jc w:val="center"/>
              <w:rPr>
                <w:color w:val="auto"/>
              </w:rPr>
            </w:pPr>
            <w:r w:rsidRPr="00A16956">
              <w:rPr>
                <w:color w:val="auto"/>
              </w:rPr>
              <w:t>3</w:t>
            </w:r>
          </w:p>
        </w:tc>
        <w:tc>
          <w:tcPr>
            <w:tcW w:w="411"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58"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86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280" w:type="pct"/>
            <w:gridSpan w:val="2"/>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25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154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r>
      <w:tr w:rsidR="00A16956" w:rsidRPr="00A16956" w:rsidTr="00A16956">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0" w:right="-109"/>
              <w:jc w:val="center"/>
            </w:pPr>
            <w:r w:rsidRPr="00A16956">
              <w:t>1.</w:t>
            </w:r>
          </w:p>
        </w:tc>
        <w:tc>
          <w:tcPr>
            <w:tcW w:w="113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Итого по инвестиционным фондам</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0" w:right="-109"/>
              <w:jc w:val="center"/>
            </w:pPr>
            <w:r w:rsidRPr="00A16956">
              <w:t>1.1.</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0" w:right="-109"/>
              <w:jc w:val="center"/>
            </w:pPr>
            <w:r w:rsidRPr="00A16956">
              <w:t>…</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0" w:right="-109"/>
              <w:jc w:val="center"/>
            </w:pPr>
            <w:r w:rsidRPr="00A16956">
              <w:t>2.</w:t>
            </w:r>
          </w:p>
        </w:tc>
        <w:tc>
          <w:tcPr>
            <w:tcW w:w="113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Итого по всем прочим клиентам</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0" w:right="-109"/>
              <w:jc w:val="center"/>
            </w:pPr>
            <w:r w:rsidRPr="00A16956">
              <w:t>2.1.</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0" w:right="-109"/>
              <w:jc w:val="center"/>
            </w:pPr>
            <w:r w:rsidRPr="00A16956">
              <w:t>…</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0" w:right="-109"/>
              <w:jc w:val="center"/>
            </w:pPr>
          </w:p>
        </w:tc>
        <w:tc>
          <w:tcPr>
            <w:tcW w:w="113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76" w:right="-76"/>
              <w:jc w:val="both"/>
            </w:pPr>
            <w:r w:rsidRPr="00A16956">
              <w:t>Всего:</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iCs/>
          <w:color w:val="auto"/>
          <w:sz w:val="28"/>
          <w:szCs w:val="28"/>
        </w:rPr>
      </w:pPr>
    </w:p>
    <w:p w:rsidR="00A16956" w:rsidRPr="00A16956" w:rsidRDefault="00A16956" w:rsidP="009A555C">
      <w:pPr>
        <w:pStyle w:val="pj"/>
        <w:widowControl w:val="0"/>
        <w:spacing w:before="0" w:beforeAutospacing="0" w:after="0" w:afterAutospacing="0"/>
        <w:ind w:firstLine="709"/>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rPr>
          <w:iCs/>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266"/>
        <w:gridCol w:w="2293"/>
        <w:gridCol w:w="1336"/>
        <w:gridCol w:w="2895"/>
        <w:gridCol w:w="2159"/>
        <w:gridCol w:w="1760"/>
        <w:gridCol w:w="2840"/>
      </w:tblGrid>
      <w:tr w:rsidR="00A16956" w:rsidRPr="00A16956" w:rsidTr="00A16956">
        <w:trPr>
          <w:jc w:val="center"/>
        </w:trPr>
        <w:tc>
          <w:tcPr>
            <w:tcW w:w="122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57"/>
              <w:jc w:val="center"/>
              <w:rPr>
                <w:color w:val="auto"/>
              </w:rPr>
            </w:pPr>
            <w:r w:rsidRPr="00A16956">
              <w:rPr>
                <w:color w:val="auto"/>
              </w:rPr>
              <w:t>Номинальная стоимость</w:t>
            </w:r>
          </w:p>
        </w:tc>
        <w:tc>
          <w:tcPr>
            <w:tcW w:w="4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r w:rsidRPr="00A16956">
              <w:rPr>
                <w:color w:val="auto"/>
              </w:rPr>
              <w:t xml:space="preserve"> платежа</w:t>
            </w:r>
          </w:p>
        </w:tc>
        <w:tc>
          <w:tcPr>
            <w:tcW w:w="9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покупки за одну ценную бумагу</w:t>
            </w:r>
          </w:p>
        </w:tc>
        <w:tc>
          <w:tcPr>
            <w:tcW w:w="13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w:t>
            </w:r>
          </w:p>
        </w:tc>
        <w:tc>
          <w:tcPr>
            <w:tcW w:w="976"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Покупная стоимость ценной бумаги</w:t>
            </w:r>
          </w:p>
        </w:tc>
      </w:tr>
      <w:tr w:rsidR="00A16956" w:rsidRPr="00A16956" w:rsidTr="00A16956">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код валюты</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2" w:right="-157"/>
              <w:jc w:val="center"/>
              <w:rPr>
                <w:color w:val="auto"/>
              </w:rPr>
            </w:pPr>
            <w:r w:rsidRPr="00A16956">
              <w:rPr>
                <w:color w:val="auto"/>
              </w:rPr>
              <w:t>стоимость одной ценной бумаги</w:t>
            </w:r>
          </w:p>
        </w:tc>
        <w:tc>
          <w:tcPr>
            <w:tcW w:w="45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постановки на учет</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погашения</w:t>
            </w:r>
          </w:p>
        </w:tc>
        <w:tc>
          <w:tcPr>
            <w:tcW w:w="976"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99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60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97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r>
    </w:tbl>
    <w:p w:rsidR="00A16956" w:rsidRPr="00A16956" w:rsidRDefault="00A16956" w:rsidP="009A555C">
      <w:pPr>
        <w:pStyle w:val="pj"/>
        <w:widowControl w:val="0"/>
        <w:spacing w:before="0" w:beforeAutospacing="0" w:after="0" w:afterAutospacing="0"/>
        <w:rPr>
          <w:iCs/>
          <w:color w:val="auto"/>
          <w:sz w:val="28"/>
          <w:szCs w:val="28"/>
        </w:rPr>
      </w:pPr>
    </w:p>
    <w:p w:rsidR="00A16956" w:rsidRPr="00A16956" w:rsidRDefault="00A16956" w:rsidP="009A555C">
      <w:pPr>
        <w:pStyle w:val="pj"/>
        <w:widowControl w:val="0"/>
        <w:spacing w:before="0" w:beforeAutospacing="0" w:after="0" w:afterAutospacing="0"/>
        <w:ind w:firstLine="709"/>
        <w:rPr>
          <w:iCs/>
          <w:color w:val="auto"/>
          <w:sz w:val="28"/>
          <w:szCs w:val="28"/>
        </w:rPr>
      </w:pPr>
      <w:r w:rsidRPr="00A16956">
        <w:rPr>
          <w:iCs/>
          <w:color w:val="auto"/>
          <w:sz w:val="28"/>
          <w:szCs w:val="28"/>
        </w:rPr>
        <w:lastRenderedPageBreak/>
        <w:t>продолжение таблицы:</w:t>
      </w:r>
    </w:p>
    <w:p w:rsidR="00A16956" w:rsidRPr="00A16956" w:rsidRDefault="00A16956" w:rsidP="009A555C">
      <w:pPr>
        <w:pStyle w:val="pj"/>
        <w:widowControl w:val="0"/>
        <w:spacing w:before="0" w:beforeAutospacing="0" w:after="0" w:afterAutospacing="0"/>
        <w:rPr>
          <w:iCs/>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158"/>
        <w:gridCol w:w="2921"/>
        <w:gridCol w:w="1461"/>
        <w:gridCol w:w="5549"/>
        <w:gridCol w:w="3460"/>
      </w:tblGrid>
      <w:tr w:rsidR="00A16956" w:rsidRPr="00A16956" w:rsidTr="00A16956">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Балансовая стоимость ценных бумаг</w:t>
            </w:r>
          </w:p>
        </w:tc>
      </w:tr>
      <w:tr w:rsidR="00A16956" w:rsidRPr="00A16956" w:rsidTr="00A16956">
        <w:trPr>
          <w:jc w:val="center"/>
        </w:trPr>
        <w:tc>
          <w:tcPr>
            <w:tcW w:w="140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240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том числе ценные бумаги с обременением и ценные бумаги, являющиеся предметом операций репо</w:t>
            </w:r>
          </w:p>
        </w:tc>
        <w:tc>
          <w:tcPr>
            <w:tcW w:w="11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Справочно: сформированные резервы (провизии)</w:t>
            </w:r>
          </w:p>
        </w:tc>
      </w:tr>
      <w:tr w:rsidR="00A16956" w:rsidRPr="00A16956" w:rsidTr="00A16956">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6" w:right="-68"/>
              <w:jc w:val="center"/>
              <w:rPr>
                <w:color w:val="auto"/>
              </w:rPr>
            </w:pPr>
            <w:r w:rsidRPr="00A16956">
              <w:rPr>
                <w:color w:val="auto"/>
              </w:rPr>
              <w:t>всего</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том числе начисленное вознаграждение</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том числе ценные бумаги, являющиеся предметом операций репо</w:t>
            </w:r>
          </w:p>
        </w:tc>
        <w:tc>
          <w:tcPr>
            <w:tcW w:w="1190" w:type="pct"/>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100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502"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190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119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r>
    </w:tbl>
    <w:p w:rsidR="00A16956" w:rsidRPr="00A16956" w:rsidRDefault="00A16956" w:rsidP="009A555C">
      <w:pPr>
        <w:pStyle w:val="pj"/>
        <w:widowControl w:val="0"/>
        <w:spacing w:before="0" w:beforeAutospacing="0" w:after="0" w:afterAutospacing="0"/>
        <w:rPr>
          <w:iCs/>
          <w:color w:val="auto"/>
          <w:sz w:val="28"/>
          <w:szCs w:val="28"/>
        </w:rPr>
      </w:pPr>
    </w:p>
    <w:p w:rsidR="00A16956" w:rsidRPr="00A16956" w:rsidRDefault="00A16956" w:rsidP="009A555C">
      <w:pPr>
        <w:pStyle w:val="pj"/>
        <w:widowControl w:val="0"/>
        <w:spacing w:before="0" w:beforeAutospacing="0" w:after="0" w:afterAutospacing="0"/>
        <w:ind w:firstLine="709"/>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3235"/>
        <w:gridCol w:w="1952"/>
        <w:gridCol w:w="3108"/>
        <w:gridCol w:w="2078"/>
        <w:gridCol w:w="4176"/>
      </w:tblGrid>
      <w:tr w:rsidR="00A16956" w:rsidRPr="00A16956" w:rsidTr="00A16956">
        <w:trPr>
          <w:jc w:val="center"/>
        </w:trPr>
        <w:tc>
          <w:tcPr>
            <w:tcW w:w="178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ценной бумаги</w:t>
            </w:r>
          </w:p>
        </w:tc>
        <w:tc>
          <w:tcPr>
            <w:tcW w:w="17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Категория списка фондовой биржи</w:t>
            </w:r>
          </w:p>
        </w:tc>
        <w:tc>
          <w:tcPr>
            <w:tcW w:w="1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купонная ставка в портфеле, в процентах годовых</w:t>
            </w:r>
          </w:p>
        </w:tc>
      </w:tr>
      <w:tr w:rsidR="00A16956" w:rsidRPr="00A16956" w:rsidTr="00A16956">
        <w:trPr>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04"/>
              <w:jc w:val="center"/>
              <w:rPr>
                <w:color w:val="auto"/>
              </w:rPr>
            </w:pPr>
            <w:r w:rsidRPr="00A16956">
              <w:rPr>
                <w:color w:val="auto"/>
              </w:rPr>
              <w:t>на дату постановки на учет</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04"/>
              <w:jc w:val="center"/>
              <w:rPr>
                <w:color w:val="auto"/>
              </w:rPr>
            </w:pPr>
            <w:r w:rsidRPr="00A16956">
              <w:rPr>
                <w:color w:val="auto"/>
              </w:rPr>
              <w:t>на отчетную дату</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04"/>
              <w:jc w:val="center"/>
              <w:rPr>
                <w:color w:val="auto"/>
              </w:rPr>
            </w:pPr>
            <w:r w:rsidRPr="00A16956">
              <w:rPr>
                <w:color w:val="auto"/>
              </w:rPr>
              <w:t>на дату постановки на учет</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04"/>
              <w:jc w:val="center"/>
              <w:rPr>
                <w:color w:val="auto"/>
              </w:rPr>
            </w:pPr>
            <w:r w:rsidRPr="00A16956">
              <w:rPr>
                <w:color w:val="auto"/>
              </w:rPr>
              <w:t>на отчетную дату</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c>
          <w:tcPr>
            <w:tcW w:w="671"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23</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25</w:t>
            </w:r>
          </w:p>
        </w:tc>
        <w:tc>
          <w:tcPr>
            <w:tcW w:w="143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26</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2. Ценные бумаги, приобретенные по операциям «обратное репо» за счет активов клиентов</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1042"/>
        <w:gridCol w:w="2456"/>
        <w:gridCol w:w="2370"/>
        <w:gridCol w:w="1636"/>
        <w:gridCol w:w="1387"/>
        <w:gridCol w:w="2581"/>
        <w:gridCol w:w="3077"/>
      </w:tblGrid>
      <w:tr w:rsidR="00A16956" w:rsidRPr="00A16956" w:rsidTr="00A16956">
        <w:trPr>
          <w:trHeight w:val="276"/>
          <w:jc w:val="center"/>
        </w:trPr>
        <w:tc>
          <w:tcPr>
            <w:tcW w:w="10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117"/>
              <w:jc w:val="center"/>
              <w:rPr>
                <w:color w:val="auto"/>
              </w:rPr>
            </w:pPr>
            <w:r w:rsidRPr="00A16956">
              <w:rPr>
                <w:color w:val="auto"/>
              </w:rPr>
              <w:t xml:space="preserve">№ </w:t>
            </w:r>
          </w:p>
        </w:tc>
        <w:tc>
          <w:tcPr>
            <w:tcW w:w="2456" w:type="dxa"/>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150"/>
              <w:jc w:val="center"/>
              <w:rPr>
                <w:color w:val="auto"/>
              </w:rPr>
            </w:pPr>
            <w:r w:rsidRPr="00A16956">
              <w:rPr>
                <w:color w:val="auto"/>
              </w:rPr>
              <w:t xml:space="preserve">Наименование клиента </w:t>
            </w:r>
          </w:p>
        </w:tc>
        <w:tc>
          <w:tcPr>
            <w:tcW w:w="2370" w:type="dxa"/>
            <w:vMerge w:val="restart"/>
            <w:tcBorders>
              <w:top w:val="single" w:sz="8" w:space="0" w:color="auto"/>
              <w:left w:val="nil"/>
              <w:right w:val="single" w:sz="8" w:space="0" w:color="auto"/>
            </w:tcBorders>
          </w:tcPr>
          <w:p w:rsidR="00A16956" w:rsidRPr="00A16956" w:rsidRDefault="00A16956" w:rsidP="009A555C">
            <w:pPr>
              <w:pStyle w:val="pc"/>
              <w:widowControl w:val="0"/>
              <w:spacing w:before="0" w:beforeAutospacing="0" w:after="0" w:afterAutospacing="0"/>
              <w:ind w:left="44" w:right="23"/>
              <w:jc w:val="center"/>
              <w:rPr>
                <w:color w:val="auto"/>
              </w:rPr>
            </w:pPr>
            <w:r w:rsidRPr="00A16956">
              <w:rPr>
                <w:color w:val="auto"/>
              </w:rPr>
              <w:t>Наименование эмитента</w:t>
            </w:r>
          </w:p>
        </w:tc>
        <w:tc>
          <w:tcPr>
            <w:tcW w:w="16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90"/>
              <w:jc w:val="center"/>
              <w:rPr>
                <w:color w:val="auto"/>
              </w:rPr>
            </w:pPr>
            <w:r w:rsidRPr="00A16956">
              <w:rPr>
                <w:color w:val="auto"/>
              </w:rPr>
              <w:t>Страна эмитента</w:t>
            </w:r>
          </w:p>
        </w:tc>
        <w:tc>
          <w:tcPr>
            <w:tcW w:w="138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111"/>
              <w:jc w:val="center"/>
              <w:rPr>
                <w:color w:val="auto"/>
              </w:rPr>
            </w:pPr>
            <w:r w:rsidRPr="00A16956">
              <w:rPr>
                <w:color w:val="auto"/>
              </w:rPr>
              <w:t>Вид ценной бумаги</w:t>
            </w:r>
          </w:p>
        </w:tc>
        <w:tc>
          <w:tcPr>
            <w:tcW w:w="258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144"/>
              <w:jc w:val="center"/>
              <w:rPr>
                <w:color w:val="auto"/>
              </w:rPr>
            </w:pPr>
            <w:r w:rsidRPr="00A16956">
              <w:rPr>
                <w:color w:val="auto"/>
              </w:rPr>
              <w:t xml:space="preserve">Идентификационный </w:t>
            </w:r>
            <w:r w:rsidRPr="00C45BEE">
              <w:rPr>
                <w:color w:val="auto"/>
              </w:rPr>
              <w:t xml:space="preserve">номер </w:t>
            </w:r>
            <w:r w:rsidRPr="00C45BEE">
              <w:rPr>
                <w:rStyle w:val="s0"/>
                <w:sz w:val="24"/>
                <w:szCs w:val="24"/>
              </w:rPr>
              <w:t>ценной бумаги</w:t>
            </w:r>
          </w:p>
        </w:tc>
        <w:tc>
          <w:tcPr>
            <w:tcW w:w="307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4" w:right="-39"/>
              <w:jc w:val="center"/>
              <w:rPr>
                <w:color w:val="auto"/>
              </w:rPr>
            </w:pPr>
            <w:r w:rsidRPr="00A16956">
              <w:rPr>
                <w:color w:val="auto"/>
              </w:rPr>
              <w:t>Количество ценных бумаг (штук)</w:t>
            </w:r>
          </w:p>
        </w:tc>
      </w:tr>
      <w:tr w:rsidR="00A16956" w:rsidRPr="00A16956" w:rsidTr="00A16956">
        <w:trPr>
          <w:trHeight w:val="276"/>
          <w:jc w:val="center"/>
        </w:trPr>
        <w:tc>
          <w:tcPr>
            <w:tcW w:w="1042" w:type="dxa"/>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133" w:right="-117"/>
              <w:jc w:val="center"/>
            </w:pPr>
          </w:p>
        </w:tc>
        <w:tc>
          <w:tcPr>
            <w:tcW w:w="2456" w:type="dxa"/>
            <w:vMerge/>
            <w:tcBorders>
              <w:left w:val="nil"/>
              <w:bottom w:val="single" w:sz="8" w:space="0" w:color="auto"/>
              <w:right w:val="single" w:sz="8" w:space="0" w:color="auto"/>
            </w:tcBorders>
            <w:vAlign w:val="center"/>
            <w:hideMark/>
          </w:tcPr>
          <w:p w:rsidR="00A16956" w:rsidRPr="00A16956" w:rsidRDefault="00A16956" w:rsidP="009A555C">
            <w:pPr>
              <w:widowControl w:val="0"/>
              <w:ind w:left="-133"/>
              <w:jc w:val="center"/>
            </w:pPr>
          </w:p>
        </w:tc>
        <w:tc>
          <w:tcPr>
            <w:tcW w:w="2370" w:type="dxa"/>
            <w:vMerge/>
            <w:tcBorders>
              <w:left w:val="nil"/>
              <w:bottom w:val="single" w:sz="8" w:space="0" w:color="auto"/>
              <w:right w:val="single" w:sz="8" w:space="0" w:color="auto"/>
            </w:tcBorders>
            <w:vAlign w:val="center"/>
          </w:tcPr>
          <w:p w:rsidR="00A16956" w:rsidRPr="00A16956" w:rsidRDefault="00A16956" w:rsidP="009A555C">
            <w:pPr>
              <w:widowControl w:val="0"/>
              <w:ind w:left="-133"/>
              <w:jc w:val="center"/>
            </w:pPr>
          </w:p>
        </w:tc>
        <w:tc>
          <w:tcPr>
            <w:tcW w:w="1636" w:type="dxa"/>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33"/>
              <w:jc w:val="center"/>
            </w:pPr>
          </w:p>
        </w:tc>
        <w:tc>
          <w:tcPr>
            <w:tcW w:w="1387" w:type="dxa"/>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33"/>
              <w:jc w:val="center"/>
            </w:pPr>
          </w:p>
        </w:tc>
        <w:tc>
          <w:tcPr>
            <w:tcW w:w="2581" w:type="dxa"/>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33"/>
              <w:jc w:val="center"/>
            </w:pPr>
          </w:p>
        </w:tc>
        <w:tc>
          <w:tcPr>
            <w:tcW w:w="3077" w:type="dxa"/>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33"/>
              <w:jc w:val="center"/>
            </w:pPr>
          </w:p>
        </w:tc>
      </w:tr>
      <w:tr w:rsidR="00A16956" w:rsidRPr="00A16956" w:rsidTr="00A16956">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117"/>
              <w:jc w:val="center"/>
              <w:rPr>
                <w:color w:val="auto"/>
              </w:rPr>
            </w:pPr>
            <w:r w:rsidRPr="00A16956">
              <w:rPr>
                <w:color w:val="auto"/>
              </w:rPr>
              <w:t>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2370" w:type="dxa"/>
            <w:tcBorders>
              <w:top w:val="nil"/>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1636" w:type="dxa"/>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1387" w:type="dxa"/>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2581" w:type="dxa"/>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r>
      <w:tr w:rsidR="00A16956" w:rsidRPr="00A16956" w:rsidTr="00A16956">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7" w:right="-117"/>
              <w:jc w:val="center"/>
            </w:pPr>
            <w:r w:rsidRPr="00A16956">
              <w:t>1.</w:t>
            </w:r>
          </w:p>
        </w:tc>
        <w:tc>
          <w:tcPr>
            <w:tcW w:w="48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 по инвестиционным фондам</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7" w:right="-117"/>
              <w:jc w:val="center"/>
            </w:pPr>
            <w:r w:rsidRPr="00A16956">
              <w:t>1.1.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7" w:right="-117"/>
              <w:jc w:val="center"/>
            </w:pPr>
            <w:r w:rsidRPr="00A16956">
              <w:t>…</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7" w:right="-117"/>
              <w:jc w:val="center"/>
            </w:pPr>
            <w:r w:rsidRPr="00A16956">
              <w:t>2.</w:t>
            </w:r>
          </w:p>
        </w:tc>
        <w:tc>
          <w:tcPr>
            <w:tcW w:w="48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 по всем прочим клиентам</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7" w:right="-117"/>
              <w:jc w:val="center"/>
            </w:pPr>
            <w:r w:rsidRPr="00A16956">
              <w:t>2.1.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7" w:right="-117"/>
              <w:jc w:val="center"/>
            </w:pPr>
            <w:r w:rsidRPr="00A16956">
              <w:t>…</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7" w:right="-117"/>
              <w:jc w:val="center"/>
            </w:pPr>
          </w:p>
        </w:tc>
        <w:tc>
          <w:tcPr>
            <w:tcW w:w="48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ind w:firstLine="709"/>
        <w:rPr>
          <w:iCs/>
          <w:color w:val="auto"/>
          <w:sz w:val="28"/>
          <w:szCs w:val="28"/>
        </w:rPr>
      </w:pPr>
    </w:p>
    <w:p w:rsidR="00A16956" w:rsidRPr="00A16956" w:rsidRDefault="00A16956" w:rsidP="009A555C">
      <w:pPr>
        <w:pStyle w:val="pj"/>
        <w:widowControl w:val="0"/>
        <w:spacing w:before="0" w:beforeAutospacing="0" w:after="0" w:afterAutospacing="0"/>
        <w:ind w:firstLine="709"/>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rPr>
          <w:iCs/>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99"/>
        <w:gridCol w:w="3014"/>
        <w:gridCol w:w="2624"/>
        <w:gridCol w:w="4212"/>
      </w:tblGrid>
      <w:tr w:rsidR="00A16956" w:rsidRPr="00A16956" w:rsidTr="00A16956">
        <w:trPr>
          <w:jc w:val="center"/>
        </w:trPr>
        <w:tc>
          <w:tcPr>
            <w:tcW w:w="4702" w:type="dxa"/>
            <w:vMerge w:val="restar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93"/>
              <w:jc w:val="center"/>
              <w:rPr>
                <w:color w:val="auto"/>
              </w:rPr>
            </w:pPr>
            <w:r w:rsidRPr="00C45BEE">
              <w:rPr>
                <w:rStyle w:val="s0"/>
                <w:sz w:val="24"/>
                <w:szCs w:val="24"/>
              </w:rPr>
              <w:t>Код валюты</w:t>
            </w:r>
            <w:r w:rsidRPr="00A16956">
              <w:rPr>
                <w:color w:val="auto"/>
              </w:rPr>
              <w:t xml:space="preserve"> номинальной стоимости</w:t>
            </w:r>
          </w:p>
        </w:tc>
        <w:tc>
          <w:tcPr>
            <w:tcW w:w="3016" w:type="dxa"/>
            <w:vMerge w:val="restar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112"/>
              <w:jc w:val="center"/>
              <w:rPr>
                <w:color w:val="auto"/>
              </w:rPr>
            </w:pPr>
            <w:r w:rsidRPr="00A16956">
              <w:rPr>
                <w:rStyle w:val="s0"/>
              </w:rPr>
              <w:t xml:space="preserve">Код валюты </w:t>
            </w:r>
            <w:r w:rsidRPr="00A16956">
              <w:rPr>
                <w:color w:val="auto"/>
              </w:rPr>
              <w:t>сделки</w:t>
            </w:r>
          </w:p>
        </w:tc>
        <w:tc>
          <w:tcPr>
            <w:tcW w:w="6841" w:type="dxa"/>
            <w:gridSpan w:val="2"/>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jc w:val="center"/>
              <w:rPr>
                <w:color w:val="auto"/>
              </w:rPr>
            </w:pPr>
            <w:r w:rsidRPr="00A16956">
              <w:rPr>
                <w:color w:val="auto"/>
              </w:rPr>
              <w:t>Цена открытия за одну ценную бумагу</w:t>
            </w:r>
          </w:p>
        </w:tc>
      </w:tr>
      <w:tr w:rsidR="00A16956" w:rsidRPr="00A16956" w:rsidTr="00A16956">
        <w:trPr>
          <w:jc w:val="center"/>
        </w:trPr>
        <w:tc>
          <w:tcPr>
            <w:tcW w:w="4702" w:type="dxa"/>
            <w:vMerge/>
            <w:vAlign w:val="center"/>
            <w:hideMark/>
          </w:tcPr>
          <w:p w:rsidR="00A16956" w:rsidRPr="00A16956" w:rsidRDefault="00A16956" w:rsidP="009A555C">
            <w:pPr>
              <w:widowControl w:val="0"/>
              <w:ind w:left="-133"/>
              <w:jc w:val="center"/>
            </w:pPr>
          </w:p>
        </w:tc>
        <w:tc>
          <w:tcPr>
            <w:tcW w:w="3016" w:type="dxa"/>
            <w:vMerge/>
            <w:vAlign w:val="center"/>
            <w:hideMark/>
          </w:tcPr>
          <w:p w:rsidR="00A16956" w:rsidRPr="00A16956" w:rsidRDefault="00A16956" w:rsidP="009A555C">
            <w:pPr>
              <w:widowControl w:val="0"/>
              <w:ind w:left="-133"/>
              <w:jc w:val="center"/>
            </w:pPr>
          </w:p>
        </w:tc>
        <w:tc>
          <w:tcPr>
            <w:tcW w:w="2626" w:type="dxa"/>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85"/>
              <w:jc w:val="center"/>
              <w:rPr>
                <w:color w:val="auto"/>
              </w:rPr>
            </w:pPr>
            <w:r w:rsidRPr="00A16956">
              <w:rPr>
                <w:color w:val="auto"/>
              </w:rPr>
              <w:t>в тенге</w:t>
            </w:r>
          </w:p>
        </w:tc>
        <w:tc>
          <w:tcPr>
            <w:tcW w:w="4215" w:type="dxa"/>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3" w:right="-124"/>
              <w:jc w:val="center"/>
              <w:rPr>
                <w:color w:val="auto"/>
              </w:rPr>
            </w:pPr>
            <w:r w:rsidRPr="00A16956">
              <w:rPr>
                <w:color w:val="auto"/>
              </w:rPr>
              <w:t>в валюте номинальной стоимости</w:t>
            </w:r>
          </w:p>
        </w:tc>
      </w:tr>
      <w:tr w:rsidR="00A16956" w:rsidRPr="00A16956" w:rsidTr="00A16956">
        <w:trPr>
          <w:jc w:val="center"/>
        </w:trPr>
        <w:tc>
          <w:tcPr>
            <w:tcW w:w="4702" w:type="dxa"/>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3016" w:type="dxa"/>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2626" w:type="dxa"/>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4215" w:type="dxa"/>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r>
    </w:tbl>
    <w:p w:rsidR="00A16956" w:rsidRPr="00A16956" w:rsidRDefault="00A16956" w:rsidP="009A555C">
      <w:pPr>
        <w:pStyle w:val="pj"/>
        <w:widowControl w:val="0"/>
        <w:spacing w:before="0" w:beforeAutospacing="0" w:after="0" w:afterAutospacing="0"/>
        <w:ind w:firstLine="709"/>
        <w:rPr>
          <w:iCs/>
          <w:color w:val="auto"/>
          <w:sz w:val="28"/>
          <w:szCs w:val="28"/>
        </w:rPr>
      </w:pPr>
    </w:p>
    <w:p w:rsidR="00A16956" w:rsidRPr="00A16956" w:rsidRDefault="00A16956" w:rsidP="009A555C">
      <w:pPr>
        <w:pStyle w:val="pj"/>
        <w:widowControl w:val="0"/>
        <w:spacing w:before="0" w:beforeAutospacing="0" w:after="0" w:afterAutospacing="0"/>
        <w:ind w:firstLine="709"/>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rPr>
          <w:iCs/>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172"/>
        <w:gridCol w:w="1640"/>
        <w:gridCol w:w="1362"/>
        <w:gridCol w:w="1365"/>
        <w:gridCol w:w="1455"/>
        <w:gridCol w:w="1615"/>
        <w:gridCol w:w="1592"/>
        <w:gridCol w:w="1385"/>
        <w:gridCol w:w="1592"/>
        <w:gridCol w:w="1371"/>
      </w:tblGrid>
      <w:tr w:rsidR="00A16956" w:rsidRPr="00A16956" w:rsidTr="00A16956">
        <w:trPr>
          <w:jc w:val="center"/>
        </w:trPr>
        <w:tc>
          <w:tcPr>
            <w:tcW w:w="96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закрытия за одну ценную бумагу</w:t>
            </w:r>
          </w:p>
        </w:tc>
        <w:tc>
          <w:tcPr>
            <w:tcW w:w="9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Балансовая стоимость ценных бумаг</w:t>
            </w:r>
          </w:p>
        </w:tc>
        <w:tc>
          <w:tcPr>
            <w:tcW w:w="5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доходности по операции (в процентах годовых)</w:t>
            </w:r>
          </w:p>
        </w:tc>
        <w:tc>
          <w:tcPr>
            <w:tcW w:w="10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ценной бумаги</w:t>
            </w:r>
          </w:p>
        </w:tc>
        <w:tc>
          <w:tcPr>
            <w:tcW w:w="10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Категория списка фондовой биржи</w:t>
            </w:r>
          </w:p>
        </w:tc>
      </w:tr>
      <w:tr w:rsidR="00A16956" w:rsidRPr="00A16956" w:rsidTr="00A16956">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4" w:right="-121"/>
              <w:jc w:val="center"/>
              <w:rPr>
                <w:color w:val="auto"/>
              </w:rPr>
            </w:pPr>
            <w:r w:rsidRPr="00A16956">
              <w:rPr>
                <w:color w:val="auto"/>
              </w:rPr>
              <w:t>в валюте номинальной стоимости</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открытия операции</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1"/>
              <w:jc w:val="center"/>
              <w:rPr>
                <w:color w:val="auto"/>
              </w:rPr>
            </w:pPr>
            <w:r w:rsidRPr="00A16956">
              <w:rPr>
                <w:color w:val="auto"/>
              </w:rPr>
              <w:t>Дата закрытия операции</w:t>
            </w:r>
          </w:p>
        </w:tc>
        <w:tc>
          <w:tcPr>
            <w:tcW w:w="500"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5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дату постановки на учет</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отчетную дату</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дату постановки на учет</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отчетную дату</w:t>
            </w:r>
          </w:p>
        </w:tc>
      </w:tr>
      <w:tr w:rsidR="00A16956" w:rsidRPr="00A16956" w:rsidTr="00A16956">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3. Вклады в банках второго уровня</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849"/>
        <w:gridCol w:w="1715"/>
        <w:gridCol w:w="1905"/>
        <w:gridCol w:w="2389"/>
        <w:gridCol w:w="1711"/>
        <w:gridCol w:w="1039"/>
        <w:gridCol w:w="1339"/>
        <w:gridCol w:w="2511"/>
        <w:gridCol w:w="1091"/>
      </w:tblGrid>
      <w:tr w:rsidR="00A16956" w:rsidRPr="00A16956" w:rsidTr="00A16956">
        <w:trPr>
          <w:jc w:val="center"/>
        </w:trPr>
        <w:tc>
          <w:tcPr>
            <w:tcW w:w="29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 </w:t>
            </w:r>
          </w:p>
        </w:tc>
        <w:tc>
          <w:tcPr>
            <w:tcW w:w="589"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клиента</w:t>
            </w:r>
          </w:p>
        </w:tc>
        <w:tc>
          <w:tcPr>
            <w:tcW w:w="655" w:type="pct"/>
            <w:vMerge w:val="restart"/>
            <w:tcBorders>
              <w:top w:val="single" w:sz="8" w:space="0" w:color="auto"/>
              <w:left w:val="nil"/>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банка</w:t>
            </w:r>
          </w:p>
        </w:tc>
        <w:tc>
          <w:tcPr>
            <w:tcW w:w="14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банка</w:t>
            </w:r>
          </w:p>
        </w:tc>
        <w:tc>
          <w:tcPr>
            <w:tcW w:w="357"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r w:rsidRPr="00A16956">
              <w:rPr>
                <w:color w:val="auto"/>
              </w:rPr>
              <w:t xml:space="preserve"> вклада</w:t>
            </w:r>
          </w:p>
        </w:tc>
        <w:tc>
          <w:tcPr>
            <w:tcW w:w="13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заключения и номер договора банковского вклада</w:t>
            </w:r>
          </w:p>
        </w:tc>
        <w:tc>
          <w:tcPr>
            <w:tcW w:w="375"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Срок вклада (в днях)</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589"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655" w:type="pct"/>
            <w:vMerge/>
            <w:tcBorders>
              <w:left w:val="nil"/>
              <w:bottom w:val="single" w:sz="8" w:space="0" w:color="auto"/>
              <w:right w:val="single" w:sz="8" w:space="0" w:color="auto"/>
            </w:tcBorders>
            <w:vAlign w:val="center"/>
          </w:tcPr>
          <w:p w:rsidR="00A16956" w:rsidRPr="00A16956" w:rsidRDefault="00A16956" w:rsidP="009A555C">
            <w:pPr>
              <w:widowControl w:val="0"/>
              <w:jc w:val="center"/>
            </w:pP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дату размещения вклада</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отчетную дату</w:t>
            </w:r>
          </w:p>
        </w:tc>
        <w:tc>
          <w:tcPr>
            <w:tcW w:w="357"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номер</w:t>
            </w:r>
          </w:p>
        </w:tc>
        <w:tc>
          <w:tcPr>
            <w:tcW w:w="375"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55" w:type="pct"/>
            <w:tcBorders>
              <w:top w:val="nil"/>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821"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35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46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37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w:t>
            </w:r>
          </w:p>
        </w:tc>
        <w:tc>
          <w:tcPr>
            <w:tcW w:w="12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 по инвестиционным фондам</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lastRenderedPageBreak/>
              <w:t>2.</w:t>
            </w:r>
          </w:p>
        </w:tc>
        <w:tc>
          <w:tcPr>
            <w:tcW w:w="12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 по всем прочим клиентам</w:t>
            </w:r>
          </w:p>
        </w:tc>
        <w:tc>
          <w:tcPr>
            <w:tcW w:w="8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2.1.</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12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Всего:</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ind w:firstLine="709"/>
        <w:rPr>
          <w:iCs/>
          <w:color w:val="auto"/>
          <w:sz w:val="28"/>
          <w:szCs w:val="28"/>
        </w:rPr>
      </w:pPr>
    </w:p>
    <w:p w:rsidR="00A16956" w:rsidRPr="00A16956" w:rsidRDefault="00A16956" w:rsidP="009A555C">
      <w:pPr>
        <w:pStyle w:val="pj"/>
        <w:widowControl w:val="0"/>
        <w:spacing w:before="0" w:beforeAutospacing="0" w:after="0" w:afterAutospacing="0"/>
        <w:ind w:firstLine="709"/>
        <w:rPr>
          <w:iCs/>
          <w:color w:val="auto"/>
          <w:sz w:val="28"/>
          <w:szCs w:val="28"/>
        </w:rPr>
      </w:pPr>
      <w:r w:rsidRPr="00A16956">
        <w:rPr>
          <w:iCs/>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035"/>
        <w:gridCol w:w="791"/>
        <w:gridCol w:w="1804"/>
        <w:gridCol w:w="1792"/>
        <w:gridCol w:w="998"/>
        <w:gridCol w:w="1784"/>
        <w:gridCol w:w="908"/>
        <w:gridCol w:w="2150"/>
        <w:gridCol w:w="2287"/>
      </w:tblGrid>
      <w:tr w:rsidR="00A16956" w:rsidRPr="00A16956" w:rsidTr="00A16956">
        <w:trPr>
          <w:jc w:val="center"/>
        </w:trPr>
        <w:tc>
          <w:tcPr>
            <w:tcW w:w="97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 выплаты вознаграждения</w:t>
            </w:r>
          </w:p>
        </w:tc>
        <w:tc>
          <w:tcPr>
            <w:tcW w:w="12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вознаграждения (в процентах годовых)</w:t>
            </w:r>
          </w:p>
        </w:tc>
        <w:tc>
          <w:tcPr>
            <w:tcW w:w="95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основного долга по вкладу</w:t>
            </w:r>
          </w:p>
        </w:tc>
        <w:tc>
          <w:tcPr>
            <w:tcW w:w="10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Балансовая стоимость</w:t>
            </w:r>
          </w:p>
        </w:tc>
        <w:tc>
          <w:tcPr>
            <w:tcW w:w="7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24"/>
              <w:jc w:val="center"/>
              <w:rPr>
                <w:color w:val="auto"/>
              </w:rPr>
            </w:pPr>
            <w:r w:rsidRPr="00A16956">
              <w:rPr>
                <w:color w:val="auto"/>
              </w:rPr>
              <w:t>Справочно: сформированные резервы (провизии)</w:t>
            </w:r>
          </w:p>
        </w:tc>
      </w:tr>
      <w:tr w:rsidR="00A16956" w:rsidRPr="00A16956" w:rsidTr="00A16956">
        <w:trPr>
          <w:jc w:val="center"/>
        </w:trPr>
        <w:tc>
          <w:tcPr>
            <w:tcW w:w="6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периодичность</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номинальная</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эффективная</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5" w:right="-79"/>
              <w:jc w:val="center"/>
              <w:rPr>
                <w:color w:val="auto"/>
              </w:rPr>
            </w:pPr>
            <w:r w:rsidRPr="00A16956">
              <w:rPr>
                <w:color w:val="auto"/>
              </w:rPr>
              <w:t>всего</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иностранной валюте</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6" w:right="-121"/>
              <w:jc w:val="center"/>
              <w:rPr>
                <w:color w:val="auto"/>
              </w:rPr>
            </w:pPr>
            <w:r w:rsidRPr="00A16956">
              <w:rPr>
                <w:color w:val="auto"/>
              </w:rPr>
              <w:t>всего</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83"/>
              <w:jc w:val="center"/>
              <w:rPr>
                <w:color w:val="auto"/>
              </w:rPr>
            </w:pPr>
            <w:r w:rsidRPr="00A16956">
              <w:rPr>
                <w:color w:val="auto"/>
              </w:rPr>
              <w:t>в том числе начисленное вознаграждение</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6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272"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62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61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34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61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312"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739"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78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6" w:name="sub1007250100"/>
      <w:r w:rsidRPr="00A16956">
        <w:rPr>
          <w:rStyle w:val="s2"/>
          <w:color w:val="auto"/>
          <w:sz w:val="28"/>
          <w:szCs w:val="28"/>
        </w:rPr>
        <w:t>форме отчета</w:t>
      </w:r>
      <w:bookmarkEnd w:id="16"/>
      <w:r w:rsidRPr="00A16956">
        <w:rPr>
          <w:color w:val="auto"/>
          <w:sz w:val="28"/>
          <w:szCs w:val="28"/>
        </w:rPr>
        <w:t xml:space="preserve"> о структуре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инвестиционного портфеля,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приобретенного за счет</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активов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структуре инвестиционного портфеля, приобретенного за счет активов клиентов»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1-RCB_СП_client, периодичность: ежемесячная)</w:t>
      </w:r>
    </w:p>
    <w:p w:rsidR="00A16956" w:rsidRPr="00A16956" w:rsidRDefault="00A16956" w:rsidP="009A555C">
      <w:pPr>
        <w:pStyle w:val="pc"/>
        <w:widowControl w:val="0"/>
        <w:spacing w:before="0" w:beforeAutospacing="0" w:after="0" w:afterAutospacing="0"/>
        <w:rPr>
          <w:bCs/>
          <w:color w:val="auto"/>
          <w:sz w:val="28"/>
          <w:szCs w:val="28"/>
        </w:rPr>
      </w:pPr>
      <w:r w:rsidRPr="00A16956">
        <w:rPr>
          <w:bCs/>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структуре инвестиционного портфеля, приобретенного за счет активов клиентов»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заполняется в разрезе каждого инвестиционного фонда и по всем клиентам, не являющимся инвестиционным фондом.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По Таблице 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2 указывается фамилия, имя и отчество (при его наличии) или наименование клиента управляющего инвестиционным портфелем;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3 указывается наименование эмитента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5 указывается вид приобретенной ценной бумаги с указанием ее типа;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4) в графе 7 указывается количество приобретенных ценных бумаг в </w:t>
      </w:r>
      <w:r w:rsidRPr="00A16956">
        <w:rPr>
          <w:color w:val="auto"/>
          <w:sz w:val="28"/>
          <w:szCs w:val="28"/>
        </w:rPr>
        <w:lastRenderedPageBreak/>
        <w:t>штуках.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8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9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7)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графа 11 заполняется по долговым ценным бумагам;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14 отражается дата первоначального признания в бухгалтерском учете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графе 15 указывается дата погашения долговых ценных бумаг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графе 17 указывается стоимость ценных бумаг,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14) в графе 19 указывается стоимость ценных бумаг с обременением и ценных бумаг, являющихся предметом операций репо, указанная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15) в графе 20 указывается стоимость ценных бумаг, являющихся предметом операций репо, на отчетную дату, указанная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16) в графе 21 указывается сумма сформированных резервов (провизий),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17) при заполнении граф 22 и 23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w:t>
      </w:r>
      <w:r w:rsidRPr="00A16956">
        <w:rPr>
          <w:sz w:val="28"/>
          <w:szCs w:val="28"/>
          <w:lang w:val="kk-KZ"/>
        </w:rPr>
        <w:t xml:space="preserve"> (далее – постановление № 385)</w:t>
      </w:r>
      <w:r w:rsidRPr="00A16956">
        <w:rPr>
          <w:sz w:val="28"/>
          <w:szCs w:val="28"/>
        </w:rPr>
        <w:t>. При отсутствии рейтинга в графах 22 и 23 указывается «нет рейтинга». Данные графы не заполняются по государственным ценным бумагам Республики Казахстан. В графе 22 отражается рейтинг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18) в графах 24 и 25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24 и 25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24 отражается категория списка фондовой биржи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19) в графе 26 указывается купонная ставка по долговым финансовым инструментам на дату представления Формы;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20) графы 8, 9, 19 и 20 заполняются в отношении ценных бумаг, указанных в графах 7 и 17;</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21) в Таблице 1 не указываются ценные бумаги, приобретенные за счет пенсионных активов.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7. По </w:t>
      </w:r>
      <w:r w:rsidRPr="00A16956">
        <w:rPr>
          <w:sz w:val="28"/>
          <w:szCs w:val="28"/>
        </w:rPr>
        <w:t>Т</w:t>
      </w:r>
      <w:r w:rsidRPr="00A16956">
        <w:rPr>
          <w:color w:val="auto"/>
          <w:sz w:val="28"/>
          <w:szCs w:val="28"/>
        </w:rPr>
        <w:t>аблице 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2 указывается фамилия, имя и отчество (при его наличии) или наименование клиента управляющего инвестиционным портфелем;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3 указывается наименование эмитента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5 указывается вид ценной бумаги, приобретенной по операциям «обратное репо», с указанием ее типа;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4)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5) в графах 10 и 11 указывается цена с точностью до четырех знаков после запятой, отраженная в первичном документе, который подтверждает </w:t>
      </w:r>
      <w:r w:rsidRPr="00A16956">
        <w:rPr>
          <w:color w:val="auto"/>
          <w:sz w:val="28"/>
          <w:szCs w:val="28"/>
        </w:rPr>
        <w:lastRenderedPageBreak/>
        <w:t>осуществление операции «обратное репо». В случае оплаты приобретенной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ценной бумаги в национальной валюте – тенге, заполняются графы 10 и 12;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16 указывается стоимость,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7)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Таблице 2 не указываются ценные бумаги, приобретенные по операциям «обратное репо» за счет пенсионных активов.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По </w:t>
      </w:r>
      <w:r w:rsidRPr="00A16956">
        <w:rPr>
          <w:sz w:val="28"/>
          <w:szCs w:val="28"/>
        </w:rPr>
        <w:t>Т</w:t>
      </w:r>
      <w:r w:rsidRPr="00A16956">
        <w:rPr>
          <w:color w:val="auto"/>
          <w:sz w:val="28"/>
          <w:szCs w:val="28"/>
        </w:rPr>
        <w:t>аблице 3:</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2 указывается фамилия, имя и отчество (при его наличии) или наименование клиента управляющего инвестиционным портфелем;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2) </w:t>
      </w:r>
      <w:r w:rsidRPr="00A16956">
        <w:rPr>
          <w:color w:val="auto"/>
          <w:sz w:val="28"/>
          <w:szCs w:val="28"/>
        </w:rPr>
        <w:t>в графе 3 указывается наименование банка;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3) при заполнении граф 4 и 5 отражается рейтинг банка второго уровня, присвоенный одним из рейтинговых агентств, указанных в пункте 3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4)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9 указывается срок вклада по договору банковского вклада, при продлении вклада срок отражается с учетом продления;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графах 10 и 11 периодичность и дата выплаты накопленного вознаграждения указывается в соответствии с условиями договора банковского вклада. В графе 11 дата указывается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7) в графах 14 и 15 указывается сумма размещения активов клиентов во вклад в Национальном Банке Республики Казахстан и в банках второго уровня. В случае размещения пенсионных активов во вклад в иностранной валюте </w:t>
      </w:r>
      <w:r w:rsidRPr="00A16956">
        <w:rPr>
          <w:color w:val="auto"/>
          <w:sz w:val="28"/>
          <w:szCs w:val="28"/>
        </w:rPr>
        <w:lastRenderedPageBreak/>
        <w:t>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графе 16 указывается стоимость,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Таблица 3 заполняется с указанием суммы вкладов отдельно по каждому банку и по каждой валюте вклада;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Таблице 3 не указываются вклады, размещенные за счет пенсионных активов.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9.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28</w:t>
      </w:r>
    </w:p>
    <w:p w:rsidR="00A16956" w:rsidRPr="00A16956" w:rsidRDefault="00A16956" w:rsidP="009A555C">
      <w:pPr>
        <w:widowControl w:val="0"/>
        <w:ind w:firstLine="709"/>
        <w:jc w:val="right"/>
        <w:rPr>
          <w:sz w:val="28"/>
          <w:szCs w:val="28"/>
        </w:rPr>
      </w:pPr>
      <w:bookmarkStart w:id="17" w:name="SUB9"/>
      <w:bookmarkEnd w:id="17"/>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9</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структуре иного имущества инвестиционного фонда</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1-RCB_PROPERTY</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управляющие инвестиционным портфелем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 xml:space="preserve">Форма </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Структура иного имущества инвестиционного фонда</w:t>
      </w:r>
    </w:p>
    <w:p w:rsidR="00A16956" w:rsidRPr="00A16956" w:rsidRDefault="00A16956" w:rsidP="009A555C">
      <w:pPr>
        <w:pStyle w:val="pj"/>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 xml:space="preserve">(в тысячах тенге) </w:t>
      </w:r>
    </w:p>
    <w:tbl>
      <w:tblPr>
        <w:tblW w:w="5000" w:type="pct"/>
        <w:jc w:val="center"/>
        <w:tblCellMar>
          <w:left w:w="0" w:type="dxa"/>
          <w:right w:w="0" w:type="dxa"/>
        </w:tblCellMar>
        <w:tblLook w:val="04A0" w:firstRow="1" w:lastRow="0" w:firstColumn="1" w:lastColumn="0" w:noHBand="0" w:noVBand="1"/>
      </w:tblPr>
      <w:tblGrid>
        <w:gridCol w:w="1167"/>
        <w:gridCol w:w="2855"/>
        <w:gridCol w:w="3012"/>
        <w:gridCol w:w="1888"/>
        <w:gridCol w:w="1702"/>
        <w:gridCol w:w="2127"/>
        <w:gridCol w:w="1798"/>
      </w:tblGrid>
      <w:tr w:rsidR="00A16956" w:rsidRPr="00A16956" w:rsidTr="00A16956">
        <w:trPr>
          <w:jc w:val="center"/>
        </w:trPr>
        <w:tc>
          <w:tcPr>
            <w:tcW w:w="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82"/>
              <w:jc w:val="center"/>
              <w:rPr>
                <w:color w:val="auto"/>
              </w:rPr>
            </w:pPr>
            <w:r w:rsidRPr="00A16956">
              <w:rPr>
                <w:color w:val="auto"/>
              </w:rPr>
              <w:t xml:space="preserve">№ </w:t>
            </w:r>
          </w:p>
        </w:tc>
        <w:tc>
          <w:tcPr>
            <w:tcW w:w="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4"/>
              <w:jc w:val="center"/>
              <w:rPr>
                <w:color w:val="auto"/>
              </w:rPr>
            </w:pPr>
            <w:r w:rsidRPr="00A16956">
              <w:rPr>
                <w:color w:val="auto"/>
              </w:rPr>
              <w:t>Наименование инвестиционного фонда</w:t>
            </w:r>
          </w:p>
        </w:tc>
        <w:tc>
          <w:tcPr>
            <w:tcW w:w="10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4"/>
              <w:jc w:val="center"/>
              <w:rPr>
                <w:color w:val="auto"/>
              </w:rPr>
            </w:pPr>
            <w:r w:rsidRPr="00A16956">
              <w:rPr>
                <w:color w:val="auto"/>
              </w:rPr>
              <w:t>Наименование имущества</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4"/>
              <w:jc w:val="center"/>
              <w:rPr>
                <w:color w:val="auto"/>
              </w:rPr>
            </w:pPr>
            <w:r w:rsidRPr="00A16956">
              <w:rPr>
                <w:color w:val="auto"/>
              </w:rPr>
              <w:t>Стоимость приобретения</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4"/>
              <w:jc w:val="center"/>
              <w:rPr>
                <w:color w:val="auto"/>
              </w:rPr>
            </w:pPr>
            <w:r w:rsidRPr="00A16956">
              <w:rPr>
                <w:color w:val="auto"/>
              </w:rPr>
              <w:t>Балансовая стоимость</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4"/>
              <w:jc w:val="center"/>
              <w:rPr>
                <w:color w:val="auto"/>
              </w:rPr>
            </w:pPr>
            <w:r w:rsidRPr="00A16956">
              <w:rPr>
                <w:color w:val="auto"/>
              </w:rPr>
              <w:t>Дата постановки на учет</w:t>
            </w:r>
          </w:p>
        </w:tc>
        <w:tc>
          <w:tcPr>
            <w:tcW w:w="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4"/>
              <w:jc w:val="center"/>
              <w:rPr>
                <w:color w:val="auto"/>
              </w:rPr>
            </w:pPr>
            <w:r w:rsidRPr="00A16956">
              <w:rPr>
                <w:color w:val="auto"/>
              </w:rPr>
              <w:t>Примечание</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82"/>
              <w:jc w:val="center"/>
              <w:rPr>
                <w:color w:val="auto"/>
              </w:rPr>
            </w:pPr>
            <w:r w:rsidRPr="00A16956">
              <w:rPr>
                <w:color w:val="auto"/>
              </w:rPr>
              <w:t>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х</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Земельные участки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1.1.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2</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х</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Здания и сооружения</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2.1.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х</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Прочие основные средства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3.1.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Всего</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8" w:name="sub1007250101"/>
      <w:r w:rsidRPr="00A16956">
        <w:rPr>
          <w:rStyle w:val="s2"/>
          <w:color w:val="auto"/>
          <w:sz w:val="28"/>
          <w:szCs w:val="28"/>
        </w:rPr>
        <w:t>форме отчета</w:t>
      </w:r>
      <w:bookmarkEnd w:id="18"/>
      <w:r w:rsidRPr="00A16956">
        <w:rPr>
          <w:color w:val="auto"/>
          <w:sz w:val="28"/>
          <w:szCs w:val="28"/>
        </w:rPr>
        <w:t xml:space="preserve"> о структуре иного</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имущества инвестиционного фонда</w:t>
      </w:r>
    </w:p>
    <w:p w:rsidR="00A16956" w:rsidRPr="00A16956" w:rsidRDefault="00A16956" w:rsidP="009A555C">
      <w:pPr>
        <w:pStyle w:val="pc"/>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jc w:val="right"/>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структуре иного имущества инвестиционного фонда»</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1-RCB_PROPERTY, периодичность: ежемесячная)</w:t>
      </w:r>
    </w:p>
    <w:p w:rsidR="00A16956" w:rsidRPr="00A16956" w:rsidRDefault="00A16956" w:rsidP="009A555C">
      <w:pPr>
        <w:pStyle w:val="pc"/>
        <w:widowControl w:val="0"/>
        <w:spacing w:before="0" w:beforeAutospacing="0" w:after="0" w:afterAutospacing="0"/>
        <w:rPr>
          <w:bCs/>
          <w:color w:val="auto"/>
          <w:sz w:val="28"/>
          <w:szCs w:val="28"/>
        </w:rPr>
      </w:pPr>
      <w:r w:rsidRPr="00A16956">
        <w:rPr>
          <w:bCs/>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структуре иного имущества инвестиционного фонда»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3 указываются наименование иного имущества и его место расположения.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4 указываются сведения, которые оцениваются по фактическим затратам. Затраты, понесенные при совершении сделки (непосредственно связанные с приобретением иного имущества), в том числе вознаграждения и комиссионные вознаграждения, уплаченные агентам, поставщикам, а также банковские расходы по переводу включаются в стоимость данного имущества. В стоимость иного имущества на данную дату также включается вознаграждение, начисленное за период до момента приобретения (при наличии такового).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5 указывается стоимость имущества, отраженного в бухгалтерском учете.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8.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29</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10</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об инвестициях инвестиционного фонда и прочих клиентов в капитал юридических лиц, не являющихся акционерными обществами</w:t>
      </w:r>
    </w:p>
    <w:p w:rsidR="00A16956" w:rsidRPr="00A16956" w:rsidRDefault="00A16956" w:rsidP="009A555C">
      <w:pPr>
        <w:pStyle w:val="pc"/>
        <w:widowControl w:val="0"/>
        <w:spacing w:before="0" w:beforeAutospacing="0" w:after="0" w:afterAutospacing="0"/>
        <w:ind w:firstLine="709"/>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1-RCB_IKDU_client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Круг лиц, представляющих информацию: управляющие инвестиционным портфелем </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Инвестиции инвестиционного фонда и прочих клиентов в капитал юридических лиц, не являющихся акционерными обществами</w:t>
      </w:r>
    </w:p>
    <w:p w:rsidR="00A16956" w:rsidRPr="00A16956" w:rsidRDefault="00A16956" w:rsidP="009A555C">
      <w:pPr>
        <w:pStyle w:val="pj"/>
        <w:widowControl w:val="0"/>
        <w:spacing w:before="0" w:beforeAutospacing="0" w:after="0" w:afterAutospacing="0"/>
        <w:jc w:val="right"/>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557"/>
        <w:gridCol w:w="3402"/>
        <w:gridCol w:w="1627"/>
        <w:gridCol w:w="1208"/>
        <w:gridCol w:w="992"/>
        <w:gridCol w:w="1417"/>
        <w:gridCol w:w="2081"/>
        <w:gridCol w:w="1775"/>
        <w:gridCol w:w="1490"/>
      </w:tblGrid>
      <w:tr w:rsidR="00A16956" w:rsidRPr="00A16956" w:rsidTr="00A16956">
        <w:trPr>
          <w:jc w:val="center"/>
        </w:trPr>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2" w:right="-50"/>
              <w:jc w:val="center"/>
              <w:rPr>
                <w:color w:val="auto"/>
              </w:rPr>
            </w:pPr>
            <w:r w:rsidRPr="00A16956">
              <w:rPr>
                <w:color w:val="auto"/>
              </w:rPr>
              <w:t xml:space="preserve">№ </w:t>
            </w:r>
          </w:p>
        </w:tc>
        <w:tc>
          <w:tcPr>
            <w:tcW w:w="11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1"/>
              <w:jc w:val="center"/>
              <w:rPr>
                <w:color w:val="auto"/>
              </w:rPr>
            </w:pPr>
            <w:r w:rsidRPr="00A16956">
              <w:rPr>
                <w:color w:val="auto"/>
              </w:rPr>
              <w:t>Наименование клиента управляющего инвестиционным портфелем</w:t>
            </w: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1"/>
              <w:jc w:val="center"/>
              <w:rPr>
                <w:color w:val="auto"/>
              </w:rPr>
            </w:pPr>
            <w:r w:rsidRPr="00A16956">
              <w:rPr>
                <w:color w:val="auto"/>
              </w:rPr>
              <w:t>Наименование эмитента</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1"/>
              <w:jc w:val="center"/>
              <w:rPr>
                <w:color w:val="auto"/>
              </w:rPr>
            </w:pPr>
            <w:r w:rsidRPr="00A16956">
              <w:rPr>
                <w:color w:val="auto"/>
              </w:rPr>
              <w:t>Покупная стоимость (в тысячах тенге)</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1"/>
              <w:jc w:val="center"/>
              <w:rPr>
                <w:color w:val="auto"/>
              </w:rPr>
            </w:pPr>
            <w:r w:rsidRPr="00A16956">
              <w:rPr>
                <w:color w:val="auto"/>
              </w:rPr>
              <w:t>Дата оплаты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1"/>
              <w:jc w:val="center"/>
              <w:rPr>
                <w:color w:val="auto"/>
              </w:rPr>
            </w:pPr>
            <w:r w:rsidRPr="00A16956">
              <w:rPr>
                <w:color w:val="auto"/>
              </w:rPr>
              <w:t>Балансовая стоимость (в тысячах тенге)</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1"/>
              <w:jc w:val="center"/>
              <w:rPr>
                <w:color w:val="auto"/>
              </w:rPr>
            </w:pPr>
            <w:r w:rsidRPr="00A16956">
              <w:rPr>
                <w:color w:val="auto"/>
              </w:rPr>
              <w:t>Доля в уставном капитале эмитента (в процентах)</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1"/>
              <w:jc w:val="center"/>
              <w:rPr>
                <w:color w:val="auto"/>
              </w:rPr>
            </w:pPr>
            <w:r w:rsidRPr="00A16956">
              <w:rPr>
                <w:color w:val="auto"/>
              </w:rPr>
              <w:t>Дата регистрации права собственности</w:t>
            </w:r>
          </w:p>
        </w:tc>
        <w:tc>
          <w:tcPr>
            <w:tcW w:w="5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1"/>
              <w:jc w:val="center"/>
              <w:rPr>
                <w:color w:val="auto"/>
              </w:rPr>
            </w:pPr>
            <w:r w:rsidRPr="00A16956">
              <w:rPr>
                <w:color w:val="auto"/>
              </w:rPr>
              <w:t>Примечание</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2" w:right="-50"/>
              <w:jc w:val="center"/>
              <w:rPr>
                <w:color w:val="auto"/>
              </w:rPr>
            </w:pPr>
            <w:r w:rsidRPr="00A16956">
              <w:rPr>
                <w:color w:val="auto"/>
              </w:rPr>
              <w:t>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 w:right="-60"/>
              <w:jc w:val="center"/>
              <w:rPr>
                <w:color w:val="auto"/>
              </w:rPr>
            </w:pPr>
            <w:r w:rsidRPr="00A16956">
              <w:rPr>
                <w:color w:val="auto"/>
              </w:rPr>
              <w:t>2</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2" w:right="-50"/>
              <w:jc w:val="center"/>
            </w:pPr>
            <w:r w:rsidRPr="00A16956">
              <w:t>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3" w:right="-60"/>
              <w:jc w:val="both"/>
            </w:pPr>
            <w:r w:rsidRPr="00A16956">
              <w:t>Итого по инвестиционным фондам</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2" w:right="-50"/>
              <w:jc w:val="center"/>
            </w:pPr>
            <w:r w:rsidRPr="00A16956">
              <w:t>1.1.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3" w:right="-60"/>
              <w:jc w:val="both"/>
            </w:pPr>
            <w:r w:rsidRPr="00A16956">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2" w:right="-50"/>
              <w:jc w:val="center"/>
            </w:pPr>
            <w:r w:rsidRPr="00A16956">
              <w:t>…</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3" w:right="-60"/>
              <w:jc w:val="both"/>
            </w:pPr>
            <w:r w:rsidRPr="00A16956">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2" w:right="-50"/>
              <w:jc w:val="center"/>
            </w:pPr>
            <w:r w:rsidRPr="00A16956">
              <w:t>2.</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3" w:right="-60"/>
              <w:jc w:val="both"/>
            </w:pPr>
            <w:r w:rsidRPr="00A16956">
              <w:t>Итого по всем прочим клиентам</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2" w:right="-50"/>
              <w:jc w:val="center"/>
            </w:pPr>
            <w:r w:rsidRPr="00A16956">
              <w:t>2.1.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3" w:right="-60"/>
              <w:jc w:val="both"/>
            </w:pPr>
            <w:r w:rsidRPr="00A16956">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2" w:right="-50"/>
              <w:jc w:val="center"/>
            </w:pPr>
            <w:r w:rsidRPr="00A16956">
              <w:t>…</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3" w:right="-60"/>
              <w:jc w:val="both"/>
            </w:pPr>
            <w:r w:rsidRPr="00A16956">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32" w:right="-50"/>
              <w:jc w:val="center"/>
            </w:pP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3" w:right="-60"/>
              <w:jc w:val="both"/>
            </w:pPr>
            <w:r w:rsidRPr="00A16956">
              <w:t>Всего:</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9" w:name="sub1007250102"/>
      <w:r w:rsidRPr="00A16956">
        <w:rPr>
          <w:rStyle w:val="s2"/>
          <w:color w:val="auto"/>
          <w:sz w:val="28"/>
          <w:szCs w:val="28"/>
        </w:rPr>
        <w:t>форме отчета</w:t>
      </w:r>
      <w:bookmarkEnd w:id="19"/>
      <w:r w:rsidRPr="00A16956">
        <w:rPr>
          <w:color w:val="auto"/>
          <w:sz w:val="28"/>
          <w:szCs w:val="28"/>
        </w:rPr>
        <w:t xml:space="preserve"> об инвестициях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инвестиционного фонда и прочих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клиентов в капитал юридических лиц,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не являющихся акционерными обществами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об инвестициях инвестиционного фонда и прочих клиентов в капитал юридических лиц, не являющихся акционерными обществами»</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1-RCB_IKDU_client, периодичность: ежемесячная)</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об инвестициях инвестиционного фонда и прочих клиентов в капитал юридических лиц, не являющихся акционерными обществами»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2 указываются фамилия, имя и отчество (при его наличии) физического лица, наименование инвестиционного фонда или юридического лица, являющегося клиентом управляющего инвестиционным портфелем.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4 отражается покупная стоимость акций на дату приобретения.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6 указывается стоимость инвестиций,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Форма заполняется в разрезе каждого клиента.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9.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30</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20" w:name="SUB11"/>
      <w:bookmarkStart w:id="21" w:name="sub1008255290"/>
      <w:bookmarkStart w:id="22" w:name="sub1008258796"/>
      <w:bookmarkEnd w:id="20"/>
      <w:r w:rsidRPr="00A16956">
        <w:rPr>
          <w:color w:val="auto"/>
          <w:sz w:val="28"/>
          <w:szCs w:val="28"/>
        </w:rPr>
        <w:t>Приложение 11</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стоимости пенсионных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1-RCB_PA</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добровольный накопительный пенсионный фонд, управляющий инвестиционным портфелем, которому переданы в доверительное управление пенсионные активы (далее – доверительный управляющий)</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Стоимость пенсионных активов</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Layout w:type="fixed"/>
        <w:tblCellMar>
          <w:left w:w="0" w:type="dxa"/>
          <w:right w:w="0" w:type="dxa"/>
        </w:tblCellMar>
        <w:tblLook w:val="04A0" w:firstRow="1" w:lastRow="0" w:firstColumn="1" w:lastColumn="0" w:noHBand="0" w:noVBand="1"/>
      </w:tblPr>
      <w:tblGrid>
        <w:gridCol w:w="841"/>
        <w:gridCol w:w="7372"/>
        <w:gridCol w:w="721"/>
        <w:gridCol w:w="683"/>
      </w:tblGrid>
      <w:tr w:rsidR="00A16956" w:rsidRPr="00A16956" w:rsidTr="00A16956">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Показатель</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lang w:val="en-US"/>
              </w:rPr>
            </w:pPr>
            <w:r w:rsidRPr="00A16956">
              <w:t>…</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Остаток на инвестиционных счетах на начало дня,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тенге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иностранных валютах</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Поступило денег на инвестиционные счета на конец дня,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2.1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тенге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2.2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иностранных валютах</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3.</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Выбыло денег с инвестиционных счетов на конец дня, в том числе:</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3.1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тенге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3.2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иностранных валютах</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Остаток на инвестиционных счетах на конец дня ((1)+(2)-(3)),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4.1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тенге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4.2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иностранных валютах</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5.</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Стоимость прочих активов на начало дня,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5.1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тенге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5.2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иностранных валютах</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6.</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Стоимость прочих активов на конец дня,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6.1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тенге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6.2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иностранных валютах</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7.</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стоимость финансовых инвестиций на начало дня,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7.1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производные финансовые инструменты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8.</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Поступило финансовых инструментов на конец дня</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9.</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Выбыло финансовых инструментов на конец дня</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10.</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стоимость финансовых инвестиций на конец дня ((7)+(8)-(9)+(11)-(11.4.1)),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10.1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производные финансовые инструменты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Начисленный инвестиционный доход (расход) на конец дня,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доходы (расходы), связанные с получением вознаграждения по финансовым инструментам</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доходы (расходы) от изменения стоимости ценных бумаг, оцениваемых по справедливой стоимости</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доходы (расходы) от изменения стоимости прочих активов</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доходы (расходы) от переоценки иностранной валюты,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11.4.1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доходы (расходы) от переоценки денег на инвестиционном счете и прочих активов</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11.4.2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доходы (расходы) от переоценки финансовых инвестиций</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11.5</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xml:space="preserve">доходы (расходы), связанные с восстановлением (формированием) резервов (провизий) на покрытие возможных потерь от обесценения </w:t>
            </w:r>
            <w:r w:rsidRPr="00A16956">
              <w:lastRenderedPageBreak/>
              <w:t>ценных бумаг</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lastRenderedPageBreak/>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lastRenderedPageBreak/>
              <w:t>11.6</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прочие доходы (расходы)</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12.</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 текущая стоимость пенсионных активов на конец дня ((4)+(6)+(10))</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13.</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Комиссионное вознаграждение от пенсионных активов на конец дня, в том числе:</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13.1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начисленное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13.2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выплаченное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Остаток задолженности по комиссионному вознаграждению от пенсионных активов</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15.</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Комиссионное вознаграждение от инвестиционного дохода на конец дня,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15.1</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начисленное</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15.2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выплаченное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16.</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Остаток задолженности по комиссионному вознаграждению от инвестиционного дохода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17.</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Начисленные пенсионные обязательства, относящиеся к пенсионным активам, на конец дня, в том числе: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17.1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ошибочные (неверно зачисленные) суммы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17.2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выплаты и переводы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17.3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прочие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18.</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Исполненные добровольным накопительным пенсионным фондом пенсионные обязательства, относящиеся к пенсионным активам, на конец дня:</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18.1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ошибочные (неверно зачисленные) суммы с инвестиционного счета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18.2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выплаты и переводы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18.3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прочие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19.</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Остаток пенсионных обязательств на конец дня</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20.</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 обязательства по пенсионным активам на конец дня ((15)+(17)+(19)):</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21.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 стоимость «чистых» пенсионных активов на конец дня ((12)-(20))</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widowControl w:val="0"/>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  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sz w:val="28"/>
          <w:szCs w:val="28"/>
        </w:rPr>
      </w:pPr>
      <w:r w:rsidRPr="00A16956">
        <w:rPr>
          <w:sz w:val="28"/>
          <w:szCs w:val="28"/>
        </w:rPr>
        <w:t xml:space="preserve">Дата «______» ______________ 20__ года        </w:t>
      </w:r>
      <w:r w:rsidRPr="00A16956">
        <w:br w:type="page"/>
      </w:r>
      <w:bookmarkEnd w:id="21"/>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23" w:name="sub1007250103"/>
      <w:r w:rsidRPr="00A16956">
        <w:rPr>
          <w:rStyle w:val="s2"/>
          <w:color w:val="auto"/>
          <w:sz w:val="28"/>
          <w:szCs w:val="28"/>
        </w:rPr>
        <w:t>форме отчета</w:t>
      </w:r>
      <w:bookmarkEnd w:id="23"/>
      <w:r w:rsidRPr="00A16956">
        <w:rPr>
          <w:color w:val="auto"/>
          <w:sz w:val="28"/>
          <w:szCs w:val="28"/>
        </w:rPr>
        <w:t xml:space="preserve"> о стоимости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пенсионных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стоимости пенсионных активов» (индекс – 1-RCB_PA,</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периодичность: ежемесячная)</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стоимости пенсионных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заполняется за каждый день отчетного месяца. Дата указывается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строках 1.2, 2.2, 3.2, 4.2, 5.2 и 6.2 отражаются суммы, эквивалентные тенге.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Перечень прочих активов на конец отчетного периода, отраженный в строке 6, указывается в примечании к Форме</w:t>
      </w:r>
      <w:r w:rsidRPr="00A16956">
        <w:rPr>
          <w:sz w:val="28"/>
          <w:szCs w:val="28"/>
        </w:rPr>
        <w:t>, предусмотренном в информационной системе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w:t>
      </w:r>
      <w:r w:rsidRPr="00A16956">
        <w:rPr>
          <w:color w:val="auto"/>
          <w:sz w:val="28"/>
          <w:szCs w:val="28"/>
        </w:rPr>
        <w:lastRenderedPageBreak/>
        <w:t>инструментов также включается вознаграждение, начисленное за период до момента приобретения (при наличии такового).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Сведения по строке 10 указываются в соответствии с данными Отчета о структуре инвестиционного портфеля пенсионных активов согласно приложению 12 к настоящему постановлению.</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При заполнении строки 11.5 резервы (провизии) отражаются один раз в месяц на конец дня даты их формирования.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При заполнении строки 11.6 прилагается перечень источников полученных доходов и сведения о понесенных убытках, включенных в стоимость пенсионных активов.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строках 13 и 15 указывается сумма комиссионного вознаграждения добровольного накопительного пенсионного фонда</w:t>
      </w:r>
      <w:r w:rsidRPr="00A16956">
        <w:rPr>
          <w:rStyle w:val="s0"/>
          <w:color w:val="auto"/>
          <w:sz w:val="28"/>
          <w:szCs w:val="28"/>
        </w:rPr>
        <w:t>, доверительного управляющего</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14. При заполнении строк 14 и 16 указывается остаток задолженности по комиссионному вознаграждению нарастающим итогом с учетом данных на конец отчетного периода.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15. При заполнении строк 17.2 и 18.2 указываются суммы переводов пенсионных накоплений в единый накопительный пенсионный фонд, другие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16. При заполнении строк 17.3 и 18.3 прилагается перечень обязательств, включенных в стоимость пенсионных активов.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17.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31</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24" w:name="SUB12"/>
      <w:bookmarkStart w:id="25" w:name="sub1008255291"/>
      <w:bookmarkEnd w:id="22"/>
      <w:bookmarkEnd w:id="24"/>
      <w:r w:rsidRPr="00A16956">
        <w:rPr>
          <w:color w:val="auto"/>
          <w:sz w:val="28"/>
          <w:szCs w:val="28"/>
        </w:rPr>
        <w:t>Приложение 12</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ind w:firstLine="709"/>
        <w:jc w:val="both"/>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структуре инвестиционного портфеля пенсионных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1-RCB_SPPA</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добровольный накопительный пенсионный фонд, управляющий инвестиционным портфелем, которому переданы в доверительное управление пенсионные активы (далее – доверительный управляющий)</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1. Ценные бумаги, приобретенные за счет пенсионных активов</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Layout w:type="fixed"/>
        <w:tblCellMar>
          <w:left w:w="0" w:type="dxa"/>
          <w:right w:w="0" w:type="dxa"/>
        </w:tblCellMar>
        <w:tblLook w:val="04A0" w:firstRow="1" w:lastRow="0" w:firstColumn="1" w:lastColumn="0" w:noHBand="0" w:noVBand="1"/>
      </w:tblPr>
      <w:tblGrid>
        <w:gridCol w:w="909"/>
        <w:gridCol w:w="6946"/>
        <w:gridCol w:w="1891"/>
        <w:gridCol w:w="1309"/>
        <w:gridCol w:w="1021"/>
        <w:gridCol w:w="2473"/>
      </w:tblGrid>
      <w:tr w:rsidR="00A16956" w:rsidRPr="00A16956" w:rsidTr="00A16956">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87"/>
              <w:jc w:val="center"/>
              <w:rPr>
                <w:color w:val="auto"/>
              </w:rPr>
            </w:pPr>
            <w:r w:rsidRPr="00A16956">
              <w:rPr>
                <w:color w:val="auto"/>
              </w:rPr>
              <w:t xml:space="preserve">№ </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эмитента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2"/>
              <w:jc w:val="center"/>
              <w:rPr>
                <w:color w:val="auto"/>
              </w:rPr>
            </w:pPr>
            <w:r w:rsidRPr="00A16956">
              <w:rPr>
                <w:color w:val="auto"/>
              </w:rPr>
              <w:t>Вид экономической деятельности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2"/>
              <w:jc w:val="center"/>
              <w:rPr>
                <w:color w:val="auto"/>
              </w:rPr>
            </w:pPr>
            <w:r w:rsidRPr="00A16956">
              <w:rPr>
                <w:color w:val="auto"/>
              </w:rPr>
              <w:t>Страна эмитента</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2"/>
              <w:jc w:val="center"/>
              <w:rPr>
                <w:color w:val="auto"/>
              </w:rPr>
            </w:pPr>
            <w:r w:rsidRPr="00A16956">
              <w:rPr>
                <w:color w:val="auto"/>
              </w:rPr>
              <w:t>Вид ценной бумаги</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2"/>
              <w:jc w:val="center"/>
              <w:rPr>
                <w:color w:val="auto"/>
              </w:rPr>
            </w:pPr>
            <w:r w:rsidRPr="00A16956">
              <w:rPr>
                <w:color w:val="auto"/>
              </w:rPr>
              <w:t xml:space="preserve">Идентификационный номер </w:t>
            </w:r>
            <w:r w:rsidRPr="00A16956">
              <w:rPr>
                <w:rStyle w:val="s0"/>
              </w:rPr>
              <w:t>ценной бумаги</w:t>
            </w: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87"/>
              <w:jc w:val="center"/>
              <w:rPr>
                <w:color w:val="auto"/>
              </w:rPr>
            </w:pPr>
            <w:r w:rsidRPr="00A16956">
              <w:rPr>
                <w:color w:val="auto"/>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Государственные ценные бумаги Республики Казахстан</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Негосударственные эмиссионные ценные бумаги организаций Республики Казахстан</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ценные бумаги банков второго уровня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ценные бумаги юридических лиц, за исключением банков второго уровня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2.2.1.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Ценные бумаги иностранных государств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3.1.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Негосударственные ценные бумаги эмитентов нерезидентов Республики Казахстан</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4.1.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5.</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Ценные бумаги международных финансовых организаций</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lastRenderedPageBreak/>
              <w:t>5.1.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6</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Паи</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cente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6.1.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87"/>
              <w:jc w:val="center"/>
            </w:pPr>
            <w:r w:rsidRPr="00A16956">
              <w:t>7</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Итого:</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х</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476"/>
        <w:gridCol w:w="876"/>
        <w:gridCol w:w="2211"/>
        <w:gridCol w:w="1181"/>
        <w:gridCol w:w="1030"/>
        <w:gridCol w:w="2552"/>
        <w:gridCol w:w="1816"/>
        <w:gridCol w:w="1737"/>
        <w:gridCol w:w="1670"/>
      </w:tblGrid>
      <w:tr w:rsidR="00A16956" w:rsidRPr="00A16956" w:rsidTr="00A16956">
        <w:trPr>
          <w:jc w:val="center"/>
        </w:trPr>
        <w:tc>
          <w:tcPr>
            <w:tcW w:w="5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ценных бумаг</w:t>
            </w:r>
          </w:p>
        </w:tc>
        <w:tc>
          <w:tcPr>
            <w:tcW w:w="10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Номинальная стоимость</w:t>
            </w:r>
          </w:p>
        </w:tc>
        <w:tc>
          <w:tcPr>
            <w:tcW w:w="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 xml:space="preserve">Код валюты </w:t>
            </w:r>
            <w:r w:rsidRPr="00A16956">
              <w:rPr>
                <w:color w:val="auto"/>
              </w:rPr>
              <w:t>платежа</w:t>
            </w:r>
          </w:p>
        </w:tc>
        <w:tc>
          <w:tcPr>
            <w:tcW w:w="12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покупки за одну ценную бумагу</w:t>
            </w:r>
          </w:p>
        </w:tc>
        <w:tc>
          <w:tcPr>
            <w:tcW w:w="12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w:t>
            </w:r>
          </w:p>
        </w:tc>
        <w:tc>
          <w:tcPr>
            <w:tcW w:w="5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8"/>
              <w:jc w:val="center"/>
              <w:rPr>
                <w:color w:val="auto"/>
              </w:rPr>
            </w:pPr>
            <w:r w:rsidRPr="00A16956">
              <w:rPr>
                <w:color w:val="auto"/>
              </w:rPr>
              <w:t>Покупная стоимость ценной бумаги</w:t>
            </w:r>
          </w:p>
        </w:tc>
      </w:tr>
      <w:tr w:rsidR="00A16956" w:rsidRPr="00A16956" w:rsidTr="00A16956">
        <w:trPr>
          <w:jc w:val="center"/>
        </w:trPr>
        <w:tc>
          <w:tcPr>
            <w:tcW w:w="507"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155"/>
              <w:jc w:val="center"/>
              <w:rPr>
                <w:color w:val="auto"/>
              </w:rPr>
            </w:pPr>
            <w:r w:rsidRPr="00A16956">
              <w:rPr>
                <w:rStyle w:val="s0"/>
              </w:rPr>
              <w:t>код валюты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68"/>
              <w:jc w:val="center"/>
              <w:rPr>
                <w:color w:val="auto"/>
              </w:rPr>
            </w:pPr>
            <w:r w:rsidRPr="00A16956">
              <w:rPr>
                <w:color w:val="auto"/>
              </w:rPr>
              <w:t>стоимость одной ценной бумаги</w:t>
            </w:r>
          </w:p>
        </w:tc>
        <w:tc>
          <w:tcPr>
            <w:tcW w:w="406"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 w:right="-101"/>
              <w:jc w:val="center"/>
              <w:rPr>
                <w:color w:val="auto"/>
              </w:rPr>
            </w:pPr>
            <w:r w:rsidRPr="00A16956">
              <w:rPr>
                <w:color w:val="auto"/>
              </w:rPr>
              <w:t>в валюте номинальной стоимости</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9" w:right="-30"/>
              <w:jc w:val="center"/>
              <w:rPr>
                <w:color w:val="auto"/>
              </w:rPr>
            </w:pPr>
            <w:r w:rsidRPr="00A16956">
              <w:rPr>
                <w:color w:val="auto"/>
              </w:rPr>
              <w:t>дата постановки на учет</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8"/>
              <w:jc w:val="center"/>
              <w:rPr>
                <w:color w:val="auto"/>
              </w:rPr>
            </w:pPr>
            <w:r w:rsidRPr="00A16956">
              <w:rPr>
                <w:color w:val="auto"/>
              </w:rPr>
              <w:t>дата погашения</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913"/>
        <w:gridCol w:w="1731"/>
        <w:gridCol w:w="1918"/>
        <w:gridCol w:w="2334"/>
        <w:gridCol w:w="1237"/>
        <w:gridCol w:w="1408"/>
        <w:gridCol w:w="1251"/>
        <w:gridCol w:w="6"/>
        <w:gridCol w:w="1417"/>
        <w:gridCol w:w="1100"/>
        <w:gridCol w:w="1234"/>
      </w:tblGrid>
      <w:tr w:rsidR="00A16956" w:rsidRPr="00A16956" w:rsidTr="00A16956">
        <w:trPr>
          <w:jc w:val="center"/>
        </w:trPr>
        <w:tc>
          <w:tcPr>
            <w:tcW w:w="237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стоимость ценных бумаг</w:t>
            </w:r>
          </w:p>
        </w:tc>
        <w:tc>
          <w:tcPr>
            <w:tcW w:w="425"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80"/>
              <w:jc w:val="center"/>
              <w:rPr>
                <w:color w:val="auto"/>
              </w:rPr>
            </w:pPr>
            <w:r w:rsidRPr="00A16956">
              <w:rPr>
                <w:color w:val="auto"/>
              </w:rPr>
              <w:t>Категория ценных бумаг</w:t>
            </w:r>
          </w:p>
        </w:tc>
        <w:tc>
          <w:tcPr>
            <w:tcW w:w="91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ценной бумаги</w:t>
            </w:r>
          </w:p>
        </w:tc>
        <w:tc>
          <w:tcPr>
            <w:tcW w:w="8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Категория списка фондовой биржи</w:t>
            </w:r>
          </w:p>
        </w:tc>
        <w:tc>
          <w:tcPr>
            <w:tcW w:w="424"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6" w:right="-107"/>
              <w:jc w:val="center"/>
              <w:rPr>
                <w:color w:val="auto"/>
              </w:rPr>
            </w:pPr>
            <w:r w:rsidRPr="00A16956">
              <w:rPr>
                <w:color w:val="auto"/>
              </w:rPr>
              <w:t>Текущая купонная ставка в портфеле</w:t>
            </w:r>
          </w:p>
        </w:tc>
      </w:tr>
      <w:tr w:rsidR="00A16956" w:rsidRPr="00A16956" w:rsidTr="00A16956">
        <w:trPr>
          <w:jc w:val="center"/>
        </w:trPr>
        <w:tc>
          <w:tcPr>
            <w:tcW w:w="156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80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8" w:right="-102"/>
              <w:jc w:val="center"/>
              <w:rPr>
                <w:color w:val="auto"/>
              </w:rPr>
            </w:pPr>
            <w:r w:rsidRPr="00A16956">
              <w:rPr>
                <w:color w:val="auto"/>
              </w:rPr>
              <w:t>Справочно: сформированные резервы (провизии)</w:t>
            </w:r>
          </w:p>
        </w:tc>
        <w:tc>
          <w:tcPr>
            <w:tcW w:w="425" w:type="pct"/>
            <w:vMerge/>
            <w:tcBorders>
              <w:left w:val="nil"/>
              <w:right w:val="single" w:sz="8" w:space="0" w:color="auto"/>
            </w:tcBorders>
            <w:vAlign w:val="center"/>
            <w:hideMark/>
          </w:tcPr>
          <w:p w:rsidR="00A16956" w:rsidRPr="00A16956" w:rsidRDefault="00A16956" w:rsidP="009A555C">
            <w:pPr>
              <w:widowControl w:val="0"/>
              <w:jc w:val="center"/>
            </w:pPr>
          </w:p>
        </w:tc>
        <w:tc>
          <w:tcPr>
            <w:tcW w:w="4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109"/>
              <w:jc w:val="center"/>
              <w:rPr>
                <w:color w:val="auto"/>
              </w:rPr>
            </w:pPr>
            <w:r w:rsidRPr="00A16956">
              <w:rPr>
                <w:color w:val="auto"/>
              </w:rPr>
              <w:t>на дату постановки на учет</w:t>
            </w:r>
          </w:p>
        </w:tc>
        <w:tc>
          <w:tcPr>
            <w:tcW w:w="4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109"/>
              <w:jc w:val="center"/>
              <w:rPr>
                <w:color w:val="auto"/>
              </w:rPr>
            </w:pPr>
            <w:r w:rsidRPr="00A16956">
              <w:rPr>
                <w:color w:val="auto"/>
              </w:rPr>
              <w:t>на отчетную дату</w:t>
            </w:r>
          </w:p>
        </w:tc>
        <w:tc>
          <w:tcPr>
            <w:tcW w:w="489"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109"/>
              <w:jc w:val="center"/>
              <w:rPr>
                <w:color w:val="auto"/>
              </w:rPr>
            </w:pPr>
            <w:r w:rsidRPr="00A16956">
              <w:rPr>
                <w:color w:val="auto"/>
              </w:rPr>
              <w:t>на дату постановки на учет</w:t>
            </w:r>
          </w:p>
        </w:tc>
        <w:tc>
          <w:tcPr>
            <w:tcW w:w="3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102"/>
              <w:jc w:val="center"/>
              <w:rPr>
                <w:color w:val="auto"/>
              </w:rPr>
            </w:pPr>
            <w:r w:rsidRPr="00A16956">
              <w:rPr>
                <w:color w:val="auto"/>
              </w:rPr>
              <w:t>на отчетную дату</w:t>
            </w:r>
          </w:p>
        </w:tc>
        <w:tc>
          <w:tcPr>
            <w:tcW w:w="424" w:type="pct"/>
            <w:vMerge/>
            <w:tcBorders>
              <w:left w:val="nil"/>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4" w:right="-110"/>
              <w:jc w:val="center"/>
              <w:rPr>
                <w:color w:val="auto"/>
              </w:rPr>
            </w:pPr>
            <w:r w:rsidRPr="00A16956">
              <w:rPr>
                <w:color w:val="auto"/>
              </w:rPr>
              <w:t>всего</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27"/>
              <w:jc w:val="center"/>
              <w:rPr>
                <w:color w:val="auto"/>
              </w:rPr>
            </w:pPr>
            <w:r w:rsidRPr="00A16956">
              <w:rPr>
                <w:color w:val="auto"/>
              </w:rPr>
              <w:t>в валюте номинальной стоимости</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4" w:right="-51"/>
              <w:jc w:val="center"/>
              <w:rPr>
                <w:color w:val="auto"/>
              </w:rPr>
            </w:pPr>
            <w:r w:rsidRPr="00A16956">
              <w:rPr>
                <w:color w:val="auto"/>
              </w:rPr>
              <w:t>в том числе начисленное вознаграждение, в тенге</w:t>
            </w:r>
          </w:p>
        </w:tc>
        <w:tc>
          <w:tcPr>
            <w:tcW w:w="802" w:type="pct"/>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25"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84" w:type="pct"/>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30" w:type="pct"/>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89" w:type="pct"/>
            <w:gridSpan w:val="2"/>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78" w:type="pct"/>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24"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c>
          <w:tcPr>
            <w:tcW w:w="48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25</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2. Ценные бумаги, приобретенные по операциям «обратное репо»</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(в тенге)</w:t>
      </w:r>
    </w:p>
    <w:tbl>
      <w:tblPr>
        <w:tblW w:w="5000" w:type="pct"/>
        <w:jc w:val="center"/>
        <w:tblCellMar>
          <w:left w:w="0" w:type="dxa"/>
          <w:right w:w="0" w:type="dxa"/>
        </w:tblCellMar>
        <w:tblLook w:val="04A0" w:firstRow="1" w:lastRow="0" w:firstColumn="1" w:lastColumn="0" w:noHBand="0" w:noVBand="1"/>
      </w:tblPr>
      <w:tblGrid>
        <w:gridCol w:w="736"/>
        <w:gridCol w:w="1717"/>
        <w:gridCol w:w="1225"/>
        <w:gridCol w:w="1414"/>
        <w:gridCol w:w="2412"/>
        <w:gridCol w:w="2267"/>
        <w:gridCol w:w="2977"/>
        <w:gridCol w:w="1801"/>
      </w:tblGrid>
      <w:tr w:rsidR="00A16956" w:rsidRPr="00A16956" w:rsidTr="00A16956">
        <w:trPr>
          <w:jc w:val="center"/>
        </w:trPr>
        <w:tc>
          <w:tcPr>
            <w:tcW w:w="25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 </w:t>
            </w:r>
          </w:p>
        </w:tc>
        <w:tc>
          <w:tcPr>
            <w:tcW w:w="59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эмитента</w:t>
            </w:r>
          </w:p>
        </w:tc>
        <w:tc>
          <w:tcPr>
            <w:tcW w:w="4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Страна эмитента</w:t>
            </w:r>
          </w:p>
        </w:tc>
        <w:tc>
          <w:tcPr>
            <w:tcW w:w="4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0" w:right="-150"/>
              <w:jc w:val="center"/>
              <w:rPr>
                <w:color w:val="auto"/>
              </w:rPr>
            </w:pPr>
            <w:r w:rsidRPr="00A16956">
              <w:rPr>
                <w:color w:val="auto"/>
              </w:rPr>
              <w:t>Вид ценной бумаги</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Идентификационный номер </w:t>
            </w:r>
            <w:r w:rsidRPr="00A16956">
              <w:rPr>
                <w:rStyle w:val="s0"/>
              </w:rPr>
              <w:t>ценной бумаги</w:t>
            </w:r>
          </w:p>
        </w:tc>
        <w:tc>
          <w:tcPr>
            <w:tcW w:w="7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ценных бумаг (штук)</w:t>
            </w:r>
          </w:p>
        </w:tc>
        <w:tc>
          <w:tcPr>
            <w:tcW w:w="10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r w:rsidRPr="00A16956">
              <w:rPr>
                <w:color w:val="auto"/>
              </w:rPr>
              <w:t xml:space="preserve"> номинальной стоимости</w:t>
            </w:r>
          </w:p>
        </w:tc>
        <w:tc>
          <w:tcPr>
            <w:tcW w:w="6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 xml:space="preserve">Код валюты </w:t>
            </w:r>
            <w:r w:rsidRPr="00A16956">
              <w:rPr>
                <w:color w:val="auto"/>
              </w:rPr>
              <w:t>сделки</w:t>
            </w:r>
          </w:p>
        </w:tc>
      </w:tr>
      <w:tr w:rsidR="00A16956" w:rsidRPr="00A16956" w:rsidTr="00A16956">
        <w:trPr>
          <w:jc w:val="center"/>
        </w:trPr>
        <w:tc>
          <w:tcPr>
            <w:tcW w:w="25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5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4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10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6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25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5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4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10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6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5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Итого:</w:t>
            </w:r>
          </w:p>
        </w:tc>
        <w:tc>
          <w:tcPr>
            <w:tcW w:w="4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ind w:firstLine="709"/>
        <w:rPr>
          <w:rStyle w:val="s3"/>
          <w:color w:val="auto"/>
          <w:sz w:val="28"/>
          <w:szCs w:val="28"/>
        </w:rPr>
      </w:pP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821"/>
        <w:gridCol w:w="3044"/>
        <w:gridCol w:w="864"/>
        <w:gridCol w:w="2953"/>
        <w:gridCol w:w="1720"/>
        <w:gridCol w:w="1758"/>
        <w:gridCol w:w="1792"/>
        <w:gridCol w:w="1597"/>
      </w:tblGrid>
      <w:tr w:rsidR="00A16956" w:rsidRPr="00A16956" w:rsidTr="00A16956">
        <w:trPr>
          <w:jc w:val="center"/>
        </w:trPr>
        <w:tc>
          <w:tcPr>
            <w:tcW w:w="132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открытия за одну ценную бумагу</w:t>
            </w:r>
          </w:p>
        </w:tc>
        <w:tc>
          <w:tcPr>
            <w:tcW w:w="13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закрытия за одну ценную бумагу</w:t>
            </w:r>
          </w:p>
        </w:tc>
        <w:tc>
          <w:tcPr>
            <w:tcW w:w="11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w:t>
            </w:r>
          </w:p>
        </w:tc>
        <w:tc>
          <w:tcPr>
            <w:tcW w:w="616"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стоимость ценных бумаг</w:t>
            </w:r>
          </w:p>
        </w:tc>
        <w:tc>
          <w:tcPr>
            <w:tcW w:w="549"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доходности по операции</w:t>
            </w:r>
          </w:p>
        </w:tc>
      </w:tr>
      <w:tr w:rsidR="00A16956" w:rsidRPr="00A16956" w:rsidTr="00A16956">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61"/>
              <w:jc w:val="center"/>
              <w:rPr>
                <w:color w:val="auto"/>
              </w:rPr>
            </w:pPr>
            <w:r w:rsidRPr="00A16956">
              <w:rPr>
                <w:color w:val="auto"/>
              </w:rPr>
              <w:t>в тенге</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валюте номинальной стоимости</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3" w:right="-126"/>
              <w:jc w:val="center"/>
              <w:rPr>
                <w:color w:val="auto"/>
              </w:rPr>
            </w:pPr>
            <w:r w:rsidRPr="00A16956">
              <w:rPr>
                <w:color w:val="auto"/>
              </w:rPr>
              <w:t>в тенге</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валюте номинальной стоимости</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0" w:right="-131"/>
              <w:jc w:val="center"/>
              <w:rPr>
                <w:color w:val="auto"/>
              </w:rPr>
            </w:pPr>
            <w:r w:rsidRPr="00A16956">
              <w:rPr>
                <w:color w:val="auto"/>
              </w:rPr>
              <w:t>дата открытия операции</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9"/>
              <w:jc w:val="center"/>
              <w:rPr>
                <w:color w:val="auto"/>
              </w:rPr>
            </w:pPr>
            <w:r w:rsidRPr="00A16956">
              <w:rPr>
                <w:color w:val="auto"/>
              </w:rPr>
              <w:t>дата закрытия операции</w:t>
            </w:r>
          </w:p>
        </w:tc>
        <w:tc>
          <w:tcPr>
            <w:tcW w:w="616" w:type="pct"/>
            <w:vMerge/>
            <w:tcBorders>
              <w:left w:val="nil"/>
              <w:bottom w:val="single" w:sz="8" w:space="0" w:color="auto"/>
              <w:right w:val="single" w:sz="8" w:space="0" w:color="auto"/>
            </w:tcBorders>
            <w:vAlign w:val="center"/>
            <w:hideMark/>
          </w:tcPr>
          <w:p w:rsidR="00A16956" w:rsidRPr="00A16956" w:rsidRDefault="00A16956" w:rsidP="009A555C">
            <w:pPr>
              <w:widowControl w:val="0"/>
            </w:pPr>
          </w:p>
        </w:tc>
        <w:tc>
          <w:tcPr>
            <w:tcW w:w="549" w:type="pct"/>
            <w:vMerge/>
            <w:tcBorders>
              <w:left w:val="nil"/>
              <w:bottom w:val="single" w:sz="8" w:space="0" w:color="auto"/>
              <w:right w:val="single" w:sz="8" w:space="0" w:color="auto"/>
            </w:tcBorders>
            <w:vAlign w:val="center"/>
            <w:hideMark/>
          </w:tcPr>
          <w:p w:rsidR="00A16956" w:rsidRPr="00A16956" w:rsidRDefault="00A16956" w:rsidP="009A555C">
            <w:pPr>
              <w:widowControl w:val="0"/>
            </w:pPr>
          </w:p>
        </w:tc>
      </w:tr>
      <w:tr w:rsidR="00A16956" w:rsidRPr="00A16956" w:rsidTr="00A16956">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3. Вклады в Национальном Банке Республики Казахстан и в банках второго уровня</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CellMar>
          <w:left w:w="0" w:type="dxa"/>
          <w:right w:w="0" w:type="dxa"/>
        </w:tblCellMar>
        <w:tblLook w:val="04A0" w:firstRow="1" w:lastRow="0" w:firstColumn="1" w:lastColumn="0" w:noHBand="0" w:noVBand="1"/>
      </w:tblPr>
      <w:tblGrid>
        <w:gridCol w:w="749"/>
        <w:gridCol w:w="1929"/>
        <w:gridCol w:w="2389"/>
        <w:gridCol w:w="1597"/>
        <w:gridCol w:w="1016"/>
        <w:gridCol w:w="899"/>
        <w:gridCol w:w="1560"/>
        <w:gridCol w:w="1210"/>
        <w:gridCol w:w="2313"/>
        <w:gridCol w:w="887"/>
      </w:tblGrid>
      <w:tr w:rsidR="00A16956" w:rsidRPr="00A16956" w:rsidTr="00A16956">
        <w:trPr>
          <w:jc w:val="center"/>
        </w:trPr>
        <w:tc>
          <w:tcPr>
            <w:tcW w:w="25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 </w:t>
            </w:r>
          </w:p>
        </w:tc>
        <w:tc>
          <w:tcPr>
            <w:tcW w:w="66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банка</w:t>
            </w:r>
          </w:p>
        </w:tc>
        <w:tc>
          <w:tcPr>
            <w:tcW w:w="137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банка</w:t>
            </w:r>
          </w:p>
        </w:tc>
        <w:tc>
          <w:tcPr>
            <w:tcW w:w="34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 xml:space="preserve">Код валюты </w:t>
            </w:r>
            <w:r w:rsidRPr="00A16956">
              <w:rPr>
                <w:color w:val="auto"/>
              </w:rPr>
              <w:t>вклада</w:t>
            </w:r>
          </w:p>
        </w:tc>
        <w:tc>
          <w:tcPr>
            <w:tcW w:w="84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11"/>
              <w:jc w:val="center"/>
              <w:rPr>
                <w:color w:val="auto"/>
              </w:rPr>
            </w:pPr>
            <w:r w:rsidRPr="00A16956">
              <w:rPr>
                <w:color w:val="auto"/>
              </w:rPr>
              <w:t>Дата заключения и номер договора банковского вклада</w:t>
            </w:r>
          </w:p>
        </w:tc>
        <w:tc>
          <w:tcPr>
            <w:tcW w:w="41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Срок вклада (в днях)</w:t>
            </w:r>
          </w:p>
        </w:tc>
        <w:tc>
          <w:tcPr>
            <w:tcW w:w="110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 выплаты вознаграждения</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663"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дату размещения вклада</w:t>
            </w:r>
          </w:p>
        </w:tc>
        <w:tc>
          <w:tcPr>
            <w:tcW w:w="5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 отчетную дату</w:t>
            </w:r>
          </w:p>
        </w:tc>
        <w:tc>
          <w:tcPr>
            <w:tcW w:w="349"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3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5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номер</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7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периодичность</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r>
      <w:tr w:rsidR="00A16956" w:rsidRPr="00A16956" w:rsidTr="00A16956">
        <w:trPr>
          <w:jc w:val="center"/>
        </w:trPr>
        <w:tc>
          <w:tcPr>
            <w:tcW w:w="25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6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5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3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5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4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7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25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6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Итого:</w:t>
            </w:r>
          </w:p>
        </w:tc>
        <w:tc>
          <w:tcPr>
            <w:tcW w:w="8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9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026"/>
        <w:gridCol w:w="2014"/>
        <w:gridCol w:w="1120"/>
        <w:gridCol w:w="2002"/>
        <w:gridCol w:w="1120"/>
        <w:gridCol w:w="1021"/>
        <w:gridCol w:w="2342"/>
        <w:gridCol w:w="2904"/>
      </w:tblGrid>
      <w:tr w:rsidR="00A16956" w:rsidRPr="00A16956" w:rsidTr="00A16956">
        <w:trPr>
          <w:jc w:val="center"/>
        </w:trPr>
        <w:tc>
          <w:tcPr>
            <w:tcW w:w="138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вознаграждения (в процентах годовых)</w:t>
            </w:r>
          </w:p>
        </w:tc>
        <w:tc>
          <w:tcPr>
            <w:tcW w:w="107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основного долга по вкладу</w:t>
            </w:r>
          </w:p>
        </w:tc>
        <w:tc>
          <w:tcPr>
            <w:tcW w:w="154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стоимость</w:t>
            </w:r>
          </w:p>
        </w:tc>
        <w:tc>
          <w:tcPr>
            <w:tcW w:w="9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jc w:val="center"/>
              <w:rPr>
                <w:color w:val="auto"/>
              </w:rPr>
            </w:pPr>
            <w:r w:rsidRPr="00A16956">
              <w:rPr>
                <w:color w:val="auto"/>
              </w:rPr>
              <w:t>Справочно: сформированные резервы (провизии)</w:t>
            </w:r>
          </w:p>
        </w:tc>
      </w:tr>
      <w:tr w:rsidR="00A16956" w:rsidRPr="00A16956" w:rsidTr="00A16956">
        <w:trPr>
          <w:jc w:val="center"/>
        </w:trPr>
        <w:tc>
          <w:tcPr>
            <w:tcW w:w="69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72"/>
              <w:jc w:val="center"/>
              <w:rPr>
                <w:color w:val="auto"/>
              </w:rPr>
            </w:pPr>
            <w:r w:rsidRPr="00A16956">
              <w:rPr>
                <w:color w:val="auto"/>
              </w:rPr>
              <w:t>номинальная</w:t>
            </w:r>
          </w:p>
        </w:tc>
        <w:tc>
          <w:tcPr>
            <w:tcW w:w="69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 w:right="-49"/>
              <w:jc w:val="center"/>
              <w:rPr>
                <w:color w:val="auto"/>
              </w:rPr>
            </w:pPr>
            <w:r w:rsidRPr="00A16956">
              <w:rPr>
                <w:color w:val="auto"/>
              </w:rPr>
              <w:t>эффективная</w:t>
            </w:r>
          </w:p>
        </w:tc>
        <w:tc>
          <w:tcPr>
            <w:tcW w:w="38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5"/>
              <w:jc w:val="center"/>
              <w:rPr>
                <w:color w:val="auto"/>
              </w:rPr>
            </w:pPr>
            <w:r w:rsidRPr="00A16956">
              <w:rPr>
                <w:color w:val="auto"/>
              </w:rPr>
              <w:t>всего</w:t>
            </w:r>
          </w:p>
        </w:tc>
        <w:tc>
          <w:tcPr>
            <w:tcW w:w="6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1" w:right="-47"/>
              <w:jc w:val="center"/>
              <w:rPr>
                <w:color w:val="auto"/>
              </w:rPr>
            </w:pPr>
            <w:r w:rsidRPr="00A16956">
              <w:rPr>
                <w:color w:val="auto"/>
              </w:rPr>
              <w:t>в иностранной валюте</w:t>
            </w:r>
          </w:p>
        </w:tc>
        <w:tc>
          <w:tcPr>
            <w:tcW w:w="38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11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том числе, начисленное вознаграждение</w:t>
            </w:r>
          </w:p>
        </w:tc>
        <w:tc>
          <w:tcPr>
            <w:tcW w:w="99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0" w:type="auto"/>
            <w:vMerge/>
            <w:tcBorders>
              <w:top w:val="nil"/>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6" w:right="-88"/>
              <w:jc w:val="center"/>
              <w:rPr>
                <w:color w:val="auto"/>
              </w:rPr>
            </w:pPr>
            <w:r w:rsidRPr="00A16956">
              <w:rPr>
                <w:color w:val="auto"/>
              </w:rPr>
              <w:t>в тенге</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96"/>
              <w:jc w:val="center"/>
              <w:rPr>
                <w:color w:val="auto"/>
              </w:rPr>
            </w:pPr>
            <w:r w:rsidRPr="00A16956">
              <w:rPr>
                <w:color w:val="auto"/>
              </w:rPr>
              <w:t>в иностранной валюте</w:t>
            </w:r>
          </w:p>
        </w:tc>
        <w:tc>
          <w:tcPr>
            <w:tcW w:w="999"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6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4. Аффинированные драгоценные металлы</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CellMar>
          <w:left w:w="0" w:type="dxa"/>
          <w:right w:w="0" w:type="dxa"/>
        </w:tblCellMar>
        <w:tblLook w:val="04A0" w:firstRow="1" w:lastRow="0" w:firstColumn="1" w:lastColumn="0" w:noHBand="0" w:noVBand="1"/>
      </w:tblPr>
      <w:tblGrid>
        <w:gridCol w:w="487"/>
        <w:gridCol w:w="2233"/>
        <w:gridCol w:w="1469"/>
        <w:gridCol w:w="1056"/>
        <w:gridCol w:w="928"/>
        <w:gridCol w:w="1862"/>
        <w:gridCol w:w="1091"/>
        <w:gridCol w:w="1859"/>
        <w:gridCol w:w="1085"/>
        <w:gridCol w:w="2479"/>
      </w:tblGrid>
      <w:tr w:rsidR="00A16956" w:rsidRPr="00A16956" w:rsidTr="00A16956">
        <w:trPr>
          <w:jc w:val="center"/>
        </w:trPr>
        <w:tc>
          <w:tcPr>
            <w:tcW w:w="16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767"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2" w:right="-114"/>
              <w:jc w:val="center"/>
              <w:rPr>
                <w:color w:val="auto"/>
              </w:rPr>
            </w:pPr>
            <w:r w:rsidRPr="00A16956">
              <w:rPr>
                <w:color w:val="auto"/>
              </w:rPr>
              <w:t>Наименование аффинированного драгоценного металла</w:t>
            </w:r>
          </w:p>
        </w:tc>
        <w:tc>
          <w:tcPr>
            <w:tcW w:w="50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1" w:right="-148"/>
              <w:jc w:val="center"/>
              <w:rPr>
                <w:color w:val="auto"/>
              </w:rPr>
            </w:pPr>
            <w:r w:rsidRPr="00A16956">
              <w:rPr>
                <w:color w:val="auto"/>
              </w:rPr>
              <w:t>Количество тройских унций</w:t>
            </w:r>
          </w:p>
        </w:tc>
        <w:tc>
          <w:tcPr>
            <w:tcW w:w="36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5" w:right="-172"/>
              <w:jc w:val="center"/>
              <w:rPr>
                <w:color w:val="auto"/>
              </w:rPr>
            </w:pPr>
            <w:r w:rsidRPr="00A16956">
              <w:rPr>
                <w:rStyle w:val="s0"/>
              </w:rPr>
              <w:t>Код валюты</w:t>
            </w:r>
            <w:r w:rsidRPr="00A16956">
              <w:rPr>
                <w:color w:val="auto"/>
              </w:rPr>
              <w:t xml:space="preserve"> платежа</w:t>
            </w:r>
          </w:p>
        </w:tc>
        <w:tc>
          <w:tcPr>
            <w:tcW w:w="95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покупки за одну тройскую унцию</w:t>
            </w:r>
          </w:p>
        </w:tc>
        <w:tc>
          <w:tcPr>
            <w:tcW w:w="101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Суммарная покупная стоимость</w:t>
            </w:r>
          </w:p>
        </w:tc>
        <w:tc>
          <w:tcPr>
            <w:tcW w:w="122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стоимость</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767"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505"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363"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1" w:right="-129"/>
              <w:jc w:val="center"/>
              <w:rPr>
                <w:color w:val="auto"/>
              </w:rPr>
            </w:pPr>
            <w:r w:rsidRPr="00A16956">
              <w:rPr>
                <w:color w:val="auto"/>
              </w:rPr>
              <w:t>в тенге</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1" w:right="-87"/>
              <w:jc w:val="center"/>
              <w:rPr>
                <w:color w:val="auto"/>
              </w:rPr>
            </w:pPr>
            <w:r w:rsidRPr="00A16956">
              <w:rPr>
                <w:color w:val="auto"/>
              </w:rPr>
              <w:t>в иностранной валюте</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5"/>
              <w:jc w:val="center"/>
              <w:rPr>
                <w:color w:val="auto"/>
              </w:rPr>
            </w:pPr>
            <w:r w:rsidRPr="00A16956">
              <w:rPr>
                <w:color w:val="auto"/>
              </w:rPr>
              <w:t>в тенге</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113"/>
              <w:jc w:val="center"/>
              <w:rPr>
                <w:color w:val="auto"/>
              </w:rPr>
            </w:pPr>
            <w:r w:rsidRPr="00A16956">
              <w:rPr>
                <w:color w:val="auto"/>
              </w:rPr>
              <w:t>в иностранной валюте</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71"/>
              <w:jc w:val="center"/>
              <w:rPr>
                <w:color w:val="auto"/>
              </w:rPr>
            </w:pPr>
            <w:r w:rsidRPr="00A16956">
              <w:rPr>
                <w:color w:val="auto"/>
              </w:rPr>
              <w:t>в тенге</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иностранной валюте</w:t>
            </w:r>
          </w:p>
        </w:tc>
      </w:tr>
      <w:tr w:rsidR="00A16956" w:rsidRPr="00A16956" w:rsidTr="00A16956">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16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center"/>
              <w:rPr>
                <w:lang w:val="en-US"/>
              </w:rPr>
            </w:pP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Итого:</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5. Условные требования (обязательства)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8"/>
        <w:gridCol w:w="2949"/>
        <w:gridCol w:w="1132"/>
        <w:gridCol w:w="1030"/>
        <w:gridCol w:w="2619"/>
        <w:gridCol w:w="4176"/>
        <w:gridCol w:w="1915"/>
      </w:tblGrid>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101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вида производного финансового инструмента</w:t>
            </w:r>
          </w:p>
        </w:tc>
        <w:tc>
          <w:tcPr>
            <w:tcW w:w="389"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Базовый актив</w:t>
            </w:r>
          </w:p>
        </w:tc>
        <w:tc>
          <w:tcPr>
            <w:tcW w:w="354"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p>
        </w:tc>
        <w:tc>
          <w:tcPr>
            <w:tcW w:w="90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Идентификационный номер </w:t>
            </w:r>
            <w:r w:rsidRPr="00A16956">
              <w:rPr>
                <w:rStyle w:val="s0"/>
              </w:rPr>
              <w:t>ценной бумаги</w:t>
            </w:r>
          </w:p>
        </w:tc>
        <w:tc>
          <w:tcPr>
            <w:tcW w:w="1435"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требований (обязательств) на дату осуществления операции с производным инструментом</w:t>
            </w:r>
          </w:p>
        </w:tc>
        <w:tc>
          <w:tcPr>
            <w:tcW w:w="658"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стоимость на отчетную дату</w:t>
            </w:r>
          </w:p>
        </w:tc>
      </w:tr>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01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389"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54"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90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1435"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658"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r>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1</w:t>
            </w:r>
          </w:p>
        </w:tc>
        <w:tc>
          <w:tcPr>
            <w:tcW w:w="1013"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Условные требования по производным финансовым инструментам</w:t>
            </w:r>
          </w:p>
        </w:tc>
        <w:tc>
          <w:tcPr>
            <w:tcW w:w="389"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4"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00"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435"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58"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1013"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9"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4"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00"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435"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58"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1.1.1</w:t>
            </w:r>
          </w:p>
        </w:tc>
        <w:tc>
          <w:tcPr>
            <w:tcW w:w="1013"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9"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4"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00"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435"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58"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t>…</w:t>
            </w:r>
          </w:p>
        </w:tc>
        <w:tc>
          <w:tcPr>
            <w:tcW w:w="1013"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389"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4"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00"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435"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58"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1013"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Условные обязательства по производным финансовым инструментам</w:t>
            </w:r>
          </w:p>
        </w:tc>
        <w:tc>
          <w:tcPr>
            <w:tcW w:w="389"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4"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00"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435"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58"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1013"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9"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4"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00"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435"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58"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2.1.1</w:t>
            </w:r>
          </w:p>
        </w:tc>
        <w:tc>
          <w:tcPr>
            <w:tcW w:w="1013"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9"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4"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00"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435"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58"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t>…</w:t>
            </w:r>
          </w:p>
        </w:tc>
        <w:tc>
          <w:tcPr>
            <w:tcW w:w="1013"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9"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54"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00"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435"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58" w:type="pct"/>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r w:rsidRPr="00A16956">
        <w:rPr>
          <w:sz w:val="28"/>
          <w:szCs w:val="28"/>
        </w:rPr>
        <w:t>Дата «______» ______________ 20__ года         </w:t>
      </w:r>
    </w:p>
    <w:bookmarkEnd w:id="25"/>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26" w:name="sub1007250104"/>
      <w:r w:rsidRPr="00A16956">
        <w:rPr>
          <w:rStyle w:val="s2"/>
          <w:color w:val="auto"/>
          <w:sz w:val="28"/>
          <w:szCs w:val="28"/>
        </w:rPr>
        <w:t>форме отчета</w:t>
      </w:r>
      <w:bookmarkEnd w:id="26"/>
      <w:r w:rsidRPr="00A16956">
        <w:rPr>
          <w:color w:val="auto"/>
          <w:sz w:val="28"/>
          <w:szCs w:val="28"/>
        </w:rPr>
        <w:t xml:space="preserve"> о структуре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инвестиционного портфеля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пенсионных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структуре инвестиционного портфеля пенсионных активов»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1-RCB_SPPA, периодичность: ежемесячная)</w:t>
      </w:r>
    </w:p>
    <w:p w:rsidR="00A16956" w:rsidRPr="00A16956" w:rsidRDefault="00A16956" w:rsidP="009A555C">
      <w:pPr>
        <w:pStyle w:val="pc"/>
        <w:widowControl w:val="0"/>
        <w:spacing w:before="0" w:beforeAutospacing="0" w:after="0" w:afterAutospacing="0"/>
        <w:rPr>
          <w:bCs/>
          <w:color w:val="auto"/>
          <w:sz w:val="28"/>
          <w:szCs w:val="28"/>
        </w:rPr>
      </w:pPr>
      <w:r w:rsidRPr="00A16956">
        <w:rPr>
          <w:bCs/>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5. По </w:t>
      </w:r>
      <w:r w:rsidRPr="00A16956">
        <w:rPr>
          <w:sz w:val="28"/>
          <w:szCs w:val="28"/>
        </w:rPr>
        <w:t>Т</w:t>
      </w:r>
      <w:r w:rsidRPr="00A16956">
        <w:rPr>
          <w:color w:val="auto"/>
          <w:sz w:val="28"/>
          <w:szCs w:val="28"/>
        </w:rPr>
        <w:t>аблице 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в </w:t>
      </w:r>
      <w:r w:rsidRPr="00A16956">
        <w:rPr>
          <w:sz w:val="28"/>
          <w:szCs w:val="28"/>
        </w:rPr>
        <w:t>Т</w:t>
      </w:r>
      <w:r w:rsidRPr="00A16956">
        <w:rPr>
          <w:color w:val="auto"/>
          <w:sz w:val="28"/>
          <w:szCs w:val="28"/>
        </w:rPr>
        <w:t>аблице 1 указываются данные по ценным бумагам и правам требования по обязательствам эмитента по эмиссионным ценным бумагам;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 в графе 3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5 указывается вид приобретенной ценной бумаги с указанием ее типа;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6)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12 с одновременным отражением эквивалента в национальной валюте – тенге в графе 11, в случае оплаты приобретенной ценной бумаги в национальной валюте – тенге,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13 отражается дата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14 указывается срок погашения долговых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графе 15 указывается покупная стоимость ценной бумаги,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16 указывается текущая стоимость ценных бумаг,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графе 20 указывается категория ценной бумаги «оцениваемая по справедливой стоимости», «оцениваемая по амортизированной стоимости»;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 xml:space="preserve">14)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w:t>
      </w:r>
      <w:r w:rsidRPr="00A16956">
        <w:rPr>
          <w:sz w:val="28"/>
          <w:szCs w:val="28"/>
        </w:rPr>
        <w:lastRenderedPageBreak/>
        <w:t>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15)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16) в графе 25 указывается купонная ставка по долговым финансовым инструментам на дату представления Формы.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6. По </w:t>
      </w:r>
      <w:r w:rsidRPr="00A16956">
        <w:rPr>
          <w:sz w:val="28"/>
          <w:szCs w:val="28"/>
        </w:rPr>
        <w:t>Т</w:t>
      </w:r>
      <w:r w:rsidRPr="00A16956">
        <w:rPr>
          <w:color w:val="auto"/>
          <w:sz w:val="28"/>
          <w:szCs w:val="28"/>
        </w:rPr>
        <w:t>аблице 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4 указывается вид ценной бумаги, приобретенной по операциям репо, с указанием ее типа;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2)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в графе 15 указывается текущая стоимость,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7. По </w:t>
      </w:r>
      <w:r w:rsidRPr="00A16956">
        <w:rPr>
          <w:sz w:val="28"/>
          <w:szCs w:val="28"/>
        </w:rPr>
        <w:t>Т</w:t>
      </w:r>
      <w:r w:rsidRPr="00A16956">
        <w:rPr>
          <w:color w:val="auto"/>
          <w:sz w:val="28"/>
          <w:szCs w:val="28"/>
        </w:rPr>
        <w:t>аблице 3:</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при заполнении граф 3 и 4 отражается рейтинг,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2)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8 указывается срок вклада по договору банковского вклада, при продлении вклада срок отражается с учетом продления;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4) в графах 9 и 10 дата и периодичность выплаты накопленного вознаграждения указывается в соответствии с условиями договора банковского вклада;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15 указывается стоимость вкладов,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18 указывается сумма резервов (провизий),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Таблица 3 заполняется с указанием суммы вкладов отдельно по каждому банку и по каждой валюте вклада.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По </w:t>
      </w:r>
      <w:r w:rsidRPr="00A16956">
        <w:rPr>
          <w:sz w:val="28"/>
          <w:szCs w:val="28"/>
        </w:rPr>
        <w:t>Т</w:t>
      </w:r>
      <w:r w:rsidRPr="00A16956">
        <w:rPr>
          <w:color w:val="auto"/>
          <w:sz w:val="28"/>
          <w:szCs w:val="28"/>
        </w:rPr>
        <w:t>аблице 4:</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9 указывается текущая стоимость,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9. По </w:t>
      </w:r>
      <w:r w:rsidRPr="00A16956">
        <w:rPr>
          <w:sz w:val="28"/>
          <w:szCs w:val="28"/>
        </w:rPr>
        <w:t>Т</w:t>
      </w:r>
      <w:r w:rsidRPr="00A16956">
        <w:rPr>
          <w:color w:val="auto"/>
          <w:sz w:val="28"/>
          <w:szCs w:val="28"/>
        </w:rPr>
        <w:t>аблице 5:</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2) в графе 4 указывается валюта сделки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графа 5 заполняется в случае, если базовым активом производного финансового инструмента является ценная бумага;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bookmarkStart w:id="27" w:name="sub1002106497"/>
      <w:r w:rsidRPr="00A16956">
        <w:rPr>
          <w:rStyle w:val="s2"/>
          <w:color w:val="auto"/>
          <w:sz w:val="28"/>
          <w:szCs w:val="28"/>
        </w:rPr>
        <w:t>постановления</w:t>
      </w:r>
      <w:bookmarkEnd w:id="27"/>
      <w:r w:rsidRPr="00A16956">
        <w:rPr>
          <w:color w:val="auto"/>
          <w:sz w:val="28"/>
          <w:szCs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w:t>
      </w:r>
      <w:r w:rsidRPr="00A16956">
        <w:rPr>
          <w:color w:val="auto"/>
          <w:sz w:val="28"/>
          <w:szCs w:val="28"/>
        </w:rPr>
        <w:lastRenderedPageBreak/>
        <w:t>7118;</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7 указывается рыночная стоимость (стоимость замещения) производного финансового инструмента, которая представляет собой: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10.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32</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28" w:name="SUB13"/>
      <w:bookmarkEnd w:id="28"/>
      <w:r w:rsidRPr="00A16956">
        <w:rPr>
          <w:color w:val="auto"/>
          <w:sz w:val="28"/>
          <w:szCs w:val="28"/>
        </w:rPr>
        <w:t>Приложение 13</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объемах пенсионных накоплений и количестве вкладчиков (получателей) добровольных пенсионных взносов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1-RCB_DPV</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добровольный накопительный пенсионный фонд</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 xml:space="preserve">Форма </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Объемы пенсионных накоплений и количество вкладчиков (получателей) добровольных пенсионных взносов</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2451"/>
        <w:gridCol w:w="2323"/>
        <w:gridCol w:w="1310"/>
        <w:gridCol w:w="2379"/>
        <w:gridCol w:w="1154"/>
      </w:tblGrid>
      <w:tr w:rsidR="00A16956" w:rsidRPr="00A16956" w:rsidTr="00A16956">
        <w:trPr>
          <w:jc w:val="center"/>
        </w:trPr>
        <w:tc>
          <w:tcPr>
            <w:tcW w:w="12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Возраст вкладчиков (получателей)</w:t>
            </w:r>
          </w:p>
        </w:tc>
        <w:tc>
          <w:tcPr>
            <w:tcW w:w="18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Мужчины</w:t>
            </w:r>
          </w:p>
        </w:tc>
        <w:tc>
          <w:tcPr>
            <w:tcW w:w="18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Женщины</w:t>
            </w:r>
          </w:p>
        </w:tc>
      </w:tr>
      <w:tr w:rsidR="00A16956" w:rsidRPr="00A16956" w:rsidTr="00A16956">
        <w:trPr>
          <w:jc w:val="center"/>
        </w:trPr>
        <w:tc>
          <w:tcPr>
            <w:tcW w:w="1274"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3" w:right="-78"/>
              <w:jc w:val="center"/>
              <w:rPr>
                <w:color w:val="auto"/>
              </w:rPr>
            </w:pPr>
            <w:r w:rsidRPr="00A16956">
              <w:rPr>
                <w:color w:val="auto"/>
              </w:rPr>
              <w:t xml:space="preserve">Количество </w:t>
            </w:r>
          </w:p>
          <w:p w:rsidR="00A16956" w:rsidRPr="00A16956" w:rsidRDefault="00A16956" w:rsidP="009A555C">
            <w:pPr>
              <w:pStyle w:val="pc"/>
              <w:widowControl w:val="0"/>
              <w:spacing w:before="0" w:beforeAutospacing="0" w:after="0" w:afterAutospacing="0"/>
              <w:ind w:left="-123" w:right="-78"/>
              <w:jc w:val="center"/>
              <w:rPr>
                <w:color w:val="auto"/>
              </w:rPr>
            </w:pPr>
            <w:r w:rsidRPr="00A16956">
              <w:rPr>
                <w:color w:val="auto"/>
              </w:rPr>
              <w:t>(человек)</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31"/>
              <w:jc w:val="center"/>
              <w:rPr>
                <w:color w:val="auto"/>
              </w:rPr>
            </w:pPr>
            <w:r w:rsidRPr="00A16956">
              <w:rPr>
                <w:color w:val="auto"/>
              </w:rPr>
              <w:t xml:space="preserve">Количество </w:t>
            </w:r>
          </w:p>
          <w:p w:rsidR="00A16956" w:rsidRPr="00A16956" w:rsidRDefault="00A16956" w:rsidP="009A555C">
            <w:pPr>
              <w:pStyle w:val="pc"/>
              <w:widowControl w:val="0"/>
              <w:spacing w:before="0" w:beforeAutospacing="0" w:after="0" w:afterAutospacing="0"/>
              <w:ind w:right="-131"/>
              <w:jc w:val="center"/>
              <w:rPr>
                <w:color w:val="auto"/>
              </w:rPr>
            </w:pPr>
            <w:r w:rsidRPr="00A16956">
              <w:rPr>
                <w:color w:val="auto"/>
              </w:rPr>
              <w:t>(человек)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до 20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21 год</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22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23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24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25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26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27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28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29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30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31 год</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32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33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34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35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36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37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38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39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40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41 год</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42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43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44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45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46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47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48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49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50 лет</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51 год</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52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53 года</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54 года</w:t>
            </w:r>
          </w:p>
        </w:tc>
        <w:tc>
          <w:tcPr>
            <w:tcW w:w="1208"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lastRenderedPageBreak/>
              <w:t>55 лет</w:t>
            </w:r>
          </w:p>
        </w:tc>
        <w:tc>
          <w:tcPr>
            <w:tcW w:w="1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56 лет</w:t>
            </w:r>
          </w:p>
        </w:tc>
        <w:tc>
          <w:tcPr>
            <w:tcW w:w="120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57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58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59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60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61 год</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62 года</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63 года</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64 года</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65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66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67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68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69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70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71 год</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72 года</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73 года</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74 года</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75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76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77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78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79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80 лет</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81 год и более</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Итого</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  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29" w:name="sub1007250105"/>
      <w:r w:rsidRPr="00A16956">
        <w:rPr>
          <w:rStyle w:val="s2"/>
          <w:color w:val="auto"/>
          <w:sz w:val="28"/>
          <w:szCs w:val="28"/>
        </w:rPr>
        <w:t>форме отчета</w:t>
      </w:r>
      <w:bookmarkEnd w:id="29"/>
      <w:r w:rsidRPr="00A16956">
        <w:rPr>
          <w:color w:val="auto"/>
          <w:sz w:val="28"/>
          <w:szCs w:val="28"/>
        </w:rPr>
        <w:t xml:space="preserve"> об объемах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пенсионных накоплений 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количестве вкладчиков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(получателей) добровольных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пенсионных взносов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объемах пенсионных накоплений и количестве вкладчиков (получателей) добровольных пенсионных взносов»</w:t>
      </w:r>
      <w:r w:rsidRPr="00A16956">
        <w:rPr>
          <w:color w:val="auto"/>
          <w:sz w:val="28"/>
          <w:szCs w:val="28"/>
        </w:rPr>
        <w:br/>
      </w:r>
      <w:r w:rsidRPr="00A16956">
        <w:rPr>
          <w:rStyle w:val="s1"/>
          <w:b w:val="0"/>
          <w:color w:val="auto"/>
          <w:sz w:val="28"/>
          <w:szCs w:val="28"/>
        </w:rPr>
        <w:t>(индекс – 1-RCB_DPV, периодичность: ежемесячная)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об объемах пенсионных накоплений и количестве вкладчиков (получателей) добровольных пенсионных взносов»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 (получателей),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w:t>
      </w:r>
      <w:r w:rsidRPr="00A16956">
        <w:rPr>
          <w:sz w:val="28"/>
          <w:szCs w:val="28"/>
        </w:rPr>
        <w:t>, предусмотренном в информационной системе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6. В графах 2 и 4 указывается количество вкладчиков (получателей)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 (получателя). Сумма пенсионных накоплений по ним указывается в графах 3 и 5 соответственно.</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7.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sz w:val="28"/>
          <w:szCs w:val="28"/>
        </w:rPr>
      </w:pPr>
      <w:r w:rsidRPr="00A16956">
        <w:rPr>
          <w:sz w:val="28"/>
          <w:szCs w:val="28"/>
        </w:rPr>
        <w:lastRenderedPageBreak/>
        <w:t>Приложение 33</w:t>
      </w:r>
    </w:p>
    <w:p w:rsidR="00A16956" w:rsidRPr="00A16956" w:rsidRDefault="00A16956" w:rsidP="009A555C">
      <w:pPr>
        <w:widowControl w:val="0"/>
        <w:ind w:firstLine="709"/>
        <w:jc w:val="right"/>
        <w:rPr>
          <w:sz w:val="28"/>
          <w:szCs w:val="28"/>
        </w:rPr>
      </w:pPr>
      <w:bookmarkStart w:id="30" w:name="SUB14"/>
      <w:bookmarkEnd w:id="30"/>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14</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jc w:val="right"/>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пенсионных выплатах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1-RCB_Vyplaty</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добровольный накопительный пенсионный фонд</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 xml:space="preserve">Форма </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Пенсионные выплаты</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 xml:space="preserve">(в тысячах тенге) </w:t>
      </w:r>
    </w:p>
    <w:tbl>
      <w:tblPr>
        <w:tblW w:w="5000" w:type="pct"/>
        <w:jc w:val="center"/>
        <w:tblLayout w:type="fixed"/>
        <w:tblCellMar>
          <w:left w:w="0" w:type="dxa"/>
          <w:right w:w="0" w:type="dxa"/>
        </w:tblCellMar>
        <w:tblLook w:val="04A0" w:firstRow="1" w:lastRow="0" w:firstColumn="1" w:lastColumn="0" w:noHBand="0" w:noVBand="1"/>
      </w:tblPr>
      <w:tblGrid>
        <w:gridCol w:w="984"/>
        <w:gridCol w:w="6663"/>
        <w:gridCol w:w="3969"/>
        <w:gridCol w:w="2267"/>
        <w:gridCol w:w="666"/>
      </w:tblGrid>
      <w:tr w:rsidR="00A16956" w:rsidRPr="00A16956" w:rsidTr="00A16956">
        <w:trPr>
          <w:jc w:val="center"/>
        </w:trPr>
        <w:tc>
          <w:tcPr>
            <w:tcW w:w="338" w:type="pct"/>
            <w:vMerge w:val="restart"/>
            <w:tcBorders>
              <w:top w:val="single" w:sz="8" w:space="0" w:color="auto"/>
              <w:left w:val="single" w:sz="8" w:space="0" w:color="auto"/>
              <w:right w:val="single" w:sz="8" w:space="0" w:color="auto"/>
            </w:tcBorders>
          </w:tcPr>
          <w:p w:rsidR="00A16956" w:rsidRPr="00A16956" w:rsidRDefault="00A16956" w:rsidP="009A555C">
            <w:pPr>
              <w:pStyle w:val="pc"/>
              <w:widowControl w:val="0"/>
              <w:spacing w:before="0" w:beforeAutospacing="0" w:after="0" w:afterAutospacing="0"/>
              <w:ind w:right="-16"/>
              <w:jc w:val="center"/>
              <w:rPr>
                <w:color w:val="auto"/>
              </w:rPr>
            </w:pPr>
            <w:r w:rsidRPr="00A16956">
              <w:rPr>
                <w:color w:val="auto"/>
              </w:rPr>
              <w:t>Код строки</w:t>
            </w:r>
          </w:p>
        </w:tc>
        <w:tc>
          <w:tcPr>
            <w:tcW w:w="229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14"/>
              <w:jc w:val="center"/>
              <w:rPr>
                <w:color w:val="auto"/>
              </w:rPr>
            </w:pPr>
            <w:r w:rsidRPr="00A16956">
              <w:rPr>
                <w:color w:val="auto"/>
              </w:rPr>
              <w:t>Наименование статей</w:t>
            </w:r>
          </w:p>
        </w:tc>
        <w:tc>
          <w:tcPr>
            <w:tcW w:w="237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За период с начала текущего года</w:t>
            </w:r>
          </w:p>
        </w:tc>
      </w:tr>
      <w:tr w:rsidR="00A16956" w:rsidRPr="00A16956" w:rsidTr="00A16956">
        <w:trPr>
          <w:jc w:val="center"/>
        </w:trPr>
        <w:tc>
          <w:tcPr>
            <w:tcW w:w="338" w:type="pct"/>
            <w:vMerge/>
            <w:tcBorders>
              <w:left w:val="single" w:sz="8" w:space="0" w:color="auto"/>
              <w:bottom w:val="single" w:sz="8" w:space="0" w:color="auto"/>
              <w:right w:val="single" w:sz="8" w:space="0" w:color="auto"/>
            </w:tcBorders>
            <w:vAlign w:val="center"/>
          </w:tcPr>
          <w:p w:rsidR="00A16956" w:rsidRPr="00A16956" w:rsidRDefault="00A16956" w:rsidP="009A555C">
            <w:pPr>
              <w:widowControl w:val="0"/>
              <w:ind w:right="-16"/>
              <w:jc w:val="center"/>
            </w:pPr>
          </w:p>
        </w:tc>
        <w:tc>
          <w:tcPr>
            <w:tcW w:w="2290"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right="-114"/>
              <w:jc w:val="cente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6" w:right="-88"/>
              <w:jc w:val="center"/>
              <w:rPr>
                <w:color w:val="auto"/>
              </w:rPr>
            </w:pPr>
            <w:r w:rsidRPr="00A16956">
              <w:rPr>
                <w:color w:val="auto"/>
              </w:rPr>
              <w:t>количество вкладчиков (получателей)</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6" w:right="-88"/>
              <w:jc w:val="center"/>
              <w:rPr>
                <w:color w:val="auto"/>
              </w:rPr>
            </w:pPr>
            <w:r w:rsidRPr="00A16956">
              <w:rPr>
                <w:color w:val="auto"/>
              </w:rPr>
              <w:t>количество выплат</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6" w:right="-88"/>
              <w:jc w:val="center"/>
              <w:rPr>
                <w:color w:val="auto"/>
              </w:rPr>
            </w:pPr>
            <w:r w:rsidRPr="00A16956">
              <w:rPr>
                <w:color w:val="auto"/>
              </w:rPr>
              <w:t>сумма</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ind w:right="-16"/>
              <w:jc w:val="center"/>
              <w:rPr>
                <w:color w:val="auto"/>
              </w:rPr>
            </w:pPr>
            <w:r w:rsidRPr="00A16956">
              <w:rPr>
                <w:color w:val="auto"/>
              </w:rPr>
              <w:t>1</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14"/>
              <w:jc w:val="center"/>
              <w:rPr>
                <w:color w:val="auto"/>
              </w:rPr>
            </w:pPr>
            <w:r w:rsidRPr="00A16956">
              <w:rPr>
                <w:color w:val="auto"/>
              </w:rPr>
              <w:t>2</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100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Выплаты пенсионных накоплений</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300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добровольных пенсионных взносов:</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301</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при достижении пятидесятилетнего возраста</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302</w:t>
            </w:r>
          </w:p>
        </w:tc>
        <w:tc>
          <w:tcPr>
            <w:tcW w:w="2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по инвалидности</w:t>
            </w:r>
          </w:p>
        </w:tc>
        <w:tc>
          <w:tcPr>
            <w:tcW w:w="1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303</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в связи с выездом за пределы Республики Казахстан</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304</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наследникам</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305</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на погребение</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306</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другим лицам</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400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Перевод пенсионных накоплений в страховую организацию</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600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добровольных пенсионных взносов:</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601</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по возрасту</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602</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по инвалидности</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700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Другие пенсионные выплаты</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ind w:right="-16"/>
              <w:jc w:val="center"/>
            </w:pPr>
            <w:r w:rsidRPr="00A16956">
              <w:t>1000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4"/>
              <w:jc w:val="both"/>
            </w:pPr>
            <w:r w:rsidRPr="00A16956">
              <w:t>Всего</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31" w:name="sub1007250106"/>
      <w:r w:rsidRPr="00A16956">
        <w:rPr>
          <w:rStyle w:val="s2"/>
          <w:color w:val="auto"/>
          <w:sz w:val="28"/>
          <w:szCs w:val="28"/>
        </w:rPr>
        <w:t>форме отчета</w:t>
      </w:r>
      <w:bookmarkEnd w:id="31"/>
      <w:r w:rsidRPr="00A16956">
        <w:rPr>
          <w:color w:val="auto"/>
          <w:sz w:val="28"/>
          <w:szCs w:val="28"/>
        </w:rPr>
        <w:t xml:space="preserve"> о пенсионных выплатах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 xml:space="preserve"> «Отчет о пенсионных выплатах»</w:t>
      </w:r>
      <w:r w:rsidRPr="00A16956">
        <w:rPr>
          <w:color w:val="auto"/>
          <w:sz w:val="28"/>
          <w:szCs w:val="28"/>
        </w:rPr>
        <w:br/>
      </w:r>
      <w:r w:rsidRPr="00A16956">
        <w:rPr>
          <w:rStyle w:val="s1"/>
          <w:b w:val="0"/>
          <w:color w:val="auto"/>
          <w:sz w:val="28"/>
          <w:szCs w:val="28"/>
        </w:rPr>
        <w:t>(индекс – 1-RCB_Vyplaty, периодичность: ежемесячная)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пенсионных выплатах»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3 указывается количество вкладчиков (получателей), со счетов которых произведены выплаты за период с начала года (накопленным итогом).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5 указывается сумма выплат за период с начала года (накопленным итогом).</w:t>
      </w:r>
    </w:p>
    <w:p w:rsidR="00A16956" w:rsidRPr="00A16956" w:rsidRDefault="00A16956" w:rsidP="009A555C">
      <w:pPr>
        <w:pStyle w:val="pj"/>
        <w:widowControl w:val="0"/>
        <w:spacing w:before="0" w:beforeAutospacing="0" w:after="0" w:afterAutospacing="0"/>
        <w:ind w:firstLine="709"/>
        <w:jc w:val="both"/>
      </w:pPr>
      <w:r w:rsidRPr="00A16956">
        <w:rPr>
          <w:color w:val="auto"/>
          <w:sz w:val="28"/>
          <w:szCs w:val="28"/>
        </w:rPr>
        <w:t xml:space="preserve">8. </w:t>
      </w:r>
      <w:bookmarkStart w:id="32" w:name="SUB15"/>
      <w:bookmarkEnd w:id="32"/>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sz w:val="28"/>
          <w:szCs w:val="28"/>
        </w:rPr>
      </w:pPr>
      <w:r w:rsidRPr="00A16956">
        <w:rPr>
          <w:sz w:val="28"/>
          <w:szCs w:val="28"/>
        </w:rPr>
        <w:lastRenderedPageBreak/>
        <w:t>Приложение 34</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15</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заключенных сделках по инвестированию активов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1-RCB_DEALINGS_client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управляющие инвестиционным портфелем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rPr>
          <w:bCs/>
          <w:color w:val="auto"/>
          <w:sz w:val="28"/>
          <w:szCs w:val="28"/>
        </w:rPr>
      </w:pPr>
      <w:r w:rsidRPr="00A16956">
        <w:rPr>
          <w:bCs/>
          <w:color w:val="auto"/>
          <w:sz w:val="28"/>
          <w:szCs w:val="28"/>
        </w:rPr>
        <w:t>Таблица 1. Ценные бумаги, приобретенные за счет активов клиентов</w:t>
      </w:r>
    </w:p>
    <w:p w:rsidR="00A16956" w:rsidRPr="00A16956" w:rsidRDefault="00A16956" w:rsidP="009A555C">
      <w:pPr>
        <w:pStyle w:val="pc"/>
        <w:widowControl w:val="0"/>
        <w:spacing w:before="0" w:beforeAutospacing="0" w:after="0" w:afterAutospacing="0"/>
        <w:ind w:firstLine="709"/>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Layout w:type="fixed"/>
        <w:tblCellMar>
          <w:left w:w="0" w:type="dxa"/>
          <w:right w:w="0" w:type="dxa"/>
        </w:tblCellMar>
        <w:tblLook w:val="04A0" w:firstRow="1" w:lastRow="0" w:firstColumn="1" w:lastColumn="0" w:noHBand="0" w:noVBand="1"/>
      </w:tblPr>
      <w:tblGrid>
        <w:gridCol w:w="593"/>
        <w:gridCol w:w="30"/>
        <w:gridCol w:w="2796"/>
        <w:gridCol w:w="2060"/>
        <w:gridCol w:w="1609"/>
        <w:gridCol w:w="2476"/>
        <w:gridCol w:w="1321"/>
        <w:gridCol w:w="1266"/>
        <w:gridCol w:w="2398"/>
      </w:tblGrid>
      <w:tr w:rsidR="00A16956" w:rsidRPr="00A16956" w:rsidTr="00A16956">
        <w:trPr>
          <w:jc w:val="center"/>
        </w:trPr>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13"/>
              <w:jc w:val="center"/>
              <w:rPr>
                <w:color w:val="auto"/>
              </w:rPr>
            </w:pPr>
            <w:r w:rsidRPr="00A16956">
              <w:rPr>
                <w:color w:val="auto"/>
              </w:rPr>
              <w:t>№</w:t>
            </w:r>
          </w:p>
        </w:tc>
        <w:tc>
          <w:tcPr>
            <w:tcW w:w="10" w:type="pct"/>
            <w:tcBorders>
              <w:top w:val="single" w:sz="8" w:space="0" w:color="auto"/>
              <w:left w:val="nil"/>
              <w:bottom w:val="single" w:sz="8" w:space="0" w:color="auto"/>
              <w:right w:val="nil"/>
            </w:tcBorders>
          </w:tcPr>
          <w:p w:rsidR="00A16956" w:rsidRPr="00A16956" w:rsidRDefault="00A16956" w:rsidP="009A555C">
            <w:pPr>
              <w:pStyle w:val="pc"/>
              <w:widowControl w:val="0"/>
              <w:spacing w:before="0" w:beforeAutospacing="0" w:after="0" w:afterAutospacing="0"/>
              <w:rPr>
                <w:color w:val="auto"/>
              </w:rPr>
            </w:pPr>
          </w:p>
        </w:tc>
        <w:tc>
          <w:tcPr>
            <w:tcW w:w="9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клиента</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50"/>
              <w:jc w:val="center"/>
              <w:rPr>
                <w:color w:val="auto"/>
              </w:rPr>
            </w:pPr>
            <w:r w:rsidRPr="00A16956">
              <w:rPr>
                <w:color w:val="auto"/>
              </w:rPr>
              <w:t>Дата заключения сделки</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77"/>
              <w:jc w:val="center"/>
              <w:rPr>
                <w:color w:val="auto"/>
              </w:rPr>
            </w:pPr>
            <w:r w:rsidRPr="00A16956">
              <w:rPr>
                <w:color w:val="auto"/>
              </w:rPr>
              <w:t>Дата расчетов по сделке</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брокера и (или) дилера</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сделки</w:t>
            </w:r>
          </w:p>
        </w:tc>
        <w:tc>
          <w:tcPr>
            <w:tcW w:w="4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46"/>
              <w:jc w:val="center"/>
              <w:rPr>
                <w:color w:val="auto"/>
              </w:rPr>
            </w:pPr>
            <w:r w:rsidRPr="00A16956">
              <w:rPr>
                <w:color w:val="auto"/>
              </w:rPr>
              <w:t>Рынок</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5"/>
              <w:jc w:val="center"/>
              <w:rPr>
                <w:color w:val="auto"/>
              </w:rPr>
            </w:pPr>
            <w:r w:rsidRPr="00A16956">
              <w:rPr>
                <w:color w:val="auto"/>
              </w:rPr>
              <w:t>Вид ценной бумаги и наименование ее эмитента</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13"/>
              <w:jc w:val="center"/>
              <w:rPr>
                <w:color w:val="auto"/>
              </w:rPr>
            </w:pPr>
            <w:r w:rsidRPr="00A16956">
              <w:rPr>
                <w:color w:val="auto"/>
              </w:rPr>
              <w:t>1</w:t>
            </w:r>
          </w:p>
        </w:tc>
        <w:tc>
          <w:tcPr>
            <w:tcW w:w="10" w:type="pct"/>
            <w:tcBorders>
              <w:top w:val="nil"/>
              <w:left w:val="nil"/>
              <w:bottom w:val="single" w:sz="8" w:space="0" w:color="auto"/>
              <w:right w:val="nil"/>
            </w:tcBorders>
          </w:tcPr>
          <w:p w:rsidR="00A16956" w:rsidRPr="00A16956" w:rsidRDefault="00A16956" w:rsidP="009A555C">
            <w:pPr>
              <w:pStyle w:val="pc"/>
              <w:widowControl w:val="0"/>
              <w:spacing w:before="0" w:beforeAutospacing="0" w:after="0" w:afterAutospacing="0"/>
              <w:rPr>
                <w:color w:val="auto"/>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1</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по пенсионным активам</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1.1.</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2</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по активам инвестиционных фондов</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2.1.</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3</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по прочим клиентам</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3.1.</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13"/>
              <w:jc w:val="center"/>
            </w:pPr>
            <w:r w:rsidRPr="00A16956">
              <w:t>4</w:t>
            </w:r>
          </w:p>
        </w:tc>
        <w:tc>
          <w:tcPr>
            <w:tcW w:w="10" w:type="pct"/>
            <w:tcBorders>
              <w:top w:val="nil"/>
              <w:left w:val="nil"/>
              <w:bottom w:val="single" w:sz="8" w:space="0" w:color="auto"/>
              <w:right w:val="nil"/>
            </w:tcBorders>
          </w:tcPr>
          <w:p w:rsidR="00A16956" w:rsidRPr="00A16956" w:rsidRDefault="00A16956" w:rsidP="009A555C">
            <w:pPr>
              <w:pStyle w:val="af1"/>
              <w:widowControl w:val="0"/>
              <w:spacing w:before="0" w:beforeAutospacing="0" w:after="0" w:afterAutospacing="0"/>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736"/>
        <w:gridCol w:w="1817"/>
        <w:gridCol w:w="1830"/>
        <w:gridCol w:w="1627"/>
        <w:gridCol w:w="1225"/>
        <w:gridCol w:w="1461"/>
        <w:gridCol w:w="1886"/>
        <w:gridCol w:w="1967"/>
      </w:tblGrid>
      <w:tr w:rsidR="00A16956" w:rsidRPr="00A16956" w:rsidTr="00A16956">
        <w:trPr>
          <w:jc w:val="center"/>
        </w:trPr>
        <w:tc>
          <w:tcPr>
            <w:tcW w:w="9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color w:val="auto"/>
              </w:rPr>
              <w:t xml:space="preserve">Идентификационный номер </w:t>
            </w:r>
            <w:r w:rsidRPr="00A173A7">
              <w:rPr>
                <w:rStyle w:val="s0"/>
                <w:sz w:val="24"/>
                <w:szCs w:val="24"/>
              </w:rPr>
              <w:t>ценной бумаги</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 xml:space="preserve">Код валюты </w:t>
            </w:r>
            <w:r w:rsidRPr="00A16956">
              <w:rPr>
                <w:color w:val="auto"/>
              </w:rPr>
              <w:t>номинальной стоимости</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Номинальная стоимость одной ценной бумаги</w:t>
            </w: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ценных бумаг</w:t>
            </w:r>
          </w:p>
        </w:tc>
        <w:tc>
          <w:tcPr>
            <w:tcW w:w="4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 xml:space="preserve">Код валюты </w:t>
            </w:r>
            <w:r w:rsidRPr="00A16956">
              <w:rPr>
                <w:color w:val="auto"/>
              </w:rPr>
              <w:t>платежа</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32"/>
              <w:jc w:val="center"/>
              <w:rPr>
                <w:color w:val="auto"/>
              </w:rPr>
            </w:pPr>
            <w:r w:rsidRPr="00A16956">
              <w:rPr>
                <w:color w:val="auto"/>
              </w:rPr>
              <w:t xml:space="preserve">Цена покупки (продажи) за одну </w:t>
            </w:r>
            <w:r w:rsidRPr="00A16956">
              <w:rPr>
                <w:color w:val="auto"/>
              </w:rPr>
              <w:lastRenderedPageBreak/>
              <w:t>ценную бумагу</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 xml:space="preserve">Минимальная цена за одну ценную бумагу на дату </w:t>
            </w:r>
            <w:r w:rsidRPr="00A16956">
              <w:rPr>
                <w:color w:val="auto"/>
              </w:rPr>
              <w:lastRenderedPageBreak/>
              <w:t>заключения сделки</w:t>
            </w:r>
          </w:p>
        </w:tc>
        <w:tc>
          <w:tcPr>
            <w:tcW w:w="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 xml:space="preserve">Максимальная цена за одну ценную бумагу на дату </w:t>
            </w:r>
            <w:r w:rsidRPr="00A16956">
              <w:rPr>
                <w:color w:val="auto"/>
              </w:rPr>
              <w:lastRenderedPageBreak/>
              <w:t>заключения сделки</w:t>
            </w:r>
          </w:p>
        </w:tc>
      </w:tr>
      <w:tr w:rsidR="00A16956" w:rsidRPr="00A16956" w:rsidTr="00A16956">
        <w:trPr>
          <w:jc w:val="center"/>
        </w:trPr>
        <w:tc>
          <w:tcPr>
            <w:tcW w:w="9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9</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r>
    </w:tbl>
    <w:p w:rsidR="00A16956" w:rsidRPr="00A16956" w:rsidRDefault="00A16956" w:rsidP="009A555C">
      <w:pPr>
        <w:pStyle w:val="pj"/>
        <w:widowControl w:val="0"/>
        <w:spacing w:before="0" w:beforeAutospacing="0" w:after="0" w:afterAutospacing="0"/>
        <w:ind w:firstLine="709"/>
        <w:rPr>
          <w:rStyle w:val="s3"/>
          <w:color w:val="auto"/>
          <w:sz w:val="28"/>
          <w:szCs w:val="28"/>
        </w:rPr>
      </w:pP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5485"/>
        <w:gridCol w:w="4141"/>
        <w:gridCol w:w="1648"/>
        <w:gridCol w:w="3212"/>
        <w:gridCol w:w="73"/>
      </w:tblGrid>
      <w:tr w:rsidR="00A16956" w:rsidRPr="00A16956" w:rsidTr="00A16956">
        <w:trPr>
          <w:trHeight w:val="230"/>
          <w:jc w:val="center"/>
        </w:trPr>
        <w:tc>
          <w:tcPr>
            <w:tcW w:w="18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Рыночная цена за одну ценную бумагу на дату заключения сделки</w:t>
            </w:r>
          </w:p>
        </w:tc>
        <w:tc>
          <w:tcPr>
            <w:tcW w:w="1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Доходность по ценным бумагам (в процентах)</w:t>
            </w:r>
          </w:p>
        </w:tc>
        <w:tc>
          <w:tcPr>
            <w:tcW w:w="5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Объем сделки</w:t>
            </w:r>
          </w:p>
        </w:tc>
        <w:tc>
          <w:tcPr>
            <w:tcW w:w="11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контрпартнера</w:t>
            </w:r>
          </w:p>
        </w:tc>
        <w:tc>
          <w:tcPr>
            <w:tcW w:w="25" w:type="pct"/>
            <w:vAlign w:val="center"/>
            <w:hideMark/>
          </w:tcPr>
          <w:p w:rsidR="00A16956" w:rsidRPr="00A16956" w:rsidRDefault="00A16956" w:rsidP="009A555C">
            <w:pPr>
              <w:widowControl w:val="0"/>
            </w:pPr>
          </w:p>
        </w:tc>
      </w:tr>
      <w:tr w:rsidR="00A16956" w:rsidRPr="00A16956" w:rsidTr="00A16956">
        <w:trPr>
          <w:trHeight w:val="230"/>
          <w:jc w:val="center"/>
        </w:trPr>
        <w:tc>
          <w:tcPr>
            <w:tcW w:w="1884"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1422"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66"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110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5" w:type="pct"/>
            <w:vAlign w:val="center"/>
            <w:hideMark/>
          </w:tcPr>
          <w:p w:rsidR="00A16956" w:rsidRPr="00A16956" w:rsidRDefault="00A16956" w:rsidP="009A555C">
            <w:pPr>
              <w:widowControl w:val="0"/>
            </w:pPr>
          </w:p>
        </w:tc>
      </w:tr>
      <w:tr w:rsidR="00A16956" w:rsidRPr="00A16956" w:rsidTr="00A16956">
        <w:trPr>
          <w:jc w:val="center"/>
        </w:trPr>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14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1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25" w:type="pct"/>
            <w:vAlign w:val="cente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2. Вклады в Национальном Банке Республики Казахстан и в банках второго уровня</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CellMar>
          <w:left w:w="0" w:type="dxa"/>
          <w:right w:w="0" w:type="dxa"/>
        </w:tblCellMar>
        <w:tblLook w:val="04A0" w:firstRow="1" w:lastRow="0" w:firstColumn="1" w:lastColumn="0" w:noHBand="0" w:noVBand="1"/>
      </w:tblPr>
      <w:tblGrid>
        <w:gridCol w:w="849"/>
        <w:gridCol w:w="4717"/>
        <w:gridCol w:w="2331"/>
        <w:gridCol w:w="2383"/>
        <w:gridCol w:w="2331"/>
        <w:gridCol w:w="1938"/>
      </w:tblGrid>
      <w:tr w:rsidR="00A16956" w:rsidRPr="00A16956" w:rsidTr="00A16956">
        <w:trPr>
          <w:jc w:val="center"/>
        </w:trPr>
        <w:tc>
          <w:tcPr>
            <w:tcW w:w="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16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клиента</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перевода денег</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банка</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Операции по вкладу</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операции</w:t>
            </w: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по пенсионным активам</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1.1.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2</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по активам инвестиционных фондов</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2.1.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3</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по прочим клиентам</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3.1.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4</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4554"/>
        <w:gridCol w:w="2182"/>
        <w:gridCol w:w="4647"/>
        <w:gridCol w:w="1624"/>
        <w:gridCol w:w="1542"/>
      </w:tblGrid>
      <w:tr w:rsidR="00A16956" w:rsidRPr="00A16956" w:rsidTr="00A16956">
        <w:trPr>
          <w:jc w:val="center"/>
        </w:trPr>
        <w:tc>
          <w:tcPr>
            <w:tcW w:w="15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Дата заключения и номер банковского вклада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Срок вклада (в днях)</w:t>
            </w:r>
          </w:p>
        </w:tc>
        <w:tc>
          <w:tcPr>
            <w:tcW w:w="15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вознаграждения (в процентах годовых)</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r w:rsidRPr="00A16956">
              <w:rPr>
                <w:color w:val="auto"/>
              </w:rPr>
              <w:t xml:space="preserve"> вклада</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вклада</w:t>
            </w:r>
          </w:p>
        </w:tc>
      </w:tr>
      <w:tr w:rsidR="00A16956" w:rsidRPr="00A16956" w:rsidTr="00A16956">
        <w:trPr>
          <w:jc w:val="center"/>
        </w:trPr>
        <w:tc>
          <w:tcPr>
            <w:tcW w:w="1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159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3. Аффинированные драгоценные металлы, приобретенные за счет активов клиентов</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CellMar>
          <w:left w:w="0" w:type="dxa"/>
          <w:right w:w="0" w:type="dxa"/>
        </w:tblCellMar>
        <w:tblLook w:val="04A0" w:firstRow="1" w:lastRow="0" w:firstColumn="1" w:lastColumn="0" w:noHBand="0" w:noVBand="1"/>
      </w:tblPr>
      <w:tblGrid>
        <w:gridCol w:w="553"/>
        <w:gridCol w:w="2834"/>
        <w:gridCol w:w="1347"/>
        <w:gridCol w:w="1711"/>
        <w:gridCol w:w="954"/>
        <w:gridCol w:w="916"/>
        <w:gridCol w:w="2072"/>
        <w:gridCol w:w="1118"/>
        <w:gridCol w:w="1054"/>
        <w:gridCol w:w="1075"/>
        <w:gridCol w:w="915"/>
      </w:tblGrid>
      <w:tr w:rsidR="00A16956" w:rsidRPr="00A16956" w:rsidTr="00A16956">
        <w:trPr>
          <w:jc w:val="center"/>
        </w:trPr>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82"/>
              <w:jc w:val="center"/>
              <w:rPr>
                <w:color w:val="auto"/>
              </w:rPr>
            </w:pPr>
            <w:r w:rsidRPr="00A16956">
              <w:rPr>
                <w:color w:val="auto"/>
              </w:rPr>
              <w:t>№</w:t>
            </w:r>
          </w:p>
        </w:tc>
        <w:tc>
          <w:tcPr>
            <w:tcW w:w="9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color w:val="auto"/>
              </w:rPr>
              <w:t>Наименование клиента</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color w:val="auto"/>
              </w:rPr>
              <w:t>Дата заключения сделки</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color w:val="auto"/>
              </w:rPr>
              <w:t>Наименование контрагента</w:t>
            </w:r>
          </w:p>
        </w:tc>
        <w:tc>
          <w:tcPr>
            <w:tcW w:w="3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color w:val="auto"/>
              </w:rPr>
              <w:t>Оплата услуг</w:t>
            </w:r>
          </w:p>
        </w:tc>
        <w:tc>
          <w:tcPr>
            <w:tcW w:w="3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color w:val="auto"/>
              </w:rPr>
              <w:t>Вид сделки</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color w:val="auto"/>
              </w:rPr>
              <w:t>Вид аффинированного драгоценного металла</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color w:val="auto"/>
              </w:rPr>
              <w:t>Объем сделки (единиц)</w:t>
            </w:r>
          </w:p>
        </w:tc>
        <w:tc>
          <w:tcPr>
            <w:tcW w:w="3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rStyle w:val="s0"/>
              </w:rPr>
              <w:t xml:space="preserve">Код валюты </w:t>
            </w:r>
            <w:r w:rsidRPr="00A16956">
              <w:rPr>
                <w:color w:val="auto"/>
              </w:rPr>
              <w:t>платежа</w:t>
            </w:r>
          </w:p>
        </w:tc>
        <w:tc>
          <w:tcPr>
            <w:tcW w:w="3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color w:val="auto"/>
              </w:rPr>
              <w:t>Цена покупки за одну единицу</w:t>
            </w:r>
          </w:p>
        </w:tc>
        <w:tc>
          <w:tcPr>
            <w:tcW w:w="3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1" w:right="-116"/>
              <w:jc w:val="center"/>
              <w:rPr>
                <w:color w:val="auto"/>
              </w:rPr>
            </w:pPr>
            <w:r w:rsidRPr="00A16956">
              <w:rPr>
                <w:color w:val="auto"/>
              </w:rPr>
              <w:t>Сумма сделки</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82"/>
              <w:jc w:val="center"/>
              <w:rPr>
                <w:color w:val="auto"/>
              </w:rPr>
            </w:pPr>
            <w:r w:rsidRPr="00A16956">
              <w:rPr>
                <w:color w:val="auto"/>
              </w:rPr>
              <w:t>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по пенсионным активам</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1.1.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2</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по активам инвестиционных фондов</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2.1.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3</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по прочим клиентам</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3.1.</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82"/>
              <w:jc w:val="center"/>
            </w:pPr>
            <w:r w:rsidRPr="00A16956">
              <w:t>4</w:t>
            </w:r>
          </w:p>
        </w:tc>
        <w:tc>
          <w:tcPr>
            <w:tcW w:w="9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lastRenderedPageBreak/>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r"/>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33" w:name="sub1007250107"/>
      <w:r w:rsidRPr="00A16956">
        <w:rPr>
          <w:rStyle w:val="s2"/>
          <w:color w:val="auto"/>
          <w:sz w:val="28"/>
          <w:szCs w:val="28"/>
        </w:rPr>
        <w:t>форме отчета</w:t>
      </w:r>
      <w:bookmarkEnd w:id="33"/>
      <w:r w:rsidRPr="00A16956">
        <w:rPr>
          <w:color w:val="auto"/>
          <w:sz w:val="28"/>
          <w:szCs w:val="28"/>
        </w:rPr>
        <w:t xml:space="preserve"> о заключенных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сделках по инвестированию</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активов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заключенных сделках по инвестированию активов клиентов»</w:t>
      </w:r>
      <w:r w:rsidRPr="00A16956">
        <w:rPr>
          <w:color w:val="auto"/>
          <w:sz w:val="28"/>
          <w:szCs w:val="28"/>
        </w:rPr>
        <w:br/>
      </w:r>
      <w:r w:rsidRPr="00A16956">
        <w:rPr>
          <w:rStyle w:val="s1"/>
          <w:b w:val="0"/>
          <w:color w:val="auto"/>
          <w:sz w:val="28"/>
          <w:szCs w:val="28"/>
        </w:rPr>
        <w:t>(индекс – 1-RCB_DEALINGS_client, периодичность: ежемесячная)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заключенных сделках по инвестированию активов клиентов»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5. По </w:t>
      </w:r>
      <w:r w:rsidRPr="00A16956">
        <w:rPr>
          <w:sz w:val="28"/>
          <w:szCs w:val="28"/>
        </w:rPr>
        <w:t>Т</w:t>
      </w:r>
      <w:r w:rsidRPr="00A16956">
        <w:rPr>
          <w:color w:val="auto"/>
          <w:sz w:val="28"/>
          <w:szCs w:val="28"/>
        </w:rPr>
        <w:t>аблице 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5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w:t>
      </w:r>
      <w:r w:rsidRPr="00A16956">
        <w:rPr>
          <w:color w:val="auto"/>
          <w:sz w:val="28"/>
          <w:szCs w:val="28"/>
          <w:lang w:val="en-US"/>
        </w:rPr>
        <w:t>Astana</w:t>
      </w:r>
      <w:r w:rsidRPr="00A16956">
        <w:rPr>
          <w:color w:val="auto"/>
          <w:sz w:val="28"/>
          <w:szCs w:val="28"/>
        </w:rPr>
        <w:t xml:space="preserve"> </w:t>
      </w:r>
      <w:r w:rsidRPr="00A16956">
        <w:rPr>
          <w:color w:val="auto"/>
          <w:sz w:val="28"/>
          <w:szCs w:val="28"/>
          <w:lang w:val="en-US"/>
        </w:rPr>
        <w:t>International</w:t>
      </w:r>
      <w:r w:rsidRPr="00A16956">
        <w:rPr>
          <w:color w:val="auto"/>
          <w:sz w:val="28"/>
          <w:szCs w:val="28"/>
        </w:rPr>
        <w:t xml:space="preserve"> </w:t>
      </w:r>
      <w:r w:rsidRPr="00A16956">
        <w:rPr>
          <w:color w:val="auto"/>
          <w:sz w:val="28"/>
          <w:szCs w:val="28"/>
          <w:lang w:val="en-US"/>
        </w:rPr>
        <w:t>Exchange</w:t>
      </w:r>
      <w:r w:rsidRPr="00A16956">
        <w:rPr>
          <w:color w:val="auto"/>
          <w:sz w:val="28"/>
          <w:szCs w:val="28"/>
        </w:rPr>
        <w:t>) (далее – AIX), которому организацией подан приказ и (или) поручение на заключение сделок (регистрацию операций) с финансовыми инструментами;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6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3) в графе 7 указываются сведения в следующем формате: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 xml:space="preserve">«Международный/наименование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«МФЦА/</w:t>
      </w:r>
      <w:r w:rsidRPr="00A16956">
        <w:rPr>
          <w:color w:val="auto"/>
          <w:sz w:val="28"/>
          <w:szCs w:val="28"/>
          <w:lang w:val="en-US"/>
        </w:rPr>
        <w:t>AIX</w:t>
      </w:r>
      <w:r w:rsidRPr="00A16956">
        <w:rPr>
          <w:color w:val="auto"/>
          <w:sz w:val="28"/>
          <w:szCs w:val="28"/>
        </w:rPr>
        <w:t xml:space="preserve">» при заключении сделки (регистрации операции) на территории Международного финансового центра «Астана» в торговой системе </w:t>
      </w:r>
      <w:r w:rsidRPr="00A16956">
        <w:rPr>
          <w:color w:val="auto"/>
          <w:sz w:val="28"/>
          <w:szCs w:val="28"/>
          <w:lang w:val="en-US"/>
        </w:rPr>
        <w:t>AIX</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«МФЦА/внебиржевой» при заключении сделки (регистрации операции) на территории Международного финансового центра «Астана» вне торговой системы </w:t>
      </w:r>
      <w:r w:rsidRPr="00A16956">
        <w:rPr>
          <w:color w:val="auto"/>
          <w:sz w:val="28"/>
          <w:szCs w:val="28"/>
          <w:lang w:val="en-US"/>
        </w:rPr>
        <w:t>AIX</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в графе 8 указываются наименование эмитента и вид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12 указывается количество ценных бумаг в штуках.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14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18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19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11) графа 20 заполняется по сделкам, заключенным на международном (иностранном) рынке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Форме не указываются сделки на организованном рынке Республики Казахстан, заключенные в торговой системе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6. По </w:t>
      </w:r>
      <w:r w:rsidRPr="00A16956">
        <w:rPr>
          <w:sz w:val="28"/>
          <w:szCs w:val="28"/>
        </w:rPr>
        <w:t>Т</w:t>
      </w:r>
      <w:r w:rsidRPr="00A16956">
        <w:rPr>
          <w:color w:val="auto"/>
          <w:sz w:val="28"/>
          <w:szCs w:val="28"/>
        </w:rPr>
        <w:t>аблице 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в случае расторжения договора – дата возврата денег на банковский счет клиента;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6 сумма операции по вкладу, номинированному в иностранной валюте, отражается по рыночному курсу обмена валют, сложившемуся на дату операции;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в графе 11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7. По </w:t>
      </w:r>
      <w:r w:rsidRPr="00A16956">
        <w:rPr>
          <w:sz w:val="28"/>
          <w:szCs w:val="28"/>
        </w:rPr>
        <w:t>Т</w:t>
      </w:r>
      <w:r w:rsidRPr="00A16956">
        <w:rPr>
          <w:color w:val="auto"/>
          <w:sz w:val="28"/>
          <w:szCs w:val="28"/>
        </w:rPr>
        <w:t>аблице 3:</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3 указывается дата заключения сделки (trade date);</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6 указывается вид сделки (покупка, продажа);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11 указывается сумма с точностью до двух знаков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w:t>
      </w:r>
      <w:r w:rsidRPr="00A16956">
        <w:rPr>
          <w:sz w:val="28"/>
          <w:szCs w:val="28"/>
        </w:rPr>
        <w:t>В случае отсутствия сведений Форма представляется без заполнения.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9. Сделки, указанные в Форме, не указываются в Отчете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согласно приложению 19 к настоящему постановлению.</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35</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16</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заключенных сделках по инвестированию собственных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1-RCB_DEALINGS_SA</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управляющие инвестиционным портфелем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 xml:space="preserve">Форма </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1. Ценные бумаги, приобретенные за счет собственных активов</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(в тенге) </w:t>
      </w:r>
    </w:p>
    <w:tbl>
      <w:tblPr>
        <w:tblW w:w="5000" w:type="pct"/>
        <w:jc w:val="center"/>
        <w:tblCellMar>
          <w:left w:w="0" w:type="dxa"/>
          <w:right w:w="0" w:type="dxa"/>
        </w:tblCellMar>
        <w:tblLook w:val="04A0" w:firstRow="1" w:lastRow="0" w:firstColumn="1" w:lastColumn="0" w:noHBand="0" w:noVBand="1"/>
      </w:tblPr>
      <w:tblGrid>
        <w:gridCol w:w="508"/>
        <w:gridCol w:w="3204"/>
        <w:gridCol w:w="3172"/>
        <w:gridCol w:w="4592"/>
        <w:gridCol w:w="1781"/>
        <w:gridCol w:w="1292"/>
      </w:tblGrid>
      <w:tr w:rsidR="00A16956" w:rsidRPr="00A16956" w:rsidTr="00A16956">
        <w:trPr>
          <w:jc w:val="center"/>
        </w:trPr>
        <w:tc>
          <w:tcPr>
            <w:tcW w:w="17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110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заключения сделки</w:t>
            </w:r>
          </w:p>
        </w:tc>
        <w:tc>
          <w:tcPr>
            <w:tcW w:w="109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расчетов по сделке</w:t>
            </w:r>
          </w:p>
        </w:tc>
        <w:tc>
          <w:tcPr>
            <w:tcW w:w="157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брокера и (или) дилера</w:t>
            </w:r>
          </w:p>
        </w:tc>
        <w:tc>
          <w:tcPr>
            <w:tcW w:w="61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сделки</w:t>
            </w:r>
          </w:p>
        </w:tc>
        <w:tc>
          <w:tcPr>
            <w:tcW w:w="4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Рынок</w:t>
            </w:r>
          </w:p>
        </w:tc>
      </w:tr>
      <w:tr w:rsidR="00A16956" w:rsidRPr="00A16956" w:rsidTr="00A16956">
        <w:trPr>
          <w:jc w:val="center"/>
        </w:trPr>
        <w:tc>
          <w:tcPr>
            <w:tcW w:w="17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1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10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15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6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r>
      <w:tr w:rsidR="00A16956" w:rsidRPr="00A16956" w:rsidTr="00A16956">
        <w:trPr>
          <w:jc w:val="center"/>
        </w:trPr>
        <w:tc>
          <w:tcPr>
            <w:tcW w:w="17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jc w:val="center"/>
              <w:rPr>
                <w:lang w:val="en-US"/>
              </w:rPr>
            </w:pPr>
          </w:p>
        </w:tc>
        <w:tc>
          <w:tcPr>
            <w:tcW w:w="11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10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5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6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3082"/>
        <w:gridCol w:w="2508"/>
        <w:gridCol w:w="2764"/>
        <w:gridCol w:w="2840"/>
        <w:gridCol w:w="1836"/>
        <w:gridCol w:w="1519"/>
      </w:tblGrid>
      <w:tr w:rsidR="00A16956" w:rsidRPr="00A16956" w:rsidTr="00A16956">
        <w:trPr>
          <w:jc w:val="center"/>
        </w:trPr>
        <w:tc>
          <w:tcPr>
            <w:tcW w:w="10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ценной бумаги и наименование ее эмитента</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Идентификационный номер </w:t>
            </w:r>
            <w:r w:rsidRPr="00A16956">
              <w:rPr>
                <w:rStyle w:val="s0"/>
              </w:rPr>
              <w:t>ценной бумаги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r w:rsidRPr="00A16956">
              <w:rPr>
                <w:color w:val="auto"/>
              </w:rPr>
              <w:t xml:space="preserve"> номинальной стоимости</w:t>
            </w:r>
          </w:p>
        </w:tc>
        <w:tc>
          <w:tcPr>
            <w:tcW w:w="9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Номинальная стоимость одной ценной бумаги</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ценных бумаг</w:t>
            </w: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 xml:space="preserve">Код валюты </w:t>
            </w:r>
            <w:r w:rsidRPr="00A16956">
              <w:rPr>
                <w:color w:val="auto"/>
              </w:rPr>
              <w:t>платежа</w:t>
            </w:r>
          </w:p>
        </w:tc>
      </w:tr>
      <w:tr w:rsidR="00A16956" w:rsidRPr="00A16956" w:rsidTr="00A16956">
        <w:trPr>
          <w:jc w:val="center"/>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9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6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336"/>
        <w:gridCol w:w="3131"/>
        <w:gridCol w:w="3131"/>
        <w:gridCol w:w="2232"/>
        <w:gridCol w:w="1100"/>
        <w:gridCol w:w="2619"/>
      </w:tblGrid>
      <w:tr w:rsidR="00A16956" w:rsidRPr="00A16956" w:rsidTr="00A16956">
        <w:trPr>
          <w:jc w:val="center"/>
        </w:trPr>
        <w:tc>
          <w:tcPr>
            <w:tcW w:w="8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покупки (продажи) за одну ценную бумагу</w:t>
            </w:r>
          </w:p>
        </w:tc>
        <w:tc>
          <w:tcPr>
            <w:tcW w:w="10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Минимальная цена за одну ценную бумагу на дату заключения сделки</w:t>
            </w:r>
          </w:p>
        </w:tc>
        <w:tc>
          <w:tcPr>
            <w:tcW w:w="10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Максимальная цена за одну ценную бумагу на дату заключения сделки</w:t>
            </w:r>
          </w:p>
        </w:tc>
        <w:tc>
          <w:tcPr>
            <w:tcW w:w="7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Доходность по ценным бумагам (в процентах)</w:t>
            </w: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Объем сделки</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контрпартнера</w:t>
            </w:r>
          </w:p>
        </w:tc>
      </w:tr>
      <w:tr w:rsidR="00A16956" w:rsidRPr="00A16956" w:rsidTr="00A16956">
        <w:trPr>
          <w:jc w:val="center"/>
        </w:trPr>
        <w:tc>
          <w:tcPr>
            <w:tcW w:w="8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1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1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7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3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2. Вклады в Национальном Банке Республики Казахстан и в банках второго уровня</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CellMar>
          <w:left w:w="0" w:type="dxa"/>
          <w:right w:w="0" w:type="dxa"/>
        </w:tblCellMar>
        <w:tblLook w:val="04A0" w:firstRow="1" w:lastRow="0" w:firstColumn="1" w:lastColumn="0" w:noHBand="0" w:noVBand="1"/>
      </w:tblPr>
      <w:tblGrid>
        <w:gridCol w:w="416"/>
        <w:gridCol w:w="1205"/>
        <w:gridCol w:w="1813"/>
        <w:gridCol w:w="1307"/>
        <w:gridCol w:w="1251"/>
        <w:gridCol w:w="2389"/>
        <w:gridCol w:w="1164"/>
        <w:gridCol w:w="2581"/>
        <w:gridCol w:w="1277"/>
        <w:gridCol w:w="1146"/>
      </w:tblGrid>
      <w:tr w:rsidR="00A16956" w:rsidRPr="00A16956" w:rsidTr="00A16956">
        <w:trPr>
          <w:jc w:val="center"/>
        </w:trPr>
        <w:tc>
          <w:tcPr>
            <w:tcW w:w="1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8"/>
              <w:jc w:val="center"/>
              <w:rPr>
                <w:color w:val="auto"/>
              </w:rPr>
            </w:pPr>
            <w:r w:rsidRPr="00A16956">
              <w:rPr>
                <w:color w:val="auto"/>
              </w:rPr>
              <w:t>№</w:t>
            </w:r>
          </w:p>
        </w:tc>
        <w:tc>
          <w:tcPr>
            <w:tcW w:w="4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Дата перевода </w:t>
            </w:r>
            <w:r w:rsidRPr="00A16956">
              <w:rPr>
                <w:color w:val="auto"/>
              </w:rPr>
              <w:lastRenderedPageBreak/>
              <w:t>денег</w:t>
            </w:r>
          </w:p>
        </w:tc>
        <w:tc>
          <w:tcPr>
            <w:tcW w:w="6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Наименование банка</w:t>
            </w:r>
          </w:p>
        </w:tc>
        <w:tc>
          <w:tcPr>
            <w:tcW w:w="4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Операции по вкладу</w:t>
            </w:r>
          </w:p>
        </w:tc>
        <w:tc>
          <w:tcPr>
            <w:tcW w:w="43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операции</w:t>
            </w:r>
          </w:p>
        </w:tc>
        <w:tc>
          <w:tcPr>
            <w:tcW w:w="8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Дата заключения и номер договора </w:t>
            </w:r>
            <w:r w:rsidRPr="00A16956">
              <w:rPr>
                <w:color w:val="auto"/>
              </w:rPr>
              <w:lastRenderedPageBreak/>
              <w:t>банковского вклада</w:t>
            </w:r>
          </w:p>
        </w:tc>
        <w:tc>
          <w:tcPr>
            <w:tcW w:w="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 xml:space="preserve">Срок вклада (в </w:t>
            </w:r>
            <w:r w:rsidRPr="00A16956">
              <w:rPr>
                <w:color w:val="auto"/>
              </w:rPr>
              <w:lastRenderedPageBreak/>
              <w:t>днях)</w:t>
            </w:r>
          </w:p>
        </w:tc>
        <w:tc>
          <w:tcPr>
            <w:tcW w:w="8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 xml:space="preserve">Ставка вознаграждения (в </w:t>
            </w:r>
            <w:r w:rsidRPr="00A16956">
              <w:rPr>
                <w:color w:val="auto"/>
              </w:rPr>
              <w:lastRenderedPageBreak/>
              <w:t>процентах годовых)</w:t>
            </w:r>
          </w:p>
        </w:tc>
        <w:tc>
          <w:tcPr>
            <w:tcW w:w="4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lastRenderedPageBreak/>
              <w:t>Код валюты</w:t>
            </w:r>
            <w:r w:rsidRPr="00A16956">
              <w:rPr>
                <w:color w:val="auto"/>
              </w:rPr>
              <w:t xml:space="preserve"> вклада</w:t>
            </w:r>
          </w:p>
        </w:tc>
        <w:tc>
          <w:tcPr>
            <w:tcW w:w="39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вклада</w:t>
            </w:r>
          </w:p>
        </w:tc>
      </w:tr>
      <w:tr w:rsidR="00A16956" w:rsidRPr="00A16956" w:rsidTr="00A16956">
        <w:trPr>
          <w:jc w:val="center"/>
        </w:trPr>
        <w:tc>
          <w:tcPr>
            <w:tcW w:w="1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8"/>
              <w:jc w:val="center"/>
              <w:rPr>
                <w:color w:val="auto"/>
              </w:rPr>
            </w:pPr>
            <w:r w:rsidRPr="00A16956">
              <w:rPr>
                <w:color w:val="auto"/>
              </w:rPr>
              <w:lastRenderedPageBreak/>
              <w:t>1</w:t>
            </w:r>
          </w:p>
        </w:tc>
        <w:tc>
          <w:tcPr>
            <w:tcW w:w="4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43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8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8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4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39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1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ind w:left="-117" w:right="-98"/>
              <w:jc w:val="center"/>
              <w:rPr>
                <w:lang w:val="en-US"/>
              </w:rPr>
            </w:pPr>
          </w:p>
        </w:tc>
        <w:tc>
          <w:tcPr>
            <w:tcW w:w="4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6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3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c>
          <w:tcPr>
            <w:tcW w:w="8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8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39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r>
    </w:tbl>
    <w:p w:rsidR="00A16956" w:rsidRPr="00A16956" w:rsidRDefault="00A16956" w:rsidP="009A555C">
      <w:pPr>
        <w:pStyle w:val="pj"/>
        <w:widowControl w:val="0"/>
        <w:spacing w:before="0" w:beforeAutospacing="0" w:after="0" w:afterAutospacing="0"/>
        <w:rPr>
          <w:sz w:val="28"/>
          <w:szCs w:val="28"/>
        </w:rPr>
      </w:pPr>
      <w:r w:rsidRPr="00A16956">
        <w:rPr>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3. Аффинированные драгоценные металлы, приобретенные за счет собственных активов</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CellMar>
          <w:left w:w="0" w:type="dxa"/>
          <w:right w:w="0" w:type="dxa"/>
        </w:tblCellMar>
        <w:tblLook w:val="04A0" w:firstRow="1" w:lastRow="0" w:firstColumn="1" w:lastColumn="0" w:noHBand="0" w:noVBand="1"/>
      </w:tblPr>
      <w:tblGrid>
        <w:gridCol w:w="592"/>
        <w:gridCol w:w="1795"/>
        <w:gridCol w:w="2127"/>
        <w:gridCol w:w="1210"/>
        <w:gridCol w:w="1161"/>
        <w:gridCol w:w="2409"/>
        <w:gridCol w:w="1405"/>
        <w:gridCol w:w="1330"/>
        <w:gridCol w:w="1359"/>
        <w:gridCol w:w="1161"/>
      </w:tblGrid>
      <w:tr w:rsidR="00A16956" w:rsidRPr="00A16956" w:rsidTr="00A16956">
        <w:trPr>
          <w:jc w:val="center"/>
        </w:trPr>
        <w:tc>
          <w:tcPr>
            <w:tcW w:w="20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6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совершения сделки</w:t>
            </w:r>
          </w:p>
        </w:tc>
        <w:tc>
          <w:tcPr>
            <w:tcW w:w="7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контрагента</w:t>
            </w:r>
          </w:p>
        </w:tc>
        <w:tc>
          <w:tcPr>
            <w:tcW w:w="4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Оплата услуг</w:t>
            </w: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сделки</w:t>
            </w:r>
          </w:p>
        </w:tc>
        <w:tc>
          <w:tcPr>
            <w:tcW w:w="8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аффинированного драгоценного металла</w:t>
            </w:r>
          </w:p>
        </w:tc>
        <w:tc>
          <w:tcPr>
            <w:tcW w:w="48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Объем сделки (единиц)</w:t>
            </w:r>
          </w:p>
        </w:tc>
        <w:tc>
          <w:tcPr>
            <w:tcW w:w="4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r w:rsidRPr="00A16956">
              <w:rPr>
                <w:color w:val="auto"/>
              </w:rPr>
              <w:t xml:space="preserve"> платежа</w:t>
            </w:r>
          </w:p>
        </w:tc>
        <w:tc>
          <w:tcPr>
            <w:tcW w:w="4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покупки за одну единицу</w:t>
            </w: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сделки</w:t>
            </w:r>
          </w:p>
        </w:tc>
      </w:tr>
      <w:tr w:rsidR="00A16956" w:rsidRPr="00A16956" w:rsidTr="00A16956">
        <w:trPr>
          <w:jc w:val="center"/>
        </w:trPr>
        <w:tc>
          <w:tcPr>
            <w:tcW w:w="2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61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8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4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20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center"/>
            </w:pPr>
          </w:p>
        </w:tc>
        <w:tc>
          <w:tcPr>
            <w:tcW w:w="6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7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8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8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34" w:name="sub1007250091"/>
      <w:r w:rsidRPr="00A16956">
        <w:rPr>
          <w:rStyle w:val="s2"/>
          <w:color w:val="auto"/>
          <w:sz w:val="28"/>
          <w:szCs w:val="28"/>
        </w:rPr>
        <w:t>форме отчета</w:t>
      </w:r>
      <w:bookmarkEnd w:id="34"/>
      <w:r w:rsidRPr="00A16956">
        <w:rPr>
          <w:color w:val="auto"/>
          <w:sz w:val="28"/>
          <w:szCs w:val="28"/>
        </w:rPr>
        <w:t xml:space="preserve"> о заключенных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сделках по инвестированию</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собственных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заключенных сделках по инвестированию собственных активов»</w:t>
      </w:r>
      <w:r w:rsidRPr="00A16956">
        <w:rPr>
          <w:color w:val="auto"/>
          <w:sz w:val="28"/>
          <w:szCs w:val="28"/>
        </w:rPr>
        <w:br/>
      </w:r>
      <w:r w:rsidRPr="00A16956">
        <w:rPr>
          <w:rStyle w:val="s1"/>
          <w:b w:val="0"/>
          <w:color w:val="auto"/>
          <w:sz w:val="28"/>
          <w:szCs w:val="28"/>
        </w:rPr>
        <w:t>(индекс – 1-RCB_DEALINGS_SA, периодичность: ежемесячная)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заключенных сделках по инвестированию собственных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5. По </w:t>
      </w:r>
      <w:r w:rsidRPr="00A16956">
        <w:rPr>
          <w:sz w:val="28"/>
          <w:szCs w:val="28"/>
        </w:rPr>
        <w:t>Т</w:t>
      </w:r>
      <w:r w:rsidRPr="00A16956">
        <w:rPr>
          <w:color w:val="auto"/>
          <w:sz w:val="28"/>
          <w:szCs w:val="28"/>
        </w:rPr>
        <w:t>аблице 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4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w:t>
      </w:r>
      <w:r w:rsidRPr="00A16956">
        <w:rPr>
          <w:color w:val="auto"/>
          <w:sz w:val="28"/>
          <w:szCs w:val="28"/>
          <w:lang w:val="en-US"/>
        </w:rPr>
        <w:t>Astana</w:t>
      </w:r>
      <w:r w:rsidRPr="00A16956">
        <w:rPr>
          <w:color w:val="auto"/>
          <w:sz w:val="28"/>
          <w:szCs w:val="28"/>
        </w:rPr>
        <w:t xml:space="preserve"> </w:t>
      </w:r>
      <w:r w:rsidRPr="00A16956">
        <w:rPr>
          <w:color w:val="auto"/>
          <w:sz w:val="28"/>
          <w:szCs w:val="28"/>
          <w:lang w:val="en-US"/>
        </w:rPr>
        <w:t>International</w:t>
      </w:r>
      <w:r w:rsidRPr="00A16956">
        <w:rPr>
          <w:color w:val="auto"/>
          <w:sz w:val="28"/>
          <w:szCs w:val="28"/>
        </w:rPr>
        <w:t xml:space="preserve"> </w:t>
      </w:r>
      <w:r w:rsidRPr="00A16956">
        <w:rPr>
          <w:color w:val="auto"/>
          <w:sz w:val="28"/>
          <w:szCs w:val="28"/>
          <w:lang w:val="en-US"/>
        </w:rPr>
        <w:t>Exchange</w:t>
      </w:r>
      <w:r w:rsidRPr="00A16956">
        <w:rPr>
          <w:color w:val="auto"/>
          <w:sz w:val="28"/>
          <w:szCs w:val="28"/>
        </w:rPr>
        <w:t xml:space="preserve">) (далее – </w:t>
      </w:r>
      <w:r w:rsidRPr="00A16956">
        <w:rPr>
          <w:color w:val="auto"/>
          <w:sz w:val="28"/>
          <w:szCs w:val="28"/>
          <w:lang w:val="en-US"/>
        </w:rPr>
        <w:t>AIX</w:t>
      </w:r>
      <w:r w:rsidRPr="00A16956">
        <w:rPr>
          <w:color w:val="auto"/>
          <w:sz w:val="28"/>
          <w:szCs w:val="28"/>
        </w:rPr>
        <w:t>), которому организацией подан приказ и (или) поручение на заключение сделок (регистрацию операций) с финансовыми инструментами;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5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3) в графе 6 указываются сведения в следующем формате: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 xml:space="preserve">«Международный/наименование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«МФЦА/</w:t>
      </w:r>
      <w:r w:rsidRPr="00A16956">
        <w:rPr>
          <w:color w:val="auto"/>
          <w:sz w:val="28"/>
          <w:szCs w:val="28"/>
          <w:lang w:val="en-US"/>
        </w:rPr>
        <w:t>AIX</w:t>
      </w:r>
      <w:r w:rsidRPr="00A16956">
        <w:rPr>
          <w:color w:val="auto"/>
          <w:sz w:val="28"/>
          <w:szCs w:val="28"/>
        </w:rPr>
        <w:t xml:space="preserve">» при заключении сделки (регистрации операции) на территории Международного финансового центра «Астана» в торговой системе </w:t>
      </w:r>
      <w:r w:rsidRPr="00A16956">
        <w:rPr>
          <w:color w:val="auto"/>
          <w:sz w:val="28"/>
          <w:szCs w:val="28"/>
          <w:lang w:val="en-US"/>
        </w:rPr>
        <w:t>AIX</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«МФЦА/внебиржевой» при заключении сделки (регистрации операции) на территории Международного финансового центра «Астана» вне торговой системы </w:t>
      </w:r>
      <w:r w:rsidRPr="00A16956">
        <w:rPr>
          <w:color w:val="auto"/>
          <w:sz w:val="28"/>
          <w:szCs w:val="28"/>
          <w:lang w:val="en-US"/>
        </w:rPr>
        <w:t>AIX</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в графе 7 указываются наименование эмитента и вид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5) в графах 9 и 12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11 указывается количество ценных бумаг в штуках.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графах 14 и 15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16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17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11) графа 18 заполняется по сделкам, заключенным на международных (иностранных) рынках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Форме не указываются сделки на организованном рынке Республики Казахстан, заключенные в торговой системе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6. По </w:t>
      </w:r>
      <w:r w:rsidRPr="00A16956">
        <w:rPr>
          <w:sz w:val="28"/>
          <w:szCs w:val="28"/>
        </w:rPr>
        <w:t>Т</w:t>
      </w:r>
      <w:r w:rsidRPr="00A16956">
        <w:rPr>
          <w:color w:val="auto"/>
          <w:sz w:val="28"/>
          <w:szCs w:val="28"/>
        </w:rPr>
        <w:t>аблице 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2, в случае внесения вклада, указывается дата перевода денег с банковского счета управляющего инвестиционным портфелем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управляющего инвестиционным портфелем;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5 сумма операции по вкладу, номинированному в иностранной валюте, отражается по рыночному курсу обмена валют, сложившемуся на дату операции;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в графе 10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7. По </w:t>
      </w:r>
      <w:r w:rsidRPr="00A16956">
        <w:rPr>
          <w:sz w:val="28"/>
          <w:szCs w:val="28"/>
        </w:rPr>
        <w:t>Т</w:t>
      </w:r>
      <w:r w:rsidRPr="00A16956">
        <w:rPr>
          <w:color w:val="auto"/>
          <w:sz w:val="28"/>
          <w:szCs w:val="28"/>
        </w:rPr>
        <w:t>аблице 3:</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2 указывается дата заключения сделки (trade date);</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5 указывается вид сделки (покупка, продажа и прочие);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6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10 указывается сумма с точностью до двух знаков после запятой.</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8.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36</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17</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совершенных сделках по инвестированию активов клиентов и собственных активов в производные финансовые инструменты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1-RCB_PFI</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управляющие инвестиционным портфелем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bCs/>
          <w:color w:val="auto"/>
          <w:sz w:val="28"/>
          <w:szCs w:val="28"/>
        </w:rPr>
        <w:t>Таблица. Совершенные сделки по инвестированию активов клиентов и собственных активов в производные</w:t>
      </w:r>
      <w:r w:rsidRPr="00A16956">
        <w:rPr>
          <w:color w:val="auto"/>
          <w:sz w:val="28"/>
          <w:szCs w:val="28"/>
        </w:rPr>
        <w:t xml:space="preserve"> финансовые инструменты</w:t>
      </w:r>
    </w:p>
    <w:p w:rsidR="00A16956" w:rsidRPr="00A16956" w:rsidRDefault="00A16956" w:rsidP="009A555C">
      <w:pPr>
        <w:pStyle w:val="pj"/>
        <w:widowControl w:val="0"/>
        <w:spacing w:before="0" w:beforeAutospacing="0" w:after="0" w:afterAutospacing="0"/>
        <w:jc w:val="right"/>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731"/>
        <w:gridCol w:w="2864"/>
        <w:gridCol w:w="1511"/>
        <w:gridCol w:w="1924"/>
        <w:gridCol w:w="2095"/>
        <w:gridCol w:w="1231"/>
        <w:gridCol w:w="1659"/>
        <w:gridCol w:w="2534"/>
      </w:tblGrid>
      <w:tr w:rsidR="00A16956" w:rsidRPr="00A16956" w:rsidTr="00A16956">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29"/>
              <w:jc w:val="center"/>
              <w:rPr>
                <w:color w:val="auto"/>
              </w:rPr>
            </w:pPr>
            <w:r w:rsidRPr="00A16956">
              <w:rPr>
                <w:color w:val="auto"/>
              </w:rPr>
              <w:t>№</w:t>
            </w:r>
          </w:p>
        </w:tc>
        <w:tc>
          <w:tcPr>
            <w:tcW w:w="9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4" w:right="-75"/>
              <w:jc w:val="center"/>
              <w:rPr>
                <w:color w:val="auto"/>
              </w:rPr>
            </w:pPr>
            <w:r w:rsidRPr="00A16956">
              <w:rPr>
                <w:color w:val="auto"/>
              </w:rPr>
              <w:t>Наименование клиента</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67"/>
              <w:jc w:val="center"/>
              <w:rPr>
                <w:color w:val="auto"/>
              </w:rPr>
            </w:pPr>
            <w:r w:rsidRPr="00A16956">
              <w:rPr>
                <w:color w:val="auto"/>
              </w:rPr>
              <w:t>Дата заключения сделки</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67"/>
              <w:jc w:val="center"/>
              <w:rPr>
                <w:color w:val="auto"/>
              </w:rPr>
            </w:pPr>
            <w:r w:rsidRPr="00A16956">
              <w:rPr>
                <w:color w:val="auto"/>
              </w:rPr>
              <w:t>Наименование брокера и (или) дилера</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67"/>
              <w:jc w:val="center"/>
              <w:rPr>
                <w:color w:val="auto"/>
              </w:rPr>
            </w:pPr>
            <w:r w:rsidRPr="00A16956">
              <w:rPr>
                <w:color w:val="auto"/>
              </w:rPr>
              <w:t>Дата постановки финансовых инструментов на учет</w:t>
            </w:r>
          </w:p>
        </w:tc>
        <w:tc>
          <w:tcPr>
            <w:tcW w:w="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67"/>
              <w:jc w:val="center"/>
              <w:rPr>
                <w:color w:val="auto"/>
              </w:rPr>
            </w:pPr>
            <w:r w:rsidRPr="00A16956">
              <w:rPr>
                <w:color w:val="auto"/>
              </w:rPr>
              <w:t>Дата расчетов по сделке</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67"/>
              <w:jc w:val="center"/>
              <w:rPr>
                <w:color w:val="auto"/>
              </w:rPr>
            </w:pPr>
            <w:r w:rsidRPr="00A16956">
              <w:rPr>
                <w:color w:val="auto"/>
              </w:rPr>
              <w:t>Вид производного финансового инструмента</w:t>
            </w:r>
          </w:p>
        </w:tc>
        <w:tc>
          <w:tcPr>
            <w:tcW w:w="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67"/>
              <w:jc w:val="center"/>
              <w:rPr>
                <w:color w:val="auto"/>
              </w:rPr>
            </w:pPr>
            <w:r w:rsidRPr="00A16956">
              <w:rPr>
                <w:color w:val="auto"/>
              </w:rPr>
              <w:t>Идентификационный номер финансового инструмента</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29"/>
              <w:jc w:val="center"/>
              <w:rPr>
                <w:color w:val="auto"/>
              </w:rPr>
            </w:pPr>
            <w:r w:rsidRPr="00A16956">
              <w:rPr>
                <w:color w:val="auto"/>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4" w:right="-75"/>
              <w:jc w:val="center"/>
              <w:rPr>
                <w:color w:val="auto"/>
              </w:rPr>
            </w:pPr>
            <w:r w:rsidRPr="00A16956">
              <w:rPr>
                <w:color w:val="auto"/>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r"/>
              <w:widowControl w:val="0"/>
              <w:spacing w:before="0" w:beforeAutospacing="0" w:after="0" w:afterAutospacing="0"/>
              <w:ind w:left="-126" w:right="-129"/>
              <w:jc w:val="center"/>
              <w:rPr>
                <w:color w:val="auto"/>
              </w:rPr>
            </w:pPr>
            <w:r w:rsidRPr="00A16956">
              <w:rPr>
                <w:color w:val="auto"/>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Всего пенсионные активы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129"/>
              <w:jc w:val="center"/>
            </w:pPr>
            <w:r w:rsidRPr="00A16956">
              <w:t>1.1.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129"/>
              <w:jc w:val="center"/>
            </w:pPr>
            <w:r w:rsidRPr="00A16956">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r"/>
              <w:widowControl w:val="0"/>
              <w:spacing w:before="0" w:beforeAutospacing="0" w:after="0" w:afterAutospacing="0"/>
              <w:ind w:left="-126" w:right="-129"/>
              <w:jc w:val="center"/>
              <w:rPr>
                <w:color w:val="auto"/>
              </w:rPr>
            </w:pPr>
            <w:r w:rsidRPr="00A16956">
              <w:rPr>
                <w:color w:val="auto"/>
              </w:rPr>
              <w:t>2</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Всего активы инвестиционных фондов</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129"/>
              <w:jc w:val="center"/>
            </w:pPr>
            <w:r w:rsidRPr="00A16956">
              <w:t>2.1.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129"/>
              <w:jc w:val="center"/>
            </w:pPr>
            <w:r w:rsidRPr="00A16956">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r"/>
              <w:widowControl w:val="0"/>
              <w:spacing w:before="0" w:beforeAutospacing="0" w:after="0" w:afterAutospacing="0"/>
              <w:ind w:left="-126" w:right="-129"/>
              <w:jc w:val="center"/>
              <w:rPr>
                <w:color w:val="auto"/>
              </w:rPr>
            </w:pPr>
            <w:r w:rsidRPr="00A16956">
              <w:rPr>
                <w:color w:val="auto"/>
              </w:rPr>
              <w:t>3</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Всего прочие активы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129"/>
              <w:jc w:val="center"/>
            </w:pPr>
            <w:r w:rsidRPr="00A16956">
              <w:t>3.1.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129"/>
              <w:jc w:val="center"/>
            </w:pPr>
            <w:r w:rsidRPr="00A16956">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129"/>
              <w:jc w:val="center"/>
            </w:pPr>
            <w:r w:rsidRPr="00A16956">
              <w:t>4.</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44" w:right="-75"/>
              <w:jc w:val="both"/>
            </w:pPr>
            <w:r w:rsidRPr="00A16956">
              <w:t>Всего собственные активы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129"/>
              <w:jc w:val="center"/>
            </w:pPr>
            <w:r w:rsidRPr="00A16956">
              <w:t>4.1.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4" w:right="-75"/>
              <w:jc w:val="both"/>
              <w:rPr>
                <w:color w:val="auto"/>
              </w:rPr>
            </w:pPr>
            <w:r w:rsidRPr="00A16956">
              <w:rPr>
                <w:color w:val="auto"/>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129"/>
              <w:jc w:val="center"/>
            </w:pPr>
            <w:r w:rsidRPr="00A16956">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4" w:right="-75"/>
              <w:jc w:val="both"/>
              <w:rPr>
                <w:color w:val="auto"/>
              </w:rPr>
            </w:pPr>
            <w:r w:rsidRPr="00A16956">
              <w:rPr>
                <w:color w:val="auto"/>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985"/>
        <w:gridCol w:w="1839"/>
        <w:gridCol w:w="1560"/>
        <w:gridCol w:w="1417"/>
        <w:gridCol w:w="2692"/>
        <w:gridCol w:w="2270"/>
        <w:gridCol w:w="2127"/>
        <w:gridCol w:w="1659"/>
      </w:tblGrid>
      <w:tr w:rsidR="00A16956" w:rsidRPr="00A16956" w:rsidTr="00A16956">
        <w:trPr>
          <w:jc w:val="center"/>
        </w:trPr>
        <w:tc>
          <w:tcPr>
            <w:tcW w:w="3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94"/>
              <w:jc w:val="center"/>
              <w:rPr>
                <w:color w:val="auto"/>
              </w:rPr>
            </w:pPr>
            <w:r w:rsidRPr="00A16956">
              <w:rPr>
                <w:color w:val="auto"/>
              </w:rPr>
              <w:t>Рынок</w:t>
            </w:r>
          </w:p>
        </w:tc>
        <w:tc>
          <w:tcPr>
            <w:tcW w:w="6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 w:right="-92"/>
              <w:jc w:val="center"/>
              <w:rPr>
                <w:color w:val="auto"/>
              </w:rPr>
            </w:pPr>
            <w:r w:rsidRPr="00A16956">
              <w:rPr>
                <w:color w:val="auto"/>
              </w:rPr>
              <w:t>Базовый актив и его рейтинг</w:t>
            </w:r>
          </w:p>
        </w:tc>
        <w:tc>
          <w:tcPr>
            <w:tcW w:w="5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84"/>
              <w:jc w:val="center"/>
              <w:rPr>
                <w:color w:val="auto"/>
              </w:rPr>
            </w:pPr>
            <w:r w:rsidRPr="00A16956">
              <w:rPr>
                <w:color w:val="auto"/>
              </w:rPr>
              <w:t>Контрагент и его рейтинг</w:t>
            </w:r>
          </w:p>
        </w:tc>
        <w:tc>
          <w:tcPr>
            <w:tcW w:w="3493"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Описание условий сделки</w:t>
            </w:r>
          </w:p>
        </w:tc>
      </w:tr>
      <w:tr w:rsidR="00A16956" w:rsidRPr="00A16956" w:rsidTr="00A16956">
        <w:trPr>
          <w:jc w:val="center"/>
        </w:trPr>
        <w:tc>
          <w:tcPr>
            <w:tcW w:w="339"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632"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36"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сделки</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1" w:right="-72"/>
              <w:jc w:val="center"/>
              <w:rPr>
                <w:color w:val="auto"/>
              </w:rPr>
            </w:pPr>
            <w:r w:rsidRPr="00A16956">
              <w:rPr>
                <w:color w:val="auto"/>
              </w:rPr>
              <w:t>Количество финансовых инструментов, в штуках</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8" w:right="-78"/>
              <w:jc w:val="center"/>
              <w:rPr>
                <w:color w:val="auto"/>
              </w:rPr>
            </w:pPr>
            <w:r w:rsidRPr="00A16956">
              <w:rPr>
                <w:color w:val="auto"/>
              </w:rPr>
              <w:t>Цена сделки, в тенге</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8"/>
              <w:jc w:val="center"/>
              <w:rPr>
                <w:color w:val="auto"/>
              </w:rPr>
            </w:pPr>
            <w:r w:rsidRPr="00A16956">
              <w:rPr>
                <w:color w:val="auto"/>
              </w:rPr>
              <w:t>Сумма сделки, в тысячах тенге</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24"/>
              <w:jc w:val="center"/>
              <w:rPr>
                <w:color w:val="auto"/>
              </w:rPr>
            </w:pPr>
            <w:r w:rsidRPr="00A16956">
              <w:rPr>
                <w:rStyle w:val="s0"/>
              </w:rPr>
              <w:t>Код валюты</w:t>
            </w:r>
            <w:r w:rsidRPr="00A16956">
              <w:rPr>
                <w:color w:val="auto"/>
              </w:rPr>
              <w:t xml:space="preserve"> сделки</w:t>
            </w:r>
          </w:p>
        </w:tc>
      </w:tr>
      <w:tr w:rsidR="00A16956" w:rsidRPr="00A16956" w:rsidTr="00A16956">
        <w:trPr>
          <w:jc w:val="center"/>
        </w:trPr>
        <w:tc>
          <w:tcPr>
            <w:tcW w:w="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9</w:t>
            </w:r>
          </w:p>
        </w:tc>
        <w:tc>
          <w:tcPr>
            <w:tcW w:w="6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192"/>
        <w:gridCol w:w="2831"/>
        <w:gridCol w:w="3436"/>
        <w:gridCol w:w="2956"/>
        <w:gridCol w:w="1199"/>
        <w:gridCol w:w="1935"/>
      </w:tblGrid>
      <w:tr w:rsidR="00A16956" w:rsidRPr="00A16956" w:rsidTr="00A16956">
        <w:trPr>
          <w:jc w:val="center"/>
        </w:trPr>
        <w:tc>
          <w:tcPr>
            <w:tcW w:w="7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Объект хеджирования</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Номер и дата инвестиционного решения</w:t>
            </w:r>
          </w:p>
        </w:tc>
        <w:tc>
          <w:tcPr>
            <w:tcW w:w="11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Вариационная маржа на дату заключения сделки, в тенге</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Начальная маржа на дату заключения сделки, в процентах</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Режим торгов</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Примечание</w:t>
            </w:r>
          </w:p>
        </w:tc>
      </w:tr>
      <w:tr w:rsidR="00A16956" w:rsidRPr="00A16956" w:rsidTr="00A16956">
        <w:trPr>
          <w:jc w:val="center"/>
        </w:trPr>
        <w:tc>
          <w:tcPr>
            <w:tcW w:w="7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35" w:name="sub1007250108"/>
      <w:r w:rsidRPr="00A16956">
        <w:rPr>
          <w:rStyle w:val="s2"/>
          <w:color w:val="auto"/>
          <w:sz w:val="28"/>
          <w:szCs w:val="28"/>
        </w:rPr>
        <w:t>форме отчета</w:t>
      </w:r>
      <w:bookmarkEnd w:id="35"/>
      <w:r w:rsidRPr="00A16956">
        <w:rPr>
          <w:color w:val="auto"/>
          <w:sz w:val="28"/>
          <w:szCs w:val="28"/>
        </w:rPr>
        <w:t xml:space="preserve"> о совершенных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сделках по инвестированию</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активов клиентов и собственных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активов в производные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финансовые инструменты</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совершенных сделках по инвестированию активов клиентов и собственных активов в производные финансовые инструменты»</w:t>
      </w:r>
      <w:r w:rsidRPr="00A16956">
        <w:rPr>
          <w:color w:val="auto"/>
          <w:sz w:val="28"/>
          <w:szCs w:val="28"/>
        </w:rPr>
        <w:br/>
      </w:r>
      <w:r w:rsidRPr="00A16956">
        <w:rPr>
          <w:rStyle w:val="s1"/>
          <w:b w:val="0"/>
          <w:color w:val="auto"/>
          <w:sz w:val="28"/>
          <w:szCs w:val="28"/>
        </w:rPr>
        <w:t>(индекс – 1-RCB_PFI, периодичность: ежемесячная)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клиентов и собственных активов в производные финансовые инструменты»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3 указывается дата заключения сделки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5 указывается дата постановки на учет в формате «дд.мм.гггг» на дату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6 указывается дата расчетов по сделке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графе 7 указывается вид производного финансового инструмента (опцион, фьючерс, форвард, своп и другие производные финансовые инструменты).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9. В графе 8 указывается национальный идентификационный номер (НИН) или международный идентификационный номер (код ISIN) или другой идентификатор ценной бумаги в случае, если базовым активом производного </w:t>
      </w:r>
      <w:r w:rsidRPr="00A16956">
        <w:rPr>
          <w:color w:val="auto"/>
          <w:sz w:val="28"/>
          <w:szCs w:val="28"/>
        </w:rPr>
        <w:lastRenderedPageBreak/>
        <w:t>финансового инструмента является ценная бумага.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11,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графе 12 указывается вид сделки (покупка, продажа и прочее).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14. В графе 17, если сделка заключена с целью хеджирования, указываются слово «да» и реквизиты объекта хеджирования (национальный идентификационный номер (НИН) или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15. В графе 18 указываются номер и дата принятия инвестиционным комитетом инвестиционного решения о совершении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16. В графе 19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17. В графе 20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18. В графе 21 указывается режим торгов в формате Т+0 или Т+n, либо описывается другой режим торгов, предусмотренный правилами фондовой биржи.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19. В графе 22 указываются условия возникновения требований и обязательств у сторон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20.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21.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37</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18</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совершенных сделках по инвестированию активов клиентов и собственных активов с аффилированными лицами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1-RCB_AFL</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управляющие инвестиционным портфелем</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Совершенные сделки по инвестированию активов клиентов и собственных активов с аффилированными лицами</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Layout w:type="fixed"/>
        <w:tblCellMar>
          <w:left w:w="0" w:type="dxa"/>
          <w:right w:w="0" w:type="dxa"/>
        </w:tblCellMar>
        <w:tblLook w:val="04A0" w:firstRow="1" w:lastRow="0" w:firstColumn="1" w:lastColumn="0" w:noHBand="0" w:noVBand="1"/>
      </w:tblPr>
      <w:tblGrid>
        <w:gridCol w:w="554"/>
        <w:gridCol w:w="2981"/>
        <w:gridCol w:w="2124"/>
        <w:gridCol w:w="1417"/>
        <w:gridCol w:w="1702"/>
        <w:gridCol w:w="1560"/>
        <w:gridCol w:w="850"/>
        <w:gridCol w:w="1417"/>
        <w:gridCol w:w="1944"/>
      </w:tblGrid>
      <w:tr w:rsidR="00A16956" w:rsidRPr="00A16956" w:rsidTr="00A16956">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97"/>
              <w:jc w:val="center"/>
              <w:rPr>
                <w:color w:val="auto"/>
              </w:rPr>
            </w:pPr>
            <w:r w:rsidRPr="00A16956">
              <w:rPr>
                <w:color w:val="auto"/>
              </w:rPr>
              <w:t>№</w:t>
            </w:r>
          </w:p>
        </w:tc>
        <w:tc>
          <w:tcPr>
            <w:tcW w:w="1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Вид активов, наименование клиента</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Признак аффилированности клиента</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Дата заключения сделки</w:t>
            </w:r>
          </w:p>
        </w:tc>
        <w:tc>
          <w:tcPr>
            <w:tcW w:w="585" w:type="pct"/>
            <w:tcBorders>
              <w:top w:val="single" w:sz="8" w:space="0" w:color="auto"/>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ind w:left="4" w:right="19"/>
              <w:jc w:val="center"/>
              <w:rPr>
                <w:color w:val="auto"/>
              </w:rPr>
            </w:pPr>
            <w:r w:rsidRPr="00A16956">
              <w:rPr>
                <w:color w:val="auto"/>
              </w:rPr>
              <w:t>Установленная дата расчетов по сделке</w:t>
            </w:r>
          </w:p>
        </w:tc>
        <w:tc>
          <w:tcPr>
            <w:tcW w:w="536" w:type="pct"/>
            <w:tcBorders>
              <w:top w:val="single" w:sz="8" w:space="0" w:color="auto"/>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ind w:right="6"/>
              <w:jc w:val="center"/>
              <w:rPr>
                <w:color w:val="auto"/>
              </w:rPr>
            </w:pPr>
            <w:r w:rsidRPr="00A16956">
              <w:rPr>
                <w:color w:val="auto"/>
              </w:rPr>
              <w:t>Фактическая дата расчетов по сделке</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Рынок</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Вид сделки</w:t>
            </w:r>
          </w:p>
        </w:tc>
        <w:tc>
          <w:tcPr>
            <w:tcW w:w="668" w:type="pct"/>
            <w:tcBorders>
              <w:top w:val="single" w:sz="8" w:space="0" w:color="auto"/>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контрпартнера по сделке</w:t>
            </w:r>
          </w:p>
          <w:p w:rsidR="00A16956" w:rsidRPr="00A16956" w:rsidRDefault="00A16956" w:rsidP="009A555C">
            <w:pPr>
              <w:pStyle w:val="pc"/>
              <w:widowControl w:val="0"/>
              <w:spacing w:before="0" w:beforeAutospacing="0" w:after="0" w:afterAutospacing="0"/>
              <w:ind w:left="-124" w:right="-67"/>
              <w:jc w:val="center"/>
              <w:rPr>
                <w:color w:val="auto"/>
              </w:rPr>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97"/>
              <w:jc w:val="center"/>
              <w:rPr>
                <w:color w:val="auto"/>
              </w:rPr>
            </w:pPr>
            <w:r w:rsidRPr="00A16956">
              <w:rPr>
                <w:color w:val="auto"/>
              </w:rPr>
              <w:t>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2</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4</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5</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6</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7</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8</w:t>
            </w:r>
          </w:p>
        </w:tc>
        <w:tc>
          <w:tcPr>
            <w:tcW w:w="668" w:type="pct"/>
            <w:tcBorders>
              <w:top w:val="nil"/>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ind w:left="-124" w:right="-67"/>
              <w:jc w:val="center"/>
              <w:rPr>
                <w:color w:val="auto"/>
              </w:rPr>
            </w:pPr>
            <w:r w:rsidRPr="00A16956">
              <w:rPr>
                <w:color w:val="auto"/>
              </w:rPr>
              <w:t>9</w:t>
            </w: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Всего пенсионные активы</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1.1.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2</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Всего активы инвестиционных фондов</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2.1.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3</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Всего прочие активы</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3.1.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4.</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Всего собственные активы</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4.1.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right="-100"/>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ind w:left="-126" w:right="-97"/>
              <w:jc w:val="center"/>
            </w:pPr>
            <w:r w:rsidRPr="00A16956">
              <w:t>…</w:t>
            </w:r>
          </w:p>
        </w:tc>
        <w:tc>
          <w:tcPr>
            <w:tcW w:w="1024"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ind w:right="-100"/>
            </w:pP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585"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c>
          <w:tcPr>
            <w:tcW w:w="536"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c>
          <w:tcPr>
            <w:tcW w:w="292"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5.</w:t>
            </w:r>
          </w:p>
        </w:tc>
        <w:tc>
          <w:tcPr>
            <w:tcW w:w="1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right="-100"/>
            </w:pPr>
            <w:r w:rsidRPr="00A16956">
              <w:t>Всего активы клиентов, находящихся на брокерском обслуживании</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single" w:sz="8" w:space="0" w:color="auto"/>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single" w:sz="8" w:space="0" w:color="auto"/>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single" w:sz="8" w:space="0" w:color="auto"/>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rPr>
                <w:lang w:val="en-US"/>
              </w:rPr>
            </w:pPr>
            <w:r w:rsidRPr="00A16956">
              <w:t>5.1</w:t>
            </w:r>
            <w:r w:rsidRPr="00A16956">
              <w:rPr>
                <w:lang w:val="en-US"/>
              </w:rPr>
              <w:t>.</w:t>
            </w:r>
          </w:p>
        </w:tc>
        <w:tc>
          <w:tcPr>
            <w:tcW w:w="1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single" w:sz="8" w:space="0" w:color="auto"/>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single" w:sz="8" w:space="0" w:color="auto"/>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single" w:sz="8" w:space="0" w:color="auto"/>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26" w:right="-97"/>
              <w:jc w:val="center"/>
            </w:pPr>
            <w:r w:rsidRPr="00A16956">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85"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536" w:type="pct"/>
            <w:tcBorders>
              <w:top w:val="nil"/>
              <w:left w:val="nil"/>
              <w:bottom w:val="single" w:sz="8" w:space="0" w:color="auto"/>
              <w:right w:val="single" w:sz="8" w:space="0" w:color="auto"/>
            </w:tcBorders>
            <w:hideMark/>
          </w:tcPr>
          <w:p w:rsidR="00A16956" w:rsidRPr="00A16956" w:rsidRDefault="00A16956" w:rsidP="009A555C">
            <w:pPr>
              <w:pStyle w:val="af1"/>
              <w:widowControl w:val="0"/>
              <w:spacing w:before="0" w:beforeAutospacing="0" w:after="0" w:afterAutospacing="0"/>
            </w:pPr>
            <w:r w:rsidRPr="00A16956">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68" w:type="pct"/>
            <w:tcBorders>
              <w:top w:val="nil"/>
              <w:left w:val="nil"/>
              <w:bottom w:val="single" w:sz="8" w:space="0" w:color="auto"/>
              <w:right w:val="single" w:sz="8" w:space="0" w:color="auto"/>
            </w:tcBorders>
          </w:tcPr>
          <w:p w:rsidR="00A16956" w:rsidRPr="00A16956" w:rsidRDefault="00A16956" w:rsidP="009A555C">
            <w:pPr>
              <w:pStyle w:val="af1"/>
              <w:widowControl w:val="0"/>
              <w:spacing w:before="0" w:beforeAutospacing="0" w:after="0" w:afterAutospacing="0"/>
            </w:pPr>
          </w:p>
        </w:tc>
      </w:tr>
    </w:tbl>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52" w:type="pct"/>
        <w:jc w:val="center"/>
        <w:tblLayout w:type="fixed"/>
        <w:tblCellMar>
          <w:left w:w="0" w:type="dxa"/>
          <w:right w:w="0" w:type="dxa"/>
        </w:tblCellMar>
        <w:tblLook w:val="04A0" w:firstRow="1" w:lastRow="0" w:firstColumn="1" w:lastColumn="0" w:noHBand="0" w:noVBand="1"/>
      </w:tblPr>
      <w:tblGrid>
        <w:gridCol w:w="2117"/>
        <w:gridCol w:w="1558"/>
        <w:gridCol w:w="2126"/>
        <w:gridCol w:w="2270"/>
        <w:gridCol w:w="1152"/>
        <w:gridCol w:w="1632"/>
        <w:gridCol w:w="908"/>
        <w:gridCol w:w="1470"/>
        <w:gridCol w:w="1467"/>
      </w:tblGrid>
      <w:tr w:rsidR="00A16956" w:rsidRPr="00A16956" w:rsidTr="00A16956">
        <w:trPr>
          <w:jc w:val="center"/>
        </w:trPr>
        <w:tc>
          <w:tcPr>
            <w:tcW w:w="720" w:type="pct"/>
            <w:vMerge w:val="restart"/>
            <w:tcBorders>
              <w:top w:val="single" w:sz="8" w:space="0" w:color="auto"/>
              <w:left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Признак аффилированности контрпартнера</w:t>
            </w:r>
          </w:p>
          <w:p w:rsidR="00A16956" w:rsidRPr="00A16956" w:rsidRDefault="00A16956" w:rsidP="009A555C">
            <w:pPr>
              <w:pStyle w:val="pc"/>
              <w:widowControl w:val="0"/>
              <w:spacing w:before="0" w:beforeAutospacing="0" w:after="0" w:afterAutospacing="0"/>
              <w:jc w:val="center"/>
              <w:rPr>
                <w:color w:val="auto"/>
              </w:rPr>
            </w:pPr>
          </w:p>
        </w:tc>
        <w:tc>
          <w:tcPr>
            <w:tcW w:w="428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Параметры финансового инструмента</w:t>
            </w:r>
          </w:p>
        </w:tc>
      </w:tr>
      <w:tr w:rsidR="00A16956" w:rsidRPr="00A16956" w:rsidTr="00A16956">
        <w:trPr>
          <w:jc w:val="center"/>
        </w:trPr>
        <w:tc>
          <w:tcPr>
            <w:tcW w:w="720" w:type="pct"/>
            <w:vMerge/>
            <w:tcBorders>
              <w:left w:val="single" w:sz="8" w:space="0" w:color="auto"/>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p>
        </w:tc>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финансового инструмента</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112"/>
              <w:jc w:val="center"/>
              <w:rPr>
                <w:color w:val="auto"/>
              </w:rPr>
            </w:pPr>
            <w:r w:rsidRPr="00A16956">
              <w:rPr>
                <w:color w:val="auto"/>
              </w:rPr>
              <w:t>Наименование эмитента, выпустившего (предоставившего) финансовый инструмент</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109"/>
              <w:jc w:val="center"/>
              <w:rPr>
                <w:color w:val="auto"/>
              </w:rPr>
            </w:pPr>
            <w:r w:rsidRPr="00A16956">
              <w:rPr>
                <w:color w:val="auto"/>
              </w:rPr>
              <w:t xml:space="preserve">Идентификационный номер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за одну единицу</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36" w:right="-165"/>
              <w:jc w:val="center"/>
              <w:rPr>
                <w:color w:val="auto"/>
              </w:rPr>
            </w:pPr>
            <w:r w:rsidRPr="00A16956">
              <w:rPr>
                <w:color w:val="auto"/>
              </w:rPr>
              <w:t>Количество финансовых инструментов</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7"/>
              <w:jc w:val="center"/>
              <w:rPr>
                <w:color w:val="auto"/>
              </w:rPr>
            </w:pPr>
            <w:r w:rsidRPr="00A16956">
              <w:rPr>
                <w:color w:val="auto"/>
              </w:rPr>
              <w:t xml:space="preserve">Сумма сделки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9"/>
              <w:jc w:val="center"/>
              <w:rPr>
                <w:color w:val="auto"/>
              </w:rPr>
            </w:pPr>
            <w:r w:rsidRPr="00A16956">
              <w:rPr>
                <w:color w:val="auto"/>
              </w:rPr>
              <w:t>Дата окончания договора банковского вклада</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62"/>
              <w:jc w:val="center"/>
              <w:rPr>
                <w:color w:val="auto"/>
              </w:rPr>
            </w:pPr>
            <w:r w:rsidRPr="00A16956">
              <w:rPr>
                <w:color w:val="auto"/>
              </w:rPr>
              <w:t>Примечание</w:t>
            </w:r>
          </w:p>
        </w:tc>
      </w:tr>
      <w:tr w:rsidR="00A16956" w:rsidRPr="00A16956" w:rsidTr="00A16956">
        <w:trPr>
          <w:jc w:val="center"/>
        </w:trPr>
        <w:tc>
          <w:tcPr>
            <w:tcW w:w="720" w:type="pct"/>
            <w:tcBorders>
              <w:top w:val="nil"/>
              <w:left w:val="single" w:sz="8" w:space="0" w:color="auto"/>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r>
    </w:tbl>
    <w:p w:rsidR="00A16956" w:rsidRPr="00A16956" w:rsidRDefault="00A16956" w:rsidP="009A555C">
      <w:pPr>
        <w:widowControl w:val="0"/>
        <w:ind w:firstLine="709"/>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36" w:name="sub1007250109"/>
      <w:r w:rsidRPr="00A16956">
        <w:rPr>
          <w:rStyle w:val="s2"/>
          <w:color w:val="auto"/>
          <w:sz w:val="28"/>
          <w:szCs w:val="28"/>
        </w:rPr>
        <w:t>форме отчета</w:t>
      </w:r>
      <w:bookmarkEnd w:id="36"/>
      <w:r w:rsidRPr="00A16956">
        <w:rPr>
          <w:color w:val="auto"/>
          <w:sz w:val="28"/>
          <w:szCs w:val="28"/>
        </w:rPr>
        <w:t xml:space="preserve"> о совершенных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сделках по инвестированию</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активов клиентов и собственных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активов с аффилированными лицами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совершенных сделках по инвестированию активов клиентов и собственных активов с аффилированными лицами»</w:t>
      </w:r>
      <w:r w:rsidRPr="00A16956">
        <w:rPr>
          <w:color w:val="auto"/>
          <w:sz w:val="28"/>
          <w:szCs w:val="28"/>
        </w:rPr>
        <w:br/>
      </w:r>
      <w:r w:rsidRPr="00A16956">
        <w:rPr>
          <w:rStyle w:val="s1"/>
          <w:b w:val="0"/>
          <w:color w:val="auto"/>
          <w:sz w:val="28"/>
          <w:szCs w:val="28"/>
        </w:rPr>
        <w:t>(индекс – 1-RCB_AFL, периодичность: ежемесячная)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клиентов и собственных активов с аффилированными лицами»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управляющим инвестиционным портфелем.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заполняется по сделкам, исполненным в отчетном периоде за счет активов клиентов (инвестиционные фонды, пенсионные активы, прочие клиенты и клиенты, находящиеся на брокерском обслуживании) и собственных активов. В Форме не указываются сделки на организованном рынке Республики Казахстан, заключенные в торговой системе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6. В графе 3 указывается признак, в соответствии с которым клиент признается по отношению к управляющему инвестиционным портфелем аффилированным лицом в соответствии со </w:t>
      </w:r>
      <w:bookmarkStart w:id="37" w:name="sub1000111813"/>
      <w:r w:rsidRPr="00A16956">
        <w:rPr>
          <w:color w:val="auto"/>
          <w:sz w:val="28"/>
          <w:szCs w:val="28"/>
        </w:rPr>
        <w:t xml:space="preserve">статьей 64 Закона Республики Казахстан «Об акционерных обществах» (далее – Закон об АО).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4 указывается дата заключения сделки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В графе 5 указывается дата исполнения сделки согласно условиям </w:t>
      </w:r>
      <w:r w:rsidRPr="00A16956">
        <w:rPr>
          <w:color w:val="auto"/>
          <w:sz w:val="28"/>
          <w:szCs w:val="28"/>
        </w:rPr>
        <w:lastRenderedPageBreak/>
        <w:t>договора, соглашения или другого документа, подтверждающего заключение сделки.</w:t>
      </w:r>
      <w:r w:rsidRPr="00A16956">
        <w:rPr>
          <w:color w:val="auto"/>
          <w:sz w:val="28"/>
          <w:szCs w:val="28"/>
          <w:shd w:val="clear" w:color="auto" w:fill="FFFF00"/>
        </w:rPr>
        <w:t xml:space="preserve">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9. В графе 6 указывается фактическая дата расчетов по сделке.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7 указываются сведения в следующем формате: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«Неорганизованный» при заключении сделки на неорганизованном рынке ценных бумаг, зарегистрированной в системе учета центрального депозитария;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«Международный/наименование фондовой биржи» при заключении сделки в торговой системе международной (иностранной) фондовой биржи;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«Международный/внебиржевой» при заключении сделки на международном рынке вне торговой системы международной (иностранной) фондовой биржи;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«МФЦА/</w:t>
      </w:r>
      <w:r w:rsidRPr="00A16956">
        <w:rPr>
          <w:color w:val="auto"/>
          <w:sz w:val="28"/>
          <w:szCs w:val="28"/>
          <w:lang w:val="en-US"/>
        </w:rPr>
        <w:t>AIX</w:t>
      </w:r>
      <w:r w:rsidRPr="00A16956">
        <w:rPr>
          <w:color w:val="auto"/>
          <w:sz w:val="28"/>
          <w:szCs w:val="28"/>
        </w:rPr>
        <w:t>» при заключении сделки на территории Международного финансового центра «Астана» в торговой системе Астанинской международной биржи (</w:t>
      </w:r>
      <w:r w:rsidRPr="00A16956">
        <w:rPr>
          <w:color w:val="auto"/>
          <w:sz w:val="28"/>
          <w:szCs w:val="28"/>
          <w:lang w:val="en-US"/>
        </w:rPr>
        <w:t>Astana</w:t>
      </w:r>
      <w:r w:rsidRPr="00A16956">
        <w:rPr>
          <w:color w:val="auto"/>
          <w:sz w:val="28"/>
          <w:szCs w:val="28"/>
        </w:rPr>
        <w:t xml:space="preserve"> </w:t>
      </w:r>
      <w:r w:rsidRPr="00A16956">
        <w:rPr>
          <w:color w:val="auto"/>
          <w:sz w:val="28"/>
          <w:szCs w:val="28"/>
          <w:lang w:val="en-US"/>
        </w:rPr>
        <w:t>International</w:t>
      </w:r>
      <w:r w:rsidRPr="00A16956">
        <w:rPr>
          <w:color w:val="auto"/>
          <w:sz w:val="28"/>
          <w:szCs w:val="28"/>
        </w:rPr>
        <w:t xml:space="preserve"> </w:t>
      </w:r>
      <w:r w:rsidRPr="00A16956">
        <w:rPr>
          <w:color w:val="auto"/>
          <w:sz w:val="28"/>
          <w:szCs w:val="28"/>
          <w:lang w:val="en-US"/>
        </w:rPr>
        <w:t>Exchange</w:t>
      </w:r>
      <w:r w:rsidRPr="00A16956">
        <w:rPr>
          <w:color w:val="auto"/>
          <w:sz w:val="28"/>
          <w:szCs w:val="28"/>
        </w:rPr>
        <w:t xml:space="preserve">) (далее – </w:t>
      </w:r>
      <w:r w:rsidRPr="00A16956">
        <w:rPr>
          <w:color w:val="auto"/>
          <w:sz w:val="28"/>
          <w:szCs w:val="28"/>
          <w:lang w:val="en-US"/>
        </w:rPr>
        <w:t>AIX</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«МФЦА/внебиржевой» при заключении сделки на территории Международного финансового центра «Астана» вне торговой системы </w:t>
      </w:r>
      <w:r w:rsidRPr="00A16956">
        <w:rPr>
          <w:color w:val="auto"/>
          <w:sz w:val="28"/>
          <w:szCs w:val="28"/>
          <w:lang w:val="en-US"/>
        </w:rPr>
        <w:t>AIX</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11. В графе 8 указывается вид сделки (покупка, продажа, открытие (закрытие) репо, открытие (закрытие) операции «обратное репо», первичное размещение, выкуп, заключение договора банковского вклада).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9 указывается наименование контрпартнера по сделке. В случае заключения договора банковского вклада указывается наименование банка, в котором открыт банковский вклад.</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13. В графе 10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аффилированным лицом в соответствии со </w:t>
      </w:r>
      <w:r w:rsidRPr="00A16956">
        <w:rPr>
          <w:rStyle w:val="s2"/>
          <w:color w:val="auto"/>
          <w:sz w:val="28"/>
          <w:szCs w:val="28"/>
        </w:rPr>
        <w:t>статьей 64</w:t>
      </w:r>
      <w:bookmarkEnd w:id="37"/>
      <w:r w:rsidRPr="00A16956">
        <w:rPr>
          <w:color w:val="auto"/>
          <w:sz w:val="28"/>
          <w:szCs w:val="28"/>
        </w:rPr>
        <w:t xml:space="preserve"> Закона об АО.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14. В графах 14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с учетом накопленного и не выплаченного вознаграждения (для долговых ценных бумаг). В случае исполнения сделки в иностранной валюте, сумма в указанных графах отражается в тенге по рыночному курсу обмена валют, сложившемуся на дату осуществления расчетов по сделке. Цена долгового финансового инструмента отражается в графе 14 в процентах от номинальной стоимости.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15. В графе 15 указывается количество ценных бумаг в штуках.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16. В графе 17 указывается дата окончания договора банковского вклада в формате «дд.мм.гггг».</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17.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38</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19</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1-RCB_DEALINGS_BD</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брокеры и (или) дилеры</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Сделки (операции) с финансовыми инструментами, совершенные (зарегистрированные) на неорганизованном рынке Республики Казахстан и международных (иностранных) рынках ценных бумаг</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76"/>
        <w:gridCol w:w="3076"/>
        <w:gridCol w:w="2750"/>
        <w:gridCol w:w="2331"/>
        <w:gridCol w:w="2863"/>
        <w:gridCol w:w="2953"/>
      </w:tblGrid>
      <w:tr w:rsidR="00A16956" w:rsidRPr="00A16956" w:rsidTr="00A16956">
        <w:trPr>
          <w:jc w:val="center"/>
        </w:trPr>
        <w:tc>
          <w:tcPr>
            <w:tcW w:w="19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1057"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заключения сделки (регистрации операции)</w:t>
            </w:r>
          </w:p>
        </w:tc>
        <w:tc>
          <w:tcPr>
            <w:tcW w:w="945"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Установленная дата расчетов по сделке</w:t>
            </w:r>
          </w:p>
        </w:tc>
        <w:tc>
          <w:tcPr>
            <w:tcW w:w="801"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Фактическая дата расчетов по сделке</w:t>
            </w:r>
          </w:p>
        </w:tc>
        <w:tc>
          <w:tcPr>
            <w:tcW w:w="98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4" w:right="-63"/>
              <w:jc w:val="center"/>
              <w:rPr>
                <w:color w:val="auto"/>
              </w:rPr>
            </w:pPr>
            <w:r w:rsidRPr="00A16956">
              <w:rPr>
                <w:color w:val="auto"/>
              </w:rPr>
              <w:t xml:space="preserve">Наименование эмитента </w:t>
            </w:r>
          </w:p>
        </w:tc>
        <w:tc>
          <w:tcPr>
            <w:tcW w:w="1015" w:type="pct"/>
            <w:shd w:val="clear" w:color="auto" w:fill="auto"/>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Страна резидентства эмитента</w:t>
            </w:r>
          </w:p>
        </w:tc>
      </w:tr>
      <w:tr w:rsidR="00A16956" w:rsidRPr="00A16956" w:rsidTr="00A16956">
        <w:trPr>
          <w:jc w:val="center"/>
        </w:trPr>
        <w:tc>
          <w:tcPr>
            <w:tcW w:w="19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057"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945"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801"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98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1015"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r>
      <w:tr w:rsidR="00A16956" w:rsidRPr="00A16956" w:rsidTr="00A16956">
        <w:trPr>
          <w:jc w:val="center"/>
        </w:trPr>
        <w:tc>
          <w:tcPr>
            <w:tcW w:w="198" w:type="pct"/>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center"/>
              <w:rPr>
                <w:lang w:val="en-US"/>
              </w:rPr>
            </w:pPr>
          </w:p>
        </w:tc>
        <w:tc>
          <w:tcPr>
            <w:tcW w:w="1057"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45"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801"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984"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15"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ind w:firstLine="709"/>
        <w:rPr>
          <w:rStyle w:val="s3"/>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51"/>
        <w:gridCol w:w="2549"/>
        <w:gridCol w:w="4822"/>
        <w:gridCol w:w="2630"/>
        <w:gridCol w:w="2997"/>
      </w:tblGrid>
      <w:tr w:rsidR="00A16956" w:rsidRPr="00A16956" w:rsidTr="00A16956">
        <w:trPr>
          <w:jc w:val="center"/>
        </w:trPr>
        <w:tc>
          <w:tcPr>
            <w:tcW w:w="53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финансового инструмента</w:t>
            </w:r>
          </w:p>
        </w:tc>
        <w:tc>
          <w:tcPr>
            <w:tcW w:w="876"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Идентификационный номер финансового инструмента</w:t>
            </w:r>
          </w:p>
        </w:tc>
        <w:tc>
          <w:tcPr>
            <w:tcW w:w="1657"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Номинальная стоимость одного финансового инструмента в валюте выпуска</w:t>
            </w:r>
          </w:p>
        </w:tc>
        <w:tc>
          <w:tcPr>
            <w:tcW w:w="904"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Рейтинг финансового инструмента</w:t>
            </w:r>
          </w:p>
        </w:tc>
        <w:tc>
          <w:tcPr>
            <w:tcW w:w="1030" w:type="pct"/>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финансовых инструментов</w:t>
            </w:r>
          </w:p>
        </w:tc>
      </w:tr>
      <w:tr w:rsidR="00A16956" w:rsidRPr="00A16956" w:rsidTr="00A16956">
        <w:trPr>
          <w:jc w:val="center"/>
        </w:trPr>
        <w:tc>
          <w:tcPr>
            <w:tcW w:w="53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876"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1657"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904"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1030" w:type="pct"/>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r>
    </w:tbl>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2058"/>
        <w:gridCol w:w="2335"/>
        <w:gridCol w:w="827"/>
        <w:gridCol w:w="2332"/>
        <w:gridCol w:w="832"/>
        <w:gridCol w:w="1507"/>
        <w:gridCol w:w="986"/>
        <w:gridCol w:w="684"/>
        <w:gridCol w:w="1574"/>
        <w:gridCol w:w="1414"/>
      </w:tblGrid>
      <w:tr w:rsidR="00A16956" w:rsidRPr="00A16956" w:rsidTr="00A16956">
        <w:trPr>
          <w:jc w:val="center"/>
        </w:trPr>
        <w:tc>
          <w:tcPr>
            <w:tcW w:w="707" w:type="pct"/>
            <w:vMerge w:val="restart"/>
            <w:tcBorders>
              <w:top w:val="single" w:sz="8" w:space="0" w:color="auto"/>
              <w:left w:val="single" w:sz="8" w:space="0" w:color="auto"/>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Чистая цена за один финансовый инструмент</w:t>
            </w:r>
          </w:p>
        </w:tc>
        <w:tc>
          <w:tcPr>
            <w:tcW w:w="10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5" w:right="-113"/>
              <w:jc w:val="center"/>
              <w:rPr>
                <w:color w:val="auto"/>
              </w:rPr>
            </w:pPr>
            <w:r w:rsidRPr="00A16956">
              <w:rPr>
                <w:color w:val="auto"/>
              </w:rPr>
              <w:t>Грязная цена за один финансовый инструмент</w:t>
            </w:r>
          </w:p>
        </w:tc>
        <w:tc>
          <w:tcPr>
            <w:tcW w:w="10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Объем сделки</w:t>
            </w:r>
          </w:p>
        </w:tc>
        <w:tc>
          <w:tcPr>
            <w:tcW w:w="518" w:type="pct"/>
            <w:vMerge w:val="restart"/>
            <w:tcBorders>
              <w:top w:val="single" w:sz="8" w:space="0" w:color="auto"/>
              <w:left w:val="nil"/>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r w:rsidRPr="00A16956">
              <w:rPr>
                <w:color w:val="auto"/>
              </w:rPr>
              <w:t xml:space="preserve"> номинальной стоимости </w:t>
            </w:r>
          </w:p>
        </w:tc>
        <w:tc>
          <w:tcPr>
            <w:tcW w:w="339" w:type="pct"/>
            <w:vMerge w:val="restart"/>
            <w:tcBorders>
              <w:top w:val="single" w:sz="8" w:space="0" w:color="auto"/>
              <w:left w:val="nil"/>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rStyle w:val="s0"/>
              </w:rPr>
              <w:t>Код валюты</w:t>
            </w:r>
            <w:r w:rsidRPr="00A16956">
              <w:rPr>
                <w:color w:val="auto"/>
              </w:rPr>
              <w:t xml:space="preserve"> платежа</w:t>
            </w:r>
          </w:p>
        </w:tc>
        <w:tc>
          <w:tcPr>
            <w:tcW w:w="235" w:type="pct"/>
            <w:vMerge w:val="restart"/>
            <w:tcBorders>
              <w:top w:val="single" w:sz="8" w:space="0" w:color="auto"/>
              <w:left w:val="nil"/>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Рынок</w:t>
            </w:r>
          </w:p>
        </w:tc>
        <w:tc>
          <w:tcPr>
            <w:tcW w:w="541" w:type="pct"/>
            <w:vMerge w:val="restart"/>
            <w:tcBorders>
              <w:top w:val="single" w:sz="8" w:space="0" w:color="auto"/>
              <w:left w:val="nil"/>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Наименование брокера </w:t>
            </w:r>
          </w:p>
        </w:tc>
        <w:tc>
          <w:tcPr>
            <w:tcW w:w="486" w:type="pct"/>
            <w:vMerge w:val="restart"/>
            <w:tcBorders>
              <w:top w:val="single" w:sz="8" w:space="0" w:color="auto"/>
              <w:left w:val="nil"/>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Страна резидентства  брокера</w:t>
            </w:r>
          </w:p>
        </w:tc>
      </w:tr>
      <w:tr w:rsidR="00A16956" w:rsidRPr="00A16956" w:rsidTr="00A16956">
        <w:trPr>
          <w:jc w:val="center"/>
        </w:trPr>
        <w:tc>
          <w:tcPr>
            <w:tcW w:w="707"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8" w:right="-111"/>
              <w:jc w:val="center"/>
              <w:rPr>
                <w:color w:val="auto"/>
              </w:rPr>
            </w:pPr>
            <w:r w:rsidRPr="00A16956">
              <w:rPr>
                <w:color w:val="auto"/>
              </w:rPr>
              <w:t>в иностранной валюте</w:t>
            </w:r>
          </w:p>
        </w:tc>
        <w:tc>
          <w:tcPr>
            <w:tcW w:w="284"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3" w:right="-105"/>
              <w:jc w:val="center"/>
              <w:rPr>
                <w:color w:val="auto"/>
              </w:rPr>
            </w:pPr>
            <w:r w:rsidRPr="00A16956">
              <w:rPr>
                <w:color w:val="auto"/>
              </w:rPr>
              <w:t>в иностранной валюте</w:t>
            </w:r>
          </w:p>
        </w:tc>
        <w:tc>
          <w:tcPr>
            <w:tcW w:w="286"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518"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39" w:type="pct"/>
            <w:vMerge/>
            <w:tcBorders>
              <w:left w:val="nil"/>
              <w:bottom w:val="single" w:sz="8" w:space="0" w:color="auto"/>
              <w:right w:val="single" w:sz="8" w:space="0" w:color="auto"/>
            </w:tcBorders>
            <w:vAlign w:val="center"/>
          </w:tcPr>
          <w:p w:rsidR="00A16956" w:rsidRPr="00A16956" w:rsidRDefault="00A16956" w:rsidP="009A555C">
            <w:pPr>
              <w:widowControl w:val="0"/>
              <w:jc w:val="center"/>
            </w:pPr>
          </w:p>
        </w:tc>
        <w:tc>
          <w:tcPr>
            <w:tcW w:w="235"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41" w:type="pct"/>
            <w:vMerge/>
            <w:tcBorders>
              <w:left w:val="nil"/>
              <w:bottom w:val="single" w:sz="8" w:space="0" w:color="auto"/>
              <w:right w:val="single" w:sz="8" w:space="0" w:color="auto"/>
            </w:tcBorders>
          </w:tcPr>
          <w:p w:rsidR="00A16956" w:rsidRPr="00A16956" w:rsidRDefault="00A16956" w:rsidP="009A555C">
            <w:pPr>
              <w:widowControl w:val="0"/>
              <w:jc w:val="center"/>
            </w:pPr>
          </w:p>
        </w:tc>
        <w:tc>
          <w:tcPr>
            <w:tcW w:w="486" w:type="pct"/>
            <w:vMerge/>
            <w:tcBorders>
              <w:left w:val="nil"/>
              <w:bottom w:val="single" w:sz="8" w:space="0" w:color="auto"/>
              <w:right w:val="single" w:sz="8" w:space="0" w:color="auto"/>
            </w:tcBorders>
          </w:tcPr>
          <w:p w:rsidR="00A16956" w:rsidRPr="00A16956" w:rsidRDefault="00A16956" w:rsidP="009A555C">
            <w:pPr>
              <w:widowControl w:val="0"/>
              <w:jc w:val="center"/>
            </w:pPr>
          </w:p>
        </w:tc>
      </w:tr>
      <w:tr w:rsidR="00A16956" w:rsidRPr="00A16956" w:rsidTr="00A16956">
        <w:trPr>
          <w:jc w:val="center"/>
        </w:trPr>
        <w:tc>
          <w:tcPr>
            <w:tcW w:w="707" w:type="pct"/>
            <w:tcBorders>
              <w:top w:val="nil"/>
              <w:left w:val="single" w:sz="8" w:space="0" w:color="auto"/>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284"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286"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518"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339"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235"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541" w:type="pct"/>
            <w:tcBorders>
              <w:top w:val="nil"/>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486" w:type="pct"/>
            <w:tcBorders>
              <w:top w:val="nil"/>
              <w:left w:val="nil"/>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45"/>
        <w:gridCol w:w="1363"/>
        <w:gridCol w:w="7315"/>
        <w:gridCol w:w="2226"/>
      </w:tblGrid>
      <w:tr w:rsidR="00A16956" w:rsidRPr="00A16956" w:rsidTr="00A16956">
        <w:trPr>
          <w:jc w:val="center"/>
        </w:trPr>
        <w:tc>
          <w:tcPr>
            <w:tcW w:w="5000" w:type="pct"/>
            <w:gridSpan w:val="4"/>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Сведения о продавце (отправителе) финансового инструмента</w:t>
            </w:r>
          </w:p>
        </w:tc>
      </w:tr>
      <w:tr w:rsidR="00A16956" w:rsidRPr="00A16956" w:rsidTr="00A16956">
        <w:trPr>
          <w:jc w:val="center"/>
        </w:trPr>
        <w:tc>
          <w:tcPr>
            <w:tcW w:w="1253"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Фамилия, имя и отчество (при его </w:t>
            </w:r>
            <w:r w:rsidRPr="00A16956">
              <w:rPr>
                <w:color w:val="auto"/>
              </w:rPr>
              <w:lastRenderedPageBreak/>
              <w:t xml:space="preserve">наличии) физического лица или наименование юридического лица </w:t>
            </w:r>
          </w:p>
        </w:tc>
        <w:tc>
          <w:tcPr>
            <w:tcW w:w="468" w:type="pct"/>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 xml:space="preserve">Страна </w:t>
            </w:r>
            <w:r w:rsidRPr="00A16956">
              <w:rPr>
                <w:color w:val="auto"/>
              </w:rPr>
              <w:lastRenderedPageBreak/>
              <w:t xml:space="preserve">резидентства  </w:t>
            </w:r>
          </w:p>
        </w:tc>
        <w:tc>
          <w:tcPr>
            <w:tcW w:w="2514"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Индивидуальный идентификационный номер (далее – ИИН), бизнес-</w:t>
            </w:r>
            <w:r w:rsidRPr="00A16956">
              <w:rPr>
                <w:color w:val="auto"/>
              </w:rPr>
              <w:lastRenderedPageBreak/>
              <w:t>идентификационный номер (далее – БИН) либо иной идентификационный номер (для нерезидентов Республики Казахстан)</w:t>
            </w:r>
          </w:p>
        </w:tc>
        <w:tc>
          <w:tcPr>
            <w:tcW w:w="765"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 xml:space="preserve">В качестве кого </w:t>
            </w:r>
            <w:r w:rsidRPr="00A16956">
              <w:rPr>
                <w:color w:val="auto"/>
              </w:rPr>
              <w:lastRenderedPageBreak/>
              <w:t>организация участвовала в сделке (операции)</w:t>
            </w:r>
          </w:p>
        </w:tc>
      </w:tr>
      <w:tr w:rsidR="00A16956" w:rsidRPr="00A16956" w:rsidTr="00A16956">
        <w:trPr>
          <w:jc w:val="center"/>
        </w:trPr>
        <w:tc>
          <w:tcPr>
            <w:tcW w:w="1253"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22</w:t>
            </w:r>
          </w:p>
        </w:tc>
        <w:tc>
          <w:tcPr>
            <w:tcW w:w="468"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23</w:t>
            </w:r>
          </w:p>
        </w:tc>
        <w:tc>
          <w:tcPr>
            <w:tcW w:w="2514"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c>
          <w:tcPr>
            <w:tcW w:w="765"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25</w:t>
            </w:r>
          </w:p>
        </w:tc>
      </w:tr>
    </w:tbl>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50"/>
        <w:gridCol w:w="1621"/>
        <w:gridCol w:w="5302"/>
        <w:gridCol w:w="2776"/>
      </w:tblGrid>
      <w:tr w:rsidR="00A16956" w:rsidRPr="00A16956" w:rsidTr="00A16956">
        <w:trPr>
          <w:jc w:val="center"/>
        </w:trPr>
        <w:tc>
          <w:tcPr>
            <w:tcW w:w="5000" w:type="pct"/>
            <w:gridSpan w:val="4"/>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Сведения о покупателе (получателе) финансового инструмента</w:t>
            </w:r>
          </w:p>
        </w:tc>
      </w:tr>
      <w:tr w:rsidR="00A16956" w:rsidRPr="00A16956" w:rsidTr="00A16956">
        <w:trPr>
          <w:jc w:val="center"/>
        </w:trPr>
        <w:tc>
          <w:tcPr>
            <w:tcW w:w="1667"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Фамилия, имя и отчество (при его наличии) физического лица или наименование юридического лица </w:t>
            </w:r>
          </w:p>
        </w:tc>
        <w:tc>
          <w:tcPr>
            <w:tcW w:w="557" w:type="pct"/>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Страна резидентства  </w:t>
            </w:r>
          </w:p>
        </w:tc>
        <w:tc>
          <w:tcPr>
            <w:tcW w:w="1822"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ИИН, БИН либо иной идентификационный номер (для нерезидентов Республики Казахстан)</w:t>
            </w:r>
          </w:p>
        </w:tc>
        <w:tc>
          <w:tcPr>
            <w:tcW w:w="954"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качестве кого организация участвовала в сделке (операции)</w:t>
            </w:r>
          </w:p>
        </w:tc>
      </w:tr>
      <w:tr w:rsidR="00A16956" w:rsidRPr="00A16956" w:rsidTr="00A16956">
        <w:trPr>
          <w:jc w:val="center"/>
        </w:trPr>
        <w:tc>
          <w:tcPr>
            <w:tcW w:w="1667"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26</w:t>
            </w:r>
          </w:p>
        </w:tc>
        <w:tc>
          <w:tcPr>
            <w:tcW w:w="557"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27</w:t>
            </w:r>
          </w:p>
        </w:tc>
        <w:tc>
          <w:tcPr>
            <w:tcW w:w="1822"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28</w:t>
            </w:r>
          </w:p>
        </w:tc>
        <w:tc>
          <w:tcPr>
            <w:tcW w:w="954" w:type="pct"/>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29</w:t>
            </w:r>
          </w:p>
        </w:tc>
      </w:tr>
    </w:tbl>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3189"/>
        <w:gridCol w:w="3768"/>
        <w:gridCol w:w="4344"/>
        <w:gridCol w:w="3188"/>
        <w:gridCol w:w="70"/>
      </w:tblGrid>
      <w:tr w:rsidR="00A16956" w:rsidRPr="00A16956" w:rsidTr="00A16956">
        <w:trPr>
          <w:trHeight w:val="230"/>
          <w:jc w:val="center"/>
        </w:trPr>
        <w:tc>
          <w:tcPr>
            <w:tcW w:w="1095" w:type="pct"/>
            <w:vMerge w:val="restart"/>
            <w:tcBorders>
              <w:top w:val="single" w:sz="8" w:space="0" w:color="auto"/>
              <w:left w:val="single" w:sz="8" w:space="0" w:color="auto"/>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банка-кастодиана</w:t>
            </w:r>
          </w:p>
          <w:p w:rsidR="00A16956" w:rsidRPr="00A16956" w:rsidRDefault="00A16956" w:rsidP="009A555C">
            <w:pPr>
              <w:pStyle w:val="pc"/>
              <w:widowControl w:val="0"/>
              <w:spacing w:before="0" w:beforeAutospacing="0" w:after="0" w:afterAutospacing="0"/>
              <w:jc w:val="center"/>
              <w:rPr>
                <w:color w:val="auto"/>
              </w:rPr>
            </w:pPr>
            <w:r w:rsidRPr="00A16956">
              <w:rPr>
                <w:color w:val="auto"/>
              </w:rPr>
              <w:t>(при наличии)</w:t>
            </w:r>
          </w:p>
        </w:tc>
        <w:tc>
          <w:tcPr>
            <w:tcW w:w="1294" w:type="pct"/>
            <w:vMerge w:val="restart"/>
            <w:tcBorders>
              <w:top w:val="single" w:sz="8" w:space="0" w:color="auto"/>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иностранного номинального держателя</w:t>
            </w:r>
          </w:p>
          <w:p w:rsidR="00A16956" w:rsidRPr="00A16956" w:rsidRDefault="00A16956" w:rsidP="009A555C">
            <w:pPr>
              <w:pStyle w:val="pc"/>
              <w:widowControl w:val="0"/>
              <w:spacing w:before="0" w:beforeAutospacing="0" w:after="0" w:afterAutospacing="0"/>
              <w:jc w:val="center"/>
              <w:rPr>
                <w:color w:val="auto"/>
              </w:rPr>
            </w:pPr>
            <w:r w:rsidRPr="00A16956">
              <w:rPr>
                <w:color w:val="auto"/>
              </w:rPr>
              <w:t>(при наличии)</w:t>
            </w:r>
          </w:p>
        </w:tc>
        <w:tc>
          <w:tcPr>
            <w:tcW w:w="1492" w:type="pct"/>
            <w:vMerge w:val="restart"/>
            <w:tcBorders>
              <w:top w:val="single" w:sz="8" w:space="0" w:color="auto"/>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расчетно-депозитарной системы</w:t>
            </w:r>
          </w:p>
          <w:p w:rsidR="00A16956" w:rsidRPr="00A16956" w:rsidRDefault="00A16956" w:rsidP="009A555C">
            <w:pPr>
              <w:pStyle w:val="pc"/>
              <w:widowControl w:val="0"/>
              <w:spacing w:before="0" w:beforeAutospacing="0" w:after="0" w:afterAutospacing="0"/>
              <w:jc w:val="center"/>
              <w:rPr>
                <w:color w:val="auto"/>
              </w:rPr>
            </w:pPr>
            <w:r w:rsidRPr="00A16956">
              <w:rPr>
                <w:color w:val="auto"/>
              </w:rPr>
              <w:t>(при наличии)</w:t>
            </w:r>
          </w:p>
        </w:tc>
        <w:tc>
          <w:tcPr>
            <w:tcW w:w="10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Примечание</w:t>
            </w:r>
          </w:p>
        </w:tc>
        <w:tc>
          <w:tcPr>
            <w:tcW w:w="25" w:type="pct"/>
            <w:vAlign w:val="center"/>
            <w:hideMark/>
          </w:tcPr>
          <w:p w:rsidR="00A16956" w:rsidRPr="00A16956" w:rsidRDefault="00A16956" w:rsidP="009A555C">
            <w:pPr>
              <w:widowControl w:val="0"/>
            </w:pPr>
          </w:p>
        </w:tc>
      </w:tr>
      <w:tr w:rsidR="00A16956" w:rsidRPr="00A16956" w:rsidTr="00A16956">
        <w:trPr>
          <w:trHeight w:val="230"/>
          <w:jc w:val="center"/>
        </w:trPr>
        <w:tc>
          <w:tcPr>
            <w:tcW w:w="1095"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1294"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1492"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109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5" w:type="pct"/>
            <w:vAlign w:val="center"/>
            <w:hideMark/>
          </w:tcPr>
          <w:p w:rsidR="00A16956" w:rsidRPr="00A16956" w:rsidRDefault="00A16956" w:rsidP="009A555C">
            <w:pPr>
              <w:widowControl w:val="0"/>
            </w:pPr>
          </w:p>
        </w:tc>
      </w:tr>
      <w:tr w:rsidR="00A16956" w:rsidRPr="00A16956" w:rsidTr="00A16956">
        <w:trPr>
          <w:jc w:val="center"/>
        </w:trPr>
        <w:tc>
          <w:tcPr>
            <w:tcW w:w="1095" w:type="pct"/>
            <w:tcBorders>
              <w:top w:val="nil"/>
              <w:left w:val="single" w:sz="8" w:space="0" w:color="auto"/>
              <w:bottom w:val="single" w:sz="8" w:space="0" w:color="auto"/>
              <w:right w:val="single" w:sz="8" w:space="0" w:color="auto"/>
            </w:tcBorders>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30</w:t>
            </w:r>
          </w:p>
        </w:tc>
        <w:tc>
          <w:tcPr>
            <w:tcW w:w="1294"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31</w:t>
            </w:r>
          </w:p>
        </w:tc>
        <w:tc>
          <w:tcPr>
            <w:tcW w:w="1492" w:type="pct"/>
            <w:tcBorders>
              <w:top w:val="nil"/>
              <w:left w:val="nil"/>
              <w:bottom w:val="single" w:sz="8" w:space="0" w:color="auto"/>
              <w:right w:val="single" w:sz="8" w:space="0" w:color="auto"/>
            </w:tcBorders>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32</w:t>
            </w:r>
          </w:p>
        </w:tc>
        <w:tc>
          <w:tcPr>
            <w:tcW w:w="1095" w:type="pct"/>
            <w:tcBorders>
              <w:top w:val="nil"/>
              <w:left w:val="nil"/>
              <w:bottom w:val="single" w:sz="8" w:space="0" w:color="auto"/>
              <w:right w:val="single" w:sz="8" w:space="0" w:color="auto"/>
            </w:tcBorders>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33</w:t>
            </w:r>
          </w:p>
        </w:tc>
        <w:tc>
          <w:tcPr>
            <w:tcW w:w="25" w:type="pct"/>
            <w:vAlign w:val="cente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38" w:name="sub1007250110"/>
      <w:r w:rsidRPr="00A16956">
        <w:rPr>
          <w:rStyle w:val="s2"/>
          <w:color w:val="auto"/>
          <w:sz w:val="28"/>
          <w:szCs w:val="28"/>
        </w:rPr>
        <w:t>форме отчета</w:t>
      </w:r>
      <w:bookmarkEnd w:id="38"/>
      <w:r w:rsidRPr="00A16956">
        <w:rPr>
          <w:color w:val="auto"/>
          <w:sz w:val="28"/>
          <w:szCs w:val="28"/>
        </w:rPr>
        <w:t xml:space="preserve"> о сделках (операциях) с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финансовыми инструментами, совершенных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(зарегистрированных) на неорганизованном рынке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Республики Казахстан и международных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(иностранных) рынках ценных бумаг</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 xml:space="preserve">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r w:rsidRPr="00A16956">
        <w:rPr>
          <w:color w:val="auto"/>
          <w:sz w:val="28"/>
          <w:szCs w:val="28"/>
        </w:rPr>
        <w:br/>
      </w:r>
      <w:r w:rsidRPr="00A16956">
        <w:rPr>
          <w:rStyle w:val="s1"/>
          <w:b w:val="0"/>
          <w:color w:val="auto"/>
          <w:sz w:val="28"/>
          <w:szCs w:val="28"/>
        </w:rPr>
        <w:t>(индекс – 1-RCB_DEALINGS_BD, периодичность: ежемесячная)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Настоящее пояснение определяет единые требования по заполнению формы административных данных </w:t>
      </w:r>
      <w:r w:rsidRPr="00A16956">
        <w:rPr>
          <w:bCs/>
          <w:color w:val="auto"/>
          <w:sz w:val="28"/>
          <w:szCs w:val="28"/>
        </w:rPr>
        <w:t>«</w:t>
      </w:r>
      <w:r w:rsidRPr="00A16956">
        <w:rPr>
          <w:color w:val="auto"/>
          <w:sz w:val="28"/>
          <w:szCs w:val="28"/>
        </w:rPr>
        <w:t>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w:t>
      </w:r>
      <w:r w:rsidRPr="00A16956">
        <w:rPr>
          <w:bCs/>
          <w:color w:val="auto"/>
          <w:sz w:val="28"/>
          <w:szCs w:val="28"/>
        </w:rPr>
        <w:t xml:space="preserve"> </w:t>
      </w:r>
      <w:r w:rsidRPr="00A16956">
        <w:rPr>
          <w:color w:val="auto"/>
          <w:sz w:val="28"/>
          <w:szCs w:val="28"/>
        </w:rPr>
        <w:t>рынках ценных бумаг»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брокером и (или) дилером.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заполняется по сделкам (операциям), исполненным в отчетном периоде, предусматривающим смену права собственности на ценные бумаги, а также операциям, связанным с конвертацией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2 указываются дата заключения сделки (проведения операции в системе учета номинального держания в случае, если сделка совершена клиентом без участия брокера)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3 указывается дата исполнения сделки согласно условиям договора, соглашения или другого документа, подтверждающего заключение сделки в формате «дд.мм.гггг».</w:t>
      </w:r>
      <w:r w:rsidRPr="00A16956">
        <w:rPr>
          <w:color w:val="auto"/>
          <w:sz w:val="28"/>
          <w:szCs w:val="28"/>
          <w:shd w:val="clear" w:color="auto" w:fill="FFFF00"/>
        </w:rPr>
        <w:t xml:space="preserve">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8. В графе 4 указывается фактическая дата расчетов по сделке в формате «дд.мм.гггг».</w:t>
      </w:r>
      <w:r w:rsidRPr="00A16956">
        <w:rPr>
          <w:color w:val="auto"/>
          <w:sz w:val="28"/>
          <w:szCs w:val="28"/>
          <w:shd w:val="clear" w:color="auto" w:fill="FFFF00"/>
        </w:rPr>
        <w:t xml:space="preserve">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9. Графы 3, 4 и 10 не заполняются в случае, если организация выступала в качестве номинального держателя.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10. В графе 10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 указывается рейтинг эмитента долевой ценной бумаги) на дату заключения сделки. В случае если финансовому инструменту, долговой ценной бумаге, 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 В случае если у финансового инструмента, долговой ценной бумаги, долевой ценной бумаги (эмитента долевой ценной бумаги) рейтинги отсутствуют, то указывается слово «нет».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графе 11 указывается количество ценных бумаг в штуках.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12. В графе 12 указывается цена долговой ценной бумаги в процентном выражении от номинальной стоимости с точностью до четырех знаков после запятой без учета накопленного и не выплаченного вознаграждения.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графах 13, 14, 15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с учетом накопленного и не выплаченного вознаграждения (для долговых ценных бумаг). Цена долгового финансового инструмента отражается в графах 13 или 14 (в зависимости от валюты выпуска финансового инструмента) в процентах от номинальной стоимости с точностью до четырех знаков после запятой с учетом накопленного и не выплаченного вознаграждения.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При проведении расчетов по сделке с финансовыми инструментами в иностранной валюте заполняются графы 13, 14, 15 и 16. В случае исполнения сделки в иностранной валюте, данная сумма отражается по рыночному курсу обмена валют, сложившемуся на дату осуществления расчетов по сделке, при этом графа 14 не заполняется по финансовым инструментам, цена которых выражена в процентах от номинальной стоимости. При исполнении сделки в национальной валюте заполняются графы 14 и 16. Объем сделки указывается за минусом расходов, связанных с исполнением сделки, с точностью до двух знаков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14. В графе 19 указываются сведения в следующем формате: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«Неорганизованный» при заключении сделки (совершении операции) на неорганизованном рынке ценных бумаг, зарегистрированной в системе учета </w:t>
      </w:r>
      <w:r w:rsidRPr="00A16956">
        <w:rPr>
          <w:color w:val="auto"/>
          <w:sz w:val="28"/>
          <w:szCs w:val="28"/>
        </w:rPr>
        <w:lastRenderedPageBreak/>
        <w:t>центрального депозитария;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«МФЦА/</w:t>
      </w:r>
      <w:r w:rsidRPr="00A16956">
        <w:rPr>
          <w:color w:val="auto"/>
          <w:sz w:val="28"/>
          <w:szCs w:val="28"/>
          <w:lang w:val="en-US"/>
        </w:rPr>
        <w:t>AIX</w:t>
      </w:r>
      <w:r w:rsidRPr="00A16956">
        <w:rPr>
          <w:color w:val="auto"/>
          <w:sz w:val="28"/>
          <w:szCs w:val="28"/>
        </w:rPr>
        <w:t>» при заключении сделки (регистрации операции) на территории Международного финансового центра «Астана» в торговой системе Астанинской международной биржи (</w:t>
      </w:r>
      <w:r w:rsidRPr="00A16956">
        <w:rPr>
          <w:color w:val="auto"/>
          <w:sz w:val="28"/>
          <w:szCs w:val="28"/>
          <w:lang w:val="en-US"/>
        </w:rPr>
        <w:t>Astana</w:t>
      </w:r>
      <w:r w:rsidRPr="00A16956">
        <w:rPr>
          <w:color w:val="auto"/>
          <w:sz w:val="28"/>
          <w:szCs w:val="28"/>
        </w:rPr>
        <w:t xml:space="preserve"> </w:t>
      </w:r>
      <w:r w:rsidRPr="00A16956">
        <w:rPr>
          <w:color w:val="auto"/>
          <w:sz w:val="28"/>
          <w:szCs w:val="28"/>
          <w:lang w:val="en-US"/>
        </w:rPr>
        <w:t>International</w:t>
      </w:r>
      <w:r w:rsidRPr="00A16956">
        <w:rPr>
          <w:color w:val="auto"/>
          <w:sz w:val="28"/>
          <w:szCs w:val="28"/>
        </w:rPr>
        <w:t xml:space="preserve"> </w:t>
      </w:r>
      <w:r w:rsidRPr="00A16956">
        <w:rPr>
          <w:color w:val="auto"/>
          <w:sz w:val="28"/>
          <w:szCs w:val="28"/>
          <w:lang w:val="en-US"/>
        </w:rPr>
        <w:t>Exchange</w:t>
      </w:r>
      <w:r w:rsidRPr="00A16956">
        <w:rPr>
          <w:color w:val="auto"/>
          <w:sz w:val="28"/>
          <w:szCs w:val="28"/>
        </w:rPr>
        <w:t xml:space="preserve">) (далее – </w:t>
      </w:r>
      <w:r w:rsidRPr="00A16956">
        <w:rPr>
          <w:color w:val="auto"/>
          <w:sz w:val="28"/>
          <w:szCs w:val="28"/>
          <w:lang w:val="en-US"/>
        </w:rPr>
        <w:t>AIX</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«МФЦА/внебиржевой» при заключении сделки (регистрации операции) на территории Международного финансового центра «Астана» вне торговой системы </w:t>
      </w:r>
      <w:r w:rsidRPr="00A16956">
        <w:rPr>
          <w:color w:val="auto"/>
          <w:sz w:val="28"/>
          <w:szCs w:val="28"/>
          <w:lang w:val="en-US"/>
        </w:rPr>
        <w:t>AIX</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15. Графа 20 заполняется в случае подачи организацией приказов и (или) поручений на заключение сделок (регистрацию операций) с финансовыми инструментами, другому брокеру Республики Казахстан либо иностранному брокеру, либо брокеру (члену), аккредитованному на </w:t>
      </w:r>
      <w:r w:rsidRPr="00A16956">
        <w:rPr>
          <w:color w:val="auto"/>
          <w:sz w:val="28"/>
          <w:szCs w:val="28"/>
          <w:lang w:val="en-US"/>
        </w:rPr>
        <w:t>AIX</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16. В графах 22 и 26 указываются фамилия, имя и отчество (при его наличии) или наименование сторон заключенной сделки (зарегистрированной операции).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В случае совершения операции открытия (закрытия) репо, в качестве покупателя выступает приобретатель ценных бумаг, при этом делается отметка о виде «операция репо» в графе 33.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17. В графах 25 и 29 используются символы: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«А» в случае, если организация выступала андеррайтером, в том числе способом «твердых обязательств»;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«B» в случае, если организация выступала в качестве брокера;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«D» в случае, если организация выступала в качестве дилера;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«М» в случае, если организация выступала в качестве маркет-мейкера;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«ND» в случае если организация выступала в качестве номинального держателя.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В случае, если организация выступала в качестве одной из сторон сделки (операции) одновременно брокером (дилером) и андеррайтером, либо брокером (дилером) и маркет-мейкером, то в графах 25 и (или) 29 указывается соответственно только символ «А» или «М». В графах 22, 23, 24, 26, 27 и 28 указываются реквизиты организации в случае, если организация действовала в своих интересах и за свой счет, либо реквизиты клиента, если организация действовала по поручению, за счет и в интересах клиента, а также реквизиты контрагента (контрпартнера) по сделке (операции). При отсутствии информации о контрагенте данные сведения не заполняются.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18. Графы 30, 31 и 32 заполняются при заключении сделок (регистрации операций) на международном (иностранном) рынке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19. В графах 6, 21, 23 и 27 по юридическому лицу заполняется страна и (или) территория, в (на) которой оно зарегистрировано, по физическому лицу – гражданство.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20. При отражении в Форме операций, связанных с конвертацией ценных бумаг, заполняются графы 4, 5, 6, 7, 8, 11, 26, 27, 28 и 33.</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Сведения об операции конвертации предоставляются в отношении ценных бумаг, полученных в результате конвертации.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В графе 4 указывается дата получения ценных бумаг в результате конвертации.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В графе 33 указывается вид операции «конвертация».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21.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bookmarkStart w:id="39" w:name="sub1008063499"/>
      <w:r w:rsidRPr="00A16956">
        <w:rPr>
          <w:sz w:val="28"/>
          <w:szCs w:val="28"/>
        </w:rPr>
        <w:lastRenderedPageBreak/>
        <w:t>Приложение 39</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20</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Форма административных данных размещена на интернет-ресурсе: 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 xml:space="preserve">Сведения об организации, обладающей лицензией </w:t>
      </w:r>
      <w:r w:rsidRPr="00A16956">
        <w:rPr>
          <w:color w:val="auto"/>
          <w:sz w:val="28"/>
          <w:szCs w:val="28"/>
        </w:rPr>
        <w:br/>
        <w:t>на осуществление брокерской и (или) дилерской деятельности на рынке ценных бумаг Республики Казахстан</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1-RCB_SVED_BD</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брокеры и (или) дилеры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Срок представления формы административных данных: ежеквартально, не позднее последнего числа месяца, следующего за отчетным кварталом</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ind w:firstLine="709"/>
        <w:jc w:val="both"/>
        <w:rPr>
          <w:color w:val="auto"/>
          <w:sz w:val="28"/>
          <w:szCs w:val="28"/>
        </w:rPr>
      </w:pPr>
      <w:r w:rsidRPr="00A16956">
        <w:rPr>
          <w:color w:val="auto"/>
          <w:sz w:val="28"/>
          <w:szCs w:val="28"/>
        </w:rPr>
        <w:t>Таблица. Сведения об организации</w:t>
      </w:r>
    </w:p>
    <w:p w:rsidR="00A16956" w:rsidRPr="00A16956" w:rsidRDefault="00A16956" w:rsidP="009A555C">
      <w:pPr>
        <w:pStyle w:val="pr"/>
        <w:widowControl w:val="0"/>
        <w:spacing w:before="0" w:beforeAutospacing="0" w:after="0" w:afterAutospacing="0"/>
        <w:ind w:firstLine="709"/>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646"/>
        <w:gridCol w:w="7784"/>
        <w:gridCol w:w="1187"/>
      </w:tblGrid>
      <w:tr w:rsidR="00A16956" w:rsidRPr="00A16956" w:rsidTr="00A16956">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xml:space="preserve">№ </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Наименование показателя</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36" w:right="-170"/>
              <w:jc w:val="center"/>
              <w:rPr>
                <w:color w:val="auto"/>
              </w:rPr>
            </w:pPr>
            <w:r w:rsidRPr="00A16956">
              <w:rPr>
                <w:color w:val="auto"/>
              </w:rPr>
              <w:t>Сведения</w:t>
            </w:r>
          </w:p>
        </w:tc>
      </w:tr>
      <w:tr w:rsidR="00A16956" w:rsidRPr="00A16956" w:rsidTr="00A16956">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1</w:t>
            </w:r>
          </w:p>
        </w:tc>
        <w:tc>
          <w:tcPr>
            <w:tcW w:w="404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both"/>
            </w:pPr>
            <w:r w:rsidRPr="00A16956">
              <w:t>Сведения о работниках, участвующих в осуществлении брокерской и (или) дилерской деятельности на рынке ценных бумаг (фамилия, имя и отчество (при его наличии) –, занимаемая должность, дата приема на работу)</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ind w:left="-136" w:right="-170"/>
              <w:jc w:val="center"/>
            </w:pPr>
          </w:p>
        </w:tc>
      </w:tr>
      <w:tr w:rsidR="00A16956" w:rsidRPr="00A16956" w:rsidTr="00A16956">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2</w:t>
            </w:r>
          </w:p>
        </w:tc>
        <w:tc>
          <w:tcPr>
            <w:tcW w:w="404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both"/>
            </w:pPr>
            <w:r w:rsidRPr="00A16956">
              <w:t>Сведения о составе инвестиционного комитета, осуществляющего принятие инвестиционных решений в отношении собственных активов организации на отчетную дату, избранного исполнительным органом (фамилия, имя и отчество (при его наличии), занимаемая должность, дата и номер решения об избрании в состав инвестиционного комитета, с какой даты работник включен в состав инвестиционного комитета)</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ind w:left="-136" w:right="-170"/>
              <w:jc w:val="center"/>
            </w:pPr>
          </w:p>
        </w:tc>
      </w:tr>
      <w:tr w:rsidR="00A16956" w:rsidRPr="00A16956" w:rsidTr="00A16956">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3</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both"/>
            </w:pPr>
            <w:r w:rsidRPr="00A16956">
              <w:t>Сведения о составе правления (фамилия, имя и отчество (при его наличии), занимаемая должность, дата и номер решения об избрании в состав правления, дата включения в состав)</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36" w:right="-170"/>
              <w:jc w:val="center"/>
            </w:pPr>
          </w:p>
        </w:tc>
      </w:tr>
      <w:tr w:rsidR="00A16956" w:rsidRPr="00A16956" w:rsidTr="00A16956">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4</w:t>
            </w:r>
          </w:p>
        </w:tc>
        <w:tc>
          <w:tcPr>
            <w:tcW w:w="404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both"/>
            </w:pPr>
            <w:r w:rsidRPr="00A16956">
              <w:t>Сведения о составе совета директоров (фамилия, имя и отчество (при его наличии), занимаемая должность, дата и номер решения об избрании в состав совета директоров, дата включения в состав)</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widowControl w:val="0"/>
              <w:ind w:left="-136" w:right="-170"/>
              <w:jc w:val="center"/>
            </w:pPr>
          </w:p>
        </w:tc>
      </w:tr>
      <w:tr w:rsidR="00A16956" w:rsidRPr="00A16956" w:rsidTr="00A16956">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5</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both"/>
            </w:pPr>
            <w:r w:rsidRPr="00A16956">
              <w:t>Сведения о лицах, владеющих десятью и более процентами голосующих акций (десятью и более процентами долей участия в уставном капитале) организации:</w:t>
            </w:r>
          </w:p>
          <w:p w:rsidR="00A16956" w:rsidRPr="00A16956" w:rsidRDefault="00A16956" w:rsidP="009A555C">
            <w:pPr>
              <w:pStyle w:val="af1"/>
              <w:widowControl w:val="0"/>
              <w:spacing w:before="0" w:beforeAutospacing="0" w:after="0" w:afterAutospacing="0"/>
              <w:jc w:val="both"/>
            </w:pPr>
            <w:r w:rsidRPr="00A16956">
              <w:t>1) резиденты:</w:t>
            </w:r>
          </w:p>
          <w:p w:rsidR="00A16956" w:rsidRPr="00A16956" w:rsidRDefault="00A16956" w:rsidP="009A555C">
            <w:pPr>
              <w:pStyle w:val="af1"/>
              <w:widowControl w:val="0"/>
              <w:spacing w:before="0" w:beforeAutospacing="0" w:after="0" w:afterAutospacing="0"/>
              <w:jc w:val="both"/>
            </w:pPr>
            <w:r w:rsidRPr="00A16956">
              <w:t>для юридического лица: наименование юридического лица, сведения о государственной (пере)регистрации юридического лица, бизнес- идентификационный номер,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rsidR="00A16956" w:rsidRPr="00A16956" w:rsidRDefault="00A16956" w:rsidP="009A555C">
            <w:pPr>
              <w:pStyle w:val="af1"/>
              <w:widowControl w:val="0"/>
              <w:spacing w:before="0" w:beforeAutospacing="0" w:after="0" w:afterAutospacing="0"/>
              <w:jc w:val="both"/>
            </w:pPr>
            <w:r w:rsidRPr="00A16956">
              <w:t>для физического лица: фамилия, имя и отчество (при его наличии), дата рождения,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p w:rsidR="00A16956" w:rsidRPr="00A16956" w:rsidRDefault="00A16956" w:rsidP="009A555C">
            <w:pPr>
              <w:pStyle w:val="af1"/>
              <w:widowControl w:val="0"/>
              <w:spacing w:before="0" w:beforeAutospacing="0" w:after="0" w:afterAutospacing="0"/>
              <w:jc w:val="both"/>
            </w:pPr>
            <w:r w:rsidRPr="00A16956">
              <w:t>2) нерезиденты:</w:t>
            </w:r>
          </w:p>
          <w:p w:rsidR="00A16956" w:rsidRPr="00A16956" w:rsidRDefault="00A16956" w:rsidP="009A555C">
            <w:pPr>
              <w:pStyle w:val="af1"/>
              <w:widowControl w:val="0"/>
              <w:spacing w:before="0" w:beforeAutospacing="0" w:after="0" w:afterAutospacing="0"/>
              <w:jc w:val="both"/>
            </w:pPr>
            <w:r w:rsidRPr="00A16956">
              <w:t xml:space="preserve">для юридического лица: наименование юридического лица, почтовый адрес и (или) место регистрации и нахождения юридического лица (в случае если юридическое лицо зарегистрировано на территории оффшорной зоны, то указывается данная оффшорная зона в соответствии с </w:t>
            </w:r>
            <w:bookmarkStart w:id="40" w:name="sub1007428572"/>
            <w:r w:rsidRPr="00A16956">
              <w:rPr>
                <w:rStyle w:val="s2"/>
              </w:rPr>
              <w:t>постановлением</w:t>
            </w:r>
            <w:bookmarkEnd w:id="40"/>
            <w:r w:rsidRPr="00A16956">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w:t>
            </w:r>
            <w:r w:rsidRPr="00A16956">
              <w:lastRenderedPageBreak/>
              <w:t>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rsidR="00A16956" w:rsidRPr="00A16956" w:rsidRDefault="00A16956" w:rsidP="009A555C">
            <w:pPr>
              <w:pStyle w:val="af1"/>
              <w:widowControl w:val="0"/>
              <w:spacing w:before="0" w:beforeAutospacing="0" w:after="0" w:afterAutospacing="0"/>
              <w:jc w:val="both"/>
            </w:pPr>
            <w:r w:rsidRPr="00A16956">
              <w:t>для физического лица: фамилия, имя и отчество (при его наличии), гражданство, юридический адрес и (или) место жительства;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ind w:left="-136" w:right="-170"/>
              <w:jc w:val="center"/>
            </w:pPr>
          </w:p>
        </w:tc>
      </w:tr>
      <w:tr w:rsidR="00A16956" w:rsidRPr="00A16956" w:rsidTr="00A16956">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lastRenderedPageBreak/>
              <w:t>6</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both"/>
            </w:pPr>
            <w:r w:rsidRPr="00A16956">
              <w:t>Сведения о количестве действующих договоров, заключенных с клиентами, в рамках оказания брокерских услуг на отчетную дату:</w:t>
            </w:r>
          </w:p>
          <w:p w:rsidR="00A16956" w:rsidRPr="00A16956" w:rsidRDefault="00A16956" w:rsidP="009A555C">
            <w:pPr>
              <w:pStyle w:val="af1"/>
              <w:widowControl w:val="0"/>
              <w:spacing w:before="0" w:beforeAutospacing="0" w:after="0" w:afterAutospacing="0"/>
              <w:jc w:val="both"/>
            </w:pPr>
            <w:r w:rsidRPr="00A16956">
              <w:t>количество договоров об оказании брокерских услуг, не предусматривающих предоставление услуг номинального держания;</w:t>
            </w:r>
          </w:p>
          <w:p w:rsidR="00A16956" w:rsidRPr="00A16956" w:rsidRDefault="00A16956" w:rsidP="009A555C">
            <w:pPr>
              <w:pStyle w:val="af1"/>
              <w:widowControl w:val="0"/>
              <w:spacing w:before="0" w:beforeAutospacing="0" w:after="0" w:afterAutospacing="0"/>
              <w:jc w:val="both"/>
            </w:pPr>
            <w:r w:rsidRPr="00A16956">
              <w:t>количество договоров об оказании брокерских услуг, предусматривающих предоставление услуг номинального держания</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ind w:left="-136" w:right="-170"/>
              <w:jc w:val="center"/>
            </w:pPr>
          </w:p>
        </w:tc>
      </w:tr>
      <w:tr w:rsidR="00A16956" w:rsidRPr="00A16956" w:rsidTr="00A16956">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7</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both"/>
            </w:pPr>
            <w:r w:rsidRPr="00A16956">
              <w:t>Наименование участников рынка ценных бумаг, с которыми у организации заключены договоры на оказание ей услуг по профессиональной деятельности на рынке ценных бумаг, действующие на отчетную дату:</w:t>
            </w:r>
          </w:p>
          <w:p w:rsidR="00A16956" w:rsidRPr="00A16956" w:rsidRDefault="00A16956" w:rsidP="009A555C">
            <w:pPr>
              <w:pStyle w:val="af1"/>
              <w:widowControl w:val="0"/>
              <w:spacing w:before="0" w:beforeAutospacing="0" w:after="0" w:afterAutospacing="0"/>
              <w:jc w:val="both"/>
            </w:pPr>
            <w:r w:rsidRPr="00A16956">
              <w:t>дата заключения договора (дополнительного соглашения);</w:t>
            </w:r>
          </w:p>
          <w:p w:rsidR="00A16956" w:rsidRPr="00A16956" w:rsidRDefault="00A16956" w:rsidP="009A555C">
            <w:pPr>
              <w:pStyle w:val="af1"/>
              <w:widowControl w:val="0"/>
              <w:spacing w:before="0" w:beforeAutospacing="0" w:after="0" w:afterAutospacing="0"/>
              <w:jc w:val="both"/>
            </w:pPr>
            <w:r w:rsidRPr="00A16956">
              <w:t>вид услуг(и), представляемых(ой) организации в рамках заключенного договора</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ind w:left="-136" w:right="-170"/>
              <w:jc w:val="center"/>
            </w:pPr>
          </w:p>
        </w:tc>
      </w:tr>
    </w:tbl>
    <w:p w:rsidR="00A16956" w:rsidRPr="00A16956" w:rsidRDefault="00A16956" w:rsidP="009A555C">
      <w:pPr>
        <w:widowControl w:val="0"/>
        <w:ind w:firstLine="709"/>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  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spacing w:line="259" w:lineRule="auto"/>
        <w:rPr>
          <w:sz w:val="28"/>
          <w:szCs w:val="28"/>
        </w:rPr>
      </w:pP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к форме сведений об организации,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обладающей лицензией на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осуществление брокерской и (или)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дилерской деятельности на рынке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ценных бумаг Республики Казахстан</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 xml:space="preserve">«Сведения об организации, обладающей лицензией на осуществление брокерской и (или) дилерской деятельности на рынке ценных бумаг Республики Казахстан» </w:t>
      </w:r>
      <w:r w:rsidRPr="00A16956">
        <w:rPr>
          <w:color w:val="auto"/>
          <w:sz w:val="28"/>
          <w:szCs w:val="28"/>
        </w:rPr>
        <w:br/>
        <w:t>(индекс – 1-RCB_SVED_BD, периодичность: ежеквартальная)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«Сведения об организации, обладающей лицензией на осуществление брокерской и (или) дилерской деятельности на рынке ценных бумаг Республики Казахстан»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ежеквартально брокером и (или) дилером.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Строки 2, 3, 4 и 5 не заполняются банком второго уровня, обладающим лицензией на осуществление брокерской и (или) дилерской деятельности на рынке ценных бумаг, и Национальным оператором почты.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Строка 6 не заполняется добровольным накопительным пенсионным фондом, обладающим лицензией на осуществление брокерской и (или) дилерской деятельности на рынке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случае отсутствия сведений Форма представляется без заполнения.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br w:type="page"/>
      </w:r>
    </w:p>
    <w:p w:rsidR="00A16956" w:rsidRPr="00A16956" w:rsidRDefault="00A16956" w:rsidP="009A555C">
      <w:pPr>
        <w:widowControl w:val="0"/>
        <w:ind w:firstLine="709"/>
        <w:jc w:val="right"/>
      </w:pPr>
      <w:r w:rsidRPr="00A16956">
        <w:rPr>
          <w:sz w:val="28"/>
          <w:szCs w:val="28"/>
        </w:rPr>
        <w:lastRenderedPageBreak/>
        <w:t>Приложение 40</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21</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сделках с производными финансовыми инструментами</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1-RCB_PFI_2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брокеры и (или) дилеры</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ежеквартально, не позднее последнего числа месяца, следующего за отчетным кварталом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 xml:space="preserve">Форма </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Таблица. Сделки с производными финансовыми инструментами </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
        <w:gridCol w:w="1506"/>
        <w:gridCol w:w="3258"/>
        <w:gridCol w:w="1161"/>
        <w:gridCol w:w="2101"/>
        <w:gridCol w:w="2319"/>
        <w:gridCol w:w="885"/>
        <w:gridCol w:w="1263"/>
        <w:gridCol w:w="1589"/>
      </w:tblGrid>
      <w:tr w:rsidR="00A16956" w:rsidRPr="00A16956" w:rsidTr="00A16956">
        <w:trPr>
          <w:jc w:val="center"/>
        </w:trPr>
        <w:tc>
          <w:tcPr>
            <w:tcW w:w="16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51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jc w:val="center"/>
              <w:rPr>
                <w:color w:val="auto"/>
              </w:rPr>
            </w:pPr>
            <w:r w:rsidRPr="00A16956">
              <w:rPr>
                <w:color w:val="auto"/>
              </w:rPr>
              <w:t>Дата и время заключения сделки</w:t>
            </w:r>
          </w:p>
        </w:tc>
        <w:tc>
          <w:tcPr>
            <w:tcW w:w="1120"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103"/>
              <w:jc w:val="center"/>
              <w:rPr>
                <w:color w:val="auto"/>
              </w:rPr>
            </w:pPr>
            <w:r w:rsidRPr="00A16956">
              <w:rPr>
                <w:color w:val="auto"/>
              </w:rPr>
              <w:t>Дата постановки финансовых инструментов на учет у брокера и (или) дилера</w:t>
            </w:r>
          </w:p>
        </w:tc>
        <w:tc>
          <w:tcPr>
            <w:tcW w:w="399"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15"/>
              <w:jc w:val="center"/>
              <w:rPr>
                <w:color w:val="auto"/>
              </w:rPr>
            </w:pPr>
            <w:r w:rsidRPr="00A16956">
              <w:rPr>
                <w:color w:val="auto"/>
              </w:rPr>
              <w:t>Дата расчетов по сделке</w:t>
            </w:r>
          </w:p>
        </w:tc>
        <w:tc>
          <w:tcPr>
            <w:tcW w:w="722"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111"/>
              <w:jc w:val="center"/>
              <w:rPr>
                <w:color w:val="auto"/>
              </w:rPr>
            </w:pPr>
            <w:r w:rsidRPr="00A16956">
              <w:rPr>
                <w:color w:val="auto"/>
              </w:rPr>
              <w:t>Вид производного финансового инструмента</w:t>
            </w:r>
          </w:p>
        </w:tc>
        <w:tc>
          <w:tcPr>
            <w:tcW w:w="796"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9"/>
              <w:jc w:val="center"/>
              <w:rPr>
                <w:color w:val="auto"/>
              </w:rPr>
            </w:pPr>
            <w:r w:rsidRPr="00A16956">
              <w:rPr>
                <w:color w:val="auto"/>
              </w:rPr>
              <w:t>Идентификационный номер</w:t>
            </w:r>
          </w:p>
        </w:tc>
        <w:tc>
          <w:tcPr>
            <w:tcW w:w="30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27"/>
              <w:jc w:val="center"/>
              <w:rPr>
                <w:color w:val="auto"/>
              </w:rPr>
            </w:pPr>
            <w:r w:rsidRPr="00A16956">
              <w:rPr>
                <w:color w:val="auto"/>
              </w:rPr>
              <w:t>Рынок</w:t>
            </w:r>
          </w:p>
        </w:tc>
        <w:tc>
          <w:tcPr>
            <w:tcW w:w="43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87"/>
              <w:jc w:val="center"/>
              <w:rPr>
                <w:color w:val="auto"/>
              </w:rPr>
            </w:pPr>
            <w:r w:rsidRPr="00A16956">
              <w:rPr>
                <w:color w:val="auto"/>
              </w:rPr>
              <w:t>Базовый актив и его рейтинг</w:t>
            </w:r>
          </w:p>
        </w:tc>
        <w:tc>
          <w:tcPr>
            <w:tcW w:w="546"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2" w:right="-2"/>
              <w:jc w:val="center"/>
              <w:rPr>
                <w:color w:val="auto"/>
              </w:rPr>
            </w:pPr>
            <w:r w:rsidRPr="00A16956">
              <w:rPr>
                <w:color w:val="auto"/>
              </w:rPr>
              <w:t>Центральный контрагент</w:t>
            </w:r>
          </w:p>
        </w:tc>
      </w:tr>
      <w:tr w:rsidR="00A16956" w:rsidRPr="00A16956" w:rsidTr="00A16956">
        <w:trPr>
          <w:jc w:val="center"/>
        </w:trPr>
        <w:tc>
          <w:tcPr>
            <w:tcW w:w="16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51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1120"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99"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722"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796"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30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43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546"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r>
      <w:tr w:rsidR="00A16956" w:rsidRPr="00A16956" w:rsidTr="00A16956">
        <w:trPr>
          <w:jc w:val="center"/>
        </w:trPr>
        <w:tc>
          <w:tcPr>
            <w:tcW w:w="161"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rPr>
                <w:lang w:val="en-US"/>
              </w:rPr>
            </w:pPr>
          </w:p>
        </w:tc>
        <w:tc>
          <w:tcPr>
            <w:tcW w:w="518"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1120"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399"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722"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796"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304"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434"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546" w:type="pct"/>
            <w:shd w:val="clear" w:color="auto" w:fill="auto"/>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409"/>
        <w:gridCol w:w="1277"/>
        <w:gridCol w:w="4251"/>
        <w:gridCol w:w="1417"/>
        <w:gridCol w:w="1560"/>
        <w:gridCol w:w="2412"/>
        <w:gridCol w:w="2223"/>
      </w:tblGrid>
      <w:tr w:rsidR="00A16956" w:rsidRPr="00A16956" w:rsidTr="00A16956">
        <w:trPr>
          <w:jc w:val="center"/>
        </w:trPr>
        <w:tc>
          <w:tcPr>
            <w:tcW w:w="4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2" w:right="-99"/>
              <w:jc w:val="center"/>
              <w:rPr>
                <w:color w:val="auto"/>
              </w:rPr>
            </w:pPr>
            <w:r w:rsidRPr="00A16956">
              <w:rPr>
                <w:color w:val="auto"/>
              </w:rPr>
              <w:t>Контрагент и его рейтинг</w:t>
            </w:r>
          </w:p>
        </w:tc>
        <w:tc>
          <w:tcPr>
            <w:tcW w:w="375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Описание условий сделки</w:t>
            </w:r>
          </w:p>
        </w:tc>
        <w:tc>
          <w:tcPr>
            <w:tcW w:w="764"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Объект хеджирования</w:t>
            </w:r>
          </w:p>
        </w:tc>
      </w:tr>
      <w:tr w:rsidR="00A16956" w:rsidRPr="00A16956" w:rsidTr="00A16956">
        <w:trPr>
          <w:jc w:val="center"/>
        </w:trPr>
        <w:tc>
          <w:tcPr>
            <w:tcW w:w="484"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9" w:right="-142"/>
              <w:jc w:val="center"/>
              <w:rPr>
                <w:color w:val="auto"/>
              </w:rPr>
            </w:pPr>
            <w:r w:rsidRPr="00A16956">
              <w:rPr>
                <w:color w:val="auto"/>
              </w:rPr>
              <w:t>Вид сделки</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9" w:right="-142"/>
              <w:jc w:val="center"/>
              <w:rPr>
                <w:color w:val="auto"/>
              </w:rPr>
            </w:pPr>
            <w:r w:rsidRPr="00A16956">
              <w:rPr>
                <w:color w:val="auto"/>
              </w:rPr>
              <w:t>Количество финансовых инструментов</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9" w:right="-142"/>
              <w:jc w:val="center"/>
              <w:rPr>
                <w:color w:val="auto"/>
              </w:rPr>
            </w:pPr>
            <w:r w:rsidRPr="00A16956">
              <w:rPr>
                <w:color w:val="auto"/>
              </w:rPr>
              <w:t>Цена сделки</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9" w:right="-142"/>
              <w:jc w:val="center"/>
              <w:rPr>
                <w:color w:val="auto"/>
              </w:rPr>
            </w:pPr>
            <w:r w:rsidRPr="00A16956">
              <w:rPr>
                <w:color w:val="auto"/>
              </w:rPr>
              <w:t>Объем сделки</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89" w:right="-142"/>
              <w:jc w:val="center"/>
              <w:rPr>
                <w:color w:val="auto"/>
              </w:rPr>
            </w:pPr>
            <w:r w:rsidRPr="00A16956">
              <w:rPr>
                <w:color w:val="auto"/>
              </w:rPr>
              <w:t>Код валюты сделки</w:t>
            </w:r>
          </w:p>
        </w:tc>
        <w:tc>
          <w:tcPr>
            <w:tcW w:w="764"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iCs/>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550"/>
        <w:gridCol w:w="2127"/>
        <w:gridCol w:w="2549"/>
        <w:gridCol w:w="2165"/>
        <w:gridCol w:w="2261"/>
        <w:gridCol w:w="899"/>
        <w:gridCol w:w="1499"/>
        <w:gridCol w:w="1499"/>
      </w:tblGrid>
      <w:tr w:rsidR="00A16956" w:rsidRPr="00A16956" w:rsidTr="00A16956">
        <w:trPr>
          <w:jc w:val="center"/>
        </w:trPr>
        <w:tc>
          <w:tcPr>
            <w:tcW w:w="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85"/>
              <w:jc w:val="center"/>
              <w:rPr>
                <w:color w:val="auto"/>
              </w:rPr>
            </w:pPr>
            <w:r w:rsidRPr="00A16956">
              <w:rPr>
                <w:color w:val="auto"/>
              </w:rPr>
              <w:t>В качестве кого участвовал в сделке</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85"/>
              <w:jc w:val="center"/>
              <w:rPr>
                <w:color w:val="auto"/>
              </w:rPr>
            </w:pPr>
            <w:r w:rsidRPr="00A16956">
              <w:rPr>
                <w:color w:val="auto"/>
              </w:rPr>
              <w:t>Номер, дата и время регистрации клиентского заказа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85"/>
              <w:jc w:val="center"/>
              <w:rPr>
                <w:color w:val="auto"/>
              </w:rPr>
            </w:pPr>
            <w:r w:rsidRPr="00A16956">
              <w:rPr>
                <w:color w:val="auto"/>
              </w:rPr>
              <w:t>Фамилия, имя и отчество (при его наличии) или наименование и страна резидентства клиента</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85"/>
              <w:jc w:val="center"/>
              <w:rPr>
                <w:color w:val="auto"/>
              </w:rPr>
            </w:pPr>
            <w:r w:rsidRPr="00A16956">
              <w:rPr>
                <w:color w:val="auto"/>
              </w:rPr>
              <w:t>Вариационная маржа на дату заключения сделки, в тенге</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85"/>
              <w:jc w:val="center"/>
              <w:rPr>
                <w:color w:val="auto"/>
              </w:rPr>
            </w:pPr>
            <w:r w:rsidRPr="00A16956">
              <w:rPr>
                <w:color w:val="auto"/>
              </w:rPr>
              <w:t>Начальная маржа на дату заключения сделки, в процентах</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85"/>
              <w:jc w:val="center"/>
              <w:rPr>
                <w:color w:val="auto"/>
              </w:rPr>
            </w:pPr>
            <w:r w:rsidRPr="00A16956">
              <w:rPr>
                <w:color w:val="auto"/>
              </w:rPr>
              <w:t>Режим торгов</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85"/>
              <w:jc w:val="center"/>
              <w:rPr>
                <w:color w:val="auto"/>
              </w:rPr>
            </w:pPr>
            <w:r w:rsidRPr="00A16956">
              <w:rPr>
                <w:color w:val="auto"/>
              </w:rPr>
              <w:t>Состояние обязательств по сделке</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85"/>
              <w:jc w:val="center"/>
              <w:rPr>
                <w:color w:val="auto"/>
              </w:rPr>
            </w:pPr>
            <w:r w:rsidRPr="00A16956">
              <w:rPr>
                <w:color w:val="auto"/>
              </w:rPr>
              <w:t>Примечание</w:t>
            </w:r>
          </w:p>
        </w:tc>
      </w:tr>
      <w:tr w:rsidR="00A16956" w:rsidRPr="00A16956" w:rsidTr="00A16956">
        <w:trPr>
          <w:jc w:val="center"/>
        </w:trPr>
        <w:tc>
          <w:tcPr>
            <w:tcW w:w="5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r>
    </w:tbl>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lastRenderedPageBreak/>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41" w:name="sub1007250112"/>
      <w:r w:rsidRPr="00A16956">
        <w:rPr>
          <w:rStyle w:val="s2"/>
          <w:color w:val="auto"/>
          <w:sz w:val="28"/>
          <w:szCs w:val="28"/>
        </w:rPr>
        <w:t>форме отчета</w:t>
      </w:r>
      <w:bookmarkEnd w:id="41"/>
      <w:r w:rsidRPr="00A16956">
        <w:rPr>
          <w:color w:val="auto"/>
          <w:sz w:val="28"/>
          <w:szCs w:val="28"/>
        </w:rPr>
        <w:t xml:space="preserve"> о сделках с</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производными финансовыми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инструментами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 xml:space="preserve"> «Отчет о сделках с производными финансовыми инструментами»</w:t>
      </w:r>
      <w:r w:rsidRPr="00A16956">
        <w:rPr>
          <w:color w:val="auto"/>
          <w:sz w:val="28"/>
          <w:szCs w:val="28"/>
        </w:rPr>
        <w:br/>
      </w:r>
      <w:r w:rsidRPr="00A16956">
        <w:rPr>
          <w:rStyle w:val="s1"/>
          <w:b w:val="0"/>
          <w:color w:val="auto"/>
          <w:sz w:val="28"/>
          <w:szCs w:val="28"/>
        </w:rPr>
        <w:t>(индекс – 1-RCB_PFI_2, периодичность: ежеквартальная)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сделках с производными финансовыми инструментами»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ежеквартально брокером и (или) дилером.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«дд.мм.гггг». Время заключения сделки указывается в формате «часы/минуты/секунды» (для сделки, заключенной на организованном рынке).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3 отражается дата первоначального признания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5 указывается вид производного финансового инструмента (опцион, фьючерс, форвард, своп и другие производные финансовые инструменты).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Графа 6 заполняется в случае, если базовым активом производного финансового инструмента является ценная бумага.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9. В графе 7 указывается наименование фондовой биржи, в торговой системе которой осуществлена сделка, и страна ее резидентства в формате </w:t>
      </w:r>
      <w:r w:rsidRPr="00A16956">
        <w:rPr>
          <w:color w:val="auto"/>
          <w:sz w:val="28"/>
          <w:szCs w:val="28"/>
        </w:rPr>
        <w:lastRenderedPageBreak/>
        <w:t>«наименование биржи/страна» либо то, что сделка совершена не на фондовой бирже в формате «неорганизованный рынок».</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графе 9 указывается слово «да» в случае заключения на</w:t>
      </w:r>
      <w:r w:rsidRPr="00A16956">
        <w:t xml:space="preserve"> </w:t>
      </w:r>
      <w:r w:rsidRPr="00A16956">
        <w:rPr>
          <w:color w:val="auto"/>
          <w:sz w:val="28"/>
          <w:szCs w:val="28"/>
        </w:rPr>
        <w:t>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При заполнении графы 16, если сделка заключена с целью хеджирования, указываются слово «да» и реквизиты объекта хеджирования (национальный идентификационный номер (НИН) или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«фамилия, имя и отчество (при его наличии) либо наименование клиента/страна» и </w:t>
      </w:r>
      <w:r w:rsidRPr="00A16956">
        <w:rPr>
          <w:color w:val="auto"/>
          <w:sz w:val="28"/>
          <w:szCs w:val="28"/>
        </w:rPr>
        <w:lastRenderedPageBreak/>
        <w:t>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17. В графе 20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18. В графе 21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19. В графе 22 режим торгов указывается в формате Т+0 или Т+n, либо описывается другой режим торгов, предусмотренный правилами фондовой биржи.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20. В графе 23 указывается одно из следующих состояний по сделке: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исполнение обязательств просрочено;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исполнение обязательств приостановлено по основаниям, предусмотренным договором;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обязательства прекращены вследствие нарушения стороной условий сделки или событий, связанных с несостоятельностью одной из сторон;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продление срока исполнения сделки в результате наступления предусмотренного обстоятельства или события.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21. В графе 24 указывается место заключения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22. В Форму не включаются сделки с депозитарными расписками.</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23.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41</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22</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остатках денег, находящихся на счетах брокера</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w:t>
      </w:r>
      <w:r w:rsidRPr="00A16956">
        <w:rPr>
          <w:color w:val="auto"/>
          <w:sz w:val="28"/>
          <w:szCs w:val="28"/>
          <w:lang w:val="en-US"/>
        </w:rPr>
        <w:t>CASH</w:t>
      </w:r>
      <w:r w:rsidRPr="00A16956">
        <w:rPr>
          <w:color w:val="auto"/>
          <w:sz w:val="28"/>
          <w:szCs w:val="28"/>
        </w:rPr>
        <w:t>_</w:t>
      </w:r>
      <w:r w:rsidRPr="00A16956">
        <w:rPr>
          <w:color w:val="auto"/>
          <w:sz w:val="28"/>
          <w:szCs w:val="28"/>
          <w:lang w:val="en-US"/>
        </w:rPr>
        <w:t>BD</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брокеры и (или) дилеры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Срок представления формы административных данных: ежеквартально, не позднее последнего числа месяца, следующего за отчетным кварталом </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Таблица. Остатки денег, находящиеся на счетах брокера</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j"/>
        <w:widowControl w:val="0"/>
        <w:spacing w:before="0" w:beforeAutospacing="0" w:after="0" w:afterAutospacing="0"/>
        <w:ind w:firstLine="709"/>
        <w:jc w:val="right"/>
        <w:rPr>
          <w:color w:val="auto"/>
          <w:sz w:val="28"/>
          <w:szCs w:val="28"/>
        </w:rPr>
      </w:pPr>
      <w:r w:rsidRPr="00A16956">
        <w:rPr>
          <w:color w:val="auto"/>
          <w:sz w:val="28"/>
          <w:szCs w:val="28"/>
        </w:rPr>
        <w:t>(в тенге)</w:t>
      </w:r>
    </w:p>
    <w:tbl>
      <w:tblPr>
        <w:tblW w:w="5000" w:type="pct"/>
        <w:jc w:val="center"/>
        <w:tblCellMar>
          <w:left w:w="0" w:type="dxa"/>
          <w:right w:w="0" w:type="dxa"/>
        </w:tblCellMar>
        <w:tblLook w:val="04A0" w:firstRow="1" w:lastRow="0" w:firstColumn="1" w:lastColumn="0" w:noHBand="0" w:noVBand="1"/>
      </w:tblPr>
      <w:tblGrid>
        <w:gridCol w:w="1533"/>
        <w:gridCol w:w="3658"/>
        <w:gridCol w:w="4426"/>
      </w:tblGrid>
      <w:tr w:rsidR="00A16956" w:rsidRPr="00A16956" w:rsidTr="00A16956">
        <w:trPr>
          <w:jc w:val="center"/>
        </w:trPr>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1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Остаток собственных денег</w:t>
            </w:r>
          </w:p>
        </w:tc>
        <w:tc>
          <w:tcPr>
            <w:tcW w:w="2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Остаток денег на счетах клиентов</w:t>
            </w:r>
          </w:p>
        </w:tc>
      </w:tr>
      <w:tr w:rsidR="00A16956" w:rsidRPr="00A16956" w:rsidTr="00A16956">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r>
      <w:tr w:rsidR="00A16956" w:rsidRPr="00A16956" w:rsidTr="00A16956">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  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42" w:name="sub1007250113"/>
      <w:r w:rsidRPr="00A16956">
        <w:rPr>
          <w:rStyle w:val="s2"/>
          <w:color w:val="auto"/>
          <w:sz w:val="28"/>
          <w:szCs w:val="28"/>
        </w:rPr>
        <w:t>форме отчета</w:t>
      </w:r>
      <w:bookmarkEnd w:id="42"/>
      <w:r w:rsidRPr="00A16956">
        <w:rPr>
          <w:color w:val="auto"/>
          <w:sz w:val="28"/>
          <w:szCs w:val="28"/>
        </w:rPr>
        <w:t xml:space="preserve"> об остатках денег,</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находящихся на счетах брокера</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остатках денег, находящихся на счетах брокера»</w:t>
      </w:r>
      <w:r w:rsidRPr="00A16956">
        <w:rPr>
          <w:color w:val="auto"/>
          <w:sz w:val="28"/>
          <w:szCs w:val="28"/>
        </w:rPr>
        <w:br/>
      </w:r>
      <w:r w:rsidRPr="00A16956">
        <w:rPr>
          <w:rStyle w:val="s1"/>
          <w:b w:val="0"/>
          <w:color w:val="auto"/>
          <w:sz w:val="28"/>
          <w:szCs w:val="28"/>
        </w:rPr>
        <w:t xml:space="preserve">(индекс – 1-RCB_CASH_BD, периодичность: </w:t>
      </w:r>
      <w:r w:rsidRPr="00A16956">
        <w:rPr>
          <w:color w:val="auto"/>
          <w:sz w:val="28"/>
          <w:szCs w:val="28"/>
        </w:rPr>
        <w:t>ежеквартальная</w:t>
      </w:r>
      <w:r w:rsidRPr="00A16956">
        <w:rPr>
          <w:rStyle w:val="s1"/>
          <w:b w:val="0"/>
          <w:color w:val="auto"/>
          <w:sz w:val="28"/>
          <w:szCs w:val="28"/>
        </w:rPr>
        <w:t>)</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об остатках денег, находящихся на счетах брокера»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ежеквартально брокером и (или) дилером.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заполняется в тенге по официальному курсу, установленному Национальным Банком Республики Казахстан на отчетную дату.</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Банки второго уровня, обладающие лицензией на осуществление брокерской и (или) дилерской деятельности на рынке ценных бумаг, графу 2 не заполняют.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При заполнении графы 3 указывается остаток денег на банковских счетах клиентов, открытых для совершения сделок с эмиссионными ценными бумагами и иными финансовыми инструментами по поручению за счет и в интересах клиента.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случае отсутствия сведений Форма представляется без заполнения.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br w:type="page"/>
      </w:r>
    </w:p>
    <w:p w:rsidR="00A16956" w:rsidRPr="00A16956" w:rsidRDefault="00A16956" w:rsidP="009A555C">
      <w:pPr>
        <w:widowControl w:val="0"/>
        <w:ind w:firstLine="709"/>
        <w:jc w:val="right"/>
      </w:pPr>
      <w:r w:rsidRPr="00A16956">
        <w:rPr>
          <w:sz w:val="28"/>
          <w:szCs w:val="28"/>
        </w:rPr>
        <w:lastRenderedPageBreak/>
        <w:t>Приложение 42</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bookmarkStart w:id="43" w:name="SUB23"/>
      <w:bookmarkEnd w:id="43"/>
      <w:r w:rsidRPr="00A16956">
        <w:rPr>
          <w:color w:val="auto"/>
          <w:sz w:val="28"/>
          <w:szCs w:val="28"/>
        </w:rPr>
        <w:t>Приложение 23</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оказании услуг брокером и (или) дилером</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w:t>
      </w:r>
      <w:r w:rsidRPr="00A16956">
        <w:rPr>
          <w:color w:val="auto"/>
          <w:sz w:val="28"/>
          <w:szCs w:val="28"/>
          <w:lang w:val="en-US"/>
        </w:rPr>
        <w:t>SERV</w:t>
      </w:r>
      <w:r w:rsidRPr="00A16956">
        <w:rPr>
          <w:color w:val="auto"/>
          <w:sz w:val="28"/>
          <w:szCs w:val="28"/>
        </w:rPr>
        <w:t>_</w:t>
      </w:r>
      <w:r w:rsidRPr="00A16956">
        <w:rPr>
          <w:color w:val="auto"/>
          <w:sz w:val="28"/>
          <w:szCs w:val="28"/>
          <w:lang w:val="en-US"/>
        </w:rPr>
        <w:t>BD</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брокеры и (или) дилеры</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Срок представления формы административных данных: ежеквартально, не позднее последнего числа месяца, следующего за отчетным кварталом</w:t>
      </w:r>
    </w:p>
    <w:p w:rsidR="00A16956" w:rsidRPr="00A16956" w:rsidRDefault="00A16956" w:rsidP="009A555C">
      <w:pPr>
        <w:pStyle w:val="pr"/>
        <w:widowControl w:val="0"/>
        <w:spacing w:before="0" w:beforeAutospacing="0" w:after="0" w:afterAutospacing="0"/>
        <w:jc w:val="right"/>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 xml:space="preserve">Форма </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Таблица. Оказание услуг брокером и (или) дилером</w:t>
      </w:r>
    </w:p>
    <w:p w:rsidR="00A16956" w:rsidRPr="00A16956" w:rsidRDefault="00A16956" w:rsidP="009A555C">
      <w:pPr>
        <w:pStyle w:val="pj"/>
        <w:widowControl w:val="0"/>
        <w:spacing w:before="0" w:beforeAutospacing="0" w:after="0" w:afterAutospacing="0"/>
        <w:ind w:firstLine="709"/>
        <w:jc w:val="both"/>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49"/>
        <w:gridCol w:w="810"/>
        <w:gridCol w:w="1587"/>
        <w:gridCol w:w="1277"/>
        <w:gridCol w:w="1158"/>
        <w:gridCol w:w="1429"/>
        <w:gridCol w:w="2543"/>
        <w:gridCol w:w="1781"/>
        <w:gridCol w:w="1743"/>
        <w:gridCol w:w="1472"/>
      </w:tblGrid>
      <w:tr w:rsidR="00A16956" w:rsidRPr="00A16956" w:rsidTr="00A16956">
        <w:trPr>
          <w:jc w:val="center"/>
        </w:trPr>
        <w:tc>
          <w:tcPr>
            <w:tcW w:w="257"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58"/>
              <w:jc w:val="center"/>
              <w:rPr>
                <w:color w:val="auto"/>
              </w:rPr>
            </w:pPr>
            <w:r w:rsidRPr="00A16956">
              <w:rPr>
                <w:color w:val="auto"/>
              </w:rPr>
              <w:t xml:space="preserve">№ </w:t>
            </w:r>
          </w:p>
        </w:tc>
        <w:tc>
          <w:tcPr>
            <w:tcW w:w="278"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услуги</w:t>
            </w:r>
          </w:p>
        </w:tc>
        <w:tc>
          <w:tcPr>
            <w:tcW w:w="545"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эмитента (клиента)</w:t>
            </w:r>
          </w:p>
        </w:tc>
        <w:tc>
          <w:tcPr>
            <w:tcW w:w="439"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заключения договора</w:t>
            </w:r>
          </w:p>
        </w:tc>
        <w:tc>
          <w:tcPr>
            <w:tcW w:w="398"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начала оказания услуг</w:t>
            </w:r>
          </w:p>
        </w:tc>
        <w:tc>
          <w:tcPr>
            <w:tcW w:w="491"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прекращения договора</w:t>
            </w:r>
          </w:p>
        </w:tc>
        <w:tc>
          <w:tcPr>
            <w:tcW w:w="87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Идентификационный номер финансового инструмента</w:t>
            </w:r>
          </w:p>
        </w:tc>
        <w:tc>
          <w:tcPr>
            <w:tcW w:w="612"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финансового инструмента</w:t>
            </w:r>
          </w:p>
        </w:tc>
        <w:tc>
          <w:tcPr>
            <w:tcW w:w="599"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Способ размещения ценных бумаг в соответствии с договором</w:t>
            </w:r>
          </w:p>
        </w:tc>
        <w:tc>
          <w:tcPr>
            <w:tcW w:w="506"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Примечание</w:t>
            </w:r>
          </w:p>
        </w:tc>
      </w:tr>
      <w:tr w:rsidR="00A16956" w:rsidRPr="00A16956" w:rsidTr="00A16956">
        <w:trPr>
          <w:jc w:val="center"/>
        </w:trPr>
        <w:tc>
          <w:tcPr>
            <w:tcW w:w="257"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58"/>
              <w:jc w:val="center"/>
              <w:rPr>
                <w:color w:val="auto"/>
              </w:rPr>
            </w:pPr>
            <w:r w:rsidRPr="00A16956">
              <w:rPr>
                <w:color w:val="auto"/>
              </w:rPr>
              <w:t>1</w:t>
            </w:r>
          </w:p>
        </w:tc>
        <w:tc>
          <w:tcPr>
            <w:tcW w:w="278"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545"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39"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98"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91"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87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612"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599"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506" w:type="pct"/>
            <w:shd w:val="clear" w:color="auto" w:fill="auto"/>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257" w:type="pct"/>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ind w:left="-113" w:right="-58"/>
              <w:jc w:val="center"/>
            </w:pPr>
          </w:p>
        </w:tc>
        <w:tc>
          <w:tcPr>
            <w:tcW w:w="278"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545"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439"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398"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491"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874"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2"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99"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506"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57"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ind w:left="-113" w:right="-58"/>
              <w:jc w:val="center"/>
            </w:pPr>
            <w:r w:rsidRPr="00A16956">
              <w:t>Итого</w:t>
            </w:r>
          </w:p>
        </w:tc>
        <w:tc>
          <w:tcPr>
            <w:tcW w:w="278"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545"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439"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398"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491"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874"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2"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599"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c>
          <w:tcPr>
            <w:tcW w:w="506" w:type="pct"/>
            <w:shd w:val="clear" w:color="auto" w:fill="auto"/>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44" w:name="sub1007250114"/>
      <w:r w:rsidRPr="00A16956">
        <w:rPr>
          <w:rStyle w:val="s2"/>
          <w:color w:val="auto"/>
          <w:sz w:val="28"/>
          <w:szCs w:val="28"/>
        </w:rPr>
        <w:t>форме отчета</w:t>
      </w:r>
      <w:bookmarkEnd w:id="44"/>
      <w:r w:rsidRPr="00A16956">
        <w:rPr>
          <w:color w:val="auto"/>
          <w:sz w:val="28"/>
          <w:szCs w:val="28"/>
        </w:rPr>
        <w:t xml:space="preserve"> об оказании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услуг брокером и (или) дилером</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оказании услуг брокером и (или) дилером»</w:t>
      </w:r>
      <w:r w:rsidRPr="00A16956">
        <w:rPr>
          <w:color w:val="auto"/>
          <w:sz w:val="28"/>
          <w:szCs w:val="28"/>
        </w:rPr>
        <w:br/>
      </w:r>
      <w:r w:rsidRPr="00A16956">
        <w:rPr>
          <w:rStyle w:val="s1"/>
          <w:b w:val="0"/>
          <w:color w:val="auto"/>
          <w:sz w:val="28"/>
          <w:szCs w:val="28"/>
        </w:rPr>
        <w:t>(индекс – 1-RCB_SERV_BD, периодичность: ежеквартальная)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об оказании услуг брокером и (или) дилером»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ежеквартально брокером и (или) дилером.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заполняется в рамках оказания услуг брокером и (или) дилером. Отчет предусматривает информацию об оказанных брокером и (или) дилером услугах в отчетном периоде, а также о договорах, которые действовали и (или) прекратили действие в отчетном периоде.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2 указываются виды услуг: выпуск и (или) размещение эмиссионных ценных бумаг, услуги маркет-мейкера, предоставление консультационных, аналитических и (или) информационных услуг по вопросам, связанным с деятельностью на рынке ценных бумаг, услуги представителя держателей облигаций, представителя держателей исламских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3 указывается наименование эмитента финансового инструмента либо фамилия, имя и отчество (при его наличии) или наименование клиента, которому предоставляется услуга.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Графы 4, 5 и 6 заполняются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случае оказания брокером и (или) дилером услуг эмитенту по выпуску ценных бумаг графа 7 не заполняется до даты государственной регистрации выпуска данных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10. Графа 9 заполняется в случае оказания брокером и (или) дилером услуг эмитенту по размещению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случае отсутствия сведений Форма представляется без заполнения.</w:t>
      </w:r>
    </w:p>
    <w:p w:rsidR="00A16956" w:rsidRPr="00A16956" w:rsidRDefault="00A16956" w:rsidP="009A555C">
      <w:pPr>
        <w:pStyle w:val="pj"/>
        <w:widowControl w:val="0"/>
        <w:spacing w:before="0" w:beforeAutospacing="0" w:after="0" w:afterAutospacing="0"/>
        <w:ind w:firstLine="709"/>
        <w:jc w:val="both"/>
        <w:rPr>
          <w:sz w:val="28"/>
          <w:szCs w:val="28"/>
        </w:rPr>
      </w:pPr>
      <w:r w:rsidRPr="00A16956">
        <w:br w:type="page"/>
      </w:r>
    </w:p>
    <w:p w:rsidR="00A16956" w:rsidRPr="00A16956" w:rsidRDefault="00A16956" w:rsidP="009A555C">
      <w:pPr>
        <w:widowControl w:val="0"/>
        <w:ind w:firstLine="709"/>
        <w:jc w:val="right"/>
      </w:pPr>
      <w:r w:rsidRPr="00A16956">
        <w:rPr>
          <w:sz w:val="28"/>
          <w:szCs w:val="28"/>
        </w:rPr>
        <w:lastRenderedPageBreak/>
        <w:t>Приложение 43</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bookmarkStart w:id="45" w:name="SUB24"/>
      <w:bookmarkEnd w:id="45"/>
      <w:r w:rsidRPr="00A16956">
        <w:rPr>
          <w:color w:val="auto"/>
          <w:sz w:val="28"/>
          <w:szCs w:val="28"/>
        </w:rPr>
        <w:t>Приложение 24</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ценных бумагах, находящихся в номинальном держании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1-RCB_NOM_DER</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брокеры и (или) дилеры, единый оператор, кастодианы</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ежеквартально, не позднее последнего числа месяца, следующего за отчетным кварталом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Таблица. Ценные бумаги, находящиеся в номинальном держании</w:t>
      </w:r>
    </w:p>
    <w:p w:rsidR="00A16956" w:rsidRPr="00A16956" w:rsidRDefault="00A16956" w:rsidP="009A555C">
      <w:pPr>
        <w:pStyle w:val="pj"/>
        <w:widowControl w:val="0"/>
        <w:spacing w:before="0" w:beforeAutospacing="0" w:after="0" w:afterAutospacing="0"/>
        <w:ind w:firstLine="709"/>
        <w:jc w:val="both"/>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25"/>
        <w:gridCol w:w="2334"/>
        <w:gridCol w:w="1635"/>
        <w:gridCol w:w="1627"/>
        <w:gridCol w:w="925"/>
        <w:gridCol w:w="1344"/>
        <w:gridCol w:w="1635"/>
        <w:gridCol w:w="1586"/>
        <w:gridCol w:w="1257"/>
        <w:gridCol w:w="1481"/>
      </w:tblGrid>
      <w:tr w:rsidR="00A16956" w:rsidRPr="00A16956" w:rsidTr="00A16956">
        <w:trPr>
          <w:jc w:val="center"/>
        </w:trPr>
        <w:tc>
          <w:tcPr>
            <w:tcW w:w="249" w:type="pct"/>
            <w:vMerge w:val="restar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802" w:type="pct"/>
            <w:vMerge w:val="restar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5" w:right="-119"/>
              <w:jc w:val="center"/>
              <w:rPr>
                <w:color w:val="auto"/>
              </w:rPr>
            </w:pPr>
            <w:r w:rsidRPr="00A16956">
              <w:rPr>
                <w:color w:val="auto"/>
              </w:rPr>
              <w:t>Идентификационный номер</w:t>
            </w:r>
          </w:p>
        </w:tc>
        <w:tc>
          <w:tcPr>
            <w:tcW w:w="562" w:type="pct"/>
            <w:vMerge w:val="restar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5" w:right="-119"/>
              <w:jc w:val="center"/>
              <w:rPr>
                <w:color w:val="auto"/>
              </w:rPr>
            </w:pPr>
            <w:r w:rsidRPr="00A16956">
              <w:rPr>
                <w:color w:val="auto"/>
              </w:rPr>
              <w:t>Наименование эмитента</w:t>
            </w:r>
          </w:p>
        </w:tc>
        <w:tc>
          <w:tcPr>
            <w:tcW w:w="559" w:type="pct"/>
            <w:vMerge w:val="restar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5" w:right="-119"/>
              <w:jc w:val="center"/>
              <w:rPr>
                <w:color w:val="auto"/>
              </w:rPr>
            </w:pPr>
            <w:r w:rsidRPr="00A16956">
              <w:rPr>
                <w:color w:val="auto"/>
              </w:rPr>
              <w:t>Наименование номинального держателя</w:t>
            </w:r>
          </w:p>
        </w:tc>
        <w:tc>
          <w:tcPr>
            <w:tcW w:w="2828" w:type="pct"/>
            <w:gridSpan w:val="6"/>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rsidR="00A16956" w:rsidRPr="00A16956" w:rsidTr="00A16956">
        <w:trPr>
          <w:jc w:val="center"/>
        </w:trPr>
        <w:tc>
          <w:tcPr>
            <w:tcW w:w="249" w:type="pct"/>
            <w:vMerge/>
            <w:shd w:val="clear" w:color="auto" w:fill="auto"/>
            <w:vAlign w:val="center"/>
            <w:hideMark/>
          </w:tcPr>
          <w:p w:rsidR="00A16956" w:rsidRPr="00A16956" w:rsidRDefault="00A16956" w:rsidP="009A555C">
            <w:pPr>
              <w:widowControl w:val="0"/>
              <w:jc w:val="center"/>
            </w:pPr>
          </w:p>
        </w:tc>
        <w:tc>
          <w:tcPr>
            <w:tcW w:w="802" w:type="pct"/>
            <w:vMerge/>
            <w:shd w:val="clear" w:color="auto" w:fill="auto"/>
            <w:vAlign w:val="center"/>
            <w:hideMark/>
          </w:tcPr>
          <w:p w:rsidR="00A16956" w:rsidRPr="00A16956" w:rsidRDefault="00A16956" w:rsidP="009A555C">
            <w:pPr>
              <w:widowControl w:val="0"/>
              <w:jc w:val="center"/>
            </w:pPr>
          </w:p>
        </w:tc>
        <w:tc>
          <w:tcPr>
            <w:tcW w:w="562" w:type="pct"/>
            <w:vMerge/>
            <w:shd w:val="clear" w:color="auto" w:fill="auto"/>
            <w:vAlign w:val="center"/>
            <w:hideMark/>
          </w:tcPr>
          <w:p w:rsidR="00A16956" w:rsidRPr="00A16956" w:rsidRDefault="00A16956" w:rsidP="009A555C">
            <w:pPr>
              <w:widowControl w:val="0"/>
              <w:jc w:val="center"/>
            </w:pPr>
          </w:p>
        </w:tc>
        <w:tc>
          <w:tcPr>
            <w:tcW w:w="559" w:type="pct"/>
            <w:vMerge/>
            <w:shd w:val="clear" w:color="auto" w:fill="auto"/>
            <w:vAlign w:val="center"/>
            <w:hideMark/>
          </w:tcPr>
          <w:p w:rsidR="00A16956" w:rsidRPr="00A16956" w:rsidRDefault="00A16956" w:rsidP="009A555C">
            <w:pPr>
              <w:widowControl w:val="0"/>
              <w:jc w:val="center"/>
            </w:pPr>
          </w:p>
        </w:tc>
        <w:tc>
          <w:tcPr>
            <w:tcW w:w="780" w:type="pct"/>
            <w:gridSpan w:val="2"/>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1106" w:type="pct"/>
            <w:gridSpan w:val="2"/>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33" w:right="-97"/>
              <w:jc w:val="center"/>
              <w:rPr>
                <w:color w:val="auto"/>
              </w:rPr>
            </w:pPr>
            <w:r w:rsidRPr="00A16956">
              <w:rPr>
                <w:color w:val="auto"/>
              </w:rPr>
              <w:t>добровольных накопительных пенсионных фондов Республики Казахстан (пенсионные активы)</w:t>
            </w:r>
          </w:p>
        </w:tc>
        <w:tc>
          <w:tcPr>
            <w:tcW w:w="941" w:type="pct"/>
            <w:gridSpan w:val="2"/>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9"/>
              <w:jc w:val="center"/>
              <w:rPr>
                <w:color w:val="auto"/>
              </w:rPr>
            </w:pPr>
            <w:r w:rsidRPr="00A16956">
              <w:rPr>
                <w:color w:val="auto"/>
              </w:rPr>
              <w:t>инвестиционных фондов Республики Казахстан (активы инвестиционного фонда)</w:t>
            </w:r>
          </w:p>
        </w:tc>
      </w:tr>
      <w:tr w:rsidR="00A16956" w:rsidRPr="00A16956" w:rsidTr="00A16956">
        <w:trPr>
          <w:jc w:val="center"/>
        </w:trPr>
        <w:tc>
          <w:tcPr>
            <w:tcW w:w="249" w:type="pct"/>
            <w:vMerge/>
            <w:shd w:val="clear" w:color="auto" w:fill="auto"/>
            <w:vAlign w:val="center"/>
            <w:hideMark/>
          </w:tcPr>
          <w:p w:rsidR="00A16956" w:rsidRPr="00A16956" w:rsidRDefault="00A16956" w:rsidP="009A555C">
            <w:pPr>
              <w:widowControl w:val="0"/>
              <w:jc w:val="center"/>
            </w:pPr>
          </w:p>
        </w:tc>
        <w:tc>
          <w:tcPr>
            <w:tcW w:w="802" w:type="pct"/>
            <w:vMerge/>
            <w:shd w:val="clear" w:color="auto" w:fill="auto"/>
            <w:vAlign w:val="center"/>
            <w:hideMark/>
          </w:tcPr>
          <w:p w:rsidR="00A16956" w:rsidRPr="00A16956" w:rsidRDefault="00A16956" w:rsidP="009A555C">
            <w:pPr>
              <w:widowControl w:val="0"/>
              <w:jc w:val="center"/>
            </w:pPr>
          </w:p>
        </w:tc>
        <w:tc>
          <w:tcPr>
            <w:tcW w:w="562" w:type="pct"/>
            <w:vMerge/>
            <w:shd w:val="clear" w:color="auto" w:fill="auto"/>
            <w:vAlign w:val="center"/>
            <w:hideMark/>
          </w:tcPr>
          <w:p w:rsidR="00A16956" w:rsidRPr="00A16956" w:rsidRDefault="00A16956" w:rsidP="009A555C">
            <w:pPr>
              <w:widowControl w:val="0"/>
              <w:jc w:val="center"/>
            </w:pPr>
          </w:p>
        </w:tc>
        <w:tc>
          <w:tcPr>
            <w:tcW w:w="559" w:type="pct"/>
            <w:vMerge/>
            <w:shd w:val="clear" w:color="auto" w:fill="auto"/>
            <w:vAlign w:val="center"/>
            <w:hideMark/>
          </w:tcPr>
          <w:p w:rsidR="00A16956" w:rsidRPr="00A16956" w:rsidRDefault="00A16956" w:rsidP="009A555C">
            <w:pPr>
              <w:widowControl w:val="0"/>
              <w:jc w:val="center"/>
            </w:pPr>
          </w:p>
        </w:tc>
        <w:tc>
          <w:tcPr>
            <w:tcW w:w="318"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81" w:right="-110"/>
              <w:jc w:val="center"/>
              <w:rPr>
                <w:color w:val="auto"/>
              </w:rPr>
            </w:pPr>
            <w:r w:rsidRPr="00A16956">
              <w:rPr>
                <w:color w:val="auto"/>
              </w:rPr>
              <w:t>ценных бумаг (штук)</w:t>
            </w:r>
          </w:p>
        </w:tc>
        <w:tc>
          <w:tcPr>
            <w:tcW w:w="462"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81" w:right="-110"/>
              <w:jc w:val="center"/>
              <w:rPr>
                <w:color w:val="auto"/>
              </w:rPr>
            </w:pPr>
            <w:r w:rsidRPr="00A16956">
              <w:rPr>
                <w:color w:val="auto"/>
              </w:rPr>
              <w:t>держателей ценных бумаг</w:t>
            </w:r>
          </w:p>
        </w:tc>
        <w:tc>
          <w:tcPr>
            <w:tcW w:w="562"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81" w:right="-110"/>
              <w:jc w:val="center"/>
              <w:rPr>
                <w:color w:val="auto"/>
              </w:rPr>
            </w:pPr>
            <w:r w:rsidRPr="00A16956">
              <w:rPr>
                <w:color w:val="auto"/>
              </w:rPr>
              <w:t>ценных бумаг (штук)</w:t>
            </w:r>
          </w:p>
        </w:tc>
        <w:tc>
          <w:tcPr>
            <w:tcW w:w="545"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81" w:right="-110"/>
              <w:jc w:val="center"/>
              <w:rPr>
                <w:color w:val="auto"/>
              </w:rPr>
            </w:pPr>
            <w:r w:rsidRPr="00A16956">
              <w:rPr>
                <w:color w:val="auto"/>
              </w:rPr>
              <w:t>держателей ценных бумаг</w:t>
            </w:r>
          </w:p>
        </w:tc>
        <w:tc>
          <w:tcPr>
            <w:tcW w:w="432"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81" w:right="-110"/>
              <w:jc w:val="center"/>
              <w:rPr>
                <w:color w:val="auto"/>
              </w:rPr>
            </w:pPr>
            <w:r w:rsidRPr="00A16956">
              <w:rPr>
                <w:color w:val="auto"/>
              </w:rPr>
              <w:t>ценных бумаг (штук)</w:t>
            </w:r>
          </w:p>
        </w:tc>
        <w:tc>
          <w:tcPr>
            <w:tcW w:w="509"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81" w:right="-110"/>
              <w:jc w:val="center"/>
              <w:rPr>
                <w:color w:val="auto"/>
              </w:rPr>
            </w:pPr>
            <w:r w:rsidRPr="00A16956">
              <w:rPr>
                <w:color w:val="auto"/>
              </w:rPr>
              <w:t>держателей ценных бумаг</w:t>
            </w:r>
          </w:p>
        </w:tc>
      </w:tr>
      <w:tr w:rsidR="00A16956" w:rsidRPr="00A16956" w:rsidTr="00A16956">
        <w:trPr>
          <w:jc w:val="center"/>
        </w:trPr>
        <w:tc>
          <w:tcPr>
            <w:tcW w:w="249"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802"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562"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559"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18"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62"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562"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545"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432"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509" w:type="pct"/>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249"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jc w:val="center"/>
              <w:rPr>
                <w:lang w:val="en-US"/>
              </w:rPr>
            </w:pPr>
          </w:p>
        </w:tc>
        <w:tc>
          <w:tcPr>
            <w:tcW w:w="802"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pPr>
          </w:p>
        </w:tc>
        <w:tc>
          <w:tcPr>
            <w:tcW w:w="562"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pPr>
          </w:p>
        </w:tc>
        <w:tc>
          <w:tcPr>
            <w:tcW w:w="559"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pPr>
          </w:p>
        </w:tc>
        <w:tc>
          <w:tcPr>
            <w:tcW w:w="318"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pPr>
          </w:p>
        </w:tc>
        <w:tc>
          <w:tcPr>
            <w:tcW w:w="462"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pPr>
          </w:p>
        </w:tc>
        <w:tc>
          <w:tcPr>
            <w:tcW w:w="562"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pPr>
          </w:p>
        </w:tc>
        <w:tc>
          <w:tcPr>
            <w:tcW w:w="545"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pPr>
          </w:p>
        </w:tc>
        <w:tc>
          <w:tcPr>
            <w:tcW w:w="432"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pPr>
          </w:p>
        </w:tc>
        <w:tc>
          <w:tcPr>
            <w:tcW w:w="509" w:type="pct"/>
            <w:shd w:val="clear" w:color="auto" w:fill="auto"/>
            <w:tcMar>
              <w:top w:w="0" w:type="dxa"/>
              <w:left w:w="108" w:type="dxa"/>
              <w:bottom w:w="0" w:type="dxa"/>
              <w:right w:w="108" w:type="dxa"/>
            </w:tcMar>
            <w:vAlign w:val="center"/>
          </w:tcPr>
          <w:p w:rsidR="00A16956" w:rsidRPr="00A16956" w:rsidRDefault="00A16956" w:rsidP="009A555C">
            <w:pPr>
              <w:pStyle w:val="af1"/>
              <w:widowControl w:val="0"/>
              <w:spacing w:before="0" w:beforeAutospacing="0" w:after="0" w:afterAutospacing="0"/>
            </w:pPr>
          </w:p>
        </w:tc>
      </w:tr>
      <w:tr w:rsidR="00A16956" w:rsidRPr="00A16956" w:rsidTr="00A16956">
        <w:trPr>
          <w:jc w:val="center"/>
        </w:trPr>
        <w:tc>
          <w:tcPr>
            <w:tcW w:w="249"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ind w:left="-120" w:right="-198"/>
              <w:jc w:val="center"/>
            </w:pPr>
            <w:r w:rsidRPr="00A16956">
              <w:t>Итого</w:t>
            </w:r>
          </w:p>
        </w:tc>
        <w:tc>
          <w:tcPr>
            <w:tcW w:w="802"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562"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559"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318"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462"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562"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545"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432"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c>
          <w:tcPr>
            <w:tcW w:w="509" w:type="pct"/>
            <w:shd w:val="clear" w:color="auto" w:fill="auto"/>
            <w:tcMar>
              <w:top w:w="0" w:type="dxa"/>
              <w:left w:w="108" w:type="dxa"/>
              <w:bottom w:w="0" w:type="dxa"/>
              <w:right w:w="108" w:type="dxa"/>
            </w:tcMar>
            <w:vAlign w:val="cente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202"/>
        <w:gridCol w:w="1682"/>
        <w:gridCol w:w="1606"/>
        <w:gridCol w:w="1405"/>
        <w:gridCol w:w="1609"/>
        <w:gridCol w:w="1446"/>
        <w:gridCol w:w="1254"/>
        <w:gridCol w:w="1464"/>
        <w:gridCol w:w="1205"/>
        <w:gridCol w:w="1676"/>
      </w:tblGrid>
      <w:tr w:rsidR="00A16956" w:rsidRPr="00A16956" w:rsidTr="00A16956">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rsidR="00A16956" w:rsidRPr="00A16956" w:rsidTr="00A16956">
        <w:trPr>
          <w:jc w:val="center"/>
        </w:trPr>
        <w:tc>
          <w:tcPr>
            <w:tcW w:w="99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банков второго уровня Республики Казахстан (собственников)</w:t>
            </w:r>
          </w:p>
        </w:tc>
        <w:tc>
          <w:tcPr>
            <w:tcW w:w="10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страховых (перестраховочных) организаций Республики Казахстан (собственников)</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брокеров-дилеров Республики Казахстан (собственников – не являющихся банками второго уровня)</w:t>
            </w:r>
          </w:p>
        </w:tc>
        <w:tc>
          <w:tcPr>
            <w:tcW w:w="93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прочих лицензиатов финансового рынка Республики Казахстан (собственников)</w:t>
            </w:r>
          </w:p>
        </w:tc>
        <w:tc>
          <w:tcPr>
            <w:tcW w:w="99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номинальных держателей – резидентов Республики Казахстан</w:t>
            </w:r>
          </w:p>
        </w:tc>
      </w:tr>
      <w:tr w:rsidR="00A16956" w:rsidRPr="00A16956" w:rsidTr="00A16956">
        <w:trPr>
          <w:jc w:val="center"/>
        </w:trPr>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right="-16"/>
              <w:jc w:val="center"/>
              <w:rPr>
                <w:color w:val="auto"/>
              </w:rPr>
            </w:pPr>
            <w:r w:rsidRPr="00A16956">
              <w:rPr>
                <w:color w:val="auto"/>
              </w:rPr>
              <w:t xml:space="preserve">ценных бумаг </w:t>
            </w:r>
            <w:r w:rsidRPr="00A16956">
              <w:rPr>
                <w:color w:val="auto"/>
              </w:rPr>
              <w:lastRenderedPageBreak/>
              <w:t>(штук)</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держателей ценных бумаг</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82" w:right="-64"/>
              <w:jc w:val="center"/>
              <w:rPr>
                <w:color w:val="auto"/>
              </w:rPr>
            </w:pPr>
            <w:r w:rsidRPr="00A16956">
              <w:rPr>
                <w:color w:val="auto"/>
              </w:rPr>
              <w:t>ценных бумаг (штук )</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держателей ценных </w:t>
            </w:r>
            <w:r w:rsidRPr="00A16956">
              <w:rPr>
                <w:color w:val="auto"/>
              </w:rPr>
              <w:lastRenderedPageBreak/>
              <w:t>бумаг</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6" w:right="-92"/>
              <w:jc w:val="center"/>
              <w:rPr>
                <w:color w:val="auto"/>
              </w:rPr>
            </w:pPr>
            <w:r w:rsidRPr="00A16956">
              <w:rPr>
                <w:color w:val="auto"/>
              </w:rPr>
              <w:lastRenderedPageBreak/>
              <w:t>ценных бумаг (штук )</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держателей ценных </w:t>
            </w:r>
            <w:r w:rsidRPr="00A16956">
              <w:rPr>
                <w:color w:val="auto"/>
              </w:rPr>
              <w:lastRenderedPageBreak/>
              <w:t>бумаг</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6" w:right="-120"/>
              <w:jc w:val="center"/>
              <w:rPr>
                <w:color w:val="auto"/>
              </w:rPr>
            </w:pPr>
            <w:r w:rsidRPr="00A16956">
              <w:rPr>
                <w:color w:val="auto"/>
              </w:rPr>
              <w:lastRenderedPageBreak/>
              <w:t xml:space="preserve">ценных бумаг </w:t>
            </w:r>
            <w:r w:rsidRPr="00A16956">
              <w:rPr>
                <w:color w:val="auto"/>
              </w:rPr>
              <w:lastRenderedPageBreak/>
              <w:t>(штук)</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 xml:space="preserve">держателей ценных </w:t>
            </w:r>
            <w:r w:rsidRPr="00A16956">
              <w:rPr>
                <w:color w:val="auto"/>
              </w:rPr>
              <w:lastRenderedPageBreak/>
              <w:t>бумаг</w:t>
            </w:r>
          </w:p>
        </w:tc>
        <w:tc>
          <w:tcPr>
            <w:tcW w:w="4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31" w:right="-132"/>
              <w:jc w:val="center"/>
              <w:rPr>
                <w:color w:val="auto"/>
              </w:rPr>
            </w:pPr>
            <w:r w:rsidRPr="00A16956">
              <w:rPr>
                <w:color w:val="auto"/>
              </w:rPr>
              <w:lastRenderedPageBreak/>
              <w:t xml:space="preserve">ценных бумаг </w:t>
            </w:r>
            <w:r w:rsidRPr="00A16956">
              <w:rPr>
                <w:color w:val="auto"/>
              </w:rPr>
              <w:lastRenderedPageBreak/>
              <w:t>(штук)</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держателей ценных бумаг</w:t>
            </w:r>
          </w:p>
        </w:tc>
      </w:tr>
      <w:tr w:rsidR="00A16956" w:rsidRPr="00A16956" w:rsidTr="00A16956">
        <w:trPr>
          <w:jc w:val="center"/>
        </w:trPr>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11</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4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214"/>
        <w:gridCol w:w="1700"/>
        <w:gridCol w:w="1214"/>
        <w:gridCol w:w="1696"/>
        <w:gridCol w:w="1213"/>
        <w:gridCol w:w="1696"/>
        <w:gridCol w:w="1213"/>
        <w:gridCol w:w="1696"/>
        <w:gridCol w:w="1213"/>
        <w:gridCol w:w="1694"/>
      </w:tblGrid>
      <w:tr w:rsidR="00A16956" w:rsidRPr="00A16956" w:rsidTr="00A16956">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rsidR="00A16956" w:rsidRPr="00A16956" w:rsidTr="00A16956">
        <w:trPr>
          <w:jc w:val="center"/>
        </w:trPr>
        <w:tc>
          <w:tcPr>
            <w:tcW w:w="100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номинальных держателей – нерезидентов Республики Казахстан</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66"/>
              <w:jc w:val="center"/>
              <w:rPr>
                <w:color w:val="auto"/>
              </w:rPr>
            </w:pPr>
            <w:r w:rsidRPr="00A16956">
              <w:rPr>
                <w:color w:val="auto"/>
              </w:rPr>
              <w:t>прочих юридических лиц – резидентов Республики Казахстан</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54" w:right="-52"/>
              <w:jc w:val="center"/>
              <w:rPr>
                <w:color w:val="auto"/>
              </w:rPr>
            </w:pPr>
            <w:r w:rsidRPr="00A16956">
              <w:rPr>
                <w:color w:val="auto"/>
              </w:rPr>
              <w:t>прочих юридических лиц – нерезидентов Республики Казахстан</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42"/>
              <w:jc w:val="center"/>
              <w:rPr>
                <w:color w:val="auto"/>
              </w:rPr>
            </w:pPr>
            <w:r w:rsidRPr="00A16956">
              <w:rPr>
                <w:color w:val="auto"/>
              </w:rPr>
              <w:t>физических лиц – резидентов Республики Казахстан</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92"/>
              <w:jc w:val="center"/>
              <w:rPr>
                <w:color w:val="auto"/>
              </w:rPr>
            </w:pPr>
            <w:r w:rsidRPr="00A16956">
              <w:rPr>
                <w:color w:val="auto"/>
              </w:rPr>
              <w:t>физических лиц – нерезидентов Республики Казахстан</w:t>
            </w:r>
          </w:p>
        </w:tc>
      </w:tr>
      <w:tr w:rsidR="00A16956" w:rsidRPr="00A16956" w:rsidTr="00A16956">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right="-131"/>
              <w:jc w:val="center"/>
              <w:rPr>
                <w:color w:val="auto"/>
              </w:rPr>
            </w:pPr>
            <w:r w:rsidRPr="00A16956">
              <w:rPr>
                <w:color w:val="auto"/>
              </w:rPr>
              <w:t>ценных бумаг (штук)</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05" w:right="-12"/>
              <w:jc w:val="center"/>
              <w:rPr>
                <w:color w:val="auto"/>
              </w:rPr>
            </w:pPr>
            <w:r w:rsidRPr="00A16956">
              <w:rPr>
                <w:color w:val="auto"/>
              </w:rPr>
              <w:t>держателей ценных бумаг</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82" w:right="-64"/>
              <w:jc w:val="center"/>
              <w:rPr>
                <w:color w:val="auto"/>
              </w:rPr>
            </w:pPr>
            <w:r w:rsidRPr="00A16956">
              <w:rPr>
                <w:color w:val="auto"/>
              </w:rPr>
              <w:t>ценных бумаг (штук)</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right="-40"/>
              <w:jc w:val="center"/>
              <w:rPr>
                <w:color w:val="auto"/>
              </w:rPr>
            </w:pPr>
            <w:r w:rsidRPr="00A16956">
              <w:rPr>
                <w:color w:val="auto"/>
              </w:rPr>
              <w:t>держателей ценных бумаг</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31" w:right="-108"/>
              <w:jc w:val="center"/>
              <w:rPr>
                <w:color w:val="auto"/>
              </w:rPr>
            </w:pPr>
            <w:r w:rsidRPr="00A16956">
              <w:rPr>
                <w:color w:val="auto"/>
              </w:rPr>
              <w:t>ценных бумаг (штук)</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2" w:right="-36"/>
              <w:jc w:val="center"/>
              <w:rPr>
                <w:color w:val="auto"/>
              </w:rPr>
            </w:pPr>
            <w:r w:rsidRPr="00A16956">
              <w:rPr>
                <w:color w:val="auto"/>
              </w:rPr>
              <w:t>держателей ценных бумаг</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right="-120"/>
              <w:jc w:val="center"/>
              <w:rPr>
                <w:color w:val="auto"/>
              </w:rPr>
            </w:pPr>
            <w:r w:rsidRPr="00A16956">
              <w:rPr>
                <w:color w:val="auto"/>
              </w:rPr>
              <w:t>ценных бумаг (штук)</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21" w:right="-2"/>
              <w:jc w:val="center"/>
              <w:rPr>
                <w:color w:val="auto"/>
              </w:rPr>
            </w:pPr>
            <w:r w:rsidRPr="00A16956">
              <w:rPr>
                <w:color w:val="auto"/>
              </w:rPr>
              <w:t>держателей ценных бумаг</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08" w:right="-6"/>
              <w:jc w:val="center"/>
              <w:rPr>
                <w:color w:val="auto"/>
              </w:rPr>
            </w:pPr>
            <w:r w:rsidRPr="00A16956">
              <w:rPr>
                <w:color w:val="auto"/>
              </w:rPr>
              <w:t>ценных бумаг (штук)</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72"/>
              <w:jc w:val="center"/>
              <w:rPr>
                <w:color w:val="auto"/>
              </w:rPr>
            </w:pPr>
            <w:r w:rsidRPr="00A16956">
              <w:rPr>
                <w:color w:val="auto"/>
              </w:rPr>
              <w:t>держателей ценных бумаг</w:t>
            </w:r>
          </w:p>
        </w:tc>
      </w:tr>
      <w:tr w:rsidR="00A16956" w:rsidRPr="00A16956" w:rsidTr="00A16956">
        <w:trPr>
          <w:jc w:val="center"/>
        </w:trPr>
        <w:tc>
          <w:tcPr>
            <w:tcW w:w="4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23</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25</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26</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27</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28</w:t>
            </w:r>
          </w:p>
        </w:tc>
        <w:tc>
          <w:tcPr>
            <w:tcW w:w="4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29</w:t>
            </w:r>
          </w:p>
        </w:tc>
        <w:tc>
          <w:tcPr>
            <w:tcW w:w="5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30</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46" w:name="sub1007250115"/>
      <w:r w:rsidRPr="00A16956">
        <w:rPr>
          <w:rStyle w:val="s2"/>
          <w:color w:val="auto"/>
          <w:sz w:val="28"/>
          <w:szCs w:val="28"/>
        </w:rPr>
        <w:t>форме отчета</w:t>
      </w:r>
      <w:bookmarkEnd w:id="46"/>
      <w:r w:rsidRPr="00A16956">
        <w:rPr>
          <w:color w:val="auto"/>
          <w:sz w:val="28"/>
          <w:szCs w:val="28"/>
        </w:rPr>
        <w:t xml:space="preserve"> о ценных бумагах,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находящихся в номинальном держании</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 xml:space="preserve"> «Отчет о ценных бумагах, находящихся в номинальном держании»</w:t>
      </w:r>
      <w:r w:rsidRPr="00A16956">
        <w:rPr>
          <w:color w:val="auto"/>
          <w:sz w:val="28"/>
          <w:szCs w:val="28"/>
        </w:rPr>
        <w:br/>
      </w:r>
      <w:r w:rsidRPr="00A16956">
        <w:rPr>
          <w:rStyle w:val="s1"/>
          <w:b w:val="0"/>
          <w:color w:val="auto"/>
          <w:sz w:val="28"/>
          <w:szCs w:val="28"/>
        </w:rPr>
        <w:t>(индекс – 1-RCB_NOM_DER, периодичность: ежеквартальная)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ценных бумагах, находящихся в номинальном держании»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ежеквартально брокером и (или) дилером, единым оператором, кастодианом.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заполняется в рамках оказания брокером и (или) дилером с правом ведения счетов клиентов в качестве номинального держателя, единым оператором, кастодианом в качестве номинального держателя.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4 указывается наименование номинального держателя (депозитария, кастодиана или иной организации, в которой кастодиан осуществляет номинальное держание). Графа 4 заполняется кастодианом.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графах 7, 9, 11, 13, 15, 17, 19, 21, 23, 25, 27 и 29 указывается количество ценных бумаг, учитываемых на счетах клиентов брокера и (или) дилера, единого оператора, кастодиана в зависимости от деятельности и резидентства юридического лица и (или) резидентства физического лица.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графах 8, 10, 12, 14, 16, 18, 20, 22, 24, 26, 28 и 30 указывается количество держателей ценных бумаг в зависимости от деятельности и резидентства юридического лица и (или) резидентства физического лица.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9.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 xml:space="preserve"> Приложение 44</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bookmarkStart w:id="47" w:name="SUB25"/>
      <w:bookmarkEnd w:id="39"/>
      <w:bookmarkEnd w:id="47"/>
      <w:r w:rsidRPr="00A16956">
        <w:rPr>
          <w:color w:val="auto"/>
          <w:sz w:val="28"/>
          <w:szCs w:val="28"/>
        </w:rPr>
        <w:t>Приложение 25</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Форма административных данных размещена на интернет-ресурсе: 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Отчет о ценных бумагах, выпущенных в соответствии с законодательством иностранного государства, находящихся в номинальном держании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1-RCB_NOM_DER_IN</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брокеры и (или) дилеры, единый оператор, кастодианы</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ежеквартально, не позднее последнего числа месяца, следующего за отчетным кварталом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ind w:firstLine="709"/>
        <w:jc w:val="both"/>
        <w:rPr>
          <w:color w:val="auto"/>
          <w:sz w:val="28"/>
          <w:szCs w:val="28"/>
        </w:rPr>
      </w:pPr>
      <w:r w:rsidRPr="00A16956">
        <w:rPr>
          <w:color w:val="auto"/>
          <w:sz w:val="28"/>
          <w:szCs w:val="28"/>
        </w:rPr>
        <w:t>Таблица. Ценные бумаги, выпущенные в соответствии с законодательством иностранного государства, находящиеся в номинальном держании</w:t>
      </w:r>
    </w:p>
    <w:p w:rsidR="00A16956" w:rsidRPr="00A16956" w:rsidRDefault="00A16956" w:rsidP="009A555C">
      <w:pPr>
        <w:pStyle w:val="pr"/>
        <w:widowControl w:val="0"/>
        <w:spacing w:before="0" w:beforeAutospacing="0" w:after="0" w:afterAutospacing="0"/>
        <w:ind w:firstLine="709"/>
        <w:jc w:val="both"/>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74"/>
        <w:gridCol w:w="2479"/>
        <w:gridCol w:w="1760"/>
        <w:gridCol w:w="1772"/>
        <w:gridCol w:w="1772"/>
        <w:gridCol w:w="2241"/>
        <w:gridCol w:w="3751"/>
      </w:tblGrid>
      <w:tr w:rsidR="00A16956" w:rsidRPr="00A16956" w:rsidTr="00A16956">
        <w:trPr>
          <w:jc w:val="center"/>
        </w:trPr>
        <w:tc>
          <w:tcPr>
            <w:tcW w:w="266"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73"/>
              <w:jc w:val="center"/>
              <w:rPr>
                <w:color w:val="auto"/>
              </w:rPr>
            </w:pPr>
            <w:r w:rsidRPr="00A16956">
              <w:rPr>
                <w:color w:val="auto"/>
              </w:rPr>
              <w:t xml:space="preserve">№ </w:t>
            </w:r>
          </w:p>
        </w:tc>
        <w:tc>
          <w:tcPr>
            <w:tcW w:w="852"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02" w:right="-157"/>
              <w:jc w:val="center"/>
              <w:rPr>
                <w:color w:val="auto"/>
              </w:rPr>
            </w:pPr>
            <w:r w:rsidRPr="00A16956">
              <w:rPr>
                <w:color w:val="auto"/>
              </w:rPr>
              <w:t>Идентификационный номер</w:t>
            </w:r>
          </w:p>
        </w:tc>
        <w:tc>
          <w:tcPr>
            <w:tcW w:w="605"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12" w:right="-157"/>
              <w:jc w:val="center"/>
              <w:rPr>
                <w:color w:val="auto"/>
              </w:rPr>
            </w:pPr>
            <w:r w:rsidRPr="00A16956">
              <w:rPr>
                <w:color w:val="auto"/>
              </w:rPr>
              <w:t>Наименование эмитента</w:t>
            </w:r>
          </w:p>
        </w:tc>
        <w:tc>
          <w:tcPr>
            <w:tcW w:w="609"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88" w:right="-157"/>
              <w:jc w:val="center"/>
              <w:rPr>
                <w:color w:val="auto"/>
              </w:rPr>
            </w:pPr>
            <w:r w:rsidRPr="00A16956">
              <w:rPr>
                <w:color w:val="auto"/>
              </w:rPr>
              <w:t>Наименование иностранного номинального держателя</w:t>
            </w:r>
          </w:p>
        </w:tc>
        <w:tc>
          <w:tcPr>
            <w:tcW w:w="609"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88" w:right="-157"/>
              <w:jc w:val="center"/>
              <w:rPr>
                <w:color w:val="auto"/>
              </w:rPr>
            </w:pPr>
            <w:r w:rsidRPr="00A16956">
              <w:rPr>
                <w:color w:val="auto"/>
              </w:rPr>
              <w:t>Наименование номинального держателя</w:t>
            </w:r>
          </w:p>
        </w:tc>
        <w:tc>
          <w:tcPr>
            <w:tcW w:w="770"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88" w:right="-157"/>
              <w:jc w:val="center"/>
              <w:rPr>
                <w:color w:val="auto"/>
              </w:rPr>
            </w:pPr>
            <w:r w:rsidRPr="00A16956">
              <w:rPr>
                <w:color w:val="auto"/>
              </w:rPr>
              <w:t>Наименование собственника ценных бумаг, выпущенных в соответствии с законодательством иностранного государства</w:t>
            </w:r>
          </w:p>
        </w:tc>
        <w:tc>
          <w:tcPr>
            <w:tcW w:w="1290"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88" w:right="-157"/>
              <w:jc w:val="center"/>
              <w:rPr>
                <w:color w:val="auto"/>
              </w:rPr>
            </w:pPr>
            <w:r w:rsidRPr="00A16956">
              <w:rPr>
                <w:color w:val="auto"/>
              </w:rPr>
              <w:t>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w:t>
            </w:r>
          </w:p>
        </w:tc>
      </w:tr>
      <w:tr w:rsidR="00A16956" w:rsidRPr="00A16956" w:rsidTr="00A16956">
        <w:trPr>
          <w:jc w:val="center"/>
        </w:trPr>
        <w:tc>
          <w:tcPr>
            <w:tcW w:w="266"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73"/>
              <w:jc w:val="center"/>
              <w:rPr>
                <w:color w:val="auto"/>
              </w:rPr>
            </w:pPr>
            <w:r w:rsidRPr="00A16956">
              <w:rPr>
                <w:color w:val="auto"/>
              </w:rPr>
              <w:t>1</w:t>
            </w:r>
          </w:p>
        </w:tc>
        <w:tc>
          <w:tcPr>
            <w:tcW w:w="852"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02" w:right="-157"/>
              <w:jc w:val="center"/>
              <w:rPr>
                <w:color w:val="auto"/>
              </w:rPr>
            </w:pPr>
            <w:r w:rsidRPr="00A16956">
              <w:rPr>
                <w:color w:val="auto"/>
              </w:rPr>
              <w:t>2</w:t>
            </w:r>
          </w:p>
        </w:tc>
        <w:tc>
          <w:tcPr>
            <w:tcW w:w="605"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609"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609"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770"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1290" w:type="pct"/>
            <w:shd w:val="clear" w:color="auto" w:fill="auto"/>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r>
      <w:tr w:rsidR="00A16956" w:rsidRPr="00A16956" w:rsidTr="00A16956">
        <w:trPr>
          <w:jc w:val="center"/>
        </w:trPr>
        <w:tc>
          <w:tcPr>
            <w:tcW w:w="266" w:type="pct"/>
            <w:shd w:val="clear" w:color="auto" w:fill="auto"/>
            <w:tcMar>
              <w:top w:w="0" w:type="dxa"/>
              <w:left w:w="168" w:type="dxa"/>
              <w:bottom w:w="0" w:type="dxa"/>
              <w:right w:w="168" w:type="dxa"/>
            </w:tcMar>
          </w:tcPr>
          <w:p w:rsidR="00A16956" w:rsidRPr="00A16956" w:rsidRDefault="00A16956" w:rsidP="009A555C">
            <w:pPr>
              <w:pStyle w:val="af1"/>
              <w:widowControl w:val="0"/>
              <w:spacing w:before="0" w:beforeAutospacing="0" w:after="0" w:afterAutospacing="0"/>
              <w:ind w:left="-184" w:right="-173"/>
              <w:jc w:val="center"/>
              <w:rPr>
                <w:lang w:val="en-US"/>
              </w:rPr>
            </w:pPr>
          </w:p>
        </w:tc>
        <w:tc>
          <w:tcPr>
            <w:tcW w:w="852"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ind w:left="-102" w:right="-157"/>
            </w:pPr>
            <w:r w:rsidRPr="00A16956">
              <w:t> </w:t>
            </w:r>
          </w:p>
        </w:tc>
        <w:tc>
          <w:tcPr>
            <w:tcW w:w="605"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609"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609"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770"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1290"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66"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ind w:left="-184" w:right="-173"/>
              <w:jc w:val="center"/>
            </w:pPr>
            <w:r w:rsidRPr="00A16956">
              <w:t>Итого</w:t>
            </w:r>
          </w:p>
        </w:tc>
        <w:tc>
          <w:tcPr>
            <w:tcW w:w="852"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ind w:left="-102" w:right="-157"/>
              <w:jc w:val="center"/>
            </w:pPr>
            <w:r w:rsidRPr="00A16956">
              <w:t>х</w:t>
            </w:r>
          </w:p>
        </w:tc>
        <w:tc>
          <w:tcPr>
            <w:tcW w:w="605"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609"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609"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770"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1290" w:type="pct"/>
            <w:shd w:val="clear" w:color="auto" w:fill="auto"/>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jc w:val="center"/>
            </w:pPr>
          </w:p>
        </w:tc>
      </w:tr>
    </w:tbl>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c"/>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к форме отчета о ценных бумагах,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выпущенных в соответствии с</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законодательством иностранного</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государства, находящихся в</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номинальном держании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 xml:space="preserve">«Отчет о ценных бумагах, выпущенных в соответствии с законодательством иностранного государства, находящихся в номинальном держании» </w:t>
      </w:r>
      <w:r w:rsidRPr="00A16956">
        <w:rPr>
          <w:color w:val="auto"/>
          <w:sz w:val="28"/>
          <w:szCs w:val="28"/>
        </w:rPr>
        <w:br/>
        <w:t>(индекс – 1-RCB_NOM_DER_IN, периодичность: ежеквартальная)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ценных бумагах, выпущенных в соответствии с законодательством иностранного государства, находящихся в номинальном держании»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ежеквартально брокером и (или) дилером, единым оператором, кастодианом.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(банк-кастодиан, центральный депозитарий и прочие расчетные организации).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Кастодиан указывает наименования брокера, являющегося номинальным держателем, которому он оказывает услуги по номинальному держанию ценных </w:t>
      </w:r>
      <w:r w:rsidRPr="00A16956">
        <w:rPr>
          <w:color w:val="auto"/>
          <w:sz w:val="28"/>
          <w:szCs w:val="28"/>
        </w:rPr>
        <w:lastRenderedPageBreak/>
        <w:t>бумаг эмитентов-нерезидентов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bookmarkStart w:id="48" w:name="sub1008654520"/>
      <w:r w:rsidRPr="00A16956">
        <w:rPr>
          <w:rStyle w:val="s0"/>
          <w:color w:val="auto"/>
          <w:sz w:val="28"/>
          <w:szCs w:val="28"/>
        </w:rPr>
        <w:t>7. В графе 6 указывается конечный собственник ценных бумаг – клиент брокера и (или) дилера, единого оператора, кастодиана, являющегося номинальным держателем (фамилия, имя и отчество (при его наличии) – для физического лица, наименование – для юридического лица).</w:t>
      </w:r>
      <w:bookmarkEnd w:id="48"/>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7 указывается количество ценных бумаг в штуках. Долговые ценные бумаги указываются по номинальной стоимости в валюте выпуска.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9. </w:t>
      </w:r>
      <w:r w:rsidRPr="00A16956">
        <w:rPr>
          <w:sz w:val="28"/>
          <w:szCs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45</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jc w:val="right"/>
        <w:rPr>
          <w:sz w:val="28"/>
          <w:szCs w:val="28"/>
        </w:rPr>
      </w:pPr>
      <w:r w:rsidRPr="00A16956">
        <w:rPr>
          <w:sz w:val="28"/>
          <w:szCs w:val="28"/>
        </w:rPr>
        <w:t>Приложение 26</w:t>
      </w:r>
    </w:p>
    <w:p w:rsidR="00A16956" w:rsidRPr="00A16956" w:rsidRDefault="00A16956" w:rsidP="009A555C">
      <w:pPr>
        <w:widowControl w:val="0"/>
        <w:jc w:val="right"/>
        <w:rPr>
          <w:sz w:val="28"/>
          <w:szCs w:val="28"/>
        </w:rPr>
      </w:pPr>
      <w:r w:rsidRPr="00A16956">
        <w:rPr>
          <w:sz w:val="28"/>
          <w:szCs w:val="28"/>
        </w:rPr>
        <w:t>к постановлению Правления</w:t>
      </w:r>
    </w:p>
    <w:p w:rsidR="00A16956" w:rsidRPr="00A16956" w:rsidRDefault="00A16956" w:rsidP="009A555C">
      <w:pPr>
        <w:widowControl w:val="0"/>
        <w:jc w:val="right"/>
        <w:rPr>
          <w:sz w:val="28"/>
          <w:szCs w:val="28"/>
        </w:rPr>
      </w:pPr>
      <w:r w:rsidRPr="00A16956">
        <w:rPr>
          <w:sz w:val="28"/>
          <w:szCs w:val="28"/>
        </w:rPr>
        <w:t>Национального Банка</w:t>
      </w:r>
    </w:p>
    <w:p w:rsidR="00A16956" w:rsidRPr="00A16956" w:rsidRDefault="00A16956" w:rsidP="009A555C">
      <w:pPr>
        <w:widowControl w:val="0"/>
        <w:jc w:val="right"/>
        <w:rPr>
          <w:sz w:val="28"/>
          <w:szCs w:val="28"/>
        </w:rPr>
      </w:pPr>
      <w:r w:rsidRPr="00A16956">
        <w:rPr>
          <w:sz w:val="28"/>
          <w:szCs w:val="28"/>
        </w:rPr>
        <w:t>Республики Казахстан</w:t>
      </w:r>
    </w:p>
    <w:p w:rsidR="00A16956" w:rsidRPr="00A16956" w:rsidRDefault="00A16956" w:rsidP="009A555C">
      <w:pPr>
        <w:widowControl w:val="0"/>
        <w:jc w:val="right"/>
        <w:rPr>
          <w:sz w:val="28"/>
          <w:szCs w:val="28"/>
        </w:rPr>
      </w:pPr>
      <w:r w:rsidRPr="00A16956">
        <w:rPr>
          <w:sz w:val="28"/>
          <w:szCs w:val="28"/>
        </w:rPr>
        <w:t>от 28 ноября 2019 года № 211</w:t>
      </w:r>
    </w:p>
    <w:p w:rsidR="00A16956" w:rsidRPr="00A16956" w:rsidRDefault="00A16956" w:rsidP="009A555C">
      <w:pPr>
        <w:widowControl w:val="0"/>
        <w:jc w:val="center"/>
        <w:rPr>
          <w:rFonts w:eastAsia="Calibri"/>
          <w:bCs/>
          <w:sz w:val="28"/>
          <w:szCs w:val="28"/>
        </w:rPr>
      </w:pPr>
    </w:p>
    <w:p w:rsidR="00A16956" w:rsidRPr="00A16956" w:rsidRDefault="00A16956" w:rsidP="009A555C">
      <w:pPr>
        <w:widowControl w:val="0"/>
        <w:jc w:val="center"/>
        <w:rPr>
          <w:rFonts w:eastAsia="Calibri"/>
          <w:bCs/>
          <w:sz w:val="28"/>
          <w:szCs w:val="28"/>
        </w:rPr>
      </w:pPr>
      <w:r w:rsidRPr="00A16956">
        <w:rPr>
          <w:rFonts w:eastAsia="Calibri"/>
          <w:bCs/>
          <w:sz w:val="28"/>
          <w:szCs w:val="28"/>
        </w:rPr>
        <w:t>Форма, предназначенная для сбора административных данных</w:t>
      </w:r>
    </w:p>
    <w:p w:rsidR="00A16956" w:rsidRPr="00A16956" w:rsidRDefault="00A16956" w:rsidP="009A555C">
      <w:pPr>
        <w:widowControl w:val="0"/>
        <w:jc w:val="center"/>
        <w:rPr>
          <w:rFonts w:eastAsia="Calibri"/>
          <w:bCs/>
          <w:sz w:val="28"/>
          <w:szCs w:val="28"/>
        </w:rPr>
      </w:pPr>
    </w:p>
    <w:p w:rsidR="00A16956" w:rsidRPr="00A16956" w:rsidRDefault="00A16956" w:rsidP="009A555C">
      <w:pPr>
        <w:widowControl w:val="0"/>
        <w:ind w:firstLine="708"/>
        <w:jc w:val="both"/>
        <w:textAlignment w:val="baseline"/>
        <w:rPr>
          <w:sz w:val="28"/>
          <w:szCs w:val="28"/>
        </w:rPr>
      </w:pPr>
      <w:r w:rsidRPr="00A16956">
        <w:rPr>
          <w:sz w:val="28"/>
          <w:szCs w:val="28"/>
        </w:rPr>
        <w:t>Представляется: в Национальный Банк Республики Казахстан</w:t>
      </w:r>
    </w:p>
    <w:p w:rsidR="00A16956" w:rsidRPr="00A16956" w:rsidRDefault="00A16956" w:rsidP="009A555C">
      <w:pPr>
        <w:widowControl w:val="0"/>
        <w:ind w:firstLine="708"/>
        <w:jc w:val="both"/>
        <w:textAlignment w:val="baseline"/>
        <w:rPr>
          <w:bCs/>
          <w:sz w:val="28"/>
          <w:szCs w:val="28"/>
        </w:rPr>
      </w:pPr>
      <w:r w:rsidRPr="00A16956">
        <w:rPr>
          <w:bCs/>
          <w:sz w:val="28"/>
          <w:szCs w:val="28"/>
        </w:rPr>
        <w:t xml:space="preserve">Форма административных данных размещена на интернет-ресурсе: </w:t>
      </w:r>
      <w:r w:rsidRPr="00A16956">
        <w:rPr>
          <w:sz w:val="28"/>
          <w:szCs w:val="28"/>
          <w:lang w:val="en-NZ"/>
        </w:rPr>
        <w:t>www</w:t>
      </w:r>
      <w:r w:rsidRPr="00A16956">
        <w:rPr>
          <w:sz w:val="28"/>
          <w:szCs w:val="28"/>
        </w:rPr>
        <w:t>.</w:t>
      </w:r>
      <w:r w:rsidRPr="00A16956">
        <w:rPr>
          <w:sz w:val="28"/>
          <w:szCs w:val="28"/>
          <w:lang w:val="en-NZ"/>
        </w:rPr>
        <w:t>nationalbank</w:t>
      </w:r>
      <w:r w:rsidRPr="00A16956">
        <w:rPr>
          <w:sz w:val="28"/>
          <w:szCs w:val="28"/>
        </w:rPr>
        <w:t>.</w:t>
      </w:r>
      <w:r w:rsidRPr="00A16956">
        <w:rPr>
          <w:sz w:val="28"/>
          <w:szCs w:val="28"/>
          <w:lang w:val="en-NZ"/>
        </w:rPr>
        <w:t>kz</w:t>
      </w:r>
    </w:p>
    <w:p w:rsidR="00A16956" w:rsidRPr="00A16956" w:rsidRDefault="00A16956" w:rsidP="009A555C">
      <w:pPr>
        <w:widowControl w:val="0"/>
        <w:jc w:val="center"/>
        <w:rPr>
          <w:rFonts w:eastAsia="Calibri"/>
          <w:bCs/>
          <w:sz w:val="28"/>
          <w:szCs w:val="28"/>
        </w:rPr>
      </w:pPr>
    </w:p>
    <w:p w:rsidR="00A16956" w:rsidRPr="00A16956" w:rsidRDefault="00A16956" w:rsidP="009A555C">
      <w:pPr>
        <w:widowControl w:val="0"/>
        <w:jc w:val="center"/>
        <w:rPr>
          <w:rFonts w:eastAsia="Calibri"/>
          <w:bCs/>
          <w:sz w:val="28"/>
          <w:szCs w:val="28"/>
        </w:rPr>
      </w:pPr>
      <w:r w:rsidRPr="00A16956">
        <w:rPr>
          <w:rFonts w:eastAsia="Calibri"/>
          <w:bCs/>
          <w:sz w:val="28"/>
          <w:szCs w:val="28"/>
        </w:rPr>
        <w:t>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p w:rsidR="00A16956" w:rsidRPr="00A16956" w:rsidRDefault="00A16956" w:rsidP="009A555C">
      <w:pPr>
        <w:widowControl w:val="0"/>
        <w:rPr>
          <w:rFonts w:eastAsia="Calibri"/>
          <w:sz w:val="28"/>
          <w:szCs w:val="28"/>
        </w:rPr>
      </w:pPr>
    </w:p>
    <w:p w:rsidR="00A16956" w:rsidRPr="00A16956" w:rsidRDefault="00A16956" w:rsidP="009A555C">
      <w:pPr>
        <w:widowControl w:val="0"/>
        <w:ind w:firstLine="708"/>
        <w:jc w:val="both"/>
        <w:textAlignment w:val="baseline"/>
        <w:rPr>
          <w:sz w:val="28"/>
          <w:szCs w:val="28"/>
        </w:rPr>
      </w:pPr>
      <w:r w:rsidRPr="00A16956">
        <w:rPr>
          <w:sz w:val="28"/>
          <w:szCs w:val="28"/>
        </w:rPr>
        <w:t>Индекс формы административных данных: К1_BD-UIP</w:t>
      </w:r>
    </w:p>
    <w:p w:rsidR="00A16956" w:rsidRPr="00A16956" w:rsidRDefault="00A16956" w:rsidP="009A555C">
      <w:pPr>
        <w:widowControl w:val="0"/>
        <w:ind w:firstLine="708"/>
        <w:jc w:val="both"/>
        <w:textAlignment w:val="baseline"/>
        <w:rPr>
          <w:sz w:val="28"/>
          <w:szCs w:val="28"/>
        </w:rPr>
      </w:pPr>
      <w:r w:rsidRPr="00A16956">
        <w:rPr>
          <w:sz w:val="28"/>
          <w:szCs w:val="28"/>
        </w:rPr>
        <w:t>Периодичность: ежемесячная</w:t>
      </w:r>
    </w:p>
    <w:p w:rsidR="00A16956" w:rsidRPr="00A16956" w:rsidRDefault="00A16956" w:rsidP="009A555C">
      <w:pPr>
        <w:widowControl w:val="0"/>
        <w:ind w:firstLine="708"/>
        <w:jc w:val="both"/>
        <w:textAlignment w:val="baseline"/>
        <w:rPr>
          <w:sz w:val="28"/>
          <w:szCs w:val="28"/>
        </w:rPr>
      </w:pPr>
      <w:r w:rsidRPr="00A16956">
        <w:rPr>
          <w:sz w:val="28"/>
          <w:szCs w:val="28"/>
        </w:rPr>
        <w:t>Отчетный период: по состоянию на «_____» _______________ 20 __ года</w:t>
      </w:r>
    </w:p>
    <w:p w:rsidR="00A16956" w:rsidRPr="00A16956" w:rsidRDefault="00A16956" w:rsidP="009A555C">
      <w:pPr>
        <w:widowControl w:val="0"/>
        <w:ind w:firstLine="708"/>
        <w:jc w:val="both"/>
        <w:textAlignment w:val="baseline"/>
        <w:rPr>
          <w:sz w:val="28"/>
          <w:szCs w:val="28"/>
        </w:rPr>
      </w:pPr>
      <w:r w:rsidRPr="00A16956">
        <w:rPr>
          <w:sz w:val="28"/>
          <w:szCs w:val="28"/>
        </w:rPr>
        <w:t>Круг лиц, представляющих информацию: управляющие инвестиционным портфелем, брокеры и (или) дилеры</w:t>
      </w:r>
    </w:p>
    <w:p w:rsidR="00A16956" w:rsidRPr="00A16956" w:rsidRDefault="00A16956" w:rsidP="009A555C">
      <w:pPr>
        <w:widowControl w:val="0"/>
        <w:ind w:firstLine="708"/>
        <w:jc w:val="both"/>
        <w:textAlignment w:val="baseline"/>
        <w:rPr>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widowControl w:val="0"/>
        <w:spacing w:line="259" w:lineRule="auto"/>
        <w:rPr>
          <w:sz w:val="28"/>
          <w:szCs w:val="28"/>
        </w:rPr>
      </w:pPr>
      <w:r w:rsidRPr="00A16956">
        <w:br w:type="page"/>
      </w:r>
    </w:p>
    <w:p w:rsidR="00A16956" w:rsidRPr="00A16956" w:rsidRDefault="00A16956" w:rsidP="009A555C">
      <w:pPr>
        <w:widowControl w:val="0"/>
        <w:ind w:left="6240"/>
        <w:contextualSpacing/>
        <w:jc w:val="right"/>
        <w:rPr>
          <w:rFonts w:eastAsia="Calibri"/>
          <w:sz w:val="28"/>
          <w:szCs w:val="28"/>
        </w:rPr>
      </w:pPr>
      <w:r w:rsidRPr="00A16956">
        <w:rPr>
          <w:rFonts w:eastAsia="Calibri"/>
          <w:sz w:val="28"/>
          <w:szCs w:val="28"/>
        </w:rPr>
        <w:lastRenderedPageBreak/>
        <w:t>Форма</w:t>
      </w:r>
    </w:p>
    <w:p w:rsidR="00A16956" w:rsidRPr="00A16956" w:rsidRDefault="00A16956" w:rsidP="009A555C">
      <w:pPr>
        <w:widowControl w:val="0"/>
        <w:ind w:left="6240"/>
        <w:contextualSpacing/>
        <w:jc w:val="right"/>
        <w:rPr>
          <w:rFonts w:eastAsia="Calibri"/>
          <w:sz w:val="28"/>
          <w:szCs w:val="28"/>
        </w:rPr>
      </w:pPr>
    </w:p>
    <w:p w:rsidR="00A16956" w:rsidRPr="00A16956" w:rsidRDefault="00A16956" w:rsidP="009A555C">
      <w:pPr>
        <w:widowControl w:val="0"/>
        <w:ind w:left="6240"/>
        <w:contextualSpacing/>
        <w:jc w:val="right"/>
        <w:rPr>
          <w:rFonts w:eastAsia="Calibri"/>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Таблица. Сведения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widowControl w:val="0"/>
        <w:jc w:val="right"/>
        <w:rPr>
          <w:sz w:val="28"/>
          <w:szCs w:val="28"/>
        </w:rPr>
      </w:pPr>
      <w:r w:rsidRPr="00A16956">
        <w:rPr>
          <w:sz w:val="28"/>
          <w:szCs w:val="28"/>
        </w:rPr>
        <w:t xml:space="preserve"> (в тысячах тенге)</w:t>
      </w:r>
    </w:p>
    <w:tbl>
      <w:tblPr>
        <w:tblW w:w="5000" w:type="pct"/>
        <w:tblCellMar>
          <w:left w:w="0" w:type="dxa"/>
          <w:right w:w="0" w:type="dxa"/>
        </w:tblCellMar>
        <w:tblLook w:val="04A0" w:firstRow="1" w:lastRow="0" w:firstColumn="1" w:lastColumn="0" w:noHBand="0" w:noVBand="1"/>
      </w:tblPr>
      <w:tblGrid>
        <w:gridCol w:w="516"/>
        <w:gridCol w:w="5614"/>
        <w:gridCol w:w="937"/>
        <w:gridCol w:w="1600"/>
        <w:gridCol w:w="950"/>
      </w:tblGrid>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44"/>
              <w:jc w:val="center"/>
              <w:rPr>
                <w:color w:val="auto"/>
              </w:rPr>
            </w:pPr>
            <w:r w:rsidRPr="00A173A7">
              <w:rPr>
                <w:rStyle w:val="s0"/>
                <w:color w:val="auto"/>
                <w:sz w:val="24"/>
                <w:szCs w:val="24"/>
              </w:rPr>
              <w:t>№</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37" w:right="-58"/>
              <w:jc w:val="center"/>
              <w:rPr>
                <w:color w:val="auto"/>
              </w:rPr>
            </w:pPr>
            <w:r w:rsidRPr="00A173A7">
              <w:rPr>
                <w:rStyle w:val="s0"/>
                <w:color w:val="auto"/>
                <w:sz w:val="24"/>
                <w:szCs w:val="24"/>
              </w:rPr>
              <w:t>Наименование показателя</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90" w:right="-151"/>
              <w:jc w:val="center"/>
              <w:rPr>
                <w:color w:val="auto"/>
              </w:rPr>
            </w:pPr>
            <w:r w:rsidRPr="00A173A7">
              <w:rPr>
                <w:rStyle w:val="s0"/>
                <w:color w:val="auto"/>
                <w:sz w:val="24"/>
                <w:szCs w:val="24"/>
              </w:rPr>
              <w:t>Сумма по балансу</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71" w:right="-88"/>
              <w:jc w:val="center"/>
              <w:rPr>
                <w:color w:val="auto"/>
              </w:rPr>
            </w:pPr>
            <w:r w:rsidRPr="00A173A7">
              <w:rPr>
                <w:rStyle w:val="s0"/>
                <w:color w:val="auto"/>
                <w:sz w:val="24"/>
                <w:szCs w:val="24"/>
              </w:rPr>
              <w:t>Учитываемый объем (в процентах)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52" w:right="-126"/>
              <w:jc w:val="center"/>
              <w:rPr>
                <w:color w:val="auto"/>
              </w:rPr>
            </w:pPr>
            <w:r w:rsidRPr="00A173A7">
              <w:rPr>
                <w:rStyle w:val="s0"/>
                <w:color w:val="auto"/>
                <w:sz w:val="24"/>
                <w:szCs w:val="24"/>
              </w:rPr>
              <w:t>Сумма к расчету</w:t>
            </w:r>
          </w:p>
        </w:tc>
      </w:tr>
      <w:tr w:rsidR="00A16956" w:rsidRPr="00A173A7" w:rsidTr="00A1695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44"/>
              <w:jc w:val="center"/>
              <w:rPr>
                <w:color w:val="auto"/>
              </w:rPr>
            </w:pPr>
            <w:r w:rsidRPr="00A173A7">
              <w:rPr>
                <w:rStyle w:val="s0"/>
                <w:color w:val="auto"/>
                <w:sz w:val="24"/>
                <w:szCs w:val="24"/>
              </w:rPr>
              <w:t>1</w:t>
            </w:r>
          </w:p>
        </w:tc>
        <w:tc>
          <w:tcPr>
            <w:tcW w:w="291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37" w:right="-58"/>
              <w:jc w:val="center"/>
              <w:rPr>
                <w:color w:val="auto"/>
              </w:rPr>
            </w:pPr>
            <w:r w:rsidRPr="00A173A7">
              <w:rPr>
                <w:rStyle w:val="s0"/>
                <w:color w:val="auto"/>
                <w:sz w:val="24"/>
                <w:szCs w:val="24"/>
              </w:rPr>
              <w:t>2</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7" w:right="-66"/>
              <w:jc w:val="center"/>
              <w:rPr>
                <w:color w:val="auto"/>
              </w:rPr>
            </w:pPr>
            <w:r w:rsidRPr="00A173A7">
              <w:rPr>
                <w:rStyle w:val="s0"/>
                <w:color w:val="auto"/>
                <w:sz w:val="24"/>
                <w:szCs w:val="24"/>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8" w:right="-57"/>
              <w:jc w:val="center"/>
              <w:rPr>
                <w:color w:val="auto"/>
              </w:rPr>
            </w:pPr>
            <w:r w:rsidRPr="00A173A7">
              <w:rPr>
                <w:rStyle w:val="s0"/>
                <w:color w:val="auto"/>
                <w:sz w:val="24"/>
                <w:szCs w:val="24"/>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8" w:right="-84"/>
              <w:jc w:val="center"/>
              <w:rPr>
                <w:color w:val="auto"/>
              </w:rPr>
            </w:pPr>
            <w:r w:rsidRPr="00A173A7">
              <w:rPr>
                <w:rStyle w:val="s0"/>
                <w:color w:val="auto"/>
                <w:sz w:val="24"/>
                <w:szCs w:val="24"/>
              </w:rPr>
              <w:t>5</w:t>
            </w:r>
          </w:p>
        </w:tc>
      </w:tr>
      <w:tr w:rsidR="00A16956" w:rsidRPr="00A173A7" w:rsidTr="00A1695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w:t>
            </w:r>
          </w:p>
        </w:tc>
        <w:tc>
          <w:tcPr>
            <w:tcW w:w="2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Деньги и вклады всего, в том числе:</w:t>
            </w:r>
          </w:p>
        </w:tc>
        <w:tc>
          <w:tcPr>
            <w:tcW w:w="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1.1</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деньги в кассе в сумме, не превышающей 10 (десяти) процентов от суммы активов по балансу организации, осуществляющей деятельность по управлению инвестиционным портфелем, брокерскую и (или) дилерскую деятельность на рынке ценных бумаг (далее – Организация)</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деньги на текущих счетах в банках второго уровня Республики Казахстан, указанных в строках 1.9 и 1.10 настоящей таблицы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1.3</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деньги на текущих счетах в банках второго уровня Республики Казахстан, указанных в строке 1.11 настоящей таблицы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1.4</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деньги на счетах в центральном депозитарии</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1.5</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1.6</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1.7</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 xml:space="preserve">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w:t>
            </w:r>
            <w:r w:rsidRPr="00A173A7">
              <w:rPr>
                <w:color w:val="000000"/>
                <w:sz w:val="24"/>
                <w:szCs w:val="24"/>
              </w:rPr>
              <w:lastRenderedPageBreak/>
              <w:t>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lastRenderedPageBreak/>
              <w:t>1.8</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1.9</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1.10</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1.11</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1.12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1.13</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 xml:space="preserve">вклады в банках-нерезидентах, имеющих долгосрочный рейтинг не ниже «ВВВ-» по </w:t>
            </w:r>
            <w:r w:rsidRPr="00A173A7">
              <w:rPr>
                <w:color w:val="000000"/>
                <w:sz w:val="24"/>
                <w:szCs w:val="24"/>
              </w:rPr>
              <w:lastRenderedPageBreak/>
              <w:t>международной шкале агентства Стандард энд Пурс (Standard &amp; Poor’s) или рейтинг аналогичного уровня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lastRenderedPageBreak/>
              <w:t>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Долговые ценные бумаги – всего, в том числе:</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2.1</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2.3</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2.4</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долговые ценные бумаги, выпущенные акционерными обществами «Банк Развития Казахстана», «Фонд национального благосостояния «Самрук-</w:t>
            </w:r>
            <w:r w:rsidRPr="00A173A7">
              <w:rPr>
                <w:color w:val="000000"/>
                <w:sz w:val="24"/>
                <w:szCs w:val="24"/>
                <w:lang w:val="kk-KZ"/>
              </w:rPr>
              <w:t>Қазына</w:t>
            </w:r>
            <w:r w:rsidRPr="00A173A7">
              <w:rPr>
                <w:color w:val="000000"/>
                <w:sz w:val="24"/>
                <w:szCs w:val="24"/>
              </w:rPr>
              <w:t>»,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2.5</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2.6</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 xml:space="preserve">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w:t>
            </w:r>
            <w:r w:rsidRPr="00A173A7">
              <w:rPr>
                <w:color w:val="000000"/>
                <w:sz w:val="24"/>
                <w:szCs w:val="24"/>
              </w:rPr>
              <w:lastRenderedPageBreak/>
              <w:t>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95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lastRenderedPageBreak/>
              <w:t>2.7</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2.8</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2.9</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2.10</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 xml:space="preserve">негосударственные долговые ценные бумаги, выпущенные международными финансовыми организациями, имеющими международный </w:t>
            </w:r>
            <w:r w:rsidRPr="00A173A7">
              <w:rPr>
                <w:color w:val="000000"/>
                <w:sz w:val="24"/>
                <w:szCs w:val="24"/>
              </w:rPr>
              <w:lastRenderedPageBreak/>
              <w:t>рейтинг не ниже «АА-» агентства Стандард энд Пурс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lastRenderedPageBreak/>
              <w:t>2.11</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2.12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2.13</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2.14</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2.15</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2.16</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3</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Акции и депозитарные расписки – всего, в том числе:</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3.1</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3.2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 xml:space="preserve">акции юридических лиц, включенные в официальный список фондовой биржи, соответствующие требованиям категории «премиум» сектора «акции» площадки «Основная» </w:t>
            </w:r>
            <w:r w:rsidRPr="00A173A7">
              <w:rPr>
                <w:color w:val="000000"/>
                <w:sz w:val="24"/>
                <w:szCs w:val="24"/>
              </w:rPr>
              <w:lastRenderedPageBreak/>
              <w:t>официального списка фондовой биржи и депозитарные расписки, базовым актив</w:t>
            </w:r>
            <w:r w:rsidRPr="00A173A7">
              <w:rPr>
                <w:sz w:val="24"/>
                <w:szCs w:val="24"/>
              </w:rPr>
              <w:t>ом</w:t>
            </w:r>
            <w:r w:rsidRPr="00A173A7">
              <w:rPr>
                <w:color w:val="000000"/>
                <w:sz w:val="24"/>
                <w:szCs w:val="24"/>
              </w:rPr>
              <w:t xml:space="preserve"> которых являются данные акции</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lastRenderedPageBreak/>
              <w:t>3.3</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настоящей таблицы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3.4</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3.5</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3.6</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3.7</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4</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Иные ценные бумаги – всего, в том числе:</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lastRenderedPageBreak/>
              <w:t>4.1</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ценные бумаги инвестиционных фондов, включенные в официальный список фондовой биржи</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4.2</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 xml:space="preserve">паи </w:t>
            </w:r>
            <w:r w:rsidRPr="00A173A7">
              <w:rPr>
                <w:sz w:val="24"/>
                <w:szCs w:val="24"/>
                <w:lang w:eastAsia="en-US"/>
              </w:rPr>
              <w:t>Эксчейндж Трэйдэд Фандс (Exchange Traded Funds)</w:t>
            </w:r>
            <w:r w:rsidRPr="00A173A7">
              <w:rPr>
                <w:color w:val="000000"/>
                <w:sz w:val="24"/>
                <w:szCs w:val="24"/>
              </w:rPr>
              <w:t>,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4.3</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 xml:space="preserve">паи </w:t>
            </w:r>
            <w:r w:rsidRPr="00A173A7">
              <w:rPr>
                <w:sz w:val="24"/>
                <w:szCs w:val="24"/>
                <w:lang w:eastAsia="en-US"/>
              </w:rPr>
              <w:t>Эксчейндж Трэйдэд Фандс (Exchange Traded Funds), Эксчейндж Трэйдэд Коммодитис (Exchange Traded Commodities), Эксчейндж Трэйдэд Ноутс (Exchange Traded Notes),</w:t>
            </w:r>
            <w:r w:rsidRPr="00A173A7">
              <w:rPr>
                <w:color w:val="000000"/>
                <w:sz w:val="24"/>
                <w:szCs w:val="24"/>
              </w:rPr>
              <w:t xml:space="preserve"> имеющие рейтинговую оценку не ниже «3 звезды» рейтингового агентства </w:t>
            </w:r>
            <w:r w:rsidRPr="00A173A7">
              <w:rPr>
                <w:sz w:val="24"/>
                <w:szCs w:val="24"/>
                <w:lang w:eastAsia="en-US"/>
              </w:rPr>
              <w:t>Морнинстар (Morningstar)</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4.4</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ценные бумаги, являющиеся предметом операции «обратное репо», заключенной с участием центрального контрагента</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4.5</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 xml:space="preserve">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95</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5</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Иные активы – всего, в том числе:</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5.1</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аффинированные драгоценные металлы и металлические счета</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5.2</w:t>
            </w:r>
          </w:p>
        </w:tc>
        <w:tc>
          <w:tcPr>
            <w:tcW w:w="29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(десяти) процентов от суммы активов по балансу Организации</w:t>
            </w:r>
          </w:p>
        </w:tc>
        <w:tc>
          <w:tcPr>
            <w:tcW w:w="4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5.3</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lastRenderedPageBreak/>
              <w:t>5.4</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основные средства Организации в виде недвижимого имуществ</w:t>
            </w:r>
            <w:r w:rsidRPr="00A173A7">
              <w:rPr>
                <w:sz w:val="24"/>
                <w:szCs w:val="24"/>
              </w:rPr>
              <w:t>а</w:t>
            </w:r>
            <w:r w:rsidRPr="00A173A7">
              <w:rPr>
                <w:color w:val="000000"/>
                <w:sz w:val="24"/>
                <w:szCs w:val="24"/>
              </w:rPr>
              <w:t xml:space="preserve"> в сумме, не превышающей 5 (пяти) процентов от суммы активов по балансу Организации</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r w:rsidRPr="00A173A7">
              <w:rPr>
                <w:color w:val="000000"/>
                <w:sz w:val="24"/>
                <w:szCs w:val="24"/>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6</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Итого ликвидные активы (ЛА)</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ind w:left="-120" w:right="-144"/>
              <w:jc w:val="center"/>
              <w:rPr>
                <w:color w:val="000000"/>
                <w:sz w:val="24"/>
                <w:szCs w:val="24"/>
              </w:rPr>
            </w:pPr>
            <w:r w:rsidRPr="00A173A7">
              <w:rPr>
                <w:color w:val="000000"/>
                <w:sz w:val="24"/>
                <w:szCs w:val="24"/>
              </w:rPr>
              <w:t>6.1</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jc w:val="both"/>
              <w:rPr>
                <w:color w:val="000000"/>
                <w:sz w:val="24"/>
                <w:szCs w:val="24"/>
              </w:rPr>
            </w:pPr>
            <w:r w:rsidRPr="00A173A7">
              <w:rPr>
                <w:color w:val="000000"/>
                <w:sz w:val="24"/>
                <w:szCs w:val="24"/>
              </w:rPr>
              <w:t>Итого высоколиквидные активы (ВЛА)</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8" w:right="-84"/>
              <w:jc w:val="center"/>
              <w:rPr>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7</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Обязательства по балансу, в том числе:</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ind w:left="-120" w:right="-144"/>
              <w:jc w:val="center"/>
              <w:rPr>
                <w:color w:val="000000"/>
                <w:sz w:val="24"/>
                <w:szCs w:val="24"/>
              </w:rPr>
            </w:pPr>
            <w:r w:rsidRPr="00A173A7">
              <w:rPr>
                <w:color w:val="000000"/>
                <w:sz w:val="24"/>
                <w:szCs w:val="24"/>
              </w:rPr>
              <w:t>7.1</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jc w:val="both"/>
              <w:rPr>
                <w:color w:val="000000"/>
                <w:sz w:val="24"/>
                <w:szCs w:val="24"/>
              </w:rPr>
            </w:pPr>
            <w:r w:rsidRPr="00A173A7">
              <w:rPr>
                <w:color w:val="000000"/>
                <w:sz w:val="24"/>
                <w:szCs w:val="24"/>
              </w:rPr>
              <w:t>до 7 дней</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ind w:left="-120" w:right="-144"/>
              <w:jc w:val="center"/>
              <w:rPr>
                <w:color w:val="000000"/>
                <w:sz w:val="24"/>
                <w:szCs w:val="24"/>
              </w:rPr>
            </w:pPr>
            <w:r w:rsidRPr="00A173A7">
              <w:rPr>
                <w:color w:val="000000"/>
                <w:sz w:val="24"/>
                <w:szCs w:val="24"/>
              </w:rPr>
              <w:t>7.2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jc w:val="both"/>
              <w:rPr>
                <w:color w:val="000000"/>
                <w:sz w:val="24"/>
                <w:szCs w:val="24"/>
              </w:rPr>
            </w:pPr>
            <w:r w:rsidRPr="00A173A7">
              <w:rPr>
                <w:color w:val="000000"/>
                <w:sz w:val="24"/>
                <w:szCs w:val="24"/>
              </w:rPr>
              <w:t>до 30 дней</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ind w:left="-120" w:right="-144"/>
              <w:jc w:val="center"/>
              <w:rPr>
                <w:color w:val="000000"/>
                <w:sz w:val="24"/>
                <w:szCs w:val="24"/>
              </w:rPr>
            </w:pPr>
            <w:r w:rsidRPr="00A173A7">
              <w:rPr>
                <w:color w:val="000000"/>
                <w:sz w:val="24"/>
                <w:szCs w:val="24"/>
              </w:rPr>
              <w:t>7.3</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73A7" w:rsidRDefault="00A16956" w:rsidP="009A555C">
            <w:pPr>
              <w:widowControl w:val="0"/>
              <w:jc w:val="both"/>
              <w:rPr>
                <w:color w:val="000000"/>
                <w:sz w:val="24"/>
                <w:szCs w:val="24"/>
              </w:rPr>
            </w:pPr>
            <w:r w:rsidRPr="00A173A7">
              <w:rPr>
                <w:color w:val="000000"/>
                <w:sz w:val="24"/>
                <w:szCs w:val="24"/>
              </w:rPr>
              <w:t>до 90 дней</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7.4</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Обязательства по маржевому обеспечению</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8</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Минимальный размер собственного капитала (МРСК)</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8.1</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Операционный риск, связанный с доверительным управлением активов Ор УИП</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8.2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Операционный риск, связанный с брокерской и (или) дилерской деятельностью Ор БД</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9</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Коэффициент достаточности собственного капитала</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10</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Коэффициенты срочной ликвидности:</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10.1</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Коэффициент срочной ликвидности К2-1</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10.2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Коэффициент срочной ликвидности К2-2</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10.3</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Коэффициент срочной ликвидности К2-3</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r w:rsidR="00A16956" w:rsidRPr="00A173A7" w:rsidTr="00A16956">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ind w:left="-120" w:right="-144"/>
              <w:jc w:val="center"/>
              <w:rPr>
                <w:color w:val="000000"/>
                <w:sz w:val="24"/>
                <w:szCs w:val="24"/>
              </w:rPr>
            </w:pPr>
            <w:r w:rsidRPr="00A173A7">
              <w:rPr>
                <w:color w:val="000000"/>
                <w:sz w:val="24"/>
                <w:szCs w:val="24"/>
              </w:rPr>
              <w:t>10.4</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A16956" w:rsidRPr="00A173A7" w:rsidRDefault="00A16956" w:rsidP="009A555C">
            <w:pPr>
              <w:widowControl w:val="0"/>
              <w:jc w:val="both"/>
              <w:rPr>
                <w:color w:val="000000"/>
                <w:sz w:val="24"/>
                <w:szCs w:val="24"/>
              </w:rPr>
            </w:pPr>
            <w:r w:rsidRPr="00A173A7">
              <w:rPr>
                <w:color w:val="000000"/>
                <w:sz w:val="24"/>
                <w:szCs w:val="24"/>
              </w:rPr>
              <w:t>Коэффициент срочной ликвидности К2-4</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r w:rsidRPr="00A173A7">
              <w:rPr>
                <w:color w:val="000000"/>
                <w:sz w:val="24"/>
                <w:szCs w:val="24"/>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widowControl w:val="0"/>
              <w:ind w:left="-120" w:right="-144"/>
              <w:jc w:val="center"/>
              <w:rPr>
                <w:color w:val="000000"/>
                <w:sz w:val="24"/>
                <w:szCs w:val="24"/>
              </w:rPr>
            </w:pPr>
          </w:p>
        </w:tc>
      </w:tr>
    </w:tbl>
    <w:p w:rsidR="00A16956" w:rsidRPr="00A16956" w:rsidRDefault="00A16956" w:rsidP="009A555C">
      <w:pPr>
        <w:widowControl w:val="0"/>
        <w:jc w:val="right"/>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  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r w:rsidRPr="00A16956">
        <w:br w:type="page"/>
      </w:r>
    </w:p>
    <w:p w:rsidR="00A16956" w:rsidRPr="00A16956" w:rsidRDefault="00A16956" w:rsidP="009A555C">
      <w:pPr>
        <w:pStyle w:val="pr"/>
        <w:widowControl w:val="0"/>
        <w:spacing w:before="0" w:beforeAutospacing="0" w:after="0" w:afterAutospacing="0"/>
        <w:ind w:firstLine="709"/>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ind w:firstLine="709"/>
        <w:jc w:val="right"/>
        <w:rPr>
          <w:color w:val="auto"/>
          <w:sz w:val="28"/>
          <w:szCs w:val="28"/>
        </w:rPr>
      </w:pPr>
      <w:r w:rsidRPr="00A16956">
        <w:rPr>
          <w:rStyle w:val="s0"/>
          <w:color w:val="auto"/>
          <w:sz w:val="28"/>
          <w:szCs w:val="28"/>
        </w:rPr>
        <w:t xml:space="preserve">к </w:t>
      </w:r>
      <w:r w:rsidRPr="00A16956">
        <w:rPr>
          <w:rStyle w:val="s2"/>
          <w:color w:val="auto"/>
          <w:sz w:val="28"/>
          <w:szCs w:val="28"/>
        </w:rPr>
        <w:t>форме</w:t>
      </w:r>
      <w:r w:rsidRPr="00A16956">
        <w:rPr>
          <w:rStyle w:val="s0"/>
          <w:color w:val="auto"/>
          <w:sz w:val="28"/>
          <w:szCs w:val="28"/>
        </w:rPr>
        <w:t xml:space="preserve"> отчета о выполнении</w:t>
      </w:r>
    </w:p>
    <w:p w:rsidR="00A16956" w:rsidRPr="00A16956" w:rsidRDefault="00A16956" w:rsidP="009A555C">
      <w:pPr>
        <w:pStyle w:val="pr"/>
        <w:widowControl w:val="0"/>
        <w:spacing w:before="0" w:beforeAutospacing="0" w:after="0" w:afterAutospacing="0"/>
        <w:ind w:firstLine="709"/>
        <w:jc w:val="right"/>
        <w:rPr>
          <w:color w:val="auto"/>
          <w:sz w:val="28"/>
          <w:szCs w:val="28"/>
        </w:rPr>
      </w:pPr>
      <w:r w:rsidRPr="00A16956">
        <w:rPr>
          <w:rStyle w:val="s0"/>
          <w:color w:val="auto"/>
          <w:sz w:val="28"/>
          <w:szCs w:val="28"/>
        </w:rPr>
        <w:t>пруденциальных нормативов</w:t>
      </w:r>
    </w:p>
    <w:p w:rsidR="00A16956" w:rsidRPr="00A16956" w:rsidRDefault="00A16956" w:rsidP="009A555C">
      <w:pPr>
        <w:pStyle w:val="pr"/>
        <w:widowControl w:val="0"/>
        <w:spacing w:before="0" w:beforeAutospacing="0" w:after="0" w:afterAutospacing="0"/>
        <w:ind w:firstLine="709"/>
        <w:jc w:val="right"/>
        <w:rPr>
          <w:color w:val="auto"/>
          <w:sz w:val="28"/>
          <w:szCs w:val="28"/>
        </w:rPr>
      </w:pPr>
      <w:r w:rsidRPr="00A16956">
        <w:rPr>
          <w:rStyle w:val="s0"/>
          <w:color w:val="auto"/>
          <w:sz w:val="28"/>
          <w:szCs w:val="28"/>
        </w:rPr>
        <w:t>организациями, осуществляющими</w:t>
      </w:r>
    </w:p>
    <w:p w:rsidR="00A16956" w:rsidRPr="00A16956" w:rsidRDefault="00A16956" w:rsidP="009A555C">
      <w:pPr>
        <w:pStyle w:val="pr"/>
        <w:widowControl w:val="0"/>
        <w:spacing w:before="0" w:beforeAutospacing="0" w:after="0" w:afterAutospacing="0"/>
        <w:ind w:firstLine="709"/>
        <w:jc w:val="right"/>
        <w:rPr>
          <w:color w:val="auto"/>
          <w:sz w:val="28"/>
          <w:szCs w:val="28"/>
        </w:rPr>
      </w:pPr>
      <w:r w:rsidRPr="00A16956">
        <w:rPr>
          <w:rStyle w:val="s0"/>
          <w:color w:val="auto"/>
          <w:sz w:val="28"/>
          <w:szCs w:val="28"/>
        </w:rPr>
        <w:t>управление инвестиционным</w:t>
      </w:r>
    </w:p>
    <w:p w:rsidR="00A16956" w:rsidRPr="00A16956" w:rsidRDefault="00A16956" w:rsidP="009A555C">
      <w:pPr>
        <w:pStyle w:val="pr"/>
        <w:widowControl w:val="0"/>
        <w:spacing w:before="0" w:beforeAutospacing="0" w:after="0" w:afterAutospacing="0"/>
        <w:ind w:firstLine="709"/>
        <w:jc w:val="right"/>
        <w:rPr>
          <w:color w:val="auto"/>
          <w:sz w:val="28"/>
          <w:szCs w:val="28"/>
        </w:rPr>
      </w:pPr>
      <w:r w:rsidRPr="00A16956">
        <w:rPr>
          <w:rStyle w:val="s0"/>
          <w:color w:val="auto"/>
          <w:sz w:val="28"/>
          <w:szCs w:val="28"/>
        </w:rPr>
        <w:t>портфелем и (или) брокерскую</w:t>
      </w:r>
    </w:p>
    <w:p w:rsidR="00A16956" w:rsidRPr="00A16956" w:rsidRDefault="00A16956" w:rsidP="009A555C">
      <w:pPr>
        <w:pStyle w:val="pr"/>
        <w:widowControl w:val="0"/>
        <w:spacing w:before="0" w:beforeAutospacing="0" w:after="0" w:afterAutospacing="0"/>
        <w:ind w:firstLine="709"/>
        <w:jc w:val="right"/>
        <w:rPr>
          <w:color w:val="auto"/>
          <w:sz w:val="28"/>
          <w:szCs w:val="28"/>
        </w:rPr>
      </w:pPr>
      <w:r w:rsidRPr="00A16956">
        <w:rPr>
          <w:rStyle w:val="s0"/>
          <w:color w:val="auto"/>
          <w:sz w:val="28"/>
          <w:szCs w:val="28"/>
        </w:rPr>
        <w:t>и (или) дилерскую деятельность</w:t>
      </w:r>
    </w:p>
    <w:p w:rsidR="00A16956" w:rsidRPr="00A16956" w:rsidRDefault="00A16956" w:rsidP="009A555C">
      <w:pPr>
        <w:pStyle w:val="pr"/>
        <w:widowControl w:val="0"/>
        <w:spacing w:before="0" w:beforeAutospacing="0" w:after="0" w:afterAutospacing="0"/>
        <w:ind w:firstLine="709"/>
        <w:jc w:val="right"/>
        <w:rPr>
          <w:color w:val="auto"/>
          <w:sz w:val="28"/>
          <w:szCs w:val="28"/>
        </w:rPr>
      </w:pPr>
      <w:r w:rsidRPr="00A16956">
        <w:rPr>
          <w:rStyle w:val="s0"/>
          <w:color w:val="auto"/>
          <w:sz w:val="28"/>
          <w:szCs w:val="28"/>
        </w:rPr>
        <w:t>на рынке ценных бумаг</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r w:rsidRPr="00A16956">
        <w:rPr>
          <w:color w:val="auto"/>
          <w:sz w:val="28"/>
          <w:szCs w:val="28"/>
        </w:rPr>
        <w:br/>
      </w:r>
      <w:r w:rsidRPr="00A16956">
        <w:rPr>
          <w:rStyle w:val="s1"/>
          <w:b w:val="0"/>
          <w:color w:val="auto"/>
          <w:sz w:val="28"/>
          <w:szCs w:val="28"/>
        </w:rPr>
        <w:t xml:space="preserve">«Отчет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w:t>
      </w:r>
      <w:r w:rsidRPr="00A16956">
        <w:rPr>
          <w:rStyle w:val="s1"/>
          <w:b w:val="0"/>
          <w:color w:val="auto"/>
          <w:sz w:val="28"/>
          <w:szCs w:val="28"/>
        </w:rPr>
        <w:br/>
        <w:t>(индекс – К1_BD-UIP, периодичность – ежемесячная)</w:t>
      </w:r>
    </w:p>
    <w:p w:rsidR="00A16956" w:rsidRPr="00A16956" w:rsidRDefault="00A16956" w:rsidP="009A555C">
      <w:pPr>
        <w:pStyle w:val="pji"/>
        <w:widowControl w:val="0"/>
        <w:spacing w:before="0" w:beforeAutospacing="0" w:after="0" w:afterAutospacing="0"/>
        <w:ind w:firstLine="709"/>
        <w:jc w:val="center"/>
        <w:rPr>
          <w:rStyle w:val="s1"/>
          <w:b w:val="0"/>
          <w:color w:val="auto"/>
          <w:sz w:val="28"/>
          <w:szCs w:val="28"/>
        </w:rPr>
      </w:pPr>
    </w:p>
    <w:p w:rsidR="00A16956" w:rsidRPr="00A16956" w:rsidRDefault="00A16956" w:rsidP="009A555C">
      <w:pPr>
        <w:pStyle w:val="pji"/>
        <w:widowControl w:val="0"/>
        <w:spacing w:before="0" w:beforeAutospacing="0" w:after="0" w:afterAutospacing="0"/>
        <w:ind w:firstLine="709"/>
        <w:jc w:val="center"/>
        <w:rPr>
          <w:rStyle w:val="s1"/>
          <w:b w:val="0"/>
          <w:color w:val="auto"/>
          <w:sz w:val="28"/>
          <w:szCs w:val="28"/>
        </w:rPr>
      </w:pPr>
    </w:p>
    <w:p w:rsidR="00A16956" w:rsidRPr="00A16956" w:rsidRDefault="00A16956" w:rsidP="009A555C">
      <w:pPr>
        <w:pStyle w:val="pji"/>
        <w:widowControl w:val="0"/>
        <w:spacing w:before="0" w:beforeAutospacing="0" w:after="0" w:afterAutospacing="0"/>
        <w:ind w:firstLine="709"/>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административных данных</w:t>
      </w:r>
      <w:r w:rsidRPr="00A16956">
        <w:rPr>
          <w:rStyle w:val="s0"/>
          <w:color w:val="auto"/>
          <w:sz w:val="28"/>
          <w:szCs w:val="28"/>
        </w:rPr>
        <w:t xml:space="preserve">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заполняется ежемесячно на конец отчетного периода управляющим инвестиционным портфелем, брокером и (или) дилером.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5. Форма заполняется организациями, осуществляющими деятельность по управлению инвестиционным портфелем, в соответствии с постановлением Правления Национального Банка Республики Казахстан от 27 апреля 2018 года </w:t>
      </w:r>
      <w:r w:rsidRPr="00A16956">
        <w:rPr>
          <w:rStyle w:val="s0"/>
          <w:color w:val="auto"/>
          <w:sz w:val="28"/>
          <w:szCs w:val="28"/>
        </w:rPr>
        <w:lastRenderedPageBreak/>
        <w:t>№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зарегистрированным в Реестре государственной регистрации нормативных правовых актов под №</w:t>
      </w:r>
      <w:r w:rsidRPr="00A16956">
        <w:t xml:space="preserve"> </w:t>
      </w:r>
      <w:r w:rsidRPr="00A16956">
        <w:rPr>
          <w:rStyle w:val="s0"/>
          <w:color w:val="auto"/>
          <w:sz w:val="28"/>
          <w:szCs w:val="28"/>
        </w:rPr>
        <w:t>17008, организациями, осуществляющими брокерскую и (или) дилерскую деятельность на рынке ценных бумаг, в соответствии с постановлением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w:t>
      </w:r>
      <w:r w:rsidRPr="00A16956">
        <w:t xml:space="preserve"> </w:t>
      </w:r>
      <w:r w:rsidRPr="00A16956">
        <w:rPr>
          <w:rStyle w:val="s0"/>
          <w:color w:val="auto"/>
          <w:sz w:val="28"/>
          <w:szCs w:val="28"/>
        </w:rPr>
        <w:t>17005.</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6. Для целей заполнения Формы, помимо рейтинговых оценок рейтингового агентства Стандард энд Пурс (Standard &amp; Poor's) под рейтинговыми оценками других рейтинговых агентств признаются оценки агентств Мудис Инвесторс Сервис (Moody's Investors Service) и Фитч (Fitch) в соответствии с </w:t>
      </w:r>
      <w:r w:rsidRPr="00A16956">
        <w:rPr>
          <w:rStyle w:val="s2"/>
          <w:color w:val="auto"/>
          <w:sz w:val="28"/>
          <w:szCs w:val="28"/>
        </w:rPr>
        <w:t>постановлением</w:t>
      </w:r>
      <w:r w:rsidRPr="00A16956">
        <w:rPr>
          <w:rStyle w:val="s0"/>
          <w:color w:val="auto"/>
          <w:sz w:val="28"/>
          <w:szCs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7. При соответствии финансового инструмента двум или более критериям, установленным Формой, категория финансового инструмента устанавливается </w:t>
      </w:r>
      <w:r w:rsidRPr="00A16956">
        <w:rPr>
          <w:color w:val="auto"/>
          <w:sz w:val="28"/>
          <w:szCs w:val="28"/>
        </w:rPr>
        <w:t>О</w:t>
      </w:r>
      <w:r w:rsidRPr="00A16956">
        <w:rPr>
          <w:rStyle w:val="s0"/>
          <w:color w:val="auto"/>
          <w:sz w:val="28"/>
          <w:szCs w:val="28"/>
        </w:rPr>
        <w:t>рганизацией самостоятельно.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8. Основные средства в виде недвижимого имущества </w:t>
      </w:r>
      <w:r w:rsidRPr="00A16956">
        <w:rPr>
          <w:color w:val="auto"/>
          <w:sz w:val="28"/>
          <w:szCs w:val="28"/>
        </w:rPr>
        <w:t>О</w:t>
      </w:r>
      <w:r w:rsidRPr="00A16956">
        <w:rPr>
          <w:rStyle w:val="s0"/>
          <w:color w:val="auto"/>
          <w:sz w:val="28"/>
          <w:szCs w:val="28"/>
        </w:rPr>
        <w:t>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В целях определения рыночной стоимости основных средств, учитываемых при расчете пруденциальных нормативов, </w:t>
      </w:r>
      <w:r w:rsidRPr="00A16956">
        <w:rPr>
          <w:color w:val="auto"/>
          <w:sz w:val="28"/>
          <w:szCs w:val="28"/>
        </w:rPr>
        <w:t>О</w:t>
      </w:r>
      <w:r w:rsidRPr="00A16956">
        <w:rPr>
          <w:rStyle w:val="s0"/>
          <w:color w:val="auto"/>
          <w:sz w:val="28"/>
          <w:szCs w:val="28"/>
        </w:rPr>
        <w:t>рганизация проводит оценку их стоимости у оценщика не реже одного раза в год.</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9. В графе 3 заполняются данные на конец последнего календарного дня отчетного периода.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10. В графе 5 заполняется сумма к расчету на конец последнего календарного дня отчетного периода, рассчитанная как произведение данных, </w:t>
      </w:r>
      <w:r w:rsidRPr="00A16956">
        <w:rPr>
          <w:rStyle w:val="s0"/>
          <w:color w:val="auto"/>
          <w:sz w:val="28"/>
          <w:szCs w:val="28"/>
        </w:rPr>
        <w:lastRenderedPageBreak/>
        <w:t>указанных в графах 3 и 4.</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rStyle w:val="s0"/>
          <w:color w:val="auto"/>
          <w:sz w:val="28"/>
          <w:szCs w:val="28"/>
        </w:rPr>
        <w:t>11. В случае отсутствия сведений Форма представляется без заполнения.</w:t>
      </w:r>
      <w:r w:rsidRPr="00A16956">
        <w:rPr>
          <w:sz w:val="28"/>
          <w:szCs w:val="28"/>
        </w:rPr>
        <w:t xml:space="preserve"> </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46</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27</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соблюдении лимитов инвестирования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1-LIMITS-NPF</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Круг лиц, представляющих информацию: </w:t>
      </w:r>
      <w:r w:rsidRPr="00A16956">
        <w:rPr>
          <w:color w:val="auto"/>
          <w:sz w:val="28"/>
          <w:szCs w:val="28"/>
        </w:rPr>
        <w:t>управляющий инвестиционным портфелем, которому переданы в доверительное управление пенсионные активы (далее – доверительный управляющий)</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Таблица 1. В долговые ценные бумаги одного выпуска эмитента</w:t>
      </w:r>
    </w:p>
    <w:p w:rsidR="00A16956" w:rsidRPr="00A16956" w:rsidRDefault="00A16956" w:rsidP="009A555C">
      <w:pPr>
        <w:pStyle w:val="pc"/>
        <w:widowControl w:val="0"/>
        <w:spacing w:before="0" w:beforeAutospacing="0" w:after="0" w:afterAutospacing="0"/>
        <w:jc w:val="center"/>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6"/>
        <w:gridCol w:w="1798"/>
        <w:gridCol w:w="2598"/>
        <w:gridCol w:w="2674"/>
        <w:gridCol w:w="3076"/>
        <w:gridCol w:w="3757"/>
      </w:tblGrid>
      <w:tr w:rsidR="00A16956" w:rsidRPr="00A173A7" w:rsidTr="00A16956">
        <w:trPr>
          <w:jc w:val="center"/>
        </w:trPr>
        <w:tc>
          <w:tcPr>
            <w:tcW w:w="222"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w:t>
            </w:r>
          </w:p>
        </w:tc>
        <w:tc>
          <w:tcPr>
            <w:tcW w:w="61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Наименование эмитента</w:t>
            </w:r>
          </w:p>
        </w:tc>
        <w:tc>
          <w:tcPr>
            <w:tcW w:w="893"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Идентификационный номер</w:t>
            </w:r>
          </w:p>
        </w:tc>
        <w:tc>
          <w:tcPr>
            <w:tcW w:w="919"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Общее количество размещенных долговых ценных бумаг данного выпуска (в штуках)</w:t>
            </w:r>
          </w:p>
        </w:tc>
        <w:tc>
          <w:tcPr>
            <w:tcW w:w="1057"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Количество ценных бумаг данного выпуска, приобретенных за счет пенсионных активов (в штуках)</w:t>
            </w:r>
          </w:p>
        </w:tc>
        <w:tc>
          <w:tcPr>
            <w:tcW w:w="1291"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Итого в процентах от общего количества размещенных долговых ценных бумаг данного выпуска за счет пенсионных активов</w:t>
            </w:r>
          </w:p>
        </w:tc>
      </w:tr>
      <w:tr w:rsidR="00A16956" w:rsidRPr="00A173A7" w:rsidTr="00A16956">
        <w:trPr>
          <w:jc w:val="center"/>
        </w:trPr>
        <w:tc>
          <w:tcPr>
            <w:tcW w:w="222"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w:t>
            </w:r>
          </w:p>
        </w:tc>
        <w:tc>
          <w:tcPr>
            <w:tcW w:w="61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w:t>
            </w:r>
          </w:p>
        </w:tc>
        <w:tc>
          <w:tcPr>
            <w:tcW w:w="893"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3</w:t>
            </w:r>
          </w:p>
        </w:tc>
        <w:tc>
          <w:tcPr>
            <w:tcW w:w="919"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4</w:t>
            </w:r>
          </w:p>
        </w:tc>
        <w:tc>
          <w:tcPr>
            <w:tcW w:w="1057"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5</w:t>
            </w:r>
          </w:p>
        </w:tc>
        <w:tc>
          <w:tcPr>
            <w:tcW w:w="1291"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6</w:t>
            </w:r>
          </w:p>
        </w:tc>
      </w:tr>
      <w:tr w:rsidR="00A16956" w:rsidRPr="00A173A7" w:rsidTr="00A16956">
        <w:trPr>
          <w:jc w:val="center"/>
        </w:trPr>
        <w:tc>
          <w:tcPr>
            <w:tcW w:w="222"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p>
        </w:tc>
        <w:tc>
          <w:tcPr>
            <w:tcW w:w="618"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893"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919"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1057"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1291"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2. В голосующие акции эмитента-резидента Республики Казахстан</w:t>
      </w:r>
    </w:p>
    <w:p w:rsidR="00A16956" w:rsidRPr="00A16956" w:rsidRDefault="00A16956" w:rsidP="009A555C">
      <w:pPr>
        <w:pStyle w:val="pc"/>
        <w:widowControl w:val="0"/>
        <w:spacing w:before="0" w:beforeAutospacing="0" w:after="0" w:afterAutospacing="0"/>
        <w:jc w:val="center"/>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6"/>
        <w:gridCol w:w="1799"/>
        <w:gridCol w:w="2566"/>
        <w:gridCol w:w="1484"/>
        <w:gridCol w:w="1932"/>
        <w:gridCol w:w="2380"/>
        <w:gridCol w:w="1737"/>
        <w:gridCol w:w="2115"/>
      </w:tblGrid>
      <w:tr w:rsidR="00A16956" w:rsidRPr="00A173A7" w:rsidTr="00A16956">
        <w:trPr>
          <w:jc w:val="center"/>
        </w:trPr>
        <w:tc>
          <w:tcPr>
            <w:tcW w:w="184"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w:t>
            </w:r>
          </w:p>
        </w:tc>
        <w:tc>
          <w:tcPr>
            <w:tcW w:w="61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Наименование эмитента-резидента Республики Казахстан</w:t>
            </w:r>
          </w:p>
        </w:tc>
        <w:tc>
          <w:tcPr>
            <w:tcW w:w="882"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78" w:right="-99"/>
              <w:jc w:val="center"/>
              <w:rPr>
                <w:color w:val="auto"/>
              </w:rPr>
            </w:pPr>
            <w:r w:rsidRPr="00A173A7">
              <w:rPr>
                <w:rStyle w:val="s0"/>
                <w:color w:val="auto"/>
                <w:sz w:val="24"/>
                <w:szCs w:val="24"/>
              </w:rPr>
              <w:t>Идентификационный номер</w:t>
            </w:r>
          </w:p>
        </w:tc>
        <w:tc>
          <w:tcPr>
            <w:tcW w:w="510"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11" w:right="-90"/>
              <w:jc w:val="center"/>
              <w:rPr>
                <w:color w:val="auto"/>
              </w:rPr>
            </w:pPr>
            <w:r w:rsidRPr="00A173A7">
              <w:rPr>
                <w:rStyle w:val="s0"/>
                <w:color w:val="auto"/>
                <w:sz w:val="24"/>
                <w:szCs w:val="24"/>
              </w:rPr>
              <w:t>Общее количество голосующих акций данного эмитента</w:t>
            </w:r>
          </w:p>
          <w:p w:rsidR="00A16956" w:rsidRPr="00A173A7" w:rsidRDefault="00A16956" w:rsidP="009A555C">
            <w:pPr>
              <w:pStyle w:val="pc"/>
              <w:widowControl w:val="0"/>
              <w:spacing w:before="0" w:beforeAutospacing="0" w:after="0" w:afterAutospacing="0"/>
              <w:ind w:left="-111"/>
              <w:jc w:val="center"/>
              <w:rPr>
                <w:color w:val="auto"/>
              </w:rPr>
            </w:pPr>
            <w:r w:rsidRPr="00A173A7">
              <w:rPr>
                <w:rStyle w:val="s0"/>
                <w:color w:val="auto"/>
                <w:sz w:val="24"/>
                <w:szCs w:val="24"/>
              </w:rPr>
              <w:t>(в штуках)</w:t>
            </w:r>
          </w:p>
        </w:tc>
        <w:tc>
          <w:tcPr>
            <w:tcW w:w="664"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60" w:right="-19"/>
              <w:jc w:val="center"/>
              <w:rPr>
                <w:color w:val="auto"/>
              </w:rPr>
            </w:pPr>
            <w:r w:rsidRPr="00A173A7">
              <w:rPr>
                <w:rStyle w:val="s0"/>
                <w:color w:val="auto"/>
                <w:sz w:val="24"/>
                <w:szCs w:val="24"/>
              </w:rPr>
              <w:t>Количество голосующих акций эмитента, в том числе являющихся базовым активом депозитарных расписок, приобретенных за счет пенсионных активов</w:t>
            </w:r>
          </w:p>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(в штуках)</w:t>
            </w:r>
          </w:p>
        </w:tc>
        <w:tc>
          <w:tcPr>
            <w:tcW w:w="81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65"/>
              <w:jc w:val="center"/>
              <w:rPr>
                <w:color w:val="auto"/>
              </w:rPr>
            </w:pPr>
            <w:r w:rsidRPr="00A173A7">
              <w:rPr>
                <w:rStyle w:val="s0"/>
                <w:color w:val="auto"/>
                <w:sz w:val="24"/>
                <w:szCs w:val="24"/>
              </w:rPr>
              <w:t>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w:t>
            </w:r>
          </w:p>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(в штуках)</w:t>
            </w:r>
          </w:p>
        </w:tc>
        <w:tc>
          <w:tcPr>
            <w:tcW w:w="597"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72" w:right="-31"/>
              <w:jc w:val="center"/>
              <w:rPr>
                <w:color w:val="auto"/>
              </w:rPr>
            </w:pPr>
            <w:r w:rsidRPr="00A173A7">
              <w:rPr>
                <w:rStyle w:val="s0"/>
                <w:color w:val="auto"/>
                <w:sz w:val="24"/>
                <w:szCs w:val="24"/>
              </w:rPr>
              <w:t>Итого в процентах от общего количества голосующих акций данного эмитента за счет пенсионных активов</w:t>
            </w:r>
          </w:p>
        </w:tc>
        <w:tc>
          <w:tcPr>
            <w:tcW w:w="727"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37" w:right="-9"/>
              <w:jc w:val="center"/>
              <w:rPr>
                <w:color w:val="auto"/>
              </w:rPr>
            </w:pPr>
            <w:r w:rsidRPr="00A173A7">
              <w:rPr>
                <w:rStyle w:val="s0"/>
                <w:color w:val="auto"/>
                <w:sz w:val="24"/>
                <w:szCs w:val="24"/>
              </w:rPr>
              <w:t>Итого в процентах от общего количества голосующих акций, приобретенных за счет пенсионных активов</w:t>
            </w:r>
          </w:p>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единого накопительного пенсионного фонда</w:t>
            </w:r>
          </w:p>
        </w:tc>
      </w:tr>
      <w:tr w:rsidR="00A16956" w:rsidRPr="00A173A7" w:rsidTr="00A16956">
        <w:trPr>
          <w:jc w:val="center"/>
        </w:trPr>
        <w:tc>
          <w:tcPr>
            <w:tcW w:w="184"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w:t>
            </w:r>
          </w:p>
        </w:tc>
        <w:tc>
          <w:tcPr>
            <w:tcW w:w="61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w:t>
            </w:r>
          </w:p>
        </w:tc>
        <w:tc>
          <w:tcPr>
            <w:tcW w:w="882"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3</w:t>
            </w:r>
          </w:p>
        </w:tc>
        <w:tc>
          <w:tcPr>
            <w:tcW w:w="510"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4</w:t>
            </w:r>
          </w:p>
        </w:tc>
        <w:tc>
          <w:tcPr>
            <w:tcW w:w="664"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5</w:t>
            </w:r>
          </w:p>
        </w:tc>
        <w:tc>
          <w:tcPr>
            <w:tcW w:w="81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6</w:t>
            </w:r>
          </w:p>
        </w:tc>
        <w:tc>
          <w:tcPr>
            <w:tcW w:w="597"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7</w:t>
            </w:r>
          </w:p>
        </w:tc>
        <w:tc>
          <w:tcPr>
            <w:tcW w:w="727"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8</w:t>
            </w:r>
          </w:p>
        </w:tc>
      </w:tr>
      <w:tr w:rsidR="00A16956" w:rsidRPr="00A173A7" w:rsidTr="00A16956">
        <w:trPr>
          <w:jc w:val="center"/>
        </w:trPr>
        <w:tc>
          <w:tcPr>
            <w:tcW w:w="184"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lang w:val="en-US"/>
              </w:rPr>
            </w:pPr>
          </w:p>
        </w:tc>
        <w:tc>
          <w:tcPr>
            <w:tcW w:w="618"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882"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510"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664"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818"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597"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727"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rStyle w:val="s0"/>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3. В финансовые инструменты, выпущенные (предоставленные) одним лицом и его аффилированными лицами</w:t>
      </w:r>
    </w:p>
    <w:p w:rsidR="00A16956" w:rsidRPr="00A16956" w:rsidRDefault="00A16956" w:rsidP="009A555C">
      <w:pPr>
        <w:pStyle w:val="pc"/>
        <w:widowControl w:val="0"/>
        <w:spacing w:before="0" w:beforeAutospacing="0" w:after="0" w:afterAutospacing="0"/>
        <w:ind w:firstLine="709"/>
        <w:jc w:val="both"/>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9"/>
        <w:gridCol w:w="3012"/>
        <w:gridCol w:w="2421"/>
        <w:gridCol w:w="4010"/>
        <w:gridCol w:w="2191"/>
        <w:gridCol w:w="2456"/>
      </w:tblGrid>
      <w:tr w:rsidR="00A16956" w:rsidRPr="00A173A7" w:rsidTr="00A16956">
        <w:trPr>
          <w:jc w:val="center"/>
        </w:trPr>
        <w:tc>
          <w:tcPr>
            <w:tcW w:w="15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right="-75"/>
              <w:rPr>
                <w:color w:val="auto"/>
              </w:rPr>
            </w:pPr>
            <w:r w:rsidRPr="00A173A7">
              <w:rPr>
                <w:rStyle w:val="s0"/>
                <w:color w:val="auto"/>
                <w:sz w:val="24"/>
                <w:szCs w:val="24"/>
              </w:rPr>
              <w:t>№</w:t>
            </w:r>
          </w:p>
        </w:tc>
        <w:tc>
          <w:tcPr>
            <w:tcW w:w="1035"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42" w:right="-75"/>
              <w:jc w:val="center"/>
              <w:rPr>
                <w:color w:val="auto"/>
              </w:rPr>
            </w:pPr>
            <w:r w:rsidRPr="00A173A7">
              <w:rPr>
                <w:rStyle w:val="s0"/>
                <w:color w:val="auto"/>
                <w:sz w:val="24"/>
                <w:szCs w:val="24"/>
              </w:rPr>
              <w:t>Наименование эмитента, выпустившего (предоставившего) финансовый инструмент</w:t>
            </w:r>
          </w:p>
        </w:tc>
        <w:tc>
          <w:tcPr>
            <w:tcW w:w="832"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42" w:right="-75"/>
              <w:jc w:val="center"/>
              <w:rPr>
                <w:color w:val="auto"/>
              </w:rPr>
            </w:pPr>
            <w:r w:rsidRPr="00A173A7">
              <w:rPr>
                <w:rStyle w:val="s0"/>
                <w:color w:val="auto"/>
                <w:sz w:val="24"/>
                <w:szCs w:val="24"/>
              </w:rPr>
              <w:t>Наименование аффилированного лица эмитента, указанного в графе 2</w:t>
            </w:r>
          </w:p>
        </w:tc>
        <w:tc>
          <w:tcPr>
            <w:tcW w:w="137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42" w:right="-75"/>
              <w:jc w:val="center"/>
              <w:rPr>
                <w:color w:val="auto"/>
              </w:rPr>
            </w:pPr>
            <w:r w:rsidRPr="00A173A7">
              <w:rPr>
                <w:rStyle w:val="s0"/>
                <w:color w:val="auto"/>
                <w:sz w:val="24"/>
                <w:szCs w:val="24"/>
              </w:rPr>
              <w:t>Текущая стоимость инвестиций в финансовые инструменты, выпущенные (предоставленные) эмитентом и его аффилированными лицами (в тысячах тенге)</w:t>
            </w:r>
          </w:p>
        </w:tc>
        <w:tc>
          <w:tcPr>
            <w:tcW w:w="753"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42" w:right="-75"/>
              <w:jc w:val="center"/>
              <w:rPr>
                <w:color w:val="auto"/>
              </w:rPr>
            </w:pPr>
            <w:r w:rsidRPr="00A173A7">
              <w:rPr>
                <w:rStyle w:val="s0"/>
                <w:color w:val="auto"/>
                <w:sz w:val="24"/>
                <w:szCs w:val="24"/>
              </w:rPr>
              <w:t>Текущая стоимость пенсионных активов (в тысячах тенге)</w:t>
            </w:r>
          </w:p>
        </w:tc>
        <w:tc>
          <w:tcPr>
            <w:tcW w:w="844"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42" w:right="-75"/>
              <w:jc w:val="center"/>
              <w:rPr>
                <w:color w:val="auto"/>
              </w:rPr>
            </w:pPr>
            <w:r w:rsidRPr="00A173A7">
              <w:rPr>
                <w:rStyle w:val="s0"/>
                <w:color w:val="auto"/>
                <w:sz w:val="24"/>
                <w:szCs w:val="24"/>
              </w:rPr>
              <w:t>Итого в процентах от текущей стоимости пенсионных активов</w:t>
            </w:r>
          </w:p>
        </w:tc>
      </w:tr>
      <w:tr w:rsidR="00A16956" w:rsidRPr="00A173A7" w:rsidTr="00A16956">
        <w:trPr>
          <w:jc w:val="center"/>
        </w:trPr>
        <w:tc>
          <w:tcPr>
            <w:tcW w:w="15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rPr>
                <w:color w:val="auto"/>
              </w:rPr>
            </w:pPr>
            <w:r w:rsidRPr="00A173A7">
              <w:rPr>
                <w:rStyle w:val="s0"/>
                <w:color w:val="auto"/>
                <w:sz w:val="24"/>
                <w:szCs w:val="24"/>
              </w:rPr>
              <w:t>1</w:t>
            </w:r>
          </w:p>
        </w:tc>
        <w:tc>
          <w:tcPr>
            <w:tcW w:w="1035"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w:t>
            </w:r>
          </w:p>
        </w:tc>
        <w:tc>
          <w:tcPr>
            <w:tcW w:w="832"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3</w:t>
            </w:r>
          </w:p>
        </w:tc>
        <w:tc>
          <w:tcPr>
            <w:tcW w:w="1378"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4</w:t>
            </w:r>
          </w:p>
        </w:tc>
        <w:tc>
          <w:tcPr>
            <w:tcW w:w="753"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5</w:t>
            </w:r>
          </w:p>
        </w:tc>
        <w:tc>
          <w:tcPr>
            <w:tcW w:w="844"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6</w:t>
            </w:r>
          </w:p>
        </w:tc>
      </w:tr>
      <w:tr w:rsidR="00A16956" w:rsidRPr="00A173A7" w:rsidTr="00A16956">
        <w:trPr>
          <w:jc w:val="center"/>
        </w:trPr>
        <w:tc>
          <w:tcPr>
            <w:tcW w:w="158" w:type="pct"/>
            <w:shd w:val="clear" w:color="auto" w:fill="auto"/>
            <w:tcMar>
              <w:top w:w="0" w:type="dxa"/>
              <w:left w:w="108" w:type="dxa"/>
              <w:bottom w:w="0" w:type="dxa"/>
              <w:right w:w="108" w:type="dxa"/>
            </w:tcMar>
          </w:tcPr>
          <w:p w:rsidR="00A16956" w:rsidRPr="00A173A7" w:rsidRDefault="00A16956" w:rsidP="009A555C">
            <w:pPr>
              <w:pStyle w:val="pji"/>
              <w:widowControl w:val="0"/>
              <w:spacing w:before="0" w:beforeAutospacing="0" w:after="0" w:afterAutospacing="0"/>
              <w:rPr>
                <w:color w:val="auto"/>
              </w:rPr>
            </w:pPr>
          </w:p>
        </w:tc>
        <w:tc>
          <w:tcPr>
            <w:tcW w:w="1035"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832"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1378"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753"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844" w:type="pct"/>
            <w:shd w:val="clear" w:color="auto" w:fill="auto"/>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r>
    </w:tbl>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Таблица 4. В финансовые инструменты, номинированные в иностранной валюте </w:t>
      </w:r>
    </w:p>
    <w:p w:rsidR="00A16956" w:rsidRPr="00A16956" w:rsidRDefault="00A16956" w:rsidP="009A555C">
      <w:pPr>
        <w:pStyle w:val="pc"/>
        <w:widowControl w:val="0"/>
        <w:spacing w:before="0" w:beforeAutospacing="0" w:after="0" w:afterAutospacing="0"/>
        <w:ind w:firstLine="709"/>
        <w:jc w:val="both"/>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4"/>
        <w:gridCol w:w="2917"/>
        <w:gridCol w:w="1621"/>
        <w:gridCol w:w="1254"/>
        <w:gridCol w:w="3026"/>
        <w:gridCol w:w="2517"/>
        <w:gridCol w:w="2750"/>
      </w:tblGrid>
      <w:tr w:rsidR="00A16956" w:rsidRPr="00A173A7" w:rsidTr="00A16956">
        <w:trPr>
          <w:jc w:val="center"/>
        </w:trPr>
        <w:tc>
          <w:tcPr>
            <w:tcW w:w="159"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w:t>
            </w:r>
          </w:p>
        </w:tc>
        <w:tc>
          <w:tcPr>
            <w:tcW w:w="1002"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Наименование эмитента, выпустившего (предоставившего) финансовый инструмент</w:t>
            </w:r>
          </w:p>
        </w:tc>
        <w:tc>
          <w:tcPr>
            <w:tcW w:w="557"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Вид финансового инструмента</w:t>
            </w:r>
          </w:p>
        </w:tc>
        <w:tc>
          <w:tcPr>
            <w:tcW w:w="431"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color w:val="auto"/>
              </w:rPr>
              <w:t xml:space="preserve">Код валюты </w:t>
            </w:r>
            <w:r w:rsidRPr="00A173A7">
              <w:rPr>
                <w:rStyle w:val="s0"/>
                <w:color w:val="auto"/>
                <w:sz w:val="24"/>
                <w:szCs w:val="24"/>
              </w:rPr>
              <w:t>номинала</w:t>
            </w:r>
          </w:p>
        </w:tc>
        <w:tc>
          <w:tcPr>
            <w:tcW w:w="1040"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4" w:right="-58"/>
              <w:jc w:val="center"/>
              <w:rPr>
                <w:color w:val="auto"/>
              </w:rPr>
            </w:pPr>
            <w:r w:rsidRPr="00A173A7">
              <w:rPr>
                <w:rStyle w:val="s0"/>
                <w:color w:val="auto"/>
                <w:sz w:val="24"/>
                <w:szCs w:val="24"/>
              </w:rPr>
              <w:t>Текущая стоимость инвестиций в финансовые инструменты (в тысячах тенге)</w:t>
            </w:r>
          </w:p>
        </w:tc>
        <w:tc>
          <w:tcPr>
            <w:tcW w:w="865"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Текущая стоимость пенсионных активов (в тысячах тенге)</w:t>
            </w:r>
          </w:p>
        </w:tc>
        <w:tc>
          <w:tcPr>
            <w:tcW w:w="945"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58" w:right="-124"/>
              <w:jc w:val="center"/>
              <w:rPr>
                <w:color w:val="auto"/>
              </w:rPr>
            </w:pPr>
            <w:r w:rsidRPr="00A173A7">
              <w:rPr>
                <w:rStyle w:val="s0"/>
                <w:color w:val="auto"/>
                <w:sz w:val="24"/>
                <w:szCs w:val="24"/>
              </w:rPr>
              <w:t>Итого в процентах от текущей стоимости пенсионных активов</w:t>
            </w:r>
          </w:p>
        </w:tc>
      </w:tr>
      <w:tr w:rsidR="00A16956" w:rsidRPr="00A173A7" w:rsidTr="00A16956">
        <w:trPr>
          <w:jc w:val="center"/>
        </w:trPr>
        <w:tc>
          <w:tcPr>
            <w:tcW w:w="159"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w:t>
            </w:r>
          </w:p>
        </w:tc>
        <w:tc>
          <w:tcPr>
            <w:tcW w:w="1002"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w:t>
            </w:r>
          </w:p>
        </w:tc>
        <w:tc>
          <w:tcPr>
            <w:tcW w:w="557"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3</w:t>
            </w:r>
          </w:p>
        </w:tc>
        <w:tc>
          <w:tcPr>
            <w:tcW w:w="431"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4</w:t>
            </w:r>
          </w:p>
        </w:tc>
        <w:tc>
          <w:tcPr>
            <w:tcW w:w="1040"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5</w:t>
            </w:r>
          </w:p>
        </w:tc>
        <w:tc>
          <w:tcPr>
            <w:tcW w:w="865"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6</w:t>
            </w:r>
          </w:p>
        </w:tc>
        <w:tc>
          <w:tcPr>
            <w:tcW w:w="945" w:type="pct"/>
            <w:shd w:val="clear" w:color="auto" w:fill="auto"/>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7</w:t>
            </w:r>
          </w:p>
        </w:tc>
      </w:tr>
      <w:tr w:rsidR="00A16956" w:rsidRPr="00A173A7" w:rsidTr="00A16956">
        <w:trPr>
          <w:jc w:val="center"/>
        </w:trPr>
        <w:tc>
          <w:tcPr>
            <w:tcW w:w="159" w:type="pct"/>
            <w:shd w:val="clear" w:color="auto" w:fill="auto"/>
            <w:tcMar>
              <w:top w:w="0" w:type="dxa"/>
              <w:left w:w="108" w:type="dxa"/>
              <w:bottom w:w="0" w:type="dxa"/>
              <w:right w:w="108" w:type="dxa"/>
            </w:tcMar>
          </w:tcPr>
          <w:p w:rsidR="00A16956" w:rsidRPr="00A173A7" w:rsidRDefault="00A16956" w:rsidP="009A555C">
            <w:pPr>
              <w:pStyle w:val="pji"/>
              <w:widowControl w:val="0"/>
              <w:spacing w:before="0" w:beforeAutospacing="0" w:after="0" w:afterAutospacing="0"/>
              <w:jc w:val="center"/>
              <w:rPr>
                <w:color w:val="auto"/>
              </w:rPr>
            </w:pPr>
          </w:p>
        </w:tc>
        <w:tc>
          <w:tcPr>
            <w:tcW w:w="1002"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557"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431"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1040"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865"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c>
          <w:tcPr>
            <w:tcW w:w="945" w:type="pct"/>
            <w:shd w:val="clear" w:color="auto" w:fill="auto"/>
            <w:tcMar>
              <w:top w:w="0" w:type="dxa"/>
              <w:left w:w="108" w:type="dxa"/>
              <w:bottom w:w="0" w:type="dxa"/>
              <w:right w:w="108" w:type="dxa"/>
            </w:tcMar>
            <w:hideMark/>
          </w:tcPr>
          <w:p w:rsidR="00A16956" w:rsidRPr="00A173A7"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lastRenderedPageBreak/>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rStyle w:val="s0"/>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bookmarkStart w:id="49" w:name="SUB271"/>
      <w:bookmarkEnd w:id="49"/>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bookmarkStart w:id="50" w:name="sub1007250118"/>
      <w:r w:rsidRPr="00A16956">
        <w:rPr>
          <w:rStyle w:val="s2"/>
          <w:color w:val="auto"/>
          <w:sz w:val="28"/>
          <w:szCs w:val="28"/>
        </w:rPr>
        <w:t>форме отчета</w:t>
      </w:r>
      <w:bookmarkEnd w:id="50"/>
      <w:r w:rsidRPr="00A16956">
        <w:rPr>
          <w:rStyle w:val="s0"/>
          <w:color w:val="auto"/>
          <w:sz w:val="28"/>
          <w:szCs w:val="28"/>
        </w:rPr>
        <w:t xml:space="preserve"> о соблюдении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лимитов инвестирования</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 xml:space="preserve"> «Отчет о соблюдении лимитов инвестирования» (индекс – 1-LIMITS-NPF, периодичность: ежемесячная)</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административных данных</w:t>
      </w:r>
      <w:r w:rsidRPr="00A16956">
        <w:rPr>
          <w:rStyle w:val="s0"/>
          <w:color w:val="auto"/>
          <w:sz w:val="28"/>
          <w:szCs w:val="28"/>
        </w:rPr>
        <w:t xml:space="preserve"> «Отчет о соблюдении лимитов инвестирования»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доверительным управляющим.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По Таблице 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графа 4 заполняется на основании данных из информационно-аналитических систем Блумберг (Bloomberg) либо РЕЙТЕР (REUTERS) и (или) интернет-ресурса </w:t>
      </w:r>
      <w:r w:rsidRPr="00A16956">
        <w:rPr>
          <w:color w:val="auto"/>
          <w:sz w:val="28"/>
          <w:szCs w:val="28"/>
        </w:rPr>
        <w:t>организатора торгов</w:t>
      </w:r>
      <w:r w:rsidRPr="00A16956">
        <w:rPr>
          <w:rStyle w:val="s0"/>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 графа 6 рассчитывается как отношение графы 5 к графе 4.</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По Таблице 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 графа 4 заполняется на основании данных официального сайта</w:t>
      </w:r>
      <w:r w:rsidRPr="00A16956">
        <w:rPr>
          <w:color w:val="auto"/>
          <w:sz w:val="28"/>
          <w:szCs w:val="28"/>
        </w:rPr>
        <w:t xml:space="preserve"> организатора торгов</w:t>
      </w:r>
      <w:r w:rsidRPr="00A16956">
        <w:rPr>
          <w:rStyle w:val="s0"/>
          <w:color w:val="auto"/>
          <w:sz w:val="28"/>
          <w:szCs w:val="28"/>
        </w:rPr>
        <w:t xml:space="preserve"> и (или) интернет-ресурса уполномоченного органа по регулированию, контролю и надзору финансового рынка и финансовых организаций;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lastRenderedPageBreak/>
        <w:t>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графа 7 рассчитывается как отношение графы 5 к графе 4;</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4) графа 8 рассчитывается как отношение графы 6 к графе 4.</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По Таблице 3:</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графа 6 рассчитывается как отношение графы 4 к графе 5.</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9. По Таблице 4:</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 в графе 3 по ценным бумагам указывается национальный идентификационный номер (НИН) или международный идентификационный номер (код ISIN) или другой идентификатор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графа 7 рассчитывается как отношение графы 5 к графе 6.</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10.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47</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51" w:name="SUB2701"/>
      <w:bookmarkStart w:id="52" w:name="sub1008259915"/>
      <w:bookmarkEnd w:id="51"/>
      <w:r w:rsidRPr="00A16956">
        <w:rPr>
          <w:rStyle w:val="s0"/>
          <w:color w:val="auto"/>
          <w:sz w:val="28"/>
          <w:szCs w:val="28"/>
        </w:rPr>
        <w:t>Приложение 27-1</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r w:rsidRPr="00A16956">
        <w:rPr>
          <w:rStyle w:val="s2"/>
          <w:color w:val="auto"/>
          <w:sz w:val="28"/>
          <w:szCs w:val="28"/>
        </w:rPr>
        <w:t>постановлению</w:t>
      </w:r>
      <w:r w:rsidRPr="00A16956">
        <w:rPr>
          <w:rStyle w:val="s0"/>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от 28 ноября 2019 года № 211</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стоимости одной условной единицы пенсионных активов, находящихся в доверительном управлении</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1-RCB_YE</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Круг лиц, представляющих информацию: </w:t>
      </w:r>
      <w:r w:rsidRPr="00A16956">
        <w:rPr>
          <w:color w:val="auto"/>
          <w:sz w:val="28"/>
          <w:szCs w:val="28"/>
        </w:rPr>
        <w:t>управляющий инвестиционным портфелем, которому переданы в доверительное управление пенсионные активы (далее – доверительный управляющий)</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Стоимость одной условной единицы пенсионных активов, находящихся в доверительном управлении</w:t>
      </w: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p>
    <w:p w:rsidR="00A16956" w:rsidRPr="00A16956" w:rsidRDefault="00A16956" w:rsidP="009A555C">
      <w:pPr>
        <w:pStyle w:val="pr"/>
        <w:widowControl w:val="0"/>
        <w:spacing w:before="0" w:beforeAutospacing="0" w:after="0" w:afterAutospacing="0"/>
        <w:ind w:firstLine="709"/>
        <w:jc w:val="right"/>
        <w:rPr>
          <w:color w:val="auto"/>
          <w:sz w:val="28"/>
          <w:szCs w:val="28"/>
        </w:rPr>
      </w:pPr>
      <w:r w:rsidRPr="00A16956">
        <w:rPr>
          <w:rStyle w:val="s0"/>
          <w:color w:val="auto"/>
          <w:sz w:val="28"/>
          <w:szCs w:val="28"/>
        </w:rPr>
        <w:t>(в тенге)</w:t>
      </w:r>
    </w:p>
    <w:tbl>
      <w:tblPr>
        <w:tblW w:w="5000" w:type="pct"/>
        <w:jc w:val="center"/>
        <w:tblCellMar>
          <w:left w:w="0" w:type="dxa"/>
          <w:right w:w="0" w:type="dxa"/>
        </w:tblCellMar>
        <w:tblLook w:val="04A0" w:firstRow="1" w:lastRow="0" w:firstColumn="1" w:lastColumn="0" w:noHBand="0" w:noVBand="1"/>
      </w:tblPr>
      <w:tblGrid>
        <w:gridCol w:w="1240"/>
        <w:gridCol w:w="5939"/>
        <w:gridCol w:w="5000"/>
        <w:gridCol w:w="2370"/>
      </w:tblGrid>
      <w:tr w:rsidR="00A16956" w:rsidRPr="00A173A7" w:rsidTr="00A16956">
        <w:trPr>
          <w:jc w:val="center"/>
        </w:trPr>
        <w:tc>
          <w:tcPr>
            <w:tcW w:w="3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Расчетная дата</w:t>
            </w:r>
          </w:p>
        </w:tc>
        <w:tc>
          <w:tcPr>
            <w:tcW w:w="2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Переводы пенсионных активов, полученные в доверительное управление от другого управляющего инвестиционным портфелем и (или) Национального Банка Республики Казахстан за расчетный период</w:t>
            </w:r>
          </w:p>
        </w:tc>
        <w:tc>
          <w:tcPr>
            <w:tcW w:w="17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Переводы в доверительное управление другому управляющему инвестиционным портфелем и (или) Национальному Банку Республики Казахстан за расчетный период</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Текущая стоимость «чистых» пенсионных активов на расчетную дату</w:t>
            </w:r>
          </w:p>
        </w:tc>
      </w:tr>
      <w:tr w:rsidR="00A16956" w:rsidRPr="00A173A7" w:rsidTr="00A16956">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w:t>
            </w:r>
          </w:p>
        </w:tc>
        <w:tc>
          <w:tcPr>
            <w:tcW w:w="20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w:t>
            </w:r>
          </w:p>
        </w:tc>
        <w:tc>
          <w:tcPr>
            <w:tcW w:w="17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3</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4</w:t>
            </w:r>
          </w:p>
        </w:tc>
      </w:tr>
      <w:tr w:rsidR="00A16956" w:rsidRPr="00A173A7" w:rsidTr="00A16956">
        <w:trPr>
          <w:jc w:val="center"/>
        </w:trPr>
        <w:tc>
          <w:tcPr>
            <w:tcW w:w="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xml:space="preserve">   </w:t>
            </w:r>
          </w:p>
        </w:tc>
        <w:tc>
          <w:tcPr>
            <w:tcW w:w="20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175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 xml:space="preserve">продолжение таблицы: </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136"/>
        <w:gridCol w:w="2776"/>
        <w:gridCol w:w="3058"/>
        <w:gridCol w:w="3253"/>
        <w:gridCol w:w="3326"/>
      </w:tblGrid>
      <w:tr w:rsidR="00A16956" w:rsidRPr="00A173A7" w:rsidTr="00A16956">
        <w:trPr>
          <w:jc w:val="center"/>
        </w:trPr>
        <w:tc>
          <w:tcPr>
            <w:tcW w:w="7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Количество условных единиц на расчетную дату</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Стоимость одной условной единицы пенсионных активов на расчетную дату</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Комиссионное вознаграждение от пенсионных активов за расчетный период</w:t>
            </w:r>
          </w:p>
        </w:tc>
        <w:tc>
          <w:tcPr>
            <w:tcW w:w="1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Комиссионное вознаграждение от инвестиционного дохода за расчетный период</w:t>
            </w:r>
          </w:p>
        </w:tc>
        <w:tc>
          <w:tcPr>
            <w:tcW w:w="11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Инвестиционный доход по пенсионным активам, начисленный за расчетный период</w:t>
            </w:r>
          </w:p>
        </w:tc>
      </w:tr>
      <w:tr w:rsidR="00A16956" w:rsidRPr="00A173A7" w:rsidTr="00A16956">
        <w:trPr>
          <w:jc w:val="center"/>
        </w:trPr>
        <w:tc>
          <w:tcPr>
            <w:tcW w:w="7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6</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7</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8</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9</w:t>
            </w:r>
          </w:p>
        </w:tc>
      </w:tr>
    </w:tbl>
    <w:p w:rsidR="00A16956" w:rsidRPr="00A16956" w:rsidRDefault="00A16956" w:rsidP="009A555C">
      <w:pPr>
        <w:pStyle w:val="pj"/>
        <w:widowControl w:val="0"/>
        <w:spacing w:before="0" w:beforeAutospacing="0" w:after="0" w:afterAutospacing="0"/>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lastRenderedPageBreak/>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rStyle w:val="s0"/>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к форме отчета о стоимости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одной условной единицы</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пенсионных активов, находящихся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в доверительном управлении</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 xml:space="preserve"> «Отчет о стоимости одной условной единицы пенсионных активов, находящихся в доверительном управлении» (индекс – 1-RCB_YE, периодичность: ежемесячная)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административных данных</w:t>
      </w:r>
      <w:r w:rsidRPr="00A16956">
        <w:rPr>
          <w:rStyle w:val="s0"/>
          <w:color w:val="auto"/>
          <w:sz w:val="28"/>
          <w:szCs w:val="28"/>
        </w:rPr>
        <w:t xml:space="preserve"> «Отчет о стоимости одной условной единицы пенсионных активов, находящихся в доверительном управлении»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доверительным управляющим. Данные в Форме указываются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графе 5 указывается количество условных единиц пенсионных активов с точностью до трех знаков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графе 6 указывается стоимость одной условной единицы пенсионных активов с точностью до семи знаков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Графы 7, 8 и 9 заполняются справочно.</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8.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48</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bookmarkStart w:id="53" w:name="SUB2702"/>
      <w:bookmarkEnd w:id="53"/>
      <w:r w:rsidRPr="00A16956">
        <w:rPr>
          <w:rStyle w:val="s0"/>
          <w:color w:val="auto"/>
          <w:sz w:val="28"/>
          <w:szCs w:val="28"/>
        </w:rPr>
        <w:t>Приложение 27-2</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r w:rsidRPr="00A16956">
        <w:rPr>
          <w:rStyle w:val="s2"/>
          <w:color w:val="auto"/>
          <w:sz w:val="28"/>
          <w:szCs w:val="28"/>
        </w:rPr>
        <w:t>постановлению</w:t>
      </w:r>
      <w:r w:rsidRPr="00A16956">
        <w:rPr>
          <w:rStyle w:val="s0"/>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Форма административных данных размещена на интернет-ресурсе: 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стоимости одной условной единицы пенсионных активов добровольного накопительного пенсионного фонда</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1-RCB_DNPF_YE</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добровольный накопительный пенсионный фонд</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Стоимость одной условной единицы пенсионных активов добровольного накопительного пенсионного фонда</w:t>
      </w:r>
    </w:p>
    <w:p w:rsidR="00A16956" w:rsidRPr="00A16956" w:rsidRDefault="00A16956" w:rsidP="009A555C">
      <w:pPr>
        <w:pStyle w:val="pr"/>
        <w:widowControl w:val="0"/>
        <w:spacing w:before="0" w:beforeAutospacing="0" w:after="0" w:afterAutospacing="0"/>
        <w:ind w:firstLine="709"/>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698"/>
        <w:gridCol w:w="1720"/>
        <w:gridCol w:w="2249"/>
        <w:gridCol w:w="4254"/>
        <w:gridCol w:w="1560"/>
        <w:gridCol w:w="4068"/>
      </w:tblGrid>
      <w:tr w:rsidR="00A16956" w:rsidRPr="00A173A7" w:rsidTr="00A16956">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Дата</w:t>
            </w:r>
          </w:p>
        </w:tc>
        <w:tc>
          <w:tcPr>
            <w:tcW w:w="5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Пенсионные взносы</w:t>
            </w:r>
          </w:p>
        </w:tc>
        <w:tc>
          <w:tcPr>
            <w:tcW w:w="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Переводы из добровольных накопительных пенсионных фондов</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Пеня, полученная за несвоевременное перечисление пенсионных взносов и за несвоевременное инвестирование пенсионных активов</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Выплаты и переводы</w:t>
            </w: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Обязательства по возвратам пенсионных взносов и (или) пени, полученной за несвоевременное перечисление пенсионных взносов</w:t>
            </w:r>
          </w:p>
        </w:tc>
      </w:tr>
      <w:tr w:rsidR="00A16956" w:rsidRPr="00A173A7" w:rsidTr="00A16956">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1</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2</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4</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5</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6</w:t>
            </w:r>
          </w:p>
        </w:tc>
      </w:tr>
      <w:tr w:rsidR="00A16956" w:rsidRPr="00A173A7" w:rsidTr="00A16956">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xml:space="preserve">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 xml:space="preserve">продолжение таблицы: </w:t>
      </w:r>
    </w:p>
    <w:p w:rsidR="00A16956" w:rsidRPr="00A16956" w:rsidRDefault="00A16956" w:rsidP="009A555C">
      <w:pPr>
        <w:pStyle w:val="pj"/>
        <w:widowControl w:val="0"/>
        <w:spacing w:before="0" w:beforeAutospacing="0" w:after="0" w:afterAutospacing="0"/>
        <w:ind w:firstLine="709"/>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170"/>
        <w:gridCol w:w="2179"/>
        <w:gridCol w:w="1321"/>
        <w:gridCol w:w="2177"/>
        <w:gridCol w:w="2177"/>
        <w:gridCol w:w="2130"/>
        <w:gridCol w:w="2395"/>
      </w:tblGrid>
      <w:tr w:rsidR="00A16956" w:rsidRPr="00A173A7" w:rsidTr="00A173A7">
        <w:trPr>
          <w:jc w:val="center"/>
        </w:trPr>
        <w:tc>
          <w:tcPr>
            <w:tcW w:w="7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right="-179"/>
              <w:jc w:val="center"/>
              <w:rPr>
                <w:color w:val="auto"/>
              </w:rPr>
            </w:pPr>
            <w:r w:rsidRPr="00A173A7">
              <w:rPr>
                <w:rStyle w:val="s0"/>
                <w:color w:val="auto"/>
                <w:sz w:val="24"/>
                <w:szCs w:val="24"/>
              </w:rPr>
              <w:t>Нераспределенная прибыль (непокрытый убыток)</w:t>
            </w:r>
          </w:p>
        </w:tc>
        <w:tc>
          <w:tcPr>
            <w:tcW w:w="7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Текущая стоимость «чистых» пенсионных активов</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07"/>
              <w:jc w:val="center"/>
              <w:rPr>
                <w:color w:val="auto"/>
              </w:rPr>
            </w:pPr>
            <w:r w:rsidRPr="00A173A7">
              <w:rPr>
                <w:rStyle w:val="s0"/>
                <w:color w:val="auto"/>
                <w:sz w:val="24"/>
                <w:szCs w:val="24"/>
              </w:rPr>
              <w:t>Количество условных единиц</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Стоимость одной условной единицы пенсионных активов</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Комиссионное вознаграждение от пенсионных активов</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Комиссионное вознаграждение от инвестиционного дохода (убытка)</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ind w:left="-122"/>
              <w:jc w:val="center"/>
              <w:rPr>
                <w:color w:val="auto"/>
              </w:rPr>
            </w:pPr>
            <w:r w:rsidRPr="00A173A7">
              <w:rPr>
                <w:rStyle w:val="s0"/>
                <w:color w:val="auto"/>
                <w:sz w:val="24"/>
                <w:szCs w:val="24"/>
              </w:rPr>
              <w:t>Инвестиционный доход (убыток) по пенсионным активам, начисленный за день</w:t>
            </w:r>
          </w:p>
        </w:tc>
      </w:tr>
      <w:tr w:rsidR="00A16956" w:rsidRPr="00A173A7" w:rsidTr="00A173A7">
        <w:trPr>
          <w:jc w:val="center"/>
        </w:trPr>
        <w:tc>
          <w:tcPr>
            <w:tcW w:w="7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7</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8</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9</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10</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12</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13</w:t>
            </w:r>
          </w:p>
        </w:tc>
      </w:tr>
    </w:tbl>
    <w:p w:rsidR="00A16956" w:rsidRPr="00A16956" w:rsidRDefault="00A16956" w:rsidP="009A555C">
      <w:pPr>
        <w:widowControl w:val="0"/>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lastRenderedPageBreak/>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rStyle w:val="s0"/>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t xml:space="preserve">к форме отчета о стоимости одной </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t xml:space="preserve">условной единицы пенсионных активов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добровольного накопительного пенсионного фонда</w:t>
      </w:r>
    </w:p>
    <w:p w:rsidR="00A16956" w:rsidRPr="00A16956" w:rsidRDefault="00A16956" w:rsidP="009A555C">
      <w:pPr>
        <w:pStyle w:val="pr"/>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r"/>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rStyle w:val="s1"/>
          <w:b w:val="0"/>
          <w:color w:val="auto"/>
          <w:sz w:val="28"/>
          <w:szCs w:val="28"/>
        </w:rPr>
      </w:pPr>
      <w:r w:rsidRPr="00A16956">
        <w:rPr>
          <w:rStyle w:val="s1"/>
          <w:b w:val="0"/>
          <w:color w:val="auto"/>
          <w:sz w:val="28"/>
          <w:szCs w:val="28"/>
        </w:rPr>
        <w:t xml:space="preserve">Пояснение по заполнению формы административных данных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 xml:space="preserve">«Отчет о стоимости одной условной единицы пенсионных активов добровольного накопительного пенсионного фонда» </w:t>
      </w:r>
      <w:r w:rsidRPr="00A16956">
        <w:rPr>
          <w:rStyle w:val="s1"/>
          <w:b w:val="0"/>
          <w:color w:val="auto"/>
          <w:sz w:val="28"/>
          <w:szCs w:val="28"/>
        </w:rPr>
        <w:br/>
        <w:t>(индекс – 1-RCB_DNPF_YE, периодичность: ежемесячная)</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 xml:space="preserve">административных данных </w:t>
      </w:r>
      <w:r w:rsidRPr="00A16956">
        <w:rPr>
          <w:rStyle w:val="s0"/>
          <w:color w:val="auto"/>
          <w:sz w:val="28"/>
          <w:szCs w:val="28"/>
        </w:rPr>
        <w:t>«Отчет о стоимости одной условной единицы пенсионных активов добровольного накопительного пенсионного фонда»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добровольным накопительным пенсионным фондом. Данные в Форме указываются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5. В графе 1 дата указывается в формате «дд.мм.гггг».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графе 9 указывается количество условных единиц с точностью до трех знаков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10 указывается стоимость одной условной единицы пенсионных активов с точностью до семи знаков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9. Графы 11, 12</w:t>
      </w:r>
      <w:r w:rsidRPr="00A16956">
        <w:rPr>
          <w:bCs/>
          <w:sz w:val="28"/>
          <w:szCs w:val="28"/>
        </w:rPr>
        <w:t xml:space="preserve"> и </w:t>
      </w:r>
      <w:r w:rsidRPr="00A16956">
        <w:rPr>
          <w:rStyle w:val="s0"/>
          <w:color w:val="auto"/>
          <w:sz w:val="28"/>
          <w:szCs w:val="28"/>
        </w:rPr>
        <w:t>13 заполняются справочно.</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lastRenderedPageBreak/>
        <w:t xml:space="preserve">10.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49</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54" w:name="SUB2703"/>
      <w:bookmarkEnd w:id="52"/>
      <w:bookmarkEnd w:id="54"/>
      <w:r w:rsidRPr="00A16956">
        <w:rPr>
          <w:rStyle w:val="s0"/>
          <w:color w:val="auto"/>
          <w:sz w:val="28"/>
          <w:szCs w:val="28"/>
        </w:rPr>
        <w:t>Приложение 27-3</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r w:rsidRPr="00A16956">
        <w:rPr>
          <w:rStyle w:val="s2"/>
          <w:color w:val="auto"/>
          <w:sz w:val="28"/>
          <w:szCs w:val="28"/>
        </w:rPr>
        <w:t>постановлению</w:t>
      </w:r>
      <w:r w:rsidRPr="00A16956">
        <w:rPr>
          <w:rStyle w:val="s0"/>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rStyle w:val="s1"/>
          <w:b w:val="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Форма административных данных размещена на интернет-ресурсе: 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коэффициентах номинальной доходности пенсионных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rStyle w:val="s1"/>
          <w:b w:val="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1-RCB_K2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Круг лиц, представляющих информацию: </w:t>
      </w:r>
      <w:r w:rsidRPr="00A16956">
        <w:rPr>
          <w:color w:val="auto"/>
          <w:sz w:val="28"/>
          <w:szCs w:val="28"/>
        </w:rPr>
        <w:t>управляющий инвестиционным портфелем, которому переданы в доверительное управление пенсионные активы (далее – доверительный управляющий)</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Коэффициенты номинальной доходности пенсионных активов</w:t>
      </w:r>
    </w:p>
    <w:p w:rsidR="00A16956" w:rsidRPr="00A16956" w:rsidRDefault="00A16956" w:rsidP="009A555C">
      <w:pPr>
        <w:pStyle w:val="pr"/>
        <w:widowControl w:val="0"/>
        <w:spacing w:before="0" w:beforeAutospacing="0" w:after="0" w:afterAutospacing="0"/>
        <w:ind w:firstLine="709"/>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460"/>
        <w:gridCol w:w="11671"/>
        <w:gridCol w:w="2418"/>
      </w:tblGrid>
      <w:tr w:rsidR="00A16956" w:rsidRPr="00A173A7" w:rsidTr="00A16956">
        <w:trPr>
          <w:jc w:val="center"/>
        </w:trPr>
        <w:tc>
          <w:tcPr>
            <w:tcW w:w="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w:t>
            </w:r>
          </w:p>
        </w:tc>
        <w:tc>
          <w:tcPr>
            <w:tcW w:w="40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Наименование показателя</w:t>
            </w:r>
          </w:p>
        </w:tc>
        <w:tc>
          <w:tcPr>
            <w:tcW w:w="8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center"/>
              <w:rPr>
                <w:color w:val="auto"/>
              </w:rPr>
            </w:pPr>
            <w:r w:rsidRPr="00A173A7">
              <w:rPr>
                <w:rStyle w:val="s0"/>
                <w:color w:val="auto"/>
                <w:sz w:val="24"/>
                <w:szCs w:val="24"/>
              </w:rPr>
              <w:t>Значение показателя</w:t>
            </w:r>
          </w:p>
        </w:tc>
      </w:tr>
      <w:tr w:rsidR="00A16956" w:rsidRPr="00A173A7" w:rsidTr="00A16956">
        <w:trPr>
          <w:jc w:val="center"/>
        </w:trPr>
        <w:tc>
          <w:tcPr>
            <w:tcW w:w="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A173A7" w:rsidRDefault="00A16956" w:rsidP="009A555C">
            <w:pPr>
              <w:pStyle w:val="pji"/>
              <w:widowControl w:val="0"/>
              <w:spacing w:before="0" w:beforeAutospacing="0" w:after="0" w:afterAutospacing="0"/>
              <w:jc w:val="center"/>
              <w:rPr>
                <w:rStyle w:val="s0"/>
                <w:color w:val="auto"/>
                <w:sz w:val="24"/>
                <w:szCs w:val="24"/>
              </w:rPr>
            </w:pPr>
            <w:r w:rsidRPr="00A173A7">
              <w:rPr>
                <w:rStyle w:val="s0"/>
                <w:color w:val="auto"/>
                <w:sz w:val="24"/>
                <w:szCs w:val="24"/>
              </w:rPr>
              <w:t>1</w:t>
            </w:r>
          </w:p>
        </w:tc>
        <w:tc>
          <w:tcPr>
            <w:tcW w:w="401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pStyle w:val="pji"/>
              <w:widowControl w:val="0"/>
              <w:spacing w:before="0" w:beforeAutospacing="0" w:after="0" w:afterAutospacing="0"/>
              <w:jc w:val="center"/>
              <w:rPr>
                <w:rStyle w:val="s0"/>
                <w:color w:val="auto"/>
                <w:sz w:val="24"/>
                <w:szCs w:val="24"/>
              </w:rPr>
            </w:pPr>
            <w:r w:rsidRPr="00A173A7">
              <w:rPr>
                <w:rStyle w:val="s0"/>
                <w:color w:val="auto"/>
                <w:sz w:val="24"/>
                <w:szCs w:val="24"/>
              </w:rPr>
              <w:t>2</w:t>
            </w:r>
          </w:p>
        </w:tc>
        <w:tc>
          <w:tcPr>
            <w:tcW w:w="83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73A7" w:rsidRDefault="00A16956" w:rsidP="009A555C">
            <w:pPr>
              <w:pStyle w:val="pji"/>
              <w:widowControl w:val="0"/>
              <w:spacing w:before="0" w:beforeAutospacing="0" w:after="0" w:afterAutospacing="0"/>
              <w:jc w:val="center"/>
              <w:rPr>
                <w:rStyle w:val="s0"/>
                <w:color w:val="auto"/>
                <w:sz w:val="24"/>
                <w:szCs w:val="24"/>
              </w:rPr>
            </w:pPr>
            <w:r w:rsidRPr="00A173A7">
              <w:rPr>
                <w:rStyle w:val="s0"/>
                <w:color w:val="auto"/>
                <w:sz w:val="24"/>
                <w:szCs w:val="24"/>
              </w:rPr>
              <w:t>3</w:t>
            </w:r>
          </w:p>
        </w:tc>
      </w:tr>
      <w:tr w:rsidR="00A16956" w:rsidRPr="00A173A7" w:rsidTr="00A16956">
        <w:trPr>
          <w:jc w:val="center"/>
        </w:trPr>
        <w:tc>
          <w:tcPr>
            <w:tcW w:w="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1</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both"/>
              <w:rPr>
                <w:color w:val="auto"/>
              </w:rPr>
            </w:pPr>
            <w:r w:rsidRPr="00A173A7">
              <w:rPr>
                <w:rStyle w:val="s0"/>
                <w:color w:val="auto"/>
                <w:sz w:val="24"/>
                <w:szCs w:val="24"/>
              </w:rPr>
              <w:t>Средняя стоимость одной условной единицы пенсионных активов за отчетный период</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r>
      <w:tr w:rsidR="00A16956" w:rsidRPr="00A173A7" w:rsidTr="00A16956">
        <w:trPr>
          <w:jc w:val="center"/>
        </w:trPr>
        <w:tc>
          <w:tcPr>
            <w:tcW w:w="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2</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both"/>
              <w:rPr>
                <w:color w:val="auto"/>
              </w:rPr>
            </w:pPr>
            <w:r w:rsidRPr="00A173A7">
              <w:rPr>
                <w:rStyle w:val="s0"/>
                <w:color w:val="auto"/>
                <w:sz w:val="24"/>
                <w:szCs w:val="24"/>
              </w:rPr>
              <w:t>Средняя стоимость одной условной единицы пенсионных активов за аналогичный период 12 (двенадцать) месяцев назад</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r>
      <w:tr w:rsidR="00A16956" w:rsidRPr="00A173A7" w:rsidTr="00A16956">
        <w:trPr>
          <w:jc w:val="center"/>
        </w:trPr>
        <w:tc>
          <w:tcPr>
            <w:tcW w:w="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3</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both"/>
              <w:rPr>
                <w:color w:val="auto"/>
              </w:rPr>
            </w:pPr>
            <w:r w:rsidRPr="00A173A7">
              <w:rPr>
                <w:rStyle w:val="s0"/>
                <w:color w:val="auto"/>
                <w:sz w:val="24"/>
                <w:szCs w:val="24"/>
              </w:rPr>
              <w:t>Коэффициент номинальной доходности К2 (за 12 (двенадцать) месяцев)</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r>
      <w:tr w:rsidR="00A16956" w:rsidRPr="00A173A7" w:rsidTr="00A16956">
        <w:trPr>
          <w:jc w:val="center"/>
        </w:trPr>
        <w:tc>
          <w:tcPr>
            <w:tcW w:w="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4</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both"/>
              <w:rPr>
                <w:color w:val="auto"/>
              </w:rPr>
            </w:pPr>
            <w:r w:rsidRPr="00A173A7">
              <w:rPr>
                <w:rStyle w:val="s0"/>
                <w:color w:val="auto"/>
                <w:sz w:val="24"/>
                <w:szCs w:val="24"/>
              </w:rPr>
              <w:t>Средняя стоимость одной условной единицы пенсионных активов за аналогичный период 24 (двадцать четыре) месяца назад</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r>
      <w:tr w:rsidR="00A16956" w:rsidRPr="00A173A7" w:rsidTr="00A16956">
        <w:trPr>
          <w:jc w:val="center"/>
        </w:trPr>
        <w:tc>
          <w:tcPr>
            <w:tcW w:w="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5</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both"/>
              <w:rPr>
                <w:color w:val="auto"/>
              </w:rPr>
            </w:pPr>
            <w:r w:rsidRPr="00A173A7">
              <w:rPr>
                <w:rStyle w:val="s0"/>
                <w:color w:val="auto"/>
                <w:sz w:val="24"/>
                <w:szCs w:val="24"/>
              </w:rPr>
              <w:t>Коэффициент номинальной доходности К2 (за 24 (двадцать четыре) месяца)</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r>
      <w:tr w:rsidR="00A16956" w:rsidRPr="00A173A7" w:rsidTr="00A16956">
        <w:trPr>
          <w:jc w:val="center"/>
        </w:trPr>
        <w:tc>
          <w:tcPr>
            <w:tcW w:w="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6</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both"/>
              <w:rPr>
                <w:color w:val="auto"/>
              </w:rPr>
            </w:pPr>
            <w:r w:rsidRPr="00A173A7">
              <w:rPr>
                <w:rStyle w:val="s0"/>
                <w:color w:val="auto"/>
                <w:sz w:val="24"/>
                <w:szCs w:val="24"/>
              </w:rPr>
              <w:t>Средняя стоимость одной условной единицы за аналогичный период 36 (тридцать шесть) месяцев назад</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r>
      <w:tr w:rsidR="00A16956" w:rsidRPr="00A173A7" w:rsidTr="00A16956">
        <w:trPr>
          <w:jc w:val="center"/>
        </w:trPr>
        <w:tc>
          <w:tcPr>
            <w:tcW w:w="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7</w:t>
            </w:r>
          </w:p>
        </w:tc>
        <w:tc>
          <w:tcPr>
            <w:tcW w:w="40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jc w:val="both"/>
              <w:rPr>
                <w:color w:val="auto"/>
              </w:rPr>
            </w:pPr>
            <w:r w:rsidRPr="00A173A7">
              <w:rPr>
                <w:rStyle w:val="s0"/>
                <w:color w:val="auto"/>
                <w:sz w:val="24"/>
                <w:szCs w:val="24"/>
              </w:rPr>
              <w:t>Коэффициент номинальной доходности К2 (за 36 (тридцать шесть) месяцев)</w:t>
            </w:r>
          </w:p>
        </w:tc>
        <w:tc>
          <w:tcPr>
            <w:tcW w:w="8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к форме отчета о коэффициентах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номинальной доходности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пенсионных активов</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rStyle w:val="s1"/>
          <w:b w:val="0"/>
          <w:color w:val="auto"/>
          <w:sz w:val="28"/>
          <w:szCs w:val="28"/>
        </w:rPr>
      </w:pPr>
      <w:r w:rsidRPr="00A16956">
        <w:rPr>
          <w:rStyle w:val="s1"/>
          <w:b w:val="0"/>
          <w:color w:val="auto"/>
          <w:sz w:val="28"/>
          <w:szCs w:val="28"/>
        </w:rPr>
        <w:t xml:space="preserve">Пояснение по заполнению формы административных данных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коэффициентах номинальной доходности пенсионных активов» (индекс – 1-RCB_К2, периодичность: ежемесячная)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 xml:space="preserve">административных данных </w:t>
      </w:r>
      <w:r w:rsidRPr="00A16956">
        <w:rPr>
          <w:rStyle w:val="s0"/>
          <w:color w:val="auto"/>
          <w:sz w:val="28"/>
          <w:szCs w:val="28"/>
        </w:rPr>
        <w:t>«Отчет о коэффициентах номинальной доходности пенсионных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доверительным управляющим.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строках 3, 5 и 7 указывается коэффициент номинальной доходности с точностью до двух знаков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строках 1, 2, 4 и 6 указывается средняя стоимость одной условной единицы пенсионных активов с точностью до семи знаков после запятой.</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7.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50</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55" w:name="SUB28"/>
      <w:bookmarkEnd w:id="55"/>
      <w:r w:rsidRPr="00A16956">
        <w:rPr>
          <w:color w:val="auto"/>
          <w:sz w:val="28"/>
          <w:szCs w:val="28"/>
        </w:rPr>
        <w:t>Приложение 28</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блокированных (неисполненных) поручениях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1-CUST_BLOK</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Круг лиц, представляющих информацию: кастодиан</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Срок представления формы административных данных: ежеквартально, не позднее последнего числа месяца, следующего за отчетным кварталом</w:t>
      </w:r>
    </w:p>
    <w:p w:rsidR="00A16956" w:rsidRPr="00A16956" w:rsidRDefault="00A16956" w:rsidP="009A555C">
      <w:pPr>
        <w:pStyle w:val="pr"/>
        <w:widowControl w:val="0"/>
        <w:spacing w:before="0" w:beforeAutospacing="0" w:after="0" w:afterAutospacing="0"/>
        <w:jc w:val="right"/>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Блокированные (неисполненные) поручения клиентов</w:t>
      </w: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p>
    <w:tbl>
      <w:tblPr>
        <w:tblW w:w="5000" w:type="pct"/>
        <w:jc w:val="center"/>
        <w:tblCellMar>
          <w:left w:w="0" w:type="dxa"/>
          <w:right w:w="0" w:type="dxa"/>
        </w:tblCellMar>
        <w:tblLook w:val="04A0" w:firstRow="1" w:lastRow="0" w:firstColumn="1" w:lastColumn="0" w:noHBand="0" w:noVBand="1"/>
      </w:tblPr>
      <w:tblGrid>
        <w:gridCol w:w="929"/>
        <w:gridCol w:w="2281"/>
        <w:gridCol w:w="1356"/>
        <w:gridCol w:w="2051"/>
        <w:gridCol w:w="2281"/>
        <w:gridCol w:w="1440"/>
        <w:gridCol w:w="3044"/>
        <w:gridCol w:w="1167"/>
      </w:tblGrid>
      <w:tr w:rsidR="00A16956" w:rsidRPr="00A16956" w:rsidTr="00A16956">
        <w:trPr>
          <w:jc w:val="center"/>
        </w:trPr>
        <w:tc>
          <w:tcPr>
            <w:tcW w:w="3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клиента</w:t>
            </w:r>
          </w:p>
        </w:tc>
        <w:tc>
          <w:tcPr>
            <w:tcW w:w="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активов</w:t>
            </w:r>
          </w:p>
        </w:tc>
        <w:tc>
          <w:tcPr>
            <w:tcW w:w="7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финансового инструмента</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эмитента</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Код ценной бумаги</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Идентификационный номер</w:t>
            </w:r>
          </w:p>
        </w:tc>
        <w:tc>
          <w:tcPr>
            <w:tcW w:w="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Рынок</w:t>
            </w:r>
          </w:p>
        </w:tc>
      </w:tr>
      <w:tr w:rsidR="00A16956" w:rsidRPr="00A16956" w:rsidTr="00A16956">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19"/>
        <w:gridCol w:w="4874"/>
        <w:gridCol w:w="4656"/>
      </w:tblGrid>
      <w:tr w:rsidR="00A16956" w:rsidRPr="00A16956" w:rsidTr="00A16956">
        <w:trPr>
          <w:jc w:val="center"/>
        </w:trPr>
        <w:tc>
          <w:tcPr>
            <w:tcW w:w="1725"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блокированного (неисполненного) поручения о заключении сделки</w:t>
            </w:r>
          </w:p>
        </w:tc>
        <w:tc>
          <w:tcPr>
            <w:tcW w:w="1675"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1"/>
              <w:jc w:val="center"/>
              <w:rPr>
                <w:color w:val="auto"/>
              </w:rPr>
            </w:pPr>
            <w:r w:rsidRPr="00A16956">
              <w:rPr>
                <w:color w:val="auto"/>
              </w:rPr>
              <w:t>Объем блокированного (неисполненного) поручения о заключении сделки</w:t>
            </w:r>
          </w:p>
        </w:tc>
        <w:tc>
          <w:tcPr>
            <w:tcW w:w="160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Основания отклонения</w:t>
            </w:r>
          </w:p>
        </w:tc>
      </w:tr>
      <w:tr w:rsidR="00A16956" w:rsidRPr="00A16956" w:rsidTr="00A16956">
        <w:trPr>
          <w:jc w:val="center"/>
        </w:trPr>
        <w:tc>
          <w:tcPr>
            <w:tcW w:w="1725"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1675"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160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r>
    </w:tbl>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56" w:name="sub1007250119"/>
      <w:r w:rsidRPr="00A16956">
        <w:rPr>
          <w:rStyle w:val="s2"/>
          <w:color w:val="auto"/>
          <w:sz w:val="28"/>
          <w:szCs w:val="28"/>
        </w:rPr>
        <w:t>форме отчета</w:t>
      </w:r>
      <w:bookmarkEnd w:id="56"/>
      <w:r w:rsidRPr="00A16956">
        <w:rPr>
          <w:color w:val="auto"/>
          <w:sz w:val="28"/>
          <w:szCs w:val="28"/>
        </w:rPr>
        <w:t xml:space="preserve"> о блокированных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(неисполненных) поручениях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блокированных (неисполненных) поручениях клиентов»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1-CUST_BLOK, периодичность: ежеквартальная)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Настоящее пояснение определяет единые требования по заполнению формы </w:t>
      </w:r>
      <w:r w:rsidRPr="00A16956">
        <w:rPr>
          <w:bCs/>
          <w:color w:val="auto"/>
          <w:sz w:val="28"/>
          <w:szCs w:val="28"/>
        </w:rPr>
        <w:t>административных данных</w:t>
      </w:r>
      <w:r w:rsidRPr="00A16956">
        <w:rPr>
          <w:color w:val="auto"/>
          <w:sz w:val="28"/>
          <w:szCs w:val="28"/>
        </w:rPr>
        <w:t xml:space="preserve"> «Отчет о блокированных (неисполненных) поручениях клиентов»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ежеквартально кастодианом.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2 указывается наименование управляющего инвестиционным портфелем, организации, осуществляющей брокерскую и дилерскую деятельность, являющихся клиентами кастодиана.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3 указываются собственные или пенсионные активы добровольных накопительных пенсионных фондов, либо активы клиентов организаций, осуществляющих управление инвестиционным портфелем, организаций, осуществляющих брокерскую и дилерскую деятельность, находящихся на кастодиальном обслуживании кастодиана.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8 указывается наименование рынка в формате «фондовая биржа», «неорганизованный рынок», «международный рынок». В случае если сделка осуществлена в торговой системе фондовой биржи, указывается страна ее резидентства в формате «наименование фондовой биржи/страна».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В графе 9 указывается вид блокированного (неисполненного) поручения о заключении сделки (покупка, продажа, операция открытия и закрытия репо, заключение договора банковского вклада и иные сделки). По операциям репо </w:t>
      </w:r>
      <w:r w:rsidRPr="00A16956">
        <w:rPr>
          <w:color w:val="auto"/>
          <w:sz w:val="28"/>
          <w:szCs w:val="28"/>
        </w:rPr>
        <w:lastRenderedPageBreak/>
        <w:t>также указывается вид операции: репо или «обратное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11 указывается основание, по которому кастодианом было блокировано (не исполнено) поручение о заключении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10.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51</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bookmarkStart w:id="57" w:name="SUB29"/>
      <w:bookmarkEnd w:id="57"/>
      <w:r w:rsidRPr="00A16956">
        <w:rPr>
          <w:color w:val="auto"/>
          <w:sz w:val="28"/>
          <w:szCs w:val="28"/>
        </w:rPr>
        <w:t>Приложение 29</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количестве клиентов кастодиана</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1-CUST_CLIENT</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ежеквартальная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Круг лиц, представляющих информацию: кастодиан</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ежеквартально, не позднее последнего числа месяца, следующего за отчетным кварталом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Количество клиентов кастодиана</w:t>
      </w: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59"/>
        <w:gridCol w:w="1760"/>
        <w:gridCol w:w="1944"/>
        <w:gridCol w:w="5823"/>
        <w:gridCol w:w="1987"/>
        <w:gridCol w:w="1976"/>
      </w:tblGrid>
      <w:tr w:rsidR="00A16956" w:rsidRPr="00A16956" w:rsidTr="00A16956">
        <w:trPr>
          <w:jc w:val="center"/>
        </w:trPr>
        <w:tc>
          <w:tcPr>
            <w:tcW w:w="364"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605"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клиента</w:t>
            </w:r>
          </w:p>
        </w:tc>
        <w:tc>
          <w:tcPr>
            <w:tcW w:w="668"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Признак резидентства</w:t>
            </w:r>
          </w:p>
        </w:tc>
        <w:tc>
          <w:tcPr>
            <w:tcW w:w="3363" w:type="pct"/>
            <w:gridSpan w:val="3"/>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клиентов</w:t>
            </w:r>
          </w:p>
        </w:tc>
      </w:tr>
      <w:tr w:rsidR="00A16956" w:rsidRPr="00A16956" w:rsidTr="00A16956">
        <w:trPr>
          <w:jc w:val="center"/>
        </w:trPr>
        <w:tc>
          <w:tcPr>
            <w:tcW w:w="0" w:type="auto"/>
            <w:vMerge/>
            <w:shd w:val="clear" w:color="auto" w:fill="auto"/>
            <w:vAlign w:val="center"/>
            <w:hideMark/>
          </w:tcPr>
          <w:p w:rsidR="00A16956" w:rsidRPr="00A16956" w:rsidRDefault="00A16956" w:rsidP="009A555C">
            <w:pPr>
              <w:widowControl w:val="0"/>
              <w:jc w:val="center"/>
            </w:pPr>
          </w:p>
        </w:tc>
        <w:tc>
          <w:tcPr>
            <w:tcW w:w="605" w:type="pct"/>
            <w:vMerge/>
            <w:shd w:val="clear" w:color="auto" w:fill="auto"/>
            <w:vAlign w:val="center"/>
            <w:hideMark/>
          </w:tcPr>
          <w:p w:rsidR="00A16956" w:rsidRPr="00A16956" w:rsidRDefault="00A16956" w:rsidP="009A555C">
            <w:pPr>
              <w:widowControl w:val="0"/>
              <w:jc w:val="center"/>
            </w:pPr>
          </w:p>
        </w:tc>
        <w:tc>
          <w:tcPr>
            <w:tcW w:w="0" w:type="auto"/>
            <w:vMerge/>
            <w:shd w:val="clear" w:color="auto" w:fill="auto"/>
            <w:vAlign w:val="center"/>
            <w:hideMark/>
          </w:tcPr>
          <w:p w:rsidR="00A16956" w:rsidRPr="00A16956" w:rsidRDefault="00A16956" w:rsidP="009A555C">
            <w:pPr>
              <w:widowControl w:val="0"/>
              <w:jc w:val="center"/>
            </w:pPr>
          </w:p>
        </w:tc>
        <w:tc>
          <w:tcPr>
            <w:tcW w:w="200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Лицензиатов финансового рынка с указанием вида деятельности, осуществляемой в соответствии с лицензией уполномоченного органа по регулированию, контролю и надзору финансового рынка и финансовых организаций </w:t>
            </w:r>
          </w:p>
        </w:tc>
        <w:tc>
          <w:tcPr>
            <w:tcW w:w="683"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Прочих юридических лиц</w:t>
            </w:r>
          </w:p>
        </w:tc>
        <w:tc>
          <w:tcPr>
            <w:tcW w:w="679"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Прочих физических лиц</w:t>
            </w:r>
          </w:p>
        </w:tc>
      </w:tr>
      <w:tr w:rsidR="00A16956" w:rsidRPr="00A16956" w:rsidTr="00A16956">
        <w:trPr>
          <w:jc w:val="center"/>
        </w:trPr>
        <w:tc>
          <w:tcPr>
            <w:tcW w:w="36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605"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6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200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683"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679"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r>
      <w:tr w:rsidR="00A16956" w:rsidRPr="00A16956" w:rsidTr="00A16956">
        <w:trPr>
          <w:jc w:val="center"/>
        </w:trPr>
        <w:tc>
          <w:tcPr>
            <w:tcW w:w="364"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rPr>
                <w:lang w:val="en-US"/>
              </w:rPr>
            </w:pPr>
          </w:p>
        </w:tc>
        <w:tc>
          <w:tcPr>
            <w:tcW w:w="605"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668"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2001"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683"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679" w:type="pct"/>
            <w:shd w:val="clear" w:color="auto" w:fill="auto"/>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364"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Итого</w:t>
            </w:r>
          </w:p>
        </w:tc>
        <w:tc>
          <w:tcPr>
            <w:tcW w:w="605"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66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X</w:t>
            </w:r>
          </w:p>
        </w:tc>
        <w:tc>
          <w:tcPr>
            <w:tcW w:w="2001"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683"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679" w:type="pct"/>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58" w:name="sub1007250120"/>
      <w:r w:rsidRPr="00A16956">
        <w:rPr>
          <w:rStyle w:val="s2"/>
          <w:color w:val="auto"/>
          <w:sz w:val="28"/>
          <w:szCs w:val="28"/>
        </w:rPr>
        <w:t>форме отчета</w:t>
      </w:r>
      <w:bookmarkEnd w:id="58"/>
      <w:r w:rsidRPr="00A16956">
        <w:rPr>
          <w:color w:val="auto"/>
          <w:sz w:val="28"/>
          <w:szCs w:val="28"/>
        </w:rPr>
        <w:t xml:space="preserve"> о количестве клиентов кастодиана</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количестве клиентов кастодиана»</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1-CUST_CLIENT, периодичность: ежеквартальная)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Настоящее пояснение определяет единые требования по заполнению формы </w:t>
      </w:r>
      <w:r w:rsidRPr="00A16956">
        <w:rPr>
          <w:bCs/>
          <w:color w:val="auto"/>
          <w:sz w:val="28"/>
          <w:szCs w:val="28"/>
        </w:rPr>
        <w:t>административных данных</w:t>
      </w:r>
      <w:r w:rsidRPr="00A16956">
        <w:rPr>
          <w:color w:val="auto"/>
          <w:sz w:val="28"/>
          <w:szCs w:val="28"/>
        </w:rPr>
        <w:t xml:space="preserve"> «Отчет о количестве клиентов кастодиана»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ежеквартально кастодианом.</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2 указывается фамилия, имя и отчество (при наличии) физического лица или наименование юридического лица, являющихся клиентами кастодиана.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3 указываются признак резидентства клиента кастодиана (резидент или нерезидент).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графах 4, 5 и 6 указывается число «1» по соответствующей графе и суммируется в строке «Итого».</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8.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52</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jc w:val="right"/>
        <w:rPr>
          <w:color w:val="auto"/>
          <w:sz w:val="28"/>
          <w:szCs w:val="28"/>
        </w:rPr>
      </w:pPr>
      <w:bookmarkStart w:id="59" w:name="SUB30"/>
      <w:bookmarkEnd w:id="59"/>
      <w:r w:rsidRPr="00A16956">
        <w:rPr>
          <w:rStyle w:val="s3"/>
          <w:color w:val="auto"/>
          <w:sz w:val="28"/>
          <w:szCs w:val="28"/>
        </w:rPr>
        <w:t xml:space="preserve">Приложение 30 </w:t>
      </w:r>
      <w:bookmarkStart w:id="60" w:name="sub1008255308"/>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движении пенсионных активов по инвестиционному счету в национальной валюте</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1-CUST_PA_KZT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Движение пенсионных активов по инвестиционному счету в национальной валюте</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___________________</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(номер счета)</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____________________________________________________________________________________________________</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(наименование добровольного накопительного пенсионного фонда или управляющего инвестиционным портфелем)</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 xml:space="preserve"> (в тенге)</w:t>
      </w:r>
    </w:p>
    <w:tbl>
      <w:tblPr>
        <w:tblW w:w="5000" w:type="pct"/>
        <w:jc w:val="center"/>
        <w:tblCellMar>
          <w:left w:w="0" w:type="dxa"/>
          <w:right w:w="0" w:type="dxa"/>
        </w:tblCellMar>
        <w:tblLook w:val="04A0" w:firstRow="1" w:lastRow="0" w:firstColumn="1" w:lastColumn="0" w:noHBand="0" w:noVBand="1"/>
      </w:tblPr>
      <w:tblGrid>
        <w:gridCol w:w="1093"/>
        <w:gridCol w:w="1382"/>
        <w:gridCol w:w="1077"/>
        <w:gridCol w:w="2584"/>
        <w:gridCol w:w="1077"/>
        <w:gridCol w:w="2884"/>
        <w:gridCol w:w="2415"/>
        <w:gridCol w:w="2037"/>
      </w:tblGrid>
      <w:tr w:rsidR="00A16956" w:rsidRPr="00A16956" w:rsidTr="00A16956">
        <w:trPr>
          <w:jc w:val="center"/>
        </w:trPr>
        <w:tc>
          <w:tcPr>
            <w:tcW w:w="37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Дата </w:t>
            </w:r>
          </w:p>
        </w:tc>
        <w:tc>
          <w:tcPr>
            <w:tcW w:w="4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Остаток на начало дня</w:t>
            </w:r>
          </w:p>
        </w:tc>
        <w:tc>
          <w:tcPr>
            <w:tcW w:w="414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Поступления</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12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Переводы из других накопительных пенсионных фондов</w:t>
            </w:r>
          </w:p>
        </w:tc>
        <w:tc>
          <w:tcPr>
            <w:tcW w:w="13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Добровольные пенсионные взносы</w:t>
            </w:r>
          </w:p>
        </w:tc>
        <w:tc>
          <w:tcPr>
            <w:tcW w:w="8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Полученные дивиденды и вознаграждение по ценным бумагам</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Поступления от реализации и погашения ценных бумаг</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6" w:right="-26"/>
              <w:jc w:val="center"/>
              <w:rPr>
                <w:color w:val="auto"/>
              </w:rPr>
            </w:pPr>
            <w:r w:rsidRPr="00A16956">
              <w:rPr>
                <w:color w:val="auto"/>
              </w:rPr>
              <w:t>в том числе, распределенные на индивидуальные пенсионные счета</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том числе, распределенные на индивидуальные пенсионные счета</w:t>
            </w: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ind w:firstLine="709"/>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134"/>
        <w:gridCol w:w="2278"/>
        <w:gridCol w:w="1810"/>
        <w:gridCol w:w="1790"/>
        <w:gridCol w:w="1918"/>
        <w:gridCol w:w="1871"/>
        <w:gridCol w:w="1862"/>
        <w:gridCol w:w="1886"/>
      </w:tblGrid>
      <w:tr w:rsidR="00A16956" w:rsidRPr="00A16956" w:rsidTr="00A16956">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Поступления</w:t>
            </w:r>
          </w:p>
        </w:tc>
      </w:tr>
      <w:tr w:rsidR="00A16956" w:rsidRPr="00A16956" w:rsidTr="00A16956">
        <w:trPr>
          <w:jc w:val="center"/>
        </w:trPr>
        <w:tc>
          <w:tcPr>
            <w:tcW w:w="117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возврата по вкладам в банках второго уровня</w:t>
            </w:r>
          </w:p>
        </w:tc>
        <w:tc>
          <w:tcPr>
            <w:tcW w:w="62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Возвраты со счета пенсионных выплат</w:t>
            </w:r>
          </w:p>
        </w:tc>
        <w:tc>
          <w:tcPr>
            <w:tcW w:w="6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Пеня, штрафы полученные</w:t>
            </w:r>
          </w:p>
        </w:tc>
        <w:tc>
          <w:tcPr>
            <w:tcW w:w="6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Поступления от продажи иностранной валюты</w:t>
            </w:r>
          </w:p>
        </w:tc>
        <w:tc>
          <w:tcPr>
            <w:tcW w:w="6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Ошибочно зачисленные суммы</w:t>
            </w:r>
          </w:p>
        </w:tc>
        <w:tc>
          <w:tcPr>
            <w:tcW w:w="6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Прочие поступления</w:t>
            </w:r>
          </w:p>
        </w:tc>
        <w:tc>
          <w:tcPr>
            <w:tcW w:w="6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 поступлений</w:t>
            </w:r>
          </w:p>
        </w:tc>
      </w:tr>
      <w:tr w:rsidR="00A16956" w:rsidRPr="00A16956" w:rsidTr="00A16956">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вклада</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77"/>
              <w:jc w:val="center"/>
              <w:rPr>
                <w:color w:val="auto"/>
              </w:rPr>
            </w:pPr>
            <w:r w:rsidRPr="00A16956">
              <w:rPr>
                <w:color w:val="auto"/>
              </w:rPr>
              <w:t xml:space="preserve">Сумма полученного вознаграждения (интереса) по </w:t>
            </w:r>
            <w:r w:rsidRPr="00A16956">
              <w:rPr>
                <w:color w:val="auto"/>
              </w:rPr>
              <w:lastRenderedPageBreak/>
              <w:t>вкладам</w:t>
            </w: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9</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ind w:firstLine="709"/>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122"/>
        <w:gridCol w:w="1513"/>
        <w:gridCol w:w="1522"/>
        <w:gridCol w:w="1522"/>
        <w:gridCol w:w="2072"/>
        <w:gridCol w:w="1589"/>
        <w:gridCol w:w="1691"/>
        <w:gridCol w:w="1109"/>
        <w:gridCol w:w="1178"/>
        <w:gridCol w:w="1231"/>
      </w:tblGrid>
      <w:tr w:rsidR="00A16956" w:rsidRPr="00A16956" w:rsidTr="00A16956">
        <w:trPr>
          <w:jc w:val="center"/>
        </w:trPr>
        <w:tc>
          <w:tcPr>
            <w:tcW w:w="4577"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Выбытия</w:t>
            </w:r>
          </w:p>
        </w:tc>
        <w:tc>
          <w:tcPr>
            <w:tcW w:w="4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Остаток на конец дня ((2)+(16)-(25))</w:t>
            </w:r>
          </w:p>
        </w:tc>
      </w:tr>
      <w:tr w:rsidR="00A16956" w:rsidRPr="00A16956" w:rsidTr="00A16956">
        <w:trPr>
          <w:jc w:val="center"/>
        </w:trPr>
        <w:tc>
          <w:tcPr>
            <w:tcW w:w="3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36"/>
              <w:jc w:val="center"/>
              <w:rPr>
                <w:color w:val="auto"/>
              </w:rPr>
            </w:pPr>
            <w:r w:rsidRPr="00A16956">
              <w:rPr>
                <w:color w:val="auto"/>
              </w:rPr>
              <w:t>Расходы на покупку ценных бумаг</w:t>
            </w:r>
          </w:p>
        </w:tc>
        <w:tc>
          <w:tcPr>
            <w:tcW w:w="52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3" w:right="-31"/>
              <w:jc w:val="center"/>
              <w:rPr>
                <w:color w:val="auto"/>
              </w:rPr>
            </w:pPr>
            <w:r w:rsidRPr="00A16956">
              <w:rPr>
                <w:color w:val="auto"/>
              </w:rPr>
              <w:t>Размещение на вклады в банках</w:t>
            </w:r>
          </w:p>
        </w:tc>
        <w:tc>
          <w:tcPr>
            <w:tcW w:w="5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3"/>
              <w:jc w:val="center"/>
              <w:rPr>
                <w:color w:val="auto"/>
              </w:rPr>
            </w:pPr>
            <w:r w:rsidRPr="00A16956">
              <w:rPr>
                <w:color w:val="auto"/>
              </w:rPr>
              <w:t>Переводы на счет пенсионных выплат</w:t>
            </w:r>
          </w:p>
        </w:tc>
        <w:tc>
          <w:tcPr>
            <w:tcW w:w="12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Комиссионное вознаграждение</w:t>
            </w:r>
          </w:p>
        </w:tc>
        <w:tc>
          <w:tcPr>
            <w:tcW w:w="54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Возврат ошибочно зачисленных сумм</w:t>
            </w:r>
          </w:p>
        </w:tc>
        <w:tc>
          <w:tcPr>
            <w:tcW w:w="58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Расходы на приобретение иностранной валюты</w:t>
            </w:r>
          </w:p>
        </w:tc>
        <w:tc>
          <w:tcPr>
            <w:tcW w:w="38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Прочие расходы</w:t>
            </w:r>
          </w:p>
        </w:tc>
        <w:tc>
          <w:tcPr>
            <w:tcW w:w="4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 выбытий</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0" w:type="auto"/>
            <w:vMerge/>
            <w:tcBorders>
              <w:top w:val="nil"/>
              <w:left w:val="single" w:sz="8" w:space="0" w:color="auto"/>
              <w:bottom w:val="single" w:sz="8" w:space="0" w:color="auto"/>
              <w:right w:val="single" w:sz="8" w:space="0" w:color="auto"/>
            </w:tcBorders>
            <w:vAlign w:val="center"/>
            <w:hideMark/>
          </w:tcPr>
          <w:p w:rsidR="00A16956" w:rsidRPr="00A16956" w:rsidRDefault="00A16956" w:rsidP="009A555C">
            <w:pPr>
              <w:widowControl w:val="0"/>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от пенсионных активов</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от инвестиционного дохода</w:t>
            </w: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23</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25</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26</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bookmarkEnd w:id="60"/>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61" w:name="sub1007250121"/>
      <w:r w:rsidRPr="00A16956">
        <w:rPr>
          <w:rStyle w:val="s2"/>
          <w:color w:val="auto"/>
          <w:sz w:val="28"/>
          <w:szCs w:val="28"/>
        </w:rPr>
        <w:t>форме отчета</w:t>
      </w:r>
      <w:bookmarkEnd w:id="61"/>
      <w:r w:rsidRPr="00A16956">
        <w:rPr>
          <w:color w:val="auto"/>
          <w:sz w:val="28"/>
          <w:szCs w:val="28"/>
        </w:rPr>
        <w:t xml:space="preserve"> о движении пенсионных активов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по инвестиционному счету в национальной валюте</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движении пенсионных активов по инвестиционному счету в национальной валюте»</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1-CUST_PA_KZT, периодичность: ежемесячная)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национальной валюте»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Графа 1 отражается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Суммы, не подлежащие отражению, включаются в графы 15 и 24 с внесением пояснений.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графах 3 и 4 указывается сумма переводов с единого накопительного пенсионного фонда, а также с добровольных накопительных пенсионных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При заполнении графы 15 к форме отчета прилагается перечень источников полученных прочих поступлений.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16 указываются итоговые суммы поступлений за каждый рабочий день отчетного периода.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10. В графах 20 и 21 указываются суммы выплаченного комиссионного </w:t>
      </w:r>
      <w:r w:rsidRPr="00A16956">
        <w:rPr>
          <w:color w:val="auto"/>
          <w:sz w:val="28"/>
          <w:szCs w:val="28"/>
        </w:rPr>
        <w:lastRenderedPageBreak/>
        <w:t>вознаграждения добровольному накопительному пенсионному фонду.</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При заполнении графы 24 к форме отчета прилагаются сведения о прочих расходах, включенных в стоимость пенсионных активов.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25 указываются итоговые суммы расходов за каждый рабочий день отчетного периода.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13.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53</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62" w:name="SUB31"/>
      <w:bookmarkStart w:id="63" w:name="sub1008259963"/>
      <w:bookmarkStart w:id="64" w:name="sub1008255309"/>
      <w:bookmarkEnd w:id="62"/>
      <w:r w:rsidRPr="00A16956">
        <w:rPr>
          <w:color w:val="auto"/>
          <w:sz w:val="28"/>
          <w:szCs w:val="28"/>
        </w:rPr>
        <w:t>Приложение 31</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движении пенсионных активов по инвестиционному</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счету в иностранной валюте</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1-CUST_PA_FC</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кастодиан добровольного накопительного пенсионного фонда,</w:t>
      </w:r>
      <w:r w:rsidRPr="00A16956">
        <w:t xml:space="preserve"> </w:t>
      </w:r>
      <w:r w:rsidRPr="00A16956">
        <w:rPr>
          <w:color w:val="auto"/>
          <w:sz w:val="28"/>
          <w:szCs w:val="28"/>
        </w:rPr>
        <w:t>кастодиан, осуществляющий хранение и учет пенсионных активов, находящихся в доверительном управлении управляющего инвестиционным портфелем</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Движение пенсионных активов по инвестиционному счету в иностранной валюте</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___________________</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(номер счета)</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_________________________________</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(наименование иностранной валюты)</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_______________________________________________________________________________________________________</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(наименование добровольного накопительного пенсионного фонда или управляющего инвестиционным портфелем)</w:t>
      </w:r>
    </w:p>
    <w:p w:rsidR="00A16956" w:rsidRPr="00A16956" w:rsidRDefault="00A16956" w:rsidP="009A555C">
      <w:pPr>
        <w:pStyle w:val="pj"/>
        <w:widowControl w:val="0"/>
        <w:spacing w:before="0" w:beforeAutospacing="0" w:after="0" w:afterAutospacing="0"/>
        <w:jc w:val="center"/>
        <w:rPr>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CellMar>
          <w:left w:w="0" w:type="dxa"/>
          <w:right w:w="0" w:type="dxa"/>
        </w:tblCellMar>
        <w:tblLook w:val="04A0" w:firstRow="1" w:lastRow="0" w:firstColumn="1" w:lastColumn="0" w:noHBand="0" w:noVBand="1"/>
      </w:tblPr>
      <w:tblGrid>
        <w:gridCol w:w="983"/>
        <w:gridCol w:w="1798"/>
        <w:gridCol w:w="917"/>
        <w:gridCol w:w="1798"/>
        <w:gridCol w:w="917"/>
        <w:gridCol w:w="1798"/>
        <w:gridCol w:w="917"/>
        <w:gridCol w:w="1798"/>
        <w:gridCol w:w="917"/>
        <w:gridCol w:w="1798"/>
        <w:gridCol w:w="908"/>
      </w:tblGrid>
      <w:tr w:rsidR="00A16956" w:rsidRPr="00A16956" w:rsidTr="00A16956">
        <w:trPr>
          <w:jc w:val="center"/>
        </w:trPr>
        <w:tc>
          <w:tcPr>
            <w:tcW w:w="3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Дата </w:t>
            </w:r>
          </w:p>
        </w:tc>
        <w:tc>
          <w:tcPr>
            <w:tcW w:w="4662"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Поступления</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93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Остаток на начало дня</w:t>
            </w:r>
          </w:p>
        </w:tc>
        <w:tc>
          <w:tcPr>
            <w:tcW w:w="93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Поступления от реализации и погашения ценных бумаг</w:t>
            </w:r>
          </w:p>
        </w:tc>
        <w:tc>
          <w:tcPr>
            <w:tcW w:w="93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Полученные дивиденды и вознаграждение (интерес) по ценным бумагам</w:t>
            </w:r>
          </w:p>
        </w:tc>
        <w:tc>
          <w:tcPr>
            <w:tcW w:w="186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Суммы возврата по вкладам в банках</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gridSpan w:val="2"/>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gridSpan w:val="2"/>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gridSpan w:val="2"/>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9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вкладов</w:t>
            </w:r>
          </w:p>
        </w:tc>
        <w:tc>
          <w:tcPr>
            <w:tcW w:w="9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 полученного вознаграждения (интереса) по вкладам в банках</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4" w:right="-121"/>
              <w:jc w:val="center"/>
              <w:rPr>
                <w:color w:val="auto"/>
              </w:rPr>
            </w:pPr>
            <w:r w:rsidRPr="00A16956">
              <w:rPr>
                <w:color w:val="auto"/>
              </w:rPr>
              <w:t>в иностранной валюте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6" w:right="-149"/>
              <w:jc w:val="center"/>
              <w:rPr>
                <w:color w:val="auto"/>
              </w:rPr>
            </w:pPr>
            <w:r w:rsidRPr="00A16956">
              <w:rPr>
                <w:color w:val="auto"/>
              </w:rPr>
              <w:t>в иностранной валюте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60"/>
              <w:jc w:val="center"/>
              <w:rPr>
                <w:color w:val="auto"/>
              </w:rPr>
            </w:pPr>
            <w:r w:rsidRPr="00A16956">
              <w:rPr>
                <w:color w:val="auto"/>
              </w:rPr>
              <w:t>в иностранной валюте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71"/>
              <w:jc w:val="center"/>
              <w:rPr>
                <w:color w:val="auto"/>
              </w:rPr>
            </w:pPr>
            <w:r w:rsidRPr="00A16956">
              <w:rPr>
                <w:color w:val="auto"/>
              </w:rPr>
              <w:t>в иностранной валюте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8" w:right="-41"/>
              <w:jc w:val="center"/>
              <w:rPr>
                <w:color w:val="auto"/>
              </w:rPr>
            </w:pPr>
            <w:r w:rsidRPr="00A16956">
              <w:rPr>
                <w:color w:val="auto"/>
              </w:rPr>
              <w:t>в иностранной валюте</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7"/>
              <w:jc w:val="center"/>
              <w:rPr>
                <w:color w:val="auto"/>
              </w:rPr>
            </w:pPr>
            <w:r w:rsidRPr="00A16956">
              <w:rPr>
                <w:color w:val="auto"/>
              </w:rPr>
              <w:t>в тенге</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r>
      <w:tr w:rsidR="00A16956" w:rsidRPr="00A16956" w:rsidTr="00A16956">
        <w:trPr>
          <w:jc w:val="center"/>
        </w:trPr>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80"/>
        <w:gridCol w:w="5081"/>
        <w:gridCol w:w="2473"/>
        <w:gridCol w:w="1021"/>
        <w:gridCol w:w="2473"/>
        <w:gridCol w:w="1021"/>
      </w:tblGrid>
      <w:tr w:rsidR="00A16956" w:rsidRPr="00A16956" w:rsidTr="00A16956">
        <w:trPr>
          <w:jc w:val="center"/>
        </w:trPr>
        <w:tc>
          <w:tcPr>
            <w:tcW w:w="5000" w:type="pct"/>
            <w:gridSpan w:val="6"/>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Поступления</w:t>
            </w:r>
          </w:p>
        </w:tc>
      </w:tr>
      <w:tr w:rsidR="00A16956" w:rsidRPr="00A16956" w:rsidTr="00A16956">
        <w:trPr>
          <w:jc w:val="center"/>
        </w:trPr>
        <w:tc>
          <w:tcPr>
            <w:tcW w:w="2598" w:type="pct"/>
            <w:gridSpan w:val="2"/>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Иностранная валюта приобретенная</w:t>
            </w:r>
          </w:p>
        </w:tc>
        <w:tc>
          <w:tcPr>
            <w:tcW w:w="1201" w:type="pct"/>
            <w:gridSpan w:val="2"/>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Прочие поступления</w:t>
            </w:r>
          </w:p>
        </w:tc>
        <w:tc>
          <w:tcPr>
            <w:tcW w:w="1201" w:type="pct"/>
            <w:gridSpan w:val="2"/>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 поступлений</w:t>
            </w:r>
          </w:p>
        </w:tc>
      </w:tr>
      <w:tr w:rsidR="00A16956" w:rsidRPr="00A16956" w:rsidTr="00A16956">
        <w:trPr>
          <w:jc w:val="center"/>
        </w:trPr>
        <w:tc>
          <w:tcPr>
            <w:tcW w:w="852"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иностранной валюте</w:t>
            </w:r>
          </w:p>
        </w:tc>
        <w:tc>
          <w:tcPr>
            <w:tcW w:w="1746"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 по курсу покупки иностранной валюты</w:t>
            </w:r>
          </w:p>
        </w:tc>
        <w:tc>
          <w:tcPr>
            <w:tcW w:w="8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6" w:right="-93"/>
              <w:jc w:val="center"/>
              <w:rPr>
                <w:color w:val="auto"/>
              </w:rPr>
            </w:pPr>
            <w:r w:rsidRPr="00A16956">
              <w:rPr>
                <w:color w:val="auto"/>
              </w:rPr>
              <w:t>в иностранной валюте</w:t>
            </w:r>
          </w:p>
        </w:tc>
        <w:tc>
          <w:tcPr>
            <w:tcW w:w="351"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0" w:right="-77"/>
              <w:jc w:val="center"/>
              <w:rPr>
                <w:color w:val="auto"/>
              </w:rPr>
            </w:pPr>
            <w:r w:rsidRPr="00A16956">
              <w:rPr>
                <w:color w:val="auto"/>
              </w:rPr>
              <w:t>в тенге</w:t>
            </w:r>
          </w:p>
        </w:tc>
        <w:tc>
          <w:tcPr>
            <w:tcW w:w="8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5"/>
              <w:jc w:val="center"/>
              <w:rPr>
                <w:color w:val="auto"/>
              </w:rPr>
            </w:pPr>
            <w:r w:rsidRPr="00A16956">
              <w:rPr>
                <w:color w:val="auto"/>
              </w:rPr>
              <w:t>в иностранной валюте</w:t>
            </w:r>
          </w:p>
        </w:tc>
        <w:tc>
          <w:tcPr>
            <w:tcW w:w="351"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8" w:right="-124"/>
              <w:jc w:val="center"/>
              <w:rPr>
                <w:color w:val="auto"/>
              </w:rPr>
            </w:pPr>
            <w:r w:rsidRPr="00A16956">
              <w:rPr>
                <w:color w:val="auto"/>
              </w:rPr>
              <w:t>в тенге</w:t>
            </w:r>
          </w:p>
        </w:tc>
      </w:tr>
      <w:tr w:rsidR="00A16956" w:rsidRPr="00A16956" w:rsidTr="00A16956">
        <w:trPr>
          <w:jc w:val="center"/>
        </w:trPr>
        <w:tc>
          <w:tcPr>
            <w:tcW w:w="852"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12</w:t>
            </w:r>
          </w:p>
        </w:tc>
        <w:tc>
          <w:tcPr>
            <w:tcW w:w="1746"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8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351"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85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351"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r>
    </w:tbl>
    <w:p w:rsidR="00A16956" w:rsidRPr="00A16956" w:rsidRDefault="00A16956" w:rsidP="009A555C">
      <w:pPr>
        <w:pStyle w:val="pj"/>
        <w:widowControl w:val="0"/>
        <w:spacing w:before="0" w:beforeAutospacing="0" w:after="0" w:afterAutospacing="0"/>
        <w:ind w:firstLine="709"/>
        <w:rPr>
          <w:rStyle w:val="s3"/>
          <w:color w:val="auto"/>
          <w:sz w:val="28"/>
          <w:szCs w:val="28"/>
        </w:rPr>
      </w:pPr>
    </w:p>
    <w:p w:rsidR="00A16956" w:rsidRPr="00A16956" w:rsidRDefault="00A16956" w:rsidP="009A555C">
      <w:pPr>
        <w:pStyle w:val="pj"/>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580"/>
        <w:gridCol w:w="761"/>
        <w:gridCol w:w="1479"/>
        <w:gridCol w:w="761"/>
        <w:gridCol w:w="1537"/>
        <w:gridCol w:w="1537"/>
        <w:gridCol w:w="1537"/>
        <w:gridCol w:w="761"/>
        <w:gridCol w:w="1537"/>
        <w:gridCol w:w="761"/>
        <w:gridCol w:w="1537"/>
        <w:gridCol w:w="761"/>
      </w:tblGrid>
      <w:tr w:rsidR="00A16956" w:rsidRPr="00A16956" w:rsidTr="00A16956">
        <w:trPr>
          <w:jc w:val="center"/>
        </w:trPr>
        <w:tc>
          <w:tcPr>
            <w:tcW w:w="4215"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Выбытия</w:t>
            </w:r>
          </w:p>
        </w:tc>
        <w:tc>
          <w:tcPr>
            <w:tcW w:w="785"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Остаток на конец дня</w:t>
            </w:r>
          </w:p>
        </w:tc>
      </w:tr>
      <w:tr w:rsidR="00A16956" w:rsidRPr="00A16956" w:rsidTr="00A16956">
        <w:trPr>
          <w:jc w:val="center"/>
        </w:trPr>
        <w:tc>
          <w:tcPr>
            <w:tcW w:w="81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расходы на покупку ценных бумаг</w:t>
            </w:r>
          </w:p>
        </w:tc>
        <w:tc>
          <w:tcPr>
            <w:tcW w:w="7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размещение на вклад в банках</w:t>
            </w:r>
          </w:p>
        </w:tc>
        <w:tc>
          <w:tcPr>
            <w:tcW w:w="10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иностранная валюта проданная</w:t>
            </w:r>
          </w:p>
        </w:tc>
        <w:tc>
          <w:tcPr>
            <w:tcW w:w="7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прочие расходы</w:t>
            </w:r>
          </w:p>
        </w:tc>
        <w:tc>
          <w:tcPr>
            <w:tcW w:w="7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 выбытий</w:t>
            </w:r>
          </w:p>
        </w:tc>
        <w:tc>
          <w:tcPr>
            <w:tcW w:w="0" w:type="auto"/>
            <w:gridSpan w:val="2"/>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40"/>
              <w:jc w:val="center"/>
              <w:rPr>
                <w:color w:val="auto"/>
              </w:rPr>
            </w:pPr>
            <w:r w:rsidRPr="00A16956">
              <w:rPr>
                <w:color w:val="auto"/>
              </w:rPr>
              <w:t>в иностранной валюте</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тенге</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5" w:right="-114"/>
              <w:jc w:val="center"/>
              <w:rPr>
                <w:color w:val="auto"/>
              </w:rPr>
            </w:pPr>
            <w:r w:rsidRPr="00A16956">
              <w:rPr>
                <w:color w:val="auto"/>
              </w:rPr>
              <w:t>в иностранной валюте</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тенге</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иностранной валюте</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тенге, по курсу продажи иностранной валюты</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иностранной валюте</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тенге</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иностранной валюте</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тенге</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иностранной валюте</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43"/>
              <w:jc w:val="center"/>
              <w:rPr>
                <w:color w:val="auto"/>
              </w:rPr>
            </w:pPr>
            <w:r w:rsidRPr="00A16956">
              <w:rPr>
                <w:color w:val="auto"/>
              </w:rPr>
              <w:t>в тенге</w:t>
            </w:r>
          </w:p>
        </w:tc>
      </w:tr>
      <w:tr w:rsidR="00A16956" w:rsidRPr="00A16956" w:rsidTr="00A16956">
        <w:trPr>
          <w:jc w:val="center"/>
        </w:trPr>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18</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19</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23</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25</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26</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27</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28</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29</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bookmarkEnd w:id="63"/>
    <w:bookmarkEnd w:id="64"/>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65" w:name="sub1007250122"/>
      <w:r w:rsidRPr="00A16956">
        <w:rPr>
          <w:rStyle w:val="s2"/>
          <w:color w:val="auto"/>
          <w:sz w:val="28"/>
          <w:szCs w:val="28"/>
        </w:rPr>
        <w:t>форме отчета</w:t>
      </w:r>
      <w:bookmarkEnd w:id="65"/>
      <w:r w:rsidRPr="00A16956">
        <w:rPr>
          <w:color w:val="auto"/>
          <w:sz w:val="28"/>
          <w:szCs w:val="28"/>
        </w:rPr>
        <w:t xml:space="preserve"> о движении пенсионных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активов по инвестиционному</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счету в иностранной валюте</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движении пенсионных активов по инвестиционному счету в иностранной валюте»</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1-CUST_PA_FC, периодичность: ежемесячная)</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иностранной валюте»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заполняется и представляется при наличии и движении денег по инвестиционному счету в иностранной валюте за каждый отдельный рабочий день истекшего месяца, с указанием итоговых сумм по всем позициям за отчетный месяц.</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Графа 1 отражается в формате «дата.месяц.год».</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Суммы, не подлежащие отражению, включаются в графы 14, 15, 24 и 25 с внесением пояснений.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При наличии и движении нескольких иностранных валют Форма представляется отдельно по каждой иностранной валюте.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9. При заполнении граф 14 и 15 прилагается перечень источников </w:t>
      </w:r>
      <w:r w:rsidRPr="00A16956">
        <w:rPr>
          <w:color w:val="auto"/>
          <w:sz w:val="28"/>
          <w:szCs w:val="28"/>
        </w:rPr>
        <w:lastRenderedPageBreak/>
        <w:t>полученных прочих поступлений.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По графам 16 и 17 заполняются итоговые суммы поступлений за каждый рабочий день отчетного периода.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При заполнении граф 24 и 25 прилагается перечень сведений о прочих расходах, включенных в стоимость пенсионных активов.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По графам 26 и 27 заполняются итоговые суммы расходов за каждый рабочий день отчетного периода.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13.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54</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66" w:name="SUB32"/>
      <w:bookmarkStart w:id="67" w:name="sub1008259999"/>
      <w:bookmarkEnd w:id="66"/>
      <w:r w:rsidRPr="00A16956">
        <w:rPr>
          <w:color w:val="auto"/>
          <w:sz w:val="28"/>
          <w:szCs w:val="28"/>
        </w:rPr>
        <w:t>Приложение 32</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структуре инвестиционного портфеля пенсионных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1-CUST_SPPA</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кастодиан добровольного накопительного пенсионного фонда,</w:t>
      </w:r>
      <w:r w:rsidRPr="00A16956">
        <w:t xml:space="preserve"> </w:t>
      </w:r>
      <w:r w:rsidRPr="00A16956">
        <w:rPr>
          <w:color w:val="auto"/>
          <w:sz w:val="28"/>
          <w:szCs w:val="28"/>
        </w:rPr>
        <w:t>кастодиан, осуществляющий хранение и учет пенсионных активов, находящихся в доверительном управлении управляющего инвестиционным портфелем</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1. Ценные бумаги, приобретенные за счет пенсионных активов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_______________________________________________________________________________________________________</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(наименование добровольного накопительного пенсионного фонда или управляющего инвестиционным портфелем)</w:t>
      </w:r>
    </w:p>
    <w:p w:rsidR="00A16956" w:rsidRPr="00A16956" w:rsidRDefault="00A16956" w:rsidP="009A555C">
      <w:pPr>
        <w:pStyle w:val="pr"/>
        <w:widowControl w:val="0"/>
        <w:spacing w:before="0" w:beforeAutospacing="0" w:after="0" w:afterAutospacing="0"/>
        <w:jc w:val="right"/>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757"/>
        <w:gridCol w:w="5022"/>
        <w:gridCol w:w="2238"/>
        <w:gridCol w:w="1242"/>
        <w:gridCol w:w="1033"/>
        <w:gridCol w:w="2604"/>
        <w:gridCol w:w="1653"/>
      </w:tblGrid>
      <w:tr w:rsidR="00A16956" w:rsidRPr="00A16956" w:rsidTr="00A16956">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 xml:space="preserve">№ </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эмитента</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7" w:right="-105" w:hanging="16"/>
              <w:jc w:val="center"/>
              <w:rPr>
                <w:color w:val="auto"/>
              </w:rPr>
            </w:pPr>
            <w:r w:rsidRPr="00A16956">
              <w:rPr>
                <w:color w:val="auto"/>
              </w:rPr>
              <w:t>Вид экономической деятельности</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Страна эмитента</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54"/>
              <w:jc w:val="center"/>
              <w:rPr>
                <w:color w:val="auto"/>
              </w:rPr>
            </w:pPr>
            <w:r w:rsidRPr="00A16956">
              <w:rPr>
                <w:color w:val="auto"/>
              </w:rPr>
              <w:t>Вид ценной бумаги</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Идентификационный номер</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Количество ценных бумаг (штук)</w:t>
            </w: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Государственные ценные бумаги Республики Казахстан</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1.1.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2.</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Негосударственные эмиссионные ценные бумаги организаций Республики Казахстан</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2.1.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Ценные бумаги банков второго уровня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2.1.1.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2.2.</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Ценные бумаги юридических лиц, за исключением банков второго уровня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2.2.1.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3.</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Ценные бумаги иностранных государств</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3.1.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4.</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Негосударственные ценные бумаги эмитентов нерезидентов Республики Казахстан</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4.1.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lastRenderedPageBreak/>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5.</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Ценные бумаги международных финансовых организаций</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5.1.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6.</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Паи инвестиционных фондов</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6.1.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6" w:right="-114"/>
              <w:jc w:val="center"/>
              <w:rPr>
                <w:color w:val="auto"/>
              </w:rPr>
            </w:pPr>
            <w:r w:rsidRPr="00A16956">
              <w:rPr>
                <w:color w:val="auto"/>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jc w:val="both"/>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ind w:left="-126" w:right="-114"/>
              <w:jc w:val="center"/>
            </w:pP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Итого:</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lang w:val="en-US"/>
        </w:rPr>
      </w:pPr>
      <w:r w:rsidRPr="00A16956">
        <w:rPr>
          <w:rStyle w:val="s3"/>
          <w:color w:val="auto"/>
          <w:sz w:val="28"/>
          <w:szCs w:val="28"/>
        </w:rPr>
        <w:t>продолжение таблицы</w:t>
      </w:r>
      <w:r w:rsidRPr="00A16956">
        <w:rPr>
          <w:rStyle w:val="s3"/>
          <w:color w:val="auto"/>
          <w:sz w:val="28"/>
          <w:szCs w:val="28"/>
          <w:lang w:val="en-US"/>
        </w:rPr>
        <w:t>:</w:t>
      </w:r>
    </w:p>
    <w:p w:rsidR="00A16956" w:rsidRPr="00A16956" w:rsidRDefault="00A16956" w:rsidP="009A555C">
      <w:pPr>
        <w:pStyle w:val="pji"/>
        <w:widowControl w:val="0"/>
        <w:spacing w:before="0" w:beforeAutospacing="0" w:after="0" w:afterAutospacing="0"/>
        <w:ind w:firstLine="709"/>
        <w:rPr>
          <w:color w:val="auto"/>
          <w:sz w:val="28"/>
          <w:szCs w:val="28"/>
          <w:lang w:val="en-US"/>
        </w:rPr>
      </w:pPr>
    </w:p>
    <w:tbl>
      <w:tblPr>
        <w:tblW w:w="5000" w:type="pct"/>
        <w:jc w:val="center"/>
        <w:tblCellMar>
          <w:left w:w="0" w:type="dxa"/>
          <w:right w:w="0" w:type="dxa"/>
        </w:tblCellMar>
        <w:tblLook w:val="04A0" w:firstRow="1" w:lastRow="0" w:firstColumn="1" w:lastColumn="0" w:noHBand="0" w:noVBand="1"/>
      </w:tblPr>
      <w:tblGrid>
        <w:gridCol w:w="1623"/>
        <w:gridCol w:w="2238"/>
        <w:gridCol w:w="1222"/>
        <w:gridCol w:w="1795"/>
        <w:gridCol w:w="2840"/>
        <w:gridCol w:w="15"/>
        <w:gridCol w:w="2456"/>
        <w:gridCol w:w="2345"/>
        <w:gridCol w:w="15"/>
      </w:tblGrid>
      <w:tr w:rsidR="00A16956" w:rsidRPr="00A16956" w:rsidTr="00A16956">
        <w:trPr>
          <w:jc w:val="center"/>
        </w:trPr>
        <w:tc>
          <w:tcPr>
            <w:tcW w:w="13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Номинальная стоимость</w:t>
            </w:r>
          </w:p>
        </w:tc>
        <w:tc>
          <w:tcPr>
            <w:tcW w:w="4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Код валюты платежа</w:t>
            </w:r>
          </w:p>
        </w:tc>
        <w:tc>
          <w:tcPr>
            <w:tcW w:w="15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31"/>
              <w:jc w:val="center"/>
              <w:rPr>
                <w:color w:val="auto"/>
              </w:rPr>
            </w:pPr>
            <w:r w:rsidRPr="00A16956">
              <w:rPr>
                <w:color w:val="auto"/>
              </w:rPr>
              <w:t>Цена покупки за одну ценную бумагу</w:t>
            </w:r>
          </w:p>
        </w:tc>
        <w:tc>
          <w:tcPr>
            <w:tcW w:w="165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Период</w:t>
            </w:r>
          </w:p>
        </w:tc>
      </w:tr>
      <w:tr w:rsidR="00A16956" w:rsidRPr="00A16956" w:rsidTr="00A16956">
        <w:trPr>
          <w:gridAfter w:val="1"/>
          <w:wAfter w:w="5" w:type="pct"/>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82"/>
              <w:jc w:val="center"/>
              <w:rPr>
                <w:color w:val="auto"/>
              </w:rPr>
            </w:pPr>
            <w:r w:rsidRPr="00A16956">
              <w:rPr>
                <w:color w:val="auto"/>
              </w:rPr>
              <w:t>код валюты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40"/>
              <w:jc w:val="center"/>
              <w:rPr>
                <w:color w:val="auto"/>
              </w:rPr>
            </w:pPr>
            <w:r w:rsidRPr="00A16956">
              <w:rPr>
                <w:color w:val="auto"/>
              </w:rPr>
              <w:t>стоимость одной ценной бумаги</w:t>
            </w:r>
          </w:p>
        </w:tc>
        <w:tc>
          <w:tcPr>
            <w:tcW w:w="420"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13"/>
              <w:jc w:val="cente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47"/>
              <w:jc w:val="center"/>
              <w:rPr>
                <w:color w:val="auto"/>
              </w:rPr>
            </w:pPr>
            <w:r w:rsidRPr="00A16956">
              <w:rPr>
                <w:color w:val="auto"/>
              </w:rPr>
              <w:t>в тенге</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в валюте номинальной стоимости</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26"/>
              <w:jc w:val="center"/>
              <w:rPr>
                <w:color w:val="auto"/>
              </w:rPr>
            </w:pPr>
            <w:r w:rsidRPr="00A16956">
              <w:rPr>
                <w:color w:val="auto"/>
              </w:rPr>
              <w:t>дата постановки на учет</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94"/>
              <w:jc w:val="center"/>
              <w:rPr>
                <w:color w:val="auto"/>
              </w:rPr>
            </w:pPr>
            <w:r w:rsidRPr="00A16956">
              <w:rPr>
                <w:color w:val="auto"/>
              </w:rPr>
              <w:t>дата погашения</w:t>
            </w:r>
          </w:p>
        </w:tc>
      </w:tr>
      <w:tr w:rsidR="00A16956" w:rsidRPr="00A16956" w:rsidTr="00A16956">
        <w:trPr>
          <w:gridAfter w:val="1"/>
          <w:wAfter w:w="5" w:type="pct"/>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9</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11</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12</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13</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14</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lang w:val="en-US"/>
        </w:rPr>
      </w:pPr>
      <w:r w:rsidRPr="00A16956">
        <w:rPr>
          <w:rStyle w:val="s3"/>
          <w:color w:val="auto"/>
          <w:sz w:val="28"/>
          <w:szCs w:val="28"/>
        </w:rPr>
        <w:t>продолжение таблицы</w:t>
      </w:r>
      <w:r w:rsidRPr="00A16956">
        <w:rPr>
          <w:rStyle w:val="s3"/>
          <w:color w:val="auto"/>
          <w:sz w:val="28"/>
          <w:szCs w:val="28"/>
          <w:lang w:val="en-US"/>
        </w:rPr>
        <w:t>:</w:t>
      </w:r>
    </w:p>
    <w:p w:rsidR="00A16956" w:rsidRPr="00A16956" w:rsidRDefault="00A16956" w:rsidP="009A555C">
      <w:pPr>
        <w:pStyle w:val="pji"/>
        <w:widowControl w:val="0"/>
        <w:spacing w:before="0" w:beforeAutospacing="0" w:after="0" w:afterAutospacing="0"/>
        <w:ind w:firstLine="709"/>
        <w:rPr>
          <w:color w:val="auto"/>
          <w:sz w:val="28"/>
          <w:szCs w:val="28"/>
          <w:lang w:val="en-US"/>
        </w:rPr>
      </w:pPr>
    </w:p>
    <w:tbl>
      <w:tblPr>
        <w:tblW w:w="5000" w:type="pct"/>
        <w:jc w:val="center"/>
        <w:tblCellMar>
          <w:left w:w="0" w:type="dxa"/>
          <w:right w:w="0" w:type="dxa"/>
        </w:tblCellMar>
        <w:tblLook w:val="04A0" w:firstRow="1" w:lastRow="0" w:firstColumn="1" w:lastColumn="0" w:noHBand="0" w:noVBand="1"/>
      </w:tblPr>
      <w:tblGrid>
        <w:gridCol w:w="2118"/>
        <w:gridCol w:w="1673"/>
        <w:gridCol w:w="2689"/>
        <w:gridCol w:w="3291"/>
        <w:gridCol w:w="2127"/>
        <w:gridCol w:w="2651"/>
      </w:tblGrid>
      <w:tr w:rsidR="00A16956" w:rsidRPr="00A16956" w:rsidTr="00A16956">
        <w:trPr>
          <w:jc w:val="center"/>
        </w:trPr>
        <w:tc>
          <w:tcPr>
            <w:tcW w:w="7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35"/>
              <w:jc w:val="center"/>
              <w:rPr>
                <w:color w:val="auto"/>
              </w:rPr>
            </w:pPr>
            <w:r w:rsidRPr="00A16956">
              <w:rPr>
                <w:color w:val="auto"/>
              </w:rPr>
              <w:t>Покупная стоимость ценной бумаги</w:t>
            </w:r>
          </w:p>
        </w:tc>
        <w:tc>
          <w:tcPr>
            <w:tcW w:w="263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Текущая стоимость ценных бумаг</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1"/>
              <w:jc w:val="center"/>
              <w:rPr>
                <w:color w:val="auto"/>
              </w:rPr>
            </w:pPr>
            <w:r w:rsidRPr="00A16956">
              <w:rPr>
                <w:color w:val="auto"/>
              </w:rPr>
              <w:t>Категория ценных бумаг</w:t>
            </w:r>
          </w:p>
        </w:tc>
        <w:tc>
          <w:tcPr>
            <w:tcW w:w="9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Текущая купонная ставка в портфеле (в процентах годовых)</w:t>
            </w:r>
          </w:p>
        </w:tc>
      </w:tr>
      <w:tr w:rsidR="00A16956" w:rsidRPr="00A16956" w:rsidTr="00A16956">
        <w:trPr>
          <w:jc w:val="center"/>
        </w:trPr>
        <w:tc>
          <w:tcPr>
            <w:tcW w:w="728"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ind w:left="-113"/>
              <w:jc w:val="cente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54"/>
              <w:jc w:val="center"/>
              <w:rPr>
                <w:color w:val="auto"/>
              </w:rPr>
            </w:pPr>
            <w:r w:rsidRPr="00A16956">
              <w:rPr>
                <w:color w:val="auto"/>
              </w:rPr>
              <w:t>всего (в тенге)</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в валюте номинально стоимости</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right="-67"/>
              <w:jc w:val="center"/>
              <w:rPr>
                <w:color w:val="auto"/>
              </w:rPr>
            </w:pPr>
            <w:r w:rsidRPr="00A16956">
              <w:rPr>
                <w:color w:val="auto"/>
              </w:rPr>
              <w:t>в том числе начисленное вознаграждение, в тенге</w:t>
            </w:r>
          </w:p>
        </w:tc>
        <w:tc>
          <w:tcPr>
            <w:tcW w:w="731"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13"/>
              <w:jc w:val="center"/>
            </w:pPr>
          </w:p>
        </w:tc>
        <w:tc>
          <w:tcPr>
            <w:tcW w:w="911"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13"/>
              <w:jc w:val="center"/>
            </w:pPr>
          </w:p>
        </w:tc>
      </w:tr>
      <w:tr w:rsidR="00A16956" w:rsidRPr="00A16956" w:rsidTr="00A16956">
        <w:trPr>
          <w:jc w:val="center"/>
        </w:trPr>
        <w:tc>
          <w:tcPr>
            <w:tcW w:w="7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16</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17</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19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3"/>
              <w:jc w:val="center"/>
              <w:rPr>
                <w:color w:val="auto"/>
              </w:rPr>
            </w:pPr>
            <w:r w:rsidRPr="00A16956">
              <w:rPr>
                <w:color w:val="auto"/>
              </w:rPr>
              <w:t>20</w:t>
            </w:r>
          </w:p>
        </w:tc>
      </w:tr>
    </w:tbl>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ind w:firstLine="709"/>
        <w:rPr>
          <w:color w:val="auto"/>
          <w:sz w:val="28"/>
          <w:szCs w:val="28"/>
        </w:rPr>
      </w:pPr>
      <w:r w:rsidRPr="00A16956">
        <w:rPr>
          <w:rStyle w:val="s0"/>
          <w:color w:val="auto"/>
          <w:sz w:val="28"/>
          <w:szCs w:val="28"/>
        </w:rPr>
        <w:t>Таблица 2. Ценные бумаги, приобретенные по операциям «обратное репо»</w:t>
      </w:r>
      <w:r w:rsidRPr="00A16956">
        <w:rPr>
          <w:color w:val="auto"/>
          <w:sz w:val="28"/>
          <w:szCs w:val="28"/>
        </w:rPr>
        <w:t xml:space="preserve"> _______________________________________________________________________________________________________</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(наименование добровольного накопительного пенсионного фонда или управляющего инвестиционным портфелем)</w:t>
      </w:r>
    </w:p>
    <w:p w:rsidR="00A16956" w:rsidRPr="00A16956" w:rsidRDefault="00A16956" w:rsidP="009A555C">
      <w:pPr>
        <w:pStyle w:val="pr"/>
        <w:widowControl w:val="0"/>
        <w:spacing w:before="0" w:beforeAutospacing="0" w:after="0" w:afterAutospacing="0"/>
        <w:jc w:val="right"/>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45"/>
        <w:gridCol w:w="1670"/>
        <w:gridCol w:w="1059"/>
        <w:gridCol w:w="911"/>
        <w:gridCol w:w="2433"/>
        <w:gridCol w:w="1516"/>
        <w:gridCol w:w="1516"/>
        <w:gridCol w:w="1059"/>
        <w:gridCol w:w="1365"/>
        <w:gridCol w:w="2575"/>
      </w:tblGrid>
      <w:tr w:rsidR="00A16956" w:rsidRPr="00A16956" w:rsidTr="00A16956">
        <w:trPr>
          <w:jc w:val="center"/>
        </w:trPr>
        <w:tc>
          <w:tcPr>
            <w:tcW w:w="153"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 xml:space="preserve">№ </w:t>
            </w:r>
          </w:p>
        </w:tc>
        <w:tc>
          <w:tcPr>
            <w:tcW w:w="574"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9" w:right="-101"/>
              <w:jc w:val="center"/>
              <w:rPr>
                <w:color w:val="auto"/>
              </w:rPr>
            </w:pPr>
            <w:r w:rsidRPr="00A16956">
              <w:rPr>
                <w:color w:val="auto"/>
              </w:rPr>
              <w:t>Наименование эмитента</w:t>
            </w:r>
          </w:p>
        </w:tc>
        <w:tc>
          <w:tcPr>
            <w:tcW w:w="364"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7" w:right="-55"/>
              <w:jc w:val="center"/>
              <w:rPr>
                <w:color w:val="auto"/>
              </w:rPr>
            </w:pPr>
            <w:r w:rsidRPr="00A16956">
              <w:rPr>
                <w:color w:val="auto"/>
              </w:rPr>
              <w:t>Страна эмитента</w:t>
            </w:r>
          </w:p>
        </w:tc>
        <w:tc>
          <w:tcPr>
            <w:tcW w:w="313"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3" w:right="-68"/>
              <w:jc w:val="center"/>
              <w:rPr>
                <w:color w:val="auto"/>
              </w:rPr>
            </w:pPr>
            <w:r w:rsidRPr="00A16956">
              <w:rPr>
                <w:color w:val="auto"/>
              </w:rPr>
              <w:t>Вид ценной бумаги</w:t>
            </w:r>
          </w:p>
        </w:tc>
        <w:tc>
          <w:tcPr>
            <w:tcW w:w="836"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102"/>
              <w:jc w:val="center"/>
              <w:rPr>
                <w:color w:val="auto"/>
              </w:rPr>
            </w:pPr>
            <w:r w:rsidRPr="00A16956">
              <w:rPr>
                <w:color w:val="auto"/>
              </w:rPr>
              <w:t>Идентификационный номер</w:t>
            </w:r>
          </w:p>
        </w:tc>
        <w:tc>
          <w:tcPr>
            <w:tcW w:w="521"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5" w:right="-11"/>
              <w:jc w:val="center"/>
              <w:rPr>
                <w:color w:val="auto"/>
              </w:rPr>
            </w:pPr>
            <w:r w:rsidRPr="00A16956">
              <w:rPr>
                <w:color w:val="auto"/>
              </w:rPr>
              <w:t>Количество ценных бумаг (штук)</w:t>
            </w:r>
          </w:p>
        </w:tc>
        <w:tc>
          <w:tcPr>
            <w:tcW w:w="521"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4" w:right="-121"/>
              <w:jc w:val="center"/>
              <w:rPr>
                <w:color w:val="auto"/>
              </w:rPr>
            </w:pPr>
            <w:r w:rsidRPr="00A16956">
              <w:rPr>
                <w:color w:val="auto"/>
              </w:rPr>
              <w:t>Код валюты номинальной стоимости</w:t>
            </w:r>
          </w:p>
        </w:tc>
        <w:tc>
          <w:tcPr>
            <w:tcW w:w="364"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27"/>
              <w:jc w:val="center"/>
              <w:rPr>
                <w:color w:val="auto"/>
              </w:rPr>
            </w:pPr>
            <w:r w:rsidRPr="00A16956">
              <w:rPr>
                <w:color w:val="auto"/>
              </w:rPr>
              <w:t>Код валюты сделки</w:t>
            </w:r>
          </w:p>
        </w:tc>
        <w:tc>
          <w:tcPr>
            <w:tcW w:w="1354" w:type="pct"/>
            <w:gridSpan w:val="2"/>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открытия за одну ценную бумагу</w:t>
            </w:r>
          </w:p>
        </w:tc>
      </w:tr>
      <w:tr w:rsidR="00A16956" w:rsidRPr="00A16956" w:rsidTr="00A16956">
        <w:trPr>
          <w:jc w:val="center"/>
        </w:trPr>
        <w:tc>
          <w:tcPr>
            <w:tcW w:w="153" w:type="pct"/>
            <w:vMerge/>
            <w:shd w:val="clear" w:color="auto" w:fill="auto"/>
            <w:vAlign w:val="center"/>
            <w:hideMark/>
          </w:tcPr>
          <w:p w:rsidR="00A16956" w:rsidRPr="00A16956" w:rsidRDefault="00A16956" w:rsidP="009A555C">
            <w:pPr>
              <w:widowControl w:val="0"/>
              <w:jc w:val="center"/>
            </w:pPr>
          </w:p>
        </w:tc>
        <w:tc>
          <w:tcPr>
            <w:tcW w:w="574" w:type="pct"/>
            <w:vMerge/>
            <w:shd w:val="clear" w:color="auto" w:fill="auto"/>
            <w:vAlign w:val="center"/>
            <w:hideMark/>
          </w:tcPr>
          <w:p w:rsidR="00A16956" w:rsidRPr="00A16956" w:rsidRDefault="00A16956" w:rsidP="009A555C">
            <w:pPr>
              <w:widowControl w:val="0"/>
              <w:jc w:val="center"/>
            </w:pPr>
          </w:p>
        </w:tc>
        <w:tc>
          <w:tcPr>
            <w:tcW w:w="364" w:type="pct"/>
            <w:vMerge/>
            <w:shd w:val="clear" w:color="auto" w:fill="auto"/>
            <w:vAlign w:val="center"/>
            <w:hideMark/>
          </w:tcPr>
          <w:p w:rsidR="00A16956" w:rsidRPr="00A16956" w:rsidRDefault="00A16956" w:rsidP="009A555C">
            <w:pPr>
              <w:widowControl w:val="0"/>
              <w:jc w:val="center"/>
            </w:pPr>
          </w:p>
        </w:tc>
        <w:tc>
          <w:tcPr>
            <w:tcW w:w="313" w:type="pct"/>
            <w:vMerge/>
            <w:shd w:val="clear" w:color="auto" w:fill="auto"/>
            <w:vAlign w:val="center"/>
            <w:hideMark/>
          </w:tcPr>
          <w:p w:rsidR="00A16956" w:rsidRPr="00A16956" w:rsidRDefault="00A16956" w:rsidP="009A555C">
            <w:pPr>
              <w:widowControl w:val="0"/>
              <w:jc w:val="center"/>
            </w:pPr>
          </w:p>
        </w:tc>
        <w:tc>
          <w:tcPr>
            <w:tcW w:w="836" w:type="pct"/>
            <w:vMerge/>
            <w:shd w:val="clear" w:color="auto" w:fill="auto"/>
            <w:vAlign w:val="center"/>
            <w:hideMark/>
          </w:tcPr>
          <w:p w:rsidR="00A16956" w:rsidRPr="00A16956" w:rsidRDefault="00A16956" w:rsidP="009A555C">
            <w:pPr>
              <w:widowControl w:val="0"/>
              <w:jc w:val="center"/>
            </w:pPr>
          </w:p>
        </w:tc>
        <w:tc>
          <w:tcPr>
            <w:tcW w:w="521" w:type="pct"/>
            <w:vMerge/>
            <w:shd w:val="clear" w:color="auto" w:fill="auto"/>
            <w:vAlign w:val="center"/>
            <w:hideMark/>
          </w:tcPr>
          <w:p w:rsidR="00A16956" w:rsidRPr="00A16956" w:rsidRDefault="00A16956" w:rsidP="009A555C">
            <w:pPr>
              <w:widowControl w:val="0"/>
              <w:jc w:val="center"/>
            </w:pPr>
          </w:p>
        </w:tc>
        <w:tc>
          <w:tcPr>
            <w:tcW w:w="521" w:type="pct"/>
            <w:vMerge/>
            <w:shd w:val="clear" w:color="auto" w:fill="auto"/>
            <w:vAlign w:val="center"/>
            <w:hideMark/>
          </w:tcPr>
          <w:p w:rsidR="00A16956" w:rsidRPr="00A16956" w:rsidRDefault="00A16956" w:rsidP="009A555C">
            <w:pPr>
              <w:widowControl w:val="0"/>
              <w:jc w:val="center"/>
            </w:pPr>
          </w:p>
        </w:tc>
        <w:tc>
          <w:tcPr>
            <w:tcW w:w="364" w:type="pct"/>
            <w:vMerge/>
            <w:shd w:val="clear" w:color="auto" w:fill="auto"/>
            <w:vAlign w:val="center"/>
            <w:hideMark/>
          </w:tcPr>
          <w:p w:rsidR="00A16956" w:rsidRPr="00A16956" w:rsidRDefault="00A16956" w:rsidP="009A555C">
            <w:pPr>
              <w:widowControl w:val="0"/>
              <w:jc w:val="center"/>
            </w:pPr>
          </w:p>
        </w:tc>
        <w:tc>
          <w:tcPr>
            <w:tcW w:w="469"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114"/>
              <w:jc w:val="center"/>
              <w:rPr>
                <w:color w:val="auto"/>
              </w:rPr>
            </w:pPr>
            <w:r w:rsidRPr="00A16956">
              <w:rPr>
                <w:color w:val="auto"/>
              </w:rPr>
              <w:t>в тенге</w:t>
            </w:r>
          </w:p>
        </w:tc>
        <w:tc>
          <w:tcPr>
            <w:tcW w:w="885"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114"/>
              <w:jc w:val="center"/>
              <w:rPr>
                <w:color w:val="auto"/>
              </w:rPr>
            </w:pPr>
            <w:r w:rsidRPr="00A16956">
              <w:rPr>
                <w:color w:val="auto"/>
              </w:rPr>
              <w:t>в валюте номинальной стоимости</w:t>
            </w:r>
          </w:p>
        </w:tc>
      </w:tr>
      <w:tr w:rsidR="00A16956" w:rsidRPr="00A16956" w:rsidTr="00A16956">
        <w:trPr>
          <w:jc w:val="center"/>
        </w:trPr>
        <w:tc>
          <w:tcPr>
            <w:tcW w:w="153"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57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36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13"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836"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52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52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36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469"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885"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153" w:type="pct"/>
            <w:shd w:val="clear" w:color="auto" w:fill="auto"/>
            <w:tcMar>
              <w:top w:w="0" w:type="dxa"/>
              <w:left w:w="108" w:type="dxa"/>
              <w:bottom w:w="0" w:type="dxa"/>
              <w:right w:w="108" w:type="dxa"/>
            </w:tcMar>
          </w:tcPr>
          <w:p w:rsidR="00A16956" w:rsidRPr="00A16956" w:rsidRDefault="00A16956" w:rsidP="009A555C">
            <w:pPr>
              <w:widowControl w:val="0"/>
              <w:jc w:val="center"/>
              <w:rPr>
                <w:lang w:val="en-US"/>
              </w:rPr>
            </w:pPr>
          </w:p>
        </w:tc>
        <w:tc>
          <w:tcPr>
            <w:tcW w:w="574" w:type="pct"/>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pPr>
          </w:p>
        </w:tc>
        <w:tc>
          <w:tcPr>
            <w:tcW w:w="364" w:type="pct"/>
            <w:shd w:val="clear" w:color="auto" w:fill="auto"/>
            <w:tcMar>
              <w:top w:w="0" w:type="dxa"/>
              <w:left w:w="108" w:type="dxa"/>
              <w:bottom w:w="0" w:type="dxa"/>
              <w:right w:w="108" w:type="dxa"/>
            </w:tcMar>
          </w:tcPr>
          <w:p w:rsidR="00A16956" w:rsidRPr="00A16956" w:rsidRDefault="00A16956" w:rsidP="009A555C">
            <w:pPr>
              <w:widowControl w:val="0"/>
            </w:pPr>
          </w:p>
        </w:tc>
        <w:tc>
          <w:tcPr>
            <w:tcW w:w="313" w:type="pct"/>
            <w:shd w:val="clear" w:color="auto" w:fill="auto"/>
            <w:tcMar>
              <w:top w:w="0" w:type="dxa"/>
              <w:left w:w="108" w:type="dxa"/>
              <w:bottom w:w="0" w:type="dxa"/>
              <w:right w:w="108" w:type="dxa"/>
            </w:tcMar>
          </w:tcPr>
          <w:p w:rsidR="00A16956" w:rsidRPr="00A16956" w:rsidRDefault="00A16956" w:rsidP="009A555C">
            <w:pPr>
              <w:widowControl w:val="0"/>
            </w:pPr>
          </w:p>
        </w:tc>
        <w:tc>
          <w:tcPr>
            <w:tcW w:w="836" w:type="pct"/>
            <w:shd w:val="clear" w:color="auto" w:fill="auto"/>
            <w:tcMar>
              <w:top w:w="0" w:type="dxa"/>
              <w:left w:w="108" w:type="dxa"/>
              <w:bottom w:w="0" w:type="dxa"/>
              <w:right w:w="108" w:type="dxa"/>
            </w:tcMar>
          </w:tcPr>
          <w:p w:rsidR="00A16956" w:rsidRPr="00A16956" w:rsidRDefault="00A16956" w:rsidP="009A555C">
            <w:pPr>
              <w:widowControl w:val="0"/>
            </w:pPr>
          </w:p>
        </w:tc>
        <w:tc>
          <w:tcPr>
            <w:tcW w:w="521" w:type="pct"/>
            <w:shd w:val="clear" w:color="auto" w:fill="auto"/>
            <w:tcMar>
              <w:top w:w="0" w:type="dxa"/>
              <w:left w:w="108" w:type="dxa"/>
              <w:bottom w:w="0" w:type="dxa"/>
              <w:right w:w="108" w:type="dxa"/>
            </w:tcMar>
          </w:tcPr>
          <w:p w:rsidR="00A16956" w:rsidRPr="00A16956" w:rsidRDefault="00A16956" w:rsidP="009A555C">
            <w:pPr>
              <w:widowControl w:val="0"/>
            </w:pPr>
          </w:p>
        </w:tc>
        <w:tc>
          <w:tcPr>
            <w:tcW w:w="521" w:type="pct"/>
            <w:shd w:val="clear" w:color="auto" w:fill="auto"/>
            <w:tcMar>
              <w:top w:w="0" w:type="dxa"/>
              <w:left w:w="108" w:type="dxa"/>
              <w:bottom w:w="0" w:type="dxa"/>
              <w:right w:w="108" w:type="dxa"/>
            </w:tcMar>
          </w:tcPr>
          <w:p w:rsidR="00A16956" w:rsidRPr="00A16956" w:rsidRDefault="00A16956" w:rsidP="009A555C">
            <w:pPr>
              <w:widowControl w:val="0"/>
            </w:pPr>
          </w:p>
        </w:tc>
        <w:tc>
          <w:tcPr>
            <w:tcW w:w="364" w:type="pct"/>
            <w:shd w:val="clear" w:color="auto" w:fill="auto"/>
            <w:tcMar>
              <w:top w:w="0" w:type="dxa"/>
              <w:left w:w="108" w:type="dxa"/>
              <w:bottom w:w="0" w:type="dxa"/>
              <w:right w:w="108" w:type="dxa"/>
            </w:tcMar>
          </w:tcPr>
          <w:p w:rsidR="00A16956" w:rsidRPr="00A16956" w:rsidRDefault="00A16956" w:rsidP="009A555C">
            <w:pPr>
              <w:widowControl w:val="0"/>
            </w:pPr>
          </w:p>
        </w:tc>
        <w:tc>
          <w:tcPr>
            <w:tcW w:w="469" w:type="pct"/>
            <w:shd w:val="clear" w:color="auto" w:fill="auto"/>
            <w:tcMar>
              <w:top w:w="0" w:type="dxa"/>
              <w:left w:w="108" w:type="dxa"/>
              <w:bottom w:w="0" w:type="dxa"/>
              <w:right w:w="108" w:type="dxa"/>
            </w:tcMar>
          </w:tcPr>
          <w:p w:rsidR="00A16956" w:rsidRPr="00A16956" w:rsidRDefault="00A16956" w:rsidP="009A555C">
            <w:pPr>
              <w:widowControl w:val="0"/>
            </w:pPr>
          </w:p>
        </w:tc>
        <w:tc>
          <w:tcPr>
            <w:tcW w:w="885" w:type="pct"/>
            <w:shd w:val="clear" w:color="auto" w:fill="auto"/>
            <w:tcMar>
              <w:top w:w="0" w:type="dxa"/>
              <w:left w:w="108" w:type="dxa"/>
              <w:bottom w:w="0" w:type="dxa"/>
              <w:right w:w="108" w:type="dxa"/>
            </w:tcMar>
          </w:tcPr>
          <w:p w:rsidR="00A16956" w:rsidRPr="00A16956" w:rsidRDefault="00A16956" w:rsidP="009A555C">
            <w:pPr>
              <w:widowControl w:val="0"/>
            </w:pPr>
          </w:p>
        </w:tc>
      </w:tr>
      <w:tr w:rsidR="00A16956" w:rsidRPr="00A16956" w:rsidTr="00A16956">
        <w:trPr>
          <w:jc w:val="center"/>
        </w:trPr>
        <w:tc>
          <w:tcPr>
            <w:tcW w:w="153"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57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Итого:</w:t>
            </w:r>
          </w:p>
        </w:tc>
        <w:tc>
          <w:tcPr>
            <w:tcW w:w="364"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313"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836"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521"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521"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364"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469"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885" w:type="pct"/>
            <w:shd w:val="clear" w:color="auto" w:fill="auto"/>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lang w:val="en-US"/>
        </w:rPr>
      </w:pPr>
      <w:r w:rsidRPr="00A16956">
        <w:rPr>
          <w:rStyle w:val="s3"/>
          <w:color w:val="auto"/>
          <w:sz w:val="28"/>
          <w:szCs w:val="28"/>
        </w:rPr>
        <w:t>продолжение таблицы</w:t>
      </w:r>
      <w:r w:rsidRPr="00A16956">
        <w:rPr>
          <w:rStyle w:val="s3"/>
          <w:color w:val="auto"/>
          <w:sz w:val="28"/>
          <w:szCs w:val="28"/>
          <w:lang w:val="en-US"/>
        </w:rPr>
        <w:t>:</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402"/>
        <w:gridCol w:w="2977"/>
        <w:gridCol w:w="2226"/>
        <w:gridCol w:w="2209"/>
        <w:gridCol w:w="2921"/>
        <w:gridCol w:w="2814"/>
      </w:tblGrid>
      <w:tr w:rsidR="00A16956" w:rsidRPr="00A16956" w:rsidTr="00A16956">
        <w:trPr>
          <w:jc w:val="center"/>
        </w:trPr>
        <w:tc>
          <w:tcPr>
            <w:tcW w:w="15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Цена закрытия за одну ценную бумагу</w:t>
            </w:r>
          </w:p>
        </w:tc>
        <w:tc>
          <w:tcPr>
            <w:tcW w:w="15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стоимость ценных бумаг (в тенге)</w:t>
            </w:r>
          </w:p>
        </w:tc>
        <w:tc>
          <w:tcPr>
            <w:tcW w:w="9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доходности по операции (в процентах годовых)</w:t>
            </w:r>
          </w:p>
        </w:tc>
      </w:tr>
      <w:tr w:rsidR="00A16956" w:rsidRPr="00A16956" w:rsidTr="00A16956">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валюте номинальной стоимости</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открытия операции</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закрытия операции</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3. Вклады в Национальном Банке Республики Казахстан и в банках второго уровня</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_______________________________________________________________________________________________________</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(наименование добровольного накопительного пенсионного фонда или управляющего инвестиционным портфелем)</w:t>
      </w:r>
    </w:p>
    <w:p w:rsidR="00A16956" w:rsidRPr="00A16956" w:rsidRDefault="00A16956" w:rsidP="009A555C">
      <w:pPr>
        <w:pStyle w:val="pr"/>
        <w:widowControl w:val="0"/>
        <w:spacing w:before="0" w:beforeAutospacing="0" w:after="0" w:afterAutospacing="0"/>
        <w:jc w:val="right"/>
        <w:rPr>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48"/>
        <w:gridCol w:w="1795"/>
        <w:gridCol w:w="1339"/>
        <w:gridCol w:w="1638"/>
        <w:gridCol w:w="1699"/>
        <w:gridCol w:w="1138"/>
        <w:gridCol w:w="1842"/>
        <w:gridCol w:w="992"/>
        <w:gridCol w:w="1560"/>
        <w:gridCol w:w="1798"/>
      </w:tblGrid>
      <w:tr w:rsidR="00A16956" w:rsidRPr="00A16956" w:rsidTr="00A16956">
        <w:trPr>
          <w:jc w:val="center"/>
        </w:trPr>
        <w:tc>
          <w:tcPr>
            <w:tcW w:w="257"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 </w:t>
            </w:r>
          </w:p>
        </w:tc>
        <w:tc>
          <w:tcPr>
            <w:tcW w:w="617"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банка</w:t>
            </w:r>
          </w:p>
        </w:tc>
        <w:tc>
          <w:tcPr>
            <w:tcW w:w="460"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Код валюты вклада</w:t>
            </w:r>
          </w:p>
        </w:tc>
        <w:tc>
          <w:tcPr>
            <w:tcW w:w="1147" w:type="pct"/>
            <w:gridSpan w:val="2"/>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 заключения и номер договора банковского вклада</w:t>
            </w:r>
          </w:p>
        </w:tc>
        <w:tc>
          <w:tcPr>
            <w:tcW w:w="391"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Срок вклада (в днях)</w:t>
            </w:r>
          </w:p>
        </w:tc>
        <w:tc>
          <w:tcPr>
            <w:tcW w:w="974" w:type="pct"/>
            <w:gridSpan w:val="2"/>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 выплаты вознаграждения</w:t>
            </w:r>
          </w:p>
        </w:tc>
        <w:tc>
          <w:tcPr>
            <w:tcW w:w="1154" w:type="pct"/>
            <w:gridSpan w:val="2"/>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Ставка вознаграждения (в процентах годовых)</w:t>
            </w:r>
          </w:p>
        </w:tc>
      </w:tr>
      <w:tr w:rsidR="00A16956" w:rsidRPr="00A16956" w:rsidTr="00A16956">
        <w:trPr>
          <w:jc w:val="center"/>
        </w:trPr>
        <w:tc>
          <w:tcPr>
            <w:tcW w:w="257" w:type="pct"/>
            <w:vMerge/>
            <w:shd w:val="clear" w:color="auto" w:fill="auto"/>
            <w:vAlign w:val="center"/>
            <w:hideMark/>
          </w:tcPr>
          <w:p w:rsidR="00A16956" w:rsidRPr="00A16956" w:rsidRDefault="00A16956" w:rsidP="009A555C">
            <w:pPr>
              <w:widowControl w:val="0"/>
              <w:jc w:val="center"/>
            </w:pPr>
          </w:p>
        </w:tc>
        <w:tc>
          <w:tcPr>
            <w:tcW w:w="617" w:type="pct"/>
            <w:vMerge/>
            <w:shd w:val="clear" w:color="auto" w:fill="auto"/>
            <w:vAlign w:val="center"/>
            <w:hideMark/>
          </w:tcPr>
          <w:p w:rsidR="00A16956" w:rsidRPr="00A16956" w:rsidRDefault="00A16956" w:rsidP="009A555C">
            <w:pPr>
              <w:widowControl w:val="0"/>
              <w:jc w:val="center"/>
            </w:pPr>
          </w:p>
        </w:tc>
        <w:tc>
          <w:tcPr>
            <w:tcW w:w="460" w:type="pct"/>
            <w:vMerge/>
            <w:shd w:val="clear" w:color="auto" w:fill="auto"/>
            <w:vAlign w:val="center"/>
            <w:hideMark/>
          </w:tcPr>
          <w:p w:rsidR="00A16956" w:rsidRPr="00A16956" w:rsidRDefault="00A16956" w:rsidP="009A555C">
            <w:pPr>
              <w:widowControl w:val="0"/>
              <w:jc w:val="center"/>
            </w:pPr>
          </w:p>
        </w:tc>
        <w:tc>
          <w:tcPr>
            <w:tcW w:w="563"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 w:right="-52"/>
              <w:jc w:val="center"/>
              <w:rPr>
                <w:color w:val="auto"/>
              </w:rPr>
            </w:pPr>
            <w:r w:rsidRPr="00A16956">
              <w:rPr>
                <w:color w:val="auto"/>
              </w:rPr>
              <w:t>дата</w:t>
            </w:r>
          </w:p>
        </w:tc>
        <w:tc>
          <w:tcPr>
            <w:tcW w:w="58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26"/>
              <w:jc w:val="center"/>
              <w:rPr>
                <w:color w:val="auto"/>
              </w:rPr>
            </w:pPr>
            <w:r w:rsidRPr="00A16956">
              <w:rPr>
                <w:color w:val="auto"/>
              </w:rPr>
              <w:t>номер</w:t>
            </w:r>
          </w:p>
        </w:tc>
        <w:tc>
          <w:tcPr>
            <w:tcW w:w="391" w:type="pct"/>
            <w:vMerge/>
            <w:shd w:val="clear" w:color="auto" w:fill="auto"/>
            <w:vAlign w:val="center"/>
            <w:hideMark/>
          </w:tcPr>
          <w:p w:rsidR="00A16956" w:rsidRPr="00A16956" w:rsidRDefault="00A16956" w:rsidP="009A555C">
            <w:pPr>
              <w:widowControl w:val="0"/>
              <w:jc w:val="center"/>
            </w:pPr>
          </w:p>
        </w:tc>
        <w:tc>
          <w:tcPr>
            <w:tcW w:w="633"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периодичность</w:t>
            </w:r>
          </w:p>
        </w:tc>
        <w:tc>
          <w:tcPr>
            <w:tcW w:w="34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536"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номинальная</w:t>
            </w:r>
          </w:p>
        </w:tc>
        <w:tc>
          <w:tcPr>
            <w:tcW w:w="61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эффективная</w:t>
            </w:r>
          </w:p>
        </w:tc>
      </w:tr>
      <w:tr w:rsidR="00A16956" w:rsidRPr="00A16956" w:rsidTr="00A16956">
        <w:trPr>
          <w:jc w:val="center"/>
        </w:trPr>
        <w:tc>
          <w:tcPr>
            <w:tcW w:w="257"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617"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460"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563"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58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39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633"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34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536"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61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257" w:type="pct"/>
            <w:shd w:val="clear" w:color="auto" w:fill="auto"/>
            <w:tcMar>
              <w:top w:w="0" w:type="dxa"/>
              <w:left w:w="108" w:type="dxa"/>
              <w:bottom w:w="0" w:type="dxa"/>
              <w:right w:w="108" w:type="dxa"/>
            </w:tcMar>
          </w:tcPr>
          <w:p w:rsidR="00A16956" w:rsidRPr="00A16956" w:rsidRDefault="00A16956" w:rsidP="009A555C">
            <w:pPr>
              <w:widowControl w:val="0"/>
              <w:jc w:val="center"/>
              <w:rPr>
                <w:lang w:val="en-US"/>
              </w:rPr>
            </w:pPr>
          </w:p>
        </w:tc>
        <w:tc>
          <w:tcPr>
            <w:tcW w:w="617" w:type="pct"/>
            <w:shd w:val="clear" w:color="auto" w:fill="auto"/>
            <w:tcMar>
              <w:top w:w="0" w:type="dxa"/>
              <w:left w:w="108" w:type="dxa"/>
              <w:bottom w:w="0" w:type="dxa"/>
              <w:right w:w="108" w:type="dxa"/>
            </w:tcMar>
          </w:tcPr>
          <w:p w:rsidR="00A16956" w:rsidRPr="00A16956" w:rsidRDefault="00A16956" w:rsidP="009A555C">
            <w:pPr>
              <w:widowControl w:val="0"/>
            </w:pPr>
          </w:p>
        </w:tc>
        <w:tc>
          <w:tcPr>
            <w:tcW w:w="460" w:type="pct"/>
            <w:shd w:val="clear" w:color="auto" w:fill="auto"/>
            <w:tcMar>
              <w:top w:w="0" w:type="dxa"/>
              <w:left w:w="108" w:type="dxa"/>
              <w:bottom w:w="0" w:type="dxa"/>
              <w:right w:w="108" w:type="dxa"/>
            </w:tcMar>
          </w:tcPr>
          <w:p w:rsidR="00A16956" w:rsidRPr="00A16956" w:rsidRDefault="00A16956" w:rsidP="009A555C">
            <w:pPr>
              <w:widowControl w:val="0"/>
            </w:pPr>
          </w:p>
        </w:tc>
        <w:tc>
          <w:tcPr>
            <w:tcW w:w="563" w:type="pct"/>
            <w:shd w:val="clear" w:color="auto" w:fill="auto"/>
            <w:tcMar>
              <w:top w:w="0" w:type="dxa"/>
              <w:left w:w="108" w:type="dxa"/>
              <w:bottom w:w="0" w:type="dxa"/>
              <w:right w:w="108" w:type="dxa"/>
            </w:tcMar>
          </w:tcPr>
          <w:p w:rsidR="00A16956" w:rsidRPr="00A16956" w:rsidRDefault="00A16956" w:rsidP="009A555C">
            <w:pPr>
              <w:widowControl w:val="0"/>
            </w:pPr>
          </w:p>
        </w:tc>
        <w:tc>
          <w:tcPr>
            <w:tcW w:w="584" w:type="pct"/>
            <w:shd w:val="clear" w:color="auto" w:fill="auto"/>
            <w:tcMar>
              <w:top w:w="0" w:type="dxa"/>
              <w:left w:w="108" w:type="dxa"/>
              <w:bottom w:w="0" w:type="dxa"/>
              <w:right w:w="108" w:type="dxa"/>
            </w:tcMar>
          </w:tcPr>
          <w:p w:rsidR="00A16956" w:rsidRPr="00A16956" w:rsidRDefault="00A16956" w:rsidP="009A555C">
            <w:pPr>
              <w:widowControl w:val="0"/>
            </w:pPr>
          </w:p>
        </w:tc>
        <w:tc>
          <w:tcPr>
            <w:tcW w:w="391" w:type="pct"/>
            <w:shd w:val="clear" w:color="auto" w:fill="auto"/>
            <w:tcMar>
              <w:top w:w="0" w:type="dxa"/>
              <w:left w:w="108" w:type="dxa"/>
              <w:bottom w:w="0" w:type="dxa"/>
              <w:right w:w="108" w:type="dxa"/>
            </w:tcMar>
          </w:tcPr>
          <w:p w:rsidR="00A16956" w:rsidRPr="00A16956" w:rsidRDefault="00A16956" w:rsidP="009A555C">
            <w:pPr>
              <w:widowControl w:val="0"/>
            </w:pPr>
          </w:p>
        </w:tc>
        <w:tc>
          <w:tcPr>
            <w:tcW w:w="633" w:type="pct"/>
            <w:shd w:val="clear" w:color="auto" w:fill="auto"/>
            <w:tcMar>
              <w:top w:w="0" w:type="dxa"/>
              <w:left w:w="108" w:type="dxa"/>
              <w:bottom w:w="0" w:type="dxa"/>
              <w:right w:w="108" w:type="dxa"/>
            </w:tcMar>
          </w:tcPr>
          <w:p w:rsidR="00A16956" w:rsidRPr="00A16956" w:rsidRDefault="00A16956" w:rsidP="009A555C">
            <w:pPr>
              <w:widowControl w:val="0"/>
            </w:pPr>
          </w:p>
        </w:tc>
        <w:tc>
          <w:tcPr>
            <w:tcW w:w="341" w:type="pct"/>
            <w:shd w:val="clear" w:color="auto" w:fill="auto"/>
            <w:tcMar>
              <w:top w:w="0" w:type="dxa"/>
              <w:left w:w="108" w:type="dxa"/>
              <w:bottom w:w="0" w:type="dxa"/>
              <w:right w:w="108" w:type="dxa"/>
            </w:tcMar>
          </w:tcPr>
          <w:p w:rsidR="00A16956" w:rsidRPr="00A16956" w:rsidRDefault="00A16956" w:rsidP="009A555C">
            <w:pPr>
              <w:widowControl w:val="0"/>
            </w:pPr>
          </w:p>
        </w:tc>
        <w:tc>
          <w:tcPr>
            <w:tcW w:w="536" w:type="pct"/>
            <w:shd w:val="clear" w:color="auto" w:fill="auto"/>
            <w:tcMar>
              <w:top w:w="0" w:type="dxa"/>
              <w:left w:w="108" w:type="dxa"/>
              <w:bottom w:w="0" w:type="dxa"/>
              <w:right w:w="108" w:type="dxa"/>
            </w:tcMar>
          </w:tcPr>
          <w:p w:rsidR="00A16956" w:rsidRPr="00A16956" w:rsidRDefault="00A16956" w:rsidP="009A555C">
            <w:pPr>
              <w:widowControl w:val="0"/>
            </w:pPr>
          </w:p>
        </w:tc>
        <w:tc>
          <w:tcPr>
            <w:tcW w:w="618" w:type="pct"/>
            <w:shd w:val="clear" w:color="auto" w:fill="auto"/>
            <w:tcMar>
              <w:top w:w="0" w:type="dxa"/>
              <w:left w:w="108" w:type="dxa"/>
              <w:bottom w:w="0" w:type="dxa"/>
              <w:right w:w="108" w:type="dxa"/>
            </w:tcMar>
          </w:tcPr>
          <w:p w:rsidR="00A16956" w:rsidRPr="00A16956" w:rsidRDefault="00A16956" w:rsidP="009A555C">
            <w:pPr>
              <w:widowControl w:val="0"/>
            </w:pPr>
          </w:p>
        </w:tc>
      </w:tr>
      <w:tr w:rsidR="00A16956" w:rsidRPr="00A16956" w:rsidTr="00A16956">
        <w:trPr>
          <w:jc w:val="center"/>
        </w:trPr>
        <w:tc>
          <w:tcPr>
            <w:tcW w:w="257"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617"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Итого:</w:t>
            </w:r>
          </w:p>
        </w:tc>
        <w:tc>
          <w:tcPr>
            <w:tcW w:w="460"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563"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584"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391"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633"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341"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536"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618" w:type="pct"/>
            <w:shd w:val="clear" w:color="auto" w:fill="auto"/>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ind w:firstLine="709"/>
        <w:rPr>
          <w:rStyle w:val="s3"/>
          <w:color w:val="auto"/>
          <w:sz w:val="28"/>
          <w:szCs w:val="28"/>
        </w:rPr>
      </w:pPr>
    </w:p>
    <w:p w:rsidR="00A16956" w:rsidRPr="00A16956" w:rsidRDefault="00A16956" w:rsidP="009A555C">
      <w:pPr>
        <w:pStyle w:val="pj"/>
        <w:widowControl w:val="0"/>
        <w:spacing w:before="0" w:beforeAutospacing="0" w:after="0" w:afterAutospacing="0"/>
        <w:ind w:firstLine="709"/>
        <w:rPr>
          <w:rStyle w:val="s3"/>
          <w:color w:val="auto"/>
          <w:sz w:val="28"/>
          <w:szCs w:val="28"/>
          <w:lang w:val="en-US"/>
        </w:rPr>
      </w:pPr>
      <w:r w:rsidRPr="00A16956">
        <w:rPr>
          <w:rStyle w:val="s3"/>
          <w:color w:val="auto"/>
          <w:sz w:val="28"/>
          <w:szCs w:val="28"/>
        </w:rPr>
        <w:t>продолжение таблицы</w:t>
      </w:r>
      <w:r w:rsidRPr="00A16956">
        <w:rPr>
          <w:rStyle w:val="s3"/>
          <w:color w:val="auto"/>
          <w:sz w:val="28"/>
          <w:szCs w:val="28"/>
          <w:lang w:val="en-US"/>
        </w:rPr>
        <w:t>:</w:t>
      </w:r>
    </w:p>
    <w:p w:rsidR="00A16956" w:rsidRPr="00A16956" w:rsidRDefault="00A16956" w:rsidP="009A555C">
      <w:pPr>
        <w:pStyle w:val="pji"/>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413"/>
        <w:gridCol w:w="3454"/>
        <w:gridCol w:w="2412"/>
        <w:gridCol w:w="1705"/>
        <w:gridCol w:w="4565"/>
      </w:tblGrid>
      <w:tr w:rsidR="00A16956" w:rsidRPr="00A16956" w:rsidTr="00A16956">
        <w:trPr>
          <w:jc w:val="center"/>
        </w:trPr>
        <w:tc>
          <w:tcPr>
            <w:tcW w:w="201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Сумма основного долга по вкладу (в тенге)</w:t>
            </w:r>
          </w:p>
        </w:tc>
        <w:tc>
          <w:tcPr>
            <w:tcW w:w="29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стоимость (в тенге)</w:t>
            </w:r>
          </w:p>
        </w:tc>
      </w:tr>
      <w:tr w:rsidR="00A16956" w:rsidRPr="00A16956" w:rsidTr="00A16956">
        <w:trPr>
          <w:jc w:val="center"/>
        </w:trPr>
        <w:tc>
          <w:tcPr>
            <w:tcW w:w="8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всего</w:t>
            </w:r>
          </w:p>
        </w:tc>
        <w:tc>
          <w:tcPr>
            <w:tcW w:w="11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иностранной валюте</w:t>
            </w:r>
          </w:p>
        </w:tc>
        <w:tc>
          <w:tcPr>
            <w:tcW w:w="8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всего </w:t>
            </w:r>
          </w:p>
        </w:tc>
        <w:tc>
          <w:tcPr>
            <w:tcW w:w="21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том числе, начисленное вознаграждение</w:t>
            </w:r>
          </w:p>
        </w:tc>
      </w:tr>
      <w:tr w:rsidR="00A16956" w:rsidRPr="00A16956" w:rsidTr="00A16956">
        <w:trPr>
          <w:jc w:val="center"/>
        </w:trPr>
        <w:tc>
          <w:tcPr>
            <w:tcW w:w="0" w:type="auto"/>
            <w:vMerge/>
            <w:tcBorders>
              <w:top w:val="nil"/>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тенге</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 иностранной валюте</w:t>
            </w:r>
          </w:p>
        </w:tc>
      </w:tr>
      <w:tr w:rsidR="00A16956" w:rsidRPr="00A16956" w:rsidTr="00A16956">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4. Аффинированные драгоценные металлы</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_______________________________________________________________________________________________________</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(наименование добровольного накопительного пенсионного фонда или управляющего инвестиционным портфелем)</w:t>
      </w:r>
    </w:p>
    <w:p w:rsidR="00A16956" w:rsidRPr="00A16956" w:rsidRDefault="00A16956" w:rsidP="009A555C">
      <w:pPr>
        <w:pStyle w:val="pj"/>
        <w:widowControl w:val="0"/>
        <w:spacing w:before="0" w:beforeAutospacing="0" w:after="0" w:afterAutospacing="0"/>
        <w:jc w:val="center"/>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1"/>
        <w:gridCol w:w="3544"/>
        <w:gridCol w:w="1961"/>
        <w:gridCol w:w="1391"/>
        <w:gridCol w:w="1109"/>
        <w:gridCol w:w="1379"/>
        <w:gridCol w:w="1021"/>
        <w:gridCol w:w="1254"/>
        <w:gridCol w:w="1021"/>
        <w:gridCol w:w="1248"/>
      </w:tblGrid>
      <w:tr w:rsidR="00A16956" w:rsidRPr="00A16956" w:rsidTr="00A16956">
        <w:trPr>
          <w:jc w:val="center"/>
        </w:trPr>
        <w:tc>
          <w:tcPr>
            <w:tcW w:w="213"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1218"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79"/>
              <w:jc w:val="center"/>
              <w:rPr>
                <w:color w:val="auto"/>
              </w:rPr>
            </w:pPr>
            <w:r w:rsidRPr="00A16956">
              <w:rPr>
                <w:color w:val="auto"/>
              </w:rPr>
              <w:t>Наименование аффинированного драгоценного металла</w:t>
            </w:r>
          </w:p>
        </w:tc>
        <w:tc>
          <w:tcPr>
            <w:tcW w:w="674"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8" w:right="-166"/>
              <w:jc w:val="center"/>
              <w:rPr>
                <w:color w:val="auto"/>
              </w:rPr>
            </w:pPr>
            <w:r w:rsidRPr="00A16956">
              <w:rPr>
                <w:color w:val="auto"/>
              </w:rPr>
              <w:t>Количество тройских унций</w:t>
            </w:r>
          </w:p>
        </w:tc>
        <w:tc>
          <w:tcPr>
            <w:tcW w:w="478" w:type="pct"/>
            <w:vMerge w:val="restar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4" w:right="-141"/>
              <w:jc w:val="center"/>
              <w:rPr>
                <w:color w:val="auto"/>
              </w:rPr>
            </w:pPr>
            <w:r w:rsidRPr="00A16956">
              <w:rPr>
                <w:color w:val="auto"/>
              </w:rPr>
              <w:t>Код валюты платежа</w:t>
            </w:r>
          </w:p>
        </w:tc>
        <w:tc>
          <w:tcPr>
            <w:tcW w:w="855" w:type="pct"/>
            <w:gridSpan w:val="2"/>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0" w:right="-182"/>
              <w:jc w:val="center"/>
              <w:rPr>
                <w:color w:val="auto"/>
              </w:rPr>
            </w:pPr>
            <w:r w:rsidRPr="00A16956">
              <w:rPr>
                <w:color w:val="auto"/>
              </w:rPr>
              <w:t>Цена покупки за одну тройскую унцию</w:t>
            </w:r>
          </w:p>
        </w:tc>
        <w:tc>
          <w:tcPr>
            <w:tcW w:w="782" w:type="pct"/>
            <w:gridSpan w:val="2"/>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Суммарная покупная стоимость</w:t>
            </w:r>
          </w:p>
        </w:tc>
        <w:tc>
          <w:tcPr>
            <w:tcW w:w="780" w:type="pct"/>
            <w:gridSpan w:val="2"/>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Текущая стоимость</w:t>
            </w:r>
          </w:p>
        </w:tc>
      </w:tr>
      <w:tr w:rsidR="00A16956" w:rsidRPr="00A16956" w:rsidTr="00A16956">
        <w:trPr>
          <w:jc w:val="center"/>
        </w:trPr>
        <w:tc>
          <w:tcPr>
            <w:tcW w:w="0" w:type="auto"/>
            <w:vMerge/>
            <w:shd w:val="clear" w:color="auto" w:fill="auto"/>
            <w:vAlign w:val="center"/>
            <w:hideMark/>
          </w:tcPr>
          <w:p w:rsidR="00A16956" w:rsidRPr="00A16956" w:rsidRDefault="00A16956" w:rsidP="009A555C">
            <w:pPr>
              <w:widowControl w:val="0"/>
              <w:jc w:val="center"/>
            </w:pPr>
          </w:p>
        </w:tc>
        <w:tc>
          <w:tcPr>
            <w:tcW w:w="0" w:type="auto"/>
            <w:vMerge/>
            <w:shd w:val="clear" w:color="auto" w:fill="auto"/>
            <w:vAlign w:val="center"/>
            <w:hideMark/>
          </w:tcPr>
          <w:p w:rsidR="00A16956" w:rsidRPr="00A16956" w:rsidRDefault="00A16956" w:rsidP="009A555C">
            <w:pPr>
              <w:widowControl w:val="0"/>
              <w:jc w:val="center"/>
            </w:pPr>
          </w:p>
        </w:tc>
        <w:tc>
          <w:tcPr>
            <w:tcW w:w="0" w:type="auto"/>
            <w:vMerge/>
            <w:shd w:val="clear" w:color="auto" w:fill="auto"/>
            <w:vAlign w:val="center"/>
            <w:hideMark/>
          </w:tcPr>
          <w:p w:rsidR="00A16956" w:rsidRPr="00A16956" w:rsidRDefault="00A16956" w:rsidP="009A555C">
            <w:pPr>
              <w:widowControl w:val="0"/>
              <w:jc w:val="center"/>
            </w:pPr>
          </w:p>
        </w:tc>
        <w:tc>
          <w:tcPr>
            <w:tcW w:w="0" w:type="auto"/>
            <w:vMerge/>
            <w:shd w:val="clear" w:color="auto" w:fill="auto"/>
            <w:vAlign w:val="center"/>
            <w:hideMark/>
          </w:tcPr>
          <w:p w:rsidR="00A16956" w:rsidRPr="00A16956" w:rsidRDefault="00A16956" w:rsidP="009A555C">
            <w:pPr>
              <w:widowControl w:val="0"/>
              <w:jc w:val="center"/>
            </w:pPr>
          </w:p>
        </w:tc>
        <w:tc>
          <w:tcPr>
            <w:tcW w:w="38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1" w:right="-129"/>
              <w:jc w:val="center"/>
              <w:rPr>
                <w:color w:val="auto"/>
              </w:rPr>
            </w:pPr>
            <w:r w:rsidRPr="00A16956">
              <w:rPr>
                <w:color w:val="auto"/>
              </w:rPr>
              <w:t>в тенге</w:t>
            </w:r>
          </w:p>
        </w:tc>
        <w:tc>
          <w:tcPr>
            <w:tcW w:w="47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1" w:right="-87"/>
              <w:jc w:val="center"/>
              <w:rPr>
                <w:color w:val="auto"/>
              </w:rPr>
            </w:pPr>
            <w:r w:rsidRPr="00A16956">
              <w:rPr>
                <w:color w:val="auto"/>
              </w:rPr>
              <w:t>в валюте</w:t>
            </w:r>
          </w:p>
        </w:tc>
        <w:tc>
          <w:tcPr>
            <w:tcW w:w="35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2" w:right="-45"/>
              <w:jc w:val="center"/>
              <w:rPr>
                <w:color w:val="auto"/>
              </w:rPr>
            </w:pPr>
            <w:r w:rsidRPr="00A16956">
              <w:rPr>
                <w:color w:val="auto"/>
              </w:rPr>
              <w:t>в тенге</w:t>
            </w:r>
          </w:p>
        </w:tc>
        <w:tc>
          <w:tcPr>
            <w:tcW w:w="43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113"/>
              <w:jc w:val="center"/>
              <w:rPr>
                <w:color w:val="auto"/>
              </w:rPr>
            </w:pPr>
            <w:r w:rsidRPr="00A16956">
              <w:rPr>
                <w:color w:val="auto"/>
              </w:rPr>
              <w:t>в валюте</w:t>
            </w:r>
          </w:p>
        </w:tc>
        <w:tc>
          <w:tcPr>
            <w:tcW w:w="35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71"/>
              <w:jc w:val="center"/>
              <w:rPr>
                <w:color w:val="auto"/>
              </w:rPr>
            </w:pPr>
            <w:r w:rsidRPr="00A16956">
              <w:rPr>
                <w:color w:val="auto"/>
              </w:rPr>
              <w:t>в тенге</w:t>
            </w:r>
          </w:p>
        </w:tc>
        <w:tc>
          <w:tcPr>
            <w:tcW w:w="429"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 w:right="-124"/>
              <w:jc w:val="center"/>
              <w:rPr>
                <w:color w:val="auto"/>
              </w:rPr>
            </w:pPr>
            <w:r w:rsidRPr="00A16956">
              <w:rPr>
                <w:color w:val="auto"/>
              </w:rPr>
              <w:t>в валюте</w:t>
            </w:r>
          </w:p>
        </w:tc>
      </w:tr>
      <w:tr w:rsidR="00A16956" w:rsidRPr="00A16956" w:rsidTr="00A16956">
        <w:trPr>
          <w:jc w:val="center"/>
        </w:trPr>
        <w:tc>
          <w:tcPr>
            <w:tcW w:w="213"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21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7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7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8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74"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35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43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351"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429"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213" w:type="pct"/>
            <w:shd w:val="clear" w:color="auto" w:fill="auto"/>
            <w:tcMar>
              <w:top w:w="0" w:type="dxa"/>
              <w:left w:w="108" w:type="dxa"/>
              <w:bottom w:w="0" w:type="dxa"/>
              <w:right w:w="108" w:type="dxa"/>
            </w:tcMar>
          </w:tcPr>
          <w:p w:rsidR="00A16956" w:rsidRPr="00A16956" w:rsidRDefault="00A16956" w:rsidP="009A555C">
            <w:pPr>
              <w:widowControl w:val="0"/>
              <w:jc w:val="center"/>
            </w:pPr>
          </w:p>
        </w:tc>
        <w:tc>
          <w:tcPr>
            <w:tcW w:w="1218" w:type="pct"/>
            <w:shd w:val="clear" w:color="auto" w:fill="auto"/>
            <w:tcMar>
              <w:top w:w="0" w:type="dxa"/>
              <w:left w:w="108" w:type="dxa"/>
              <w:bottom w:w="0" w:type="dxa"/>
              <w:right w:w="108" w:type="dxa"/>
            </w:tcMar>
          </w:tcPr>
          <w:p w:rsidR="00A16956" w:rsidRPr="00A16956" w:rsidRDefault="00A16956" w:rsidP="009A555C">
            <w:pPr>
              <w:widowControl w:val="0"/>
            </w:pPr>
          </w:p>
        </w:tc>
        <w:tc>
          <w:tcPr>
            <w:tcW w:w="674" w:type="pct"/>
            <w:shd w:val="clear" w:color="auto" w:fill="auto"/>
            <w:tcMar>
              <w:top w:w="0" w:type="dxa"/>
              <w:left w:w="108" w:type="dxa"/>
              <w:bottom w:w="0" w:type="dxa"/>
              <w:right w:w="108" w:type="dxa"/>
            </w:tcMar>
          </w:tcPr>
          <w:p w:rsidR="00A16956" w:rsidRPr="00A16956" w:rsidRDefault="00A16956" w:rsidP="009A555C">
            <w:pPr>
              <w:widowControl w:val="0"/>
            </w:pPr>
          </w:p>
        </w:tc>
        <w:tc>
          <w:tcPr>
            <w:tcW w:w="478" w:type="pct"/>
            <w:shd w:val="clear" w:color="auto" w:fill="auto"/>
            <w:tcMar>
              <w:top w:w="0" w:type="dxa"/>
              <w:left w:w="108" w:type="dxa"/>
              <w:bottom w:w="0" w:type="dxa"/>
              <w:right w:w="108" w:type="dxa"/>
            </w:tcMar>
          </w:tcPr>
          <w:p w:rsidR="00A16956" w:rsidRPr="00A16956" w:rsidRDefault="00A16956" w:rsidP="009A555C">
            <w:pPr>
              <w:widowControl w:val="0"/>
            </w:pPr>
          </w:p>
        </w:tc>
        <w:tc>
          <w:tcPr>
            <w:tcW w:w="381" w:type="pct"/>
            <w:shd w:val="clear" w:color="auto" w:fill="auto"/>
            <w:tcMar>
              <w:top w:w="0" w:type="dxa"/>
              <w:left w:w="108" w:type="dxa"/>
              <w:bottom w:w="0" w:type="dxa"/>
              <w:right w:w="108" w:type="dxa"/>
            </w:tcMar>
          </w:tcPr>
          <w:p w:rsidR="00A16956" w:rsidRPr="00A16956" w:rsidRDefault="00A16956" w:rsidP="009A555C">
            <w:pPr>
              <w:widowControl w:val="0"/>
            </w:pPr>
          </w:p>
        </w:tc>
        <w:tc>
          <w:tcPr>
            <w:tcW w:w="474" w:type="pct"/>
            <w:shd w:val="clear" w:color="auto" w:fill="auto"/>
            <w:tcMar>
              <w:top w:w="0" w:type="dxa"/>
              <w:left w:w="108" w:type="dxa"/>
              <w:bottom w:w="0" w:type="dxa"/>
              <w:right w:w="108" w:type="dxa"/>
            </w:tcMar>
          </w:tcPr>
          <w:p w:rsidR="00A16956" w:rsidRPr="00A16956" w:rsidRDefault="00A16956" w:rsidP="009A555C">
            <w:pPr>
              <w:widowControl w:val="0"/>
            </w:pPr>
          </w:p>
        </w:tc>
        <w:tc>
          <w:tcPr>
            <w:tcW w:w="351" w:type="pct"/>
            <w:shd w:val="clear" w:color="auto" w:fill="auto"/>
            <w:tcMar>
              <w:top w:w="0" w:type="dxa"/>
              <w:left w:w="108" w:type="dxa"/>
              <w:bottom w:w="0" w:type="dxa"/>
              <w:right w:w="108" w:type="dxa"/>
            </w:tcMar>
          </w:tcPr>
          <w:p w:rsidR="00A16956" w:rsidRPr="00A16956" w:rsidRDefault="00A16956" w:rsidP="009A555C">
            <w:pPr>
              <w:widowControl w:val="0"/>
            </w:pPr>
          </w:p>
        </w:tc>
        <w:tc>
          <w:tcPr>
            <w:tcW w:w="431" w:type="pct"/>
            <w:shd w:val="clear" w:color="auto" w:fill="auto"/>
            <w:tcMar>
              <w:top w:w="0" w:type="dxa"/>
              <w:left w:w="108" w:type="dxa"/>
              <w:bottom w:w="0" w:type="dxa"/>
              <w:right w:w="108" w:type="dxa"/>
            </w:tcMar>
          </w:tcPr>
          <w:p w:rsidR="00A16956" w:rsidRPr="00A16956" w:rsidRDefault="00A16956" w:rsidP="009A555C">
            <w:pPr>
              <w:widowControl w:val="0"/>
            </w:pPr>
          </w:p>
        </w:tc>
        <w:tc>
          <w:tcPr>
            <w:tcW w:w="351" w:type="pct"/>
            <w:shd w:val="clear" w:color="auto" w:fill="auto"/>
            <w:tcMar>
              <w:top w:w="0" w:type="dxa"/>
              <w:left w:w="108" w:type="dxa"/>
              <w:bottom w:w="0" w:type="dxa"/>
              <w:right w:w="108" w:type="dxa"/>
            </w:tcMar>
          </w:tcPr>
          <w:p w:rsidR="00A16956" w:rsidRPr="00A16956" w:rsidRDefault="00A16956" w:rsidP="009A555C">
            <w:pPr>
              <w:widowControl w:val="0"/>
            </w:pPr>
          </w:p>
        </w:tc>
        <w:tc>
          <w:tcPr>
            <w:tcW w:w="429" w:type="pct"/>
            <w:shd w:val="clear" w:color="auto" w:fill="auto"/>
            <w:tcMar>
              <w:top w:w="0" w:type="dxa"/>
              <w:left w:w="108" w:type="dxa"/>
              <w:bottom w:w="0" w:type="dxa"/>
              <w:right w:w="108" w:type="dxa"/>
            </w:tcMar>
          </w:tcPr>
          <w:p w:rsidR="00A16956" w:rsidRPr="00A16956" w:rsidRDefault="00A16956" w:rsidP="009A555C">
            <w:pPr>
              <w:widowControl w:val="0"/>
            </w:pPr>
          </w:p>
        </w:tc>
      </w:tr>
      <w:tr w:rsidR="00A16956" w:rsidRPr="00A16956" w:rsidTr="00A16956">
        <w:trPr>
          <w:jc w:val="center"/>
        </w:trPr>
        <w:tc>
          <w:tcPr>
            <w:tcW w:w="213"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1218" w:type="pct"/>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Итого:</w:t>
            </w:r>
          </w:p>
        </w:tc>
        <w:tc>
          <w:tcPr>
            <w:tcW w:w="674"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478"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381"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474"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351"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431"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351" w:type="pct"/>
            <w:shd w:val="clear" w:color="auto" w:fill="auto"/>
            <w:tcMar>
              <w:top w:w="0" w:type="dxa"/>
              <w:left w:w="108" w:type="dxa"/>
              <w:bottom w:w="0" w:type="dxa"/>
              <w:right w:w="108" w:type="dxa"/>
            </w:tcMar>
            <w:hideMark/>
          </w:tcPr>
          <w:p w:rsidR="00A16956" w:rsidRPr="00A16956" w:rsidRDefault="00A16956" w:rsidP="009A555C">
            <w:pPr>
              <w:widowControl w:val="0"/>
            </w:pPr>
          </w:p>
        </w:tc>
        <w:tc>
          <w:tcPr>
            <w:tcW w:w="429" w:type="pct"/>
            <w:shd w:val="clear" w:color="auto" w:fill="auto"/>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ind w:firstLine="709"/>
        <w:rPr>
          <w:color w:val="auto"/>
          <w:sz w:val="28"/>
          <w:szCs w:val="28"/>
        </w:rPr>
      </w:pPr>
      <w:r w:rsidRPr="00A16956">
        <w:rPr>
          <w:rStyle w:val="s0"/>
          <w:color w:val="auto"/>
          <w:sz w:val="28"/>
          <w:szCs w:val="28"/>
        </w:rPr>
        <w:t>Таблица 5. Условные требования (обязательства)</w:t>
      </w:r>
      <w:r w:rsidRPr="00A16956">
        <w:rPr>
          <w:color w:val="auto"/>
          <w:sz w:val="28"/>
          <w:szCs w:val="28"/>
        </w:rPr>
        <w:t xml:space="preserve"> _______________________________________________________________________________________________________</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(наименование добровольного накопительного пенсионного фонда или управляющего инвестиционным портфелем)</w:t>
      </w:r>
    </w:p>
    <w:p w:rsidR="00A16956" w:rsidRPr="00A16956" w:rsidRDefault="00A16956" w:rsidP="009A555C">
      <w:pPr>
        <w:pStyle w:val="pj"/>
        <w:widowControl w:val="0"/>
        <w:spacing w:before="0" w:beforeAutospacing="0" w:after="0" w:afterAutospacing="0"/>
        <w:jc w:val="center"/>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тенге)</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27"/>
        <w:gridCol w:w="3137"/>
        <w:gridCol w:w="1475"/>
        <w:gridCol w:w="1359"/>
        <w:gridCol w:w="2392"/>
        <w:gridCol w:w="3288"/>
        <w:gridCol w:w="1871"/>
      </w:tblGrid>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1078"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141"/>
              <w:jc w:val="center"/>
              <w:rPr>
                <w:color w:val="auto"/>
              </w:rPr>
            </w:pPr>
            <w:r w:rsidRPr="00A16956">
              <w:rPr>
                <w:color w:val="auto"/>
              </w:rPr>
              <w:t>Наименование вида производного финансового инструмента</w:t>
            </w:r>
          </w:p>
        </w:tc>
        <w:tc>
          <w:tcPr>
            <w:tcW w:w="507"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9" w:right="-131"/>
              <w:jc w:val="center"/>
              <w:rPr>
                <w:color w:val="auto"/>
              </w:rPr>
            </w:pPr>
            <w:r w:rsidRPr="00A16956">
              <w:rPr>
                <w:color w:val="auto"/>
              </w:rPr>
              <w:t>Базовый актив</w:t>
            </w:r>
          </w:p>
        </w:tc>
        <w:tc>
          <w:tcPr>
            <w:tcW w:w="467"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2" w:right="-75"/>
              <w:jc w:val="center"/>
              <w:rPr>
                <w:color w:val="auto"/>
              </w:rPr>
            </w:pPr>
            <w:r w:rsidRPr="00A16956">
              <w:rPr>
                <w:color w:val="auto"/>
              </w:rPr>
              <w:t>Код валюты</w:t>
            </w:r>
          </w:p>
        </w:tc>
        <w:tc>
          <w:tcPr>
            <w:tcW w:w="822"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67" w:right="-165"/>
              <w:jc w:val="center"/>
              <w:rPr>
                <w:color w:val="auto"/>
              </w:rPr>
            </w:pPr>
            <w:r w:rsidRPr="00A16956">
              <w:rPr>
                <w:color w:val="auto"/>
              </w:rPr>
              <w:t>Идентификационный номер</w:t>
            </w:r>
          </w:p>
        </w:tc>
        <w:tc>
          <w:tcPr>
            <w:tcW w:w="113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55" w:right="-116"/>
              <w:jc w:val="center"/>
              <w:rPr>
                <w:color w:val="auto"/>
              </w:rPr>
            </w:pPr>
            <w:r w:rsidRPr="00A16956">
              <w:rPr>
                <w:color w:val="auto"/>
              </w:rPr>
              <w:t>Сумма требований (обязательств) на дату осуществления операции с производным инструментом</w:t>
            </w:r>
          </w:p>
        </w:tc>
        <w:tc>
          <w:tcPr>
            <w:tcW w:w="64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right="-124"/>
              <w:jc w:val="center"/>
              <w:rPr>
                <w:color w:val="auto"/>
              </w:rPr>
            </w:pPr>
            <w:r w:rsidRPr="00A16956">
              <w:rPr>
                <w:color w:val="auto"/>
              </w:rPr>
              <w:t>Текущая стоимость на отчетную дату</w:t>
            </w:r>
          </w:p>
        </w:tc>
      </w:tr>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1</w:t>
            </w:r>
          </w:p>
        </w:tc>
        <w:tc>
          <w:tcPr>
            <w:tcW w:w="1078"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507"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467"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822"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1130"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64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r>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078"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both"/>
              <w:rPr>
                <w:color w:val="auto"/>
              </w:rPr>
            </w:pPr>
            <w:r w:rsidRPr="00A16956">
              <w:rPr>
                <w:color w:val="auto"/>
              </w:rPr>
              <w:t>Условные требования по производным финансовым инструментам</w:t>
            </w:r>
          </w:p>
        </w:tc>
        <w:tc>
          <w:tcPr>
            <w:tcW w:w="507" w:type="pct"/>
            <w:tcMar>
              <w:top w:w="0" w:type="dxa"/>
              <w:left w:w="108" w:type="dxa"/>
              <w:bottom w:w="0" w:type="dxa"/>
              <w:right w:w="108" w:type="dxa"/>
            </w:tcMar>
            <w:hideMark/>
          </w:tcPr>
          <w:p w:rsidR="00A16956" w:rsidRPr="00A16956" w:rsidRDefault="00A16956" w:rsidP="009A555C">
            <w:pPr>
              <w:widowControl w:val="0"/>
            </w:pPr>
          </w:p>
        </w:tc>
        <w:tc>
          <w:tcPr>
            <w:tcW w:w="467" w:type="pct"/>
            <w:tcMar>
              <w:top w:w="0" w:type="dxa"/>
              <w:left w:w="108" w:type="dxa"/>
              <w:bottom w:w="0" w:type="dxa"/>
              <w:right w:w="108" w:type="dxa"/>
            </w:tcMar>
            <w:hideMark/>
          </w:tcPr>
          <w:p w:rsidR="00A16956" w:rsidRPr="00A16956" w:rsidRDefault="00A16956" w:rsidP="009A555C">
            <w:pPr>
              <w:widowControl w:val="0"/>
            </w:pPr>
          </w:p>
        </w:tc>
        <w:tc>
          <w:tcPr>
            <w:tcW w:w="822" w:type="pct"/>
            <w:tcMar>
              <w:top w:w="0" w:type="dxa"/>
              <w:left w:w="108" w:type="dxa"/>
              <w:bottom w:w="0" w:type="dxa"/>
              <w:right w:w="108" w:type="dxa"/>
            </w:tcMar>
            <w:hideMark/>
          </w:tcPr>
          <w:p w:rsidR="00A16956" w:rsidRPr="00A16956" w:rsidRDefault="00A16956" w:rsidP="009A555C">
            <w:pPr>
              <w:widowControl w:val="0"/>
            </w:pPr>
          </w:p>
        </w:tc>
        <w:tc>
          <w:tcPr>
            <w:tcW w:w="1130" w:type="pct"/>
            <w:tcMar>
              <w:top w:w="0" w:type="dxa"/>
              <w:left w:w="108" w:type="dxa"/>
              <w:bottom w:w="0" w:type="dxa"/>
              <w:right w:w="108" w:type="dxa"/>
            </w:tcMar>
            <w:hideMark/>
          </w:tcPr>
          <w:p w:rsidR="00A16956" w:rsidRPr="00A16956" w:rsidRDefault="00A16956" w:rsidP="009A555C">
            <w:pPr>
              <w:widowControl w:val="0"/>
            </w:pPr>
          </w:p>
        </w:tc>
        <w:tc>
          <w:tcPr>
            <w:tcW w:w="643" w:type="pct"/>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1078" w:type="pct"/>
            <w:tcMar>
              <w:top w:w="0" w:type="dxa"/>
              <w:left w:w="108" w:type="dxa"/>
              <w:bottom w:w="0" w:type="dxa"/>
              <w:right w:w="108" w:type="dxa"/>
            </w:tcMar>
            <w:hideMark/>
          </w:tcPr>
          <w:p w:rsidR="00A16956" w:rsidRPr="00A16956" w:rsidRDefault="00A16956" w:rsidP="009A555C">
            <w:pPr>
              <w:widowControl w:val="0"/>
            </w:pPr>
          </w:p>
        </w:tc>
        <w:tc>
          <w:tcPr>
            <w:tcW w:w="507" w:type="pct"/>
            <w:tcMar>
              <w:top w:w="0" w:type="dxa"/>
              <w:left w:w="108" w:type="dxa"/>
              <w:bottom w:w="0" w:type="dxa"/>
              <w:right w:w="108" w:type="dxa"/>
            </w:tcMar>
            <w:hideMark/>
          </w:tcPr>
          <w:p w:rsidR="00A16956" w:rsidRPr="00A16956" w:rsidRDefault="00A16956" w:rsidP="009A555C">
            <w:pPr>
              <w:widowControl w:val="0"/>
            </w:pPr>
          </w:p>
        </w:tc>
        <w:tc>
          <w:tcPr>
            <w:tcW w:w="467" w:type="pct"/>
            <w:tcMar>
              <w:top w:w="0" w:type="dxa"/>
              <w:left w:w="108" w:type="dxa"/>
              <w:bottom w:w="0" w:type="dxa"/>
              <w:right w:w="108" w:type="dxa"/>
            </w:tcMar>
            <w:hideMark/>
          </w:tcPr>
          <w:p w:rsidR="00A16956" w:rsidRPr="00A16956" w:rsidRDefault="00A16956" w:rsidP="009A555C">
            <w:pPr>
              <w:widowControl w:val="0"/>
            </w:pPr>
          </w:p>
        </w:tc>
        <w:tc>
          <w:tcPr>
            <w:tcW w:w="822" w:type="pct"/>
            <w:tcMar>
              <w:top w:w="0" w:type="dxa"/>
              <w:left w:w="108" w:type="dxa"/>
              <w:bottom w:w="0" w:type="dxa"/>
              <w:right w:w="108" w:type="dxa"/>
            </w:tcMar>
            <w:hideMark/>
          </w:tcPr>
          <w:p w:rsidR="00A16956" w:rsidRPr="00A16956" w:rsidRDefault="00A16956" w:rsidP="009A555C">
            <w:pPr>
              <w:widowControl w:val="0"/>
            </w:pPr>
          </w:p>
        </w:tc>
        <w:tc>
          <w:tcPr>
            <w:tcW w:w="1130" w:type="pct"/>
            <w:tcMar>
              <w:top w:w="0" w:type="dxa"/>
              <w:left w:w="108" w:type="dxa"/>
              <w:bottom w:w="0" w:type="dxa"/>
              <w:right w:w="108" w:type="dxa"/>
            </w:tcMar>
            <w:hideMark/>
          </w:tcPr>
          <w:p w:rsidR="00A16956" w:rsidRPr="00A16956" w:rsidRDefault="00A16956" w:rsidP="009A555C">
            <w:pPr>
              <w:widowControl w:val="0"/>
            </w:pPr>
          </w:p>
        </w:tc>
        <w:tc>
          <w:tcPr>
            <w:tcW w:w="643" w:type="pct"/>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1.1.1</w:t>
            </w:r>
          </w:p>
        </w:tc>
        <w:tc>
          <w:tcPr>
            <w:tcW w:w="1078" w:type="pct"/>
            <w:tcMar>
              <w:top w:w="0" w:type="dxa"/>
              <w:left w:w="108" w:type="dxa"/>
              <w:bottom w:w="0" w:type="dxa"/>
              <w:right w:w="108" w:type="dxa"/>
            </w:tcMar>
            <w:hideMark/>
          </w:tcPr>
          <w:p w:rsidR="00A16956" w:rsidRPr="00A16956" w:rsidRDefault="00A16956" w:rsidP="009A555C">
            <w:pPr>
              <w:widowControl w:val="0"/>
            </w:pPr>
          </w:p>
        </w:tc>
        <w:tc>
          <w:tcPr>
            <w:tcW w:w="507" w:type="pct"/>
            <w:tcMar>
              <w:top w:w="0" w:type="dxa"/>
              <w:left w:w="108" w:type="dxa"/>
              <w:bottom w:w="0" w:type="dxa"/>
              <w:right w:w="108" w:type="dxa"/>
            </w:tcMar>
            <w:hideMark/>
          </w:tcPr>
          <w:p w:rsidR="00A16956" w:rsidRPr="00A16956" w:rsidRDefault="00A16956" w:rsidP="009A555C">
            <w:pPr>
              <w:widowControl w:val="0"/>
            </w:pPr>
          </w:p>
        </w:tc>
        <w:tc>
          <w:tcPr>
            <w:tcW w:w="467" w:type="pct"/>
            <w:tcMar>
              <w:top w:w="0" w:type="dxa"/>
              <w:left w:w="108" w:type="dxa"/>
              <w:bottom w:w="0" w:type="dxa"/>
              <w:right w:w="108" w:type="dxa"/>
            </w:tcMar>
            <w:hideMark/>
          </w:tcPr>
          <w:p w:rsidR="00A16956" w:rsidRPr="00A16956" w:rsidRDefault="00A16956" w:rsidP="009A555C">
            <w:pPr>
              <w:widowControl w:val="0"/>
            </w:pPr>
          </w:p>
        </w:tc>
        <w:tc>
          <w:tcPr>
            <w:tcW w:w="822" w:type="pct"/>
            <w:tcMar>
              <w:top w:w="0" w:type="dxa"/>
              <w:left w:w="108" w:type="dxa"/>
              <w:bottom w:w="0" w:type="dxa"/>
              <w:right w:w="108" w:type="dxa"/>
            </w:tcMar>
            <w:hideMark/>
          </w:tcPr>
          <w:p w:rsidR="00A16956" w:rsidRPr="00A16956" w:rsidRDefault="00A16956" w:rsidP="009A555C">
            <w:pPr>
              <w:widowControl w:val="0"/>
            </w:pPr>
          </w:p>
        </w:tc>
        <w:tc>
          <w:tcPr>
            <w:tcW w:w="1130" w:type="pct"/>
            <w:tcMar>
              <w:top w:w="0" w:type="dxa"/>
              <w:left w:w="108" w:type="dxa"/>
              <w:bottom w:w="0" w:type="dxa"/>
              <w:right w:w="108" w:type="dxa"/>
            </w:tcMar>
            <w:hideMark/>
          </w:tcPr>
          <w:p w:rsidR="00A16956" w:rsidRPr="00A16956" w:rsidRDefault="00A16956" w:rsidP="009A555C">
            <w:pPr>
              <w:widowControl w:val="0"/>
            </w:pPr>
          </w:p>
        </w:tc>
        <w:tc>
          <w:tcPr>
            <w:tcW w:w="643" w:type="pct"/>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1078" w:type="pct"/>
            <w:tcMar>
              <w:top w:w="0" w:type="dxa"/>
              <w:left w:w="108" w:type="dxa"/>
              <w:bottom w:w="0" w:type="dxa"/>
              <w:right w:w="108" w:type="dxa"/>
            </w:tcMar>
            <w:hideMark/>
          </w:tcPr>
          <w:p w:rsidR="00A16956" w:rsidRPr="00A16956" w:rsidRDefault="00A16956" w:rsidP="009A555C">
            <w:pPr>
              <w:widowControl w:val="0"/>
            </w:pPr>
          </w:p>
        </w:tc>
        <w:tc>
          <w:tcPr>
            <w:tcW w:w="507" w:type="pct"/>
            <w:tcMar>
              <w:top w:w="0" w:type="dxa"/>
              <w:left w:w="108" w:type="dxa"/>
              <w:bottom w:w="0" w:type="dxa"/>
              <w:right w:w="108" w:type="dxa"/>
            </w:tcMar>
            <w:hideMark/>
          </w:tcPr>
          <w:p w:rsidR="00A16956" w:rsidRPr="00A16956" w:rsidRDefault="00A16956" w:rsidP="009A555C">
            <w:pPr>
              <w:widowControl w:val="0"/>
            </w:pPr>
          </w:p>
        </w:tc>
        <w:tc>
          <w:tcPr>
            <w:tcW w:w="467" w:type="pct"/>
            <w:tcMar>
              <w:top w:w="0" w:type="dxa"/>
              <w:left w:w="108" w:type="dxa"/>
              <w:bottom w:w="0" w:type="dxa"/>
              <w:right w:w="108" w:type="dxa"/>
            </w:tcMar>
            <w:hideMark/>
          </w:tcPr>
          <w:p w:rsidR="00A16956" w:rsidRPr="00A16956" w:rsidRDefault="00A16956" w:rsidP="009A555C">
            <w:pPr>
              <w:widowControl w:val="0"/>
            </w:pPr>
          </w:p>
        </w:tc>
        <w:tc>
          <w:tcPr>
            <w:tcW w:w="822" w:type="pct"/>
            <w:tcMar>
              <w:top w:w="0" w:type="dxa"/>
              <w:left w:w="108" w:type="dxa"/>
              <w:bottom w:w="0" w:type="dxa"/>
              <w:right w:w="108" w:type="dxa"/>
            </w:tcMar>
            <w:hideMark/>
          </w:tcPr>
          <w:p w:rsidR="00A16956" w:rsidRPr="00A16956" w:rsidRDefault="00A16956" w:rsidP="009A555C">
            <w:pPr>
              <w:widowControl w:val="0"/>
            </w:pPr>
          </w:p>
        </w:tc>
        <w:tc>
          <w:tcPr>
            <w:tcW w:w="1130" w:type="pct"/>
            <w:tcMar>
              <w:top w:w="0" w:type="dxa"/>
              <w:left w:w="108" w:type="dxa"/>
              <w:bottom w:w="0" w:type="dxa"/>
              <w:right w:w="108" w:type="dxa"/>
            </w:tcMar>
            <w:hideMark/>
          </w:tcPr>
          <w:p w:rsidR="00A16956" w:rsidRPr="00A16956" w:rsidRDefault="00A16956" w:rsidP="009A555C">
            <w:pPr>
              <w:widowControl w:val="0"/>
            </w:pPr>
          </w:p>
        </w:tc>
        <w:tc>
          <w:tcPr>
            <w:tcW w:w="643" w:type="pct"/>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1078"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both"/>
              <w:rPr>
                <w:color w:val="auto"/>
              </w:rPr>
            </w:pPr>
            <w:r w:rsidRPr="00A16956">
              <w:rPr>
                <w:color w:val="auto"/>
              </w:rPr>
              <w:t>Условные обязательства по производным финансовым инструментам</w:t>
            </w:r>
          </w:p>
        </w:tc>
        <w:tc>
          <w:tcPr>
            <w:tcW w:w="507" w:type="pct"/>
            <w:tcMar>
              <w:top w:w="0" w:type="dxa"/>
              <w:left w:w="108" w:type="dxa"/>
              <w:bottom w:w="0" w:type="dxa"/>
              <w:right w:w="108" w:type="dxa"/>
            </w:tcMar>
            <w:hideMark/>
          </w:tcPr>
          <w:p w:rsidR="00A16956" w:rsidRPr="00A16956" w:rsidRDefault="00A16956" w:rsidP="009A555C">
            <w:pPr>
              <w:widowControl w:val="0"/>
            </w:pPr>
          </w:p>
        </w:tc>
        <w:tc>
          <w:tcPr>
            <w:tcW w:w="467" w:type="pct"/>
            <w:tcMar>
              <w:top w:w="0" w:type="dxa"/>
              <w:left w:w="108" w:type="dxa"/>
              <w:bottom w:w="0" w:type="dxa"/>
              <w:right w:w="108" w:type="dxa"/>
            </w:tcMar>
            <w:hideMark/>
          </w:tcPr>
          <w:p w:rsidR="00A16956" w:rsidRPr="00A16956" w:rsidRDefault="00A16956" w:rsidP="009A555C">
            <w:pPr>
              <w:widowControl w:val="0"/>
            </w:pPr>
          </w:p>
        </w:tc>
        <w:tc>
          <w:tcPr>
            <w:tcW w:w="822" w:type="pct"/>
            <w:tcMar>
              <w:top w:w="0" w:type="dxa"/>
              <w:left w:w="108" w:type="dxa"/>
              <w:bottom w:w="0" w:type="dxa"/>
              <w:right w:w="108" w:type="dxa"/>
            </w:tcMar>
            <w:hideMark/>
          </w:tcPr>
          <w:p w:rsidR="00A16956" w:rsidRPr="00A16956" w:rsidRDefault="00A16956" w:rsidP="009A555C">
            <w:pPr>
              <w:widowControl w:val="0"/>
            </w:pPr>
          </w:p>
        </w:tc>
        <w:tc>
          <w:tcPr>
            <w:tcW w:w="1130" w:type="pct"/>
            <w:tcMar>
              <w:top w:w="0" w:type="dxa"/>
              <w:left w:w="108" w:type="dxa"/>
              <w:bottom w:w="0" w:type="dxa"/>
              <w:right w:w="108" w:type="dxa"/>
            </w:tcMar>
            <w:hideMark/>
          </w:tcPr>
          <w:p w:rsidR="00A16956" w:rsidRPr="00A16956" w:rsidRDefault="00A16956" w:rsidP="009A555C">
            <w:pPr>
              <w:widowControl w:val="0"/>
            </w:pPr>
          </w:p>
        </w:tc>
        <w:tc>
          <w:tcPr>
            <w:tcW w:w="643" w:type="pct"/>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1078" w:type="pct"/>
            <w:tcMar>
              <w:top w:w="0" w:type="dxa"/>
              <w:left w:w="108" w:type="dxa"/>
              <w:bottom w:w="0" w:type="dxa"/>
              <w:right w:w="108" w:type="dxa"/>
            </w:tcMar>
            <w:hideMark/>
          </w:tcPr>
          <w:p w:rsidR="00A16956" w:rsidRPr="00A16956" w:rsidRDefault="00A16956" w:rsidP="009A555C">
            <w:pPr>
              <w:widowControl w:val="0"/>
            </w:pPr>
          </w:p>
        </w:tc>
        <w:tc>
          <w:tcPr>
            <w:tcW w:w="507" w:type="pct"/>
            <w:tcMar>
              <w:top w:w="0" w:type="dxa"/>
              <w:left w:w="108" w:type="dxa"/>
              <w:bottom w:w="0" w:type="dxa"/>
              <w:right w:w="108" w:type="dxa"/>
            </w:tcMar>
            <w:hideMark/>
          </w:tcPr>
          <w:p w:rsidR="00A16956" w:rsidRPr="00A16956" w:rsidRDefault="00A16956" w:rsidP="009A555C">
            <w:pPr>
              <w:widowControl w:val="0"/>
            </w:pPr>
          </w:p>
        </w:tc>
        <w:tc>
          <w:tcPr>
            <w:tcW w:w="467" w:type="pct"/>
            <w:tcMar>
              <w:top w:w="0" w:type="dxa"/>
              <w:left w:w="108" w:type="dxa"/>
              <w:bottom w:w="0" w:type="dxa"/>
              <w:right w:w="108" w:type="dxa"/>
            </w:tcMar>
            <w:hideMark/>
          </w:tcPr>
          <w:p w:rsidR="00A16956" w:rsidRPr="00A16956" w:rsidRDefault="00A16956" w:rsidP="009A555C">
            <w:pPr>
              <w:widowControl w:val="0"/>
            </w:pPr>
          </w:p>
        </w:tc>
        <w:tc>
          <w:tcPr>
            <w:tcW w:w="822" w:type="pct"/>
            <w:tcMar>
              <w:top w:w="0" w:type="dxa"/>
              <w:left w:w="108" w:type="dxa"/>
              <w:bottom w:w="0" w:type="dxa"/>
              <w:right w:w="108" w:type="dxa"/>
            </w:tcMar>
            <w:hideMark/>
          </w:tcPr>
          <w:p w:rsidR="00A16956" w:rsidRPr="00A16956" w:rsidRDefault="00A16956" w:rsidP="009A555C">
            <w:pPr>
              <w:widowControl w:val="0"/>
            </w:pPr>
          </w:p>
        </w:tc>
        <w:tc>
          <w:tcPr>
            <w:tcW w:w="1130" w:type="pct"/>
            <w:tcMar>
              <w:top w:w="0" w:type="dxa"/>
              <w:left w:w="108" w:type="dxa"/>
              <w:bottom w:w="0" w:type="dxa"/>
              <w:right w:w="108" w:type="dxa"/>
            </w:tcMar>
            <w:hideMark/>
          </w:tcPr>
          <w:p w:rsidR="00A16956" w:rsidRPr="00A16956" w:rsidRDefault="00A16956" w:rsidP="009A555C">
            <w:pPr>
              <w:widowControl w:val="0"/>
            </w:pPr>
          </w:p>
        </w:tc>
        <w:tc>
          <w:tcPr>
            <w:tcW w:w="643" w:type="pct"/>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2.1.1</w:t>
            </w:r>
          </w:p>
        </w:tc>
        <w:tc>
          <w:tcPr>
            <w:tcW w:w="1078" w:type="pct"/>
            <w:tcMar>
              <w:top w:w="0" w:type="dxa"/>
              <w:left w:w="108" w:type="dxa"/>
              <w:bottom w:w="0" w:type="dxa"/>
              <w:right w:w="108" w:type="dxa"/>
            </w:tcMar>
            <w:hideMark/>
          </w:tcPr>
          <w:p w:rsidR="00A16956" w:rsidRPr="00A16956" w:rsidRDefault="00A16956" w:rsidP="009A555C">
            <w:pPr>
              <w:widowControl w:val="0"/>
            </w:pPr>
          </w:p>
        </w:tc>
        <w:tc>
          <w:tcPr>
            <w:tcW w:w="507" w:type="pct"/>
            <w:tcMar>
              <w:top w:w="0" w:type="dxa"/>
              <w:left w:w="108" w:type="dxa"/>
              <w:bottom w:w="0" w:type="dxa"/>
              <w:right w:w="108" w:type="dxa"/>
            </w:tcMar>
            <w:hideMark/>
          </w:tcPr>
          <w:p w:rsidR="00A16956" w:rsidRPr="00A16956" w:rsidRDefault="00A16956" w:rsidP="009A555C">
            <w:pPr>
              <w:widowControl w:val="0"/>
            </w:pPr>
          </w:p>
        </w:tc>
        <w:tc>
          <w:tcPr>
            <w:tcW w:w="467" w:type="pct"/>
            <w:tcMar>
              <w:top w:w="0" w:type="dxa"/>
              <w:left w:w="108" w:type="dxa"/>
              <w:bottom w:w="0" w:type="dxa"/>
              <w:right w:w="108" w:type="dxa"/>
            </w:tcMar>
            <w:hideMark/>
          </w:tcPr>
          <w:p w:rsidR="00A16956" w:rsidRPr="00A16956" w:rsidRDefault="00A16956" w:rsidP="009A555C">
            <w:pPr>
              <w:widowControl w:val="0"/>
            </w:pPr>
          </w:p>
        </w:tc>
        <w:tc>
          <w:tcPr>
            <w:tcW w:w="822" w:type="pct"/>
            <w:tcMar>
              <w:top w:w="0" w:type="dxa"/>
              <w:left w:w="108" w:type="dxa"/>
              <w:bottom w:w="0" w:type="dxa"/>
              <w:right w:w="108" w:type="dxa"/>
            </w:tcMar>
            <w:hideMark/>
          </w:tcPr>
          <w:p w:rsidR="00A16956" w:rsidRPr="00A16956" w:rsidRDefault="00A16956" w:rsidP="009A555C">
            <w:pPr>
              <w:widowControl w:val="0"/>
            </w:pPr>
          </w:p>
        </w:tc>
        <w:tc>
          <w:tcPr>
            <w:tcW w:w="1130" w:type="pct"/>
            <w:tcMar>
              <w:top w:w="0" w:type="dxa"/>
              <w:left w:w="108" w:type="dxa"/>
              <w:bottom w:w="0" w:type="dxa"/>
              <w:right w:w="108" w:type="dxa"/>
            </w:tcMar>
            <w:hideMark/>
          </w:tcPr>
          <w:p w:rsidR="00A16956" w:rsidRPr="00A16956" w:rsidRDefault="00A16956" w:rsidP="009A555C">
            <w:pPr>
              <w:widowControl w:val="0"/>
            </w:pPr>
          </w:p>
        </w:tc>
        <w:tc>
          <w:tcPr>
            <w:tcW w:w="643" w:type="pct"/>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353" w:type="pct"/>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1078" w:type="pct"/>
            <w:tcMar>
              <w:top w:w="0" w:type="dxa"/>
              <w:left w:w="108" w:type="dxa"/>
              <w:bottom w:w="0" w:type="dxa"/>
              <w:right w:w="108" w:type="dxa"/>
            </w:tcMar>
            <w:hideMark/>
          </w:tcPr>
          <w:p w:rsidR="00A16956" w:rsidRPr="00A16956" w:rsidRDefault="00A16956" w:rsidP="009A555C">
            <w:pPr>
              <w:widowControl w:val="0"/>
            </w:pPr>
          </w:p>
        </w:tc>
        <w:tc>
          <w:tcPr>
            <w:tcW w:w="507" w:type="pct"/>
            <w:tcMar>
              <w:top w:w="0" w:type="dxa"/>
              <w:left w:w="108" w:type="dxa"/>
              <w:bottom w:w="0" w:type="dxa"/>
              <w:right w:w="108" w:type="dxa"/>
            </w:tcMar>
            <w:hideMark/>
          </w:tcPr>
          <w:p w:rsidR="00A16956" w:rsidRPr="00A16956" w:rsidRDefault="00A16956" w:rsidP="009A555C">
            <w:pPr>
              <w:widowControl w:val="0"/>
            </w:pPr>
          </w:p>
        </w:tc>
        <w:tc>
          <w:tcPr>
            <w:tcW w:w="467" w:type="pct"/>
            <w:tcMar>
              <w:top w:w="0" w:type="dxa"/>
              <w:left w:w="108" w:type="dxa"/>
              <w:bottom w:w="0" w:type="dxa"/>
              <w:right w:w="108" w:type="dxa"/>
            </w:tcMar>
            <w:hideMark/>
          </w:tcPr>
          <w:p w:rsidR="00A16956" w:rsidRPr="00A16956" w:rsidRDefault="00A16956" w:rsidP="009A555C">
            <w:pPr>
              <w:widowControl w:val="0"/>
            </w:pPr>
          </w:p>
        </w:tc>
        <w:tc>
          <w:tcPr>
            <w:tcW w:w="822" w:type="pct"/>
            <w:tcMar>
              <w:top w:w="0" w:type="dxa"/>
              <w:left w:w="108" w:type="dxa"/>
              <w:bottom w:w="0" w:type="dxa"/>
              <w:right w:w="108" w:type="dxa"/>
            </w:tcMar>
            <w:hideMark/>
          </w:tcPr>
          <w:p w:rsidR="00A16956" w:rsidRPr="00A16956" w:rsidRDefault="00A16956" w:rsidP="009A555C">
            <w:pPr>
              <w:widowControl w:val="0"/>
            </w:pPr>
          </w:p>
        </w:tc>
        <w:tc>
          <w:tcPr>
            <w:tcW w:w="1130" w:type="pct"/>
            <w:tcMar>
              <w:top w:w="0" w:type="dxa"/>
              <w:left w:w="108" w:type="dxa"/>
              <w:bottom w:w="0" w:type="dxa"/>
              <w:right w:w="108" w:type="dxa"/>
            </w:tcMar>
            <w:hideMark/>
          </w:tcPr>
          <w:p w:rsidR="00A16956" w:rsidRPr="00A16956" w:rsidRDefault="00A16956" w:rsidP="009A555C">
            <w:pPr>
              <w:widowControl w:val="0"/>
            </w:pPr>
          </w:p>
        </w:tc>
        <w:tc>
          <w:tcPr>
            <w:tcW w:w="643" w:type="pct"/>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bookmarkEnd w:id="67"/>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68" w:name="sub1007250123"/>
      <w:r w:rsidRPr="00A16956">
        <w:rPr>
          <w:rStyle w:val="s2"/>
          <w:color w:val="auto"/>
          <w:sz w:val="28"/>
          <w:szCs w:val="28"/>
        </w:rPr>
        <w:t>форме отчета</w:t>
      </w:r>
      <w:bookmarkEnd w:id="68"/>
      <w:r w:rsidRPr="00A16956">
        <w:rPr>
          <w:color w:val="auto"/>
          <w:sz w:val="28"/>
          <w:szCs w:val="28"/>
        </w:rPr>
        <w:t xml:space="preserve"> о структуре инвестиционного</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портфеля пенсионных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структуре инвестиционного портфеля пенсионных активов»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1-CUST_SPPA, периодичность: ежемесячная)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5. По </w:t>
      </w:r>
      <w:r w:rsidRPr="00A16956">
        <w:rPr>
          <w:sz w:val="28"/>
          <w:szCs w:val="28"/>
        </w:rPr>
        <w:t>Т</w:t>
      </w:r>
      <w:r w:rsidRPr="00A16956">
        <w:rPr>
          <w:color w:val="auto"/>
          <w:sz w:val="28"/>
          <w:szCs w:val="28"/>
        </w:rPr>
        <w:t>аблице 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Форме указываются данные по ценным бумагам и правам требования по обязательствам эмитента по эмиссионным ценным бумагам;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2 указывается наименование эмитента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3) в графе 3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в графе 5 указывается вид ценной бумаги с указанием ее типа;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5) в графе 6 указывается национальный идентификационный номер (НИН) или международный идентификационный номер (код ISIN) или другой </w:t>
      </w:r>
      <w:r w:rsidRPr="00A16956">
        <w:rPr>
          <w:color w:val="auto"/>
          <w:sz w:val="28"/>
          <w:szCs w:val="28"/>
        </w:rPr>
        <w:lastRenderedPageBreak/>
        <w:t>идентификатор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7 указывается количество приобретенных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7)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графах 11 и 12 указывается цена, отраженная в первичном документе, который подтверждает осуществление сделки (биржевое свидетельство, отчет брокера (дилера), подтверждение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13 отражается дата первоначального признания в бухгалтерском учете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графе 14 указывается срок погашения долговых ценных бумаг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графе 16 указывается стоимость ценных бумаг,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14) в графе 19 указывается категория ценной бумаги «оцениваемая по справедливой стоимости», «оцениваемая по амортизированной стоимости»;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15) в графе 20 указывается купонная ставка по долговым финансовым инструментам на дату представления Формы.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6. По </w:t>
      </w:r>
      <w:r w:rsidRPr="00A16956">
        <w:rPr>
          <w:sz w:val="28"/>
          <w:szCs w:val="28"/>
        </w:rPr>
        <w:t>Т</w:t>
      </w:r>
      <w:r w:rsidRPr="00A16956">
        <w:rPr>
          <w:color w:val="auto"/>
          <w:sz w:val="28"/>
          <w:szCs w:val="28"/>
        </w:rPr>
        <w:t>аблице 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4 указывается вид ценной бумаги с указанием ее типа;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6 указывается количество приобретенных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3)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4) в графах 9 и 10 указывается цена с точностью до четырех знаков после </w:t>
      </w:r>
      <w:r w:rsidRPr="00A16956">
        <w:rPr>
          <w:color w:val="auto"/>
          <w:sz w:val="28"/>
          <w:szCs w:val="28"/>
        </w:rPr>
        <w:lastRenderedPageBreak/>
        <w:t>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15 указывается текущая стоимость,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7. По </w:t>
      </w:r>
      <w:r w:rsidRPr="00A16956">
        <w:rPr>
          <w:sz w:val="28"/>
          <w:szCs w:val="28"/>
        </w:rPr>
        <w:t>Т</w:t>
      </w:r>
      <w:r w:rsidRPr="00A16956">
        <w:rPr>
          <w:color w:val="auto"/>
          <w:sz w:val="28"/>
          <w:szCs w:val="28"/>
        </w:rPr>
        <w:t>аблице 3:</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1) в графе 3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6 указывается срок вклада по договору банковского вклада, при продлении вклада срок отражается с учетом продления;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графах 7 и 8 периодичность и дата выплаты накопленного вознаграждения указывается в соответствии с условиями договора банковского вклада;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 заполняется графа 11;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Таблица 3 заполняется с указанием суммы вкладов отдельно по каждому банку и по каждой валюте вклада.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По </w:t>
      </w:r>
      <w:r w:rsidRPr="00A16956">
        <w:rPr>
          <w:sz w:val="28"/>
          <w:szCs w:val="28"/>
        </w:rPr>
        <w:t>Т</w:t>
      </w:r>
      <w:r w:rsidRPr="00A16956">
        <w:rPr>
          <w:color w:val="auto"/>
          <w:sz w:val="28"/>
          <w:szCs w:val="28"/>
        </w:rPr>
        <w:t>аблице 4:</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заполняются графы 5, 7 и 9;</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9 указывается текущая стоимость, отраженная в бухгалтерском учете.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9. По </w:t>
      </w:r>
      <w:r w:rsidRPr="00A16956">
        <w:rPr>
          <w:sz w:val="28"/>
          <w:szCs w:val="28"/>
        </w:rPr>
        <w:t>Т</w:t>
      </w:r>
      <w:r w:rsidRPr="00A16956">
        <w:rPr>
          <w:color w:val="auto"/>
          <w:sz w:val="28"/>
          <w:szCs w:val="28"/>
        </w:rPr>
        <w:t>аблице 5:</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2) в графе 4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графа 5 заполняется в случае, если базовым активом производного финансового инструмента является ценная бумага;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постановления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r w:rsidRPr="00A16956">
        <w:t xml:space="preserve">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7 указывается рыночная стоимость (стоимость замещения) производного финансового инструмента, которая представляет собой: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10.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55</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69" w:name="sub1008260073"/>
      <w:bookmarkStart w:id="70" w:name="sub1008255311"/>
      <w:r w:rsidRPr="00A16956">
        <w:rPr>
          <w:color w:val="auto"/>
          <w:sz w:val="28"/>
          <w:szCs w:val="28"/>
        </w:rPr>
        <w:t>Приложение 33</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начисленных и выплаченных комиссионных вознаграждениях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1-CUST_REWARD</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кастодиан добровольного накопительного пенсионного фонда,</w:t>
      </w:r>
      <w:r w:rsidRPr="00A16956">
        <w:t xml:space="preserve"> </w:t>
      </w:r>
      <w:r w:rsidRPr="00A16956">
        <w:rPr>
          <w:color w:val="auto"/>
          <w:sz w:val="28"/>
          <w:szCs w:val="28"/>
        </w:rPr>
        <w:t>кастодиан, осуществляющий хранение и учет пенсионных активов, находящихся в доверительном управлении управляющего инвестиционным портфелем</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Начисленные и выплаченные комиссионные вознаграждения</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_______________________________________________________________________________________________________</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color w:val="auto"/>
          <w:sz w:val="28"/>
          <w:szCs w:val="28"/>
        </w:rPr>
        <w:t>(наименование добровольного накопительного пенсионного фонда или управляющего инвестиционным портфелем)</w:t>
      </w:r>
    </w:p>
    <w:p w:rsidR="00A16956" w:rsidRPr="00A16956" w:rsidRDefault="00A16956" w:rsidP="009A555C">
      <w:pPr>
        <w:pStyle w:val="pj"/>
        <w:widowControl w:val="0"/>
        <w:spacing w:before="0" w:beforeAutospacing="0" w:after="0" w:afterAutospacing="0"/>
        <w:jc w:val="center"/>
        <w:rPr>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 xml:space="preserve"> (в тенге)</w:t>
      </w:r>
    </w:p>
    <w:tbl>
      <w:tblPr>
        <w:tblW w:w="5000" w:type="pct"/>
        <w:jc w:val="center"/>
        <w:tblCellMar>
          <w:left w:w="0" w:type="dxa"/>
          <w:right w:w="0" w:type="dxa"/>
        </w:tblCellMar>
        <w:tblLook w:val="04A0" w:firstRow="1" w:lastRow="0" w:firstColumn="1" w:lastColumn="0" w:noHBand="0" w:noVBand="1"/>
      </w:tblPr>
      <w:tblGrid>
        <w:gridCol w:w="1952"/>
        <w:gridCol w:w="2904"/>
        <w:gridCol w:w="3396"/>
        <w:gridCol w:w="2904"/>
        <w:gridCol w:w="3393"/>
      </w:tblGrid>
      <w:tr w:rsidR="00A16956" w:rsidRPr="00A16956" w:rsidTr="00A16956">
        <w:trPr>
          <w:jc w:val="center"/>
        </w:trPr>
        <w:tc>
          <w:tcPr>
            <w:tcW w:w="6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Дата </w:t>
            </w:r>
          </w:p>
        </w:tc>
        <w:tc>
          <w:tcPr>
            <w:tcW w:w="21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Начислено</w:t>
            </w:r>
          </w:p>
        </w:tc>
        <w:tc>
          <w:tcPr>
            <w:tcW w:w="21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Выплачено</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от пенсионных активов</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1" w:right="-98"/>
              <w:jc w:val="center"/>
              <w:rPr>
                <w:color w:val="auto"/>
              </w:rPr>
            </w:pPr>
            <w:r w:rsidRPr="00A16956">
              <w:rPr>
                <w:color w:val="auto"/>
              </w:rPr>
              <w:t>от инвестиционного дохода</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от пенсионных активов</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5" w:right="-124"/>
              <w:jc w:val="center"/>
              <w:rPr>
                <w:color w:val="auto"/>
              </w:rPr>
            </w:pPr>
            <w:r w:rsidRPr="00A16956">
              <w:rPr>
                <w:color w:val="auto"/>
              </w:rPr>
              <w:t>от инвестиционного дохода</w:t>
            </w:r>
          </w:p>
        </w:tc>
      </w:tr>
      <w:tr w:rsidR="00A16956" w:rsidRPr="00A16956" w:rsidTr="00A16956">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r>
      <w:tr w:rsidR="00A16956" w:rsidRPr="00A16956" w:rsidTr="00A16956">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r w:rsidR="00A16956" w:rsidRPr="00A16956" w:rsidTr="00A16956">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Итого:</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bookmarkEnd w:id="69"/>
    <w:bookmarkEnd w:id="70"/>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71" w:name="sub1007250124"/>
      <w:r w:rsidRPr="00A16956">
        <w:rPr>
          <w:rStyle w:val="s2"/>
          <w:color w:val="auto"/>
          <w:sz w:val="28"/>
          <w:szCs w:val="28"/>
        </w:rPr>
        <w:t>форме отчета</w:t>
      </w:r>
      <w:bookmarkEnd w:id="71"/>
      <w:r w:rsidRPr="00A16956">
        <w:rPr>
          <w:color w:val="auto"/>
          <w:sz w:val="28"/>
          <w:szCs w:val="28"/>
        </w:rPr>
        <w:t xml:space="preserve"> о начисленных и выплаченных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комиссионных вознаграждениях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начисленных и выплаченных комиссионных вознаграждениях»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1-CUST_REWARD, периодичность: ежемесячная)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начисленных и выплаченных комиссионных вознаграждениях»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1 указывается отдельный рабочий день отчетного месяца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графах 2 и 3 указывается сумма начисленного комиссионного вознаграждения.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графах 4 и 5 указывается сумма выплаченного комиссионного вознаграждения.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строке «Итого» указываются итоговые суммы по всем позициям за отчетный месяц.</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9.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56</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72" w:name="SUB34"/>
      <w:bookmarkStart w:id="73" w:name="sub1008063501"/>
      <w:bookmarkEnd w:id="72"/>
      <w:r w:rsidRPr="00A16956">
        <w:rPr>
          <w:color w:val="auto"/>
          <w:sz w:val="28"/>
          <w:szCs w:val="28"/>
        </w:rPr>
        <w:t>Приложение 34</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заявках на покупку (продажу) ценных бумаг</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1-KASE_PSS</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ежедневная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ежедневно, до конца следующего рабочего дня</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color w:val="auto"/>
          <w:sz w:val="28"/>
          <w:szCs w:val="28"/>
        </w:rPr>
      </w:pPr>
      <w:r w:rsidRPr="00A16956">
        <w:rPr>
          <w:color w:val="auto"/>
          <w:sz w:val="28"/>
          <w:szCs w:val="28"/>
        </w:rPr>
        <w:t>Таблица. Заявки на покупку (продажу) ценных бумаг</w:t>
      </w:r>
    </w:p>
    <w:p w:rsidR="00A16956" w:rsidRPr="00A16956" w:rsidRDefault="00A16956" w:rsidP="009A555C">
      <w:pPr>
        <w:pStyle w:val="pr"/>
        <w:widowControl w:val="0"/>
        <w:spacing w:before="0" w:beforeAutospacing="0" w:after="0" w:afterAutospacing="0"/>
        <w:ind w:firstLine="709"/>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442"/>
        <w:gridCol w:w="2060"/>
        <w:gridCol w:w="2569"/>
        <w:gridCol w:w="2037"/>
        <w:gridCol w:w="3448"/>
        <w:gridCol w:w="1993"/>
      </w:tblGrid>
      <w:tr w:rsidR="00A16956" w:rsidRPr="00A173A7" w:rsidTr="00A16956">
        <w:trPr>
          <w:jc w:val="center"/>
        </w:trPr>
        <w:tc>
          <w:tcPr>
            <w:tcW w:w="8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Номер заявки</w:t>
            </w:r>
          </w:p>
        </w:tc>
        <w:tc>
          <w:tcPr>
            <w:tcW w:w="1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Дата и время подачи заявки</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Тип заявки</w:t>
            </w:r>
          </w:p>
        </w:tc>
        <w:tc>
          <w:tcPr>
            <w:tcW w:w="11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Направление заявки</w:t>
            </w:r>
          </w:p>
        </w:tc>
        <w:tc>
          <w:tcPr>
            <w:tcW w:w="6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Вид рынка</w:t>
            </w:r>
          </w:p>
        </w:tc>
      </w:tr>
      <w:tr w:rsidR="00A16956" w:rsidRPr="00A173A7"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дата</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время</w:t>
            </w: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r>
      <w:tr w:rsidR="00A16956" w:rsidRPr="00A173A7" w:rsidTr="00A16956">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4</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5</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6</w:t>
            </w:r>
          </w:p>
        </w:tc>
      </w:tr>
      <w:tr w:rsidR="00A16956" w:rsidRPr="00A173A7" w:rsidTr="00A16956">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xml:space="preserve">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819"/>
        <w:gridCol w:w="4045"/>
        <w:gridCol w:w="2258"/>
        <w:gridCol w:w="1088"/>
        <w:gridCol w:w="1385"/>
        <w:gridCol w:w="3954"/>
      </w:tblGrid>
      <w:tr w:rsidR="00A16956" w:rsidRPr="00A173A7" w:rsidTr="00A16956">
        <w:trPr>
          <w:jc w:val="center"/>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Код ценной бумаги</w:t>
            </w:r>
          </w:p>
        </w:tc>
        <w:tc>
          <w:tcPr>
            <w:tcW w:w="1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Идентификационный номер ценной бумаги</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color w:val="auto"/>
              </w:rPr>
              <w:t>Код валюты</w:t>
            </w:r>
            <w:r w:rsidRPr="00A173A7">
              <w:rPr>
                <w:rStyle w:val="s0"/>
                <w:color w:val="auto"/>
                <w:sz w:val="24"/>
                <w:szCs w:val="24"/>
              </w:rPr>
              <w:t xml:space="preserve"> котирования</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Цена</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Чистая цена</w:t>
            </w:r>
          </w:p>
        </w:tc>
        <w:tc>
          <w:tcPr>
            <w:tcW w:w="1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Доходность по долговым ценным бумагам</w:t>
            </w:r>
          </w:p>
        </w:tc>
      </w:tr>
      <w:tr w:rsidR="00A16956" w:rsidRPr="00A173A7" w:rsidTr="00A16956">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7</w:t>
            </w:r>
          </w:p>
        </w:tc>
        <w:tc>
          <w:tcPr>
            <w:tcW w:w="13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8</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9</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10</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11</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12</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636"/>
        <w:gridCol w:w="1190"/>
        <w:gridCol w:w="3544"/>
        <w:gridCol w:w="1274"/>
        <w:gridCol w:w="4874"/>
        <w:gridCol w:w="2031"/>
      </w:tblGrid>
      <w:tr w:rsidR="00A16956" w:rsidRPr="00A173A7" w:rsidTr="00A16956">
        <w:trPr>
          <w:jc w:val="center"/>
        </w:trPr>
        <w:tc>
          <w:tcPr>
            <w:tcW w:w="5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Количество</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Объем</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Код члена организатора торгов</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Счет депо</w:t>
            </w:r>
          </w:p>
        </w:tc>
        <w:tc>
          <w:tcPr>
            <w:tcW w:w="1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Персональный идентификационный номер</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Признак заявки</w:t>
            </w:r>
          </w:p>
        </w:tc>
      </w:tr>
      <w:tr w:rsidR="00A16956" w:rsidRPr="00A173A7" w:rsidTr="00A16956">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13</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15</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16</w:t>
            </w:r>
          </w:p>
        </w:tc>
        <w:tc>
          <w:tcPr>
            <w:tcW w:w="16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17</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18</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770"/>
        <w:gridCol w:w="1955"/>
        <w:gridCol w:w="1597"/>
        <w:gridCol w:w="1993"/>
        <w:gridCol w:w="2083"/>
        <w:gridCol w:w="3210"/>
        <w:gridCol w:w="1941"/>
      </w:tblGrid>
      <w:tr w:rsidR="00A16956" w:rsidRPr="00A173A7" w:rsidTr="00A16956">
        <w:trPr>
          <w:jc w:val="center"/>
        </w:trPr>
        <w:tc>
          <w:tcPr>
            <w:tcW w:w="6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Код клиента</w:t>
            </w:r>
          </w:p>
        </w:tc>
        <w:tc>
          <w:tcPr>
            <w:tcW w:w="6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Статус заявки</w:t>
            </w:r>
          </w:p>
        </w:tc>
        <w:tc>
          <w:tcPr>
            <w:tcW w:w="12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Дата и время снятия заявки</w:t>
            </w:r>
          </w:p>
        </w:tc>
        <w:tc>
          <w:tcPr>
            <w:tcW w:w="7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Рыночная цена</w:t>
            </w:r>
          </w:p>
        </w:tc>
        <w:tc>
          <w:tcPr>
            <w:tcW w:w="11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Средневзвешенная цена</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Режим торгов</w:t>
            </w:r>
          </w:p>
        </w:tc>
      </w:tr>
      <w:tr w:rsidR="00A16956" w:rsidRPr="00A173A7"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дата</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время</w:t>
            </w: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r>
      <w:tr w:rsidR="00A16956" w:rsidRPr="00A173A7" w:rsidTr="00A16956">
        <w:trPr>
          <w:jc w:val="center"/>
        </w:trPr>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19</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20</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22</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23</w:t>
            </w:r>
          </w:p>
        </w:tc>
        <w:tc>
          <w:tcPr>
            <w:tcW w:w="11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24</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25</w:t>
            </w:r>
          </w:p>
        </w:tc>
      </w:tr>
    </w:tbl>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lastRenderedPageBreak/>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rStyle w:val="s0"/>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bookmarkStart w:id="74" w:name="sub1007250125"/>
      <w:r w:rsidRPr="00A16956">
        <w:rPr>
          <w:rStyle w:val="s2"/>
          <w:color w:val="auto"/>
          <w:sz w:val="28"/>
          <w:szCs w:val="28"/>
        </w:rPr>
        <w:t>форме отчета</w:t>
      </w:r>
      <w:bookmarkEnd w:id="74"/>
      <w:r w:rsidRPr="00A16956">
        <w:rPr>
          <w:rStyle w:val="s0"/>
          <w:color w:val="auto"/>
          <w:sz w:val="28"/>
          <w:szCs w:val="28"/>
        </w:rPr>
        <w:t xml:space="preserve"> о заявках на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покупку (продажу) ценных бумаг</w:t>
      </w:r>
    </w:p>
    <w:p w:rsidR="00A16956" w:rsidRPr="00A16956" w:rsidRDefault="00A16956" w:rsidP="009A555C">
      <w:pPr>
        <w:pStyle w:val="pr"/>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r"/>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 xml:space="preserve"> «Отчет о заявках на покупку (продажу) ценных бумаг» (индекс – 1-KASE_PSS, периодичность: ежедневная)</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color w:val="auto"/>
          <w:sz w:val="28"/>
          <w:szCs w:val="28"/>
        </w:rPr>
        <w:t xml:space="preserve">административных данных </w:t>
      </w:r>
      <w:r w:rsidRPr="00A16956">
        <w:rPr>
          <w:rStyle w:val="s0"/>
          <w:color w:val="auto"/>
          <w:sz w:val="28"/>
          <w:szCs w:val="28"/>
        </w:rPr>
        <w:t>«Отчет о заявках на покупку (продажу) ценных бумаг»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ежедневно организатором торгов и заполняется за каждый отчетный день.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rStyle w:val="s1"/>
          <w:b w:val="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графе 1 указывается порядковый номер заявки.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графах 2 и 20 указываются дата подачи и дата снятия заявки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графах 3 и 21 указываются время подачи и время снятия заявки в формате «часы: минуты: секунды».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4 указывается тип заявки: «limit» – лимитированная заявка, «market» – рыночная заявка, «nego» – прямая заявка.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9. В графе 5 в качестве направления заявки указывается покупка или продажа.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10. В графе 6 указывается вид рынка: «Tbills» – рынок государственных ценных бумаг, «Equities» – рынок акций, «Debts» – рынок облигаций.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12. В графе 9 указывается валюта котирования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lastRenderedPageBreak/>
        <w:t>13.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14.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15. В графе 13 количество ценных бумаг заявки указывается в штуках.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16.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17. В графе 16 указывается лицевой счет (субсчет) держателя ценных бумаг, открытый в системе учета центрального депозитария.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18. В графе 17 указывается персональный идентификационный номер трейдера фондовой биржи, подавшего заявку на заключение сделок.</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19.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20. В графе 19 указывается уникальный код клиента, присвоенный центральным депозитарием.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21. В графе 20 указывается статус заявки, предусмотренной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22.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23.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 по регулированию, контролю и надзору финансового рынка и финансовых организаций.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24. В графе 25 указывается режим торгов, предусмотренный торговой системой.</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25.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57</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75" w:name="SUB35"/>
      <w:bookmarkEnd w:id="75"/>
      <w:r w:rsidRPr="00A16956">
        <w:rPr>
          <w:color w:val="auto"/>
          <w:sz w:val="28"/>
          <w:szCs w:val="28"/>
        </w:rPr>
        <w:t>Приложение 35</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результатах торгов ценными бумагами с указанием сторон сделок</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1-KASE_ST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ежедневная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ежедневно, до конца следующего рабочего дня</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w:t>
      </w:r>
      <w:r w:rsidRPr="00A16956">
        <w:t xml:space="preserve"> Р</w:t>
      </w:r>
      <w:r w:rsidRPr="00A16956">
        <w:rPr>
          <w:rStyle w:val="s0"/>
          <w:color w:val="auto"/>
          <w:sz w:val="28"/>
          <w:szCs w:val="28"/>
        </w:rPr>
        <w:t xml:space="preserve">езультаты торгов ценными бумагами с указанием сторон сделок </w:t>
      </w:r>
    </w:p>
    <w:p w:rsidR="00A16956" w:rsidRPr="00A16956" w:rsidRDefault="00A16956" w:rsidP="009A555C">
      <w:pPr>
        <w:pStyle w:val="pr"/>
        <w:widowControl w:val="0"/>
        <w:spacing w:before="0" w:beforeAutospacing="0" w:after="0" w:afterAutospacing="0"/>
        <w:ind w:firstLine="709"/>
        <w:jc w:val="both"/>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2530"/>
        <w:gridCol w:w="2448"/>
        <w:gridCol w:w="3047"/>
        <w:gridCol w:w="2014"/>
        <w:gridCol w:w="2485"/>
        <w:gridCol w:w="2025"/>
      </w:tblGrid>
      <w:tr w:rsidR="00A16956" w:rsidRPr="00A173A7" w:rsidTr="00A16956">
        <w:trPr>
          <w:jc w:val="center"/>
        </w:trPr>
        <w:tc>
          <w:tcPr>
            <w:tcW w:w="8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Номер сделки</w:t>
            </w:r>
          </w:p>
        </w:tc>
        <w:tc>
          <w:tcPr>
            <w:tcW w:w="18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Дата и время заключения сделки</w:t>
            </w:r>
          </w:p>
        </w:tc>
        <w:tc>
          <w:tcPr>
            <w:tcW w:w="6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Тип рынка</w:t>
            </w:r>
          </w:p>
        </w:tc>
        <w:tc>
          <w:tcPr>
            <w:tcW w:w="8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Метод торгов</w:t>
            </w:r>
          </w:p>
        </w:tc>
        <w:tc>
          <w:tcPr>
            <w:tcW w:w="6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Вид рынка</w:t>
            </w:r>
          </w:p>
        </w:tc>
      </w:tr>
      <w:tr w:rsidR="00A16956" w:rsidRPr="00A173A7"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дата</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время</w:t>
            </w: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73A7" w:rsidRDefault="00A16956" w:rsidP="009A555C">
            <w:pPr>
              <w:widowControl w:val="0"/>
              <w:jc w:val="center"/>
              <w:rPr>
                <w:sz w:val="24"/>
                <w:szCs w:val="24"/>
              </w:rPr>
            </w:pPr>
          </w:p>
        </w:tc>
      </w:tr>
      <w:tr w:rsidR="00A16956" w:rsidRPr="00A173A7" w:rsidTr="00A16956">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3</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4</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6</w:t>
            </w:r>
          </w:p>
        </w:tc>
      </w:tr>
      <w:tr w:rsidR="00A16956" w:rsidRPr="00A173A7" w:rsidTr="00A16956">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ji"/>
              <w:widowControl w:val="0"/>
              <w:spacing w:before="0" w:beforeAutospacing="0" w:after="0" w:afterAutospacing="0"/>
              <w:rPr>
                <w:color w:val="auto"/>
              </w:rPr>
            </w:pPr>
            <w:r w:rsidRPr="00A173A7">
              <w:rPr>
                <w:rStyle w:val="s0"/>
                <w:color w:val="auto"/>
                <w:sz w:val="24"/>
                <w:szCs w:val="24"/>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  </w:t>
      </w:r>
    </w:p>
    <w:p w:rsidR="00A16956" w:rsidRPr="00A16956" w:rsidRDefault="00A16956" w:rsidP="009A555C">
      <w:pPr>
        <w:pStyle w:val="pj"/>
        <w:widowControl w:val="0"/>
        <w:spacing w:before="0" w:beforeAutospacing="0" w:after="0" w:afterAutospacing="0"/>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1613"/>
        <w:gridCol w:w="2678"/>
        <w:gridCol w:w="1575"/>
        <w:gridCol w:w="760"/>
        <w:gridCol w:w="972"/>
        <w:gridCol w:w="2866"/>
        <w:gridCol w:w="2610"/>
        <w:gridCol w:w="1475"/>
      </w:tblGrid>
      <w:tr w:rsidR="00A16956" w:rsidRPr="00A173A7" w:rsidTr="00A16956">
        <w:trPr>
          <w:jc w:val="center"/>
        </w:trPr>
        <w:tc>
          <w:tcPr>
            <w:tcW w:w="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05"/>
              <w:jc w:val="center"/>
              <w:rPr>
                <w:color w:val="auto"/>
              </w:rPr>
            </w:pPr>
            <w:r w:rsidRPr="00A173A7">
              <w:rPr>
                <w:rStyle w:val="s0"/>
                <w:color w:val="auto"/>
                <w:sz w:val="24"/>
                <w:szCs w:val="24"/>
              </w:rPr>
              <w:t>Код ценной бумаги</w:t>
            </w:r>
          </w:p>
        </w:tc>
        <w:tc>
          <w:tcPr>
            <w:tcW w:w="9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05"/>
              <w:jc w:val="center"/>
              <w:rPr>
                <w:color w:val="auto"/>
              </w:rPr>
            </w:pPr>
            <w:r w:rsidRPr="00A173A7">
              <w:rPr>
                <w:rStyle w:val="s0"/>
                <w:color w:val="auto"/>
                <w:sz w:val="24"/>
                <w:szCs w:val="24"/>
              </w:rPr>
              <w:t>Идентификационный номер ценной бумаги</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05"/>
              <w:jc w:val="center"/>
              <w:rPr>
                <w:color w:val="auto"/>
              </w:rPr>
            </w:pPr>
            <w:r w:rsidRPr="00A173A7">
              <w:rPr>
                <w:color w:val="auto"/>
              </w:rPr>
              <w:t>Код валюты</w:t>
            </w:r>
            <w:r w:rsidRPr="00A173A7">
              <w:rPr>
                <w:rStyle w:val="s0"/>
                <w:color w:val="auto"/>
                <w:sz w:val="24"/>
                <w:szCs w:val="24"/>
              </w:rPr>
              <w:t xml:space="preserve"> котирования</w:t>
            </w:r>
          </w:p>
        </w:tc>
        <w:tc>
          <w:tcPr>
            <w:tcW w:w="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05"/>
              <w:jc w:val="center"/>
              <w:rPr>
                <w:color w:val="auto"/>
              </w:rPr>
            </w:pPr>
            <w:r w:rsidRPr="00A173A7">
              <w:rPr>
                <w:rStyle w:val="s0"/>
                <w:color w:val="auto"/>
                <w:sz w:val="24"/>
                <w:szCs w:val="24"/>
              </w:rPr>
              <w:t>Цена</w:t>
            </w: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05"/>
              <w:jc w:val="center"/>
              <w:rPr>
                <w:color w:val="auto"/>
              </w:rPr>
            </w:pPr>
            <w:r w:rsidRPr="00A173A7">
              <w:rPr>
                <w:rStyle w:val="s0"/>
                <w:color w:val="auto"/>
                <w:sz w:val="24"/>
                <w:szCs w:val="24"/>
              </w:rPr>
              <w:t>Чистая цена</w:t>
            </w:r>
          </w:p>
        </w:tc>
        <w:tc>
          <w:tcPr>
            <w:tcW w:w="9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05"/>
              <w:jc w:val="center"/>
              <w:rPr>
                <w:color w:val="auto"/>
              </w:rPr>
            </w:pPr>
            <w:r w:rsidRPr="00A173A7">
              <w:rPr>
                <w:rStyle w:val="s0"/>
                <w:color w:val="auto"/>
                <w:sz w:val="24"/>
                <w:szCs w:val="24"/>
              </w:rPr>
              <w:t>Доходность по долговым ценным бумагам</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05"/>
              <w:jc w:val="center"/>
              <w:rPr>
                <w:color w:val="auto"/>
              </w:rPr>
            </w:pPr>
            <w:r w:rsidRPr="00A173A7">
              <w:rPr>
                <w:rStyle w:val="s0"/>
                <w:color w:val="auto"/>
                <w:sz w:val="24"/>
                <w:szCs w:val="24"/>
              </w:rPr>
              <w:t>Дата погашения долговых ценных бумаг</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ind w:left="-120" w:right="-105"/>
              <w:jc w:val="center"/>
              <w:rPr>
                <w:color w:val="auto"/>
              </w:rPr>
            </w:pPr>
            <w:r w:rsidRPr="00A173A7">
              <w:rPr>
                <w:rStyle w:val="s0"/>
                <w:color w:val="auto"/>
                <w:sz w:val="24"/>
                <w:szCs w:val="24"/>
              </w:rPr>
              <w:t>Количество</w:t>
            </w:r>
          </w:p>
        </w:tc>
      </w:tr>
      <w:tr w:rsidR="00A16956" w:rsidRPr="00A173A7" w:rsidTr="00A16956">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7</w:t>
            </w:r>
          </w:p>
        </w:tc>
        <w:tc>
          <w:tcPr>
            <w:tcW w:w="92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8</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9</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11</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12</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13</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14</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  </w:t>
      </w:r>
    </w:p>
    <w:p w:rsidR="00A16956" w:rsidRPr="00A16956" w:rsidRDefault="00A16956" w:rsidP="009A555C">
      <w:pPr>
        <w:pStyle w:val="pj"/>
        <w:widowControl w:val="0"/>
        <w:spacing w:before="0" w:beforeAutospacing="0" w:after="0" w:afterAutospacing="0"/>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932"/>
        <w:gridCol w:w="3621"/>
        <w:gridCol w:w="1453"/>
        <w:gridCol w:w="1597"/>
        <w:gridCol w:w="1792"/>
        <w:gridCol w:w="3719"/>
        <w:gridCol w:w="1435"/>
      </w:tblGrid>
      <w:tr w:rsidR="00A16956" w:rsidRPr="00A173A7" w:rsidTr="00A16956">
        <w:trPr>
          <w:jc w:val="center"/>
        </w:trPr>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Объем</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Код члена организатора торгов, выступающего продавцом</w:t>
            </w:r>
          </w:p>
        </w:tc>
        <w:tc>
          <w:tcPr>
            <w:tcW w:w="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Счет депо продажи</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Код клиента продавца</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Номер заявки на продажу</w:t>
            </w:r>
          </w:p>
        </w:tc>
        <w:tc>
          <w:tcPr>
            <w:tcW w:w="1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Код члена организатора торгов, выступающего покупателем</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Счет депо покупки</w:t>
            </w:r>
          </w:p>
        </w:tc>
      </w:tr>
      <w:tr w:rsidR="00A16956" w:rsidRPr="00A173A7" w:rsidTr="00A16956">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15</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16</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17</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18</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19</w:t>
            </w:r>
          </w:p>
        </w:tc>
        <w:tc>
          <w:tcPr>
            <w:tcW w:w="12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20</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73A7" w:rsidRDefault="00A16956" w:rsidP="009A555C">
            <w:pPr>
              <w:pStyle w:val="pc"/>
              <w:widowControl w:val="0"/>
              <w:spacing w:before="0" w:beforeAutospacing="0" w:after="0" w:afterAutospacing="0"/>
              <w:jc w:val="center"/>
              <w:rPr>
                <w:color w:val="auto"/>
              </w:rPr>
            </w:pPr>
            <w:r w:rsidRPr="00A173A7">
              <w:rPr>
                <w:rStyle w:val="s0"/>
                <w:color w:val="auto"/>
                <w:sz w:val="24"/>
                <w:szCs w:val="24"/>
              </w:rPr>
              <w:t>21</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 </w:t>
      </w:r>
    </w:p>
    <w:p w:rsidR="00A16956" w:rsidRPr="00A16956" w:rsidRDefault="00A16956" w:rsidP="009A555C">
      <w:pPr>
        <w:pStyle w:val="pj"/>
        <w:widowControl w:val="0"/>
        <w:spacing w:before="0" w:beforeAutospacing="0" w:after="0" w:afterAutospacing="0"/>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2663"/>
        <w:gridCol w:w="2771"/>
        <w:gridCol w:w="1648"/>
        <w:gridCol w:w="1502"/>
        <w:gridCol w:w="1723"/>
        <w:gridCol w:w="2633"/>
        <w:gridCol w:w="1609"/>
      </w:tblGrid>
      <w:tr w:rsidR="00A16956" w:rsidRPr="00956044" w:rsidTr="00A16956">
        <w:trPr>
          <w:jc w:val="center"/>
        </w:trPr>
        <w:tc>
          <w:tcPr>
            <w:tcW w:w="9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Код клиента покупателя</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Номер заявки на покупку</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Статус сделки</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Дата расчета</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Рыночная цена</w:t>
            </w:r>
          </w:p>
        </w:tc>
        <w:tc>
          <w:tcPr>
            <w:tcW w:w="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Средневзвешенная цена</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Режим торгов</w:t>
            </w:r>
          </w:p>
        </w:tc>
      </w:tr>
      <w:tr w:rsidR="00A16956" w:rsidRPr="00956044" w:rsidTr="00A16956">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22</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24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25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26</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27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28</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lastRenderedPageBreak/>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rStyle w:val="s0"/>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bookmarkStart w:id="76" w:name="sub1007250126"/>
      <w:r w:rsidRPr="00A16956">
        <w:rPr>
          <w:rStyle w:val="s2"/>
          <w:color w:val="auto"/>
          <w:sz w:val="28"/>
          <w:szCs w:val="28"/>
        </w:rPr>
        <w:t>форме отчета</w:t>
      </w:r>
      <w:bookmarkEnd w:id="76"/>
      <w:r w:rsidRPr="00A16956">
        <w:rPr>
          <w:rStyle w:val="s0"/>
          <w:color w:val="auto"/>
          <w:sz w:val="28"/>
          <w:szCs w:val="28"/>
        </w:rPr>
        <w:t xml:space="preserve"> о результатах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торгов ценными бумагами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с указанием сторон сделок</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 xml:space="preserve"> «Отчет о результатах торгов ценными бумагами с указанием сторон сделок» (индекс – 1-KASE_ST, периодичность: ежедневная)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административных данных</w:t>
      </w:r>
      <w:r w:rsidRPr="00A16956">
        <w:rPr>
          <w:rStyle w:val="s0"/>
          <w:color w:val="auto"/>
          <w:sz w:val="28"/>
          <w:szCs w:val="28"/>
        </w:rPr>
        <w:t xml:space="preserve"> «Отчет о результатах торгов ценными бумагами с указанием сторон сделок»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ежедневно организатором торгов и заполняется за каждый отчетный день.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графе 1 указывается порядковый номер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графе 2 указывается дата заключения сделки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графе 3 указывается время заключения сделки в формате «часы:минуты:секунды».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w:t>
      </w:r>
      <w:r w:rsidRPr="00A16956">
        <w:rPr>
          <w:rStyle w:val="s0"/>
          <w:color w:val="auto"/>
          <w:sz w:val="28"/>
          <w:szCs w:val="28"/>
        </w:rPr>
        <w:lastRenderedPageBreak/>
        <w:t>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10. В графе 6 указывается вид рынка, предусмотренный торговой системой.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12. В графе 9 указывается валюта котирования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13.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14.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15. В графе 14 количество ценных бумаг сделки указывается в штуках.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16. В графе 16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17. В графах 17 и 20 в качестве счета (субсчета) депо понимается лицевой счет (субсчет) держателя ценных бумаг, открытый в системе учета центрального депозитария.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18. В графах 18 и 22 указываются уникальные коды клиентов, присвоенные центральным депозитарием.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19. В графе 24 указывается статус сделки, предусмотренной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20.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21. В графе 27 указывается средневзвешенная рыночная цена акции или средневзвешенная рыночная доходность облигации к погашению на дату </w:t>
      </w:r>
      <w:r w:rsidRPr="00A16956">
        <w:rPr>
          <w:rStyle w:val="s0"/>
          <w:color w:val="auto"/>
          <w:sz w:val="28"/>
          <w:szCs w:val="28"/>
        </w:rPr>
        <w:lastRenderedPageBreak/>
        <w:t>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предусмотренным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22. В графе 28 указывается режим торгов, предусмотренный торговой системой.</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23.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58</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bookmarkStart w:id="77" w:name="SUB36"/>
      <w:bookmarkEnd w:id="77"/>
      <w:r w:rsidRPr="00A16956">
        <w:rPr>
          <w:color w:val="auto"/>
          <w:sz w:val="28"/>
          <w:szCs w:val="28"/>
        </w:rPr>
        <w:t>Приложение 36</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заявках на операции репо с ценными бумагами</w:t>
      </w:r>
    </w:p>
    <w:p w:rsidR="00A16956" w:rsidRPr="00A16956" w:rsidRDefault="00A16956" w:rsidP="009A555C">
      <w:pPr>
        <w:pStyle w:val="pc"/>
        <w:widowControl w:val="0"/>
        <w:spacing w:before="0" w:beforeAutospacing="0" w:after="0" w:afterAutospacing="0"/>
        <w:rPr>
          <w:color w:val="auto"/>
          <w:sz w:val="28"/>
          <w:szCs w:val="28"/>
        </w:rPr>
      </w:pPr>
      <w:r w:rsidRPr="00A16956">
        <w:rPr>
          <w:rStyle w:val="s1"/>
          <w:b w:val="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1-KASE_ABR</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ежедневная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ежедневно, до конца следующего рабочего дня</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Заявки на операции репо с ценными бумагами</w:t>
      </w:r>
    </w:p>
    <w:p w:rsidR="00A16956" w:rsidRPr="00A16956" w:rsidRDefault="00A16956" w:rsidP="009A555C">
      <w:pPr>
        <w:pStyle w:val="pr"/>
        <w:widowControl w:val="0"/>
        <w:spacing w:before="0" w:beforeAutospacing="0" w:after="0" w:afterAutospacing="0"/>
        <w:ind w:firstLine="709"/>
        <w:jc w:val="both"/>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969"/>
        <w:gridCol w:w="1464"/>
        <w:gridCol w:w="2753"/>
        <w:gridCol w:w="1699"/>
        <w:gridCol w:w="1146"/>
        <w:gridCol w:w="1970"/>
        <w:gridCol w:w="2127"/>
        <w:gridCol w:w="2421"/>
      </w:tblGrid>
      <w:tr w:rsidR="00A16956" w:rsidRPr="00956044" w:rsidTr="00A16956">
        <w:trPr>
          <w:jc w:val="center"/>
        </w:trPr>
        <w:tc>
          <w:tcPr>
            <w:tcW w:w="3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Номер заявки</w:t>
            </w:r>
          </w:p>
        </w:tc>
        <w:tc>
          <w:tcPr>
            <w:tcW w:w="14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Дата и время подачи заявки</w:t>
            </w:r>
          </w:p>
        </w:tc>
        <w:tc>
          <w:tcPr>
            <w:tcW w:w="584"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Направление заявки</w:t>
            </w:r>
          </w:p>
        </w:tc>
        <w:tc>
          <w:tcPr>
            <w:tcW w:w="394"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Вид репо</w:t>
            </w:r>
          </w:p>
        </w:tc>
        <w:tc>
          <w:tcPr>
            <w:tcW w:w="677" w:type="pct"/>
            <w:vMerge w:val="restart"/>
            <w:tcBorders>
              <w:top w:val="single" w:sz="8" w:space="0" w:color="auto"/>
              <w:left w:val="nil"/>
              <w:right w:val="single" w:sz="8" w:space="0" w:color="auto"/>
            </w:tcBorders>
          </w:tcPr>
          <w:p w:rsidR="00A16956" w:rsidRPr="00956044" w:rsidRDefault="00A16956" w:rsidP="009A555C">
            <w:pPr>
              <w:pStyle w:val="pc"/>
              <w:widowControl w:val="0"/>
              <w:spacing w:before="0" w:beforeAutospacing="0" w:after="0" w:afterAutospacing="0"/>
              <w:jc w:val="center"/>
              <w:rPr>
                <w:rStyle w:val="s0"/>
                <w:color w:val="auto"/>
                <w:sz w:val="24"/>
                <w:szCs w:val="24"/>
              </w:rPr>
            </w:pPr>
            <w:r w:rsidRPr="00956044">
              <w:rPr>
                <w:rStyle w:val="s0"/>
                <w:color w:val="auto"/>
                <w:sz w:val="24"/>
                <w:szCs w:val="24"/>
              </w:rPr>
              <w:t>Код инструмента репо</w:t>
            </w:r>
          </w:p>
        </w:tc>
        <w:tc>
          <w:tcPr>
            <w:tcW w:w="731" w:type="pct"/>
            <w:vMerge w:val="restart"/>
            <w:tcBorders>
              <w:top w:val="single" w:sz="8" w:space="0" w:color="auto"/>
              <w:left w:val="nil"/>
              <w:right w:val="single" w:sz="8" w:space="0" w:color="auto"/>
            </w:tcBorders>
          </w:tcPr>
          <w:p w:rsidR="00A16956" w:rsidRPr="00956044" w:rsidRDefault="00A16956" w:rsidP="009A555C">
            <w:pPr>
              <w:pStyle w:val="pc"/>
              <w:widowControl w:val="0"/>
              <w:spacing w:before="0" w:beforeAutospacing="0" w:after="0" w:afterAutospacing="0"/>
              <w:jc w:val="center"/>
              <w:rPr>
                <w:rStyle w:val="s0"/>
                <w:color w:val="auto"/>
                <w:sz w:val="24"/>
                <w:szCs w:val="24"/>
              </w:rPr>
            </w:pPr>
            <w:r w:rsidRPr="00956044">
              <w:rPr>
                <w:rStyle w:val="s0"/>
                <w:color w:val="auto"/>
                <w:sz w:val="24"/>
                <w:szCs w:val="24"/>
              </w:rPr>
              <w:t>Код ценной бумаги</w:t>
            </w:r>
          </w:p>
        </w:tc>
        <w:tc>
          <w:tcPr>
            <w:tcW w:w="832" w:type="pct"/>
            <w:vMerge w:val="restart"/>
            <w:tcBorders>
              <w:top w:val="single" w:sz="8" w:space="0" w:color="auto"/>
              <w:left w:val="nil"/>
              <w:right w:val="single" w:sz="8" w:space="0" w:color="auto"/>
            </w:tcBorders>
          </w:tcPr>
          <w:p w:rsidR="00A16956" w:rsidRPr="00956044" w:rsidRDefault="00A16956" w:rsidP="009A555C">
            <w:pPr>
              <w:pStyle w:val="pc"/>
              <w:widowControl w:val="0"/>
              <w:spacing w:before="0" w:beforeAutospacing="0" w:after="0" w:afterAutospacing="0"/>
              <w:jc w:val="center"/>
              <w:rPr>
                <w:rStyle w:val="s0"/>
                <w:color w:val="auto"/>
                <w:sz w:val="24"/>
                <w:szCs w:val="24"/>
              </w:rPr>
            </w:pPr>
            <w:r w:rsidRPr="00956044">
              <w:rPr>
                <w:rStyle w:val="s0"/>
                <w:color w:val="auto"/>
                <w:sz w:val="24"/>
                <w:szCs w:val="24"/>
              </w:rPr>
              <w:t>Идентификационный номер ценной бумаги</w:t>
            </w:r>
          </w:p>
        </w:tc>
      </w:tr>
      <w:tr w:rsidR="00A16956" w:rsidRPr="00956044" w:rsidTr="00A16956">
        <w:trPr>
          <w:jc w:val="center"/>
        </w:trPr>
        <w:tc>
          <w:tcPr>
            <w:tcW w:w="333" w:type="pct"/>
            <w:vMerge/>
            <w:tcBorders>
              <w:top w:val="single" w:sz="8" w:space="0" w:color="auto"/>
              <w:left w:val="single" w:sz="8" w:space="0" w:color="auto"/>
              <w:bottom w:val="single" w:sz="8" w:space="0" w:color="auto"/>
              <w:right w:val="single" w:sz="8" w:space="0" w:color="auto"/>
            </w:tcBorders>
            <w:vAlign w:val="center"/>
            <w:hideMark/>
          </w:tcPr>
          <w:p w:rsidR="00A16956" w:rsidRPr="00956044" w:rsidRDefault="00A16956" w:rsidP="009A555C">
            <w:pPr>
              <w:widowControl w:val="0"/>
              <w:jc w:val="center"/>
              <w:rPr>
                <w:sz w:val="24"/>
                <w:szCs w:val="24"/>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дата</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время</w:t>
            </w:r>
          </w:p>
        </w:tc>
        <w:tc>
          <w:tcPr>
            <w:tcW w:w="584" w:type="pct"/>
            <w:vMerge/>
            <w:tcBorders>
              <w:left w:val="nil"/>
              <w:bottom w:val="single" w:sz="8" w:space="0" w:color="auto"/>
              <w:right w:val="single" w:sz="8" w:space="0" w:color="auto"/>
            </w:tcBorders>
            <w:vAlign w:val="center"/>
            <w:hideMark/>
          </w:tcPr>
          <w:p w:rsidR="00A16956" w:rsidRPr="00956044" w:rsidRDefault="00A16956" w:rsidP="009A555C">
            <w:pPr>
              <w:widowControl w:val="0"/>
              <w:jc w:val="center"/>
              <w:rPr>
                <w:sz w:val="24"/>
                <w:szCs w:val="24"/>
              </w:rPr>
            </w:pPr>
          </w:p>
        </w:tc>
        <w:tc>
          <w:tcPr>
            <w:tcW w:w="394" w:type="pct"/>
            <w:vMerge/>
            <w:tcBorders>
              <w:left w:val="nil"/>
              <w:bottom w:val="single" w:sz="8" w:space="0" w:color="auto"/>
              <w:right w:val="single" w:sz="8" w:space="0" w:color="auto"/>
            </w:tcBorders>
            <w:vAlign w:val="center"/>
            <w:hideMark/>
          </w:tcPr>
          <w:p w:rsidR="00A16956" w:rsidRPr="00956044" w:rsidRDefault="00A16956" w:rsidP="009A555C">
            <w:pPr>
              <w:widowControl w:val="0"/>
              <w:jc w:val="center"/>
              <w:rPr>
                <w:sz w:val="24"/>
                <w:szCs w:val="24"/>
              </w:rPr>
            </w:pPr>
          </w:p>
        </w:tc>
        <w:tc>
          <w:tcPr>
            <w:tcW w:w="677" w:type="pct"/>
            <w:vMerge/>
            <w:tcBorders>
              <w:left w:val="nil"/>
              <w:bottom w:val="single" w:sz="8" w:space="0" w:color="auto"/>
              <w:right w:val="single" w:sz="8" w:space="0" w:color="auto"/>
            </w:tcBorders>
          </w:tcPr>
          <w:p w:rsidR="00A16956" w:rsidRPr="00956044" w:rsidRDefault="00A16956" w:rsidP="009A555C">
            <w:pPr>
              <w:widowControl w:val="0"/>
              <w:jc w:val="center"/>
              <w:rPr>
                <w:sz w:val="24"/>
                <w:szCs w:val="24"/>
              </w:rPr>
            </w:pPr>
          </w:p>
        </w:tc>
        <w:tc>
          <w:tcPr>
            <w:tcW w:w="731" w:type="pct"/>
            <w:vMerge/>
            <w:tcBorders>
              <w:left w:val="nil"/>
              <w:bottom w:val="single" w:sz="8" w:space="0" w:color="auto"/>
              <w:right w:val="single" w:sz="8" w:space="0" w:color="auto"/>
            </w:tcBorders>
          </w:tcPr>
          <w:p w:rsidR="00A16956" w:rsidRPr="00956044" w:rsidRDefault="00A16956" w:rsidP="009A555C">
            <w:pPr>
              <w:widowControl w:val="0"/>
              <w:jc w:val="center"/>
              <w:rPr>
                <w:sz w:val="24"/>
                <w:szCs w:val="24"/>
              </w:rPr>
            </w:pPr>
          </w:p>
        </w:tc>
        <w:tc>
          <w:tcPr>
            <w:tcW w:w="832" w:type="pct"/>
            <w:vMerge/>
            <w:tcBorders>
              <w:left w:val="nil"/>
              <w:bottom w:val="single" w:sz="8" w:space="0" w:color="auto"/>
              <w:right w:val="single" w:sz="8" w:space="0" w:color="auto"/>
            </w:tcBorders>
          </w:tcPr>
          <w:p w:rsidR="00A16956" w:rsidRPr="00956044" w:rsidRDefault="00A16956" w:rsidP="009A555C">
            <w:pPr>
              <w:widowControl w:val="0"/>
              <w:jc w:val="center"/>
              <w:rPr>
                <w:sz w:val="24"/>
                <w:szCs w:val="24"/>
              </w:rPr>
            </w:pPr>
          </w:p>
        </w:tc>
      </w:tr>
      <w:tr w:rsidR="00A16956" w:rsidRPr="00956044" w:rsidTr="00A16956">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1</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2</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4</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c"/>
              <w:widowControl w:val="0"/>
              <w:spacing w:before="0" w:beforeAutospacing="0" w:after="0" w:afterAutospacing="0"/>
              <w:jc w:val="center"/>
              <w:rPr>
                <w:color w:val="auto"/>
              </w:rPr>
            </w:pPr>
            <w:r w:rsidRPr="00956044">
              <w:rPr>
                <w:rStyle w:val="s0"/>
                <w:color w:val="auto"/>
                <w:sz w:val="24"/>
                <w:szCs w:val="24"/>
              </w:rPr>
              <w:t>5</w:t>
            </w:r>
          </w:p>
        </w:tc>
        <w:tc>
          <w:tcPr>
            <w:tcW w:w="677" w:type="pct"/>
            <w:tcBorders>
              <w:top w:val="nil"/>
              <w:left w:val="nil"/>
              <w:bottom w:val="single" w:sz="8" w:space="0" w:color="auto"/>
              <w:right w:val="single" w:sz="8" w:space="0" w:color="auto"/>
            </w:tcBorders>
          </w:tcPr>
          <w:p w:rsidR="00A16956" w:rsidRPr="00956044" w:rsidRDefault="00A16956" w:rsidP="009A555C">
            <w:pPr>
              <w:pStyle w:val="pc"/>
              <w:widowControl w:val="0"/>
              <w:spacing w:before="0" w:beforeAutospacing="0" w:after="0" w:afterAutospacing="0"/>
              <w:jc w:val="center"/>
              <w:rPr>
                <w:rStyle w:val="s0"/>
                <w:color w:val="auto"/>
                <w:sz w:val="24"/>
                <w:szCs w:val="24"/>
              </w:rPr>
            </w:pPr>
            <w:r w:rsidRPr="00956044">
              <w:rPr>
                <w:rStyle w:val="s0"/>
                <w:color w:val="auto"/>
                <w:sz w:val="24"/>
                <w:szCs w:val="24"/>
              </w:rPr>
              <w:t>6</w:t>
            </w:r>
          </w:p>
        </w:tc>
        <w:tc>
          <w:tcPr>
            <w:tcW w:w="731" w:type="pct"/>
            <w:tcBorders>
              <w:top w:val="nil"/>
              <w:left w:val="nil"/>
              <w:bottom w:val="single" w:sz="8" w:space="0" w:color="auto"/>
              <w:right w:val="single" w:sz="8" w:space="0" w:color="auto"/>
            </w:tcBorders>
          </w:tcPr>
          <w:p w:rsidR="00A16956" w:rsidRPr="00956044" w:rsidRDefault="00A16956" w:rsidP="009A555C">
            <w:pPr>
              <w:pStyle w:val="pc"/>
              <w:widowControl w:val="0"/>
              <w:spacing w:before="0" w:beforeAutospacing="0" w:after="0" w:afterAutospacing="0"/>
              <w:jc w:val="center"/>
              <w:rPr>
                <w:rStyle w:val="s0"/>
                <w:color w:val="auto"/>
                <w:sz w:val="24"/>
                <w:szCs w:val="24"/>
              </w:rPr>
            </w:pPr>
            <w:r w:rsidRPr="00956044">
              <w:rPr>
                <w:rStyle w:val="s0"/>
                <w:color w:val="auto"/>
                <w:sz w:val="24"/>
                <w:szCs w:val="24"/>
              </w:rPr>
              <w:t>7</w:t>
            </w:r>
          </w:p>
        </w:tc>
        <w:tc>
          <w:tcPr>
            <w:tcW w:w="832" w:type="pct"/>
            <w:tcBorders>
              <w:top w:val="nil"/>
              <w:left w:val="nil"/>
              <w:bottom w:val="single" w:sz="8" w:space="0" w:color="auto"/>
              <w:right w:val="single" w:sz="8" w:space="0" w:color="auto"/>
            </w:tcBorders>
          </w:tcPr>
          <w:p w:rsidR="00A16956" w:rsidRPr="00956044" w:rsidRDefault="00A16956" w:rsidP="009A555C">
            <w:pPr>
              <w:pStyle w:val="pc"/>
              <w:widowControl w:val="0"/>
              <w:spacing w:before="0" w:beforeAutospacing="0" w:after="0" w:afterAutospacing="0"/>
              <w:jc w:val="center"/>
              <w:rPr>
                <w:rStyle w:val="s0"/>
                <w:color w:val="auto"/>
                <w:sz w:val="24"/>
                <w:szCs w:val="24"/>
              </w:rPr>
            </w:pPr>
            <w:r w:rsidRPr="00956044">
              <w:rPr>
                <w:rStyle w:val="s0"/>
                <w:color w:val="auto"/>
                <w:sz w:val="24"/>
                <w:szCs w:val="24"/>
              </w:rPr>
              <w:t>8</w:t>
            </w:r>
          </w:p>
        </w:tc>
      </w:tr>
      <w:tr w:rsidR="00A16956" w:rsidRPr="00956044" w:rsidTr="00A16956">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pStyle w:val="pji"/>
              <w:widowControl w:val="0"/>
              <w:spacing w:before="0" w:beforeAutospacing="0" w:after="0" w:afterAutospacing="0"/>
              <w:rPr>
                <w:color w:val="auto"/>
              </w:rPr>
            </w:pPr>
            <w:r w:rsidRPr="00956044">
              <w:rPr>
                <w:rStyle w:val="s0"/>
                <w:color w:val="auto"/>
                <w:sz w:val="24"/>
                <w:szCs w:val="24"/>
              </w:rPr>
              <w:t xml:space="preserve">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widowControl w:val="0"/>
              <w:rPr>
                <w:sz w:val="24"/>
                <w:szCs w:val="24"/>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widowControl w:val="0"/>
              <w:rPr>
                <w:sz w:val="24"/>
                <w:szCs w:val="24"/>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widowControl w:val="0"/>
              <w:rPr>
                <w:sz w:val="24"/>
                <w:szCs w:val="24"/>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56044" w:rsidRDefault="00A16956" w:rsidP="009A555C">
            <w:pPr>
              <w:widowControl w:val="0"/>
              <w:rPr>
                <w:sz w:val="24"/>
                <w:szCs w:val="24"/>
              </w:rPr>
            </w:pPr>
          </w:p>
        </w:tc>
        <w:tc>
          <w:tcPr>
            <w:tcW w:w="677" w:type="pct"/>
            <w:tcBorders>
              <w:top w:val="nil"/>
              <w:left w:val="nil"/>
              <w:bottom w:val="single" w:sz="8" w:space="0" w:color="auto"/>
              <w:right w:val="single" w:sz="8" w:space="0" w:color="auto"/>
            </w:tcBorders>
          </w:tcPr>
          <w:p w:rsidR="00A16956" w:rsidRPr="00956044" w:rsidRDefault="00A16956" w:rsidP="009A555C">
            <w:pPr>
              <w:widowControl w:val="0"/>
              <w:rPr>
                <w:sz w:val="24"/>
                <w:szCs w:val="24"/>
              </w:rPr>
            </w:pPr>
          </w:p>
        </w:tc>
        <w:tc>
          <w:tcPr>
            <w:tcW w:w="731" w:type="pct"/>
            <w:tcBorders>
              <w:top w:val="nil"/>
              <w:left w:val="nil"/>
              <w:bottom w:val="single" w:sz="8" w:space="0" w:color="auto"/>
              <w:right w:val="single" w:sz="8" w:space="0" w:color="auto"/>
            </w:tcBorders>
          </w:tcPr>
          <w:p w:rsidR="00A16956" w:rsidRPr="00956044" w:rsidRDefault="00A16956" w:rsidP="009A555C">
            <w:pPr>
              <w:widowControl w:val="0"/>
              <w:rPr>
                <w:sz w:val="24"/>
                <w:szCs w:val="24"/>
              </w:rPr>
            </w:pPr>
          </w:p>
        </w:tc>
        <w:tc>
          <w:tcPr>
            <w:tcW w:w="832" w:type="pct"/>
            <w:tcBorders>
              <w:top w:val="nil"/>
              <w:left w:val="nil"/>
              <w:bottom w:val="single" w:sz="8" w:space="0" w:color="auto"/>
              <w:right w:val="single" w:sz="8" w:space="0" w:color="auto"/>
            </w:tcBorders>
          </w:tcPr>
          <w:p w:rsidR="00A16956" w:rsidRPr="00956044"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w:t>
      </w:r>
    </w:p>
    <w:p w:rsidR="00A16956" w:rsidRPr="00A16956" w:rsidRDefault="00A16956" w:rsidP="009A555C">
      <w:pPr>
        <w:pStyle w:val="pj"/>
        <w:widowControl w:val="0"/>
        <w:spacing w:before="0" w:beforeAutospacing="0" w:after="0" w:afterAutospacing="0"/>
        <w:ind w:firstLine="709"/>
        <w:rPr>
          <w:rStyle w:val="s0"/>
          <w:color w:val="auto"/>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6"/>
        <w:gridCol w:w="992"/>
        <w:gridCol w:w="1417"/>
        <w:gridCol w:w="2834"/>
        <w:gridCol w:w="1277"/>
        <w:gridCol w:w="3335"/>
        <w:gridCol w:w="1868"/>
      </w:tblGrid>
      <w:tr w:rsidR="00A16956" w:rsidRPr="00956044" w:rsidTr="00A16956">
        <w:trPr>
          <w:jc w:val="center"/>
        </w:trPr>
        <w:tc>
          <w:tcPr>
            <w:tcW w:w="971" w:type="pct"/>
            <w:tcMar>
              <w:top w:w="0" w:type="dxa"/>
              <w:left w:w="108" w:type="dxa"/>
              <w:bottom w:w="0" w:type="dxa"/>
              <w:right w:w="108" w:type="dxa"/>
            </w:tcMar>
            <w:hideMark/>
          </w:tcPr>
          <w:p w:rsidR="00A16956" w:rsidRPr="00956044" w:rsidRDefault="00A16956" w:rsidP="009A555C">
            <w:pPr>
              <w:pStyle w:val="pr"/>
              <w:widowControl w:val="0"/>
              <w:spacing w:before="0" w:beforeAutospacing="0" w:after="0" w:afterAutospacing="0"/>
              <w:ind w:left="-120" w:right="-78"/>
              <w:jc w:val="center"/>
              <w:rPr>
                <w:color w:val="auto"/>
              </w:rPr>
            </w:pPr>
            <w:r w:rsidRPr="00956044">
              <w:rPr>
                <w:color w:val="auto"/>
              </w:rPr>
              <w:t>Код валюты</w:t>
            </w:r>
            <w:r w:rsidRPr="00956044">
              <w:rPr>
                <w:rStyle w:val="s0"/>
                <w:color w:val="auto"/>
                <w:sz w:val="24"/>
                <w:szCs w:val="24"/>
              </w:rPr>
              <w:t xml:space="preserve"> котирования</w:t>
            </w:r>
          </w:p>
        </w:tc>
        <w:tc>
          <w:tcPr>
            <w:tcW w:w="341" w:type="pct"/>
            <w:tcMar>
              <w:top w:w="0" w:type="dxa"/>
              <w:left w:w="108" w:type="dxa"/>
              <w:bottom w:w="0" w:type="dxa"/>
              <w:right w:w="108" w:type="dxa"/>
            </w:tcMar>
            <w:hideMark/>
          </w:tcPr>
          <w:p w:rsidR="00A16956" w:rsidRPr="00956044" w:rsidRDefault="00A16956" w:rsidP="009A555C">
            <w:pPr>
              <w:pStyle w:val="pr"/>
              <w:widowControl w:val="0"/>
              <w:spacing w:before="0" w:beforeAutospacing="0" w:after="0" w:afterAutospacing="0"/>
              <w:ind w:left="-120" w:right="-78"/>
              <w:jc w:val="center"/>
              <w:rPr>
                <w:color w:val="auto"/>
              </w:rPr>
            </w:pPr>
            <w:r w:rsidRPr="00956044">
              <w:rPr>
                <w:rStyle w:val="s0"/>
                <w:color w:val="auto"/>
                <w:sz w:val="24"/>
                <w:szCs w:val="24"/>
              </w:rPr>
              <w:t>Цена</w:t>
            </w:r>
          </w:p>
        </w:tc>
        <w:tc>
          <w:tcPr>
            <w:tcW w:w="487" w:type="pct"/>
            <w:tcMar>
              <w:top w:w="0" w:type="dxa"/>
              <w:left w:w="108" w:type="dxa"/>
              <w:bottom w:w="0" w:type="dxa"/>
              <w:right w:w="108" w:type="dxa"/>
            </w:tcMar>
            <w:hideMark/>
          </w:tcPr>
          <w:p w:rsidR="00A16956" w:rsidRPr="00956044" w:rsidRDefault="00A16956" w:rsidP="009A555C">
            <w:pPr>
              <w:pStyle w:val="pr"/>
              <w:widowControl w:val="0"/>
              <w:spacing w:before="0" w:beforeAutospacing="0" w:after="0" w:afterAutospacing="0"/>
              <w:ind w:left="-120" w:right="-78"/>
              <w:jc w:val="center"/>
              <w:rPr>
                <w:color w:val="auto"/>
              </w:rPr>
            </w:pPr>
            <w:r w:rsidRPr="00956044">
              <w:rPr>
                <w:rStyle w:val="s0"/>
                <w:color w:val="auto"/>
                <w:sz w:val="24"/>
                <w:szCs w:val="24"/>
              </w:rPr>
              <w:t>Доходность</w:t>
            </w:r>
          </w:p>
        </w:tc>
        <w:tc>
          <w:tcPr>
            <w:tcW w:w="974" w:type="pct"/>
          </w:tcPr>
          <w:p w:rsidR="00A16956" w:rsidRPr="00956044" w:rsidRDefault="00A16956" w:rsidP="009A555C">
            <w:pPr>
              <w:pStyle w:val="pr"/>
              <w:widowControl w:val="0"/>
              <w:spacing w:before="0" w:beforeAutospacing="0" w:after="0" w:afterAutospacing="0"/>
              <w:ind w:left="-120" w:right="-78"/>
              <w:jc w:val="center"/>
              <w:rPr>
                <w:rStyle w:val="s0"/>
                <w:color w:val="auto"/>
                <w:sz w:val="24"/>
                <w:szCs w:val="24"/>
              </w:rPr>
            </w:pPr>
            <w:r w:rsidRPr="00956044">
              <w:rPr>
                <w:rStyle w:val="s0"/>
                <w:color w:val="auto"/>
                <w:sz w:val="24"/>
                <w:szCs w:val="24"/>
              </w:rPr>
              <w:t>Количество ценных бумаг</w:t>
            </w:r>
          </w:p>
        </w:tc>
        <w:tc>
          <w:tcPr>
            <w:tcW w:w="439" w:type="pct"/>
          </w:tcPr>
          <w:p w:rsidR="00A16956" w:rsidRPr="00956044" w:rsidRDefault="00A16956" w:rsidP="009A555C">
            <w:pPr>
              <w:pStyle w:val="pr"/>
              <w:widowControl w:val="0"/>
              <w:spacing w:before="0" w:beforeAutospacing="0" w:after="0" w:afterAutospacing="0"/>
              <w:ind w:left="-120" w:right="-78"/>
              <w:jc w:val="center"/>
              <w:rPr>
                <w:rStyle w:val="s0"/>
                <w:color w:val="auto"/>
                <w:sz w:val="24"/>
                <w:szCs w:val="24"/>
              </w:rPr>
            </w:pPr>
            <w:r w:rsidRPr="00956044">
              <w:rPr>
                <w:rStyle w:val="s0"/>
                <w:color w:val="auto"/>
                <w:sz w:val="24"/>
                <w:szCs w:val="24"/>
              </w:rPr>
              <w:t>Объем</w:t>
            </w:r>
          </w:p>
        </w:tc>
        <w:tc>
          <w:tcPr>
            <w:tcW w:w="1146" w:type="pct"/>
          </w:tcPr>
          <w:p w:rsidR="00A16956" w:rsidRPr="00956044" w:rsidRDefault="00A16956" w:rsidP="009A555C">
            <w:pPr>
              <w:pStyle w:val="pr"/>
              <w:widowControl w:val="0"/>
              <w:spacing w:before="0" w:beforeAutospacing="0" w:after="0" w:afterAutospacing="0"/>
              <w:ind w:left="-120" w:right="-78"/>
              <w:jc w:val="center"/>
              <w:rPr>
                <w:rStyle w:val="s0"/>
                <w:color w:val="auto"/>
                <w:sz w:val="24"/>
                <w:szCs w:val="24"/>
              </w:rPr>
            </w:pPr>
            <w:r w:rsidRPr="00956044">
              <w:rPr>
                <w:rStyle w:val="s0"/>
                <w:color w:val="auto"/>
                <w:sz w:val="24"/>
                <w:szCs w:val="24"/>
              </w:rPr>
              <w:t>Код члена организатора торгов</w:t>
            </w:r>
          </w:p>
        </w:tc>
        <w:tc>
          <w:tcPr>
            <w:tcW w:w="642" w:type="pct"/>
          </w:tcPr>
          <w:p w:rsidR="00A16956" w:rsidRPr="00956044" w:rsidRDefault="00A16956" w:rsidP="009A555C">
            <w:pPr>
              <w:pStyle w:val="pr"/>
              <w:widowControl w:val="0"/>
              <w:spacing w:before="0" w:beforeAutospacing="0" w:after="0" w:afterAutospacing="0"/>
              <w:ind w:left="-120" w:right="-78"/>
              <w:jc w:val="center"/>
              <w:rPr>
                <w:rStyle w:val="s0"/>
                <w:color w:val="auto"/>
                <w:sz w:val="24"/>
                <w:szCs w:val="24"/>
              </w:rPr>
            </w:pPr>
            <w:r w:rsidRPr="00956044">
              <w:rPr>
                <w:rStyle w:val="s0"/>
                <w:color w:val="auto"/>
                <w:sz w:val="24"/>
                <w:szCs w:val="24"/>
              </w:rPr>
              <w:t>Счет депо</w:t>
            </w:r>
          </w:p>
        </w:tc>
      </w:tr>
      <w:tr w:rsidR="00A16956" w:rsidRPr="00956044" w:rsidTr="00A16956">
        <w:trPr>
          <w:jc w:val="center"/>
        </w:trPr>
        <w:tc>
          <w:tcPr>
            <w:tcW w:w="971" w:type="pct"/>
            <w:tcMar>
              <w:top w:w="0" w:type="dxa"/>
              <w:left w:w="108" w:type="dxa"/>
              <w:bottom w:w="0" w:type="dxa"/>
              <w:right w:w="108" w:type="dxa"/>
            </w:tcMar>
            <w:hideMark/>
          </w:tcPr>
          <w:p w:rsidR="00A16956" w:rsidRPr="00956044" w:rsidRDefault="00A16956" w:rsidP="009A555C">
            <w:pPr>
              <w:pStyle w:val="pr"/>
              <w:widowControl w:val="0"/>
              <w:spacing w:before="0" w:beforeAutospacing="0" w:after="0" w:afterAutospacing="0"/>
              <w:jc w:val="center"/>
              <w:rPr>
                <w:color w:val="auto"/>
              </w:rPr>
            </w:pPr>
            <w:r w:rsidRPr="00956044">
              <w:rPr>
                <w:rStyle w:val="s0"/>
                <w:color w:val="auto"/>
                <w:sz w:val="24"/>
                <w:szCs w:val="24"/>
              </w:rPr>
              <w:t>9</w:t>
            </w:r>
          </w:p>
        </w:tc>
        <w:tc>
          <w:tcPr>
            <w:tcW w:w="341" w:type="pct"/>
            <w:tcMar>
              <w:top w:w="0" w:type="dxa"/>
              <w:left w:w="108" w:type="dxa"/>
              <w:bottom w:w="0" w:type="dxa"/>
              <w:right w:w="108" w:type="dxa"/>
            </w:tcMar>
            <w:hideMark/>
          </w:tcPr>
          <w:p w:rsidR="00A16956" w:rsidRPr="00956044" w:rsidRDefault="00A16956" w:rsidP="009A555C">
            <w:pPr>
              <w:pStyle w:val="pr"/>
              <w:widowControl w:val="0"/>
              <w:spacing w:before="0" w:beforeAutospacing="0" w:after="0" w:afterAutospacing="0"/>
              <w:jc w:val="center"/>
              <w:rPr>
                <w:color w:val="auto"/>
              </w:rPr>
            </w:pPr>
            <w:r w:rsidRPr="00956044">
              <w:rPr>
                <w:rStyle w:val="s0"/>
                <w:color w:val="auto"/>
                <w:sz w:val="24"/>
                <w:szCs w:val="24"/>
              </w:rPr>
              <w:t>10</w:t>
            </w:r>
          </w:p>
        </w:tc>
        <w:tc>
          <w:tcPr>
            <w:tcW w:w="487" w:type="pct"/>
            <w:tcMar>
              <w:top w:w="0" w:type="dxa"/>
              <w:left w:w="108" w:type="dxa"/>
              <w:bottom w:w="0" w:type="dxa"/>
              <w:right w:w="108" w:type="dxa"/>
            </w:tcMar>
            <w:hideMark/>
          </w:tcPr>
          <w:p w:rsidR="00A16956" w:rsidRPr="00956044" w:rsidRDefault="00A16956" w:rsidP="009A555C">
            <w:pPr>
              <w:pStyle w:val="pr"/>
              <w:widowControl w:val="0"/>
              <w:spacing w:before="0" w:beforeAutospacing="0" w:after="0" w:afterAutospacing="0"/>
              <w:jc w:val="center"/>
              <w:rPr>
                <w:color w:val="auto"/>
              </w:rPr>
            </w:pPr>
            <w:r w:rsidRPr="00956044">
              <w:rPr>
                <w:rStyle w:val="s0"/>
                <w:color w:val="auto"/>
                <w:sz w:val="24"/>
                <w:szCs w:val="24"/>
              </w:rPr>
              <w:t>11</w:t>
            </w:r>
          </w:p>
        </w:tc>
        <w:tc>
          <w:tcPr>
            <w:tcW w:w="974" w:type="pct"/>
          </w:tcPr>
          <w:p w:rsidR="00A16956" w:rsidRPr="00956044" w:rsidRDefault="00A16956" w:rsidP="009A555C">
            <w:pPr>
              <w:pStyle w:val="pr"/>
              <w:widowControl w:val="0"/>
              <w:spacing w:before="0" w:beforeAutospacing="0" w:after="0" w:afterAutospacing="0"/>
              <w:jc w:val="center"/>
              <w:rPr>
                <w:rStyle w:val="s0"/>
                <w:color w:val="auto"/>
                <w:sz w:val="24"/>
                <w:szCs w:val="24"/>
              </w:rPr>
            </w:pPr>
            <w:r w:rsidRPr="00956044">
              <w:rPr>
                <w:rStyle w:val="s0"/>
                <w:color w:val="auto"/>
                <w:sz w:val="24"/>
                <w:szCs w:val="24"/>
              </w:rPr>
              <w:t>12</w:t>
            </w:r>
          </w:p>
        </w:tc>
        <w:tc>
          <w:tcPr>
            <w:tcW w:w="439" w:type="pct"/>
          </w:tcPr>
          <w:p w:rsidR="00A16956" w:rsidRPr="00956044" w:rsidRDefault="00A16956" w:rsidP="009A555C">
            <w:pPr>
              <w:pStyle w:val="pr"/>
              <w:widowControl w:val="0"/>
              <w:spacing w:before="0" w:beforeAutospacing="0" w:after="0" w:afterAutospacing="0"/>
              <w:jc w:val="center"/>
              <w:rPr>
                <w:rStyle w:val="s0"/>
                <w:color w:val="auto"/>
                <w:sz w:val="24"/>
                <w:szCs w:val="24"/>
              </w:rPr>
            </w:pPr>
            <w:r w:rsidRPr="00956044">
              <w:rPr>
                <w:rStyle w:val="s0"/>
                <w:color w:val="auto"/>
                <w:sz w:val="24"/>
                <w:szCs w:val="24"/>
              </w:rPr>
              <w:t>13</w:t>
            </w:r>
          </w:p>
        </w:tc>
        <w:tc>
          <w:tcPr>
            <w:tcW w:w="1146" w:type="pct"/>
          </w:tcPr>
          <w:p w:rsidR="00A16956" w:rsidRPr="00956044" w:rsidRDefault="00A16956" w:rsidP="009A555C">
            <w:pPr>
              <w:pStyle w:val="pr"/>
              <w:widowControl w:val="0"/>
              <w:spacing w:before="0" w:beforeAutospacing="0" w:after="0" w:afterAutospacing="0"/>
              <w:jc w:val="center"/>
              <w:rPr>
                <w:rStyle w:val="s0"/>
                <w:color w:val="auto"/>
                <w:sz w:val="24"/>
                <w:szCs w:val="24"/>
              </w:rPr>
            </w:pPr>
            <w:r w:rsidRPr="00956044">
              <w:rPr>
                <w:rStyle w:val="s0"/>
                <w:color w:val="auto"/>
                <w:sz w:val="24"/>
                <w:szCs w:val="24"/>
              </w:rPr>
              <w:t>14</w:t>
            </w:r>
          </w:p>
        </w:tc>
        <w:tc>
          <w:tcPr>
            <w:tcW w:w="642" w:type="pct"/>
          </w:tcPr>
          <w:p w:rsidR="00A16956" w:rsidRPr="00956044" w:rsidRDefault="00A16956" w:rsidP="009A555C">
            <w:pPr>
              <w:pStyle w:val="pr"/>
              <w:widowControl w:val="0"/>
              <w:spacing w:before="0" w:beforeAutospacing="0" w:after="0" w:afterAutospacing="0"/>
              <w:jc w:val="center"/>
              <w:rPr>
                <w:rStyle w:val="s0"/>
                <w:color w:val="auto"/>
                <w:sz w:val="24"/>
                <w:szCs w:val="24"/>
              </w:rPr>
            </w:pPr>
            <w:r w:rsidRPr="00956044">
              <w:rPr>
                <w:rStyle w:val="s0"/>
                <w:color w:val="auto"/>
                <w:sz w:val="24"/>
                <w:szCs w:val="24"/>
              </w:rPr>
              <w:t>15</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 продолжение таблицы:</w:t>
      </w:r>
    </w:p>
    <w:p w:rsidR="00A16956" w:rsidRPr="00A16956" w:rsidRDefault="00A16956" w:rsidP="009A555C">
      <w:pPr>
        <w:pStyle w:val="pj"/>
        <w:widowControl w:val="0"/>
        <w:spacing w:before="0" w:beforeAutospacing="0" w:after="0" w:afterAutospacing="0"/>
        <w:ind w:firstLine="709"/>
        <w:rPr>
          <w:rStyle w:val="s0"/>
          <w:color w:val="auto"/>
        </w:rPr>
      </w:pPr>
    </w:p>
    <w:tbl>
      <w:tblPr>
        <w:tblW w:w="5000" w:type="pct"/>
        <w:jc w:val="center"/>
        <w:tblCellMar>
          <w:left w:w="0" w:type="dxa"/>
          <w:right w:w="0" w:type="dxa"/>
        </w:tblCellMar>
        <w:tblLook w:val="04A0" w:firstRow="1" w:lastRow="0" w:firstColumn="1" w:lastColumn="0" w:noHBand="0" w:noVBand="1"/>
      </w:tblPr>
      <w:tblGrid>
        <w:gridCol w:w="1549"/>
        <w:gridCol w:w="3119"/>
        <w:gridCol w:w="1702"/>
        <w:gridCol w:w="1699"/>
        <w:gridCol w:w="1702"/>
        <w:gridCol w:w="1417"/>
        <w:gridCol w:w="1842"/>
        <w:gridCol w:w="1519"/>
      </w:tblGrid>
      <w:tr w:rsidR="00A16956" w:rsidRPr="009A555C" w:rsidTr="00A16956">
        <w:trPr>
          <w:jc w:val="center"/>
        </w:trPr>
        <w:tc>
          <w:tcPr>
            <w:tcW w:w="532" w:type="pct"/>
            <w:vMerge w:val="restart"/>
            <w:tcBorders>
              <w:top w:val="single" w:sz="8" w:space="0" w:color="auto"/>
              <w:left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Код клиента</w:t>
            </w:r>
          </w:p>
        </w:tc>
        <w:tc>
          <w:tcPr>
            <w:tcW w:w="1072" w:type="pct"/>
            <w:vMerge w:val="restart"/>
            <w:tcBorders>
              <w:top w:val="single" w:sz="8" w:space="0" w:color="auto"/>
              <w:left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 xml:space="preserve">Персональный идентификационный номер </w:t>
            </w:r>
          </w:p>
        </w:tc>
        <w:tc>
          <w:tcPr>
            <w:tcW w:w="5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Статус заявки</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 и время снятия заявки</w:t>
            </w:r>
          </w:p>
        </w:tc>
        <w:tc>
          <w:tcPr>
            <w:tcW w:w="4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Срок репо</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Размер дисконта</w:t>
            </w:r>
          </w:p>
        </w:tc>
        <w:tc>
          <w:tcPr>
            <w:tcW w:w="5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Режим торгов</w:t>
            </w:r>
          </w:p>
        </w:tc>
      </w:tr>
      <w:tr w:rsidR="00A16956" w:rsidRPr="009A555C" w:rsidTr="00A16956">
        <w:trPr>
          <w:jc w:val="center"/>
        </w:trPr>
        <w:tc>
          <w:tcPr>
            <w:tcW w:w="532" w:type="pct"/>
            <w:vMerge/>
            <w:tcBorders>
              <w:left w:val="single" w:sz="8" w:space="0" w:color="auto"/>
              <w:bottom w:val="single" w:sz="8" w:space="0" w:color="auto"/>
              <w:right w:val="single" w:sz="8" w:space="0" w:color="auto"/>
            </w:tcBorders>
          </w:tcPr>
          <w:p w:rsidR="00A16956" w:rsidRPr="009A555C" w:rsidRDefault="00A16956" w:rsidP="009A555C">
            <w:pPr>
              <w:widowControl w:val="0"/>
              <w:jc w:val="center"/>
              <w:rPr>
                <w:sz w:val="24"/>
                <w:szCs w:val="24"/>
              </w:rPr>
            </w:pPr>
          </w:p>
        </w:tc>
        <w:tc>
          <w:tcPr>
            <w:tcW w:w="1072" w:type="pct"/>
            <w:vMerge/>
            <w:tcBorders>
              <w:left w:val="single" w:sz="8" w:space="0" w:color="auto"/>
              <w:bottom w:val="single" w:sz="8" w:space="0" w:color="auto"/>
              <w:right w:val="single" w:sz="8" w:space="0" w:color="auto"/>
            </w:tcBorders>
          </w:tcPr>
          <w:p w:rsidR="00A16956" w:rsidRPr="009A555C" w:rsidRDefault="00A16956" w:rsidP="009A555C">
            <w:pPr>
              <w:widowControl w:val="0"/>
              <w:jc w:val="center"/>
              <w:rPr>
                <w:sz w:val="24"/>
                <w:szCs w:val="24"/>
              </w:rPr>
            </w:pPr>
          </w:p>
        </w:tc>
        <w:tc>
          <w:tcPr>
            <w:tcW w:w="585"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время</w:t>
            </w:r>
          </w:p>
        </w:tc>
        <w:tc>
          <w:tcPr>
            <w:tcW w:w="487"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33"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522"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r>
      <w:tr w:rsidR="00A16956" w:rsidRPr="009A555C" w:rsidTr="00A16956">
        <w:trPr>
          <w:jc w:val="center"/>
        </w:trPr>
        <w:tc>
          <w:tcPr>
            <w:tcW w:w="532" w:type="pct"/>
            <w:tcBorders>
              <w:top w:val="nil"/>
              <w:left w:val="single" w:sz="8" w:space="0" w:color="auto"/>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16</w:t>
            </w:r>
          </w:p>
        </w:tc>
        <w:tc>
          <w:tcPr>
            <w:tcW w:w="1072" w:type="pct"/>
            <w:tcBorders>
              <w:top w:val="nil"/>
              <w:left w:val="single" w:sz="8" w:space="0" w:color="auto"/>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17</w:t>
            </w:r>
          </w:p>
        </w:tc>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18</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19</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20</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22</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23</w:t>
            </w:r>
          </w:p>
        </w:tc>
      </w:tr>
    </w:tbl>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bookmarkStart w:id="78" w:name="sub1007250127"/>
      <w:r w:rsidRPr="00A16956">
        <w:rPr>
          <w:rStyle w:val="s2"/>
          <w:color w:val="auto"/>
          <w:sz w:val="28"/>
          <w:szCs w:val="28"/>
        </w:rPr>
        <w:t>форме отчета</w:t>
      </w:r>
      <w:bookmarkEnd w:id="78"/>
      <w:r w:rsidRPr="00A16956">
        <w:rPr>
          <w:rStyle w:val="s0"/>
          <w:color w:val="auto"/>
          <w:sz w:val="28"/>
          <w:szCs w:val="28"/>
        </w:rPr>
        <w:t xml:space="preserve"> о заявках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на операции репо</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с ценными бумагами</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rStyle w:val="s1"/>
          <w:b w:val="0"/>
          <w:color w:val="auto"/>
          <w:sz w:val="28"/>
          <w:szCs w:val="28"/>
        </w:rPr>
      </w:pPr>
      <w:r w:rsidRPr="00A16956">
        <w:rPr>
          <w:rStyle w:val="s1"/>
          <w:b w:val="0"/>
          <w:color w:val="auto"/>
          <w:sz w:val="28"/>
          <w:szCs w:val="28"/>
        </w:rPr>
        <w:t xml:space="preserve">Пояснение по заполнению формы административных данных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заявках на операции репо с ценными бумагами»</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(индекс – 1-KASE_ABR, периодичность: ежедневная)</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 xml:space="preserve">административных данных </w:t>
      </w:r>
      <w:r w:rsidRPr="00A16956">
        <w:rPr>
          <w:rStyle w:val="s0"/>
          <w:color w:val="auto"/>
          <w:sz w:val="28"/>
          <w:szCs w:val="28"/>
        </w:rPr>
        <w:t>«Отчет о заявках на операции репо с ценными бумагами»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ежедневно организатором торгов и заполняется за каждый отчетный день.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rStyle w:val="s1"/>
          <w:b w:val="0"/>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графе 1 указывается порядковый номер заявки.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графах 2 и 19 указываются дата подачи и дата снятия заявки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графах 3 и 20 указываются время подачи и время снятия заявки в формате «часы:минуты:секунды».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4 в качестве направления заявки указывается покупка или продажа.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9. В графе 5 указывается способ сделки: «прямое репо» или «автоматическое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10.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11. В графе 7 указывается код ценной бумаги, определенный организатором торгов в соответствии с порядком кодировки ценных бумаг, </w:t>
      </w:r>
      <w:r w:rsidRPr="00A16956">
        <w:rPr>
          <w:rStyle w:val="s0"/>
          <w:color w:val="auto"/>
          <w:sz w:val="28"/>
          <w:szCs w:val="28"/>
        </w:rPr>
        <w:lastRenderedPageBreak/>
        <w:t>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12. В графе 9 указывается валюта котирования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13.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14.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15. В графе 12 указывается количество ценных бумаг (в штуках), выставляемых продавцом ценных бумаг операции «прямое (автоматическое)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16.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17. В графе 15 указывается лицевой счет (субсчет) держателя ценных бумаг, открытый в системе учета центрального депозитария.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18. В графе 16 указывается уникальный код клиента, присвоенный центральным депозитарием.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19. В графе 17 указывается персональный идентификационный номер трейдера фондовой биржи, подавшего заявку на заключение операции репо с ценными бумагами.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20. В графе 18 указывается статус заявки, предусмотренной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21. В графе 21 указывается срок операции репо, определенный организатором торгов в соответствии с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22. В графе 21 указывается ставка дисконтирования, примененная к цене инструмента, являющегося предметом операции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23. В графе 23 указывается режим торгов, предусмотренный торговой системой.</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24.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59</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79" w:name="SUB37"/>
      <w:bookmarkEnd w:id="79"/>
      <w:r w:rsidRPr="00A16956">
        <w:rPr>
          <w:color w:val="auto"/>
          <w:sz w:val="28"/>
          <w:szCs w:val="28"/>
        </w:rPr>
        <w:t>Приложение 37</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операциях репо с ценными бумагами с указанием их участников</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1-KASE_ABRvP</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ежедневная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ежедневно, до конца следующего рабочего дня</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Операции репо с ценными бумагами с указанием их участников</w:t>
      </w:r>
    </w:p>
    <w:p w:rsidR="00A16956" w:rsidRPr="00A16956" w:rsidRDefault="00A16956" w:rsidP="009A555C">
      <w:pPr>
        <w:pStyle w:val="pr"/>
        <w:widowControl w:val="0"/>
        <w:spacing w:before="0" w:beforeAutospacing="0" w:after="0" w:afterAutospacing="0"/>
        <w:ind w:firstLine="709"/>
        <w:jc w:val="both"/>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918"/>
        <w:gridCol w:w="1851"/>
        <w:gridCol w:w="1900"/>
        <w:gridCol w:w="1135"/>
        <w:gridCol w:w="1216"/>
        <w:gridCol w:w="1523"/>
        <w:gridCol w:w="1548"/>
        <w:gridCol w:w="2401"/>
        <w:gridCol w:w="812"/>
        <w:gridCol w:w="1245"/>
      </w:tblGrid>
      <w:tr w:rsidR="00A16956" w:rsidRPr="009A555C" w:rsidTr="00A16956">
        <w:trPr>
          <w:jc w:val="center"/>
        </w:trPr>
        <w:tc>
          <w:tcPr>
            <w:tcW w:w="3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Номер сделки</w:t>
            </w:r>
          </w:p>
        </w:tc>
        <w:tc>
          <w:tcPr>
            <w:tcW w:w="12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 и время заключения сделки</w:t>
            </w:r>
          </w:p>
        </w:tc>
        <w:tc>
          <w:tcPr>
            <w:tcW w:w="3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Вид репо</w:t>
            </w:r>
          </w:p>
        </w:tc>
        <w:tc>
          <w:tcPr>
            <w:tcW w:w="4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Тип операции</w:t>
            </w:r>
          </w:p>
        </w:tc>
        <w:tc>
          <w:tcPr>
            <w:tcW w:w="5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инструмента</w:t>
            </w:r>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ценной бумаги</w:t>
            </w:r>
          </w:p>
        </w:tc>
        <w:tc>
          <w:tcPr>
            <w:tcW w:w="825" w:type="pct"/>
            <w:vMerge w:val="restart"/>
            <w:tcBorders>
              <w:top w:val="single" w:sz="8" w:space="0" w:color="auto"/>
              <w:left w:val="nil"/>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Идентификационный номер ценной бумаги</w:t>
            </w:r>
          </w:p>
        </w:tc>
        <w:tc>
          <w:tcPr>
            <w:tcW w:w="279" w:type="pct"/>
            <w:vMerge w:val="restart"/>
            <w:tcBorders>
              <w:top w:val="single" w:sz="8" w:space="0" w:color="auto"/>
              <w:left w:val="nil"/>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Цена</w:t>
            </w:r>
          </w:p>
        </w:tc>
        <w:tc>
          <w:tcPr>
            <w:tcW w:w="428" w:type="pct"/>
            <w:vMerge w:val="restart"/>
            <w:tcBorders>
              <w:top w:val="single" w:sz="8" w:space="0" w:color="auto"/>
              <w:left w:val="nil"/>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Доходность</w:t>
            </w:r>
          </w:p>
        </w:tc>
      </w:tr>
      <w:tr w:rsidR="00A16956" w:rsidRPr="009A555C" w:rsidTr="00A16956">
        <w:trPr>
          <w:jc w:val="center"/>
        </w:trPr>
        <w:tc>
          <w:tcPr>
            <w:tcW w:w="315"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время</w:t>
            </w:r>
          </w:p>
        </w:tc>
        <w:tc>
          <w:tcPr>
            <w:tcW w:w="390"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418"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523"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532"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825" w:type="pct"/>
            <w:vMerge/>
            <w:tcBorders>
              <w:left w:val="nil"/>
              <w:bottom w:val="single" w:sz="8" w:space="0" w:color="auto"/>
              <w:right w:val="single" w:sz="8" w:space="0" w:color="auto"/>
            </w:tcBorders>
          </w:tcPr>
          <w:p w:rsidR="00A16956" w:rsidRPr="009A555C" w:rsidRDefault="00A16956" w:rsidP="009A555C">
            <w:pPr>
              <w:widowControl w:val="0"/>
              <w:jc w:val="center"/>
              <w:rPr>
                <w:sz w:val="24"/>
                <w:szCs w:val="24"/>
              </w:rPr>
            </w:pPr>
          </w:p>
        </w:tc>
        <w:tc>
          <w:tcPr>
            <w:tcW w:w="279" w:type="pct"/>
            <w:vMerge/>
            <w:tcBorders>
              <w:left w:val="nil"/>
              <w:bottom w:val="single" w:sz="8" w:space="0" w:color="auto"/>
              <w:right w:val="single" w:sz="8" w:space="0" w:color="auto"/>
            </w:tcBorders>
          </w:tcPr>
          <w:p w:rsidR="00A16956" w:rsidRPr="009A555C" w:rsidRDefault="00A16956" w:rsidP="009A555C">
            <w:pPr>
              <w:widowControl w:val="0"/>
              <w:jc w:val="center"/>
              <w:rPr>
                <w:sz w:val="24"/>
                <w:szCs w:val="24"/>
              </w:rPr>
            </w:pPr>
          </w:p>
        </w:tc>
        <w:tc>
          <w:tcPr>
            <w:tcW w:w="428" w:type="pct"/>
            <w:vMerge/>
            <w:tcBorders>
              <w:left w:val="nil"/>
              <w:bottom w:val="single" w:sz="8" w:space="0" w:color="auto"/>
              <w:right w:val="single" w:sz="8" w:space="0" w:color="auto"/>
            </w:tcBorders>
          </w:tcPr>
          <w:p w:rsidR="00A16956" w:rsidRPr="009A555C" w:rsidRDefault="00A16956" w:rsidP="009A555C">
            <w:pPr>
              <w:widowControl w:val="0"/>
              <w:jc w:val="center"/>
              <w:rPr>
                <w:sz w:val="24"/>
                <w:szCs w:val="24"/>
              </w:rPr>
            </w:pPr>
          </w:p>
        </w:tc>
      </w:tr>
      <w:tr w:rsidR="00A16956" w:rsidRPr="009A555C" w:rsidTr="00A16956">
        <w:trPr>
          <w:jc w:val="center"/>
        </w:trPr>
        <w:tc>
          <w:tcPr>
            <w:tcW w:w="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3</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4</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5</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6</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7</w:t>
            </w:r>
          </w:p>
        </w:tc>
        <w:tc>
          <w:tcPr>
            <w:tcW w:w="825" w:type="pct"/>
            <w:tcBorders>
              <w:top w:val="nil"/>
              <w:left w:val="nil"/>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8</w:t>
            </w:r>
          </w:p>
        </w:tc>
        <w:tc>
          <w:tcPr>
            <w:tcW w:w="279" w:type="pct"/>
            <w:tcBorders>
              <w:top w:val="nil"/>
              <w:left w:val="nil"/>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9</w:t>
            </w:r>
          </w:p>
        </w:tc>
        <w:tc>
          <w:tcPr>
            <w:tcW w:w="428" w:type="pct"/>
            <w:tcBorders>
              <w:top w:val="nil"/>
              <w:left w:val="nil"/>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10</w:t>
            </w:r>
          </w:p>
        </w:tc>
      </w:tr>
      <w:tr w:rsidR="00A16956" w:rsidRPr="009A555C" w:rsidTr="00A16956">
        <w:trPr>
          <w:jc w:val="center"/>
        </w:trPr>
        <w:tc>
          <w:tcPr>
            <w:tcW w:w="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rPr>
                <w:color w:val="auto"/>
              </w:rPr>
            </w:pPr>
            <w:r w:rsidRPr="009A555C">
              <w:rPr>
                <w:rStyle w:val="s0"/>
                <w:color w:val="auto"/>
                <w:sz w:val="24"/>
                <w:szCs w:val="24"/>
              </w:rPr>
              <w:t xml:space="preserve">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25" w:type="pct"/>
            <w:tcBorders>
              <w:top w:val="nil"/>
              <w:left w:val="nil"/>
              <w:bottom w:val="single" w:sz="8" w:space="0" w:color="auto"/>
              <w:right w:val="single" w:sz="8" w:space="0" w:color="auto"/>
            </w:tcBorders>
          </w:tcPr>
          <w:p w:rsidR="00A16956" w:rsidRPr="009A555C" w:rsidRDefault="00A16956" w:rsidP="009A555C">
            <w:pPr>
              <w:widowControl w:val="0"/>
              <w:rPr>
                <w:sz w:val="24"/>
                <w:szCs w:val="24"/>
              </w:rPr>
            </w:pPr>
          </w:p>
        </w:tc>
        <w:tc>
          <w:tcPr>
            <w:tcW w:w="279" w:type="pct"/>
            <w:tcBorders>
              <w:top w:val="nil"/>
              <w:left w:val="nil"/>
              <w:bottom w:val="single" w:sz="8" w:space="0" w:color="auto"/>
              <w:right w:val="single" w:sz="8" w:space="0" w:color="auto"/>
            </w:tcBorders>
          </w:tcPr>
          <w:p w:rsidR="00A16956" w:rsidRPr="009A555C" w:rsidRDefault="00A16956" w:rsidP="009A555C">
            <w:pPr>
              <w:widowControl w:val="0"/>
              <w:rPr>
                <w:sz w:val="24"/>
                <w:szCs w:val="24"/>
              </w:rPr>
            </w:pPr>
          </w:p>
        </w:tc>
        <w:tc>
          <w:tcPr>
            <w:tcW w:w="428" w:type="pct"/>
            <w:tcBorders>
              <w:top w:val="nil"/>
              <w:left w:val="nil"/>
              <w:bottom w:val="single" w:sz="8" w:space="0" w:color="auto"/>
              <w:right w:val="single" w:sz="8" w:space="0" w:color="auto"/>
            </w:tcBorders>
          </w:tcPr>
          <w:p w:rsidR="00A16956" w:rsidRPr="009A555C"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14"/>
          <w:szCs w:val="28"/>
        </w:rPr>
      </w:pPr>
      <w:r w:rsidRPr="00A16956">
        <w:rPr>
          <w:rStyle w:val="s0"/>
          <w:color w:val="auto"/>
          <w:sz w:val="14"/>
          <w:szCs w:val="28"/>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  </w:t>
      </w:r>
    </w:p>
    <w:p w:rsidR="00A16956" w:rsidRPr="00A16956" w:rsidRDefault="00A16956" w:rsidP="009A555C">
      <w:pPr>
        <w:pStyle w:val="pj"/>
        <w:widowControl w:val="0"/>
        <w:spacing w:before="0" w:beforeAutospacing="0" w:after="0" w:afterAutospacing="0"/>
        <w:ind w:firstLine="709"/>
        <w:rPr>
          <w:color w:val="auto"/>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7"/>
        <w:gridCol w:w="894"/>
        <w:gridCol w:w="3728"/>
        <w:gridCol w:w="2238"/>
        <w:gridCol w:w="1398"/>
        <w:gridCol w:w="1540"/>
        <w:gridCol w:w="3334"/>
      </w:tblGrid>
      <w:tr w:rsidR="00A16956" w:rsidRPr="009A555C" w:rsidTr="009A555C">
        <w:trPr>
          <w:jc w:val="center"/>
        </w:trPr>
        <w:tc>
          <w:tcPr>
            <w:tcW w:w="482"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Количество</w:t>
            </w:r>
          </w:p>
        </w:tc>
        <w:tc>
          <w:tcPr>
            <w:tcW w:w="30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Объем</w:t>
            </w:r>
          </w:p>
        </w:tc>
        <w:tc>
          <w:tcPr>
            <w:tcW w:w="1283"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члена организатора торгов, выступающего продавцом</w:t>
            </w:r>
          </w:p>
        </w:tc>
        <w:tc>
          <w:tcPr>
            <w:tcW w:w="771"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Счет депо продажи</w:t>
            </w:r>
          </w:p>
        </w:tc>
        <w:tc>
          <w:tcPr>
            <w:tcW w:w="482"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Код клиента продавца</w:t>
            </w:r>
          </w:p>
        </w:tc>
        <w:tc>
          <w:tcPr>
            <w:tcW w:w="531"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Номер заявки продавца</w:t>
            </w:r>
          </w:p>
        </w:tc>
        <w:tc>
          <w:tcPr>
            <w:tcW w:w="1147"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Код члена организатора торгов, выступающего покупателем</w:t>
            </w:r>
          </w:p>
        </w:tc>
      </w:tr>
      <w:tr w:rsidR="00A16956" w:rsidRPr="009A555C" w:rsidTr="009A555C">
        <w:trPr>
          <w:jc w:val="center"/>
        </w:trPr>
        <w:tc>
          <w:tcPr>
            <w:tcW w:w="482"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11</w:t>
            </w:r>
          </w:p>
        </w:tc>
        <w:tc>
          <w:tcPr>
            <w:tcW w:w="30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12</w:t>
            </w:r>
          </w:p>
        </w:tc>
        <w:tc>
          <w:tcPr>
            <w:tcW w:w="1283"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13</w:t>
            </w:r>
          </w:p>
        </w:tc>
        <w:tc>
          <w:tcPr>
            <w:tcW w:w="771"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14</w:t>
            </w:r>
          </w:p>
        </w:tc>
        <w:tc>
          <w:tcPr>
            <w:tcW w:w="482"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15</w:t>
            </w:r>
          </w:p>
        </w:tc>
        <w:tc>
          <w:tcPr>
            <w:tcW w:w="531"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16</w:t>
            </w:r>
          </w:p>
        </w:tc>
        <w:tc>
          <w:tcPr>
            <w:tcW w:w="1147"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17</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 </w:t>
      </w:r>
    </w:p>
    <w:p w:rsidR="00A16956" w:rsidRPr="00A16956" w:rsidRDefault="00A16956" w:rsidP="009A555C">
      <w:pPr>
        <w:pStyle w:val="pj"/>
        <w:widowControl w:val="0"/>
        <w:spacing w:before="0" w:beforeAutospacing="0" w:after="0" w:afterAutospacing="0"/>
        <w:ind w:firstLine="709"/>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1409"/>
        <w:gridCol w:w="1557"/>
        <w:gridCol w:w="1813"/>
        <w:gridCol w:w="1504"/>
        <w:gridCol w:w="1129"/>
        <w:gridCol w:w="1525"/>
        <w:gridCol w:w="1728"/>
        <w:gridCol w:w="2415"/>
        <w:gridCol w:w="1469"/>
      </w:tblGrid>
      <w:tr w:rsidR="00A16956" w:rsidRPr="009A555C" w:rsidTr="00A16956">
        <w:trPr>
          <w:jc w:val="center"/>
        </w:trPr>
        <w:tc>
          <w:tcPr>
            <w:tcW w:w="484"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Счет депо покупки</w:t>
            </w:r>
          </w:p>
        </w:tc>
        <w:tc>
          <w:tcPr>
            <w:tcW w:w="535"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Код клиента покупателя</w:t>
            </w:r>
          </w:p>
        </w:tc>
        <w:tc>
          <w:tcPr>
            <w:tcW w:w="623"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Номер заявки покупателя</w:t>
            </w:r>
          </w:p>
        </w:tc>
        <w:tc>
          <w:tcPr>
            <w:tcW w:w="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Статус сделки</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Срок репо</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 закрытия</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Размер дисконта</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Номер сделки открытия</w:t>
            </w:r>
          </w:p>
        </w:tc>
        <w:tc>
          <w:tcPr>
            <w:tcW w:w="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Режим торгов</w:t>
            </w:r>
          </w:p>
        </w:tc>
      </w:tr>
      <w:tr w:rsidR="00A16956" w:rsidRPr="009A555C" w:rsidTr="00A16956">
        <w:trPr>
          <w:jc w:val="center"/>
        </w:trPr>
        <w:tc>
          <w:tcPr>
            <w:tcW w:w="484" w:type="pct"/>
            <w:tcBorders>
              <w:top w:val="nil"/>
              <w:left w:val="single" w:sz="8" w:space="0" w:color="auto"/>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18</w:t>
            </w:r>
          </w:p>
        </w:tc>
        <w:tc>
          <w:tcPr>
            <w:tcW w:w="535" w:type="pct"/>
            <w:tcBorders>
              <w:top w:val="nil"/>
              <w:left w:val="single" w:sz="8" w:space="0" w:color="auto"/>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19</w:t>
            </w:r>
          </w:p>
        </w:tc>
        <w:tc>
          <w:tcPr>
            <w:tcW w:w="623" w:type="pct"/>
            <w:tcBorders>
              <w:top w:val="nil"/>
              <w:left w:val="single" w:sz="8" w:space="0" w:color="auto"/>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20</w:t>
            </w:r>
          </w:p>
        </w:tc>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23</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24</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25</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26</w:t>
            </w:r>
          </w:p>
        </w:tc>
      </w:tr>
    </w:tbl>
    <w:p w:rsidR="00A16956" w:rsidRPr="00A16956" w:rsidRDefault="00A16956" w:rsidP="009A555C">
      <w:pPr>
        <w:pStyle w:val="pj"/>
        <w:widowControl w:val="0"/>
        <w:spacing w:before="0" w:beforeAutospacing="0" w:after="0" w:afterAutospacing="0"/>
        <w:jc w:val="center"/>
        <w:rPr>
          <w:color w:val="auto"/>
          <w:sz w:val="20"/>
          <w:szCs w:val="20"/>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lastRenderedPageBreak/>
        <w:t xml:space="preserve">   фамилия, имя и отчество (при его наличии)          подпись </w:t>
      </w:r>
    </w:p>
    <w:p w:rsidR="00A16956" w:rsidRPr="00A16956" w:rsidRDefault="00A16956" w:rsidP="009A555C">
      <w:pPr>
        <w:widowControl w:val="0"/>
        <w:ind w:firstLine="709"/>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rStyle w:val="s0"/>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bookmarkStart w:id="80" w:name="sub1007250128"/>
      <w:r w:rsidRPr="00A16956">
        <w:rPr>
          <w:rStyle w:val="s2"/>
          <w:color w:val="auto"/>
          <w:sz w:val="28"/>
          <w:szCs w:val="28"/>
        </w:rPr>
        <w:t>форме отчета</w:t>
      </w:r>
      <w:bookmarkEnd w:id="80"/>
      <w:r w:rsidRPr="00A16956">
        <w:rPr>
          <w:rStyle w:val="s0"/>
          <w:color w:val="auto"/>
          <w:sz w:val="28"/>
          <w:szCs w:val="28"/>
        </w:rPr>
        <w:t xml:space="preserve"> об операциях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репо с ценными бумагами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с указанием их участников</w:t>
      </w:r>
    </w:p>
    <w:p w:rsidR="00A16956" w:rsidRPr="00A16956" w:rsidRDefault="00A16956" w:rsidP="009A555C">
      <w:pPr>
        <w:pStyle w:val="pr"/>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r"/>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rStyle w:val="s1"/>
          <w:b w:val="0"/>
          <w:color w:val="auto"/>
          <w:sz w:val="28"/>
          <w:szCs w:val="28"/>
        </w:rPr>
      </w:pPr>
      <w:r w:rsidRPr="00A16956">
        <w:rPr>
          <w:rStyle w:val="s1"/>
          <w:b w:val="0"/>
          <w:color w:val="auto"/>
          <w:sz w:val="28"/>
          <w:szCs w:val="28"/>
        </w:rPr>
        <w:t xml:space="preserve">Пояснение по заполнению формы административных данных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об операциях репо с ценными бумагами с указанием их участников»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(индекс – 1-KASE_ABRvP, периодичность: ежедневная)</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 xml:space="preserve">административных данных </w:t>
      </w:r>
      <w:r w:rsidRPr="00A16956">
        <w:rPr>
          <w:rStyle w:val="s0"/>
          <w:color w:val="auto"/>
          <w:sz w:val="28"/>
          <w:szCs w:val="28"/>
        </w:rPr>
        <w:t>«Отчет об операциях репо с ценными бумагами с указанием их участников»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ежедневно организатором торгов и заполняется за каждый отчетный день.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графе 1 указывается порядковый номер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графе 2 указывается дата заключения сделки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графе 3 указывается время заключения сделки в формате «часы:минуты:секунды».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4 указывается способ сделки: «прямое репо» или «автоматическое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9. В графе 5 в качестве типа операции репо указывается открытие или закрытие.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10.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11. В графе 10 указывается доходность с точностью котирования, определенной организатором торгов в соответствии с его внутренними </w:t>
      </w:r>
      <w:r w:rsidRPr="00A16956">
        <w:rPr>
          <w:rStyle w:val="s0"/>
          <w:color w:val="auto"/>
          <w:sz w:val="28"/>
          <w:szCs w:val="28"/>
        </w:rPr>
        <w:lastRenderedPageBreak/>
        <w:t>документами, по которой участник торгов заключил операцию репо, в процентах.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12. В графе 11 указывается количество ценных бумаг (в штуках), выставляемых продавцом операции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13. В графе 13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14. В графах 14 и 17 в качестве счета (субсчета) депо понимается лицевой счет (субсчет) держателя ценных бумаг, открытый в системе учета центрального депозитария.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15. В графах 15 и 19 указываются уникальные коды клиентов, присвоенные центральным депозитарием.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16. В графах 16 и 20 указываются порядковые номера заявок на заключение операции репо, поданные продавцом и покупателем ценных бумаг, соответственно.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17. В графе 21 указывается статус сделки, предусмотренной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18. В графе 22 указывается срок операции репо, определенный организатором торгов в соответствии с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19. В графе 23 указывается дата закрытия операции репо в формате «дд.мм.гггг». Данная графа заполняется только для операции открытия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20. В графе 24 указывается ставка дисконтирования, примененная к цене финансового инструмента, являющегося предметом операции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21. В графе 25 указывается порядковый номер соответствующей сделки открытия репо. Данная графа заполняется только для операции закрытия репо.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22. В графе 26 указывается режим торгов, предусмотренный торговой системой.</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23.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60</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81" w:name="SUB38"/>
      <w:bookmarkEnd w:id="81"/>
      <w:r w:rsidRPr="00A16956">
        <w:rPr>
          <w:color w:val="auto"/>
          <w:sz w:val="28"/>
          <w:szCs w:val="28"/>
        </w:rPr>
        <w:t>Приложение 38</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заявках на покупку (продажу) производных финансовых инструментов</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1-KASE_ABD</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ежедневная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ежедневно, до конца следующего рабочего дня</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1"/>
          <w:b w:val="0"/>
          <w:color w:val="auto"/>
          <w:sz w:val="28"/>
          <w:szCs w:val="28"/>
        </w:rPr>
      </w:pPr>
      <w:r w:rsidRPr="00A16956">
        <w:rPr>
          <w:rStyle w:val="s0"/>
          <w:color w:val="auto"/>
          <w:sz w:val="28"/>
          <w:szCs w:val="28"/>
        </w:rPr>
        <w:t>Таблица. З</w:t>
      </w:r>
      <w:r w:rsidRPr="00A16956">
        <w:rPr>
          <w:rStyle w:val="s1"/>
          <w:b w:val="0"/>
          <w:color w:val="auto"/>
          <w:sz w:val="28"/>
          <w:szCs w:val="28"/>
        </w:rPr>
        <w:t>аявки на покупку (продажу) производных финансовых инструментов</w:t>
      </w:r>
    </w:p>
    <w:p w:rsidR="00A16956" w:rsidRPr="00A16956" w:rsidRDefault="00A16956" w:rsidP="009A555C">
      <w:pPr>
        <w:pStyle w:val="pr"/>
        <w:widowControl w:val="0"/>
        <w:spacing w:before="0" w:beforeAutospacing="0" w:after="0" w:afterAutospacing="0"/>
        <w:ind w:firstLine="709"/>
        <w:jc w:val="both"/>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1051"/>
        <w:gridCol w:w="1657"/>
        <w:gridCol w:w="1930"/>
        <w:gridCol w:w="708"/>
        <w:gridCol w:w="1770"/>
        <w:gridCol w:w="1753"/>
        <w:gridCol w:w="1776"/>
        <w:gridCol w:w="1952"/>
        <w:gridCol w:w="1952"/>
      </w:tblGrid>
      <w:tr w:rsidR="00A16956" w:rsidRPr="009A555C" w:rsidTr="00A16956">
        <w:trPr>
          <w:jc w:val="center"/>
        </w:trPr>
        <w:tc>
          <w:tcPr>
            <w:tcW w:w="3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Номер заявки</w:t>
            </w:r>
          </w:p>
        </w:tc>
        <w:tc>
          <w:tcPr>
            <w:tcW w:w="12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 и время подачи заявки</w:t>
            </w:r>
          </w:p>
        </w:tc>
        <w:tc>
          <w:tcPr>
            <w:tcW w:w="2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Тип</w:t>
            </w:r>
          </w:p>
        </w:tc>
        <w:tc>
          <w:tcPr>
            <w:tcW w:w="6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Направление заявки</w:t>
            </w:r>
          </w:p>
        </w:tc>
        <w:tc>
          <w:tcPr>
            <w:tcW w:w="6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инструмента</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Цена одного контракта</w:t>
            </w:r>
          </w:p>
        </w:tc>
        <w:tc>
          <w:tcPr>
            <w:tcW w:w="6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Наименование валюты</w:t>
            </w:r>
          </w:p>
        </w:tc>
        <w:tc>
          <w:tcPr>
            <w:tcW w:w="671" w:type="pct"/>
            <w:vMerge w:val="restart"/>
            <w:tcBorders>
              <w:top w:val="single" w:sz="8" w:space="0" w:color="auto"/>
              <w:left w:val="nil"/>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Количество контрактов</w:t>
            </w:r>
          </w:p>
        </w:tc>
      </w:tr>
      <w:tr w:rsidR="00A16956" w:rsidRPr="009A555C" w:rsidTr="00A16956">
        <w:trPr>
          <w:jc w:val="center"/>
        </w:trPr>
        <w:tc>
          <w:tcPr>
            <w:tcW w:w="361"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время</w:t>
            </w:r>
          </w:p>
        </w:tc>
        <w:tc>
          <w:tcPr>
            <w:tcW w:w="243"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08"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02"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10"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71"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71" w:type="pct"/>
            <w:vMerge/>
            <w:tcBorders>
              <w:left w:val="nil"/>
              <w:bottom w:val="single" w:sz="8" w:space="0" w:color="auto"/>
              <w:right w:val="single" w:sz="8" w:space="0" w:color="auto"/>
            </w:tcBorders>
          </w:tcPr>
          <w:p w:rsidR="00A16956" w:rsidRPr="009A555C" w:rsidRDefault="00A16956" w:rsidP="009A555C">
            <w:pPr>
              <w:widowControl w:val="0"/>
              <w:jc w:val="center"/>
              <w:rPr>
                <w:sz w:val="24"/>
                <w:szCs w:val="24"/>
              </w:rPr>
            </w:pPr>
          </w:p>
        </w:tc>
      </w:tr>
      <w:tr w:rsidR="00A16956" w:rsidRPr="009A555C" w:rsidTr="00A1695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3</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4</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5</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6</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7</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8</w:t>
            </w:r>
          </w:p>
        </w:tc>
        <w:tc>
          <w:tcPr>
            <w:tcW w:w="671" w:type="pct"/>
            <w:tcBorders>
              <w:top w:val="nil"/>
              <w:left w:val="nil"/>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9</w:t>
            </w:r>
          </w:p>
        </w:tc>
      </w:tr>
      <w:tr w:rsidR="00A16956" w:rsidRPr="009A555C" w:rsidTr="00A16956">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rPr>
                <w:color w:val="auto"/>
              </w:rPr>
            </w:pPr>
            <w:r w:rsidRPr="009A555C">
              <w:rPr>
                <w:rStyle w:val="s0"/>
                <w:color w:val="auto"/>
                <w:sz w:val="24"/>
                <w:szCs w:val="24"/>
              </w:rPr>
              <w:t xml:space="preserve">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71" w:type="pct"/>
            <w:tcBorders>
              <w:top w:val="nil"/>
              <w:left w:val="nil"/>
              <w:bottom w:val="single" w:sz="8" w:space="0" w:color="auto"/>
              <w:right w:val="single" w:sz="8" w:space="0" w:color="auto"/>
            </w:tcBorders>
          </w:tcPr>
          <w:p w:rsidR="00A16956" w:rsidRPr="009A555C"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w:t>
      </w:r>
    </w:p>
    <w:p w:rsidR="00A16956" w:rsidRPr="00A16956" w:rsidRDefault="00A16956" w:rsidP="009A555C">
      <w:pPr>
        <w:pStyle w:val="pj"/>
        <w:widowControl w:val="0"/>
        <w:spacing w:before="0" w:beforeAutospacing="0" w:after="0" w:afterAutospacing="0"/>
        <w:ind w:firstLine="709"/>
        <w:rPr>
          <w:color w:val="auto"/>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6"/>
        <w:gridCol w:w="1133"/>
        <w:gridCol w:w="3542"/>
        <w:gridCol w:w="2407"/>
        <w:gridCol w:w="1801"/>
      </w:tblGrid>
      <w:tr w:rsidR="00A16956" w:rsidRPr="009A555C" w:rsidTr="00A16956">
        <w:trPr>
          <w:jc w:val="center"/>
        </w:trPr>
        <w:tc>
          <w:tcPr>
            <w:tcW w:w="1947"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Количество базовых активов в одном контракте</w:t>
            </w:r>
          </w:p>
        </w:tc>
        <w:tc>
          <w:tcPr>
            <w:tcW w:w="38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Объем</w:t>
            </w:r>
          </w:p>
        </w:tc>
        <w:tc>
          <w:tcPr>
            <w:tcW w:w="1217"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члена организатора торгов</w:t>
            </w:r>
          </w:p>
        </w:tc>
        <w:tc>
          <w:tcPr>
            <w:tcW w:w="827"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торгового счета</w:t>
            </w:r>
          </w:p>
        </w:tc>
        <w:tc>
          <w:tcPr>
            <w:tcW w:w="61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Расчетный код</w:t>
            </w:r>
          </w:p>
        </w:tc>
      </w:tr>
      <w:tr w:rsidR="00A16956" w:rsidRPr="009A555C" w:rsidTr="00A16956">
        <w:trPr>
          <w:jc w:val="center"/>
        </w:trPr>
        <w:tc>
          <w:tcPr>
            <w:tcW w:w="1947"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10</w:t>
            </w:r>
          </w:p>
        </w:tc>
        <w:tc>
          <w:tcPr>
            <w:tcW w:w="38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11</w:t>
            </w:r>
          </w:p>
        </w:tc>
        <w:tc>
          <w:tcPr>
            <w:tcW w:w="1217"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12</w:t>
            </w:r>
          </w:p>
        </w:tc>
        <w:tc>
          <w:tcPr>
            <w:tcW w:w="827"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13</w:t>
            </w:r>
          </w:p>
        </w:tc>
        <w:tc>
          <w:tcPr>
            <w:tcW w:w="61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14</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6395"/>
        <w:gridCol w:w="2278"/>
        <w:gridCol w:w="1694"/>
        <w:gridCol w:w="2110"/>
        <w:gridCol w:w="2072"/>
      </w:tblGrid>
      <w:tr w:rsidR="00A16956" w:rsidRPr="009A555C" w:rsidTr="00A16956">
        <w:trPr>
          <w:jc w:val="center"/>
        </w:trPr>
        <w:tc>
          <w:tcPr>
            <w:tcW w:w="21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 xml:space="preserve">Персональный идентификационный номер </w:t>
            </w:r>
          </w:p>
        </w:tc>
        <w:tc>
          <w:tcPr>
            <w:tcW w:w="7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Признак заявки</w:t>
            </w:r>
          </w:p>
        </w:tc>
        <w:tc>
          <w:tcPr>
            <w:tcW w:w="13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 и время снятия заявки</w:t>
            </w:r>
          </w:p>
        </w:tc>
        <w:tc>
          <w:tcPr>
            <w:tcW w:w="7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Статус заявки</w:t>
            </w:r>
          </w:p>
        </w:tc>
      </w:tr>
      <w:tr w:rsidR="00A16956" w:rsidRPr="009A555C"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время</w:t>
            </w:r>
          </w:p>
        </w:tc>
        <w:tc>
          <w:tcPr>
            <w:tcW w:w="0" w:type="auto"/>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r>
      <w:tr w:rsidR="00A16956" w:rsidRPr="009A555C" w:rsidTr="00A16956">
        <w:trPr>
          <w:jc w:val="center"/>
        </w:trPr>
        <w:tc>
          <w:tcPr>
            <w:tcW w:w="2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15</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16</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17</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19</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textAlignment w:val="baseline"/>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rStyle w:val="s0"/>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bookmarkStart w:id="82" w:name="sub1007250129"/>
      <w:r w:rsidRPr="00A16956">
        <w:rPr>
          <w:rStyle w:val="s2"/>
          <w:color w:val="auto"/>
          <w:sz w:val="28"/>
          <w:szCs w:val="28"/>
        </w:rPr>
        <w:t>форме отчета</w:t>
      </w:r>
      <w:bookmarkEnd w:id="82"/>
      <w:r w:rsidRPr="00A16956">
        <w:rPr>
          <w:rStyle w:val="s0"/>
          <w:color w:val="auto"/>
          <w:sz w:val="28"/>
          <w:szCs w:val="28"/>
        </w:rPr>
        <w:t xml:space="preserve"> о заявках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на покупку (продажу)</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производных финансовых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инструментов</w:t>
      </w:r>
    </w:p>
    <w:p w:rsidR="00A16956" w:rsidRPr="00A16956" w:rsidRDefault="00A16956" w:rsidP="009A555C">
      <w:pPr>
        <w:pStyle w:val="pr"/>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r"/>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Пояснение по заполнению формы административных данных</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rStyle w:val="s0"/>
          <w:color w:val="auto"/>
          <w:sz w:val="28"/>
          <w:szCs w:val="28"/>
        </w:rPr>
        <w:t>«Отчет о заявках на покупку (продажу) производных финансовых инструментов» (индекс – 1-KASE_ABD, периодичность: ежедневная)</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административных данных</w:t>
      </w:r>
      <w:r w:rsidRPr="00A16956">
        <w:rPr>
          <w:rStyle w:val="s0"/>
          <w:color w:val="auto"/>
          <w:sz w:val="28"/>
          <w:szCs w:val="28"/>
        </w:rPr>
        <w:t xml:space="preserve"> «Отчет о заявках на покупку (продажу) производных финансовых инструментов»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ежедневно организатором торгов и заполняется за каждый отчетный день.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графе 1 указывается порядковый номер заявки.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графах 2 и 17 указываются дата подачи и дата снятия заявки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графах 3 и 18 указываются время подачи и время снятия заявки в формате «часы:минуты:секунды».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4 указывается тип заявки: «limit» – лимитированная заявка, «nego» – прямая заявка.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9. В графе 5 в качестве направления заявки указывается покупка или продажа.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10. В графах 7 и 11 цена одного контракта и объем заявки указываются в тенге. В графе 11 в качестве объема заявки признается произведение граф 7 («Цена одного контракта») и 9 («Количество контрактов»). В графе 7 в качестве цены одного контракта указывается цена, по которой участник торгов готов </w:t>
      </w:r>
      <w:r w:rsidRPr="00A16956">
        <w:rPr>
          <w:rStyle w:val="s0"/>
          <w:color w:val="auto"/>
          <w:sz w:val="28"/>
          <w:szCs w:val="28"/>
        </w:rPr>
        <w:lastRenderedPageBreak/>
        <w:t>заключить сделку с производными финансовыми инструментами.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11. В графе 8 указывается наименование валюты заявки.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12. В графах 9 и 10 количество контрактов заявки и количество базовых активов в одном контракте указываются в штуках.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13. В графе 14 указывается клиринговый регистр, предназначенный для учета информации об обеспечении участника торгов в деньгах и (или) обязательств по сделкам, стороной по которым является участник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14. В графе 15 указывается персональный идентификационный номер трейдера фондовой биржи, подавшего заявку на заключение сделки с производными финансовыми инструментами.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15. В графе 16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по производным ценным бумагам.</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16. В графе 19 указывается статус заявки, предусмотренной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17.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61</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83" w:name="SUB39"/>
      <w:bookmarkEnd w:id="83"/>
      <w:r w:rsidRPr="00A16956">
        <w:rPr>
          <w:color w:val="auto"/>
          <w:sz w:val="28"/>
          <w:szCs w:val="28"/>
        </w:rPr>
        <w:t>Приложение 39</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результатах торгов производными финансовыми инструментами с указанием сторон сделок</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1-KASE_DT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ежедневная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ежедневно, до конца следующего рабочего дня</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w:t>
      </w:r>
      <w:r w:rsidRPr="00A16956">
        <w:t xml:space="preserve"> </w:t>
      </w:r>
      <w:r w:rsidRPr="00A16956">
        <w:rPr>
          <w:rStyle w:val="s0"/>
          <w:color w:val="auto"/>
          <w:sz w:val="28"/>
          <w:szCs w:val="28"/>
        </w:rPr>
        <w:t xml:space="preserve">Результаты торгов производными финансовыми инструментами с указанием сторон сделок </w:t>
      </w:r>
    </w:p>
    <w:p w:rsidR="00A16956" w:rsidRPr="00A16956" w:rsidRDefault="00A16956" w:rsidP="009A555C">
      <w:pPr>
        <w:pStyle w:val="pr"/>
        <w:widowControl w:val="0"/>
        <w:spacing w:before="0" w:beforeAutospacing="0" w:after="0" w:afterAutospacing="0"/>
        <w:ind w:firstLine="709"/>
        <w:jc w:val="both"/>
        <w:rPr>
          <w:rStyle w:val="s0"/>
          <w:color w:val="auto"/>
        </w:rPr>
      </w:pPr>
    </w:p>
    <w:tbl>
      <w:tblPr>
        <w:tblW w:w="5000" w:type="pct"/>
        <w:jc w:val="center"/>
        <w:tblCellMar>
          <w:left w:w="0" w:type="dxa"/>
          <w:right w:w="0" w:type="dxa"/>
        </w:tblCellMar>
        <w:tblLook w:val="04A0" w:firstRow="1" w:lastRow="0" w:firstColumn="1" w:lastColumn="0" w:noHBand="0" w:noVBand="1"/>
      </w:tblPr>
      <w:tblGrid>
        <w:gridCol w:w="1377"/>
        <w:gridCol w:w="1766"/>
        <w:gridCol w:w="2593"/>
        <w:gridCol w:w="1795"/>
        <w:gridCol w:w="1141"/>
        <w:gridCol w:w="1836"/>
        <w:gridCol w:w="2022"/>
        <w:gridCol w:w="2019"/>
      </w:tblGrid>
      <w:tr w:rsidR="00A16956" w:rsidRPr="009A555C" w:rsidTr="00A16956">
        <w:trPr>
          <w:jc w:val="center"/>
        </w:trPr>
        <w:tc>
          <w:tcPr>
            <w:tcW w:w="4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Номер сделки</w:t>
            </w:r>
          </w:p>
        </w:tc>
        <w:tc>
          <w:tcPr>
            <w:tcW w:w="14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59"/>
              <w:jc w:val="center"/>
              <w:rPr>
                <w:color w:val="auto"/>
              </w:rPr>
            </w:pPr>
            <w:r w:rsidRPr="009A555C">
              <w:rPr>
                <w:rStyle w:val="s0"/>
                <w:color w:val="auto"/>
                <w:sz w:val="24"/>
                <w:szCs w:val="24"/>
              </w:rPr>
              <w:t>Дата и время заключения сделки</w:t>
            </w:r>
          </w:p>
        </w:tc>
        <w:tc>
          <w:tcPr>
            <w:tcW w:w="6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инструмента</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Метод торгов</w:t>
            </w:r>
          </w:p>
        </w:tc>
        <w:tc>
          <w:tcPr>
            <w:tcW w:w="6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Цена одного контракта</w:t>
            </w:r>
          </w:p>
        </w:tc>
        <w:tc>
          <w:tcPr>
            <w:tcW w:w="6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Наименование валюты</w:t>
            </w:r>
          </w:p>
        </w:tc>
        <w:tc>
          <w:tcPr>
            <w:tcW w:w="694" w:type="pct"/>
            <w:vMerge w:val="restart"/>
            <w:tcBorders>
              <w:top w:val="single" w:sz="8" w:space="0" w:color="auto"/>
              <w:left w:val="nil"/>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Количество контрактов</w:t>
            </w:r>
          </w:p>
        </w:tc>
      </w:tr>
      <w:tr w:rsidR="00A16956" w:rsidRPr="009A555C" w:rsidTr="00A16956">
        <w:trPr>
          <w:jc w:val="center"/>
        </w:trPr>
        <w:tc>
          <w:tcPr>
            <w:tcW w:w="473"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время</w:t>
            </w:r>
          </w:p>
        </w:tc>
        <w:tc>
          <w:tcPr>
            <w:tcW w:w="617"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392"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31"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95"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94" w:type="pct"/>
            <w:vMerge/>
            <w:tcBorders>
              <w:left w:val="nil"/>
              <w:bottom w:val="single" w:sz="8" w:space="0" w:color="auto"/>
              <w:right w:val="single" w:sz="8" w:space="0" w:color="auto"/>
            </w:tcBorders>
          </w:tcPr>
          <w:p w:rsidR="00A16956" w:rsidRPr="009A555C" w:rsidRDefault="00A16956" w:rsidP="009A555C">
            <w:pPr>
              <w:widowControl w:val="0"/>
              <w:jc w:val="center"/>
              <w:rPr>
                <w:sz w:val="24"/>
                <w:szCs w:val="24"/>
              </w:rPr>
            </w:pPr>
          </w:p>
        </w:tc>
      </w:tr>
      <w:tr w:rsidR="00A16956" w:rsidRPr="009A555C" w:rsidTr="00A16956">
        <w:trPr>
          <w:jc w:val="center"/>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3</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4</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7</w:t>
            </w:r>
          </w:p>
        </w:tc>
        <w:tc>
          <w:tcPr>
            <w:tcW w:w="694" w:type="pct"/>
            <w:tcBorders>
              <w:top w:val="nil"/>
              <w:left w:val="nil"/>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8</w:t>
            </w:r>
          </w:p>
        </w:tc>
      </w:tr>
      <w:tr w:rsidR="00A16956" w:rsidRPr="009A555C" w:rsidTr="00A16956">
        <w:trPr>
          <w:jc w:val="center"/>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rPr>
                <w:color w:val="auto"/>
              </w:rPr>
            </w:pPr>
            <w:r w:rsidRPr="009A555C">
              <w:rPr>
                <w:rStyle w:val="s0"/>
                <w:color w:val="auto"/>
                <w:sz w:val="24"/>
                <w:szCs w:val="24"/>
              </w:rPr>
              <w:t xml:space="preserve">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94" w:type="pct"/>
            <w:tcBorders>
              <w:top w:val="nil"/>
              <w:left w:val="nil"/>
              <w:bottom w:val="single" w:sz="8" w:space="0" w:color="auto"/>
              <w:right w:val="single" w:sz="8" w:space="0" w:color="auto"/>
            </w:tcBorders>
          </w:tcPr>
          <w:p w:rsidR="00A16956" w:rsidRPr="009A555C"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16"/>
          <w:szCs w:val="20"/>
        </w:rPr>
      </w:pPr>
      <w:r w:rsidRPr="00A16956">
        <w:rPr>
          <w:rStyle w:val="s0"/>
          <w:color w:val="auto"/>
          <w:sz w:val="16"/>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 xml:space="preserve">продолжение таблицы: </w:t>
      </w:r>
    </w:p>
    <w:p w:rsidR="00A16956" w:rsidRPr="00A16956" w:rsidRDefault="00A16956" w:rsidP="009A555C">
      <w:pPr>
        <w:pStyle w:val="pj"/>
        <w:widowControl w:val="0"/>
        <w:spacing w:before="0" w:beforeAutospacing="0" w:after="0" w:afterAutospacing="0"/>
        <w:ind w:firstLine="709"/>
        <w:rPr>
          <w:rStyle w:val="s0"/>
          <w:color w:val="auto"/>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85"/>
        <w:gridCol w:w="902"/>
        <w:gridCol w:w="4315"/>
        <w:gridCol w:w="1976"/>
        <w:gridCol w:w="1979"/>
        <w:gridCol w:w="1792"/>
      </w:tblGrid>
      <w:tr w:rsidR="00A16956" w:rsidRPr="009A555C" w:rsidTr="00A16956">
        <w:trPr>
          <w:jc w:val="center"/>
        </w:trPr>
        <w:tc>
          <w:tcPr>
            <w:tcW w:w="1232"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89"/>
              <w:jc w:val="center"/>
              <w:rPr>
                <w:color w:val="auto"/>
              </w:rPr>
            </w:pPr>
            <w:r w:rsidRPr="009A555C">
              <w:rPr>
                <w:rStyle w:val="s0"/>
                <w:color w:val="auto"/>
                <w:sz w:val="24"/>
                <w:szCs w:val="24"/>
              </w:rPr>
              <w:t>Количество базовых активов в одном контракте</w:t>
            </w:r>
          </w:p>
        </w:tc>
        <w:tc>
          <w:tcPr>
            <w:tcW w:w="310"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89"/>
              <w:jc w:val="center"/>
              <w:rPr>
                <w:color w:val="auto"/>
              </w:rPr>
            </w:pPr>
            <w:r w:rsidRPr="009A555C">
              <w:rPr>
                <w:rStyle w:val="s0"/>
                <w:color w:val="auto"/>
                <w:sz w:val="24"/>
                <w:szCs w:val="24"/>
              </w:rPr>
              <w:t>Объем</w:t>
            </w:r>
          </w:p>
        </w:tc>
        <w:tc>
          <w:tcPr>
            <w:tcW w:w="1483"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89"/>
              <w:jc w:val="center"/>
              <w:rPr>
                <w:color w:val="auto"/>
              </w:rPr>
            </w:pPr>
            <w:r w:rsidRPr="009A555C">
              <w:rPr>
                <w:rStyle w:val="s0"/>
                <w:color w:val="auto"/>
                <w:sz w:val="24"/>
                <w:szCs w:val="24"/>
              </w:rPr>
              <w:t>Код члена организатора торгов, выступающего продавцом</w:t>
            </w:r>
          </w:p>
        </w:tc>
        <w:tc>
          <w:tcPr>
            <w:tcW w:w="67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89"/>
              <w:jc w:val="center"/>
              <w:rPr>
                <w:color w:val="auto"/>
              </w:rPr>
            </w:pPr>
            <w:r w:rsidRPr="009A555C">
              <w:rPr>
                <w:rStyle w:val="s0"/>
                <w:color w:val="auto"/>
                <w:sz w:val="24"/>
                <w:szCs w:val="24"/>
              </w:rPr>
              <w:t>Код торгового счета продажи</w:t>
            </w:r>
          </w:p>
        </w:tc>
        <w:tc>
          <w:tcPr>
            <w:tcW w:w="680"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ind w:left="-120" w:right="-89"/>
              <w:jc w:val="center"/>
              <w:rPr>
                <w:color w:val="auto"/>
              </w:rPr>
            </w:pPr>
            <w:r w:rsidRPr="009A555C">
              <w:rPr>
                <w:rStyle w:val="s0"/>
                <w:color w:val="auto"/>
                <w:sz w:val="24"/>
                <w:szCs w:val="24"/>
              </w:rPr>
              <w:t>Расчетный код продажи</w:t>
            </w:r>
          </w:p>
        </w:tc>
        <w:tc>
          <w:tcPr>
            <w:tcW w:w="616" w:type="pct"/>
          </w:tcPr>
          <w:p w:rsidR="00A16956" w:rsidRPr="009A555C" w:rsidRDefault="00A16956" w:rsidP="009A555C">
            <w:pPr>
              <w:pStyle w:val="pc"/>
              <w:widowControl w:val="0"/>
              <w:spacing w:before="0" w:beforeAutospacing="0" w:after="0" w:afterAutospacing="0"/>
              <w:ind w:left="-120" w:right="-89"/>
              <w:jc w:val="center"/>
              <w:rPr>
                <w:rStyle w:val="s0"/>
                <w:color w:val="auto"/>
                <w:sz w:val="24"/>
                <w:szCs w:val="24"/>
              </w:rPr>
            </w:pPr>
            <w:r w:rsidRPr="009A555C">
              <w:rPr>
                <w:rStyle w:val="s0"/>
                <w:color w:val="auto"/>
                <w:sz w:val="24"/>
                <w:szCs w:val="24"/>
              </w:rPr>
              <w:t>Номер заявки на продажу</w:t>
            </w:r>
          </w:p>
        </w:tc>
      </w:tr>
      <w:tr w:rsidR="00A16956" w:rsidRPr="009A555C" w:rsidTr="00A16956">
        <w:trPr>
          <w:jc w:val="center"/>
        </w:trPr>
        <w:tc>
          <w:tcPr>
            <w:tcW w:w="1232"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9</w:t>
            </w:r>
          </w:p>
        </w:tc>
        <w:tc>
          <w:tcPr>
            <w:tcW w:w="310"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10</w:t>
            </w:r>
          </w:p>
        </w:tc>
        <w:tc>
          <w:tcPr>
            <w:tcW w:w="1483"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11</w:t>
            </w:r>
          </w:p>
        </w:tc>
        <w:tc>
          <w:tcPr>
            <w:tcW w:w="67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12</w:t>
            </w:r>
          </w:p>
        </w:tc>
        <w:tc>
          <w:tcPr>
            <w:tcW w:w="680"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13</w:t>
            </w:r>
          </w:p>
        </w:tc>
        <w:tc>
          <w:tcPr>
            <w:tcW w:w="616"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14</w:t>
            </w:r>
          </w:p>
        </w:tc>
      </w:tr>
    </w:tbl>
    <w:p w:rsidR="00A16956" w:rsidRPr="00A16956" w:rsidRDefault="00A16956" w:rsidP="009A555C">
      <w:pPr>
        <w:pStyle w:val="pj"/>
        <w:widowControl w:val="0"/>
        <w:spacing w:before="0" w:beforeAutospacing="0" w:after="0" w:afterAutospacing="0"/>
        <w:rPr>
          <w:rStyle w:val="s0"/>
          <w:color w:val="auto"/>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 xml:space="preserve">продолжение таблицы: </w:t>
      </w:r>
    </w:p>
    <w:p w:rsidR="00A16956" w:rsidRPr="00A16956" w:rsidRDefault="00A16956" w:rsidP="009A555C">
      <w:pPr>
        <w:pStyle w:val="pj"/>
        <w:widowControl w:val="0"/>
        <w:spacing w:before="0" w:beforeAutospacing="0" w:after="0" w:afterAutospacing="0"/>
        <w:ind w:firstLine="709"/>
        <w:rPr>
          <w:rStyle w:val="s0"/>
          <w:color w:val="auto"/>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335"/>
        <w:gridCol w:w="3335"/>
        <w:gridCol w:w="2790"/>
        <w:gridCol w:w="2953"/>
        <w:gridCol w:w="2136"/>
      </w:tblGrid>
      <w:tr w:rsidR="00A16956" w:rsidRPr="009A555C" w:rsidTr="00A16956">
        <w:trPr>
          <w:jc w:val="center"/>
        </w:trPr>
        <w:tc>
          <w:tcPr>
            <w:tcW w:w="1146"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Код члена организатора торгов, выступающего покупателем</w:t>
            </w:r>
          </w:p>
        </w:tc>
        <w:tc>
          <w:tcPr>
            <w:tcW w:w="1146"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торгового счета покупки</w:t>
            </w:r>
          </w:p>
        </w:tc>
        <w:tc>
          <w:tcPr>
            <w:tcW w:w="95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Расчетный код покупки</w:t>
            </w:r>
          </w:p>
        </w:tc>
        <w:tc>
          <w:tcPr>
            <w:tcW w:w="1015"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Номер заявки на покупку</w:t>
            </w:r>
          </w:p>
        </w:tc>
        <w:tc>
          <w:tcPr>
            <w:tcW w:w="73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 исполнения</w:t>
            </w:r>
          </w:p>
        </w:tc>
      </w:tr>
      <w:tr w:rsidR="00A16956" w:rsidRPr="009A555C" w:rsidTr="00A16956">
        <w:trPr>
          <w:jc w:val="center"/>
        </w:trPr>
        <w:tc>
          <w:tcPr>
            <w:tcW w:w="1146"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15</w:t>
            </w:r>
          </w:p>
        </w:tc>
        <w:tc>
          <w:tcPr>
            <w:tcW w:w="1146"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16</w:t>
            </w:r>
          </w:p>
        </w:tc>
        <w:tc>
          <w:tcPr>
            <w:tcW w:w="95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17</w:t>
            </w:r>
          </w:p>
        </w:tc>
        <w:tc>
          <w:tcPr>
            <w:tcW w:w="1015"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18</w:t>
            </w:r>
          </w:p>
        </w:tc>
        <w:tc>
          <w:tcPr>
            <w:tcW w:w="73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19</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lastRenderedPageBreak/>
        <w:t xml:space="preserve">   фамилия, имя и отчество (при его наличии)          подпись </w:t>
      </w:r>
    </w:p>
    <w:p w:rsidR="00A16956" w:rsidRPr="00A16956" w:rsidRDefault="00A16956" w:rsidP="009A555C">
      <w:pPr>
        <w:widowControl w:val="0"/>
        <w:ind w:firstLine="709"/>
        <w:textAlignment w:val="baseline"/>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rStyle w:val="s0"/>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bookmarkStart w:id="84" w:name="sub1007250130"/>
      <w:r w:rsidRPr="00A16956">
        <w:rPr>
          <w:rStyle w:val="s2"/>
          <w:color w:val="auto"/>
          <w:sz w:val="28"/>
          <w:szCs w:val="28"/>
        </w:rPr>
        <w:t>форме отчета</w:t>
      </w:r>
      <w:bookmarkEnd w:id="84"/>
      <w:r w:rsidRPr="00A16956">
        <w:rPr>
          <w:rStyle w:val="s0"/>
          <w:color w:val="auto"/>
          <w:sz w:val="28"/>
          <w:szCs w:val="28"/>
        </w:rPr>
        <w:t xml:space="preserve"> о результатах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торгов производными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финансовыми инструментами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с указанием сторон сделок</w:t>
      </w:r>
    </w:p>
    <w:p w:rsidR="00A16956" w:rsidRPr="00A16956" w:rsidRDefault="00A16956" w:rsidP="009A555C">
      <w:pPr>
        <w:pStyle w:val="pr"/>
        <w:widowControl w:val="0"/>
        <w:spacing w:before="0" w:beforeAutospacing="0" w:after="0" w:afterAutospacing="0"/>
        <w:rPr>
          <w:rStyle w:val="s0"/>
          <w:color w:val="auto"/>
          <w:sz w:val="28"/>
          <w:szCs w:val="28"/>
        </w:rPr>
      </w:pPr>
      <w:r w:rsidRPr="00A16956">
        <w:rPr>
          <w:rStyle w:val="s0"/>
          <w:color w:val="auto"/>
          <w:sz w:val="28"/>
          <w:szCs w:val="28"/>
        </w:rPr>
        <w:t xml:space="preserve">  </w:t>
      </w:r>
    </w:p>
    <w:p w:rsidR="00A16956" w:rsidRPr="00A16956" w:rsidRDefault="00A16956" w:rsidP="009A555C">
      <w:pPr>
        <w:pStyle w:val="pr"/>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rStyle w:val="s1"/>
          <w:b w:val="0"/>
          <w:color w:val="auto"/>
          <w:sz w:val="28"/>
          <w:szCs w:val="28"/>
        </w:rPr>
      </w:pPr>
      <w:r w:rsidRPr="00A16956">
        <w:rPr>
          <w:rStyle w:val="s1"/>
          <w:b w:val="0"/>
          <w:color w:val="auto"/>
          <w:sz w:val="28"/>
          <w:szCs w:val="28"/>
        </w:rPr>
        <w:t xml:space="preserve">Пояснение по заполнению формы административных данных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результатах торгов производными финансовыми инструментами с указанием сторон сделок» (индекс – 1-KASE_DT, периодичность: ежедневная)</w:t>
      </w:r>
    </w:p>
    <w:p w:rsidR="00A16956" w:rsidRPr="00A16956" w:rsidRDefault="00A16956" w:rsidP="009A555C">
      <w:pPr>
        <w:pStyle w:val="pc"/>
        <w:widowControl w:val="0"/>
        <w:spacing w:before="0" w:beforeAutospacing="0" w:after="0" w:afterAutospacing="0"/>
        <w:rPr>
          <w:rStyle w:val="s1"/>
          <w:b w:val="0"/>
          <w:color w:val="auto"/>
          <w:sz w:val="28"/>
          <w:szCs w:val="28"/>
        </w:rPr>
      </w:pPr>
      <w:r w:rsidRPr="00A16956">
        <w:rPr>
          <w:rStyle w:val="s1"/>
          <w:b w:val="0"/>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 xml:space="preserve">административных данных </w:t>
      </w:r>
      <w:r w:rsidRPr="00A16956">
        <w:rPr>
          <w:rStyle w:val="s0"/>
          <w:color w:val="auto"/>
          <w:sz w:val="28"/>
          <w:szCs w:val="28"/>
        </w:rPr>
        <w:t>«Отчет о результатах торгов производными финансовыми инструментами с указанием сторон сделок»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ежедневно организатором торгов и заполняется за каждый отчетный день.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rStyle w:val="s1"/>
          <w:b w:val="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графе 1 указывается порядковый номер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графе 2 указывается дата заключения сделки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графе 3 указывается время заключения сделки в формате «часы:минуты:секунды».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5 в качестве метода торгов указывается цифра: «0» – если сделка по купле-продаже производных финансовых инструментов заключена методом непрерывного встречного аукциона, «1» – если сделка по купле-продаже производных финансовых инструментов заключена методом заключения прямых (адресных) сделок.</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9. В графах 6 и 10 цена одного контракта и объем сделки указываются в тенге. В графе 10 в качестве объема сделки признается произведение граф 6 («Цена одного контракта») и 8 («Количество контрактов»). В графе 6 в качестве цены одного контракта указывается цена, по которой участник торгов заключил </w:t>
      </w:r>
      <w:r w:rsidRPr="00A16956">
        <w:rPr>
          <w:rStyle w:val="s0"/>
          <w:color w:val="auto"/>
          <w:sz w:val="28"/>
          <w:szCs w:val="28"/>
        </w:rPr>
        <w:lastRenderedPageBreak/>
        <w:t>сделку с производными финансовыми инструментами.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10. В графе 7 указывается наименование валюты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11. В графах 8 и 9 количество контрактов сделки и количество базовых активов в одном контракте указываются в штуках.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12. В графах 11 и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13. В графе 13 указывается клиринговый регистр, предназначенный для учета информации об обеспечении участника торгов в деньгах и (или) обязательств по сделкам продажи производного финансового инструмента, стороной по которым является участник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14. В графе 17 указывается клиринговый регистр, предназначенный для учета информации об обеспечении участника торгов в деньгах и (или) обязательств по сделкам покупки производного финансового инструмента, стороной по которым является участник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15. В графе 19 указывается фактическая дата расчета сделки в формате «дд.мм.гггг».</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16.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62</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bookmarkStart w:id="85" w:name="SUB40"/>
      <w:bookmarkEnd w:id="85"/>
      <w:r w:rsidRPr="00A16956">
        <w:rPr>
          <w:color w:val="auto"/>
          <w:sz w:val="28"/>
          <w:szCs w:val="28"/>
        </w:rPr>
        <w:t>Приложение 40</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заявках на покупку (продажу) иностранных валют</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1-KASE_FC</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ежедневная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ежедневно, до конца следующего рабочего дня</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Заявки на покупку (продажу) иностранных валют</w:t>
      </w:r>
    </w:p>
    <w:p w:rsidR="00A16956" w:rsidRPr="00A16956" w:rsidRDefault="00A16956" w:rsidP="009A555C">
      <w:pPr>
        <w:pStyle w:val="pr"/>
        <w:widowControl w:val="0"/>
        <w:spacing w:before="0" w:beforeAutospacing="0" w:after="0" w:afterAutospacing="0"/>
        <w:ind w:firstLine="709"/>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495"/>
        <w:gridCol w:w="1091"/>
        <w:gridCol w:w="2142"/>
        <w:gridCol w:w="2660"/>
        <w:gridCol w:w="2401"/>
        <w:gridCol w:w="1225"/>
        <w:gridCol w:w="2034"/>
        <w:gridCol w:w="1501"/>
      </w:tblGrid>
      <w:tr w:rsidR="00A16956" w:rsidRPr="009A555C" w:rsidTr="00A16956">
        <w:trPr>
          <w:jc w:val="center"/>
        </w:trPr>
        <w:tc>
          <w:tcPr>
            <w:tcW w:w="5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Номер заявки</w:t>
            </w:r>
          </w:p>
        </w:tc>
        <w:tc>
          <w:tcPr>
            <w:tcW w:w="11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 и время подачи заявки</w:t>
            </w:r>
          </w:p>
        </w:tc>
        <w:tc>
          <w:tcPr>
            <w:tcW w:w="9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Направление заявки</w:t>
            </w:r>
          </w:p>
        </w:tc>
        <w:tc>
          <w:tcPr>
            <w:tcW w:w="8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финансового инструмента</w:t>
            </w:r>
          </w:p>
        </w:tc>
        <w:tc>
          <w:tcPr>
            <w:tcW w:w="4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Цена</w:t>
            </w:r>
          </w:p>
        </w:tc>
        <w:tc>
          <w:tcPr>
            <w:tcW w:w="6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Количество</w:t>
            </w:r>
          </w:p>
        </w:tc>
        <w:tc>
          <w:tcPr>
            <w:tcW w:w="5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Объем</w:t>
            </w:r>
          </w:p>
        </w:tc>
      </w:tr>
      <w:tr w:rsidR="00A16956" w:rsidRPr="009A555C"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время</w:t>
            </w:r>
          </w:p>
        </w:tc>
        <w:tc>
          <w:tcPr>
            <w:tcW w:w="0" w:type="auto"/>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825"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99"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r>
      <w:tr w:rsidR="00A16956" w:rsidRPr="009A555C" w:rsidTr="00A16956">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3</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4</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5</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6</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7</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8</w:t>
            </w:r>
          </w:p>
        </w:tc>
      </w:tr>
      <w:tr w:rsidR="00A16956" w:rsidRPr="009A555C" w:rsidTr="00A16956">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rPr>
                <w:color w:val="auto"/>
              </w:rPr>
            </w:pPr>
            <w:r w:rsidRPr="009A555C">
              <w:rPr>
                <w:rStyle w:val="s0"/>
                <w:color w:val="auto"/>
                <w:sz w:val="24"/>
                <w:szCs w:val="24"/>
              </w:rPr>
              <w:t xml:space="preserve">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w:t>
      </w:r>
    </w:p>
    <w:p w:rsidR="00A16956" w:rsidRPr="00A16956" w:rsidRDefault="00A16956" w:rsidP="009A555C">
      <w:pPr>
        <w:pStyle w:val="pj"/>
        <w:widowControl w:val="0"/>
        <w:spacing w:before="0" w:beforeAutospacing="0" w:after="0" w:afterAutospacing="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3193"/>
        <w:gridCol w:w="2116"/>
        <w:gridCol w:w="1735"/>
        <w:gridCol w:w="1488"/>
        <w:gridCol w:w="1545"/>
        <w:gridCol w:w="2956"/>
        <w:gridCol w:w="1516"/>
      </w:tblGrid>
      <w:tr w:rsidR="00A16956" w:rsidRPr="009A555C" w:rsidTr="00A16956">
        <w:trPr>
          <w:jc w:val="center"/>
        </w:trPr>
        <w:tc>
          <w:tcPr>
            <w:tcW w:w="10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члена организатора торгов</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торгового счета</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клиента</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Тип заявки</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Статус заявки</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Доходность валютного свопа</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Режим торгов</w:t>
            </w:r>
          </w:p>
        </w:tc>
      </w:tr>
      <w:tr w:rsidR="00A16956" w:rsidRPr="009A555C" w:rsidTr="00A16956">
        <w:trPr>
          <w:jc w:val="center"/>
        </w:trPr>
        <w:tc>
          <w:tcPr>
            <w:tcW w:w="1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10</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11</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13</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14</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15</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rStyle w:val="s0"/>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bookmarkStart w:id="86" w:name="sub1007250131"/>
      <w:r w:rsidRPr="00A16956">
        <w:rPr>
          <w:rStyle w:val="s2"/>
          <w:color w:val="auto"/>
          <w:sz w:val="28"/>
          <w:szCs w:val="28"/>
        </w:rPr>
        <w:t>форме отчета</w:t>
      </w:r>
      <w:bookmarkEnd w:id="86"/>
      <w:r w:rsidRPr="00A16956">
        <w:rPr>
          <w:rStyle w:val="s0"/>
          <w:color w:val="auto"/>
          <w:sz w:val="28"/>
          <w:szCs w:val="28"/>
        </w:rPr>
        <w:t xml:space="preserve"> о заявках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на покупку (продажу)</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иностранных валют</w:t>
      </w:r>
    </w:p>
    <w:p w:rsidR="00A16956" w:rsidRPr="00A16956" w:rsidRDefault="00A16956" w:rsidP="009A555C">
      <w:pPr>
        <w:pStyle w:val="pj"/>
        <w:widowControl w:val="0"/>
        <w:spacing w:before="0" w:beforeAutospacing="0" w:after="0" w:afterAutospacing="0"/>
        <w:jc w:val="right"/>
        <w:rPr>
          <w:rStyle w:val="s0"/>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jc w:val="center"/>
        <w:rPr>
          <w:rStyle w:val="s1"/>
          <w:b w:val="0"/>
          <w:color w:val="auto"/>
          <w:sz w:val="28"/>
          <w:szCs w:val="28"/>
        </w:rPr>
      </w:pPr>
      <w:r w:rsidRPr="00A16956">
        <w:rPr>
          <w:rStyle w:val="s1"/>
          <w:b w:val="0"/>
          <w:color w:val="auto"/>
          <w:sz w:val="28"/>
          <w:szCs w:val="28"/>
        </w:rPr>
        <w:t xml:space="preserve">Пояснение по заполнению формы административных данных </w:t>
      </w:r>
    </w:p>
    <w:p w:rsidR="00A16956" w:rsidRPr="00A16956" w:rsidRDefault="00A16956" w:rsidP="009A555C">
      <w:pPr>
        <w:pStyle w:val="pj"/>
        <w:widowControl w:val="0"/>
        <w:spacing w:before="0" w:beforeAutospacing="0" w:after="0" w:afterAutospacing="0"/>
        <w:jc w:val="center"/>
        <w:rPr>
          <w:color w:val="auto"/>
          <w:sz w:val="28"/>
          <w:szCs w:val="28"/>
        </w:rPr>
      </w:pPr>
      <w:r w:rsidRPr="00A16956">
        <w:rPr>
          <w:rStyle w:val="s1"/>
          <w:b w:val="0"/>
          <w:color w:val="auto"/>
          <w:sz w:val="28"/>
          <w:szCs w:val="28"/>
        </w:rPr>
        <w:t>«Отчет о заявках на покупку (продажу) иностранных валют»</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(индекс – 1-KASE_FC, периодичность: ежедневная)</w:t>
      </w:r>
    </w:p>
    <w:p w:rsidR="00A16956" w:rsidRPr="00A16956" w:rsidRDefault="00A16956" w:rsidP="009A555C">
      <w:pPr>
        <w:pStyle w:val="pj"/>
        <w:widowControl w:val="0"/>
        <w:spacing w:before="0" w:beforeAutospacing="0" w:after="0" w:afterAutospacing="0"/>
        <w:jc w:val="center"/>
        <w:rPr>
          <w:color w:val="auto"/>
          <w:sz w:val="28"/>
          <w:szCs w:val="28"/>
        </w:rPr>
      </w:pPr>
    </w:p>
    <w:p w:rsidR="00A16956" w:rsidRPr="00A16956" w:rsidRDefault="00A16956" w:rsidP="009A555C">
      <w:pPr>
        <w:pStyle w:val="pj"/>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rStyle w:val="s1"/>
          <w:b w:val="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 xml:space="preserve">административных данных </w:t>
      </w:r>
      <w:r w:rsidRPr="00A16956">
        <w:rPr>
          <w:rStyle w:val="s0"/>
          <w:color w:val="auto"/>
          <w:sz w:val="28"/>
          <w:szCs w:val="28"/>
        </w:rPr>
        <w:t>«Отчет о заявках на покупку (продажу) иностранных валют»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ежедневно организатором торгов и заполняется за каждый отчетный день.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графе 1 указывается порядковый номер заявки.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графе 2 указывается дата подачи заявки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графе 3 указывается время подачи заявки в формате «часы:минуты:секунды».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4 в качестве направления заявки указывается покупка или продажа.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9. В графе 5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10. В графах 6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заявки в тенге. В качестве объема заявки признается произведение граф 8 («Цена») и 9 («Количество»), за исключением операций валютного свопа. В графе 8 указывается цена, по которой участник </w:t>
      </w:r>
      <w:r w:rsidRPr="00A16956">
        <w:rPr>
          <w:rStyle w:val="s0"/>
          <w:color w:val="auto"/>
          <w:sz w:val="28"/>
          <w:szCs w:val="28"/>
        </w:rPr>
        <w:lastRenderedPageBreak/>
        <w:t>торгов готов купить (продать) финансовый инструмент.</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11. В графе 7 количество финансовых инструментов заявки указывается в штуках.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12. В графе 9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13. В графе 11 указывается код клиента, определенный организатором торгов в соответствии с порядком кодировки иностранных валют,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14. В графе 12 указывается тип заявки: «limit» – лимитированная заявка, «market» – рыночная заявка, «nego» – прямая заявка.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15. В графе 13 указывается статус заявки, предусмотренной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16. В графе 14 указывается доходность, с точностью котирования, определенной организатором торгов в соответствии с его внутренними документами, по которой участник готов купить (продать) иностранную валюту. Графа 14 заполняется для операций валютного свопа.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17. В графе 15 указывается режим торгов, предусмотренный торговой системой.</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18.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63</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87" w:name="SUB41"/>
      <w:bookmarkEnd w:id="73"/>
      <w:bookmarkEnd w:id="87"/>
      <w:r w:rsidRPr="00A16956">
        <w:rPr>
          <w:color w:val="auto"/>
          <w:sz w:val="28"/>
          <w:szCs w:val="28"/>
        </w:rPr>
        <w:t>Приложение 41</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rStyle w:val="s1"/>
          <w:b w:val="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результатах торгов иностранными валютами</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Индекс формы административных данных: 1-KASE_RFC</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Периодичность: ежедневная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ежедневно, до конца следующего рабочего дня</w:t>
      </w:r>
    </w:p>
    <w:p w:rsidR="00A16956" w:rsidRPr="00A16956" w:rsidRDefault="00A16956" w:rsidP="009A555C">
      <w:pPr>
        <w:pStyle w:val="pr"/>
        <w:widowControl w:val="0"/>
        <w:spacing w:before="0" w:beforeAutospacing="0" w:after="0" w:afterAutospacing="0"/>
        <w:jc w:val="right"/>
        <w:rPr>
          <w:rStyle w:val="s0"/>
          <w:color w:val="auto"/>
          <w:sz w:val="28"/>
          <w:szCs w:val="28"/>
        </w:rPr>
      </w:pPr>
      <w:r w:rsidRPr="00A16956">
        <w:rPr>
          <w:rStyle w:val="s0"/>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jc w:val="right"/>
        <w:rPr>
          <w:rStyle w:val="s0"/>
          <w:color w:val="auto"/>
          <w:sz w:val="28"/>
          <w:szCs w:val="28"/>
        </w:rPr>
      </w:pPr>
    </w:p>
    <w:p w:rsidR="00A16956" w:rsidRPr="00A16956" w:rsidRDefault="00A16956" w:rsidP="009A555C">
      <w:pPr>
        <w:pStyle w:val="pr"/>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Результаты торгов иностранными валютами</w:t>
      </w:r>
    </w:p>
    <w:p w:rsidR="00A16956" w:rsidRPr="00A16956" w:rsidRDefault="00A16956" w:rsidP="009A555C">
      <w:pPr>
        <w:pStyle w:val="pr"/>
        <w:widowControl w:val="0"/>
        <w:spacing w:before="0" w:beforeAutospacing="0" w:after="0" w:afterAutospacing="0"/>
        <w:ind w:firstLine="709"/>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122"/>
        <w:gridCol w:w="1885"/>
        <w:gridCol w:w="1880"/>
        <w:gridCol w:w="3463"/>
        <w:gridCol w:w="853"/>
        <w:gridCol w:w="1702"/>
        <w:gridCol w:w="1822"/>
        <w:gridCol w:w="1822"/>
      </w:tblGrid>
      <w:tr w:rsidR="00A16956" w:rsidRPr="009A555C" w:rsidTr="00A16956">
        <w:trPr>
          <w:jc w:val="center"/>
        </w:trPr>
        <w:tc>
          <w:tcPr>
            <w:tcW w:w="3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Номер сделки</w:t>
            </w:r>
          </w:p>
        </w:tc>
        <w:tc>
          <w:tcPr>
            <w:tcW w:w="12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 и время заключения сделки</w:t>
            </w:r>
          </w:p>
        </w:tc>
        <w:tc>
          <w:tcPr>
            <w:tcW w:w="11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финансового инструмента</w:t>
            </w:r>
          </w:p>
        </w:tc>
        <w:tc>
          <w:tcPr>
            <w:tcW w:w="2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Цена</w:t>
            </w:r>
          </w:p>
        </w:tc>
        <w:tc>
          <w:tcPr>
            <w:tcW w:w="5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Доходность</w:t>
            </w:r>
          </w:p>
        </w:tc>
        <w:tc>
          <w:tcPr>
            <w:tcW w:w="626" w:type="pct"/>
            <w:vMerge w:val="restart"/>
            <w:tcBorders>
              <w:top w:val="single" w:sz="8" w:space="0" w:color="auto"/>
              <w:left w:val="nil"/>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Количество</w:t>
            </w:r>
          </w:p>
        </w:tc>
        <w:tc>
          <w:tcPr>
            <w:tcW w:w="626" w:type="pct"/>
            <w:vMerge w:val="restart"/>
            <w:tcBorders>
              <w:top w:val="single" w:sz="8" w:space="0" w:color="auto"/>
              <w:left w:val="nil"/>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Объем</w:t>
            </w:r>
          </w:p>
        </w:tc>
      </w:tr>
      <w:tr w:rsidR="00A16956" w:rsidRPr="009A555C" w:rsidTr="00A16956">
        <w:trPr>
          <w:jc w:val="center"/>
        </w:trPr>
        <w:tc>
          <w:tcPr>
            <w:tcW w:w="386"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время</w:t>
            </w:r>
          </w:p>
        </w:tc>
        <w:tc>
          <w:tcPr>
            <w:tcW w:w="1190"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293"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585"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jc w:val="center"/>
              <w:rPr>
                <w:sz w:val="24"/>
                <w:szCs w:val="24"/>
              </w:rPr>
            </w:pPr>
          </w:p>
        </w:tc>
        <w:tc>
          <w:tcPr>
            <w:tcW w:w="626" w:type="pct"/>
            <w:vMerge/>
            <w:tcBorders>
              <w:left w:val="nil"/>
              <w:bottom w:val="single" w:sz="8" w:space="0" w:color="auto"/>
              <w:right w:val="single" w:sz="8" w:space="0" w:color="auto"/>
            </w:tcBorders>
          </w:tcPr>
          <w:p w:rsidR="00A16956" w:rsidRPr="009A555C" w:rsidRDefault="00A16956" w:rsidP="009A555C">
            <w:pPr>
              <w:widowControl w:val="0"/>
              <w:jc w:val="center"/>
              <w:rPr>
                <w:sz w:val="24"/>
                <w:szCs w:val="24"/>
              </w:rPr>
            </w:pPr>
          </w:p>
        </w:tc>
        <w:tc>
          <w:tcPr>
            <w:tcW w:w="626" w:type="pct"/>
            <w:vMerge/>
            <w:tcBorders>
              <w:left w:val="nil"/>
              <w:bottom w:val="single" w:sz="8" w:space="0" w:color="auto"/>
              <w:right w:val="single" w:sz="8" w:space="0" w:color="auto"/>
            </w:tcBorders>
          </w:tcPr>
          <w:p w:rsidR="00A16956" w:rsidRPr="009A555C" w:rsidRDefault="00A16956" w:rsidP="009A555C">
            <w:pPr>
              <w:widowControl w:val="0"/>
              <w:jc w:val="center"/>
              <w:rPr>
                <w:sz w:val="24"/>
                <w:szCs w:val="24"/>
              </w:rPr>
            </w:pPr>
          </w:p>
        </w:tc>
      </w:tr>
      <w:tr w:rsidR="00A16956" w:rsidRPr="009A555C" w:rsidTr="00A16956">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3</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4</w:t>
            </w: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6</w:t>
            </w:r>
          </w:p>
        </w:tc>
        <w:tc>
          <w:tcPr>
            <w:tcW w:w="626" w:type="pct"/>
            <w:tcBorders>
              <w:top w:val="nil"/>
              <w:left w:val="nil"/>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7</w:t>
            </w:r>
          </w:p>
        </w:tc>
        <w:tc>
          <w:tcPr>
            <w:tcW w:w="626" w:type="pct"/>
            <w:tcBorders>
              <w:top w:val="nil"/>
              <w:left w:val="nil"/>
              <w:bottom w:val="single" w:sz="8" w:space="0" w:color="auto"/>
              <w:right w:val="single" w:sz="8" w:space="0" w:color="auto"/>
            </w:tcBorders>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8</w:t>
            </w:r>
          </w:p>
        </w:tc>
      </w:tr>
      <w:tr w:rsidR="00A16956" w:rsidRPr="009A555C" w:rsidTr="00A16956">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pStyle w:val="pji"/>
              <w:widowControl w:val="0"/>
              <w:spacing w:before="0" w:beforeAutospacing="0" w:after="0" w:afterAutospacing="0"/>
              <w:rPr>
                <w:color w:val="auto"/>
              </w:rPr>
            </w:pPr>
            <w:r w:rsidRPr="009A555C">
              <w:rPr>
                <w:rStyle w:val="s0"/>
                <w:color w:val="auto"/>
                <w:sz w:val="24"/>
                <w:szCs w:val="24"/>
              </w:rPr>
              <w:t xml:space="preserve">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626" w:type="pct"/>
            <w:tcBorders>
              <w:top w:val="nil"/>
              <w:left w:val="nil"/>
              <w:bottom w:val="single" w:sz="8" w:space="0" w:color="auto"/>
              <w:right w:val="single" w:sz="8" w:space="0" w:color="auto"/>
            </w:tcBorders>
          </w:tcPr>
          <w:p w:rsidR="00A16956" w:rsidRPr="009A555C" w:rsidRDefault="00A16956" w:rsidP="009A555C">
            <w:pPr>
              <w:widowControl w:val="0"/>
              <w:rPr>
                <w:sz w:val="24"/>
                <w:szCs w:val="24"/>
              </w:rPr>
            </w:pPr>
          </w:p>
        </w:tc>
        <w:tc>
          <w:tcPr>
            <w:tcW w:w="626" w:type="pct"/>
            <w:tcBorders>
              <w:top w:val="nil"/>
              <w:left w:val="nil"/>
              <w:bottom w:val="single" w:sz="8" w:space="0" w:color="auto"/>
              <w:right w:val="single" w:sz="8" w:space="0" w:color="auto"/>
            </w:tcBorders>
          </w:tcPr>
          <w:p w:rsidR="00A16956" w:rsidRPr="009A555C" w:rsidRDefault="00A16956" w:rsidP="009A555C">
            <w:pPr>
              <w:widowControl w:val="0"/>
              <w:rPr>
                <w:sz w:val="24"/>
                <w:szCs w:val="24"/>
              </w:rPr>
            </w:pP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 </w:t>
      </w:r>
    </w:p>
    <w:p w:rsidR="00A16956" w:rsidRPr="00A16956" w:rsidRDefault="00A16956" w:rsidP="009A555C">
      <w:pPr>
        <w:pStyle w:val="pj"/>
        <w:widowControl w:val="0"/>
        <w:spacing w:before="0" w:beforeAutospacing="0" w:after="0" w:afterAutospacing="0"/>
        <w:rPr>
          <w:color w:val="auto"/>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29"/>
        <w:gridCol w:w="1836"/>
        <w:gridCol w:w="1028"/>
        <w:gridCol w:w="1694"/>
        <w:gridCol w:w="3539"/>
        <w:gridCol w:w="1840"/>
        <w:gridCol w:w="1083"/>
      </w:tblGrid>
      <w:tr w:rsidR="00A16956" w:rsidRPr="009A555C" w:rsidTr="00A16956">
        <w:trPr>
          <w:jc w:val="center"/>
        </w:trPr>
        <w:tc>
          <w:tcPr>
            <w:tcW w:w="1215"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члена организатора торгов выступающего продавцом</w:t>
            </w:r>
          </w:p>
        </w:tc>
        <w:tc>
          <w:tcPr>
            <w:tcW w:w="633"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торгового счета продажи</w:t>
            </w:r>
          </w:p>
        </w:tc>
        <w:tc>
          <w:tcPr>
            <w:tcW w:w="342"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клиента</w:t>
            </w:r>
          </w:p>
        </w:tc>
        <w:tc>
          <w:tcPr>
            <w:tcW w:w="58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Номер заявки на продажу</w:t>
            </w:r>
          </w:p>
        </w:tc>
        <w:tc>
          <w:tcPr>
            <w:tcW w:w="1218"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Код члена организатора торгов, выступающего покупателем</w:t>
            </w:r>
          </w:p>
        </w:tc>
        <w:tc>
          <w:tcPr>
            <w:tcW w:w="634"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Код торгового счета покупки</w:t>
            </w:r>
          </w:p>
        </w:tc>
        <w:tc>
          <w:tcPr>
            <w:tcW w:w="374"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Код клиента</w:t>
            </w:r>
          </w:p>
        </w:tc>
      </w:tr>
      <w:tr w:rsidR="00A16956" w:rsidRPr="009A555C" w:rsidTr="00A16956">
        <w:trPr>
          <w:jc w:val="center"/>
        </w:trPr>
        <w:tc>
          <w:tcPr>
            <w:tcW w:w="1215"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9</w:t>
            </w:r>
          </w:p>
        </w:tc>
        <w:tc>
          <w:tcPr>
            <w:tcW w:w="633"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10</w:t>
            </w:r>
          </w:p>
        </w:tc>
        <w:tc>
          <w:tcPr>
            <w:tcW w:w="342"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11</w:t>
            </w:r>
          </w:p>
        </w:tc>
        <w:tc>
          <w:tcPr>
            <w:tcW w:w="58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12</w:t>
            </w:r>
          </w:p>
        </w:tc>
        <w:tc>
          <w:tcPr>
            <w:tcW w:w="1218"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13</w:t>
            </w:r>
          </w:p>
        </w:tc>
        <w:tc>
          <w:tcPr>
            <w:tcW w:w="634"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14</w:t>
            </w:r>
          </w:p>
        </w:tc>
        <w:tc>
          <w:tcPr>
            <w:tcW w:w="374" w:type="pct"/>
          </w:tcPr>
          <w:p w:rsidR="00A16956" w:rsidRPr="009A555C" w:rsidRDefault="00A16956" w:rsidP="009A555C">
            <w:pPr>
              <w:pStyle w:val="pc"/>
              <w:widowControl w:val="0"/>
              <w:spacing w:before="0" w:beforeAutospacing="0" w:after="0" w:afterAutospacing="0"/>
              <w:jc w:val="center"/>
              <w:rPr>
                <w:rStyle w:val="s0"/>
                <w:color w:val="auto"/>
                <w:sz w:val="24"/>
                <w:szCs w:val="24"/>
              </w:rPr>
            </w:pPr>
            <w:r w:rsidRPr="009A555C">
              <w:rPr>
                <w:rStyle w:val="s0"/>
                <w:color w:val="auto"/>
                <w:sz w:val="24"/>
                <w:szCs w:val="24"/>
              </w:rPr>
              <w:t>15</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pStyle w:val="pj"/>
        <w:widowControl w:val="0"/>
        <w:spacing w:before="0" w:beforeAutospacing="0" w:after="0" w:afterAutospacing="0"/>
        <w:ind w:firstLine="709"/>
        <w:rPr>
          <w:rStyle w:val="s0"/>
          <w:color w:val="auto"/>
          <w:sz w:val="28"/>
          <w:szCs w:val="28"/>
        </w:rPr>
      </w:pPr>
      <w:r w:rsidRPr="00A16956">
        <w:rPr>
          <w:rStyle w:val="s0"/>
          <w:color w:val="auto"/>
          <w:sz w:val="28"/>
          <w:szCs w:val="28"/>
        </w:rPr>
        <w:t>продолжение таблицы: </w:t>
      </w:r>
    </w:p>
    <w:p w:rsidR="00A16956" w:rsidRPr="00A16956" w:rsidRDefault="00A16956" w:rsidP="009A555C">
      <w:pPr>
        <w:pStyle w:val="pj"/>
        <w:widowControl w:val="0"/>
        <w:spacing w:before="0" w:beforeAutospacing="0" w:after="0" w:afterAutospacing="0"/>
        <w:ind w:firstLine="709"/>
        <w:rPr>
          <w:color w:val="auto"/>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29"/>
        <w:gridCol w:w="2456"/>
        <w:gridCol w:w="2875"/>
        <w:gridCol w:w="2697"/>
        <w:gridCol w:w="2392"/>
      </w:tblGrid>
      <w:tr w:rsidR="00A16956" w:rsidRPr="009A555C" w:rsidTr="00A16956">
        <w:trPr>
          <w:jc w:val="center"/>
        </w:trPr>
        <w:tc>
          <w:tcPr>
            <w:tcW w:w="141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Номер заявки на покупку</w:t>
            </w:r>
          </w:p>
        </w:tc>
        <w:tc>
          <w:tcPr>
            <w:tcW w:w="84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Статус сделки</w:t>
            </w:r>
          </w:p>
        </w:tc>
        <w:tc>
          <w:tcPr>
            <w:tcW w:w="988"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Дата исполнения</w:t>
            </w:r>
          </w:p>
        </w:tc>
        <w:tc>
          <w:tcPr>
            <w:tcW w:w="927"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Признак сделки</w:t>
            </w:r>
          </w:p>
        </w:tc>
        <w:tc>
          <w:tcPr>
            <w:tcW w:w="822"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Режим торгов</w:t>
            </w:r>
          </w:p>
        </w:tc>
      </w:tr>
      <w:tr w:rsidR="00A16956" w:rsidRPr="009A555C" w:rsidTr="00A16956">
        <w:trPr>
          <w:jc w:val="center"/>
        </w:trPr>
        <w:tc>
          <w:tcPr>
            <w:tcW w:w="1419"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16</w:t>
            </w:r>
          </w:p>
        </w:tc>
        <w:tc>
          <w:tcPr>
            <w:tcW w:w="844"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17</w:t>
            </w:r>
          </w:p>
        </w:tc>
        <w:tc>
          <w:tcPr>
            <w:tcW w:w="988"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18</w:t>
            </w:r>
          </w:p>
        </w:tc>
        <w:tc>
          <w:tcPr>
            <w:tcW w:w="927"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19</w:t>
            </w:r>
          </w:p>
        </w:tc>
        <w:tc>
          <w:tcPr>
            <w:tcW w:w="822" w:type="pct"/>
            <w:tcMar>
              <w:top w:w="0" w:type="dxa"/>
              <w:left w:w="108" w:type="dxa"/>
              <w:bottom w:w="0" w:type="dxa"/>
              <w:right w:w="108" w:type="dxa"/>
            </w:tcMar>
            <w:hideMark/>
          </w:tcPr>
          <w:p w:rsidR="00A16956" w:rsidRPr="009A555C" w:rsidRDefault="00A16956" w:rsidP="009A555C">
            <w:pPr>
              <w:pStyle w:val="pc"/>
              <w:widowControl w:val="0"/>
              <w:spacing w:before="0" w:beforeAutospacing="0" w:after="0" w:afterAutospacing="0"/>
              <w:jc w:val="center"/>
              <w:rPr>
                <w:color w:val="auto"/>
              </w:rPr>
            </w:pPr>
            <w:r w:rsidRPr="009A555C">
              <w:rPr>
                <w:rStyle w:val="s0"/>
                <w:color w:val="auto"/>
                <w:sz w:val="24"/>
                <w:szCs w:val="24"/>
              </w:rPr>
              <w:t>20</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rStyle w:val="s0"/>
          <w:color w:val="auto"/>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rStyle w:val="s0"/>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 xml:space="preserve">к </w:t>
      </w:r>
      <w:bookmarkStart w:id="88" w:name="sub1007250132"/>
      <w:r w:rsidRPr="00A16956">
        <w:rPr>
          <w:rStyle w:val="s2"/>
          <w:color w:val="auto"/>
          <w:sz w:val="28"/>
          <w:szCs w:val="28"/>
        </w:rPr>
        <w:t>форме отчета</w:t>
      </w:r>
      <w:bookmarkEnd w:id="88"/>
      <w:r w:rsidRPr="00A16956">
        <w:rPr>
          <w:rStyle w:val="s0"/>
          <w:color w:val="auto"/>
          <w:sz w:val="28"/>
          <w:szCs w:val="28"/>
        </w:rPr>
        <w:t xml:space="preserve"> о результатах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rStyle w:val="s0"/>
          <w:color w:val="auto"/>
          <w:sz w:val="28"/>
          <w:szCs w:val="28"/>
        </w:rPr>
        <w:t>торгов иностранными валютами</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rStyle w:val="s1"/>
          <w:b w:val="0"/>
          <w:color w:val="auto"/>
          <w:sz w:val="28"/>
          <w:szCs w:val="28"/>
        </w:rPr>
      </w:pPr>
      <w:r w:rsidRPr="00A16956">
        <w:rPr>
          <w:rStyle w:val="s1"/>
          <w:b w:val="0"/>
          <w:color w:val="auto"/>
          <w:sz w:val="28"/>
          <w:szCs w:val="28"/>
        </w:rPr>
        <w:t xml:space="preserve">Пояснение по заполнению формы административных данных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«Отчет о результатах торгов иностранными валютами»</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(индекс – 1-KASE_RFC, периодичность: ежедневная)</w:t>
      </w:r>
    </w:p>
    <w:p w:rsidR="00A16956" w:rsidRPr="00A16956" w:rsidRDefault="00A16956" w:rsidP="009A555C">
      <w:pPr>
        <w:pStyle w:val="pj"/>
        <w:widowControl w:val="0"/>
        <w:spacing w:before="0" w:beforeAutospacing="0" w:after="0" w:afterAutospacing="0"/>
        <w:jc w:val="center"/>
        <w:rPr>
          <w:color w:val="auto"/>
          <w:sz w:val="28"/>
          <w:szCs w:val="28"/>
        </w:rPr>
      </w:pPr>
    </w:p>
    <w:p w:rsidR="00A16956" w:rsidRPr="00A16956" w:rsidRDefault="00A16956" w:rsidP="009A555C">
      <w:pPr>
        <w:pStyle w:val="pj"/>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 Настоящее пояснение определяет единые требования по заполнению формы </w:t>
      </w:r>
      <w:r w:rsidRPr="00A16956">
        <w:rPr>
          <w:rStyle w:val="s1"/>
          <w:b w:val="0"/>
          <w:color w:val="auto"/>
          <w:sz w:val="28"/>
          <w:szCs w:val="28"/>
        </w:rPr>
        <w:t xml:space="preserve">административных данных </w:t>
      </w:r>
      <w:r w:rsidRPr="00A16956">
        <w:rPr>
          <w:rStyle w:val="s0"/>
          <w:color w:val="auto"/>
          <w:sz w:val="28"/>
          <w:szCs w:val="28"/>
        </w:rPr>
        <w:t>«Отчет о результатах торгов иностранными валютами»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3. Форма составляется ежедневно организатором торгов и заполняется за каждый отчетный день. Данные в Форме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rStyle w:val="s0"/>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rStyle w:val="s1"/>
          <w:b w:val="0"/>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rStyle w:val="s0"/>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5. В графе 1 указывается порядковый номер сделки.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6. В графах 2 и 18 указываются дата заключения сделки и фактическая дата расчета по сделке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7. В графе 3 указываются время заключения сделки и фактическое время расчета по сделке в формате «часы:минуты:секунды».</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8. В графе 4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9. В графах 5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сделки в тенге. В качестве объема сделки признается произведение граф 5 («Цена») и 7 («Количество»).</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 xml:space="preserve">10. В графе 6 указывается доходность, с точностью котирования, определенной организатором торгов в соответствии с его внутренними документами, по которой участники торгов заключили сделку по валютному </w:t>
      </w:r>
      <w:r w:rsidRPr="00A16956">
        <w:rPr>
          <w:rStyle w:val="s0"/>
          <w:color w:val="auto"/>
          <w:sz w:val="28"/>
          <w:szCs w:val="28"/>
        </w:rPr>
        <w:lastRenderedPageBreak/>
        <w:t>свопу, в процентах.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11. В графе 7 указывается количество финансовых инструментов в штуках.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12. В графе 9 указываются коды членов организатора торгов, определенные организатором торгов в соответствии с порядком кодировки членов организатора торгов,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13. В графах 11 и 15 указываются коды клиентов, определенные организатором торгов в соответствии с порядком кодировки иностранных валют,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14. В графе 17 указывается статус сделки, предусмотренной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15. В графе 19 указывается номер основной сделки своп. Графа 19 заполняется для операций валютного свопа.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rStyle w:val="s0"/>
          <w:color w:val="auto"/>
          <w:sz w:val="28"/>
          <w:szCs w:val="28"/>
        </w:rPr>
        <w:t>16. В графе 20 указывается режим торгов, предусмотренный торговой системой.</w:t>
      </w:r>
    </w:p>
    <w:p w:rsidR="00A16956" w:rsidRPr="00A16956" w:rsidRDefault="00A16956" w:rsidP="009A555C">
      <w:pPr>
        <w:pStyle w:val="pj"/>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17.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64</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44</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ind w:firstLine="709"/>
        <w:jc w:val="both"/>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членах организатора торгов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1-KASE_SEM</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1. Сведения о членах организатора торгов</w:t>
      </w: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810"/>
        <w:gridCol w:w="3340"/>
        <w:gridCol w:w="2572"/>
        <w:gridCol w:w="2485"/>
        <w:gridCol w:w="1487"/>
        <w:gridCol w:w="1670"/>
        <w:gridCol w:w="887"/>
        <w:gridCol w:w="646"/>
        <w:gridCol w:w="652"/>
      </w:tblGrid>
      <w:tr w:rsidR="00A16956" w:rsidRPr="00A16956" w:rsidTr="00A16956">
        <w:trPr>
          <w:jc w:val="center"/>
        </w:trPr>
        <w:tc>
          <w:tcPr>
            <w:tcW w:w="27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 </w:t>
            </w:r>
          </w:p>
        </w:tc>
        <w:tc>
          <w:tcPr>
            <w:tcW w:w="114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члена организатора торгов</w:t>
            </w:r>
          </w:p>
        </w:tc>
        <w:tc>
          <w:tcPr>
            <w:tcW w:w="88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Вид и реквизиты лицензии</w:t>
            </w:r>
          </w:p>
        </w:tc>
        <w:tc>
          <w:tcPr>
            <w:tcW w:w="85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Код члена организатора торгов</w:t>
            </w:r>
          </w:p>
        </w:tc>
        <w:tc>
          <w:tcPr>
            <w:tcW w:w="108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751"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Категория членства</w:t>
            </w:r>
          </w:p>
        </w:tc>
      </w:tr>
      <w:tr w:rsidR="00A16956" w:rsidRPr="00A16956" w:rsidTr="00A16956">
        <w:trPr>
          <w:jc w:val="center"/>
        </w:trPr>
        <w:tc>
          <w:tcPr>
            <w:tcW w:w="27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1148"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884"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854"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приема</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исключения</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r>
      <w:tr w:rsidR="00A16956" w:rsidRPr="00A16956" w:rsidTr="00A16956">
        <w:trPr>
          <w:jc w:val="center"/>
        </w:trPr>
        <w:tc>
          <w:tcPr>
            <w:tcW w:w="2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1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r>
      <w:tr w:rsidR="00A16956" w:rsidRPr="00A16956" w:rsidTr="00A16956">
        <w:trPr>
          <w:jc w:val="center"/>
        </w:trPr>
        <w:tc>
          <w:tcPr>
            <w:tcW w:w="27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center"/>
            </w:pPr>
          </w:p>
        </w:tc>
        <w:tc>
          <w:tcPr>
            <w:tcW w:w="11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1426"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Итого: количество членов организатора торгов</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(количество членов)</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r w:rsidR="00A16956" w:rsidRPr="00A16956" w:rsidTr="00A16956">
        <w:trPr>
          <w:jc w:val="center"/>
        </w:trPr>
        <w:tc>
          <w:tcPr>
            <w:tcW w:w="1426"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из них совершавшие сделки с ценными бумагами и финансовыми инструментами</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(количество членов, совершавших сделки)</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r w:rsidRPr="00A16956">
              <w:t>х</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2. Отчет о членах организатора торгов, обладающих статусом маркет-мейкера в отношении финансовых инструментов, в том числе ценных бумаг, входящих в список организатора торгов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456"/>
        <w:gridCol w:w="1715"/>
        <w:gridCol w:w="2128"/>
        <w:gridCol w:w="1407"/>
        <w:gridCol w:w="1085"/>
        <w:gridCol w:w="3180"/>
        <w:gridCol w:w="3478"/>
        <w:gridCol w:w="1100"/>
      </w:tblGrid>
      <w:tr w:rsidR="00A16956" w:rsidRPr="00A16956" w:rsidTr="00A16956">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 </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члена организатора торгов</w:t>
            </w:r>
          </w:p>
        </w:tc>
        <w:tc>
          <w:tcPr>
            <w:tcW w:w="7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Код финансового инструмента (Код ценной бумаги)</w:t>
            </w:r>
          </w:p>
        </w:tc>
        <w:tc>
          <w:tcPr>
            <w:tcW w:w="67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Дата</w:t>
            </w:r>
          </w:p>
        </w:tc>
        <w:tc>
          <w:tcPr>
            <w:tcW w:w="1123"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Минимальный объем обязательной котировки финансовых инструментов (ценных бумаг)</w:t>
            </w:r>
          </w:p>
        </w:tc>
        <w:tc>
          <w:tcPr>
            <w:tcW w:w="1225"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Разница между котировками спроса и предложения финансовых инструментов (ценных бумаг)</w:t>
            </w:r>
          </w:p>
        </w:tc>
        <w:tc>
          <w:tcPr>
            <w:tcW w:w="388" w:type="pct"/>
            <w:vMerge w:val="restart"/>
            <w:tcBorders>
              <w:top w:val="single" w:sz="8" w:space="0" w:color="auto"/>
              <w:left w:val="nil"/>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Иные условия</w:t>
            </w:r>
          </w:p>
        </w:tc>
      </w:tr>
      <w:tr w:rsidR="00A16956" w:rsidRPr="00A16956" w:rsidTr="00A16956">
        <w:trPr>
          <w:jc w:val="center"/>
        </w:trPr>
        <w:tc>
          <w:tcPr>
            <w:tcW w:w="159"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628"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781"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присвоения статуса</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утраты статуса</w:t>
            </w:r>
          </w:p>
        </w:tc>
        <w:tc>
          <w:tcPr>
            <w:tcW w:w="1123"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1225"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388" w:type="pct"/>
            <w:vMerge/>
            <w:tcBorders>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lang w:val="en-US"/>
              </w:rPr>
            </w:pPr>
            <w:r w:rsidRPr="00A16956">
              <w:t>1</w:t>
            </w:r>
            <w:r w:rsidRPr="00A16956">
              <w:rPr>
                <w:lang w:val="en-US"/>
              </w:rPr>
              <w:t>.</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9" w:type="pct"/>
            <w:vMerge/>
            <w:tcBorders>
              <w:top w:val="nil"/>
              <w:left w:val="single" w:sz="8" w:space="0" w:color="auto"/>
              <w:bottom w:val="single" w:sz="8" w:space="0" w:color="auto"/>
              <w:right w:val="single" w:sz="8" w:space="0" w:color="auto"/>
            </w:tcBorders>
            <w:vAlign w:val="center"/>
            <w:hideMark/>
          </w:tcPr>
          <w:p w:rsidR="00A16956" w:rsidRPr="00A16956" w:rsidRDefault="00A16956" w:rsidP="009A555C">
            <w:pPr>
              <w:widowControl w:val="0"/>
            </w:pPr>
          </w:p>
        </w:tc>
        <w:tc>
          <w:tcPr>
            <w:tcW w:w="628" w:type="pct"/>
            <w:vMerge/>
            <w:tcBorders>
              <w:top w:val="nil"/>
              <w:left w:val="nil"/>
              <w:bottom w:val="single" w:sz="8" w:space="0" w:color="auto"/>
              <w:right w:val="single" w:sz="8" w:space="0" w:color="auto"/>
            </w:tcBorders>
            <w:vAlign w:val="center"/>
            <w:hideMark/>
          </w:tcPr>
          <w:p w:rsidR="00A16956" w:rsidRPr="00A16956" w:rsidRDefault="00A16956" w:rsidP="009A555C">
            <w:pPr>
              <w:widowControl w:val="0"/>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9" w:type="pct"/>
            <w:vMerge/>
            <w:tcBorders>
              <w:top w:val="nil"/>
              <w:left w:val="single" w:sz="8" w:space="0" w:color="auto"/>
              <w:bottom w:val="single" w:sz="8" w:space="0" w:color="auto"/>
              <w:right w:val="single" w:sz="8" w:space="0" w:color="auto"/>
            </w:tcBorders>
            <w:vAlign w:val="center"/>
            <w:hideMark/>
          </w:tcPr>
          <w:p w:rsidR="00A16956" w:rsidRPr="00A16956" w:rsidRDefault="00A16956" w:rsidP="009A555C">
            <w:pPr>
              <w:widowControl w:val="0"/>
            </w:pPr>
          </w:p>
        </w:tc>
        <w:tc>
          <w:tcPr>
            <w:tcW w:w="628" w:type="pct"/>
            <w:vMerge/>
            <w:tcBorders>
              <w:top w:val="nil"/>
              <w:left w:val="nil"/>
              <w:bottom w:val="single" w:sz="8" w:space="0" w:color="auto"/>
              <w:right w:val="single" w:sz="8" w:space="0" w:color="auto"/>
            </w:tcBorders>
            <w:vAlign w:val="center"/>
            <w:hideMark/>
          </w:tcPr>
          <w:p w:rsidR="00A16956" w:rsidRPr="00A16956" w:rsidRDefault="00A16956" w:rsidP="009A555C">
            <w:pPr>
              <w:widowControl w:val="0"/>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lang w:val="en-US"/>
              </w:rPr>
            </w:pPr>
            <w:r w:rsidRPr="00A16956">
              <w:t>…</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9"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pPr>
          </w:p>
        </w:tc>
        <w:tc>
          <w:tcPr>
            <w:tcW w:w="628"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pP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159"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pPr>
          </w:p>
        </w:tc>
        <w:tc>
          <w:tcPr>
            <w:tcW w:w="628"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pP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lastRenderedPageBreak/>
              <w:t>Итого количество членов организатора торгов, обладающих статусом маркет-мейкера, из них:</w:t>
            </w:r>
          </w:p>
          <w:p w:rsidR="00A16956" w:rsidRPr="00A16956" w:rsidRDefault="00A16956" w:rsidP="009A555C">
            <w:pPr>
              <w:pStyle w:val="af1"/>
              <w:widowControl w:val="0"/>
              <w:spacing w:before="0" w:beforeAutospacing="0" w:after="0" w:afterAutospacing="0"/>
              <w:jc w:val="both"/>
            </w:pPr>
            <w:r w:rsidRPr="00A16956">
              <w:t>по ценным бумагам;</w:t>
            </w:r>
          </w:p>
          <w:p w:rsidR="00A16956" w:rsidRPr="00A16956" w:rsidRDefault="00A16956" w:rsidP="009A555C">
            <w:pPr>
              <w:pStyle w:val="af1"/>
              <w:widowControl w:val="0"/>
              <w:spacing w:before="0" w:beforeAutospacing="0" w:after="0" w:afterAutospacing="0"/>
              <w:jc w:val="both"/>
            </w:pPr>
            <w:r w:rsidRPr="00A16956">
              <w:t>по иным финансовым инструментам, не являющимися ценными бумагами.</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89" w:name="sub1007250135"/>
      <w:r w:rsidRPr="00A16956">
        <w:rPr>
          <w:rStyle w:val="s2"/>
          <w:color w:val="auto"/>
          <w:sz w:val="28"/>
          <w:szCs w:val="28"/>
        </w:rPr>
        <w:t>форме отчета</w:t>
      </w:r>
      <w:bookmarkEnd w:id="89"/>
      <w:r w:rsidRPr="00A16956">
        <w:rPr>
          <w:color w:val="auto"/>
          <w:sz w:val="28"/>
          <w:szCs w:val="28"/>
        </w:rPr>
        <w:t xml:space="preserve"> о членах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 организатора торгов</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членах организатора торгов»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1-KASE_SEM, периодичность: ежемесячная)</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членах организатора торгов»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3. Форма составляется ежемесячно организатором торгов и заполняется по состоянию на конец отчетного периода. </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5. По </w:t>
      </w:r>
      <w:r w:rsidRPr="00A16956">
        <w:rPr>
          <w:sz w:val="28"/>
          <w:szCs w:val="28"/>
        </w:rPr>
        <w:t>Т</w:t>
      </w:r>
      <w:r w:rsidRPr="00A16956">
        <w:rPr>
          <w:color w:val="auto"/>
          <w:sz w:val="28"/>
          <w:szCs w:val="28"/>
        </w:rPr>
        <w:t>аблице 1:</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Форма заполняется в хронологическом порядке приема членов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графе 3 в качестве вида и реквизитов лицензии указываются ее полное наименование, номер и дата выдачи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4) в графах 7, 8 и последующих графах указываются категории членства, определенные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6. По </w:t>
      </w:r>
      <w:r w:rsidRPr="00A16956">
        <w:rPr>
          <w:sz w:val="28"/>
          <w:szCs w:val="28"/>
        </w:rPr>
        <w:t>Т</w:t>
      </w:r>
      <w:r w:rsidRPr="00A16956">
        <w:rPr>
          <w:color w:val="auto"/>
          <w:sz w:val="28"/>
          <w:szCs w:val="28"/>
        </w:rPr>
        <w:t>аблице 2:</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в графе 3 в качестве кода финансового инструмента (ценной бумаги) используются идентификационные коды, присвоенные организатором торгов в </w:t>
      </w:r>
      <w:r w:rsidRPr="00A16956">
        <w:rPr>
          <w:color w:val="auto"/>
          <w:sz w:val="28"/>
          <w:szCs w:val="28"/>
        </w:rPr>
        <w:lastRenderedPageBreak/>
        <w:t>соответствии с порядком кодировки финансовых инструментов,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2) в графах 4 и 5 даты присвоения и утраты статуса маркет-мейкера указываются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в графе 7 разница между котировками спроса и предложения маркет-мейкера финансовых инструментов указывается в соответствии со значением, определяемым организатором торгов.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7.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65</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90" w:name="SUB45"/>
      <w:bookmarkEnd w:id="90"/>
      <w:r w:rsidRPr="00A16956">
        <w:rPr>
          <w:color w:val="auto"/>
          <w:sz w:val="28"/>
          <w:szCs w:val="28"/>
        </w:rPr>
        <w:t>Приложение 45</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ценных бумагах, входящих в отдельные секторы (категории) списка организатора торгов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1-KASE_S</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Ценные бумаги, входящие в отдельные секторы (категории) списка организатора торгов</w:t>
      </w: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p>
    <w:tbl>
      <w:tblPr>
        <w:tblW w:w="5000" w:type="pct"/>
        <w:jc w:val="center"/>
        <w:tblCellMar>
          <w:left w:w="0" w:type="dxa"/>
          <w:right w:w="0" w:type="dxa"/>
        </w:tblCellMar>
        <w:tblLook w:val="04A0" w:firstRow="1" w:lastRow="0" w:firstColumn="1" w:lastColumn="0" w:noHBand="0" w:noVBand="1"/>
      </w:tblPr>
      <w:tblGrid>
        <w:gridCol w:w="707"/>
        <w:gridCol w:w="2005"/>
        <w:gridCol w:w="1827"/>
        <w:gridCol w:w="1141"/>
        <w:gridCol w:w="2799"/>
        <w:gridCol w:w="1577"/>
        <w:gridCol w:w="1717"/>
        <w:gridCol w:w="1426"/>
        <w:gridCol w:w="1350"/>
      </w:tblGrid>
      <w:tr w:rsidR="00A16956" w:rsidRPr="00A16956" w:rsidTr="00A16956">
        <w:trPr>
          <w:jc w:val="center"/>
        </w:trPr>
        <w:tc>
          <w:tcPr>
            <w:tcW w:w="2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5"/>
              <w:jc w:val="center"/>
              <w:rPr>
                <w:color w:val="auto"/>
              </w:rPr>
            </w:pPr>
            <w:r w:rsidRPr="00A16956">
              <w:rPr>
                <w:color w:val="auto"/>
              </w:rPr>
              <w:t xml:space="preserve">№ </w:t>
            </w:r>
          </w:p>
        </w:tc>
        <w:tc>
          <w:tcPr>
            <w:tcW w:w="6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5"/>
              <w:jc w:val="center"/>
              <w:rPr>
                <w:color w:val="auto"/>
              </w:rPr>
            </w:pPr>
            <w:r w:rsidRPr="00A16956">
              <w:rPr>
                <w:color w:val="auto"/>
              </w:rPr>
              <w:t>Наименование эмитента ценных бумаг</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5"/>
              <w:jc w:val="center"/>
              <w:rPr>
                <w:color w:val="auto"/>
              </w:rPr>
            </w:pPr>
            <w:r w:rsidRPr="00A16956">
              <w:rPr>
                <w:color w:val="auto"/>
              </w:rPr>
              <w:t>Признак резидентства</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5"/>
              <w:jc w:val="center"/>
              <w:rPr>
                <w:color w:val="auto"/>
              </w:rPr>
            </w:pPr>
            <w:r w:rsidRPr="00A16956">
              <w:rPr>
                <w:color w:val="auto"/>
              </w:rPr>
              <w:t>Код ценной бумаги</w:t>
            </w:r>
          </w:p>
        </w:tc>
        <w:tc>
          <w:tcPr>
            <w:tcW w:w="9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5"/>
              <w:jc w:val="center"/>
              <w:rPr>
                <w:color w:val="auto"/>
              </w:rPr>
            </w:pPr>
            <w:r w:rsidRPr="00A16956">
              <w:rPr>
                <w:color w:val="auto"/>
              </w:rPr>
              <w:t>Идентификационный номер ценной бумаги</w:t>
            </w:r>
          </w:p>
        </w:tc>
        <w:tc>
          <w:tcPr>
            <w:tcW w:w="11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5"/>
              <w:jc w:val="center"/>
              <w:rPr>
                <w:color w:val="auto"/>
              </w:rPr>
            </w:pPr>
            <w:r w:rsidRPr="00A16956">
              <w:rPr>
                <w:color w:val="auto"/>
              </w:rPr>
              <w:t>Дата</w:t>
            </w:r>
          </w:p>
        </w:tc>
        <w:tc>
          <w:tcPr>
            <w:tcW w:w="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5"/>
              <w:jc w:val="center"/>
              <w:rPr>
                <w:color w:val="auto"/>
              </w:rPr>
            </w:pPr>
            <w:r w:rsidRPr="00A16956">
              <w:rPr>
                <w:color w:val="auto"/>
              </w:rPr>
              <w:t>Код валюты номинала</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5"/>
              <w:jc w:val="center"/>
              <w:rPr>
                <w:color w:val="auto"/>
              </w:rPr>
            </w:pPr>
            <w:r w:rsidRPr="00A16956">
              <w:rPr>
                <w:color w:val="auto"/>
              </w:rPr>
              <w:t>Номинал</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9"/>
              <w:jc w:val="center"/>
              <w:rPr>
                <w:color w:val="auto"/>
              </w:rPr>
            </w:pPr>
            <w:r w:rsidRPr="00A16956">
              <w:rPr>
                <w:color w:val="auto"/>
              </w:rPr>
              <w:t>включения ценной бумаги в список</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42" w:right="-69"/>
              <w:jc w:val="center"/>
              <w:rPr>
                <w:color w:val="auto"/>
              </w:rPr>
            </w:pPr>
            <w:r w:rsidRPr="00A16956">
              <w:rPr>
                <w:color w:val="auto"/>
              </w:rPr>
              <w:t>исключения из списка (в том числе при погашении)</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r>
      <w:tr w:rsidR="00A16956" w:rsidRPr="00A16956" w:rsidTr="00A16956">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r>
      <w:tr w:rsidR="00A16956" w:rsidRPr="00A16956" w:rsidTr="00A16956">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Сектор _________ списка</w:t>
            </w:r>
          </w:p>
        </w:tc>
      </w:tr>
      <w:tr w:rsidR="00A16956" w:rsidRPr="00A16956" w:rsidTr="00A16956">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Категория списка _________</w:t>
            </w:r>
          </w:p>
        </w:tc>
      </w:tr>
      <w:tr w:rsidR="00A16956" w:rsidRPr="00A16956" w:rsidTr="00A16956">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r"/>
              <w:widowControl w:val="0"/>
              <w:spacing w:before="0" w:beforeAutospacing="0" w:after="0" w:afterAutospacing="0"/>
              <w:rPr>
                <w:color w:val="auto"/>
              </w:rPr>
            </w:pPr>
            <w:r w:rsidRPr="00A16956">
              <w:rPr>
                <w:color w:val="auto"/>
              </w:rPr>
              <w:t>1</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Вид ценной бумаги</w:t>
            </w:r>
          </w:p>
        </w:tc>
      </w:tr>
      <w:tr w:rsidR="00A16956" w:rsidRPr="00A16956" w:rsidTr="00A16956">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Итого: по ____ (вид ценной бумаги) категории___</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(количество эмитентов)</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(количество ценных бумаг)</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r>
      <w:tr w:rsidR="00A16956" w:rsidRPr="00A16956" w:rsidTr="00A16956">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Категория списка _________</w:t>
            </w:r>
          </w:p>
        </w:tc>
      </w:tr>
      <w:tr w:rsidR="00A16956" w:rsidRPr="00A16956" w:rsidTr="00A16956">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Вид ценной бумаги</w:t>
            </w:r>
          </w:p>
        </w:tc>
      </w:tr>
      <w:tr w:rsidR="00A16956" w:rsidRPr="00A16956" w:rsidTr="00A16956">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Итого: по ____ (вид ценной бумаги) категории___</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(количество эмитентов)</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(количество ценных бумаг)</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r>
      <w:tr w:rsidR="00A16956" w:rsidRPr="00A16956" w:rsidTr="00A16956">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Итого: по категории списка________</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(количество эмитентов)</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(количество ценных бумаг)</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r>
      <w:tr w:rsidR="00A16956" w:rsidRPr="00A16956" w:rsidTr="00A16956">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Итого: по сектору списка</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(количество эмитентов)</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(количество ценных бумаг)</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x</w:t>
            </w:r>
          </w:p>
        </w:tc>
      </w:tr>
      <w:tr w:rsidR="00A16956" w:rsidRPr="00A16956" w:rsidTr="00A16956">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Всего эмитентов _________, из них нерезидентов __________</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ind w:firstLine="709"/>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716"/>
        <w:gridCol w:w="1385"/>
        <w:gridCol w:w="1272"/>
        <w:gridCol w:w="727"/>
        <w:gridCol w:w="1385"/>
        <w:gridCol w:w="1478"/>
        <w:gridCol w:w="1816"/>
        <w:gridCol w:w="1894"/>
        <w:gridCol w:w="2360"/>
        <w:gridCol w:w="745"/>
        <w:gridCol w:w="771"/>
      </w:tblGrid>
      <w:tr w:rsidR="00A16956" w:rsidRPr="00A16956" w:rsidTr="00A16956">
        <w:trPr>
          <w:jc w:val="center"/>
        </w:trPr>
        <w:tc>
          <w:tcPr>
            <w:tcW w:w="115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lastRenderedPageBreak/>
              <w:t>Количество сделок</w:t>
            </w:r>
          </w:p>
        </w:tc>
        <w:tc>
          <w:tcPr>
            <w:tcW w:w="123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Объем сделок</w:t>
            </w:r>
          </w:p>
        </w:tc>
        <w:tc>
          <w:tcPr>
            <w:tcW w:w="6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Минимальная цена сделки</w:t>
            </w:r>
          </w:p>
        </w:tc>
        <w:tc>
          <w:tcPr>
            <w:tcW w:w="6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Максимальная цена сделки</w:t>
            </w:r>
          </w:p>
        </w:tc>
        <w:tc>
          <w:tcPr>
            <w:tcW w:w="8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Средневзвешенная цена сделок</w:t>
            </w:r>
          </w:p>
        </w:tc>
        <w:tc>
          <w:tcPr>
            <w:tcW w:w="5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Последняя сделка</w:t>
            </w:r>
          </w:p>
        </w:tc>
      </w:tr>
      <w:tr w:rsidR="00A16956" w:rsidRPr="00A16956" w:rsidTr="00A16956">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всего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размещение</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обращение</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всего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размещение</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обращение</w:t>
            </w: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20" w:right="-116"/>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20" w:right="-116"/>
              <w:jc w:val="cente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ind w:left="-120" w:right="-116"/>
              <w:jc w:val="center"/>
            </w:pP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дата</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16"/>
              <w:jc w:val="center"/>
              <w:rPr>
                <w:color w:val="auto"/>
              </w:rPr>
            </w:pPr>
            <w:r w:rsidRPr="00A16956">
              <w:rPr>
                <w:color w:val="auto"/>
              </w:rPr>
              <w:t>цена</w:t>
            </w:r>
          </w:p>
        </w:tc>
      </w:tr>
      <w:tr w:rsidR="00A16956" w:rsidRPr="00A16956" w:rsidTr="00A16956">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91" w:name="sub1007250136"/>
      <w:r w:rsidRPr="00A16956">
        <w:rPr>
          <w:rStyle w:val="s2"/>
          <w:color w:val="auto"/>
          <w:sz w:val="28"/>
          <w:szCs w:val="28"/>
        </w:rPr>
        <w:t>форме отчета</w:t>
      </w:r>
      <w:bookmarkEnd w:id="91"/>
      <w:r w:rsidRPr="00A16956">
        <w:rPr>
          <w:color w:val="auto"/>
          <w:sz w:val="28"/>
          <w:szCs w:val="28"/>
        </w:rPr>
        <w:t xml:space="preserve"> о ценных бумагах,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входящих в отдельные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секторы (категории) списка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организатора торгов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ценных бумагах, входящих в отдельные секторы (категории) списка организатора торгов»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1-KASE_S, периодичность: ежемесячная)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Настоящее пояснение определяет единые требования по заполнению формы </w:t>
      </w:r>
      <w:r w:rsidRPr="00A16956">
        <w:rPr>
          <w:bCs/>
          <w:color w:val="auto"/>
          <w:sz w:val="28"/>
          <w:szCs w:val="28"/>
        </w:rPr>
        <w:t>административных данных</w:t>
      </w:r>
      <w:r w:rsidRPr="00A16956">
        <w:rPr>
          <w:color w:val="auto"/>
          <w:sz w:val="28"/>
          <w:szCs w:val="28"/>
        </w:rPr>
        <w:t xml:space="preserve"> «Отчет о ценных бумагах, входящих в отдельные секторы (категории) списка организатора торгов»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организатором торгов и заполняется по состоянию на последний день отчетного месяца.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3 в качестве признака резидентства указывается страна резидентства эмитента ценных бумаг.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графах 6, 7 и 19 дата включения ценной бумаги в список организатора торгов, ее исключения из списка, а также дата совершения последней сделки указываются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9. В графах 10, 11 и 12 количество сделок, совершенных с ценной бумагой в отчетный период, указывается в штуках.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графах 13, 14, 15, 16, 17, 18, 19 и 20 объем, минимальная, максимальная, средневзвешенная цены сделок, совершенных с ценной бумагой в отчетный период, а также цена последней сделки указываются в тенге.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качестве сектора списка указываются: «Акции», «Долговые ценные бумаги», «Исламские ценные бумаги», «Ценные бумаги инвестиционных фондов», «Производные ценные бумаги», «Ценные бумаги международных финансовых организаций», «Государственные ценные бумаги», иные секторы, предусмотренные внутренними документами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качестве категории списка указываются: для сектора «Акции» – первая, вторая категории, для сектора «Долговые ценные бумаги» – долговые ценные бумаги субъектов квазигосударственного сектора, иные долговые ценные бумаги, долговые ценные бумаги буферной категории, для сектора «Государственные ценные бумаги» – государственные ценные бумаги, выпущенные в соответствии с законодательством Республики Казахстан и других государств, облигации местных исполнительных органов.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13.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66</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92" w:name="SUB46"/>
      <w:bookmarkEnd w:id="92"/>
      <w:r w:rsidRPr="00A16956">
        <w:rPr>
          <w:color w:val="auto"/>
          <w:sz w:val="28"/>
          <w:szCs w:val="28"/>
        </w:rPr>
        <w:t>Приложение 46</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финансовых инструментах, за исключением ценных бумаг, входящих в список организатора торгов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1-KASE_FI</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Финансовые инструменты, за исключением ценных бумаг, входящих в список организатора торгов</w:t>
      </w: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p>
    <w:tbl>
      <w:tblPr>
        <w:tblW w:w="5000" w:type="pct"/>
        <w:jc w:val="center"/>
        <w:tblCellMar>
          <w:left w:w="0" w:type="dxa"/>
          <w:right w:w="0" w:type="dxa"/>
        </w:tblCellMar>
        <w:tblLook w:val="04A0" w:firstRow="1" w:lastRow="0" w:firstColumn="1" w:lastColumn="0" w:noHBand="0" w:noVBand="1"/>
      </w:tblPr>
      <w:tblGrid>
        <w:gridCol w:w="547"/>
        <w:gridCol w:w="1516"/>
        <w:gridCol w:w="1516"/>
        <w:gridCol w:w="1583"/>
        <w:gridCol w:w="1501"/>
        <w:gridCol w:w="1394"/>
        <w:gridCol w:w="1103"/>
        <w:gridCol w:w="1612"/>
        <w:gridCol w:w="1685"/>
        <w:gridCol w:w="2092"/>
      </w:tblGrid>
      <w:tr w:rsidR="00A16956" w:rsidRPr="00A16956" w:rsidTr="00A16956">
        <w:trPr>
          <w:jc w:val="center"/>
        </w:trPr>
        <w:tc>
          <w:tcPr>
            <w:tcW w:w="18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32"/>
              <w:jc w:val="center"/>
              <w:rPr>
                <w:color w:val="auto"/>
              </w:rPr>
            </w:pPr>
            <w:r w:rsidRPr="00A16956">
              <w:rPr>
                <w:color w:val="auto"/>
              </w:rPr>
              <w:t xml:space="preserve">№ </w:t>
            </w:r>
          </w:p>
        </w:tc>
        <w:tc>
          <w:tcPr>
            <w:tcW w:w="5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32"/>
              <w:jc w:val="center"/>
              <w:rPr>
                <w:color w:val="auto"/>
              </w:rPr>
            </w:pPr>
            <w:r w:rsidRPr="00A16956">
              <w:rPr>
                <w:color w:val="auto"/>
              </w:rPr>
              <w:t>Общие реквизиты финансового инструмента</w:t>
            </w:r>
          </w:p>
        </w:tc>
        <w:tc>
          <w:tcPr>
            <w:tcW w:w="5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32"/>
              <w:jc w:val="center"/>
              <w:rPr>
                <w:color w:val="auto"/>
              </w:rPr>
            </w:pPr>
            <w:r w:rsidRPr="00A16956">
              <w:rPr>
                <w:color w:val="auto"/>
              </w:rPr>
              <w:t>Код финансового инструмента</w:t>
            </w:r>
          </w:p>
        </w:tc>
        <w:tc>
          <w:tcPr>
            <w:tcW w:w="106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32"/>
              <w:jc w:val="center"/>
              <w:rPr>
                <w:color w:val="auto"/>
              </w:rPr>
            </w:pPr>
            <w:r w:rsidRPr="00A16956">
              <w:rPr>
                <w:color w:val="auto"/>
              </w:rPr>
              <w:t>Дата</w:t>
            </w:r>
          </w:p>
        </w:tc>
        <w:tc>
          <w:tcPr>
            <w:tcW w:w="4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32"/>
              <w:jc w:val="center"/>
              <w:rPr>
                <w:color w:val="auto"/>
              </w:rPr>
            </w:pPr>
            <w:r w:rsidRPr="00A16956">
              <w:rPr>
                <w:color w:val="auto"/>
              </w:rPr>
              <w:t>Количество сделок</w:t>
            </w:r>
          </w:p>
        </w:tc>
        <w:tc>
          <w:tcPr>
            <w:tcW w:w="3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39"/>
              <w:jc w:val="center"/>
              <w:rPr>
                <w:color w:val="auto"/>
              </w:rPr>
            </w:pPr>
            <w:r w:rsidRPr="00A16956">
              <w:rPr>
                <w:color w:val="auto"/>
              </w:rPr>
              <w:t>Объем сделок (в тенге)</w:t>
            </w:r>
          </w:p>
        </w:tc>
        <w:tc>
          <w:tcPr>
            <w:tcW w:w="55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32"/>
              <w:jc w:val="center"/>
              <w:rPr>
                <w:color w:val="auto"/>
              </w:rPr>
            </w:pPr>
            <w:r w:rsidRPr="00A16956">
              <w:rPr>
                <w:color w:val="auto"/>
              </w:rPr>
              <w:t>Минимальная цена (в тенге)</w:t>
            </w:r>
          </w:p>
        </w:tc>
        <w:tc>
          <w:tcPr>
            <w:tcW w:w="5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32"/>
              <w:jc w:val="center"/>
              <w:rPr>
                <w:color w:val="auto"/>
              </w:rPr>
            </w:pPr>
            <w:r w:rsidRPr="00A16956">
              <w:rPr>
                <w:color w:val="auto"/>
              </w:rPr>
              <w:t>Максимальная цена (в тенге)</w:t>
            </w:r>
          </w:p>
        </w:tc>
        <w:tc>
          <w:tcPr>
            <w:tcW w:w="71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0" w:right="-132"/>
              <w:jc w:val="center"/>
              <w:rPr>
                <w:color w:val="auto"/>
              </w:rPr>
            </w:pPr>
            <w:r w:rsidRPr="00A16956">
              <w:rPr>
                <w:color w:val="auto"/>
              </w:rPr>
              <w:t>Средневзвешенная цена (в тенге)</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5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допуска финансового инструмента к торговле</w:t>
            </w: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исключения из списка (в том числе при исполнении фьючерса)</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379"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719"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r>
      <w:tr w:rsidR="00A16956" w:rsidRPr="00A16956" w:rsidTr="00A16956">
        <w:trPr>
          <w:jc w:val="center"/>
        </w:trPr>
        <w:tc>
          <w:tcPr>
            <w:tcW w:w="1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5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3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5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5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18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pStyle w:val="af1"/>
              <w:widowControl w:val="0"/>
              <w:spacing w:before="0" w:beforeAutospacing="0" w:after="0" w:afterAutospacing="0"/>
              <w:jc w:val="center"/>
              <w:rPr>
                <w:lang w:val="en-US"/>
              </w:rPr>
            </w:pP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c>
          <w:tcPr>
            <w:tcW w:w="54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c>
          <w:tcPr>
            <w:tcW w:w="37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c>
          <w:tcPr>
            <w:tcW w:w="55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c>
          <w:tcPr>
            <w:tcW w:w="57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6956" w:rsidRPr="00A16956" w:rsidRDefault="00A16956" w:rsidP="009A555C">
            <w:pPr>
              <w:widowControl w:val="0"/>
            </w:pPr>
          </w:p>
        </w:tc>
      </w:tr>
      <w:tr w:rsidR="00A16956" w:rsidRPr="00A16956" w:rsidTr="00A16956">
        <w:trPr>
          <w:jc w:val="center"/>
        </w:trPr>
        <w:tc>
          <w:tcPr>
            <w:tcW w:w="5000" w:type="pct"/>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Итого финансовых инструментов</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pStyle w:val="pj"/>
        <w:widowControl w:val="0"/>
        <w:spacing w:before="0" w:beforeAutospacing="0" w:after="0" w:afterAutospacing="0"/>
        <w:rPr>
          <w:color w:val="auto"/>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93" w:name="sub1007250137"/>
      <w:r w:rsidRPr="00A16956">
        <w:rPr>
          <w:rStyle w:val="s2"/>
          <w:color w:val="auto"/>
          <w:sz w:val="28"/>
          <w:szCs w:val="28"/>
        </w:rPr>
        <w:t>форме отчета</w:t>
      </w:r>
      <w:bookmarkEnd w:id="93"/>
      <w:r w:rsidRPr="00A16956">
        <w:rPr>
          <w:color w:val="auto"/>
          <w:sz w:val="28"/>
          <w:szCs w:val="28"/>
        </w:rPr>
        <w:t xml:space="preserve"> о финансовых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инструментах, за исключением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ценных бумаг, входящих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в список организатора торгов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финансовых инструментах, за исключением ценных бумаг, входящих в список организатора торгов»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1-KASE_FI, периодичность: ежемесячная)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Настоящее пояснение определяет единые требования по заполнению формы </w:t>
      </w:r>
      <w:r w:rsidRPr="00A16956">
        <w:rPr>
          <w:bCs/>
          <w:color w:val="auto"/>
          <w:sz w:val="28"/>
          <w:szCs w:val="28"/>
        </w:rPr>
        <w:t>административных данных</w:t>
      </w:r>
      <w:r w:rsidRPr="00A16956">
        <w:rPr>
          <w:color w:val="auto"/>
          <w:sz w:val="28"/>
          <w:szCs w:val="28"/>
        </w:rPr>
        <w:t xml:space="preserve"> «Отчет о финансовых инструментах, за исключением ценных бумаг, входящих в список организатора торгов»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организатором торгов и заполняется по состоянию на последний день отчетного месяца. Данные в Форме заполняются в тенге. Ценные бумаги в Форме заполняются в хронологическом порядке их включения в список.</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3 в качестве кода финансового инструмента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графах 4 и 5 даты допуска финансового инструмента к торговле и исключения из списка (в том числе при исполнении фьючерса) указываются в формате «дд.мм.гггг».</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6 количество сделок, совершенных с финансовым инструментом в течение отчетного периода, указывается в штуках.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8. В графах 7, 8, 9 и 10 объем, минимальная, максимальная, средневзвешенная цены сделок, совершенных с финансовым инструментом в отчетный период, указываются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9.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67</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jc w:val="right"/>
        <w:rPr>
          <w:color w:val="auto"/>
          <w:sz w:val="28"/>
          <w:szCs w:val="28"/>
        </w:rPr>
      </w:pPr>
      <w:bookmarkStart w:id="94" w:name="SUB47"/>
      <w:bookmarkEnd w:id="94"/>
      <w:r w:rsidRPr="00A16956">
        <w:rPr>
          <w:color w:val="auto"/>
          <w:sz w:val="28"/>
          <w:szCs w:val="28"/>
        </w:rPr>
        <w:t>Приложение 47</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об объемах сделок</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1-VOLUME_DEALINGS</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Объемы сделок</w:t>
      </w: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212"/>
        <w:gridCol w:w="2379"/>
        <w:gridCol w:w="2799"/>
        <w:gridCol w:w="3227"/>
      </w:tblGrid>
      <w:tr w:rsidR="00A16956" w:rsidRPr="00A16956" w:rsidTr="00A16956">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Секторы списка</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Количество сделок</w:t>
            </w: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Объем сделок, в тенге</w:t>
            </w:r>
          </w:p>
        </w:tc>
      </w:tr>
      <w:tr w:rsidR="00A16956" w:rsidRPr="00A16956" w:rsidTr="00A16956">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2</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3</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4</w:t>
            </w:r>
          </w:p>
        </w:tc>
      </w:tr>
      <w:tr w:rsidR="00A16956" w:rsidRPr="00A16956" w:rsidTr="00A16956">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Размещение:</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r>
      <w:tr w:rsidR="00A16956" w:rsidRPr="00A16956" w:rsidTr="00A16956">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1.1.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r>
      <w:tr w:rsidR="00A16956" w:rsidRPr="00A16956" w:rsidTr="00A16956">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r>
      <w:tr w:rsidR="00A16956" w:rsidRPr="00A16956" w:rsidTr="00A16956">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2.</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Обращение:</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r>
      <w:tr w:rsidR="00A16956" w:rsidRPr="00A16956" w:rsidTr="00A16956">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2.1.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r>
      <w:tr w:rsidR="00A16956" w:rsidRPr="00A16956" w:rsidTr="00A16956">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r>
      <w:tr w:rsidR="00A16956" w:rsidRPr="00A16956" w:rsidTr="00A16956">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Сделки репо:</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r>
      <w:tr w:rsidR="00A16956" w:rsidRPr="00A16956" w:rsidTr="00A16956">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3.1.</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r>
      <w:tr w:rsidR="00A16956" w:rsidRPr="00A16956" w:rsidTr="00A16956">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r>
      <w:tr w:rsidR="00A16956" w:rsidRPr="00A16956" w:rsidTr="00A16956">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4.</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Всего</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  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r w:rsidRPr="00A16956">
        <w:br w:type="page"/>
      </w:r>
    </w:p>
    <w:p w:rsidR="00A16956" w:rsidRPr="00A16956" w:rsidRDefault="00A16956" w:rsidP="009A555C">
      <w:pPr>
        <w:widowControl w:val="0"/>
        <w:jc w:val="right"/>
        <w:textAlignment w:val="baseline"/>
        <w:rPr>
          <w:sz w:val="28"/>
          <w:szCs w:val="28"/>
        </w:rPr>
      </w:pPr>
      <w:r w:rsidRPr="00A16956">
        <w:rPr>
          <w:sz w:val="28"/>
          <w:szCs w:val="28"/>
        </w:rPr>
        <w:lastRenderedPageBreak/>
        <w:t xml:space="preserve">  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95" w:name="sub1007250138"/>
      <w:r w:rsidRPr="00A16956">
        <w:rPr>
          <w:rStyle w:val="s2"/>
          <w:color w:val="auto"/>
          <w:sz w:val="28"/>
          <w:szCs w:val="28"/>
        </w:rPr>
        <w:t>форме отчета</w:t>
      </w:r>
      <w:bookmarkEnd w:id="95"/>
      <w:r w:rsidRPr="00A16956">
        <w:rPr>
          <w:color w:val="auto"/>
          <w:sz w:val="28"/>
          <w:szCs w:val="28"/>
        </w:rPr>
        <w:t xml:space="preserve">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об объемах сделок</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об объемах сделок»</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1-VOLUME_DEALINGS, периодичность: ежемесячная)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Настоящее пояснение определяет единые требования по заполнению формы </w:t>
      </w:r>
      <w:r w:rsidRPr="00A16956">
        <w:rPr>
          <w:bCs/>
          <w:color w:val="auto"/>
          <w:sz w:val="28"/>
          <w:szCs w:val="28"/>
        </w:rPr>
        <w:t>административных данных</w:t>
      </w:r>
      <w:r w:rsidRPr="00A16956">
        <w:rPr>
          <w:color w:val="auto"/>
          <w:sz w:val="28"/>
          <w:szCs w:val="28"/>
        </w:rPr>
        <w:t xml:space="preserve"> «Отчет об объемах сделок»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организатором торгов и заполняется по состоянию на последний день отчетного месяца.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2 указываются список фондовой биржи, обособленные площадки фондовой биржи, категории и подкатегории официального списка фондовой биржи в соответствии с внутренними документами фондовой биржи.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3 указывается количество сделок, совершенных с финансовым инструментом в течение отчетного периода, в штуках.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4 указывается количество объем сделок, совершенных с финансовым инструментом в течение отчетного периода.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8.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68</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96" w:name="SUB48"/>
      <w:bookmarkEnd w:id="96"/>
      <w:r w:rsidRPr="00A16956">
        <w:rPr>
          <w:color w:val="auto"/>
          <w:sz w:val="28"/>
          <w:szCs w:val="28"/>
        </w:rPr>
        <w:t>Приложение 48</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капитализации рынка ценных бумаг</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1-KASE_С</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Капитализация рынка ценных бумаг</w:t>
      </w: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 xml:space="preserve"> </w:t>
      </w:r>
    </w:p>
    <w:tbl>
      <w:tblPr>
        <w:tblW w:w="5000" w:type="pct"/>
        <w:jc w:val="center"/>
        <w:tblCellMar>
          <w:left w:w="0" w:type="dxa"/>
          <w:right w:w="0" w:type="dxa"/>
        </w:tblCellMar>
        <w:tblLook w:val="04A0" w:firstRow="1" w:lastRow="0" w:firstColumn="1" w:lastColumn="0" w:noHBand="0" w:noVBand="1"/>
      </w:tblPr>
      <w:tblGrid>
        <w:gridCol w:w="685"/>
        <w:gridCol w:w="2423"/>
        <w:gridCol w:w="2412"/>
        <w:gridCol w:w="1700"/>
        <w:gridCol w:w="2397"/>
      </w:tblGrid>
      <w:tr w:rsidR="00A16956" w:rsidRPr="00A16956" w:rsidTr="00A16956">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Сектор площадки, категории, подкатегории</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Количество выпусков ценных бумаг</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Количество эмитентов</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 xml:space="preserve">Капитализация рынка (в тысячах тенге) </w:t>
            </w:r>
          </w:p>
        </w:tc>
      </w:tr>
      <w:tr w:rsidR="00A16956" w:rsidRPr="00A16956" w:rsidTr="00A16956">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2</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3</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4</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5</w:t>
            </w:r>
          </w:p>
        </w:tc>
      </w:tr>
      <w:tr w:rsidR="00A16956" w:rsidRPr="00A16956" w:rsidTr="00A16956">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rPr>
                <w:sz w:val="28"/>
                <w:szCs w:val="28"/>
              </w:rPr>
            </w:pPr>
            <w:r w:rsidRPr="00A16956">
              <w:rPr>
                <w:sz w:val="28"/>
                <w:szCs w:val="28"/>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r>
      <w:tr w:rsidR="00A16956" w:rsidRPr="00A16956" w:rsidTr="00A16956">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rPr>
                <w:sz w:val="28"/>
                <w:szCs w:val="28"/>
              </w:rPr>
            </w:pPr>
            <w:r w:rsidRPr="00A16956">
              <w:rPr>
                <w:sz w:val="28"/>
                <w:szCs w:val="28"/>
              </w:rPr>
              <w:t>1.1.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r>
      <w:tr w:rsidR="00A16956" w:rsidRPr="00A16956" w:rsidTr="00A16956">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rPr>
                <w:sz w:val="28"/>
                <w:szCs w:val="28"/>
              </w:rPr>
            </w:pPr>
            <w:r w:rsidRPr="00A16956">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r>
      <w:tr w:rsidR="00A16956" w:rsidRPr="00A16956" w:rsidTr="00A16956">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rPr>
                <w:sz w:val="28"/>
                <w:szCs w:val="28"/>
              </w:rPr>
            </w:pPr>
            <w:r w:rsidRPr="00A16956">
              <w:rPr>
                <w:sz w:val="28"/>
                <w:szCs w:val="28"/>
              </w:rPr>
              <w:t>2.</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r>
      <w:tr w:rsidR="00A16956" w:rsidRPr="00A16956" w:rsidTr="00A16956">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rPr>
                <w:sz w:val="28"/>
                <w:szCs w:val="28"/>
              </w:rPr>
            </w:pPr>
            <w:r w:rsidRPr="00A16956">
              <w:rPr>
                <w:sz w:val="28"/>
                <w:szCs w:val="28"/>
              </w:rPr>
              <w:t>2.1.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r>
      <w:tr w:rsidR="00A16956" w:rsidRPr="00A16956" w:rsidTr="00A16956">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rPr>
                <w:sz w:val="28"/>
                <w:szCs w:val="28"/>
              </w:rPr>
            </w:pPr>
            <w:r w:rsidRPr="00A16956">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r>
      <w:tr w:rsidR="00A16956" w:rsidRPr="00A16956" w:rsidTr="00A16956">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center"/>
              <w:rPr>
                <w:sz w:val="28"/>
                <w:szCs w:val="28"/>
              </w:rPr>
            </w:pPr>
            <w:r w:rsidRPr="00A16956">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rPr>
                <w:sz w:val="28"/>
                <w:szCs w:val="28"/>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tc>
      </w:tr>
    </w:tbl>
    <w:p w:rsidR="00A16956" w:rsidRPr="00A16956" w:rsidRDefault="00A16956" w:rsidP="009A555C">
      <w:pPr>
        <w:widowControl w:val="0"/>
        <w:ind w:firstLine="709"/>
        <w:rPr>
          <w:sz w:val="28"/>
          <w:szCs w:val="28"/>
        </w:rPr>
      </w:pP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  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r w:rsidRPr="00A16956">
        <w:br w:type="page"/>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97" w:name="sub1007250139"/>
      <w:r w:rsidRPr="00A16956">
        <w:rPr>
          <w:rStyle w:val="s2"/>
          <w:color w:val="auto"/>
          <w:sz w:val="28"/>
          <w:szCs w:val="28"/>
        </w:rPr>
        <w:t>форме отчета</w:t>
      </w:r>
      <w:bookmarkEnd w:id="97"/>
      <w:r w:rsidRPr="00A16956">
        <w:rPr>
          <w:color w:val="auto"/>
          <w:sz w:val="28"/>
          <w:szCs w:val="28"/>
        </w:rPr>
        <w:t xml:space="preserve"> о капитализации </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рынка ценных бумаг</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r"/>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капитализации рынка ценных бумаг»</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1-KASE_С, периодичность: ежемесячная)</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Настоящее пояснение определяет единые требования по заполнению формы </w:t>
      </w:r>
      <w:r w:rsidRPr="00A16956">
        <w:rPr>
          <w:bCs/>
          <w:color w:val="auto"/>
          <w:sz w:val="28"/>
          <w:szCs w:val="28"/>
        </w:rPr>
        <w:t>административных данных</w:t>
      </w:r>
      <w:r w:rsidRPr="00A16956">
        <w:rPr>
          <w:color w:val="auto"/>
          <w:sz w:val="28"/>
          <w:szCs w:val="28"/>
        </w:rPr>
        <w:t xml:space="preserve"> «Отчет о капитализации рынка ценных бумаг»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организатором торгов и заполняется по состоянию на последний день отчетного месяца.</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2 указываются список фондовой биржи, обособленные площадки фондовой биржи, категории и подкатегории официального списка фондовой биржи в соответствии с внутренними документами фондовой биржи.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3 указывается количество выпусков ценных бумаг, включенных в официальный список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4 указывается количество эмитентов, чьи ценные бумаги включены в официальный список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графе 5 указывается индикатор, указывающий суммарную номинальную стоимость размещенных облигаций, находящихся в официальном списке (по облигациям), и рыночную стоимость акций, включенных в официальный список организатора торгов (по акциям), в соответствии с порядком, установленном его внутренними документами, в тысячах тенге. Данная графа заполняется только по рынку акций и рынку корпоративных облигаций.</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9.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rPr>
          <w:sz w:val="28"/>
          <w:szCs w:val="28"/>
        </w:rPr>
      </w:pPr>
      <w:r w:rsidRPr="00A16956">
        <w:rPr>
          <w:sz w:val="28"/>
          <w:szCs w:val="28"/>
        </w:rPr>
        <w:lastRenderedPageBreak/>
        <w:t>Приложение 69</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98" w:name="SUB49"/>
      <w:bookmarkEnd w:id="98"/>
      <w:r w:rsidRPr="00A16956">
        <w:rPr>
          <w:color w:val="auto"/>
          <w:sz w:val="28"/>
          <w:szCs w:val="28"/>
        </w:rPr>
        <w:t>Приложение 49</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счетах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Индекс формы административных данных: 1-KASE_SK</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 xml:space="preserve">Таблица. Счета клиентов </w:t>
      </w: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p>
    <w:p w:rsidR="00A16956" w:rsidRPr="00A16956" w:rsidRDefault="00A16956" w:rsidP="009A555C">
      <w:pPr>
        <w:pStyle w:val="pj"/>
        <w:widowControl w:val="0"/>
        <w:spacing w:before="0" w:beforeAutospacing="0" w:after="0" w:afterAutospacing="0"/>
        <w:jc w:val="right"/>
        <w:rPr>
          <w:color w:val="auto"/>
          <w:sz w:val="28"/>
          <w:szCs w:val="28"/>
        </w:rPr>
      </w:pPr>
      <w:r w:rsidRPr="00A16956">
        <w:rPr>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908"/>
        <w:gridCol w:w="3119"/>
        <w:gridCol w:w="2732"/>
        <w:gridCol w:w="2171"/>
        <w:gridCol w:w="2430"/>
        <w:gridCol w:w="3189"/>
      </w:tblGrid>
      <w:tr w:rsidR="00A16956" w:rsidRPr="00A16956" w:rsidTr="00A16956">
        <w:trPr>
          <w:jc w:val="center"/>
        </w:trPr>
        <w:tc>
          <w:tcPr>
            <w:tcW w:w="3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2011"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Счета клиентов</w:t>
            </w:r>
          </w:p>
        </w:tc>
        <w:tc>
          <w:tcPr>
            <w:tcW w:w="26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Юридические лица</w:t>
            </w:r>
          </w:p>
        </w:tc>
      </w:tr>
      <w:tr w:rsidR="00A16956" w:rsidRPr="00A16956" w:rsidTr="00A1695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gridSpan w:val="2"/>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jc w:val="center"/>
            </w:pP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Банки-резиденты</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Банки-нерезиденты</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Другие юридические лица</w:t>
            </w:r>
          </w:p>
        </w:tc>
      </w:tr>
      <w:tr w:rsidR="00A16956" w:rsidRPr="00A16956" w:rsidTr="00A16956">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20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r>
      <w:tr w:rsidR="00A16956" w:rsidRPr="00A16956" w:rsidTr="00A16956">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Текущие счета</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в том числе: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0" w:type="auto"/>
            <w:vMerge/>
            <w:tcBorders>
              <w:top w:val="nil"/>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иностранной валюте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Корреспондентские счета</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в том числе: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0" w:type="auto"/>
            <w:vMerge/>
            <w:tcBorders>
              <w:top w:val="nil"/>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иностранной валюте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Прочие счета</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в том числе: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0" w:type="auto"/>
            <w:vMerge/>
            <w:tcBorders>
              <w:top w:val="nil"/>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иностранной валюте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Итого</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Всего, в том числе: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0" w:type="auto"/>
            <w:vMerge/>
            <w:tcBorders>
              <w:top w:val="nil"/>
              <w:left w:val="single" w:sz="8" w:space="0" w:color="auto"/>
              <w:bottom w:val="single" w:sz="8" w:space="0" w:color="auto"/>
              <w:right w:val="single" w:sz="8" w:space="0" w:color="auto"/>
            </w:tcBorders>
            <w:vAlign w:val="center"/>
            <w:hideMark/>
          </w:tcPr>
          <w:p w:rsidR="00A16956" w:rsidRPr="00A16956" w:rsidRDefault="00A16956" w:rsidP="009A555C">
            <w:pPr>
              <w:widowControl w:val="0"/>
              <w:jc w:val="center"/>
            </w:pPr>
          </w:p>
        </w:tc>
        <w:tc>
          <w:tcPr>
            <w:tcW w:w="0" w:type="auto"/>
            <w:vMerge/>
            <w:tcBorders>
              <w:top w:val="nil"/>
              <w:left w:val="nil"/>
              <w:bottom w:val="single" w:sz="8" w:space="0" w:color="auto"/>
              <w:right w:val="single" w:sz="8" w:space="0" w:color="auto"/>
            </w:tcBorders>
            <w:vAlign w:val="center"/>
            <w:hideMark/>
          </w:tcPr>
          <w:p w:rsidR="00A16956" w:rsidRPr="00A16956" w:rsidRDefault="00A16956" w:rsidP="009A555C">
            <w:pPr>
              <w:widowControl w:val="0"/>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jc w:val="both"/>
            </w:pPr>
            <w:r w:rsidRPr="00A16956">
              <w:t>в иностранной валюте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lastRenderedPageBreak/>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99" w:name="sub1007250140"/>
      <w:r w:rsidRPr="00A16956">
        <w:rPr>
          <w:rStyle w:val="s2"/>
          <w:color w:val="auto"/>
          <w:sz w:val="28"/>
          <w:szCs w:val="28"/>
        </w:rPr>
        <w:t>форме отчета</w:t>
      </w:r>
      <w:bookmarkEnd w:id="99"/>
      <w:r w:rsidRPr="00A16956">
        <w:rPr>
          <w:color w:val="auto"/>
          <w:sz w:val="28"/>
          <w:szCs w:val="28"/>
        </w:rPr>
        <w:t xml:space="preserve"> о счетах клиентов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счетах клиентов»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1-KASE_SK, периодичность: ежемесячная)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Настоящее пояснение определяет единые требования по заполнению формы </w:t>
      </w:r>
      <w:r w:rsidRPr="00A16956">
        <w:rPr>
          <w:bCs/>
          <w:color w:val="auto"/>
          <w:sz w:val="28"/>
          <w:szCs w:val="28"/>
        </w:rPr>
        <w:t>административных данных</w:t>
      </w:r>
      <w:r w:rsidRPr="00A16956">
        <w:rPr>
          <w:color w:val="auto"/>
          <w:sz w:val="28"/>
          <w:szCs w:val="28"/>
        </w:rPr>
        <w:t xml:space="preserve"> «Отчет о счетах клиентов»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организатором торгов. Данные в Форме заполняются по состоянию на конец отчетного периода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раскрывает структуру текущих, корреспондентских и прочих счетов, привлеченных организатором торгов, в разрезе юридических лиц, в том числе в иностранной валюте.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графах 3, 4 и 5 указываются остатки денег на счетах.</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7.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70</w:t>
      </w:r>
    </w:p>
    <w:p w:rsidR="00A16956" w:rsidRPr="00A16956" w:rsidRDefault="00A16956" w:rsidP="009A555C">
      <w:pPr>
        <w:widowControl w:val="0"/>
        <w:ind w:firstLine="709"/>
        <w:jc w:val="right"/>
        <w:rPr>
          <w:sz w:val="28"/>
          <w:szCs w:val="28"/>
        </w:rPr>
      </w:pPr>
      <w:bookmarkStart w:id="100" w:name="SUB50"/>
      <w:bookmarkEnd w:id="100"/>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50</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Форма административных данных размещена на интернет-ресурсе: 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Индекс формы административных данных: </w:t>
      </w:r>
      <w:r w:rsidRPr="00A16956">
        <w:rPr>
          <w:color w:val="auto"/>
          <w:sz w:val="28"/>
          <w:szCs w:val="28"/>
        </w:rPr>
        <w:br/>
        <w:t>1-KASE_DEALING_REGISTER</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r w:rsidRPr="00A16956">
        <w:rPr>
          <w:rStyle w:val="s0"/>
          <w:color w:val="auto"/>
          <w:sz w:val="28"/>
          <w:szCs w:val="28"/>
        </w:rPr>
        <w:t>Таблица 1. Сделки с лицами, связанными с организатором торгов особыми отношениями, заключенные в течение отчетного месяца, а также действующие на «___» _________________ 20__года</w:t>
      </w: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p>
    <w:tbl>
      <w:tblPr>
        <w:tblW w:w="5000" w:type="pct"/>
        <w:jc w:val="center"/>
        <w:tblCellMar>
          <w:left w:w="0" w:type="dxa"/>
          <w:right w:w="0" w:type="dxa"/>
        </w:tblCellMar>
        <w:tblLook w:val="04A0" w:firstRow="1" w:lastRow="0" w:firstColumn="1" w:lastColumn="0" w:noHBand="0" w:noVBand="1"/>
      </w:tblPr>
      <w:tblGrid>
        <w:gridCol w:w="480"/>
        <w:gridCol w:w="2366"/>
        <w:gridCol w:w="3396"/>
        <w:gridCol w:w="1728"/>
        <w:gridCol w:w="2610"/>
        <w:gridCol w:w="1295"/>
        <w:gridCol w:w="1045"/>
        <w:gridCol w:w="1629"/>
      </w:tblGrid>
      <w:tr w:rsidR="00A16956" w:rsidRPr="00A16956" w:rsidTr="00A16956">
        <w:trPr>
          <w:jc w:val="center"/>
        </w:trPr>
        <w:tc>
          <w:tcPr>
            <w:tcW w:w="16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82"/>
              <w:jc w:val="center"/>
              <w:rPr>
                <w:color w:val="auto"/>
              </w:rPr>
            </w:pPr>
            <w:r w:rsidRPr="00A16956">
              <w:rPr>
                <w:color w:val="auto"/>
              </w:rPr>
              <w:t xml:space="preserve">№ </w:t>
            </w:r>
          </w:p>
        </w:tc>
        <w:tc>
          <w:tcPr>
            <w:tcW w:w="8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82"/>
              <w:jc w:val="center"/>
              <w:rPr>
                <w:color w:val="auto"/>
              </w:rPr>
            </w:pPr>
            <w:r w:rsidRPr="00A16956">
              <w:rPr>
                <w:color w:val="auto"/>
              </w:rPr>
              <w:t xml:space="preserve">Наименование юридического лица или фамилия, имя и отчество (при его наличии) физического лица </w:t>
            </w:r>
          </w:p>
        </w:tc>
        <w:tc>
          <w:tcPr>
            <w:tcW w:w="116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82"/>
              <w:jc w:val="center"/>
              <w:rPr>
                <w:color w:val="auto"/>
              </w:rPr>
            </w:pPr>
            <w:r w:rsidRPr="00A16956">
              <w:rPr>
                <w:color w:val="auto"/>
              </w:rPr>
              <w:t>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82"/>
              <w:jc w:val="center"/>
              <w:rPr>
                <w:color w:val="auto"/>
              </w:rPr>
            </w:pPr>
            <w:r w:rsidRPr="00A16956">
              <w:rPr>
                <w:color w:val="auto"/>
              </w:rPr>
              <w:t>Страна резидентства</w:t>
            </w:r>
          </w:p>
        </w:tc>
        <w:tc>
          <w:tcPr>
            <w:tcW w:w="8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82"/>
              <w:jc w:val="center"/>
              <w:rPr>
                <w:color w:val="auto"/>
              </w:rPr>
            </w:pPr>
            <w:r w:rsidRPr="00A16956">
              <w:rPr>
                <w:color w:val="auto"/>
              </w:rPr>
              <w:t>Признак, в соответствии с которым лицо отнесено к лицу, связанному особыми отношениями с организатором торгов</w:t>
            </w:r>
          </w:p>
        </w:tc>
        <w:tc>
          <w:tcPr>
            <w:tcW w:w="4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66"/>
              <w:jc w:val="center"/>
              <w:rPr>
                <w:color w:val="auto"/>
              </w:rPr>
            </w:pPr>
            <w:r w:rsidRPr="00A16956">
              <w:rPr>
                <w:color w:val="auto"/>
              </w:rPr>
              <w:t>Вид операции</w:t>
            </w:r>
          </w:p>
        </w:tc>
        <w:tc>
          <w:tcPr>
            <w:tcW w:w="3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82"/>
              <w:jc w:val="center"/>
              <w:rPr>
                <w:color w:val="auto"/>
              </w:rPr>
            </w:pPr>
            <w:r w:rsidRPr="00A16956">
              <w:rPr>
                <w:color w:val="auto"/>
              </w:rPr>
              <w:t>Цель сделки</w:t>
            </w:r>
          </w:p>
        </w:tc>
        <w:tc>
          <w:tcPr>
            <w:tcW w:w="5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82"/>
              <w:jc w:val="center"/>
              <w:rPr>
                <w:color w:val="auto"/>
              </w:rPr>
            </w:pPr>
            <w:r w:rsidRPr="00A16956">
              <w:rPr>
                <w:color w:val="auto"/>
              </w:rPr>
              <w:t>Номер договора</w:t>
            </w:r>
          </w:p>
        </w:tc>
      </w:tr>
      <w:tr w:rsidR="00A16956" w:rsidRPr="00A16956" w:rsidTr="00A16956">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r>
      <w:tr w:rsidR="00A16956" w:rsidRPr="00A16956" w:rsidTr="00A16956">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r w:rsidR="00A16956" w:rsidRPr="00A16956" w:rsidTr="00A16956">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Всего</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bl>
    <w:p w:rsidR="00A16956" w:rsidRPr="00A16956" w:rsidRDefault="00A16956" w:rsidP="009A555C">
      <w:pPr>
        <w:pStyle w:val="af1"/>
        <w:widowControl w:val="0"/>
        <w:spacing w:before="0" w:beforeAutospacing="0" w:after="0" w:afterAutospacing="0"/>
        <w:rPr>
          <w:sz w:val="20"/>
          <w:szCs w:val="20"/>
        </w:rPr>
      </w:pPr>
      <w:r w:rsidRPr="00A16956">
        <w:rPr>
          <w:sz w:val="20"/>
          <w:szCs w:val="20"/>
        </w:rPr>
        <w:t> </w:t>
      </w:r>
    </w:p>
    <w:p w:rsidR="00A16956" w:rsidRPr="00A16956" w:rsidRDefault="00A16956" w:rsidP="009A555C">
      <w:pPr>
        <w:pStyle w:val="af1"/>
        <w:widowControl w:val="0"/>
        <w:spacing w:before="0" w:beforeAutospacing="0" w:after="0" w:afterAutospacing="0"/>
        <w:ind w:firstLine="709"/>
        <w:rPr>
          <w:sz w:val="28"/>
          <w:szCs w:val="28"/>
        </w:rPr>
      </w:pPr>
      <w:r w:rsidRPr="00A16956">
        <w:rPr>
          <w:sz w:val="28"/>
          <w:szCs w:val="28"/>
        </w:rPr>
        <w:t>продолжение таблицы:</w:t>
      </w:r>
    </w:p>
    <w:p w:rsidR="00A16956" w:rsidRPr="00A16956" w:rsidRDefault="00A16956" w:rsidP="009A555C">
      <w:pPr>
        <w:pStyle w:val="af1"/>
        <w:widowControl w:val="0"/>
        <w:spacing w:before="0" w:beforeAutospacing="0" w:after="0" w:afterAutospacing="0"/>
        <w:rPr>
          <w:sz w:val="20"/>
          <w:szCs w:val="20"/>
        </w:rPr>
      </w:pPr>
    </w:p>
    <w:tbl>
      <w:tblPr>
        <w:tblW w:w="5000" w:type="pct"/>
        <w:jc w:val="center"/>
        <w:tblCellMar>
          <w:left w:w="0" w:type="dxa"/>
          <w:right w:w="0" w:type="dxa"/>
        </w:tblCellMar>
        <w:tblLook w:val="04A0" w:firstRow="1" w:lastRow="0" w:firstColumn="1" w:lastColumn="0" w:noHBand="0" w:noVBand="1"/>
      </w:tblPr>
      <w:tblGrid>
        <w:gridCol w:w="2462"/>
        <w:gridCol w:w="2799"/>
        <w:gridCol w:w="4688"/>
        <w:gridCol w:w="1854"/>
        <w:gridCol w:w="1114"/>
        <w:gridCol w:w="1632"/>
      </w:tblGrid>
      <w:tr w:rsidR="00A16956" w:rsidRPr="00A16956" w:rsidTr="00A16956">
        <w:trPr>
          <w:jc w:val="center"/>
        </w:trPr>
        <w:tc>
          <w:tcPr>
            <w:tcW w:w="84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42" w:right="-66"/>
              <w:jc w:val="center"/>
              <w:rPr>
                <w:color w:val="auto"/>
              </w:rPr>
            </w:pPr>
            <w:r w:rsidRPr="00A16956">
              <w:rPr>
                <w:color w:val="auto"/>
              </w:rPr>
              <w:t>Дата заключения (дата начала выполнения условий) договора</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42" w:right="-66"/>
              <w:jc w:val="center"/>
              <w:rPr>
                <w:color w:val="auto"/>
              </w:rPr>
            </w:pPr>
            <w:r w:rsidRPr="00A16956">
              <w:rPr>
                <w:color w:val="auto"/>
              </w:rPr>
              <w:t>Дата окончания действия (дата окончания выполнения условий) договора</w:t>
            </w:r>
          </w:p>
        </w:tc>
        <w:tc>
          <w:tcPr>
            <w:tcW w:w="16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42" w:right="-66"/>
              <w:jc w:val="center"/>
              <w:rPr>
                <w:color w:val="auto"/>
              </w:rPr>
            </w:pPr>
            <w:r w:rsidRPr="00A16956">
              <w:rPr>
                <w:color w:val="auto"/>
              </w:rPr>
              <w:t>Реквизиты решения совета директоров организатора торгов либо общего собрания акционеров (в случае отсутствия совета директоров)</w:t>
            </w:r>
          </w:p>
        </w:tc>
        <w:tc>
          <w:tcPr>
            <w:tcW w:w="63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42" w:right="-66"/>
              <w:jc w:val="center"/>
              <w:rPr>
                <w:color w:val="auto"/>
              </w:rPr>
            </w:pPr>
            <w:r w:rsidRPr="00A16956">
              <w:rPr>
                <w:color w:val="auto"/>
              </w:rPr>
              <w:t>Сумма сделки по договору (в тысячах тенге)</w:t>
            </w:r>
          </w:p>
        </w:tc>
        <w:tc>
          <w:tcPr>
            <w:tcW w:w="3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42" w:right="-66"/>
              <w:jc w:val="center"/>
              <w:rPr>
                <w:color w:val="auto"/>
              </w:rPr>
            </w:pPr>
            <w:r w:rsidRPr="00A16956">
              <w:rPr>
                <w:color w:val="auto"/>
              </w:rPr>
              <w:t>Вид валюты</w:t>
            </w:r>
          </w:p>
        </w:tc>
        <w:tc>
          <w:tcPr>
            <w:tcW w:w="5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42" w:right="-66"/>
              <w:jc w:val="center"/>
              <w:rPr>
                <w:color w:val="auto"/>
              </w:rPr>
            </w:pPr>
            <w:r w:rsidRPr="00A16956">
              <w:rPr>
                <w:color w:val="auto"/>
              </w:rPr>
              <w:t>Вид обеспечения</w:t>
            </w:r>
          </w:p>
        </w:tc>
      </w:tr>
      <w:tr w:rsidR="00A16956" w:rsidRPr="00A16956" w:rsidTr="00A16956">
        <w:trPr>
          <w:jc w:val="center"/>
        </w:trPr>
        <w:tc>
          <w:tcPr>
            <w:tcW w:w="8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c>
          <w:tcPr>
            <w:tcW w:w="161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38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56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r>
    </w:tbl>
    <w:p w:rsidR="00A16956" w:rsidRPr="00A16956" w:rsidRDefault="00A16956" w:rsidP="009A555C">
      <w:pPr>
        <w:pStyle w:val="af1"/>
        <w:widowControl w:val="0"/>
        <w:spacing w:before="0" w:beforeAutospacing="0" w:after="0" w:afterAutospacing="0"/>
        <w:ind w:firstLine="709"/>
        <w:rPr>
          <w:sz w:val="28"/>
          <w:szCs w:val="28"/>
        </w:rPr>
      </w:pPr>
    </w:p>
    <w:p w:rsidR="00A16956" w:rsidRPr="00A16956" w:rsidRDefault="00A16956" w:rsidP="009A555C">
      <w:pPr>
        <w:pStyle w:val="af1"/>
        <w:widowControl w:val="0"/>
        <w:spacing w:before="0" w:beforeAutospacing="0" w:after="0" w:afterAutospacing="0"/>
        <w:ind w:firstLine="709"/>
        <w:rPr>
          <w:sz w:val="28"/>
          <w:szCs w:val="28"/>
        </w:rPr>
      </w:pPr>
      <w:r w:rsidRPr="00A16956">
        <w:rPr>
          <w:sz w:val="28"/>
          <w:szCs w:val="28"/>
        </w:rPr>
        <w:t>продолжение таблицы:</w:t>
      </w:r>
    </w:p>
    <w:p w:rsidR="00A16956" w:rsidRPr="00A16956" w:rsidRDefault="00A16956" w:rsidP="009A555C">
      <w:pPr>
        <w:pStyle w:val="af1"/>
        <w:widowControl w:val="0"/>
        <w:spacing w:before="0" w:beforeAutospacing="0" w:after="0" w:afterAutospacing="0"/>
        <w:ind w:firstLine="709"/>
        <w:rPr>
          <w:sz w:val="20"/>
          <w:szCs w:val="20"/>
        </w:rPr>
      </w:pPr>
    </w:p>
    <w:tbl>
      <w:tblPr>
        <w:tblW w:w="5000" w:type="pct"/>
        <w:jc w:val="center"/>
        <w:tblCellMar>
          <w:left w:w="0" w:type="dxa"/>
          <w:right w:w="0" w:type="dxa"/>
        </w:tblCellMar>
        <w:tblLook w:val="04A0" w:firstRow="1" w:lastRow="0" w:firstColumn="1" w:lastColumn="0" w:noHBand="0" w:noVBand="1"/>
      </w:tblPr>
      <w:tblGrid>
        <w:gridCol w:w="730"/>
        <w:gridCol w:w="3204"/>
        <w:gridCol w:w="3966"/>
        <w:gridCol w:w="3780"/>
        <w:gridCol w:w="2869"/>
      </w:tblGrid>
      <w:tr w:rsidR="00A16956" w:rsidRPr="00A16956" w:rsidTr="00A16956">
        <w:trPr>
          <w:jc w:val="center"/>
        </w:trPr>
        <w:tc>
          <w:tcPr>
            <w:tcW w:w="1352"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Стоимость обеспечения (в тысячах </w:t>
            </w:r>
            <w:r w:rsidRPr="00A16956">
              <w:rPr>
                <w:color w:val="auto"/>
              </w:rPr>
              <w:lastRenderedPageBreak/>
              <w:t>тенге)</w:t>
            </w:r>
          </w:p>
        </w:tc>
        <w:tc>
          <w:tcPr>
            <w:tcW w:w="3648"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lastRenderedPageBreak/>
              <w:t>Вознаграждение (в процентах годовых)</w:t>
            </w:r>
          </w:p>
        </w:tc>
      </w:tr>
      <w:tr w:rsidR="00A16956" w:rsidRPr="00A16956" w:rsidTr="00A16956">
        <w:trPr>
          <w:jc w:val="center"/>
        </w:trPr>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31"/>
              <w:jc w:val="center"/>
              <w:rPr>
                <w:color w:val="auto"/>
              </w:rPr>
            </w:pPr>
            <w:r w:rsidRPr="00A16956">
              <w:rPr>
                <w:color w:val="auto"/>
              </w:rPr>
              <w:lastRenderedPageBreak/>
              <w:t>всего</w:t>
            </w:r>
          </w:p>
        </w:tc>
        <w:tc>
          <w:tcPr>
            <w:tcW w:w="110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219" w:right="-178"/>
              <w:jc w:val="center"/>
              <w:rPr>
                <w:color w:val="auto"/>
              </w:rPr>
            </w:pPr>
            <w:r w:rsidRPr="00A16956">
              <w:rPr>
                <w:color w:val="auto"/>
              </w:rPr>
              <w:t>из них стоимость обеспечения, включаемая при расчете резервов (провизий)</w:t>
            </w:r>
          </w:p>
        </w:tc>
        <w:tc>
          <w:tcPr>
            <w:tcW w:w="136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219" w:right="-71"/>
              <w:jc w:val="center"/>
              <w:rPr>
                <w:color w:val="auto"/>
              </w:rPr>
            </w:pPr>
            <w:r w:rsidRPr="00A16956">
              <w:rPr>
                <w:color w:val="auto"/>
              </w:rPr>
              <w:t>лицом, связанным с организатором торгов особыми отношениями в пользу организатора торгов</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219" w:right="-232"/>
              <w:jc w:val="center"/>
              <w:rPr>
                <w:color w:val="auto"/>
              </w:rPr>
            </w:pPr>
            <w:r w:rsidRPr="00A16956">
              <w:rPr>
                <w:color w:val="auto"/>
              </w:rPr>
              <w:t>организатором торгов в пользу лица, связанного с организатором торгов особыми отношениями</w:t>
            </w:r>
          </w:p>
        </w:tc>
        <w:tc>
          <w:tcPr>
            <w:tcW w:w="98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219" w:right="-203"/>
              <w:jc w:val="center"/>
              <w:rPr>
                <w:color w:val="auto"/>
              </w:rPr>
            </w:pPr>
            <w:r w:rsidRPr="00A16956">
              <w:rPr>
                <w:color w:val="auto"/>
              </w:rPr>
              <w:t>в соответствии с внутренними документами организатора торгов</w:t>
            </w:r>
          </w:p>
        </w:tc>
      </w:tr>
      <w:tr w:rsidR="00A16956" w:rsidRPr="00A16956" w:rsidTr="00A16956">
        <w:trPr>
          <w:jc w:val="center"/>
        </w:trPr>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1101"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136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c>
          <w:tcPr>
            <w:tcW w:w="98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19</w:t>
            </w:r>
          </w:p>
        </w:tc>
      </w:tr>
    </w:tbl>
    <w:p w:rsidR="00A16956" w:rsidRPr="00A16956" w:rsidRDefault="00A16956" w:rsidP="009A555C">
      <w:pPr>
        <w:pStyle w:val="af1"/>
        <w:widowControl w:val="0"/>
        <w:spacing w:before="0" w:beforeAutospacing="0" w:after="0" w:afterAutospacing="0"/>
        <w:rPr>
          <w:sz w:val="20"/>
          <w:szCs w:val="20"/>
        </w:rPr>
      </w:pPr>
    </w:p>
    <w:p w:rsidR="00A16956" w:rsidRPr="00A16956" w:rsidRDefault="00A16956" w:rsidP="009A555C">
      <w:pPr>
        <w:pStyle w:val="af1"/>
        <w:widowControl w:val="0"/>
        <w:spacing w:before="0" w:beforeAutospacing="0" w:after="0" w:afterAutospacing="0"/>
        <w:ind w:firstLine="709"/>
        <w:rPr>
          <w:sz w:val="28"/>
          <w:szCs w:val="28"/>
        </w:rPr>
      </w:pPr>
      <w:r w:rsidRPr="00A16956">
        <w:rPr>
          <w:sz w:val="28"/>
          <w:szCs w:val="28"/>
        </w:rPr>
        <w:t>продолжение таблицы:</w:t>
      </w:r>
    </w:p>
    <w:p w:rsidR="00A16956" w:rsidRPr="00A16956" w:rsidRDefault="00A16956" w:rsidP="009A555C">
      <w:pPr>
        <w:pStyle w:val="af1"/>
        <w:widowControl w:val="0"/>
        <w:spacing w:before="0" w:beforeAutospacing="0" w:after="0" w:afterAutospacing="0"/>
        <w:rPr>
          <w:sz w:val="20"/>
          <w:szCs w:val="20"/>
        </w:rPr>
      </w:pPr>
    </w:p>
    <w:tbl>
      <w:tblPr>
        <w:tblW w:w="5000" w:type="pct"/>
        <w:jc w:val="center"/>
        <w:tblCellMar>
          <w:left w:w="0" w:type="dxa"/>
          <w:right w:w="0" w:type="dxa"/>
        </w:tblCellMar>
        <w:tblLook w:val="04A0" w:firstRow="1" w:lastRow="0" w:firstColumn="1" w:lastColumn="0" w:noHBand="0" w:noVBand="1"/>
      </w:tblPr>
      <w:tblGrid>
        <w:gridCol w:w="1351"/>
        <w:gridCol w:w="1700"/>
        <w:gridCol w:w="1347"/>
        <w:gridCol w:w="1699"/>
        <w:gridCol w:w="2898"/>
        <w:gridCol w:w="3826"/>
        <w:gridCol w:w="1728"/>
      </w:tblGrid>
      <w:tr w:rsidR="00A16956" w:rsidRPr="00A16956" w:rsidTr="00A16956">
        <w:trPr>
          <w:jc w:val="center"/>
        </w:trPr>
        <w:tc>
          <w:tcPr>
            <w:tcW w:w="1048"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Начисленные доходы (расходы)</w:t>
            </w:r>
          </w:p>
        </w:tc>
        <w:tc>
          <w:tcPr>
            <w:tcW w:w="104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Текущий остаток на отчетную дату</w:t>
            </w:r>
          </w:p>
        </w:tc>
        <w:tc>
          <w:tcPr>
            <w:tcW w:w="99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11" w:right="-103"/>
              <w:jc w:val="center"/>
              <w:rPr>
                <w:color w:val="auto"/>
              </w:rPr>
            </w:pPr>
            <w:r w:rsidRPr="00A16956">
              <w:rPr>
                <w:color w:val="auto"/>
              </w:rPr>
              <w:t>Сумма созданных резервов (провизий) в соответствии с требованиями международных стандартов финансовой отчетности</w:t>
            </w:r>
          </w:p>
        </w:tc>
        <w:tc>
          <w:tcPr>
            <w:tcW w:w="131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84" w:right="-163"/>
              <w:jc w:val="center"/>
              <w:rPr>
                <w:color w:val="auto"/>
              </w:rPr>
            </w:pPr>
            <w:r w:rsidRPr="00A16956">
              <w:rPr>
                <w:color w:val="auto"/>
              </w:rPr>
              <w:t>Реквизиты решения совета директоров организации, осуществляющей отдельные виды банковских операций либо общего собрания акционеров (в случаях, предусмотренных законодательством Республики Казахстан)</w:t>
            </w:r>
          </w:p>
        </w:tc>
        <w:tc>
          <w:tcPr>
            <w:tcW w:w="59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04" w:right="-187"/>
              <w:jc w:val="center"/>
              <w:rPr>
                <w:color w:val="auto"/>
              </w:rPr>
            </w:pPr>
            <w:r w:rsidRPr="00A16956">
              <w:rPr>
                <w:color w:val="auto"/>
              </w:rPr>
              <w:t>Примечание</w:t>
            </w:r>
          </w:p>
        </w:tc>
      </w:tr>
      <w:tr w:rsidR="00A16956" w:rsidRPr="00A16956" w:rsidTr="00A16956">
        <w:trPr>
          <w:jc w:val="center"/>
        </w:trPr>
        <w:tc>
          <w:tcPr>
            <w:tcW w:w="4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48"/>
              <w:jc w:val="center"/>
              <w:rPr>
                <w:color w:val="auto"/>
              </w:rPr>
            </w:pPr>
            <w:r w:rsidRPr="00A16956">
              <w:rPr>
                <w:color w:val="auto"/>
              </w:rPr>
              <w:t>сумма (в тысячах тенге)</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48"/>
              <w:jc w:val="center"/>
              <w:rPr>
                <w:color w:val="auto"/>
              </w:rPr>
            </w:pPr>
            <w:r w:rsidRPr="00A16956">
              <w:rPr>
                <w:color w:val="auto"/>
              </w:rPr>
              <w:t>балансовый счет</w:t>
            </w: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48"/>
              <w:jc w:val="center"/>
              <w:rPr>
                <w:color w:val="auto"/>
              </w:rPr>
            </w:pPr>
            <w:r w:rsidRPr="00A16956">
              <w:rPr>
                <w:color w:val="auto"/>
              </w:rPr>
              <w:t>сумма (в тысячах тенге)</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ind w:left="-184" w:right="-148"/>
              <w:jc w:val="center"/>
              <w:rPr>
                <w:color w:val="auto"/>
              </w:rPr>
            </w:pPr>
            <w:r w:rsidRPr="00A16956">
              <w:rPr>
                <w:color w:val="auto"/>
              </w:rPr>
              <w:t>балансовый счет</w:t>
            </w:r>
          </w:p>
        </w:tc>
        <w:tc>
          <w:tcPr>
            <w:tcW w:w="0" w:type="auto"/>
            <w:vMerge/>
            <w:tcBorders>
              <w:top w:val="single" w:sz="8" w:space="0" w:color="000000"/>
              <w:left w:val="nil"/>
              <w:bottom w:val="single" w:sz="8" w:space="0" w:color="000000"/>
              <w:right w:val="single" w:sz="8" w:space="0" w:color="000000"/>
            </w:tcBorders>
            <w:vAlign w:val="center"/>
            <w:hideMark/>
          </w:tcPr>
          <w:p w:rsidR="00A16956" w:rsidRPr="00A16956" w:rsidRDefault="00A16956" w:rsidP="009A555C">
            <w:pPr>
              <w:widowControl w:val="0"/>
            </w:pPr>
          </w:p>
        </w:tc>
        <w:tc>
          <w:tcPr>
            <w:tcW w:w="0" w:type="auto"/>
            <w:vMerge/>
            <w:tcBorders>
              <w:top w:val="single" w:sz="8" w:space="0" w:color="000000"/>
              <w:left w:val="nil"/>
              <w:bottom w:val="single" w:sz="8" w:space="0" w:color="000000"/>
              <w:right w:val="single" w:sz="8" w:space="0" w:color="000000"/>
            </w:tcBorders>
            <w:vAlign w:val="center"/>
            <w:hideMark/>
          </w:tcPr>
          <w:p w:rsidR="00A16956" w:rsidRPr="00A16956" w:rsidRDefault="00A16956" w:rsidP="009A555C">
            <w:pPr>
              <w:widowControl w:val="0"/>
            </w:pPr>
          </w:p>
        </w:tc>
        <w:tc>
          <w:tcPr>
            <w:tcW w:w="0" w:type="auto"/>
            <w:vMerge/>
            <w:tcBorders>
              <w:top w:val="single" w:sz="8" w:space="0" w:color="000000"/>
              <w:left w:val="nil"/>
              <w:bottom w:val="single" w:sz="8" w:space="0" w:color="000000"/>
              <w:right w:val="single" w:sz="8" w:space="0" w:color="000000"/>
            </w:tcBorders>
            <w:vAlign w:val="center"/>
            <w:hideMark/>
          </w:tcPr>
          <w:p w:rsidR="00A16956" w:rsidRPr="00A16956" w:rsidRDefault="00A16956" w:rsidP="009A555C">
            <w:pPr>
              <w:widowControl w:val="0"/>
            </w:pPr>
          </w:p>
        </w:tc>
      </w:tr>
      <w:tr w:rsidR="00A16956" w:rsidRPr="00A16956" w:rsidTr="00A16956">
        <w:trPr>
          <w:jc w:val="center"/>
        </w:trPr>
        <w:tc>
          <w:tcPr>
            <w:tcW w:w="4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20</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21</w:t>
            </w: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22</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23</w:t>
            </w:r>
          </w:p>
        </w:tc>
        <w:tc>
          <w:tcPr>
            <w:tcW w:w="99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24</w:t>
            </w:r>
          </w:p>
        </w:tc>
        <w:tc>
          <w:tcPr>
            <w:tcW w:w="1315"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26</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color w:val="auto"/>
          <w:sz w:val="20"/>
          <w:szCs w:val="20"/>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Общая сумма сделок организатора торгов с лицами, связанными с ним особыми отношениями, суммы которых по каждому виду операций организатора торгов, с лицом, связанным с ним особыми отношениями, не превышает 0,01 процент в совокупности от размера собственного капитала организатора торгов, рассчитываемого в соответствии с </w:t>
      </w:r>
      <w:bookmarkStart w:id="101" w:name="sub1001434355"/>
      <w:r w:rsidRPr="00A16956">
        <w:rPr>
          <w:rStyle w:val="s2"/>
          <w:color w:val="auto"/>
          <w:sz w:val="28"/>
          <w:szCs w:val="28"/>
        </w:rPr>
        <w:t>постановлением</w:t>
      </w:r>
      <w:r w:rsidRPr="00A16956">
        <w:rPr>
          <w:color w:val="auto"/>
          <w:sz w:val="28"/>
          <w:szCs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 по состоянию на «__» __________ 20 __ года составляет ________ тысяч тенге.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Организатор торгов подтверждает, что в отчетном месяце льготные условия лицам, связанным с ним особыми отношениями, не предоставлялись, и другие сделки, кроме указанных в Таблице 1, организатором торгов не осуществлялись.</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ind w:firstLine="709"/>
        <w:jc w:val="both"/>
        <w:rPr>
          <w:rStyle w:val="s0"/>
          <w:color w:val="auto"/>
          <w:sz w:val="28"/>
          <w:szCs w:val="28"/>
        </w:rPr>
      </w:pPr>
    </w:p>
    <w:p w:rsidR="00A16956" w:rsidRPr="00A16956" w:rsidRDefault="00A16956" w:rsidP="009A555C">
      <w:pPr>
        <w:pStyle w:val="pc"/>
        <w:widowControl w:val="0"/>
        <w:spacing w:before="0" w:beforeAutospacing="0" w:after="0" w:afterAutospacing="0"/>
        <w:ind w:firstLine="709"/>
        <w:jc w:val="both"/>
        <w:rPr>
          <w:color w:val="auto"/>
          <w:sz w:val="28"/>
          <w:szCs w:val="28"/>
        </w:rPr>
      </w:pPr>
      <w:r w:rsidRPr="00A16956">
        <w:rPr>
          <w:rStyle w:val="s0"/>
          <w:color w:val="auto"/>
          <w:sz w:val="28"/>
          <w:szCs w:val="28"/>
        </w:rPr>
        <w:lastRenderedPageBreak/>
        <w:t xml:space="preserve">Таблица 2. Реестр лиц, связанных с организатором торгов особыми отношениями, </w:t>
      </w:r>
      <w:r w:rsidRPr="00A16956">
        <w:rPr>
          <w:color w:val="auto"/>
          <w:sz w:val="28"/>
          <w:szCs w:val="28"/>
        </w:rPr>
        <w:t>по состоянию на «___» ______________ 20__ года</w:t>
      </w:r>
    </w:p>
    <w:p w:rsidR="00A16956" w:rsidRPr="00A16956" w:rsidRDefault="00A16956" w:rsidP="009A555C">
      <w:pPr>
        <w:pStyle w:val="pc"/>
        <w:widowControl w:val="0"/>
        <w:spacing w:before="0" w:beforeAutospacing="0" w:after="0" w:afterAutospacing="0"/>
        <w:rPr>
          <w:color w:val="auto"/>
          <w:sz w:val="20"/>
          <w:szCs w:val="20"/>
        </w:rPr>
      </w:pPr>
      <w:r w:rsidRPr="00A16956">
        <w:rPr>
          <w:color w:val="auto"/>
          <w:sz w:val="20"/>
          <w:szCs w:val="20"/>
        </w:rPr>
        <w:t> </w:t>
      </w:r>
    </w:p>
    <w:tbl>
      <w:tblPr>
        <w:tblW w:w="5000" w:type="pct"/>
        <w:jc w:val="center"/>
        <w:tblCellMar>
          <w:left w:w="0" w:type="dxa"/>
          <w:right w:w="0" w:type="dxa"/>
        </w:tblCellMar>
        <w:tblLook w:val="04A0" w:firstRow="1" w:lastRow="0" w:firstColumn="1" w:lastColumn="0" w:noHBand="0" w:noVBand="1"/>
      </w:tblPr>
      <w:tblGrid>
        <w:gridCol w:w="724"/>
        <w:gridCol w:w="5421"/>
        <w:gridCol w:w="2741"/>
        <w:gridCol w:w="1938"/>
        <w:gridCol w:w="3725"/>
      </w:tblGrid>
      <w:tr w:rsidR="00A16956" w:rsidRPr="00A16956" w:rsidTr="00A16956">
        <w:trPr>
          <w:jc w:val="center"/>
        </w:trPr>
        <w:tc>
          <w:tcPr>
            <w:tcW w:w="24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 xml:space="preserve">№ </w:t>
            </w:r>
          </w:p>
        </w:tc>
        <w:tc>
          <w:tcPr>
            <w:tcW w:w="18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9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Наименование юридического лица или фамилия, имя и отчество (при его наличии) физического лица</w:t>
            </w:r>
          </w:p>
        </w:tc>
        <w:tc>
          <w:tcPr>
            <w:tcW w:w="6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Страна резидентства</w:t>
            </w:r>
          </w:p>
        </w:tc>
        <w:tc>
          <w:tcPr>
            <w:tcW w:w="128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Признак, в соответствии с которым лицо отнесено к лицу, связанному особыми отношениями с организатором торгов</w:t>
            </w:r>
          </w:p>
        </w:tc>
      </w:tr>
      <w:tr w:rsidR="00A16956" w:rsidRPr="00A16956" w:rsidTr="00A16956">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r>
      <w:tr w:rsidR="00A16956" w:rsidRPr="00A16956" w:rsidTr="00A16956">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r>
      <w:tr w:rsidR="00A16956" w:rsidRPr="00A16956" w:rsidTr="00A16956">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rsidR="00A16956" w:rsidRPr="00A16956" w:rsidRDefault="00A16956" w:rsidP="009A555C">
            <w:pPr>
              <w:pStyle w:val="af1"/>
              <w:widowControl w:val="0"/>
              <w:spacing w:before="0" w:beforeAutospacing="0" w:after="0" w:afterAutospacing="0"/>
            </w:pPr>
            <w:r w:rsidRPr="00A16956">
              <w:t> </w:t>
            </w:r>
          </w:p>
        </w:tc>
      </w:tr>
    </w:tbl>
    <w:p w:rsidR="00A16956" w:rsidRPr="00A16956" w:rsidRDefault="00A16956" w:rsidP="009A555C">
      <w:pPr>
        <w:pStyle w:val="af1"/>
        <w:widowControl w:val="0"/>
        <w:spacing w:before="0" w:beforeAutospacing="0" w:after="0" w:afterAutospacing="0"/>
        <w:rPr>
          <w:sz w:val="28"/>
          <w:szCs w:val="28"/>
        </w:rPr>
      </w:pPr>
      <w:r w:rsidRPr="00A16956">
        <w:rPr>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к форме отчета о сделках с лицами, связанными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с организатором торгов особыми отношениями,</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заключенных в течение отчетного месяца,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а также действующих на отчетную дату, и реестра лиц,</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связанных с организатором торгов особыми отношениями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(индекс – 1-KASE_DEALING_REGISTER, периодичность: ежемесячная)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организатором торгов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Форме указываются сведения обо всех сделках организатора торгов с лицами, связанными с ним особыми отношениями, заключенных в течение отчетного периода, а также действующих на отчетную дату (Таблица 1), и о лицах, связанных с организатором торгов особыми отношениями (Таблица 2) на отчетную дату.</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lastRenderedPageBreak/>
        <w:t xml:space="preserve">6. Признак связанности лица с организатором торгов особыми отношениями определяется </w:t>
      </w:r>
      <w:bookmarkStart w:id="102" w:name="sub1000101764"/>
      <w:r w:rsidRPr="00A16956">
        <w:rPr>
          <w:rStyle w:val="s2"/>
          <w:color w:val="auto"/>
          <w:sz w:val="28"/>
          <w:szCs w:val="28"/>
        </w:rPr>
        <w:t>статьей 40</w:t>
      </w:r>
      <w:bookmarkEnd w:id="102"/>
      <w:r w:rsidRPr="00A16956">
        <w:rPr>
          <w:color w:val="auto"/>
          <w:sz w:val="28"/>
          <w:szCs w:val="28"/>
        </w:rPr>
        <w:t xml:space="preserve"> Закона Республики Казахстан «О банках и банковской деятельности в Республике Казахстан» и </w:t>
      </w:r>
      <w:r w:rsidRPr="00A16956">
        <w:rPr>
          <w:rStyle w:val="s2"/>
          <w:color w:val="auto"/>
          <w:sz w:val="28"/>
          <w:szCs w:val="28"/>
        </w:rPr>
        <w:t>статьей 64</w:t>
      </w:r>
      <w:r w:rsidRPr="00A16956">
        <w:rPr>
          <w:color w:val="auto"/>
          <w:sz w:val="28"/>
          <w:szCs w:val="28"/>
        </w:rPr>
        <w:t xml:space="preserve"> Закона Республики Казахстан «Об акционерных обществах».</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При заполнении Таблицы 2 указываются все признаки связанности лица особыми отношениями с организатором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0,01 процента в совокупности от размера собственного капитала организатора торгов, рассчитываемого в соответствии с </w:t>
      </w:r>
      <w:r w:rsidRPr="00A16956">
        <w:rPr>
          <w:rStyle w:val="s2"/>
          <w:color w:val="auto"/>
          <w:sz w:val="28"/>
          <w:szCs w:val="28"/>
        </w:rPr>
        <w:t>постановлением</w:t>
      </w:r>
      <w:bookmarkEnd w:id="101"/>
      <w:r w:rsidRPr="00A16956">
        <w:rPr>
          <w:color w:val="auto"/>
          <w:sz w:val="28"/>
          <w:szCs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Если собственный капитал организатора торгов имеет отрицательное значение,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0,001 процента в совокупности от размера активов организатора торгов.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2 Таблицы 1 и графе 3 Таблицы 2 указываются для юридического лица – наименование, для физического лица – фамилия, имя и отчество (при его наличии).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11. В графах 14, 15 и 16 Таблицы 1 указывается информация по сделкам, условия которых предполагают наличие обеспечения.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графах 17, 18 и 19 Таблицы 1 указывается информация по сделкам, условия которых предполагают выплату вознаграждения.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графе 20 Таблицы 1 указывается сумма начисленного дохода или расхода, накопленного с начала текущего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14. Если на момент заключения сделки лицо не являлось лицом, связанным с организатором торгов особыми отношениями, в графе 26 Таблицы 1 указывается, что «лицо является связанным с организатором торгов особыми отношениями с ________ (дата с указанием дня, месяца и 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15. В Таблице 2 указываются все лица, связанные с организатором торгов особыми отношениями, в том числе, с которыми сделки не заключались.</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16.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71</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bookmarkStart w:id="103" w:name="SUB51"/>
      <w:bookmarkEnd w:id="103"/>
      <w:r w:rsidRPr="00A16956">
        <w:rPr>
          <w:color w:val="auto"/>
          <w:sz w:val="28"/>
          <w:szCs w:val="28"/>
        </w:rPr>
        <w:t>Приложение 51</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совершенных сделках по инвестированию собственных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Индекс формы административных данных: 1-KASE_Dealings_SA</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Периодичность: ежемесячная</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Отчетный период: по состоянию на «_____» _______________ 20 __ года</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color w:val="auto"/>
          <w:sz w:val="28"/>
          <w:szCs w:val="28"/>
        </w:rPr>
        <w:t>Круг лиц, представляющих информацию: организатор торгов</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ежемесячно, не позднее 5 (пятого) рабочего дня месяца, следующего за отчетным месяцем</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Таблица. Сделки по инвестированию собственных активов</w:t>
      </w:r>
    </w:p>
    <w:p w:rsidR="00A16956" w:rsidRPr="00A16956" w:rsidRDefault="00A16956" w:rsidP="009A555C">
      <w:pPr>
        <w:pStyle w:val="pj"/>
        <w:widowControl w:val="0"/>
        <w:spacing w:before="0" w:beforeAutospacing="0" w:after="0" w:afterAutospacing="0"/>
        <w:ind w:firstLine="709"/>
        <w:jc w:val="both"/>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533"/>
        <w:gridCol w:w="1478"/>
        <w:gridCol w:w="1894"/>
        <w:gridCol w:w="2645"/>
        <w:gridCol w:w="1033"/>
        <w:gridCol w:w="1952"/>
        <w:gridCol w:w="925"/>
        <w:gridCol w:w="885"/>
        <w:gridCol w:w="1420"/>
        <w:gridCol w:w="1784"/>
      </w:tblGrid>
      <w:tr w:rsidR="00A16956" w:rsidRPr="00A16956" w:rsidTr="00A16956">
        <w:trPr>
          <w:jc w:val="center"/>
        </w:trPr>
        <w:tc>
          <w:tcPr>
            <w:tcW w:w="18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90"/>
              <w:jc w:val="center"/>
              <w:rPr>
                <w:color w:val="auto"/>
              </w:rPr>
            </w:pPr>
            <w:r w:rsidRPr="00A16956">
              <w:rPr>
                <w:color w:val="auto"/>
              </w:rPr>
              <w:t xml:space="preserve">№ </w:t>
            </w:r>
          </w:p>
        </w:tc>
        <w:tc>
          <w:tcPr>
            <w:tcW w:w="50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90"/>
              <w:jc w:val="center"/>
              <w:rPr>
                <w:color w:val="auto"/>
              </w:rPr>
            </w:pPr>
            <w:r w:rsidRPr="00A16956">
              <w:rPr>
                <w:color w:val="auto"/>
              </w:rPr>
              <w:t>Дата совершения сделки</w:t>
            </w:r>
          </w:p>
        </w:tc>
        <w:tc>
          <w:tcPr>
            <w:tcW w:w="65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90"/>
              <w:jc w:val="center"/>
              <w:rPr>
                <w:color w:val="auto"/>
              </w:rPr>
            </w:pPr>
            <w:r w:rsidRPr="00A16956">
              <w:rPr>
                <w:color w:val="auto"/>
              </w:rPr>
              <w:t>Наименование брокера и (или) дилера</w:t>
            </w:r>
          </w:p>
        </w:tc>
        <w:tc>
          <w:tcPr>
            <w:tcW w:w="1935"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90"/>
              <w:jc w:val="center"/>
              <w:rPr>
                <w:color w:val="auto"/>
              </w:rPr>
            </w:pPr>
            <w:r w:rsidRPr="00A16956">
              <w:rPr>
                <w:color w:val="auto"/>
              </w:rPr>
              <w:t>Оплата услуг</w:t>
            </w:r>
          </w:p>
        </w:tc>
        <w:tc>
          <w:tcPr>
            <w:tcW w:w="31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90"/>
              <w:jc w:val="center"/>
              <w:rPr>
                <w:color w:val="auto"/>
              </w:rPr>
            </w:pPr>
            <w:r w:rsidRPr="00A16956">
              <w:rPr>
                <w:color w:val="auto"/>
              </w:rPr>
              <w:t>Вид сделки</w:t>
            </w:r>
          </w:p>
        </w:tc>
        <w:tc>
          <w:tcPr>
            <w:tcW w:w="304"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90"/>
              <w:jc w:val="center"/>
              <w:rPr>
                <w:color w:val="auto"/>
              </w:rPr>
            </w:pPr>
            <w:r w:rsidRPr="00A16956">
              <w:rPr>
                <w:color w:val="auto"/>
              </w:rPr>
              <w:t>Рынок</w:t>
            </w:r>
          </w:p>
        </w:tc>
        <w:tc>
          <w:tcPr>
            <w:tcW w:w="48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33" w:right="-90"/>
              <w:jc w:val="center"/>
              <w:rPr>
                <w:color w:val="auto"/>
              </w:rPr>
            </w:pPr>
            <w:r w:rsidRPr="00A16956">
              <w:rPr>
                <w:color w:val="auto"/>
              </w:rPr>
              <w:t>Вид ценной бумаги</w:t>
            </w:r>
          </w:p>
        </w:tc>
        <w:tc>
          <w:tcPr>
            <w:tcW w:w="613" w:type="pct"/>
            <w:vMerge w:val="restart"/>
            <w:tcBorders>
              <w:top w:val="single" w:sz="8" w:space="0" w:color="auto"/>
              <w:left w:val="nil"/>
              <w:right w:val="single" w:sz="8" w:space="0" w:color="auto"/>
            </w:tcBorders>
            <w:shd w:val="clear" w:color="auto" w:fill="auto"/>
          </w:tcPr>
          <w:p w:rsidR="00A16956" w:rsidRPr="00A16956" w:rsidRDefault="00A16956" w:rsidP="009A555C">
            <w:pPr>
              <w:pStyle w:val="pc"/>
              <w:widowControl w:val="0"/>
              <w:spacing w:before="0" w:beforeAutospacing="0" w:after="0" w:afterAutospacing="0"/>
              <w:ind w:left="-33" w:right="-90"/>
              <w:jc w:val="center"/>
              <w:rPr>
                <w:color w:val="auto"/>
              </w:rPr>
            </w:pPr>
            <w:r w:rsidRPr="00A16956">
              <w:rPr>
                <w:color w:val="auto"/>
              </w:rPr>
              <w:t>Наименование эмитента</w:t>
            </w:r>
          </w:p>
        </w:tc>
      </w:tr>
      <w:tr w:rsidR="00A16956" w:rsidRPr="00A16956" w:rsidTr="00A16956">
        <w:trPr>
          <w:jc w:val="center"/>
        </w:trPr>
        <w:tc>
          <w:tcPr>
            <w:tcW w:w="18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508"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651" w:type="pct"/>
            <w:vMerge/>
            <w:tcBorders>
              <w:top w:val="single" w:sz="8" w:space="0" w:color="auto"/>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105"/>
              <w:jc w:val="center"/>
              <w:rPr>
                <w:color w:val="auto"/>
              </w:rPr>
            </w:pPr>
            <w:r w:rsidRPr="00A16956">
              <w:rPr>
                <w:color w:val="auto"/>
              </w:rPr>
              <w:t>брокера и (или) дилера</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105"/>
              <w:jc w:val="center"/>
              <w:rPr>
                <w:color w:val="auto"/>
              </w:rPr>
            </w:pPr>
            <w:r w:rsidRPr="00A16956">
              <w:rPr>
                <w:color w:val="auto"/>
              </w:rPr>
              <w:t>банка</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06" w:right="-105"/>
              <w:jc w:val="center"/>
              <w:rPr>
                <w:color w:val="auto"/>
              </w:rPr>
            </w:pPr>
            <w:r w:rsidRPr="00A16956">
              <w:rPr>
                <w:color w:val="auto"/>
              </w:rPr>
              <w:t>фондовой биржи</w:t>
            </w:r>
          </w:p>
        </w:tc>
        <w:tc>
          <w:tcPr>
            <w:tcW w:w="318" w:type="pct"/>
            <w:vMerge/>
            <w:tcBorders>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304" w:type="pct"/>
            <w:vMerge/>
            <w:tcBorders>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488" w:type="pct"/>
            <w:vMerge/>
            <w:tcBorders>
              <w:left w:val="nil"/>
              <w:bottom w:val="single" w:sz="8" w:space="0" w:color="auto"/>
              <w:right w:val="single" w:sz="8" w:space="0" w:color="auto"/>
            </w:tcBorders>
            <w:shd w:val="clear" w:color="auto" w:fill="auto"/>
            <w:vAlign w:val="center"/>
            <w:hideMark/>
          </w:tcPr>
          <w:p w:rsidR="00A16956" w:rsidRPr="00A16956" w:rsidRDefault="00A16956" w:rsidP="009A555C">
            <w:pPr>
              <w:widowControl w:val="0"/>
              <w:jc w:val="center"/>
            </w:pPr>
          </w:p>
        </w:tc>
        <w:tc>
          <w:tcPr>
            <w:tcW w:w="613" w:type="pct"/>
            <w:vMerge/>
            <w:tcBorders>
              <w:left w:val="nil"/>
              <w:bottom w:val="single" w:sz="8" w:space="0" w:color="auto"/>
              <w:right w:val="single" w:sz="8" w:space="0" w:color="auto"/>
            </w:tcBorders>
            <w:shd w:val="clear" w:color="auto" w:fill="auto"/>
            <w:vAlign w:val="center"/>
          </w:tcPr>
          <w:p w:rsidR="00A16956" w:rsidRPr="00A16956" w:rsidRDefault="00A16956" w:rsidP="009A555C">
            <w:pPr>
              <w:widowControl w:val="0"/>
              <w:jc w:val="center"/>
            </w:pPr>
          </w:p>
        </w:tc>
      </w:tr>
      <w:tr w:rsidR="00A16956" w:rsidRPr="00A16956" w:rsidTr="00A16956">
        <w:trPr>
          <w:jc w:val="center"/>
        </w:trPr>
        <w:tc>
          <w:tcPr>
            <w:tcW w:w="1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5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6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w:t>
            </w:r>
          </w:p>
        </w:tc>
        <w:tc>
          <w:tcPr>
            <w:tcW w:w="3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w:t>
            </w:r>
          </w:p>
        </w:tc>
        <w:tc>
          <w:tcPr>
            <w:tcW w:w="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w:t>
            </w:r>
          </w:p>
        </w:tc>
        <w:tc>
          <w:tcPr>
            <w:tcW w:w="613" w:type="pct"/>
            <w:tcBorders>
              <w:top w:val="nil"/>
              <w:left w:val="nil"/>
              <w:bottom w:val="single" w:sz="8" w:space="0" w:color="auto"/>
              <w:right w:val="single" w:sz="8" w:space="0" w:color="auto"/>
            </w:tcBorders>
            <w:shd w:val="clear" w:color="auto" w:fill="auto"/>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r w:rsidR="00A16956" w:rsidRPr="00A16956" w:rsidTr="00A16956">
        <w:trPr>
          <w:jc w:val="center"/>
        </w:trPr>
        <w:tc>
          <w:tcPr>
            <w:tcW w:w="18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lang w:val="en-US"/>
              </w:rPr>
            </w:pPr>
          </w:p>
        </w:tc>
        <w:tc>
          <w:tcPr>
            <w:tcW w:w="50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65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9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3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3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30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4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6956" w:rsidRPr="00A16956" w:rsidRDefault="00A16956" w:rsidP="009A555C">
            <w:pPr>
              <w:widowControl w:val="0"/>
            </w:pPr>
          </w:p>
        </w:tc>
        <w:tc>
          <w:tcPr>
            <w:tcW w:w="613" w:type="pct"/>
            <w:tcBorders>
              <w:top w:val="single" w:sz="8" w:space="0" w:color="auto"/>
              <w:left w:val="nil"/>
              <w:bottom w:val="single" w:sz="8" w:space="0" w:color="auto"/>
              <w:right w:val="single" w:sz="8" w:space="0" w:color="auto"/>
            </w:tcBorders>
            <w:shd w:val="clear" w:color="auto" w:fill="auto"/>
          </w:tcPr>
          <w:p w:rsidR="00A16956" w:rsidRPr="00A16956" w:rsidRDefault="00A16956" w:rsidP="009A555C">
            <w:pPr>
              <w:widowControl w:val="0"/>
            </w:pP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i"/>
        <w:widowControl w:val="0"/>
        <w:spacing w:before="0" w:beforeAutospacing="0" w:after="0" w:afterAutospacing="0"/>
        <w:ind w:firstLine="709"/>
        <w:rPr>
          <w:rStyle w:val="s3"/>
          <w:color w:val="auto"/>
          <w:sz w:val="28"/>
          <w:szCs w:val="28"/>
          <w:lang w:val="en-US"/>
        </w:rPr>
      </w:pPr>
      <w:r w:rsidRPr="00A16956">
        <w:rPr>
          <w:rStyle w:val="s3"/>
          <w:color w:val="auto"/>
          <w:sz w:val="28"/>
          <w:szCs w:val="28"/>
        </w:rPr>
        <w:t>продолжение таблицы</w:t>
      </w:r>
      <w:r w:rsidRPr="00A16956">
        <w:rPr>
          <w:rStyle w:val="s3"/>
          <w:color w:val="auto"/>
          <w:sz w:val="28"/>
          <w:szCs w:val="28"/>
          <w:lang w:val="en-US"/>
        </w:rPr>
        <w:t>:</w:t>
      </w:r>
    </w:p>
    <w:p w:rsidR="00A16956" w:rsidRPr="00A16956" w:rsidRDefault="00A16956" w:rsidP="009A555C">
      <w:pPr>
        <w:pStyle w:val="pji"/>
        <w:widowControl w:val="0"/>
        <w:spacing w:before="0" w:beforeAutospacing="0" w:after="0" w:afterAutospacing="0"/>
        <w:rPr>
          <w:color w:val="auto"/>
          <w:sz w:val="28"/>
          <w:szCs w:val="28"/>
          <w:lang w:val="en-US"/>
        </w:rPr>
      </w:pPr>
    </w:p>
    <w:tbl>
      <w:tblPr>
        <w:tblW w:w="5000" w:type="pct"/>
        <w:jc w:val="center"/>
        <w:tblCellMar>
          <w:left w:w="0" w:type="dxa"/>
          <w:right w:w="0" w:type="dxa"/>
        </w:tblCellMar>
        <w:tblLook w:val="04A0" w:firstRow="1" w:lastRow="0" w:firstColumn="1" w:lastColumn="0" w:noHBand="0" w:noVBand="1"/>
      </w:tblPr>
      <w:tblGrid>
        <w:gridCol w:w="2500"/>
        <w:gridCol w:w="2357"/>
        <w:gridCol w:w="2604"/>
        <w:gridCol w:w="832"/>
        <w:gridCol w:w="989"/>
        <w:gridCol w:w="2345"/>
        <w:gridCol w:w="1912"/>
        <w:gridCol w:w="1010"/>
      </w:tblGrid>
      <w:tr w:rsidR="00A16956" w:rsidRPr="00A16956" w:rsidTr="00A16956">
        <w:trPr>
          <w:jc w:val="center"/>
        </w:trPr>
        <w:tc>
          <w:tcPr>
            <w:tcW w:w="8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9"/>
              <w:jc w:val="center"/>
              <w:rPr>
                <w:color w:val="auto"/>
              </w:rPr>
            </w:pPr>
            <w:r w:rsidRPr="00A16956">
              <w:rPr>
                <w:color w:val="auto"/>
              </w:rPr>
              <w:t>Идентификационный номер</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9"/>
              <w:jc w:val="center"/>
              <w:rPr>
                <w:color w:val="auto"/>
              </w:rPr>
            </w:pPr>
            <w:r w:rsidRPr="00A16956">
              <w:rPr>
                <w:color w:val="auto"/>
              </w:rPr>
              <w:t>Код валюты номинальной стоимости (цены размещения)</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9"/>
              <w:jc w:val="center"/>
              <w:rPr>
                <w:color w:val="auto"/>
              </w:rPr>
            </w:pPr>
            <w:r w:rsidRPr="00A16956">
              <w:rPr>
                <w:color w:val="auto"/>
              </w:rPr>
              <w:t>Номинальная стоимость одной ценной бумаги (цена размещения)</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9"/>
              <w:jc w:val="center"/>
              <w:rPr>
                <w:color w:val="auto"/>
              </w:rPr>
            </w:pPr>
            <w:r w:rsidRPr="00A16956">
              <w:rPr>
                <w:color w:val="auto"/>
              </w:rPr>
              <w:t>Объем сделки</w:t>
            </w: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9"/>
              <w:jc w:val="center"/>
              <w:rPr>
                <w:color w:val="auto"/>
              </w:rPr>
            </w:pPr>
            <w:r w:rsidRPr="00A16956">
              <w:rPr>
                <w:color w:val="auto"/>
              </w:rPr>
              <w:t>Код валюты платежа</w:t>
            </w:r>
          </w:p>
        </w:tc>
        <w:tc>
          <w:tcPr>
            <w:tcW w:w="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9"/>
              <w:jc w:val="center"/>
              <w:rPr>
                <w:color w:val="auto"/>
              </w:rPr>
            </w:pPr>
            <w:r w:rsidRPr="00A16956">
              <w:rPr>
                <w:color w:val="auto"/>
              </w:rPr>
              <w:t>Цена покупки одной ценной бумаги</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9"/>
              <w:jc w:val="center"/>
              <w:rPr>
                <w:color w:val="auto"/>
              </w:rPr>
            </w:pPr>
            <w:r w:rsidRPr="00A16956">
              <w:rPr>
                <w:color w:val="auto"/>
              </w:rPr>
              <w:t>Доходность по ценным бумагам (в процентах)</w:t>
            </w:r>
          </w:p>
        </w:tc>
        <w:tc>
          <w:tcPr>
            <w:tcW w:w="3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9"/>
              <w:jc w:val="center"/>
              <w:rPr>
                <w:color w:val="auto"/>
              </w:rPr>
            </w:pPr>
            <w:r w:rsidRPr="00A16956">
              <w:rPr>
                <w:color w:val="auto"/>
              </w:rPr>
              <w:t>Сумма сделки</w:t>
            </w:r>
          </w:p>
        </w:tc>
      </w:tr>
      <w:tr w:rsidR="00A16956" w:rsidRPr="00A16956" w:rsidTr="00A16956">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11</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12</w:t>
            </w:r>
          </w:p>
        </w:tc>
        <w:tc>
          <w:tcPr>
            <w:tcW w:w="89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13</w:t>
            </w:r>
          </w:p>
        </w:tc>
        <w:tc>
          <w:tcPr>
            <w:tcW w:w="28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14</w:t>
            </w:r>
          </w:p>
        </w:tc>
        <w:tc>
          <w:tcPr>
            <w:tcW w:w="34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15</w:t>
            </w:r>
          </w:p>
        </w:tc>
        <w:tc>
          <w:tcPr>
            <w:tcW w:w="806"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16</w:t>
            </w:r>
          </w:p>
        </w:tc>
        <w:tc>
          <w:tcPr>
            <w:tcW w:w="65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17</w:t>
            </w:r>
          </w:p>
        </w:tc>
        <w:tc>
          <w:tcPr>
            <w:tcW w:w="34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rPr>
                <w:color w:val="auto"/>
              </w:rPr>
            </w:pPr>
            <w:r w:rsidRPr="00A16956">
              <w:rPr>
                <w:color w:val="auto"/>
              </w:rPr>
              <w:t>18</w:t>
            </w:r>
          </w:p>
        </w:tc>
      </w:tr>
    </w:tbl>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lastRenderedPageBreak/>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04" w:name="sub1007250142"/>
      <w:r w:rsidRPr="00A16956">
        <w:rPr>
          <w:rStyle w:val="s2"/>
          <w:color w:val="auto"/>
          <w:sz w:val="28"/>
          <w:szCs w:val="28"/>
        </w:rPr>
        <w:t>форме отчета</w:t>
      </w:r>
      <w:bookmarkEnd w:id="104"/>
      <w:r w:rsidRPr="00A16956">
        <w:rPr>
          <w:color w:val="auto"/>
          <w:sz w:val="28"/>
          <w:szCs w:val="28"/>
        </w:rPr>
        <w:t xml:space="preserve"> о совершенных сделках</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по инвестированию собственных активов</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совершенных сделках по инвестированию собственных активов»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(индекс – 1-KASE_Dealings_SA, периодичность: ежемесячная)</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 Настоящее пояснение определяет единые требования по заполнению формы </w:t>
      </w:r>
      <w:r w:rsidRPr="00A16956">
        <w:rPr>
          <w:bCs/>
          <w:color w:val="auto"/>
          <w:sz w:val="28"/>
          <w:szCs w:val="28"/>
        </w:rPr>
        <w:t>административных данных</w:t>
      </w:r>
      <w:r w:rsidRPr="00A16956">
        <w:rPr>
          <w:color w:val="auto"/>
          <w:sz w:val="28"/>
          <w:szCs w:val="28"/>
        </w:rPr>
        <w:t xml:space="preserve"> «Отчет о совершенных сделках по инвестированию собственных активов»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ежемесячно организатором торгов и заполняется по состоянию на конец отчетного периода. Данные в графах 13, 15 и 17 Формы заполняются в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В графе 7 указывается вид сделки (покупка, продажа, погашение, операция «обратное репо» – открытие или закрытие и прочее).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8 указывается вид рынка ценных бумаг (организованный или неорганизованный). Если сделка совершена на организованном рынке ценных бумаг, то указывается организатор торгов, в торговой системе которого осуществлена сделка.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7. В графах 12 и 15 коды валют указываются в соответствии с национальным классификатором Республики Казахстан НК РК 07 ISO 4217 «Коды для представления валют и фондов».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8. В графе 16 указывается цена с точностью до четырех знаков после запятой, содержащаяся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w:t>
      </w:r>
      <w:r w:rsidRPr="00A16956">
        <w:rPr>
          <w:color w:val="auto"/>
          <w:sz w:val="28"/>
          <w:szCs w:val="28"/>
        </w:rPr>
        <w:lastRenderedPageBreak/>
        <w:t>выплаченного продавцу вознаграждения.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17 указывается доходность по долговым ценным бумагам в процентах годовых (по сделке с облигацией – доходность к погашению, сложившаяся в результате отчуждения либо приобретения).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18 указывается сумма без учета расходов, связанных с исполнением сделки, с точностью до двух знаков после запятой.</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color w:val="auto"/>
          <w:sz w:val="28"/>
          <w:szCs w:val="28"/>
        </w:rPr>
        <w:t xml:space="preserve">11. </w:t>
      </w:r>
      <w:r w:rsidRPr="00A16956">
        <w:rPr>
          <w:sz w:val="28"/>
        </w:rPr>
        <w:t>В случае отсутствия сведений Форма представляется без заполнения.</w:t>
      </w:r>
      <w:r w:rsidRPr="00A16956">
        <w:br w:type="page"/>
      </w:r>
    </w:p>
    <w:p w:rsidR="00A16956" w:rsidRPr="00A16956" w:rsidRDefault="00A16956" w:rsidP="009A555C">
      <w:pPr>
        <w:widowControl w:val="0"/>
        <w:ind w:firstLine="709"/>
        <w:jc w:val="right"/>
      </w:pPr>
      <w:r w:rsidRPr="00A16956">
        <w:rPr>
          <w:sz w:val="28"/>
          <w:szCs w:val="28"/>
        </w:rPr>
        <w:lastRenderedPageBreak/>
        <w:t>Приложение 72</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Приложение 55</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r w:rsidRPr="00A16956">
        <w:rPr>
          <w:rStyle w:val="s2"/>
          <w:color w:val="auto"/>
          <w:sz w:val="28"/>
          <w:szCs w:val="28"/>
        </w:rPr>
        <w:t>постановлению</w:t>
      </w:r>
      <w:r w:rsidRPr="00A16956">
        <w:rPr>
          <w:color w:val="auto"/>
          <w:sz w:val="28"/>
          <w:szCs w:val="28"/>
        </w:rPr>
        <w:t xml:space="preserve"> Правления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Национального Банка</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Республики Казахстан</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от 28 ноября 2019 года № 211</w:t>
      </w:r>
    </w:p>
    <w:p w:rsidR="00A16956" w:rsidRPr="00A16956" w:rsidRDefault="00A16956" w:rsidP="009A555C">
      <w:pPr>
        <w:pStyle w:val="pr"/>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Форма, предназначенная для сбора административных данных</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Форма административных данных размещена на интернет-ресурсе: </w:t>
      </w:r>
      <w:r w:rsidRPr="00A16956">
        <w:rPr>
          <w:rStyle w:val="s2"/>
          <w:color w:val="auto"/>
          <w:sz w:val="28"/>
          <w:szCs w:val="28"/>
        </w:rPr>
        <w:t>www.nationalbank.kz</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Отчет о нетто-требованиях и нетто-обязательствах субъектов, пользующихся услугами клиринговой организации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Индекс формы административных данных: </w:t>
      </w:r>
      <w:r w:rsidRPr="00A16956">
        <w:rPr>
          <w:color w:val="auto"/>
          <w:sz w:val="28"/>
          <w:szCs w:val="28"/>
          <w:lang w:val="en-US"/>
        </w:rPr>
        <w:t>Clearing</w:t>
      </w:r>
      <w:r w:rsidRPr="00A16956">
        <w:rPr>
          <w:color w:val="auto"/>
          <w:sz w:val="28"/>
          <w:szCs w:val="28"/>
        </w:rPr>
        <w:t>_</w:t>
      </w:r>
      <w:r w:rsidRPr="00A16956">
        <w:rPr>
          <w:color w:val="auto"/>
          <w:sz w:val="28"/>
          <w:szCs w:val="28"/>
          <w:lang w:val="en-US"/>
        </w:rPr>
        <w:t>TO</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Периодичность: ежедневная</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Отчетный период: за __________ 20__года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Круг лиц, представляющих информацию: клиринговая организация</w:t>
      </w:r>
    </w:p>
    <w:p w:rsidR="00A16956" w:rsidRPr="00A16956" w:rsidRDefault="00A16956" w:rsidP="009A555C">
      <w:pPr>
        <w:pStyle w:val="pj"/>
        <w:widowControl w:val="0"/>
        <w:spacing w:before="0" w:beforeAutospacing="0" w:after="0" w:afterAutospacing="0"/>
        <w:ind w:firstLine="709"/>
        <w:jc w:val="both"/>
        <w:rPr>
          <w:sz w:val="28"/>
          <w:szCs w:val="28"/>
        </w:rPr>
        <w:sectPr w:rsidR="00A16956" w:rsidRPr="00A16956" w:rsidSect="00A16956">
          <w:type w:val="nextColumn"/>
          <w:pgSz w:w="11906" w:h="16838"/>
          <w:pgMar w:top="1418" w:right="851" w:bottom="1418" w:left="1418" w:header="709" w:footer="709" w:gutter="0"/>
          <w:paperSrc w:first="15" w:other="15"/>
          <w:cols w:space="708"/>
          <w:docGrid w:linePitch="360"/>
        </w:sectPr>
      </w:pPr>
      <w:r w:rsidRPr="00A16956">
        <w:rPr>
          <w:sz w:val="28"/>
          <w:szCs w:val="28"/>
        </w:rPr>
        <w:t>Срок представления формы административных данных: ежедневно, до конца следующего рабочего дня</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Форма</w:t>
      </w: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Таблица. Нетто-требования и нетто-обязательства субъектов, пользующихся услугами клиринговой организации</w:t>
      </w:r>
    </w:p>
    <w:p w:rsidR="00A16956" w:rsidRPr="00A16956" w:rsidRDefault="00A16956" w:rsidP="009A555C">
      <w:pPr>
        <w:pStyle w:val="pj"/>
        <w:widowControl w:val="0"/>
        <w:spacing w:before="0" w:beforeAutospacing="0" w:after="0" w:afterAutospacing="0"/>
        <w:ind w:firstLine="709"/>
        <w:jc w:val="both"/>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608"/>
        <w:gridCol w:w="2639"/>
        <w:gridCol w:w="2697"/>
        <w:gridCol w:w="2267"/>
        <w:gridCol w:w="2130"/>
        <w:gridCol w:w="2127"/>
        <w:gridCol w:w="2081"/>
      </w:tblGrid>
      <w:tr w:rsidR="00A16956" w:rsidRPr="00A16956" w:rsidTr="00A16956">
        <w:trPr>
          <w:jc w:val="center"/>
        </w:trPr>
        <w:tc>
          <w:tcPr>
            <w:tcW w:w="209" w:type="pct"/>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7" w:right="-82"/>
              <w:jc w:val="center"/>
              <w:rPr>
                <w:color w:val="auto"/>
              </w:rPr>
            </w:pPr>
            <w:r w:rsidRPr="00A16956">
              <w:rPr>
                <w:color w:val="auto"/>
              </w:rPr>
              <w:t>№</w:t>
            </w:r>
          </w:p>
        </w:tc>
        <w:tc>
          <w:tcPr>
            <w:tcW w:w="907" w:type="pct"/>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7" w:right="-82"/>
              <w:jc w:val="center"/>
              <w:rPr>
                <w:color w:val="auto"/>
              </w:rPr>
            </w:pPr>
            <w:r w:rsidRPr="00A16956">
              <w:rPr>
                <w:color w:val="auto"/>
              </w:rPr>
              <w:t>Наименование субъекта, пользующегося услугами клиринговой организации</w:t>
            </w:r>
          </w:p>
        </w:tc>
        <w:tc>
          <w:tcPr>
            <w:tcW w:w="927" w:type="pct"/>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7" w:right="-82"/>
              <w:jc w:val="center"/>
              <w:rPr>
                <w:color w:val="auto"/>
              </w:rPr>
            </w:pPr>
            <w:r w:rsidRPr="00A16956">
              <w:rPr>
                <w:color w:val="auto"/>
              </w:rPr>
              <w:t>Код субъекта, пользующегося услугами клиринговой организации</w:t>
            </w:r>
          </w:p>
        </w:tc>
        <w:tc>
          <w:tcPr>
            <w:tcW w:w="151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Обязательства субъекта, пользующегося услугами клиринговой организации</w:t>
            </w:r>
          </w:p>
        </w:tc>
        <w:tc>
          <w:tcPr>
            <w:tcW w:w="1446"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Требования субъекта, пользующегося услугами клиринговой организации</w:t>
            </w:r>
          </w:p>
        </w:tc>
      </w:tr>
      <w:tr w:rsidR="00A16956" w:rsidRPr="00A16956" w:rsidTr="00A16956">
        <w:trPr>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A16956" w:rsidRPr="00A16956" w:rsidRDefault="00A16956" w:rsidP="009A555C">
            <w:pPr>
              <w:widowControl w:val="0"/>
              <w:jc w:val="center"/>
            </w:pPr>
          </w:p>
        </w:tc>
        <w:tc>
          <w:tcPr>
            <w:tcW w:w="907" w:type="pct"/>
            <w:vMerge/>
            <w:tcBorders>
              <w:top w:val="single" w:sz="8" w:space="0" w:color="auto"/>
              <w:left w:val="nil"/>
              <w:bottom w:val="single" w:sz="8" w:space="0" w:color="000000"/>
              <w:right w:val="single" w:sz="8" w:space="0" w:color="auto"/>
            </w:tcBorders>
            <w:shd w:val="clear" w:color="auto" w:fill="auto"/>
            <w:vAlign w:val="center"/>
            <w:hideMark/>
          </w:tcPr>
          <w:p w:rsidR="00A16956" w:rsidRPr="00A16956" w:rsidRDefault="00A16956" w:rsidP="009A555C">
            <w:pPr>
              <w:widowControl w:val="0"/>
              <w:jc w:val="center"/>
            </w:pPr>
          </w:p>
        </w:tc>
        <w:tc>
          <w:tcPr>
            <w:tcW w:w="927" w:type="pct"/>
            <w:vMerge/>
            <w:tcBorders>
              <w:top w:val="single" w:sz="8" w:space="0" w:color="auto"/>
              <w:left w:val="nil"/>
              <w:bottom w:val="single" w:sz="8" w:space="0" w:color="000000"/>
              <w:right w:val="single" w:sz="8" w:space="0" w:color="auto"/>
            </w:tcBorders>
            <w:shd w:val="clear" w:color="auto" w:fill="auto"/>
            <w:vAlign w:val="center"/>
            <w:hideMark/>
          </w:tcPr>
          <w:p w:rsidR="00A16956" w:rsidRPr="00A16956" w:rsidRDefault="00A16956" w:rsidP="009A555C">
            <w:pPr>
              <w:widowControl w:val="0"/>
              <w:jc w:val="center"/>
            </w:pP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25" w:right="-94"/>
              <w:jc w:val="center"/>
              <w:rPr>
                <w:color w:val="auto"/>
              </w:rPr>
            </w:pPr>
            <w:r w:rsidRPr="00A16956">
              <w:rPr>
                <w:iCs/>
                <w:color w:val="auto"/>
              </w:rPr>
              <w:t>наименование валюты</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25" w:right="-94"/>
              <w:jc w:val="center"/>
              <w:rPr>
                <w:color w:val="auto"/>
              </w:rPr>
            </w:pPr>
            <w:r w:rsidRPr="00A16956">
              <w:rPr>
                <w:iCs/>
                <w:color w:val="auto"/>
              </w:rPr>
              <w:t>наименование валюты</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25" w:right="-94"/>
              <w:jc w:val="center"/>
              <w:rPr>
                <w:color w:val="auto"/>
              </w:rPr>
            </w:pPr>
            <w:r w:rsidRPr="00A16956">
              <w:rPr>
                <w:iCs/>
                <w:color w:val="auto"/>
              </w:rPr>
              <w:t>наименование валюты</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25" w:right="-94"/>
              <w:jc w:val="center"/>
              <w:rPr>
                <w:color w:val="auto"/>
              </w:rPr>
            </w:pPr>
            <w:r w:rsidRPr="00A16956">
              <w:rPr>
                <w:iCs/>
                <w:color w:val="auto"/>
              </w:rPr>
              <w:t>наименование валюты</w:t>
            </w:r>
          </w:p>
        </w:tc>
      </w:tr>
      <w:tr w:rsidR="00A16956" w:rsidRPr="00A16956" w:rsidTr="00A16956">
        <w:trPr>
          <w:jc w:val="center"/>
        </w:trPr>
        <w:tc>
          <w:tcPr>
            <w:tcW w:w="20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2</w:t>
            </w:r>
          </w:p>
        </w:tc>
        <w:tc>
          <w:tcPr>
            <w:tcW w:w="9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3</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4-1</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5-1</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r>
      <w:tr w:rsidR="00A16956" w:rsidRPr="00A16956" w:rsidTr="00A16956">
        <w:trPr>
          <w:jc w:val="center"/>
        </w:trPr>
        <w:tc>
          <w:tcPr>
            <w:tcW w:w="20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16956" w:rsidRPr="00A16956" w:rsidRDefault="00A16956" w:rsidP="009A555C">
            <w:pPr>
              <w:pStyle w:val="pc"/>
              <w:widowControl w:val="0"/>
              <w:spacing w:before="0" w:beforeAutospacing="0" w:after="0" w:afterAutospacing="0"/>
              <w:rPr>
                <w:color w:val="auto"/>
                <w:lang w:val="en-US"/>
              </w:rPr>
            </w:pP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9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rPr>
                <w:color w:val="auto"/>
              </w:rPr>
            </w:pPr>
            <w:r w:rsidRPr="00A16956">
              <w:rPr>
                <w:color w:val="auto"/>
              </w:rPr>
              <w:t> </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bCs/>
          <w:color w:val="auto"/>
          <w:sz w:val="20"/>
          <w:szCs w:val="20"/>
        </w:rPr>
        <w:t> </w:t>
      </w:r>
    </w:p>
    <w:p w:rsidR="00A16956" w:rsidRPr="00A16956" w:rsidRDefault="00A16956" w:rsidP="009A555C">
      <w:pPr>
        <w:pStyle w:val="pji"/>
        <w:widowControl w:val="0"/>
        <w:spacing w:before="0" w:beforeAutospacing="0" w:after="0" w:afterAutospacing="0"/>
        <w:ind w:firstLine="709"/>
        <w:rPr>
          <w:rStyle w:val="s3"/>
          <w:color w:val="auto"/>
          <w:sz w:val="28"/>
          <w:szCs w:val="28"/>
        </w:rPr>
      </w:pPr>
      <w:r w:rsidRPr="00A16956">
        <w:rPr>
          <w:rStyle w:val="s3"/>
          <w:color w:val="auto"/>
          <w:sz w:val="28"/>
          <w:szCs w:val="28"/>
        </w:rPr>
        <w:t>продолжение таблицы:</w:t>
      </w:r>
    </w:p>
    <w:p w:rsidR="00A16956" w:rsidRPr="00A16956" w:rsidRDefault="00A16956" w:rsidP="009A555C">
      <w:pPr>
        <w:pStyle w:val="pji"/>
        <w:widowControl w:val="0"/>
        <w:spacing w:before="0" w:beforeAutospacing="0" w:after="0" w:afterAutospacing="0"/>
        <w:ind w:firstLine="709"/>
        <w:rPr>
          <w:color w:val="auto"/>
          <w:sz w:val="20"/>
          <w:szCs w:val="20"/>
        </w:rPr>
      </w:pPr>
    </w:p>
    <w:tbl>
      <w:tblPr>
        <w:tblW w:w="5000" w:type="pct"/>
        <w:jc w:val="center"/>
        <w:tblCellMar>
          <w:left w:w="0" w:type="dxa"/>
          <w:right w:w="0" w:type="dxa"/>
        </w:tblCellMar>
        <w:tblLook w:val="04A0" w:firstRow="1" w:lastRow="0" w:firstColumn="1" w:lastColumn="0" w:noHBand="0" w:noVBand="1"/>
      </w:tblPr>
      <w:tblGrid>
        <w:gridCol w:w="1860"/>
        <w:gridCol w:w="1831"/>
        <w:gridCol w:w="2396"/>
        <w:gridCol w:w="1842"/>
        <w:gridCol w:w="1699"/>
        <w:gridCol w:w="1702"/>
        <w:gridCol w:w="1691"/>
        <w:gridCol w:w="1528"/>
      </w:tblGrid>
      <w:tr w:rsidR="00A16956" w:rsidRPr="00A16956" w:rsidTr="00A16956">
        <w:trPr>
          <w:jc w:val="center"/>
        </w:trPr>
        <w:tc>
          <w:tcPr>
            <w:tcW w:w="126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7" w:right="-94"/>
              <w:jc w:val="center"/>
              <w:rPr>
                <w:color w:val="auto"/>
              </w:rPr>
            </w:pPr>
            <w:r w:rsidRPr="00A16956">
              <w:rPr>
                <w:color w:val="auto"/>
              </w:rPr>
              <w:t>Нетто-позиция субъекта, пользующегося услугами клиринговой организации</w:t>
            </w:r>
          </w:p>
        </w:tc>
        <w:tc>
          <w:tcPr>
            <w:tcW w:w="8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7" w:right="-94"/>
              <w:jc w:val="center"/>
              <w:rPr>
                <w:color w:val="auto"/>
              </w:rPr>
            </w:pPr>
            <w:r w:rsidRPr="00A16956">
              <w:rPr>
                <w:color w:val="auto"/>
              </w:rPr>
              <w:t>Количество сделок субъекта, пользующегося услугами клиринговой организации</w:t>
            </w:r>
          </w:p>
        </w:tc>
        <w:tc>
          <w:tcPr>
            <w:tcW w:w="12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ind w:left="-117" w:right="-94"/>
              <w:jc w:val="center"/>
              <w:rPr>
                <w:color w:val="auto"/>
              </w:rPr>
            </w:pPr>
            <w:r w:rsidRPr="00A16956">
              <w:rPr>
                <w:color w:val="auto"/>
              </w:rPr>
              <w:t>Сумма гарантийных взносов</w:t>
            </w:r>
          </w:p>
        </w:tc>
        <w:tc>
          <w:tcPr>
            <w:tcW w:w="1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17" w:right="-94"/>
              <w:jc w:val="center"/>
              <w:rPr>
                <w:color w:val="auto"/>
              </w:rPr>
            </w:pPr>
            <w:r w:rsidRPr="00A16956">
              <w:rPr>
                <w:color w:val="auto"/>
              </w:rPr>
              <w:t>Сумма маржевых взносов (маржевого обеспечения)</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Финансовый рынок</w:t>
            </w:r>
          </w:p>
        </w:tc>
      </w:tr>
      <w:tr w:rsidR="00A16956" w:rsidRPr="00A16956" w:rsidTr="00A16956">
        <w:trPr>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iCs/>
                <w:color w:val="auto"/>
              </w:rPr>
              <w:t>наименование валюты</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iCs/>
                <w:color w:val="auto"/>
              </w:rPr>
              <w:t>наименование валюты</w:t>
            </w:r>
          </w:p>
        </w:tc>
        <w:tc>
          <w:tcPr>
            <w:tcW w:w="823"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pP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iCs/>
                <w:color w:val="auto"/>
              </w:rPr>
              <w:t>наименование валюты</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iCs/>
                <w:color w:val="auto"/>
              </w:rPr>
              <w:t>наименование валюты</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iCs/>
                <w:color w:val="auto"/>
              </w:rPr>
              <w:t>наименование валюты</w:t>
            </w:r>
          </w:p>
        </w:tc>
        <w:tc>
          <w:tcPr>
            <w:tcW w:w="5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iCs/>
                <w:color w:val="auto"/>
              </w:rPr>
              <w:t>наименование валюты</w:t>
            </w:r>
          </w:p>
        </w:tc>
        <w:tc>
          <w:tcPr>
            <w:tcW w:w="52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pPr>
          </w:p>
        </w:tc>
      </w:tr>
      <w:tr w:rsidR="00A16956" w:rsidRPr="00A16956" w:rsidTr="00A16956">
        <w:trPr>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6-1</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8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7</w:t>
            </w: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8-1</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9-1</w:t>
            </w:r>
          </w:p>
        </w:tc>
        <w:tc>
          <w:tcPr>
            <w:tcW w:w="5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6956" w:rsidRPr="00A16956" w:rsidRDefault="00A16956" w:rsidP="009A555C">
            <w:pPr>
              <w:pStyle w:val="pc"/>
              <w:widowControl w:val="0"/>
              <w:spacing w:before="0" w:beforeAutospacing="0" w:after="0" w:afterAutospacing="0"/>
              <w:jc w:val="center"/>
              <w:rPr>
                <w:color w:val="auto"/>
              </w:rPr>
            </w:pPr>
            <w:r w:rsidRPr="00A16956">
              <w:rPr>
                <w:color w:val="auto"/>
              </w:rPr>
              <w:t>10</w:t>
            </w:r>
          </w:p>
        </w:tc>
      </w:tr>
    </w:tbl>
    <w:p w:rsidR="00A16956" w:rsidRPr="00A16956" w:rsidRDefault="00A16956" w:rsidP="009A555C">
      <w:pPr>
        <w:pStyle w:val="pj"/>
        <w:widowControl w:val="0"/>
        <w:spacing w:before="0" w:beforeAutospacing="0" w:after="0" w:afterAutospacing="0"/>
        <w:rPr>
          <w:color w:val="auto"/>
          <w:sz w:val="20"/>
          <w:szCs w:val="20"/>
        </w:rPr>
      </w:pPr>
      <w:r w:rsidRPr="00A16956">
        <w:rPr>
          <w:color w:val="auto"/>
          <w:sz w:val="20"/>
          <w:szCs w:val="20"/>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______________________________________  ________________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textAlignment w:val="baseline"/>
        <w:rPr>
          <w:sz w:val="28"/>
          <w:szCs w:val="28"/>
        </w:rPr>
        <w:sectPr w:rsidR="00A16956" w:rsidRPr="00A16956" w:rsidSect="00A16956">
          <w:type w:val="nextColumn"/>
          <w:pgSz w:w="16838" w:h="11906" w:orient="landscape"/>
          <w:pgMar w:top="1418" w:right="851" w:bottom="1418" w:left="1418" w:header="709" w:footer="709" w:gutter="0"/>
          <w:paperSrc w:first="15" w:other="15"/>
          <w:cols w:space="708"/>
          <w:docGrid w:linePitch="360"/>
        </w:sectPr>
      </w:pP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lastRenderedPageBreak/>
        <w:t>Приложение</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 xml:space="preserve">к </w:t>
      </w:r>
      <w:bookmarkStart w:id="105" w:name="sub1007250092"/>
      <w:r w:rsidRPr="00A16956">
        <w:rPr>
          <w:rStyle w:val="s2"/>
          <w:color w:val="auto"/>
          <w:sz w:val="28"/>
          <w:szCs w:val="28"/>
        </w:rPr>
        <w:t>форме отчета</w:t>
      </w:r>
      <w:bookmarkEnd w:id="105"/>
      <w:r w:rsidRPr="00A16956">
        <w:rPr>
          <w:color w:val="auto"/>
          <w:sz w:val="28"/>
          <w:szCs w:val="28"/>
        </w:rPr>
        <w:t xml:space="preserve"> о нетто-требованиях и нетто-обязательствах субъектов,</w:t>
      </w:r>
    </w:p>
    <w:p w:rsidR="00A16956" w:rsidRPr="00A16956" w:rsidRDefault="00A16956" w:rsidP="009A555C">
      <w:pPr>
        <w:pStyle w:val="pr"/>
        <w:widowControl w:val="0"/>
        <w:spacing w:before="0" w:beforeAutospacing="0" w:after="0" w:afterAutospacing="0"/>
        <w:jc w:val="right"/>
        <w:rPr>
          <w:color w:val="auto"/>
          <w:sz w:val="28"/>
          <w:szCs w:val="28"/>
        </w:rPr>
      </w:pPr>
      <w:r w:rsidRPr="00A16956">
        <w:rPr>
          <w:color w:val="auto"/>
          <w:sz w:val="28"/>
          <w:szCs w:val="28"/>
        </w:rPr>
        <w:t>пользующихся услугами клиринговой организации</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Пояснение по заполнению формы административных данных</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 «Отчет о нетто-требованиях и нетто-обязательствах субъектов,</w:t>
      </w: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 xml:space="preserve">пользующихся услугами клиринговой организации» (индекс – </w:t>
      </w:r>
      <w:r w:rsidRPr="00A16956">
        <w:rPr>
          <w:bCs/>
          <w:color w:val="auto"/>
          <w:sz w:val="28"/>
          <w:szCs w:val="28"/>
          <w:lang w:val="en-US"/>
        </w:rPr>
        <w:t>Clearing</w:t>
      </w:r>
      <w:r w:rsidRPr="00A16956">
        <w:rPr>
          <w:bCs/>
          <w:color w:val="auto"/>
          <w:sz w:val="28"/>
          <w:szCs w:val="28"/>
        </w:rPr>
        <w:t>_</w:t>
      </w:r>
      <w:r w:rsidRPr="00A16956">
        <w:rPr>
          <w:bCs/>
          <w:color w:val="auto"/>
          <w:sz w:val="28"/>
          <w:szCs w:val="28"/>
          <w:lang w:val="en-US"/>
        </w:rPr>
        <w:t>TO</w:t>
      </w:r>
      <w:r w:rsidRPr="00A16956">
        <w:rPr>
          <w:bCs/>
          <w:color w:val="auto"/>
          <w:sz w:val="28"/>
          <w:szCs w:val="28"/>
        </w:rPr>
        <w:t>, периодичность: ежедневная)</w:t>
      </w: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1. Общие положения</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 Настоящее пояснение определяет единые требования по заполнению формы административных данных «Отчет о нетто-требованиях и нетто-обязательствах субъектов, пользующихся услугами клиринговой организации»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3. Форма составляется ежедневно клиринговыми организациями.</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5. Форма отчета предоставляется только по сделкам с финансовыми инструментами, принятыми на клиринговое обслуживание.</w:t>
      </w:r>
    </w:p>
    <w:p w:rsidR="00A16956" w:rsidRPr="00A16956" w:rsidRDefault="00A16956" w:rsidP="009A555C">
      <w:pPr>
        <w:pStyle w:val="pc"/>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c"/>
        <w:widowControl w:val="0"/>
        <w:spacing w:before="0" w:beforeAutospacing="0" w:after="0" w:afterAutospacing="0"/>
        <w:rPr>
          <w:color w:val="auto"/>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bCs/>
          <w:color w:val="auto"/>
          <w:sz w:val="28"/>
          <w:szCs w:val="28"/>
        </w:rPr>
        <w:t>Глава 2. Пояснение по заполнению Формы</w:t>
      </w:r>
    </w:p>
    <w:p w:rsidR="00A16956" w:rsidRPr="00A16956" w:rsidRDefault="00A16956" w:rsidP="009A555C">
      <w:pPr>
        <w:pStyle w:val="pj"/>
        <w:widowControl w:val="0"/>
        <w:spacing w:before="0" w:beforeAutospacing="0" w:after="0" w:afterAutospacing="0"/>
        <w:rPr>
          <w:color w:val="auto"/>
          <w:sz w:val="28"/>
          <w:szCs w:val="28"/>
        </w:rPr>
      </w:pPr>
      <w:r w:rsidRPr="00A16956">
        <w:rPr>
          <w:color w:val="auto"/>
          <w:sz w:val="28"/>
          <w:szCs w:val="28"/>
        </w:rPr>
        <w:t> </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6. В графе 2 указывается наименование субъекта, пользующегося услугами клиринговой организации.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7. В графе 3 указывается код субъекта, пользующегося услугами клиринговой организации.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8. В графе 4 указываются обязательства субъекта, пользующегося услугами клиринговой организации, в соответствующей валюте.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9. В графе 5 указываются требования субъекта, пользующегося услугами клиринговой организации, в соответствующей валюте.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10. В графе 6 указывается нетто-позиция субъекта, пользующегося услугами клиринговой организации, рассчитанная как разница данных, указанных в графах 4 и 5, в соответствующей валюте.</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11. В графе 7 указывается количество сделок субъекта, пользующегося </w:t>
      </w:r>
      <w:r w:rsidRPr="00A16956">
        <w:rPr>
          <w:color w:val="auto"/>
          <w:sz w:val="28"/>
          <w:szCs w:val="28"/>
        </w:rPr>
        <w:lastRenderedPageBreak/>
        <w:t>услугами клиринговой организации.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12. В графе 8 указывается сумма гарантийных взносов субъекта, пользующегося услугами клиринговой организации.</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13. В графе 9 указывается сумма маржевых взносов (маржевого обеспечения) субъекта, пользующегося услугами клиринговой организации, и его клиентов.</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14. В графе 10 указывается финансовый рынок, включающий в себя фондовый рынок и (или) валютный рынок и (или) рынок производных финансовых инструментов (рынок деривативов), на котором субъекту, пользующемуся услугами клиринговой организации, присвоен статус.</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15. </w:t>
      </w:r>
      <w:r w:rsidRPr="00A16956">
        <w:rPr>
          <w:sz w:val="28"/>
        </w:rPr>
        <w:t>В случае отсутствия сведений Форма представляется без заполнения.</w:t>
      </w:r>
    </w:p>
    <w:p w:rsidR="00A16956" w:rsidRPr="00A16956" w:rsidRDefault="00A16956" w:rsidP="009A555C">
      <w:pPr>
        <w:widowControl w:val="0"/>
        <w:spacing w:line="259" w:lineRule="auto"/>
        <w:rPr>
          <w:sz w:val="28"/>
          <w:szCs w:val="28"/>
        </w:rPr>
      </w:pPr>
      <w:r w:rsidRPr="00A16956">
        <w:br w:type="page"/>
      </w:r>
    </w:p>
    <w:p w:rsidR="00A16956" w:rsidRPr="00A16956" w:rsidRDefault="00A16956" w:rsidP="009A555C">
      <w:pPr>
        <w:widowControl w:val="0"/>
        <w:ind w:firstLine="709"/>
        <w:jc w:val="right"/>
      </w:pPr>
      <w:r w:rsidRPr="00A16956">
        <w:rPr>
          <w:sz w:val="28"/>
          <w:szCs w:val="28"/>
        </w:rPr>
        <w:lastRenderedPageBreak/>
        <w:t xml:space="preserve">Приложение 73 </w:t>
      </w:r>
    </w:p>
    <w:p w:rsidR="00A16956" w:rsidRPr="00A16956" w:rsidRDefault="00A16956" w:rsidP="009A555C">
      <w:pPr>
        <w:widowControl w:val="0"/>
        <w:ind w:firstLine="709"/>
        <w:jc w:val="right"/>
        <w:rPr>
          <w:sz w:val="28"/>
          <w:szCs w:val="28"/>
        </w:rPr>
      </w:pPr>
      <w:r w:rsidRPr="00A16956">
        <w:rPr>
          <w:sz w:val="28"/>
          <w:szCs w:val="28"/>
        </w:rPr>
        <w:t xml:space="preserve">к постановлению </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56</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ноября 2019 года № 211</w:t>
      </w:r>
    </w:p>
    <w:p w:rsidR="00A16956" w:rsidRPr="00A16956" w:rsidRDefault="00A16956" w:rsidP="009A555C">
      <w:pPr>
        <w:widowControl w:val="0"/>
        <w:ind w:firstLine="709"/>
        <w:jc w:val="right"/>
        <w:rPr>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rStyle w:val="s192"/>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rStyle w:val="s192"/>
          <w:color w:val="auto"/>
          <w:sz w:val="28"/>
          <w:szCs w:val="28"/>
        </w:rPr>
        <w:t xml:space="preserve">Форма административных данных размещена на интернет-ресурсе: </w:t>
      </w:r>
      <w:r w:rsidRPr="00A16956">
        <w:rPr>
          <w:sz w:val="28"/>
          <w:szCs w:val="28"/>
        </w:rPr>
        <w:t>www.nationalbank.kz</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400"/>
        <w:jc w:val="center"/>
        <w:rPr>
          <w:bCs/>
          <w:color w:val="000000"/>
          <w:sz w:val="28"/>
        </w:rPr>
      </w:pPr>
      <w:r w:rsidRPr="00A16956">
        <w:rPr>
          <w:bCs/>
          <w:color w:val="000000"/>
          <w:sz w:val="28"/>
        </w:rPr>
        <w:t>Отчет об активах и обязательствах, классифицированных по секторам экономики (по собственным активам добровольного накопительного пенсионного фонда)</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widowControl w:val="0"/>
        <w:ind w:firstLine="709"/>
        <w:rPr>
          <w:sz w:val="28"/>
          <w:szCs w:val="28"/>
        </w:rPr>
      </w:pPr>
      <w:r w:rsidRPr="00A16956">
        <w:rPr>
          <w:sz w:val="28"/>
          <w:szCs w:val="28"/>
        </w:rPr>
        <w:t>Индекс формы административных данных: 1-</w:t>
      </w:r>
      <w:r w:rsidRPr="00A16956">
        <w:rPr>
          <w:sz w:val="28"/>
          <w:szCs w:val="28"/>
          <w:lang w:val="en-US"/>
        </w:rPr>
        <w:t>DNPF</w:t>
      </w:r>
      <w:r w:rsidRPr="00A16956">
        <w:rPr>
          <w:sz w:val="28"/>
          <w:szCs w:val="28"/>
        </w:rPr>
        <w:t>-</w:t>
      </w:r>
      <w:r w:rsidRPr="00A16956">
        <w:rPr>
          <w:sz w:val="28"/>
          <w:szCs w:val="28"/>
          <w:lang w:val="en-US"/>
        </w:rPr>
        <w:t>AL</w:t>
      </w:r>
      <w:r w:rsidRPr="00A16956">
        <w:rPr>
          <w:sz w:val="28"/>
          <w:szCs w:val="28"/>
        </w:rPr>
        <w:t>(</w:t>
      </w:r>
      <w:r w:rsidRPr="00A16956">
        <w:rPr>
          <w:sz w:val="28"/>
          <w:szCs w:val="28"/>
          <w:lang w:val="en-US"/>
        </w:rPr>
        <w:t>OA</w:t>
      </w:r>
      <w:r w:rsidRPr="00A16956">
        <w:rPr>
          <w:sz w:val="28"/>
          <w:szCs w:val="28"/>
        </w:rPr>
        <w:t>)</w:t>
      </w:r>
    </w:p>
    <w:p w:rsidR="00A16956" w:rsidRPr="00A16956" w:rsidRDefault="00A16956" w:rsidP="009A555C">
      <w:pPr>
        <w:widowControl w:val="0"/>
        <w:ind w:firstLine="709"/>
        <w:rPr>
          <w:sz w:val="28"/>
          <w:szCs w:val="28"/>
        </w:rPr>
      </w:pPr>
      <w:r w:rsidRPr="00A16956">
        <w:rPr>
          <w:sz w:val="28"/>
          <w:szCs w:val="28"/>
        </w:rPr>
        <w:t xml:space="preserve">Периодичность: </w:t>
      </w:r>
      <w:r w:rsidRPr="00A16956">
        <w:rPr>
          <w:rStyle w:val="s0"/>
          <w:sz w:val="28"/>
          <w:szCs w:val="28"/>
        </w:rPr>
        <w:t>ежеквартальная</w:t>
      </w:r>
    </w:p>
    <w:p w:rsidR="00A16956" w:rsidRPr="00A16956" w:rsidRDefault="00A16956" w:rsidP="009A555C">
      <w:pPr>
        <w:widowControl w:val="0"/>
        <w:ind w:firstLine="709"/>
        <w:textAlignment w:val="baseline"/>
        <w:rPr>
          <w:sz w:val="28"/>
          <w:szCs w:val="28"/>
        </w:rPr>
      </w:pPr>
      <w:r w:rsidRPr="00A16956">
        <w:rPr>
          <w:sz w:val="28"/>
          <w:szCs w:val="28"/>
        </w:rPr>
        <w:t>Отчетный период: по состоянию на «__» ________ 20 ___ года</w:t>
      </w:r>
    </w:p>
    <w:p w:rsidR="00A16956" w:rsidRPr="00A16956" w:rsidRDefault="00A16956" w:rsidP="009A555C">
      <w:pPr>
        <w:widowControl w:val="0"/>
        <w:ind w:firstLine="709"/>
        <w:jc w:val="both"/>
        <w:textAlignment w:val="baseline"/>
        <w:rPr>
          <w:sz w:val="28"/>
          <w:szCs w:val="28"/>
        </w:rPr>
      </w:pPr>
      <w:r w:rsidRPr="00A16956">
        <w:rPr>
          <w:sz w:val="28"/>
          <w:szCs w:val="28"/>
        </w:rPr>
        <w:t xml:space="preserve">Круг лиц, представляющих информацию: добровольный накопительный пенсионный фонд </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Срок представления формы административных данных: </w:t>
      </w:r>
      <w:r w:rsidRPr="00A16956">
        <w:rPr>
          <w:rStyle w:val="s0"/>
          <w:color w:val="auto"/>
          <w:sz w:val="28"/>
          <w:szCs w:val="28"/>
        </w:rPr>
        <w:t>ежеквартально</w:t>
      </w:r>
      <w:r w:rsidRPr="00A16956">
        <w:rPr>
          <w:sz w:val="28"/>
          <w:szCs w:val="28"/>
        </w:rPr>
        <w:t>, не позднее 25 (двадцать пятого) числа месяца, следующего за отчетным кварталом</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widowControl w:val="0"/>
        <w:jc w:val="right"/>
        <w:textAlignment w:val="baseline"/>
        <w:rPr>
          <w:bCs/>
          <w:sz w:val="28"/>
          <w:szCs w:val="28"/>
        </w:rPr>
      </w:pPr>
      <w:r w:rsidRPr="00A16956">
        <w:rPr>
          <w:bCs/>
          <w:sz w:val="28"/>
          <w:szCs w:val="28"/>
        </w:rPr>
        <w:lastRenderedPageBreak/>
        <w:t>Форма</w:t>
      </w:r>
    </w:p>
    <w:p w:rsidR="00A16956" w:rsidRPr="00A16956" w:rsidRDefault="00A16956" w:rsidP="009A555C">
      <w:pPr>
        <w:widowControl w:val="0"/>
        <w:jc w:val="right"/>
        <w:textAlignment w:val="baseline"/>
        <w:rPr>
          <w:bCs/>
          <w:sz w:val="28"/>
          <w:szCs w:val="28"/>
        </w:rPr>
      </w:pPr>
    </w:p>
    <w:p w:rsidR="00A16956" w:rsidRPr="00A16956" w:rsidRDefault="00A16956" w:rsidP="009A555C">
      <w:pPr>
        <w:widowControl w:val="0"/>
        <w:jc w:val="right"/>
        <w:textAlignment w:val="baseline"/>
        <w:rPr>
          <w:bCs/>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1. Активы</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t> </w:t>
      </w:r>
      <w:r w:rsidRPr="00A16956">
        <w:rPr>
          <w:rStyle w:val="s0"/>
          <w:color w:val="auto"/>
          <w:sz w:val="28"/>
          <w:szCs w:val="28"/>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1080"/>
        <w:gridCol w:w="3901"/>
        <w:gridCol w:w="1235"/>
        <w:gridCol w:w="1695"/>
        <w:gridCol w:w="1706"/>
      </w:tblGrid>
      <w:tr w:rsidR="00A16956" w:rsidRPr="009A555C" w:rsidTr="00A16956">
        <w:trPr>
          <w:jc w:val="center"/>
        </w:trPr>
        <w:tc>
          <w:tcPr>
            <w:tcW w:w="562" w:type="pct"/>
            <w:vMerge w:val="restart"/>
            <w:tcBorders>
              <w:top w:val="single" w:sz="8" w:space="0" w:color="auto"/>
              <w:left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Код строки</w:t>
            </w:r>
          </w:p>
        </w:tc>
        <w:tc>
          <w:tcPr>
            <w:tcW w:w="20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center"/>
              <w:rPr>
                <w:color w:val="000000"/>
                <w:sz w:val="24"/>
                <w:szCs w:val="24"/>
              </w:rPr>
            </w:pPr>
            <w:r w:rsidRPr="009A555C">
              <w:rPr>
                <w:color w:val="000000"/>
                <w:sz w:val="24"/>
                <w:szCs w:val="24"/>
              </w:rPr>
              <w:t>Наименование показателя</w:t>
            </w:r>
          </w:p>
        </w:tc>
        <w:tc>
          <w:tcPr>
            <w:tcW w:w="6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94" w:right="-116"/>
              <w:jc w:val="center"/>
              <w:rPr>
                <w:color w:val="000000"/>
                <w:sz w:val="24"/>
                <w:szCs w:val="24"/>
              </w:rPr>
            </w:pPr>
            <w:r w:rsidRPr="009A555C">
              <w:rPr>
                <w:color w:val="000000"/>
                <w:sz w:val="24"/>
                <w:szCs w:val="24"/>
              </w:rPr>
              <w:t>Всего (на конец отчетного периода)</w:t>
            </w:r>
          </w:p>
        </w:tc>
        <w:tc>
          <w:tcPr>
            <w:tcW w:w="17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center"/>
              <w:rPr>
                <w:color w:val="000000"/>
                <w:sz w:val="24"/>
                <w:szCs w:val="24"/>
              </w:rPr>
            </w:pPr>
            <w:r w:rsidRPr="009A555C">
              <w:rPr>
                <w:color w:val="000000"/>
                <w:sz w:val="24"/>
                <w:szCs w:val="24"/>
              </w:rPr>
              <w:t>в том числе</w:t>
            </w:r>
          </w:p>
        </w:tc>
      </w:tr>
      <w:tr w:rsidR="00A16956" w:rsidRPr="009A555C" w:rsidTr="00A16956">
        <w:trPr>
          <w:jc w:val="center"/>
        </w:trPr>
        <w:tc>
          <w:tcPr>
            <w:tcW w:w="562" w:type="pct"/>
            <w:vMerge/>
            <w:tcBorders>
              <w:left w:val="single" w:sz="8" w:space="0" w:color="auto"/>
              <w:bottom w:val="single" w:sz="8" w:space="0" w:color="auto"/>
              <w:right w:val="single" w:sz="8" w:space="0" w:color="auto"/>
            </w:tcBorders>
            <w:vAlign w:val="center"/>
          </w:tcPr>
          <w:p w:rsidR="00A16956" w:rsidRPr="009A555C" w:rsidRDefault="00A16956" w:rsidP="009A555C">
            <w:pPr>
              <w:widowControl w:val="0"/>
              <w:spacing w:line="276" w:lineRule="auto"/>
              <w:jc w:val="center"/>
              <w:rPr>
                <w:color w:val="000000"/>
                <w:sz w:val="24"/>
                <w:szCs w:val="24"/>
              </w:rPr>
            </w:pPr>
          </w:p>
        </w:tc>
        <w:tc>
          <w:tcPr>
            <w:tcW w:w="2028" w:type="pct"/>
            <w:vMerge/>
            <w:tcBorders>
              <w:top w:val="single" w:sz="8" w:space="0" w:color="auto"/>
              <w:left w:val="single" w:sz="8" w:space="0" w:color="auto"/>
              <w:bottom w:val="single" w:sz="8" w:space="0" w:color="auto"/>
              <w:right w:val="single" w:sz="8" w:space="0" w:color="auto"/>
            </w:tcBorders>
            <w:vAlign w:val="center"/>
            <w:hideMark/>
          </w:tcPr>
          <w:p w:rsidR="00A16956" w:rsidRPr="009A555C" w:rsidRDefault="00A16956" w:rsidP="009A555C">
            <w:pPr>
              <w:widowControl w:val="0"/>
              <w:spacing w:line="276" w:lineRule="auto"/>
              <w:jc w:val="center"/>
              <w:rPr>
                <w:color w:val="000000"/>
                <w:sz w:val="24"/>
                <w:szCs w:val="24"/>
              </w:rPr>
            </w:pPr>
          </w:p>
        </w:tc>
        <w:tc>
          <w:tcPr>
            <w:tcW w:w="642" w:type="pct"/>
            <w:vMerge/>
            <w:tcBorders>
              <w:top w:val="single" w:sz="8" w:space="0" w:color="auto"/>
              <w:left w:val="nil"/>
              <w:bottom w:val="single" w:sz="8" w:space="0" w:color="auto"/>
              <w:right w:val="single" w:sz="8" w:space="0" w:color="auto"/>
            </w:tcBorders>
            <w:vAlign w:val="center"/>
            <w:hideMark/>
          </w:tcPr>
          <w:p w:rsidR="00A16956" w:rsidRPr="009A555C" w:rsidRDefault="00A16956" w:rsidP="009A555C">
            <w:pPr>
              <w:widowControl w:val="0"/>
              <w:spacing w:line="276" w:lineRule="auto"/>
              <w:rPr>
                <w:color w:val="000000"/>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5" w:right="-167"/>
              <w:jc w:val="center"/>
              <w:rPr>
                <w:color w:val="000000"/>
                <w:sz w:val="24"/>
                <w:szCs w:val="24"/>
              </w:rPr>
            </w:pPr>
            <w:r w:rsidRPr="009A555C">
              <w:rPr>
                <w:color w:val="000000"/>
                <w:sz w:val="24"/>
                <w:szCs w:val="24"/>
              </w:rPr>
              <w:t>в национальной валюте</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75" w:right="-129"/>
              <w:jc w:val="center"/>
              <w:rPr>
                <w:color w:val="000000"/>
                <w:sz w:val="24"/>
                <w:szCs w:val="24"/>
              </w:rPr>
            </w:pPr>
            <w:r w:rsidRPr="009A555C">
              <w:rPr>
                <w:color w:val="000000"/>
                <w:sz w:val="24"/>
                <w:szCs w:val="24"/>
              </w:rPr>
              <w:t>в иностранной валюте</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center"/>
              <w:rPr>
                <w:color w:val="000000"/>
                <w:sz w:val="24"/>
                <w:szCs w:val="24"/>
              </w:rPr>
            </w:pPr>
            <w:r w:rsidRPr="009A555C">
              <w:rPr>
                <w:color w:val="000000"/>
                <w:sz w:val="24"/>
                <w:szCs w:val="24"/>
              </w:rPr>
              <w:t>2</w:t>
            </w:r>
          </w:p>
        </w:tc>
        <w:tc>
          <w:tcPr>
            <w:tcW w:w="642"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jc w:val="center"/>
              <w:rPr>
                <w:color w:val="000000"/>
                <w:sz w:val="24"/>
                <w:szCs w:val="24"/>
              </w:rPr>
            </w:pPr>
            <w:r w:rsidRPr="009A555C">
              <w:rPr>
                <w:color w:val="000000"/>
                <w:sz w:val="24"/>
                <w:szCs w:val="24"/>
              </w:rPr>
              <w:t>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jc w:val="center"/>
              <w:rPr>
                <w:color w:val="000000"/>
                <w:sz w:val="24"/>
                <w:szCs w:val="24"/>
              </w:rPr>
            </w:pPr>
            <w:r w:rsidRPr="009A555C">
              <w:rPr>
                <w:color w:val="000000"/>
                <w:sz w:val="24"/>
                <w:szCs w:val="24"/>
              </w:rPr>
              <w:t>4</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jc w:val="center"/>
              <w:rPr>
                <w:color w:val="000000"/>
                <w:sz w:val="24"/>
                <w:szCs w:val="24"/>
              </w:rPr>
            </w:pPr>
            <w:r w:rsidRPr="009A555C">
              <w:rPr>
                <w:color w:val="000000"/>
                <w:sz w:val="24"/>
                <w:szCs w:val="24"/>
              </w:rPr>
              <w:t>5</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Деньги и эквиваленты денежных средств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xml:space="preserve">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Наличность в кассе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Деньги в пути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Деньги на текущих счетах в других 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Деньги на текущих счетах в других 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1.20.05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Деньги на текущих счетах у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1.14.06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Деньги на сберегательных счетах в других 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1.15.07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Деньги на сберегательных счетах в других 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1.20.08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Деньги на сберегательных счетах у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1.14.09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деньги в других 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1.15.10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деньги в других 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1.16.11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деньги в государственных нефинансовых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1.17.12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деньги в негосударственных нефинансовых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1.20.13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деньги у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Аффинированные драгоценные металлы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Аффинированные драгоценные металлы в других 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Аффинированные драгоценные металлы в пути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Аффинированные драгоценные металлы, размещенные на металлических счетах в других </w:t>
            </w:r>
            <w:r w:rsidRPr="009A555C">
              <w:rPr>
                <w:color w:val="000000"/>
                <w:sz w:val="24"/>
                <w:szCs w:val="24"/>
              </w:rPr>
              <w:lastRenderedPageBreak/>
              <w:t>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Вклады размещенные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3.13.01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Вклады, размещенные в Национальном Банке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вклады, размещенные на одну ночь в других 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3.15.03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вклады, размещенные на одну ночь в других 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3.20.04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вклады, размещенные на одну ночь у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3.14.05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вклады до востребования, размещенные в других 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3.15.06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вклады до востребования, размещенные в других 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3.20.07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вклады до востребования, размещенные у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3.14.08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вклады, размещенные в других 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3.15.09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вклады, размещенные в других 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3.20.10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вклады, размещенные у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3.14.11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условные вклады, размещенные в других 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3.15.12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условные вклады, размещенные в других 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3.20.13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условные вклады, размещенные у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3.14.14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вклады, размещенные в других депозитных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3.15.15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вклады, размещенные в других 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3.20.16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вклады, размещенные у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3.14.17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Долгосрочные условные вклады, размещенные в других депозитных </w:t>
            </w:r>
            <w:r w:rsidRPr="009A555C">
              <w:rPr>
                <w:color w:val="000000"/>
                <w:sz w:val="24"/>
                <w:szCs w:val="24"/>
              </w:rPr>
              <w:lastRenderedPageBreak/>
              <w:t>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3.15.18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условные вклады, размещенные в других финансовых организациях</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условные вклады, размещенные у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Минус: резервы на обесценение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оцениваемые по справедливой стоимости, изменения которой отражаются в составе прибыли или убытка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Правительством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региональными и местными органами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Национальным Банком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другими депозитными организациями,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4.14.04.01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4.14.04.02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другими финансовыми организациями,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4.15.05.01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4.15.05.02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государственными нефинансовыми организациями,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4.16.06.01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4.16.06.02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негосударственными нефинансовыми организациями,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4.17.07.01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4.17.07.02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некоммерческими организациями, обслуживающими домашние хозяйства,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4.18.08.01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4.18.08.02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4.20.09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нерезидентами,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4.20.09.01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4.20.09.02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Производные финансовые инструменты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Правительством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региональными и местными органами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Национальным Банком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другими депозитными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другими финансовыми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государственными нефинансовыми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негосударственными нефинансовыми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некоммерческими организациями, обслуживающими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5.19.09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домашними хозяйствами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5.20.10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нерезидентами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справедливой стоимости через прочий совокупный доход</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Ценные бумаги, выпущенные </w:t>
            </w:r>
            <w:r w:rsidRPr="009A555C">
              <w:rPr>
                <w:color w:val="000000"/>
                <w:sz w:val="24"/>
                <w:szCs w:val="24"/>
              </w:rPr>
              <w:lastRenderedPageBreak/>
              <w:t>Правительством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6.12.02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региональными и местными органами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Национальным Банком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другими депозитными организациями,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6.14.04.01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6.14.04.02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другими финансовыми организациями,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6.15.05.01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6.15.05.02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государственными нефинансовыми организациями,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6.16.06.01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6.16.06.02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негосударственными нефинансовыми организациями,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6.17.07.01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6.17.07.02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некоммерческими организациями, обслуживающими домашние хозяйства,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6.18.08.01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6.18.08.02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выпущенные нерезидентами, в том числе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6.18.09.01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Долевые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6.18.09.02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Долговые ценные бумаги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6.1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Минус: резервы на обесценение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«обратное репо»</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7.11.01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«обратное репо» с Правительством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7.13.02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Операции «обратное репо» с Национальным Банком Республики </w:t>
            </w:r>
            <w:r w:rsidRPr="009A555C">
              <w:rPr>
                <w:color w:val="000000"/>
                <w:sz w:val="24"/>
                <w:szCs w:val="24"/>
              </w:rPr>
              <w:lastRenderedPageBreak/>
              <w:t>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7.14.03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«обратное репо» с другими депозитными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7.15.04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«обратное репо» с другими финансовыми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7.16.05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«обратное репо» с государственными нефинансовыми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7.17.06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«обратное репо» с негосударственными нефинансовыми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7.18.07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«обратное репо» с некоммерческими организациями, обслуживающими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7.19.08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«обратное репо» с домашними хозяйствами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7.20.09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«обратное репо» с нерезидентами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Авансы выданные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Авансы, выданные Правительству Республики Казахстан под поставку имущества, выполнение работ и оказание услуг</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Авансы, выданные региональными и местными органами управления под поставку имущества, выполнение работ и оказание услуг</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Авансы, выданные другим депозитным организациям под поставку имущества, выполнение работ и оказание услуг</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Авансы, выданные другим финансовым организациям под поставку имущества, выполнение работ и оказание услуг</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8.16.05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Авансы, выданные государственным нефинансовым организациям под поставку имущества, выполнение работ и оказание услуг</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8.17.06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Авансы, выданные негосударственным нефинансовым организациям под поставку имущества, выполнение работ и оказание услуг</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8.18.07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Авансы, выданные </w:t>
            </w:r>
            <w:r w:rsidRPr="009A555C">
              <w:rPr>
                <w:color w:val="000000"/>
                <w:sz w:val="24"/>
                <w:szCs w:val="24"/>
              </w:rPr>
              <w:lastRenderedPageBreak/>
              <w:t>некоммерческим организациям, обслуживающим домашние хозяйства под поставку имущества, выполнение работ и оказание услуг</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8.19.08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Авансы, выданные домашним хозяйствам под поставку имущества, выполнение работ и оказание услуг</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Авансы, выданные нерезидентам под поставку имущества, выполнение работ и оказание услуг</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8.11.10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выданные Правительству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8.12.11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выданные региональными и местными органами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8.14.12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выданные другим депозитным организациям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8.15.13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выданные другим финансовым организациям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8.16.14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выданные государственным нефинансовым организациям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8.17.15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выданные негосударственным нефинансовым организациям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8.18.16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выданные некоммерческим организациям, обслуживающим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8.19.17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выданные домашним хозяйствам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8.20.18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выданные нерезидентам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Расходы будущих периодов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Комиссионные вознаграждения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10.19.01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Начисленные комиссионные доходы (убытки) от инвестиционного дохода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10.19.02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Начисленные комиссионные доходы от пенсионных активов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Запасы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амортизированной стоимости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Ценные бумаги, учитываемые по амортизированной стоимости, выпущенные Правительством </w:t>
            </w:r>
            <w:r w:rsidRPr="009A555C">
              <w:rPr>
                <w:color w:val="000000"/>
                <w:sz w:val="24"/>
                <w:szCs w:val="24"/>
              </w:rPr>
              <w:lastRenderedPageBreak/>
              <w:t>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12.12.02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амортизированной стоимости, выпущенные региональными и местными органами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амортизированной стоимости, выпущенные Национальным Банком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амортизированной стоимости, выпущенные другими депозитными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амортизированной стоимости, выпущенные другими финансовыми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амортизированной стоимости, выпущенные государственными нефинансовыми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амортизированной стоимости, выпущенные негосударственными нефинансовыми организациями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амортизированной стоимости, выпущенные некоммерческими организациями, обслуживающими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Ценные бумаги, учитываемые по амортизированной стоимости, выпущенные нерезидентами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Минус: резервы на обесценение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Инвестиционное имущество</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Инвестиции в капитал других юридических лиц</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14.14.01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Инвестиции в капитал других депозитных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14.15.02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Инвестиции в капитал других 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14.16.03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Инвестиции в капитал государственных нефинансовых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14.17.04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Инвестиции в капитал негосударственных нефинансовых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14.18.05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Инвестиции в капитал некоммерческих организаций, </w:t>
            </w:r>
            <w:r w:rsidRPr="009A555C">
              <w:rPr>
                <w:color w:val="000000"/>
                <w:sz w:val="24"/>
                <w:szCs w:val="24"/>
              </w:rPr>
              <w:lastRenderedPageBreak/>
              <w:t>обслуживающих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14.20.06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Инвестиции в капитал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Дебиторская задолженность</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покупателей и заказчиков (Правительство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покупателей и заказчиков (региональные и местные органы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15.16.03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покупателей и заказчиков (государственные нефинансовые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15.17.04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покупателей и заказчиков (негосударственные нефинансовые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15.18.05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покупателей и заказчиков (некоммерческие организации, обслуживающие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15.19.06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покупателей и заказчиков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15.20.07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покупателей и заказчиков (нерезидент)</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15.15.08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дочерних (зависимых) организаций (другие финансовые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15.17.09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дочерних (зависимых) организаций (негосударственные нефинансовые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15.11.10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Правительства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15.12.11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региональных и местных органов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15.13.12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Национального Банка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15.14.13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других депозитных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15.15.14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других 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15.16.15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государственных нефинансовых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15.17.16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негосударственных нефинансовых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15.18.17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некоммерческих организаций, обслуживающих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15.19.18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домашних хозяйств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15.11.20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получению от Правительства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15.12.21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получению от региональных и местных органов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15.14.22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получению от других депозитных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15.15.23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получению от других 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15.16.24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получению от государственных нефинансовых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15.17.25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получению от негосударственных нефинансовых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15.18.26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получению от некоммерческих организаций, обслуживающих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15.19.27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получению от домашних хозяйств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15.20.28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получению от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15.1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Минус: резервы на обесценение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активы (выбывающие группы), предназначенные для продажи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Нематериальные активы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Основные средства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Активы в форме права пользования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Текущий налоговый актив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Отложенный налоговый актив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дебиторская задолженность</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брокерами (другие депозитные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22.15.02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брокерами (другие финансовые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22.17.03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брокерами (негосударственные нефинансовые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22.20.04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брокерами (нерезиденты)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22.11.05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акционерами (Правительство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22.14.06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акционерами (другие депозитные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22.15.07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акционерами (другие финансовые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22.16.08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акционерами (государственные нефинансовые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22.17.09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акционерами (негосударственные нефинансовые организации)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22.18.10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акционерами (некоммерческие организации, обслуживающие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22.19.11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акционерами (домашние хозяйства)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22.20.12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акционерами (нерезиденты)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22.11.13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полученным займам от Правительства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22.12.14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полученным займам от региональных и местных органов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22.13.15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полученным займам от Национального Банка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22.14.16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полученным займам от других депозитных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22.15.17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полученным займам от других 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22.16.18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полученным займам от государственных нефинансовых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22.20.19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полученным займам от нерезидентов</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22.11.20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Финансовые активы, переданные в доверительное управление Правительству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22.13.21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Финансовые активы, переданные в доверительное управление Национальному Банку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22.14.22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Финансовые активы, переданные в доверительное управление другим депозитным организациям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22.15.23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Финансовые активы, переданные в доверительное управление другим финансовым организациям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22.20.24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Финансовые активы, переданные в доверительное управление нерезидентам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22.11.25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Начисленная неустойка (штраф, пеня) к Правительству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22.12.26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Начисленная неустойка (штраф, пеня) к региональным и местным органам управления</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22.13.27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Начисленная неустойка (штраф, пеня) к Национальному Банку Республики Казахстан</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22.14.28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Начисленная неустойка (штраф, пеня) к другим депозитным организациям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22.15.29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Начисленная неустойка (штраф, пеня) к другим финансовым организациям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22.16.30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Начисленная неустойка (штраф, пеня) к государственным нефинансовым организациям</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4"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22.17.31</w:t>
            </w:r>
          </w:p>
        </w:tc>
        <w:tc>
          <w:tcPr>
            <w:tcW w:w="202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Начисленная неустойка (штраф, пеня) к негосударственным нефинансовым организациям</w:t>
            </w:r>
          </w:p>
        </w:tc>
        <w:tc>
          <w:tcPr>
            <w:tcW w:w="64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4" w:space="0" w:color="auto"/>
              <w:left w:val="single" w:sz="4" w:space="0" w:color="auto"/>
              <w:bottom w:val="single" w:sz="4" w:space="0" w:color="auto"/>
              <w:right w:val="single" w:sz="4"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22.19.32</w:t>
            </w:r>
          </w:p>
        </w:tc>
        <w:tc>
          <w:tcPr>
            <w:tcW w:w="2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Начисленная неустойка (штраф, пеня) к домашним хозяйствам</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4"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22.20.33</w:t>
            </w:r>
          </w:p>
        </w:tc>
        <w:tc>
          <w:tcPr>
            <w:tcW w:w="20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Начисленная неустойка (штраф, пеня) к нерезидентам</w:t>
            </w:r>
          </w:p>
        </w:tc>
        <w:tc>
          <w:tcPr>
            <w:tcW w:w="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22.19.34</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работников и других лиц-резидентов</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22.20.35</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работников и других лиц-нерезидентов</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4"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22.11.36</w:t>
            </w:r>
          </w:p>
        </w:tc>
        <w:tc>
          <w:tcPr>
            <w:tcW w:w="202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дебиторская задолженность Правительства Республики Казахстан</w:t>
            </w:r>
          </w:p>
        </w:tc>
        <w:tc>
          <w:tcPr>
            <w:tcW w:w="642"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4" w:space="0" w:color="auto"/>
              <w:left w:val="single" w:sz="4" w:space="0" w:color="auto"/>
              <w:bottom w:val="single" w:sz="4" w:space="0" w:color="auto"/>
              <w:right w:val="single" w:sz="4"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22.12.37</w:t>
            </w:r>
          </w:p>
        </w:tc>
        <w:tc>
          <w:tcPr>
            <w:tcW w:w="2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дебиторская задолженность местных органов управления</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4"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22.13.38</w:t>
            </w:r>
          </w:p>
        </w:tc>
        <w:tc>
          <w:tcPr>
            <w:tcW w:w="20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дебиторская задолженность Национального Банка Республики Казахстан</w:t>
            </w:r>
          </w:p>
        </w:tc>
        <w:tc>
          <w:tcPr>
            <w:tcW w:w="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22.14.39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дебиторская задолженность других депозитных организаций</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22.15.40</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дебиторская задолженность других финансовых организаций</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22.16.41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дебиторская задолженность государственных нефинансовых организаций</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22.17.42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дебиторская задолженность негосударственных нефинансовых организаций</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22.18.43</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дебиторская задолженность некоммерческих организаций, обслуживающих домашние хозяйства</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jc w:val="center"/>
              <w:rPr>
                <w:color w:val="000000"/>
                <w:sz w:val="24"/>
                <w:szCs w:val="24"/>
              </w:rPr>
            </w:pPr>
            <w:r w:rsidRPr="009A555C">
              <w:rPr>
                <w:color w:val="000000"/>
                <w:sz w:val="24"/>
                <w:szCs w:val="24"/>
              </w:rPr>
              <w:t>22.19.44</w:t>
            </w:r>
          </w:p>
        </w:tc>
        <w:tc>
          <w:tcPr>
            <w:tcW w:w="2028" w:type="pct"/>
            <w:tcBorders>
              <w:top w:val="nil"/>
              <w:left w:val="single" w:sz="8" w:space="0" w:color="auto"/>
              <w:bottom w:val="single" w:sz="8" w:space="0" w:color="auto"/>
              <w:right w:val="single" w:sz="8" w:space="0" w:color="auto"/>
            </w:tcBorders>
          </w:tcPr>
          <w:p w:rsidR="00A16956" w:rsidRPr="009A555C" w:rsidRDefault="00A16956" w:rsidP="009A555C">
            <w:pPr>
              <w:widowControl w:val="0"/>
              <w:ind w:left="188"/>
              <w:jc w:val="both"/>
              <w:rPr>
                <w:color w:val="000000"/>
                <w:sz w:val="24"/>
                <w:szCs w:val="24"/>
              </w:rPr>
            </w:pPr>
            <w:r w:rsidRPr="009A555C">
              <w:rPr>
                <w:color w:val="000000"/>
                <w:sz w:val="24"/>
                <w:szCs w:val="24"/>
              </w:rPr>
              <w:t>Прочая дебиторская задолженность домашних хозяйств</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center"/>
              <w:rPr>
                <w:color w:val="000000"/>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jc w:val="center"/>
              <w:rPr>
                <w:color w:val="000000"/>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jc w:val="center"/>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jc w:val="center"/>
              <w:rPr>
                <w:color w:val="000000"/>
                <w:sz w:val="24"/>
                <w:szCs w:val="24"/>
              </w:rPr>
            </w:pPr>
            <w:r w:rsidRPr="009A555C">
              <w:rPr>
                <w:color w:val="000000"/>
                <w:sz w:val="24"/>
                <w:szCs w:val="24"/>
              </w:rPr>
              <w:t>22.20.45</w:t>
            </w:r>
          </w:p>
        </w:tc>
        <w:tc>
          <w:tcPr>
            <w:tcW w:w="2028" w:type="pct"/>
            <w:tcBorders>
              <w:top w:val="nil"/>
              <w:left w:val="single" w:sz="8" w:space="0" w:color="auto"/>
              <w:bottom w:val="single" w:sz="8" w:space="0" w:color="auto"/>
              <w:right w:val="single" w:sz="8" w:space="0" w:color="auto"/>
            </w:tcBorders>
          </w:tcPr>
          <w:p w:rsidR="00A16956" w:rsidRPr="009A555C" w:rsidRDefault="00A16956" w:rsidP="009A555C">
            <w:pPr>
              <w:widowControl w:val="0"/>
              <w:ind w:left="155" w:right="53"/>
              <w:jc w:val="both"/>
              <w:rPr>
                <w:color w:val="000000"/>
                <w:sz w:val="24"/>
                <w:szCs w:val="24"/>
              </w:rPr>
            </w:pPr>
            <w:r w:rsidRPr="009A555C">
              <w:rPr>
                <w:color w:val="000000"/>
                <w:sz w:val="24"/>
                <w:szCs w:val="24"/>
              </w:rPr>
              <w:t>Прочая дебиторская задолженность нерезидентов</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center"/>
              <w:rPr>
                <w:color w:val="000000"/>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jc w:val="center"/>
              <w:rPr>
                <w:color w:val="000000"/>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jc w:val="center"/>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956" w:rsidRPr="009A555C" w:rsidRDefault="00A16956" w:rsidP="009A555C">
            <w:pPr>
              <w:widowControl w:val="0"/>
              <w:jc w:val="center"/>
              <w:rPr>
                <w:color w:val="000000"/>
                <w:sz w:val="24"/>
                <w:szCs w:val="24"/>
              </w:rPr>
            </w:pPr>
            <w:r w:rsidRPr="009A555C">
              <w:rPr>
                <w:color w:val="000000"/>
                <w:sz w:val="24"/>
                <w:szCs w:val="24"/>
              </w:rPr>
              <w:t>22.1</w:t>
            </w:r>
          </w:p>
        </w:tc>
        <w:tc>
          <w:tcPr>
            <w:tcW w:w="2028" w:type="pct"/>
            <w:tcBorders>
              <w:top w:val="nil"/>
              <w:left w:val="single" w:sz="8" w:space="0" w:color="auto"/>
              <w:bottom w:val="single" w:sz="8" w:space="0" w:color="auto"/>
              <w:right w:val="single" w:sz="8" w:space="0" w:color="auto"/>
            </w:tcBorders>
          </w:tcPr>
          <w:p w:rsidR="00A16956" w:rsidRPr="009A555C" w:rsidRDefault="00A16956" w:rsidP="009A555C">
            <w:pPr>
              <w:widowControl w:val="0"/>
              <w:ind w:left="155" w:right="53"/>
              <w:jc w:val="both"/>
              <w:rPr>
                <w:color w:val="000000"/>
                <w:sz w:val="24"/>
                <w:szCs w:val="24"/>
              </w:rPr>
            </w:pPr>
            <w:r w:rsidRPr="009A555C">
              <w:rPr>
                <w:color w:val="000000"/>
                <w:sz w:val="24"/>
                <w:szCs w:val="24"/>
              </w:rPr>
              <w:t>Минус: резервы на обесценение</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center"/>
              <w:rPr>
                <w:color w:val="000000"/>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jc w:val="center"/>
              <w:rPr>
                <w:color w:val="000000"/>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jc w:val="center"/>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23</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активы, в том числе</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23.01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Финансовые активы</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23.02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Нефинансовые активы</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6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24</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Итого активы</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bl>
    <w:p w:rsidR="00A16956" w:rsidRPr="00A16956" w:rsidRDefault="00A16956" w:rsidP="009A555C">
      <w:pPr>
        <w:widowControl w:val="0"/>
        <w:jc w:val="both"/>
        <w:rPr>
          <w:color w:val="000000"/>
        </w:rPr>
      </w:pPr>
    </w:p>
    <w:p w:rsidR="00A16956" w:rsidRPr="00A16956" w:rsidRDefault="00A16956" w:rsidP="009A555C">
      <w:pPr>
        <w:widowControl w:val="0"/>
        <w:jc w:val="both"/>
        <w:rPr>
          <w:color w:val="000000"/>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2. Обязательства</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t> </w:t>
      </w:r>
      <w:r w:rsidRPr="00A16956">
        <w:rPr>
          <w:rStyle w:val="s0"/>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121"/>
        <w:gridCol w:w="4117"/>
        <w:gridCol w:w="1280"/>
        <w:gridCol w:w="1615"/>
        <w:gridCol w:w="1494"/>
      </w:tblGrid>
      <w:tr w:rsidR="00A16956" w:rsidRPr="009A555C" w:rsidTr="00A16956">
        <w:trPr>
          <w:jc w:val="center"/>
        </w:trPr>
        <w:tc>
          <w:tcPr>
            <w:tcW w:w="582" w:type="pct"/>
            <w:vMerge w:val="restart"/>
            <w:tcBorders>
              <w:top w:val="single" w:sz="4" w:space="0" w:color="auto"/>
              <w:left w:val="single" w:sz="4" w:space="0" w:color="auto"/>
              <w:bottom w:val="single" w:sz="4" w:space="0" w:color="auto"/>
              <w:right w:val="single" w:sz="4"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Код строки</w:t>
            </w:r>
          </w:p>
        </w:tc>
        <w:tc>
          <w:tcPr>
            <w:tcW w:w="21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jc w:val="center"/>
              <w:rPr>
                <w:color w:val="000000"/>
                <w:sz w:val="24"/>
                <w:szCs w:val="24"/>
              </w:rPr>
            </w:pPr>
            <w:r w:rsidRPr="009A555C">
              <w:rPr>
                <w:color w:val="000000"/>
                <w:sz w:val="24"/>
                <w:szCs w:val="24"/>
              </w:rPr>
              <w:t>Наименование показателя</w:t>
            </w:r>
          </w:p>
        </w:tc>
        <w:tc>
          <w:tcPr>
            <w:tcW w:w="66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ind w:left="-131" w:right="-64"/>
              <w:jc w:val="center"/>
              <w:rPr>
                <w:color w:val="000000"/>
                <w:sz w:val="24"/>
                <w:szCs w:val="24"/>
              </w:rPr>
            </w:pPr>
            <w:r w:rsidRPr="009A555C">
              <w:rPr>
                <w:color w:val="000000"/>
                <w:sz w:val="24"/>
                <w:szCs w:val="24"/>
              </w:rPr>
              <w:t>Всего (на конец отчетного периода)</w:t>
            </w:r>
          </w:p>
        </w:tc>
        <w:tc>
          <w:tcPr>
            <w:tcW w:w="16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jc w:val="center"/>
              <w:rPr>
                <w:color w:val="000000"/>
                <w:sz w:val="24"/>
                <w:szCs w:val="24"/>
              </w:rPr>
            </w:pPr>
            <w:r w:rsidRPr="009A555C">
              <w:rPr>
                <w:color w:val="000000"/>
                <w:sz w:val="24"/>
                <w:szCs w:val="24"/>
              </w:rPr>
              <w:t>в том числе</w:t>
            </w:r>
          </w:p>
        </w:tc>
      </w:tr>
      <w:tr w:rsidR="00A16956" w:rsidRPr="009A555C" w:rsidTr="00A16956">
        <w:trPr>
          <w:jc w:val="center"/>
        </w:trPr>
        <w:tc>
          <w:tcPr>
            <w:tcW w:w="582" w:type="pct"/>
            <w:vMerge/>
            <w:tcBorders>
              <w:top w:val="single" w:sz="4" w:space="0" w:color="auto"/>
              <w:left w:val="single" w:sz="8" w:space="0" w:color="auto"/>
              <w:bottom w:val="single" w:sz="4" w:space="0" w:color="auto"/>
              <w:right w:val="single" w:sz="8" w:space="0" w:color="auto"/>
            </w:tcBorders>
            <w:vAlign w:val="center"/>
          </w:tcPr>
          <w:p w:rsidR="00A16956" w:rsidRPr="009A555C" w:rsidRDefault="00A16956" w:rsidP="009A555C">
            <w:pPr>
              <w:widowControl w:val="0"/>
              <w:spacing w:line="276" w:lineRule="auto"/>
              <w:jc w:val="center"/>
              <w:rPr>
                <w:color w:val="000000"/>
                <w:sz w:val="24"/>
                <w:szCs w:val="24"/>
              </w:rPr>
            </w:pPr>
          </w:p>
        </w:tc>
        <w:tc>
          <w:tcPr>
            <w:tcW w:w="2138" w:type="pct"/>
            <w:vMerge/>
            <w:tcBorders>
              <w:top w:val="single" w:sz="4" w:space="0" w:color="auto"/>
              <w:left w:val="single" w:sz="8" w:space="0" w:color="auto"/>
              <w:bottom w:val="single" w:sz="4" w:space="0" w:color="auto"/>
              <w:right w:val="single" w:sz="8" w:space="0" w:color="auto"/>
            </w:tcBorders>
            <w:vAlign w:val="center"/>
            <w:hideMark/>
          </w:tcPr>
          <w:p w:rsidR="00A16956" w:rsidRPr="009A555C" w:rsidRDefault="00A16956" w:rsidP="009A555C">
            <w:pPr>
              <w:widowControl w:val="0"/>
              <w:spacing w:line="276" w:lineRule="auto"/>
              <w:rPr>
                <w:color w:val="000000"/>
                <w:sz w:val="24"/>
                <w:szCs w:val="24"/>
              </w:rPr>
            </w:pPr>
          </w:p>
        </w:tc>
        <w:tc>
          <w:tcPr>
            <w:tcW w:w="665" w:type="pct"/>
            <w:vMerge/>
            <w:tcBorders>
              <w:top w:val="single" w:sz="4" w:space="0" w:color="auto"/>
              <w:left w:val="nil"/>
              <w:bottom w:val="single" w:sz="4" w:space="0" w:color="auto"/>
              <w:right w:val="single" w:sz="8" w:space="0" w:color="auto"/>
            </w:tcBorders>
            <w:vAlign w:val="center"/>
            <w:hideMark/>
          </w:tcPr>
          <w:p w:rsidR="00A16956" w:rsidRPr="009A555C" w:rsidRDefault="00A16956" w:rsidP="009A555C">
            <w:pPr>
              <w:widowControl w:val="0"/>
              <w:spacing w:line="276" w:lineRule="auto"/>
              <w:rPr>
                <w:color w:val="000000"/>
                <w:sz w:val="24"/>
                <w:szCs w:val="24"/>
              </w:rPr>
            </w:pPr>
          </w:p>
        </w:tc>
        <w:tc>
          <w:tcPr>
            <w:tcW w:w="83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145" w:right="-167"/>
              <w:jc w:val="center"/>
              <w:rPr>
                <w:color w:val="000000"/>
                <w:sz w:val="24"/>
                <w:szCs w:val="24"/>
              </w:rPr>
            </w:pPr>
            <w:r w:rsidRPr="009A555C">
              <w:rPr>
                <w:color w:val="000000"/>
                <w:sz w:val="24"/>
                <w:szCs w:val="24"/>
              </w:rPr>
              <w:t>в национальной валюте</w:t>
            </w: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ind w:left="-47" w:right="-143"/>
              <w:jc w:val="center"/>
              <w:rPr>
                <w:color w:val="000000"/>
                <w:sz w:val="24"/>
                <w:szCs w:val="24"/>
              </w:rPr>
            </w:pPr>
            <w:r w:rsidRPr="009A555C">
              <w:rPr>
                <w:color w:val="000000"/>
                <w:sz w:val="24"/>
                <w:szCs w:val="24"/>
              </w:rPr>
              <w:t>в иностранной валюте</w:t>
            </w:r>
          </w:p>
        </w:tc>
      </w:tr>
      <w:tr w:rsidR="00A16956" w:rsidRPr="009A555C" w:rsidTr="00A16956">
        <w:trPr>
          <w:jc w:val="center"/>
        </w:trPr>
        <w:tc>
          <w:tcPr>
            <w:tcW w:w="582" w:type="pct"/>
            <w:tcBorders>
              <w:top w:val="single" w:sz="4" w:space="0" w:color="auto"/>
              <w:left w:val="single" w:sz="4" w:space="0" w:color="auto"/>
              <w:bottom w:val="single" w:sz="4" w:space="0" w:color="auto"/>
              <w:right w:val="single" w:sz="4"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1</w:t>
            </w:r>
          </w:p>
        </w:tc>
        <w:tc>
          <w:tcPr>
            <w:tcW w:w="21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jc w:val="center"/>
              <w:rPr>
                <w:color w:val="000000"/>
                <w:sz w:val="24"/>
                <w:szCs w:val="24"/>
              </w:rPr>
            </w:pPr>
            <w:r w:rsidRPr="009A555C">
              <w:rPr>
                <w:color w:val="000000"/>
                <w:sz w:val="24"/>
                <w:szCs w:val="24"/>
              </w:rPr>
              <w:t>2</w:t>
            </w: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956" w:rsidRPr="009A555C" w:rsidRDefault="00A16956" w:rsidP="009A555C">
            <w:pPr>
              <w:widowControl w:val="0"/>
              <w:jc w:val="center"/>
              <w:rPr>
                <w:color w:val="000000"/>
                <w:sz w:val="24"/>
                <w:szCs w:val="24"/>
              </w:rPr>
            </w:pPr>
            <w:r w:rsidRPr="009A555C">
              <w:rPr>
                <w:color w:val="000000"/>
                <w:sz w:val="24"/>
                <w:szCs w:val="24"/>
              </w:rPr>
              <w:t>3</w:t>
            </w: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956" w:rsidRPr="009A555C" w:rsidRDefault="00A16956" w:rsidP="009A555C">
            <w:pPr>
              <w:widowControl w:val="0"/>
              <w:jc w:val="center"/>
              <w:rPr>
                <w:color w:val="000000"/>
                <w:sz w:val="24"/>
                <w:szCs w:val="24"/>
              </w:rPr>
            </w:pPr>
            <w:r w:rsidRPr="009A555C">
              <w:rPr>
                <w:color w:val="000000"/>
                <w:sz w:val="24"/>
                <w:szCs w:val="24"/>
              </w:rPr>
              <w:t>4</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956" w:rsidRPr="009A555C" w:rsidRDefault="00A16956" w:rsidP="009A555C">
            <w:pPr>
              <w:widowControl w:val="0"/>
              <w:jc w:val="center"/>
              <w:rPr>
                <w:color w:val="000000"/>
                <w:sz w:val="24"/>
                <w:szCs w:val="24"/>
              </w:rPr>
            </w:pPr>
            <w:r w:rsidRPr="009A555C">
              <w:rPr>
                <w:color w:val="000000"/>
                <w:sz w:val="24"/>
                <w:szCs w:val="24"/>
              </w:rPr>
              <w:t>5</w:t>
            </w:r>
          </w:p>
        </w:tc>
      </w:tr>
      <w:tr w:rsidR="00A16956" w:rsidRPr="009A555C" w:rsidTr="00A16956">
        <w:trPr>
          <w:jc w:val="center"/>
        </w:trPr>
        <w:tc>
          <w:tcPr>
            <w:tcW w:w="582" w:type="pct"/>
            <w:tcBorders>
              <w:top w:val="single" w:sz="4"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w:t>
            </w:r>
          </w:p>
        </w:tc>
        <w:tc>
          <w:tcPr>
            <w:tcW w:w="21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Производные финансовые инструменты</w:t>
            </w:r>
          </w:p>
        </w:tc>
        <w:tc>
          <w:tcPr>
            <w:tcW w:w="6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c>
          <w:tcPr>
            <w:tcW w:w="8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Правительством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Операции с производными </w:t>
            </w:r>
            <w:r w:rsidRPr="009A555C">
              <w:rPr>
                <w:color w:val="000000"/>
                <w:sz w:val="24"/>
                <w:szCs w:val="24"/>
              </w:rPr>
              <w:lastRenderedPageBreak/>
              <w:t>финансовыми инструментами с региональными и местными органами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25.13.03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Национальным Банком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25.14.04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другими депозитными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25.15.05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другими 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25.16.06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25.17.07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негосударственными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некоммерческими организациями, обслуживающими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домашними хозяйствами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25.20.10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с производными финансовыми инструментами с нерезидентами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Правительству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региональным и местным органам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26.13.03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Национальному Банку Республики Казахстан</w:t>
            </w:r>
            <w:r w:rsidRPr="009A555C">
              <w:rPr>
                <w:rStyle w:val="CommentReference"/>
                <w:sz w:val="24"/>
                <w:szCs w:val="24"/>
              </w:rPr>
              <w:t xml:space="preserve">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26.14.04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другим депозитным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26.15.05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другим 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26.16.06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государственным нефинансовым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26.17.07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негосударственным нефинансовым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некоммерческим организациям, обслуживающим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домашним хозяйствам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26.20.10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аренде к нерезидентам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 с Правительством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27.13.02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 с Национальным Банком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27.14.03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 с другими депозитными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27.15.04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 с другими 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27.16.05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 с 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27.17.06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 с негосударственными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27.18.07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 с некоммерческими организациями, обслуживающими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27.19.08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 с домашними хозяйствами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27.20.09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Операции репо с нерезидентами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Займы полученные</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займы, полученные от Правительства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займы, полученные от региональных и местных органов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28.14.03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займы, полученные от других депозитных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28.15.04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займы, полученные от других финансовых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28.20.05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Краткосрочные займы, полученные от нерезидентов</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28.11.06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займы, полученные от Правительства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28.12.07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займы, полученные от региональных и местных органов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28.14.08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займы, полученные от других депозитных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28.15.09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займы, полученные от других финансовых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28.20.10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Долгосрочные займы, полученные от нерезидентов</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Кредиторская задолженность</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поставщикам и подрядчикам (Правительство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поставщикам и подрядчикам (региональные и местные органы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29.16.03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поставщикам и подрядчикам (государственные нефинансовые организации)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29.17.04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поставщикам и подрядчикам (негосударственные нефинансовые организации)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29.18.05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поставщикам и подрядчикам (некоммерческие организации, обслуживающие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29.19.06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поставщикам и подрядчикам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29.20.07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поставщикам и подрядчикам (нерезидент)</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29.15.08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дочерним (зависимым) организациям (другие финансовые организации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29.17.09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дочерним (зависимым) организациям (негосударственные нефинансовые организации)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29.19.10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работникам и другим лицам-резидентам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29.20.11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работникам и другим лицам-нерезидентам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29.11.12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Правительству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29.12.13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региональным и местным органам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29.13.14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Национальному Банку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29.14.15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другим депозитным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29.15.16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другим 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29.16.17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государственным нефинансовым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29.17.18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негосударственным нефинансовым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29.18.19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некоммерческим организациям, обслуживающим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29.19.20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домашним хозяйствам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29.20.21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Задолженность по аренде к нерезидентам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29.11.22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выплате Правительству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29.12.23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выплате региональным и местным органам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29.14.24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выплате другим депозитным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29.15.25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выплате другим 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29.20.26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Вознаграждения к выплате нерезидентам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29.11.27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Текущая часть кредиторской задолженности перед Правительством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29.12.28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Текущая часть кредиторской задолженности перед региональными и местными органами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29.13.29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Текущая часть кредиторской задолженности перед Национальным Банком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29.14.30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Текущая часть кредиторской задолженности перед другими депозитными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29.15.31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Текущая часть кредиторской задолженности перед другими 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29.16.32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Текущая часть кредиторской задолженности перед 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29.17.33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Текущая часть кредиторской задолженности перед негосударственными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29.18.34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Текущая часть кредиторской </w:t>
            </w:r>
            <w:r w:rsidRPr="009A555C">
              <w:rPr>
                <w:color w:val="000000"/>
                <w:sz w:val="24"/>
                <w:szCs w:val="24"/>
              </w:rPr>
              <w:lastRenderedPageBreak/>
              <w:t>задолженности перед некоммерческими организациями, обслуживающими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29.19.35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Текущая часть кредиторской задолженности перед домашними хозяйствами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29.11.36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Правительством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29.12.37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региональными и местными органами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29.13.38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Национальным Банком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29.14.39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другими депозитными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29.15.40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другими 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29.16.41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29.17.42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негосударственными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29.18.43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некоммерческими организациями, обслуживающими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29.19.44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домашними хозяйствами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29.20.45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Прочая кредиторская задолженность перед нерезидентами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color w:val="000000"/>
                <w:sz w:val="24"/>
                <w:szCs w:val="24"/>
              </w:rPr>
            </w:pPr>
            <w:r w:rsidRPr="009A555C">
              <w:rPr>
                <w:color w:val="000000"/>
                <w:sz w:val="24"/>
                <w:szCs w:val="24"/>
              </w:rPr>
              <w:t>Авансы полученные</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30.14.01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размещенным вкладам в других депозитных организациях</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30.15.02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размещенным вкладам в других финансовых организациях</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30.20.03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Предоплата вознаграждения по размещенным вкладам у нерезидентов</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30.11.04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полученные от Правительства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30.12.05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Прочие авансы, полученные от </w:t>
            </w:r>
            <w:r w:rsidRPr="009A555C">
              <w:rPr>
                <w:color w:val="000000"/>
                <w:sz w:val="24"/>
                <w:szCs w:val="24"/>
              </w:rPr>
              <w:lastRenderedPageBreak/>
              <w:t>региональных и местных органов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30.13.06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полученные от Национального Банка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30.14.07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полученные от других депозитных организациях</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30.15.08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полученные от других финансовых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30.16.09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полученные от государственных нефинансовых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30.17.10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полученные от негосударственных нефинансовых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30.18.11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полученные от некоммерческих организаций, обслуживающих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30.19.12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полученные от домашних хозяйств</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30.20.13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авансы, полученные от нерезидентов</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Резервы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Правительства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региональных и местных органов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31.13.03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Национального Банка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31.14.04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других депозитных организациях</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31.15.05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других финансовых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31.16.06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государственных нефинансовых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31.17.07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негосударственных нефинансовых организаций</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некоммерческих организаций, обслуживающих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31.19.09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домашних хозяйств</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Гарантийные обязательства, принятые от нерезидентов</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31.19.11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Оценочные обязательства по вознаграждениям работникам (резидент)</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31.20.12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Оценочные обязательства по вознаграждениям работникам (нерезидент)</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31.11.13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Правительством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31.12.14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региональными и местными органами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31.13.15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Национальным Банком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31.14.16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другими депозитными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31.15.17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другими 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31.16.18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31.17.19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негосударственными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31.18.20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некоммерческими организациями, обслуживающими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31.19.21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домашними хозяйствами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31.20.22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Обязательства по претензионно-исковой работе перед нерезидентами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31.11.23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Правительству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31.12.24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региональным и местным органам управления</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31.13.25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Национальному Банку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31.14.26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другим депозитным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31.15.27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другим 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31.16.28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государственным нефинансовым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31.17.29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негосударственным нефинансовым организациям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31.18.30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некоммерческим организациям, обслуживающими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31.19.31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домашним хозяйствам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31.20.32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оценочные обязательства к нерезидентам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Начисленные расходы по расчетам с акционерами по акциям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по дивидендам и доходам участников с Правительством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32.13.02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по дивидендам и доходам участников с Национальн</w:t>
            </w:r>
            <w:r w:rsidRPr="009A555C">
              <w:rPr>
                <w:sz w:val="24"/>
                <w:szCs w:val="24"/>
              </w:rPr>
              <w:t>ы</w:t>
            </w:r>
            <w:r w:rsidRPr="009A555C">
              <w:rPr>
                <w:color w:val="000000"/>
                <w:sz w:val="24"/>
                <w:szCs w:val="24"/>
              </w:rPr>
              <w:t>м Банком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32.14.03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по дивидендам и доходам участников с другими депозитными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32.15.04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по дивидендам и доходам участников с другими 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32.16.05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по дивидендам и доходам участников с 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32.17.06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по дивидендам и доходам участников с негосударственными нефинансовыми организациями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32.18.07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по дивидендам и доходам участников с некоммерческими организациями, обслуживающими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32.19.08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по дивидендам и доходам участников с домашними хозяйствами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32.20.09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 xml:space="preserve">Расчеты по дивидендам и доходам </w:t>
            </w:r>
            <w:r w:rsidRPr="009A555C">
              <w:rPr>
                <w:color w:val="000000"/>
                <w:sz w:val="24"/>
                <w:szCs w:val="24"/>
              </w:rPr>
              <w:lastRenderedPageBreak/>
              <w:t>участников с нерезидентами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lastRenderedPageBreak/>
              <w:t>33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Начисленные расходы по расчетам с персоналом</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33.19.01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персоналом (резидентами) по оплате труда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33.20.02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Расчеты с персоналом (нерезидентами) по оплате труда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Доходы будущих периодов</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Отложенное налоговое обязательство</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35.11.01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Отсроченный корпоративный подоходный налог</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Обязательство перед бюджетом по налогам и другим обязательным платежам в бюджет</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Правительством Республики Казахстан</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nil"/>
              <w:left w:val="single" w:sz="8" w:space="0" w:color="auto"/>
              <w:bottom w:val="single" w:sz="4"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37.12.02</w:t>
            </w:r>
          </w:p>
        </w:tc>
        <w:tc>
          <w:tcPr>
            <w:tcW w:w="21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региональными и местными органами управления</w:t>
            </w:r>
          </w:p>
        </w:tc>
        <w:tc>
          <w:tcPr>
            <w:tcW w:w="665"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4" w:space="0" w:color="auto"/>
              <w:left w:val="single" w:sz="4" w:space="0" w:color="auto"/>
              <w:bottom w:val="single" w:sz="4" w:space="0" w:color="auto"/>
              <w:right w:val="single" w:sz="4"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37.13.03</w:t>
            </w:r>
          </w:p>
        </w:tc>
        <w:tc>
          <w:tcPr>
            <w:tcW w:w="21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Национальн</w:t>
            </w:r>
            <w:r w:rsidRPr="009A555C">
              <w:rPr>
                <w:sz w:val="24"/>
                <w:szCs w:val="24"/>
              </w:rPr>
              <w:t>ы</w:t>
            </w:r>
            <w:r w:rsidRPr="009A555C">
              <w:rPr>
                <w:color w:val="000000"/>
                <w:sz w:val="24"/>
                <w:szCs w:val="24"/>
              </w:rPr>
              <w:t>м Банком Республики Казахстан</w:t>
            </w: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4"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37.14.04</w:t>
            </w:r>
          </w:p>
        </w:tc>
        <w:tc>
          <w:tcPr>
            <w:tcW w:w="21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другими депозитными организациями</w:t>
            </w:r>
          </w:p>
        </w:tc>
        <w:tc>
          <w:tcPr>
            <w:tcW w:w="6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37.15.05</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другими финансовыми организациями</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37.16.06</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государственными нефинансовыми организациями</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nil"/>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37.17.07</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негосударственными нефинансовыми организациями</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некоммерческими организациями, обслуживающими домашние хозяйства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домашними хозяйствами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37.20.10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Прочие обязательства перед нерезидентами</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r w:rsidR="00A16956" w:rsidRPr="009A555C" w:rsidTr="00A16956">
        <w:trPr>
          <w:jc w:val="center"/>
        </w:trPr>
        <w:tc>
          <w:tcPr>
            <w:tcW w:w="582" w:type="pct"/>
            <w:tcBorders>
              <w:top w:val="single" w:sz="8" w:space="0" w:color="auto"/>
              <w:left w:val="single" w:sz="8" w:space="0" w:color="auto"/>
              <w:bottom w:val="single" w:sz="8" w:space="0" w:color="auto"/>
              <w:right w:val="single" w:sz="8" w:space="0" w:color="auto"/>
            </w:tcBorders>
          </w:tcPr>
          <w:p w:rsidR="00A16956" w:rsidRPr="009A555C" w:rsidRDefault="00A16956" w:rsidP="009A555C">
            <w:pPr>
              <w:widowControl w:val="0"/>
              <w:jc w:val="center"/>
              <w:rPr>
                <w:color w:val="000000"/>
                <w:sz w:val="24"/>
                <w:szCs w:val="24"/>
              </w:rPr>
            </w:pPr>
            <w:r w:rsidRPr="009A555C">
              <w:rPr>
                <w:color w:val="000000"/>
                <w:sz w:val="24"/>
                <w:szCs w:val="24"/>
              </w:rPr>
              <w:t>38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jc w:val="both"/>
              <w:rPr>
                <w:color w:val="000000"/>
                <w:sz w:val="24"/>
                <w:szCs w:val="24"/>
              </w:rPr>
            </w:pPr>
            <w:r w:rsidRPr="009A555C">
              <w:rPr>
                <w:color w:val="000000"/>
                <w:sz w:val="24"/>
                <w:szCs w:val="24"/>
              </w:rPr>
              <w:t>Итого обязательства</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rPr>
                <w:sz w:val="24"/>
                <w:szCs w:val="24"/>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sz w:val="24"/>
                <w:szCs w:val="24"/>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9A555C" w:rsidRDefault="00A16956" w:rsidP="009A555C">
            <w:pPr>
              <w:widowControl w:val="0"/>
              <w:spacing w:line="276" w:lineRule="auto"/>
              <w:rPr>
                <w:color w:val="000000"/>
                <w:sz w:val="24"/>
                <w:szCs w:val="24"/>
              </w:rPr>
            </w:pPr>
            <w:r w:rsidRPr="009A555C">
              <w:rPr>
                <w:color w:val="000000"/>
                <w:sz w:val="24"/>
                <w:szCs w:val="24"/>
              </w:rPr>
              <w:t> </w:t>
            </w:r>
          </w:p>
        </w:tc>
      </w:tr>
    </w:tbl>
    <w:p w:rsidR="00A16956" w:rsidRPr="00A16956" w:rsidRDefault="00A16956" w:rsidP="009A555C">
      <w:pPr>
        <w:widowControl w:val="0"/>
        <w:ind w:firstLine="709"/>
        <w:jc w:val="both"/>
        <w:rPr>
          <w:color w:val="000000"/>
        </w:rPr>
      </w:pPr>
      <w:r w:rsidRPr="00A16956">
        <w:rPr>
          <w:color w:val="000000"/>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lastRenderedPageBreak/>
        <w:t>Исполнитель ____________________________________  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spacing w:line="259" w:lineRule="auto"/>
        <w:rPr>
          <w:sz w:val="28"/>
          <w:szCs w:val="28"/>
        </w:rPr>
      </w:pPr>
      <w:r w:rsidRPr="00A16956">
        <w:br w:type="page"/>
      </w:r>
    </w:p>
    <w:p w:rsidR="00A16956" w:rsidRPr="00A16956" w:rsidRDefault="00A16956" w:rsidP="009A555C">
      <w:pPr>
        <w:widowControl w:val="0"/>
        <w:ind w:firstLine="709"/>
        <w:jc w:val="right"/>
        <w:rPr>
          <w:bCs/>
          <w:sz w:val="28"/>
          <w:szCs w:val="28"/>
        </w:rPr>
      </w:pPr>
      <w:r w:rsidRPr="00A16956">
        <w:rPr>
          <w:bCs/>
          <w:sz w:val="28"/>
          <w:szCs w:val="28"/>
        </w:rPr>
        <w:lastRenderedPageBreak/>
        <w:t>Приложение</w:t>
      </w:r>
    </w:p>
    <w:p w:rsidR="00A16956" w:rsidRPr="00A16956" w:rsidRDefault="00A16956" w:rsidP="009A555C">
      <w:pPr>
        <w:widowControl w:val="0"/>
        <w:ind w:firstLine="709"/>
        <w:jc w:val="right"/>
        <w:rPr>
          <w:bCs/>
          <w:sz w:val="28"/>
          <w:szCs w:val="28"/>
        </w:rPr>
      </w:pPr>
      <w:r w:rsidRPr="00A16956">
        <w:rPr>
          <w:bCs/>
          <w:sz w:val="28"/>
          <w:szCs w:val="28"/>
        </w:rPr>
        <w:t xml:space="preserve">к форме отчета об активах и обязательствах, </w:t>
      </w:r>
    </w:p>
    <w:p w:rsidR="00A16956" w:rsidRPr="00A16956" w:rsidRDefault="00A16956" w:rsidP="009A555C">
      <w:pPr>
        <w:widowControl w:val="0"/>
        <w:ind w:firstLine="709"/>
        <w:jc w:val="right"/>
        <w:rPr>
          <w:bCs/>
          <w:sz w:val="28"/>
          <w:szCs w:val="28"/>
        </w:rPr>
      </w:pPr>
      <w:r w:rsidRPr="00A16956">
        <w:rPr>
          <w:bCs/>
          <w:sz w:val="28"/>
          <w:szCs w:val="28"/>
        </w:rPr>
        <w:t xml:space="preserve">классифицированных по секторам экономики </w:t>
      </w:r>
    </w:p>
    <w:p w:rsidR="00A16956" w:rsidRPr="00A16956" w:rsidRDefault="00A16956" w:rsidP="009A555C">
      <w:pPr>
        <w:widowControl w:val="0"/>
        <w:ind w:firstLine="709"/>
        <w:jc w:val="right"/>
        <w:rPr>
          <w:bCs/>
          <w:sz w:val="28"/>
          <w:szCs w:val="28"/>
        </w:rPr>
      </w:pPr>
      <w:r w:rsidRPr="00A16956">
        <w:rPr>
          <w:bCs/>
          <w:sz w:val="28"/>
          <w:szCs w:val="28"/>
        </w:rPr>
        <w:t xml:space="preserve">(по собственным активам добровольного </w:t>
      </w:r>
    </w:p>
    <w:p w:rsidR="00A16956" w:rsidRPr="00A16956" w:rsidRDefault="00A16956" w:rsidP="009A555C">
      <w:pPr>
        <w:widowControl w:val="0"/>
        <w:ind w:firstLine="709"/>
        <w:jc w:val="right"/>
        <w:rPr>
          <w:bCs/>
          <w:sz w:val="28"/>
          <w:szCs w:val="28"/>
        </w:rPr>
      </w:pPr>
      <w:r w:rsidRPr="00A16956">
        <w:rPr>
          <w:bCs/>
          <w:sz w:val="28"/>
          <w:szCs w:val="28"/>
        </w:rPr>
        <w:t>накопительного пенсионного фонда)</w:t>
      </w: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jc w:val="center"/>
        <w:rPr>
          <w:bCs/>
          <w:sz w:val="28"/>
          <w:szCs w:val="28"/>
        </w:rPr>
      </w:pPr>
      <w:r w:rsidRPr="00A16956">
        <w:rPr>
          <w:bCs/>
          <w:sz w:val="28"/>
          <w:szCs w:val="28"/>
        </w:rPr>
        <w:t>Пояснение по заполнению формы административных данных</w:t>
      </w:r>
    </w:p>
    <w:p w:rsidR="00A16956" w:rsidRPr="00A16956" w:rsidRDefault="00A16956" w:rsidP="009A555C">
      <w:pPr>
        <w:widowControl w:val="0"/>
        <w:jc w:val="center"/>
        <w:rPr>
          <w:bCs/>
          <w:sz w:val="28"/>
          <w:szCs w:val="28"/>
        </w:rPr>
      </w:pPr>
      <w:r w:rsidRPr="00A16956">
        <w:rPr>
          <w:bCs/>
          <w:sz w:val="28"/>
          <w:szCs w:val="28"/>
        </w:rPr>
        <w:t xml:space="preserve">«Отчет об активах и обязательствах, классифицированных по секторам экономики (по собственным активам добровольного накопительного пенсионного фонда)» (индекс – </w:t>
      </w:r>
      <w:r w:rsidRPr="00A16956">
        <w:rPr>
          <w:sz w:val="28"/>
          <w:szCs w:val="28"/>
        </w:rPr>
        <w:t>1-DNPF-AL(OA)</w:t>
      </w:r>
      <w:r w:rsidRPr="00A16956">
        <w:rPr>
          <w:bCs/>
          <w:sz w:val="28"/>
          <w:szCs w:val="28"/>
        </w:rPr>
        <w:t xml:space="preserve">, периодичность – </w:t>
      </w:r>
      <w:r w:rsidRPr="00A16956">
        <w:rPr>
          <w:sz w:val="28"/>
          <w:szCs w:val="28"/>
        </w:rPr>
        <w:t>ежеквартальная</w:t>
      </w:r>
      <w:r w:rsidRPr="00A16956">
        <w:rPr>
          <w:bCs/>
          <w:sz w:val="28"/>
          <w:szCs w:val="28"/>
        </w:rPr>
        <w:t>)</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jc w:val="center"/>
        <w:rPr>
          <w:bCs/>
          <w:sz w:val="28"/>
          <w:szCs w:val="28"/>
        </w:rPr>
      </w:pPr>
      <w:r w:rsidRPr="00A16956">
        <w:rPr>
          <w:bCs/>
          <w:sz w:val="28"/>
          <w:szCs w:val="28"/>
        </w:rPr>
        <w:t>Глава 1. Общие положения</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1. Настоящее пояснение определяет единые требования по заполнению формы административных данных «Отчет </w:t>
      </w:r>
      <w:r w:rsidRPr="00A16956">
        <w:rPr>
          <w:bCs/>
          <w:sz w:val="28"/>
          <w:szCs w:val="28"/>
        </w:rPr>
        <w:t>об активах и обязательствах, классифицированных по секторам экономики (по собственным активам добровольного накопительного пенсионного фонда)</w:t>
      </w:r>
      <w:r w:rsidRPr="00A16956">
        <w:rPr>
          <w:sz w:val="28"/>
          <w:szCs w:val="28"/>
        </w:rPr>
        <w:t>»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widowControl w:val="0"/>
        <w:ind w:firstLine="709"/>
        <w:jc w:val="both"/>
        <w:rPr>
          <w:sz w:val="28"/>
          <w:szCs w:val="28"/>
        </w:rPr>
      </w:pPr>
      <w:r w:rsidRPr="00A16956">
        <w:rPr>
          <w:sz w:val="28"/>
          <w:szCs w:val="28"/>
        </w:rPr>
        <w:t>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jc w:val="center"/>
        <w:rPr>
          <w:sz w:val="28"/>
          <w:szCs w:val="28"/>
        </w:rPr>
      </w:pPr>
    </w:p>
    <w:p w:rsidR="00A16956" w:rsidRPr="00A16956" w:rsidRDefault="00A16956" w:rsidP="009A555C">
      <w:pPr>
        <w:pStyle w:val="pj"/>
        <w:widowControl w:val="0"/>
        <w:spacing w:before="0" w:beforeAutospacing="0" w:after="0" w:afterAutospacing="0"/>
        <w:jc w:val="center"/>
        <w:rPr>
          <w:sz w:val="28"/>
          <w:szCs w:val="28"/>
        </w:rPr>
      </w:pP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jc w:val="center"/>
        <w:rPr>
          <w:color w:val="000000"/>
          <w:sz w:val="28"/>
          <w:szCs w:val="28"/>
        </w:rPr>
      </w:pPr>
      <w:r w:rsidRPr="00A16956">
        <w:rPr>
          <w:color w:val="000000"/>
          <w:sz w:val="28"/>
          <w:szCs w:val="28"/>
        </w:rPr>
        <w:t> </w:t>
      </w:r>
    </w:p>
    <w:p w:rsidR="00A16956" w:rsidRPr="00A16956" w:rsidRDefault="00A16956" w:rsidP="009A555C">
      <w:pPr>
        <w:widowControl w:val="0"/>
        <w:ind w:firstLine="708"/>
        <w:jc w:val="both"/>
        <w:rPr>
          <w:color w:val="000000"/>
          <w:sz w:val="28"/>
          <w:szCs w:val="28"/>
        </w:rPr>
      </w:pPr>
      <w:r w:rsidRPr="00A16956">
        <w:rPr>
          <w:color w:val="000000"/>
          <w:sz w:val="28"/>
          <w:szCs w:val="28"/>
        </w:rPr>
        <w:t xml:space="preserve">5. Форма содержит данные по всем статьям разделов «Активы» и «Обязательства» бухгалтерского баланса добровольного накопительного пенсионного фонда по собственным активам по состоянию на отчетную дату. </w:t>
      </w:r>
    </w:p>
    <w:p w:rsidR="00A16956" w:rsidRPr="00A16956" w:rsidRDefault="00A16956" w:rsidP="009A555C">
      <w:pPr>
        <w:widowControl w:val="0"/>
        <w:ind w:firstLine="708"/>
        <w:jc w:val="both"/>
        <w:rPr>
          <w:color w:val="000000"/>
          <w:sz w:val="28"/>
          <w:szCs w:val="28"/>
        </w:rPr>
      </w:pPr>
      <w:r w:rsidRPr="00A16956">
        <w:rPr>
          <w:color w:val="000000"/>
          <w:sz w:val="28"/>
          <w:szCs w:val="28"/>
        </w:rPr>
        <w:t>Общий объем активов, отражаемых в Таблице 1, соответствует общей сумме активов бухгалтерского баланса по собственным активам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rPr>
        <w:t xml:space="preserve">Общий объем обязательств, отражаемых в Таблице 2, соответствует общей </w:t>
      </w:r>
      <w:r w:rsidRPr="00A16956">
        <w:rPr>
          <w:color w:val="000000"/>
          <w:sz w:val="28"/>
          <w:szCs w:val="28"/>
        </w:rPr>
        <w:lastRenderedPageBreak/>
        <w:t>сумме обязательств бухгалтерского баланса по собственным активам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rPr>
        <w:t>6. Код строки (показателя) Таблиц 1 и 2 Формы определяется по следующей структуре:</w:t>
      </w:r>
    </w:p>
    <w:p w:rsidR="00A16956" w:rsidRPr="00A16956" w:rsidRDefault="00A16956" w:rsidP="009A555C">
      <w:pPr>
        <w:widowControl w:val="0"/>
        <w:ind w:firstLine="708"/>
        <w:jc w:val="both"/>
        <w:rPr>
          <w:color w:val="000000"/>
          <w:sz w:val="28"/>
          <w:szCs w:val="28"/>
        </w:rPr>
      </w:pPr>
      <w:r w:rsidRPr="00A16956">
        <w:rPr>
          <w:color w:val="000000"/>
          <w:sz w:val="28"/>
          <w:szCs w:val="28"/>
        </w:rPr>
        <w:t>1) первая часть соответствует номеру основной статьи бухгалтерского баланса;</w:t>
      </w:r>
    </w:p>
    <w:p w:rsidR="00A16956" w:rsidRPr="00A16956" w:rsidRDefault="00A16956" w:rsidP="009A555C">
      <w:pPr>
        <w:widowControl w:val="0"/>
        <w:ind w:firstLine="708"/>
        <w:jc w:val="both"/>
        <w:rPr>
          <w:color w:val="000000"/>
          <w:sz w:val="28"/>
          <w:szCs w:val="28"/>
        </w:rPr>
      </w:pPr>
      <w:r w:rsidRPr="00A16956">
        <w:rPr>
          <w:color w:val="000000"/>
          <w:sz w:val="28"/>
          <w:szCs w:val="28"/>
        </w:rPr>
        <w:t>2) вторая часть состоит из двух цифр – кода признака резидентства и кода сектора экономики;</w:t>
      </w:r>
    </w:p>
    <w:p w:rsidR="00A16956" w:rsidRPr="00A16956" w:rsidRDefault="00A16956" w:rsidP="009A555C">
      <w:pPr>
        <w:widowControl w:val="0"/>
        <w:ind w:firstLine="708"/>
        <w:jc w:val="both"/>
        <w:rPr>
          <w:color w:val="000000"/>
          <w:sz w:val="28"/>
          <w:szCs w:val="28"/>
        </w:rPr>
      </w:pPr>
      <w:r w:rsidRPr="00A16956">
        <w:rPr>
          <w:color w:val="000000"/>
          <w:sz w:val="28"/>
          <w:szCs w:val="28"/>
        </w:rPr>
        <w:t>3) третья часть – порядковый номер показателя.</w:t>
      </w:r>
    </w:p>
    <w:p w:rsidR="00A16956" w:rsidRPr="00A16956" w:rsidRDefault="00A16956" w:rsidP="009A555C">
      <w:pPr>
        <w:widowControl w:val="0"/>
        <w:ind w:firstLine="708"/>
        <w:jc w:val="both"/>
        <w:rPr>
          <w:color w:val="000000"/>
          <w:sz w:val="28"/>
          <w:szCs w:val="28"/>
        </w:rPr>
      </w:pPr>
      <w:r w:rsidRPr="00A16956">
        <w:rPr>
          <w:color w:val="000000"/>
          <w:sz w:val="28"/>
          <w:szCs w:val="28"/>
        </w:rPr>
        <w:t>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rsidR="00A16956" w:rsidRPr="00A16956" w:rsidRDefault="00A16956" w:rsidP="009A555C">
      <w:pPr>
        <w:widowControl w:val="0"/>
        <w:ind w:firstLine="708"/>
        <w:jc w:val="both"/>
        <w:rPr>
          <w:color w:val="000000"/>
          <w:sz w:val="28"/>
          <w:szCs w:val="28"/>
        </w:rPr>
      </w:pPr>
      <w:r w:rsidRPr="00A16956">
        <w:rPr>
          <w:color w:val="000000"/>
          <w:sz w:val="28"/>
          <w:szCs w:val="28"/>
        </w:rPr>
        <w:t xml:space="preserve">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p w:rsidR="00A16956" w:rsidRPr="00A16956" w:rsidRDefault="00A16956" w:rsidP="009A555C">
      <w:pPr>
        <w:widowControl w:val="0"/>
        <w:ind w:firstLine="708"/>
        <w:jc w:val="both"/>
        <w:rPr>
          <w:color w:val="000000"/>
          <w:sz w:val="28"/>
          <w:szCs w:val="28"/>
        </w:rPr>
      </w:pPr>
      <w:r w:rsidRPr="00A16956">
        <w:rPr>
          <w:color w:val="000000"/>
          <w:sz w:val="28"/>
          <w:szCs w:val="28"/>
        </w:rPr>
        <w:t>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p w:rsidR="00A16956" w:rsidRPr="00A16956" w:rsidRDefault="00A16956" w:rsidP="009A555C">
      <w:pPr>
        <w:widowControl w:val="0"/>
        <w:ind w:firstLine="708"/>
        <w:jc w:val="both"/>
        <w:rPr>
          <w:color w:val="000000"/>
          <w:sz w:val="28"/>
          <w:szCs w:val="28"/>
        </w:rPr>
      </w:pPr>
      <w:r w:rsidRPr="00A16956">
        <w:rPr>
          <w:color w:val="000000"/>
          <w:sz w:val="28"/>
          <w:szCs w:val="28"/>
        </w:rPr>
        <w:t>7. Арифметико-логический контроль:</w:t>
      </w:r>
    </w:p>
    <w:p w:rsidR="00A16956" w:rsidRPr="00A16956" w:rsidRDefault="00A16956" w:rsidP="009A555C">
      <w:pPr>
        <w:widowControl w:val="0"/>
        <w:ind w:firstLine="708"/>
        <w:jc w:val="both"/>
        <w:rPr>
          <w:color w:val="000000"/>
          <w:sz w:val="28"/>
          <w:szCs w:val="28"/>
        </w:rPr>
      </w:pPr>
      <w:r w:rsidRPr="00A16956">
        <w:rPr>
          <w:color w:val="000000"/>
          <w:sz w:val="28"/>
          <w:szCs w:val="28"/>
        </w:rPr>
        <w:t>1) данные по графе 3 по всем строкам равны сумме данных по графам 4 и 5;</w:t>
      </w:r>
    </w:p>
    <w:p w:rsidR="00A16956" w:rsidRPr="00A16956" w:rsidRDefault="00A16956" w:rsidP="009A555C">
      <w:pPr>
        <w:widowControl w:val="0"/>
        <w:ind w:firstLine="708"/>
        <w:jc w:val="both"/>
        <w:rPr>
          <w:color w:val="000000"/>
          <w:sz w:val="28"/>
          <w:szCs w:val="28"/>
        </w:rPr>
      </w:pPr>
      <w:r w:rsidRPr="00A16956">
        <w:rPr>
          <w:color w:val="000000"/>
          <w:sz w:val="28"/>
          <w:szCs w:val="28"/>
        </w:rPr>
        <w:t>2) показатель «итого активы» по строке с кодом «24» равен сумме показателей по строкам с кодами «1», «2», «3», «4», «5», «6», «7», «8», «9», «10», «11», «12», «13», «14», «15», «16», «17», «18», «19», «20», «21», «22», и «23»;</w:t>
      </w:r>
    </w:p>
    <w:p w:rsidR="00A16956" w:rsidRPr="00A16956" w:rsidRDefault="00A16956" w:rsidP="009A555C">
      <w:pPr>
        <w:widowControl w:val="0"/>
        <w:ind w:firstLine="708"/>
        <w:jc w:val="both"/>
        <w:rPr>
          <w:sz w:val="28"/>
          <w:szCs w:val="28"/>
        </w:rPr>
      </w:pPr>
      <w:r w:rsidRPr="00A16956">
        <w:rPr>
          <w:color w:val="000000"/>
          <w:sz w:val="28"/>
          <w:szCs w:val="28"/>
        </w:rPr>
        <w:t>3) показатель «итого обязательства» по строке с кодом «38» равен сумме показателей по строкам с кодами «25», «26», «27», «28», «29», «30», «31», «32», «33», «34», «35»,  «36» и «37».</w:t>
      </w:r>
      <w:r w:rsidRPr="00A16956">
        <w:br w:type="page"/>
      </w:r>
    </w:p>
    <w:p w:rsidR="00A16956" w:rsidRPr="00A16956" w:rsidRDefault="00A16956" w:rsidP="009A555C">
      <w:pPr>
        <w:widowControl w:val="0"/>
        <w:ind w:firstLine="709"/>
        <w:jc w:val="right"/>
        <w:rPr>
          <w:sz w:val="28"/>
          <w:szCs w:val="28"/>
        </w:rPr>
      </w:pPr>
      <w:r w:rsidRPr="00A16956">
        <w:rPr>
          <w:sz w:val="28"/>
          <w:szCs w:val="28"/>
        </w:rPr>
        <w:lastRenderedPageBreak/>
        <w:t>Приложение 74</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709"/>
        <w:jc w:val="right"/>
        <w:rPr>
          <w:sz w:val="28"/>
          <w:szCs w:val="28"/>
        </w:rPr>
      </w:pPr>
      <w:r w:rsidRPr="00A16956">
        <w:rPr>
          <w:sz w:val="28"/>
          <w:szCs w:val="28"/>
        </w:rPr>
        <w:t>Приложение 57</w:t>
      </w:r>
    </w:p>
    <w:p w:rsidR="00A16956" w:rsidRPr="00A16956" w:rsidRDefault="00A16956" w:rsidP="009A555C">
      <w:pPr>
        <w:widowControl w:val="0"/>
        <w:ind w:firstLine="709"/>
        <w:jc w:val="right"/>
        <w:rPr>
          <w:sz w:val="28"/>
          <w:szCs w:val="28"/>
        </w:rPr>
      </w:pPr>
      <w:r w:rsidRPr="00A16956">
        <w:rPr>
          <w:sz w:val="28"/>
          <w:szCs w:val="28"/>
        </w:rPr>
        <w:t>к постановлению Правления</w:t>
      </w:r>
    </w:p>
    <w:p w:rsidR="00A16956" w:rsidRPr="00A16956" w:rsidRDefault="00A16956" w:rsidP="009A555C">
      <w:pPr>
        <w:widowControl w:val="0"/>
        <w:ind w:firstLine="709"/>
        <w:jc w:val="right"/>
        <w:rPr>
          <w:sz w:val="28"/>
          <w:szCs w:val="28"/>
        </w:rPr>
      </w:pPr>
      <w:r w:rsidRPr="00A16956">
        <w:rPr>
          <w:sz w:val="28"/>
          <w:szCs w:val="28"/>
        </w:rPr>
        <w:t>Национального Банка</w:t>
      </w:r>
    </w:p>
    <w:p w:rsidR="00A16956" w:rsidRPr="00A16956" w:rsidRDefault="00A16956" w:rsidP="009A555C">
      <w:pPr>
        <w:widowControl w:val="0"/>
        <w:ind w:firstLine="709"/>
        <w:jc w:val="right"/>
        <w:rPr>
          <w:sz w:val="28"/>
          <w:szCs w:val="28"/>
        </w:rPr>
      </w:pPr>
      <w:r w:rsidRPr="00A16956">
        <w:rPr>
          <w:sz w:val="28"/>
          <w:szCs w:val="28"/>
        </w:rPr>
        <w:t>Республики Казахстан</w:t>
      </w:r>
    </w:p>
    <w:p w:rsidR="00A16956" w:rsidRPr="00A16956" w:rsidRDefault="00A16956" w:rsidP="009A555C">
      <w:pPr>
        <w:widowControl w:val="0"/>
        <w:ind w:firstLine="709"/>
        <w:jc w:val="right"/>
        <w:rPr>
          <w:sz w:val="28"/>
          <w:szCs w:val="28"/>
        </w:rPr>
      </w:pPr>
      <w:r w:rsidRPr="00A16956">
        <w:rPr>
          <w:sz w:val="28"/>
          <w:szCs w:val="28"/>
        </w:rPr>
        <w:t>от 28 ноября 2019 года № 211</w:t>
      </w:r>
    </w:p>
    <w:p w:rsidR="00A16956" w:rsidRPr="00A16956" w:rsidRDefault="00A16956" w:rsidP="009A555C">
      <w:pPr>
        <w:widowControl w:val="0"/>
        <w:ind w:firstLine="709"/>
        <w:jc w:val="right"/>
        <w:rPr>
          <w:sz w:val="28"/>
          <w:szCs w:val="28"/>
        </w:rPr>
      </w:pPr>
    </w:p>
    <w:p w:rsidR="00A16956" w:rsidRPr="00A16956" w:rsidRDefault="00A16956" w:rsidP="009A555C">
      <w:pPr>
        <w:pStyle w:val="pc"/>
        <w:widowControl w:val="0"/>
        <w:spacing w:before="0" w:beforeAutospacing="0" w:after="0" w:afterAutospacing="0"/>
        <w:jc w:val="center"/>
        <w:rPr>
          <w:color w:val="auto"/>
          <w:sz w:val="28"/>
          <w:szCs w:val="28"/>
        </w:rPr>
      </w:pPr>
      <w:r w:rsidRPr="00A16956">
        <w:rPr>
          <w:sz w:val="28"/>
          <w:szCs w:val="28"/>
        </w:rPr>
        <w:t>Форма, предназначенная для сбора административных данных</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rStyle w:val="s192"/>
          <w:color w:val="auto"/>
          <w:sz w:val="28"/>
          <w:szCs w:val="28"/>
        </w:rPr>
        <w:t>Представляется: в Национальный Банк Республики Казахстан</w:t>
      </w:r>
    </w:p>
    <w:p w:rsidR="00A16956" w:rsidRPr="00A16956" w:rsidRDefault="00A16956" w:rsidP="009A555C">
      <w:pPr>
        <w:pStyle w:val="pj"/>
        <w:widowControl w:val="0"/>
        <w:spacing w:before="0" w:beforeAutospacing="0" w:after="0" w:afterAutospacing="0"/>
        <w:ind w:firstLine="709"/>
        <w:rPr>
          <w:color w:val="auto"/>
          <w:sz w:val="28"/>
          <w:szCs w:val="28"/>
        </w:rPr>
      </w:pPr>
      <w:r w:rsidRPr="00A16956">
        <w:rPr>
          <w:rStyle w:val="s192"/>
          <w:color w:val="auto"/>
          <w:sz w:val="28"/>
          <w:szCs w:val="28"/>
        </w:rPr>
        <w:t xml:space="preserve">Форма административных данных размещена на интернет-ресурсе: </w:t>
      </w:r>
      <w:r w:rsidRPr="00A16956">
        <w:rPr>
          <w:sz w:val="28"/>
          <w:szCs w:val="28"/>
        </w:rPr>
        <w:t>www.nationalbank.kz</w:t>
      </w:r>
    </w:p>
    <w:p w:rsidR="00A16956" w:rsidRPr="00A16956" w:rsidRDefault="00A16956" w:rsidP="009A555C">
      <w:pPr>
        <w:widowControl w:val="0"/>
        <w:ind w:firstLine="709"/>
        <w:jc w:val="right"/>
        <w:rPr>
          <w:sz w:val="28"/>
          <w:szCs w:val="28"/>
        </w:rPr>
      </w:pPr>
    </w:p>
    <w:p w:rsidR="00A16956" w:rsidRPr="00A16956" w:rsidRDefault="00A16956" w:rsidP="009A555C">
      <w:pPr>
        <w:widowControl w:val="0"/>
        <w:ind w:firstLine="400"/>
        <w:jc w:val="center"/>
        <w:rPr>
          <w:bCs/>
          <w:color w:val="000000"/>
          <w:sz w:val="28"/>
        </w:rPr>
      </w:pPr>
      <w:r w:rsidRPr="00A16956">
        <w:rPr>
          <w:bCs/>
          <w:color w:val="000000"/>
          <w:sz w:val="28"/>
        </w:rPr>
        <w:t>Отчет об активах и обязательствах, классифицированных по секторам экономики (по пенсионным активам добровольного накопительного пенсионного фонда)</w:t>
      </w:r>
    </w:p>
    <w:p w:rsidR="00A16956" w:rsidRPr="00A16956" w:rsidRDefault="00A16956" w:rsidP="009A555C">
      <w:pPr>
        <w:pStyle w:val="pj"/>
        <w:widowControl w:val="0"/>
        <w:spacing w:before="0" w:beforeAutospacing="0" w:after="0" w:afterAutospacing="0"/>
        <w:rPr>
          <w:color w:val="auto"/>
          <w:sz w:val="28"/>
          <w:szCs w:val="28"/>
        </w:rPr>
      </w:pPr>
    </w:p>
    <w:p w:rsidR="00A16956" w:rsidRPr="00A16956" w:rsidRDefault="00A16956" w:rsidP="009A555C">
      <w:pPr>
        <w:widowControl w:val="0"/>
        <w:ind w:firstLine="709"/>
        <w:rPr>
          <w:sz w:val="28"/>
          <w:szCs w:val="28"/>
        </w:rPr>
      </w:pPr>
      <w:r w:rsidRPr="00A16956">
        <w:rPr>
          <w:sz w:val="28"/>
          <w:szCs w:val="28"/>
        </w:rPr>
        <w:t>Индекс формы административных данных: 2-DNPF-AL(PA)</w:t>
      </w:r>
    </w:p>
    <w:p w:rsidR="00A16956" w:rsidRPr="00A16956" w:rsidRDefault="00A16956" w:rsidP="009A555C">
      <w:pPr>
        <w:widowControl w:val="0"/>
        <w:ind w:firstLine="709"/>
        <w:rPr>
          <w:sz w:val="28"/>
          <w:szCs w:val="28"/>
        </w:rPr>
      </w:pPr>
      <w:r w:rsidRPr="00A16956">
        <w:rPr>
          <w:sz w:val="28"/>
          <w:szCs w:val="28"/>
        </w:rPr>
        <w:t xml:space="preserve">Периодичность: </w:t>
      </w:r>
      <w:r w:rsidRPr="00A16956">
        <w:rPr>
          <w:rStyle w:val="s0"/>
          <w:sz w:val="28"/>
          <w:szCs w:val="28"/>
        </w:rPr>
        <w:t>ежеквартальная</w:t>
      </w:r>
    </w:p>
    <w:p w:rsidR="00A16956" w:rsidRPr="00A16956" w:rsidRDefault="00A16956" w:rsidP="009A555C">
      <w:pPr>
        <w:widowControl w:val="0"/>
        <w:ind w:firstLine="709"/>
        <w:textAlignment w:val="baseline"/>
        <w:rPr>
          <w:sz w:val="28"/>
          <w:szCs w:val="28"/>
        </w:rPr>
      </w:pPr>
      <w:r w:rsidRPr="00A16956">
        <w:rPr>
          <w:sz w:val="28"/>
          <w:szCs w:val="28"/>
        </w:rPr>
        <w:t>Отчетный период: по состоянию на «__»________ 20 ___ года</w:t>
      </w:r>
    </w:p>
    <w:p w:rsidR="00A16956" w:rsidRPr="00A16956" w:rsidRDefault="00A16956" w:rsidP="009A555C">
      <w:pPr>
        <w:widowControl w:val="0"/>
        <w:ind w:firstLine="709"/>
        <w:jc w:val="both"/>
        <w:textAlignment w:val="baseline"/>
        <w:rPr>
          <w:sz w:val="28"/>
          <w:szCs w:val="28"/>
        </w:rPr>
      </w:pPr>
      <w:r w:rsidRPr="00A16956">
        <w:rPr>
          <w:sz w:val="28"/>
          <w:szCs w:val="28"/>
        </w:rPr>
        <w:t xml:space="preserve">Круг лиц, представляющих информацию: добровольный накопительный пенсионный фонд </w:t>
      </w: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Срок представления формы административных данных: </w:t>
      </w:r>
      <w:r w:rsidRPr="00A16956">
        <w:rPr>
          <w:rStyle w:val="s0"/>
          <w:color w:val="auto"/>
          <w:sz w:val="28"/>
          <w:szCs w:val="28"/>
        </w:rPr>
        <w:t>ежеквартально</w:t>
      </w:r>
      <w:r w:rsidRPr="00A16956">
        <w:rPr>
          <w:sz w:val="28"/>
          <w:szCs w:val="28"/>
        </w:rPr>
        <w:t>, не позднее 25 (двадцать пятого) числа месяца, следующего за отчетным кварталом</w:t>
      </w:r>
    </w:p>
    <w:p w:rsidR="00A16956" w:rsidRPr="00A16956" w:rsidRDefault="00A16956" w:rsidP="009A555C">
      <w:pPr>
        <w:widowControl w:val="0"/>
        <w:spacing w:line="259" w:lineRule="auto"/>
        <w:rPr>
          <w:color w:val="000000"/>
          <w:sz w:val="28"/>
          <w:szCs w:val="28"/>
        </w:rPr>
      </w:pPr>
      <w:r w:rsidRPr="00A16956">
        <w:br w:type="page"/>
      </w:r>
    </w:p>
    <w:p w:rsidR="00A16956" w:rsidRPr="00A16956" w:rsidRDefault="00A16956" w:rsidP="009A555C">
      <w:pPr>
        <w:widowControl w:val="0"/>
        <w:jc w:val="right"/>
        <w:textAlignment w:val="baseline"/>
        <w:rPr>
          <w:bCs/>
          <w:sz w:val="28"/>
          <w:szCs w:val="28"/>
        </w:rPr>
      </w:pPr>
      <w:r w:rsidRPr="00A16956">
        <w:rPr>
          <w:bCs/>
          <w:sz w:val="28"/>
          <w:szCs w:val="28"/>
        </w:rPr>
        <w:lastRenderedPageBreak/>
        <w:t>Форма</w:t>
      </w:r>
    </w:p>
    <w:p w:rsidR="00A16956" w:rsidRPr="00A16956" w:rsidRDefault="00A16956" w:rsidP="009A555C">
      <w:pPr>
        <w:widowControl w:val="0"/>
        <w:jc w:val="right"/>
        <w:textAlignment w:val="baseline"/>
        <w:rPr>
          <w:bCs/>
          <w:sz w:val="28"/>
          <w:szCs w:val="28"/>
        </w:rPr>
      </w:pPr>
    </w:p>
    <w:p w:rsidR="00A16956" w:rsidRPr="00A16956" w:rsidRDefault="00A16956" w:rsidP="009A555C">
      <w:pPr>
        <w:widowControl w:val="0"/>
        <w:jc w:val="right"/>
        <w:textAlignment w:val="baseline"/>
        <w:rPr>
          <w:bCs/>
          <w:sz w:val="28"/>
          <w:szCs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1. Активы</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t> </w:t>
      </w:r>
      <w:r w:rsidRPr="00A16956">
        <w:rPr>
          <w:rStyle w:val="s0"/>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265"/>
        <w:gridCol w:w="4201"/>
        <w:gridCol w:w="1112"/>
        <w:gridCol w:w="1591"/>
        <w:gridCol w:w="1448"/>
      </w:tblGrid>
      <w:tr w:rsidR="00A16956" w:rsidRPr="00A16956" w:rsidTr="00A16956">
        <w:trPr>
          <w:jc w:val="center"/>
        </w:trPr>
        <w:tc>
          <w:tcPr>
            <w:tcW w:w="658" w:type="pct"/>
            <w:vMerge w:val="restart"/>
            <w:tcBorders>
              <w:top w:val="single" w:sz="8" w:space="0" w:color="auto"/>
              <w:left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bCs/>
              </w:rPr>
            </w:pPr>
            <w:r w:rsidRPr="00A16956">
              <w:rPr>
                <w:bCs/>
              </w:rPr>
              <w:t>Код строки</w:t>
            </w:r>
          </w:p>
        </w:tc>
        <w:tc>
          <w:tcPr>
            <w:tcW w:w="21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Наименование показателя</w:t>
            </w:r>
          </w:p>
        </w:tc>
        <w:tc>
          <w:tcPr>
            <w:tcW w:w="5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129" w:right="-147"/>
              <w:jc w:val="center"/>
            </w:pPr>
            <w:r w:rsidRPr="00A16956">
              <w:rPr>
                <w:bCs/>
              </w:rPr>
              <w:t>Всего (на конец отчетного периода)</w:t>
            </w:r>
          </w:p>
        </w:tc>
        <w:tc>
          <w:tcPr>
            <w:tcW w:w="15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в том числе</w:t>
            </w:r>
          </w:p>
        </w:tc>
      </w:tr>
      <w:tr w:rsidR="00A16956" w:rsidRPr="00A16956" w:rsidTr="00A16956">
        <w:trPr>
          <w:jc w:val="center"/>
        </w:trPr>
        <w:tc>
          <w:tcPr>
            <w:tcW w:w="658" w:type="pct"/>
            <w:vMerge/>
            <w:tcBorders>
              <w:left w:val="single" w:sz="8" w:space="0" w:color="auto"/>
              <w:bottom w:val="single" w:sz="8" w:space="0" w:color="auto"/>
              <w:right w:val="single" w:sz="8" w:space="0" w:color="auto"/>
            </w:tcBorders>
            <w:vAlign w:val="center"/>
          </w:tcPr>
          <w:p w:rsidR="00A16956" w:rsidRPr="00A16956" w:rsidRDefault="00A16956" w:rsidP="009A555C">
            <w:pPr>
              <w:widowControl w:val="0"/>
              <w:spacing w:line="276" w:lineRule="auto"/>
              <w:jc w:val="center"/>
              <w:rPr>
                <w:color w:val="000000"/>
              </w:rPr>
            </w:pPr>
          </w:p>
        </w:tc>
        <w:tc>
          <w:tcPr>
            <w:tcW w:w="2184"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spacing w:line="276" w:lineRule="auto"/>
              <w:jc w:val="cente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spacing w:line="276" w:lineRule="auto"/>
              <w:jc w:val="center"/>
              <w:rPr>
                <w:color w:val="000000"/>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8" w:right="-115"/>
              <w:jc w:val="center"/>
            </w:pPr>
            <w:r w:rsidRPr="00A16956">
              <w:rPr>
                <w:bCs/>
              </w:rPr>
              <w:t>в национальной валюте</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4" w:right="-120"/>
              <w:jc w:val="center"/>
            </w:pPr>
            <w:r w:rsidRPr="00A16956">
              <w:rPr>
                <w:bCs/>
              </w:rPr>
              <w:t>в иностранной валюте</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bCs/>
              </w:rPr>
            </w:pPr>
            <w:r w:rsidRPr="00A16956">
              <w:rPr>
                <w:bCs/>
              </w:rPr>
              <w:t>1</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2</w:t>
            </w:r>
          </w:p>
        </w:tc>
        <w:tc>
          <w:tcPr>
            <w:tcW w:w="578"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rPr>
                <w:bCs/>
              </w:rPr>
              <w:t>3</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t>4</w:t>
            </w:r>
          </w:p>
        </w:tc>
        <w:tc>
          <w:tcPr>
            <w:tcW w:w="753"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t>5</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и эквиваленты денежных средств</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1.13.01</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(счет взносов) в Национальном Банке Республики Казахстан</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1.13.02</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(инвестиционный счет) в Национальном Банке Республики Казахстан</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1.14.03</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(инвестиционный счет) в других депозитных организациях</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1.15.04</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(инвестиционный счет) в других финансовых организациях</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1.13.05</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(счет выплат) в Национальном Банке Республики Казахстан</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1.14.06</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(счет выплат) в других депозитных организациях</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1.15.07</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Деньги (пенсионные активы) на текущих счетах (счет выплат) в других финансовых организациях</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Аффинированные драгоценные металлы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2.14.01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Аффинированные драгоценные металлы в других депозитных организациях</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2.20.02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Аффинированные драгоценные металлы у нерезидентов</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2.14.03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 xml:space="preserve">Аффинированные драгоценные металлы, размещенные на </w:t>
            </w:r>
            <w:r w:rsidRPr="00A16956">
              <w:lastRenderedPageBreak/>
              <w:t>металлических счетах в других депозитных организациях</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2.20.04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Аффинированные драгоценные металлы, размещенные на металлических счетах у нерезидентов</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Вклады в Национальном Банке Республики Казахстан и банках второго уровня</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3.13.01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Вклады, размещенные в Национальном Банке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3.14.02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Вклады, размещенные в других депозитных организациях</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3.10.03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Вклады, размещенные в нерезидентах</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3.1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Минус: резервы на обесценение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справедливой стоимости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Правительством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региональными и местными органами управления</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Национальным Банком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другими депозитными организациями, в том числе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4.14.04.01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4.14.04.02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другими финансовыми организациями, в том числе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4.15.05.01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4.15.05.02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4.16.06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государственными нефинансовыми организациями, в том числе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4.16.06.01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4.16.06.02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4.17.07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выпущенные негосударственными нефинансовыми организациями, в том числе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4.17.07.01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4.17.07.02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 xml:space="preserve">Ценные бумаги, выпущенные </w:t>
            </w:r>
            <w:r w:rsidRPr="00A16956">
              <w:lastRenderedPageBreak/>
              <w:t>нерезидентами, в том числе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4.20.08.01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Долевые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4.20.08.02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Долговые ценные бумаги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Правительству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5.13.02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Национальному Банку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5.14.03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другим депозитным организациям</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5.15.04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другим финансовым организациям</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5.16.05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государственным нефинансовым организациям</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5.17.06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негосударственным нефинансовым организациям</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5.20.07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операциям «обратное репо» к нерезидентам</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Производные финансовые инструменты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Правительством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региональными и местными органами управления</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Национальном Банком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другими депозитными организациями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другими финансовыми организациями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6.16.06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государственными нефинансовыми организациями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6.17.07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негосударственными нефинансовыми организациями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6.20.08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нерезидентами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Активы, находящиеся во внешнем управлении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Дебиторская задолженность</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Правительства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региональных и местных органов управления</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Национального Банка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других депозитных организаций</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других финансовых организаций</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8.16.06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государственных нефинансовых организаций</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8.17.07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негосударственных нефинансовых организаций</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8.20.08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Задолженность нерезидентов</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9</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Требования по получению отрицательной разницы между показателем номинальной доходности и минимальным значением доходности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10</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
              <w:widowControl w:val="0"/>
              <w:jc w:val="both"/>
            </w:pPr>
            <w:r w:rsidRPr="00A16956">
              <w:t>Требования по возмещению отрицательного комиссионного вознаграждения от инвестиционного дохода</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
              <w:widowControl w:val="0"/>
              <w:spacing w:line="276" w:lineRule="auto"/>
            </w:pP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Правительством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региональными и местными органами управления</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Национальным Банком Республики Казахстан</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11.14.04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другими депозитными организациями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другими финансовыми организациями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11.16.06</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государственными нефинансовыми организациями</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11.17.07</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негосударственными нефинансовыми организациями</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Ценные бумаги, оцениваемые по амортизированной стоимости, выпущенные нерезидентами</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11.1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Минус: резервы на обесценение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Прочие активы, в том числе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12.01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Финансовые активы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Нефинансовые активы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58"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Итого активы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bl>
    <w:p w:rsidR="00A16956" w:rsidRPr="00A16956" w:rsidRDefault="00A16956" w:rsidP="009A555C">
      <w:pPr>
        <w:widowControl w:val="0"/>
        <w:ind w:firstLine="709"/>
        <w:jc w:val="center"/>
        <w:rPr>
          <w:color w:val="000000"/>
          <w:sz w:val="28"/>
        </w:rPr>
      </w:pPr>
    </w:p>
    <w:p w:rsidR="00A16956" w:rsidRPr="00A16956" w:rsidRDefault="00A16956" w:rsidP="009A555C">
      <w:pPr>
        <w:widowControl w:val="0"/>
        <w:ind w:firstLine="709"/>
        <w:jc w:val="center"/>
        <w:rPr>
          <w:color w:val="000000"/>
          <w:sz w:val="28"/>
        </w:rPr>
      </w:pPr>
    </w:p>
    <w:p w:rsidR="00A16956" w:rsidRPr="00A16956" w:rsidRDefault="00A16956" w:rsidP="009A555C">
      <w:pPr>
        <w:pStyle w:val="pj"/>
        <w:widowControl w:val="0"/>
        <w:spacing w:before="0" w:beforeAutospacing="0" w:after="0" w:afterAutospacing="0"/>
        <w:ind w:firstLine="709"/>
        <w:jc w:val="both"/>
        <w:rPr>
          <w:bCs/>
          <w:color w:val="auto"/>
          <w:sz w:val="28"/>
          <w:szCs w:val="28"/>
        </w:rPr>
      </w:pPr>
      <w:r w:rsidRPr="00A16956">
        <w:rPr>
          <w:bCs/>
          <w:color w:val="auto"/>
          <w:sz w:val="28"/>
          <w:szCs w:val="28"/>
        </w:rPr>
        <w:t>Таблица 2. Обязательства</w:t>
      </w:r>
    </w:p>
    <w:p w:rsidR="00A16956" w:rsidRPr="00A16956" w:rsidRDefault="00A16956" w:rsidP="009A555C">
      <w:pPr>
        <w:pStyle w:val="pj"/>
        <w:widowControl w:val="0"/>
        <w:spacing w:before="0" w:beforeAutospacing="0" w:after="0" w:afterAutospacing="0"/>
        <w:ind w:firstLine="709"/>
        <w:jc w:val="both"/>
        <w:rPr>
          <w:bCs/>
          <w:color w:val="auto"/>
          <w:sz w:val="28"/>
          <w:szCs w:val="28"/>
        </w:rPr>
      </w:pPr>
    </w:p>
    <w:p w:rsidR="00A16956" w:rsidRPr="00A16956" w:rsidRDefault="00A16956" w:rsidP="009A555C">
      <w:pPr>
        <w:pStyle w:val="pr"/>
        <w:widowControl w:val="0"/>
        <w:spacing w:before="0" w:beforeAutospacing="0" w:after="0" w:afterAutospacing="0"/>
        <w:jc w:val="right"/>
        <w:rPr>
          <w:color w:val="auto"/>
          <w:sz w:val="28"/>
          <w:szCs w:val="28"/>
        </w:rPr>
      </w:pPr>
      <w:r w:rsidRPr="00A16956">
        <w:t> </w:t>
      </w:r>
      <w:r w:rsidRPr="00A16956">
        <w:rPr>
          <w:rStyle w:val="s0"/>
          <w:color w:val="auto"/>
          <w:sz w:val="28"/>
          <w:szCs w:val="28"/>
        </w:rPr>
        <w:t>(в тысячах тенге)</w:t>
      </w:r>
    </w:p>
    <w:tbl>
      <w:tblPr>
        <w:tblW w:w="5000" w:type="pct"/>
        <w:jc w:val="center"/>
        <w:tblCellMar>
          <w:left w:w="0" w:type="dxa"/>
          <w:right w:w="0" w:type="dxa"/>
        </w:tblCellMar>
        <w:tblLook w:val="04A0" w:firstRow="1" w:lastRow="0" w:firstColumn="1" w:lastColumn="0" w:noHBand="0" w:noVBand="1"/>
      </w:tblPr>
      <w:tblGrid>
        <w:gridCol w:w="1176"/>
        <w:gridCol w:w="4166"/>
        <w:gridCol w:w="1241"/>
        <w:gridCol w:w="1591"/>
        <w:gridCol w:w="1443"/>
      </w:tblGrid>
      <w:tr w:rsidR="00A16956" w:rsidRPr="00A16956" w:rsidTr="00A16956">
        <w:trPr>
          <w:jc w:val="center"/>
        </w:trPr>
        <w:tc>
          <w:tcPr>
            <w:tcW w:w="612" w:type="pct"/>
            <w:vMerge w:val="restart"/>
            <w:tcBorders>
              <w:top w:val="single" w:sz="8" w:space="0" w:color="auto"/>
              <w:left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bCs/>
              </w:rPr>
            </w:pPr>
            <w:r w:rsidRPr="00A16956">
              <w:rPr>
                <w:bCs/>
              </w:rPr>
              <w:t>Код строки</w:t>
            </w:r>
          </w:p>
        </w:tc>
        <w:tc>
          <w:tcPr>
            <w:tcW w:w="21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Наименование показателя</w:t>
            </w:r>
          </w:p>
        </w:tc>
        <w:tc>
          <w:tcPr>
            <w:tcW w:w="6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Всего (на конец отчетного периода)</w:t>
            </w:r>
          </w:p>
        </w:tc>
        <w:tc>
          <w:tcPr>
            <w:tcW w:w="15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в том числе</w:t>
            </w:r>
          </w:p>
        </w:tc>
      </w:tr>
      <w:tr w:rsidR="00A16956" w:rsidRPr="00A16956" w:rsidTr="00A16956">
        <w:trPr>
          <w:jc w:val="center"/>
        </w:trPr>
        <w:tc>
          <w:tcPr>
            <w:tcW w:w="612" w:type="pct"/>
            <w:vMerge/>
            <w:tcBorders>
              <w:left w:val="single" w:sz="8" w:space="0" w:color="auto"/>
              <w:bottom w:val="single" w:sz="8" w:space="0" w:color="auto"/>
              <w:right w:val="single" w:sz="8" w:space="0" w:color="auto"/>
            </w:tcBorders>
            <w:vAlign w:val="center"/>
          </w:tcPr>
          <w:p w:rsidR="00A16956" w:rsidRPr="00A16956" w:rsidRDefault="00A16956" w:rsidP="009A555C">
            <w:pPr>
              <w:widowControl w:val="0"/>
              <w:spacing w:line="276" w:lineRule="auto"/>
              <w:jc w:val="center"/>
              <w:rPr>
                <w:color w:val="000000"/>
              </w:rPr>
            </w:pPr>
          </w:p>
        </w:tc>
        <w:tc>
          <w:tcPr>
            <w:tcW w:w="2166" w:type="pct"/>
            <w:vMerge/>
            <w:tcBorders>
              <w:top w:val="single" w:sz="8" w:space="0" w:color="auto"/>
              <w:left w:val="single" w:sz="8" w:space="0" w:color="auto"/>
              <w:bottom w:val="single" w:sz="8" w:space="0" w:color="auto"/>
              <w:right w:val="single" w:sz="8" w:space="0" w:color="auto"/>
            </w:tcBorders>
            <w:vAlign w:val="center"/>
            <w:hideMark/>
          </w:tcPr>
          <w:p w:rsidR="00A16956" w:rsidRPr="00A16956" w:rsidRDefault="00A16956" w:rsidP="009A555C">
            <w:pPr>
              <w:widowControl w:val="0"/>
              <w:spacing w:line="276" w:lineRule="auto"/>
              <w:rPr>
                <w:color w:val="000000"/>
              </w:rPr>
            </w:pPr>
          </w:p>
        </w:tc>
        <w:tc>
          <w:tcPr>
            <w:tcW w:w="645" w:type="pct"/>
            <w:vMerge/>
            <w:tcBorders>
              <w:top w:val="single" w:sz="8" w:space="0" w:color="auto"/>
              <w:left w:val="nil"/>
              <w:bottom w:val="single" w:sz="8" w:space="0" w:color="auto"/>
              <w:right w:val="single" w:sz="8" w:space="0" w:color="auto"/>
            </w:tcBorders>
            <w:vAlign w:val="center"/>
            <w:hideMark/>
          </w:tcPr>
          <w:p w:rsidR="00A16956" w:rsidRPr="00A16956" w:rsidRDefault="00A16956" w:rsidP="009A555C">
            <w:pPr>
              <w:widowControl w:val="0"/>
              <w:spacing w:line="276" w:lineRule="auto"/>
              <w:rPr>
                <w:color w:val="000000"/>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78" w:right="-115"/>
              <w:jc w:val="center"/>
            </w:pPr>
            <w:r w:rsidRPr="00A16956">
              <w:rPr>
                <w:bCs/>
              </w:rPr>
              <w:t>в национальной валюте</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ind w:left="-94"/>
              <w:jc w:val="center"/>
            </w:pPr>
            <w:r w:rsidRPr="00A16956">
              <w:rPr>
                <w:bCs/>
              </w:rPr>
              <w:t>в иностранной валюте</w:t>
            </w:r>
          </w:p>
        </w:tc>
      </w:tr>
      <w:tr w:rsidR="00A16956" w:rsidRPr="00A16956" w:rsidTr="00A16956">
        <w:trPr>
          <w:jc w:val="center"/>
        </w:trPr>
        <w:tc>
          <w:tcPr>
            <w:tcW w:w="612" w:type="pct"/>
            <w:tcBorders>
              <w:top w:val="nil"/>
              <w:left w:val="single" w:sz="8" w:space="0" w:color="auto"/>
              <w:bottom w:val="single" w:sz="8" w:space="0" w:color="auto"/>
              <w:right w:val="single" w:sz="8" w:space="0" w:color="auto"/>
            </w:tcBorders>
          </w:tcPr>
          <w:p w:rsidR="00A16956" w:rsidRPr="00A16956" w:rsidRDefault="00A16956" w:rsidP="009A555C">
            <w:pPr>
              <w:pStyle w:val="pc"/>
              <w:widowControl w:val="0"/>
              <w:spacing w:before="0" w:beforeAutospacing="0" w:after="0" w:afterAutospacing="0"/>
              <w:jc w:val="center"/>
              <w:rPr>
                <w:bCs/>
              </w:rPr>
            </w:pPr>
            <w:r w:rsidRPr="00A16956">
              <w:rPr>
                <w:bCs/>
              </w:rPr>
              <w:t>1</w:t>
            </w:r>
          </w:p>
        </w:tc>
        <w:tc>
          <w:tcPr>
            <w:tcW w:w="2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c"/>
              <w:widowControl w:val="0"/>
              <w:spacing w:before="0" w:beforeAutospacing="0" w:after="0" w:afterAutospacing="0"/>
              <w:jc w:val="center"/>
            </w:pPr>
            <w:r w:rsidRPr="00A16956">
              <w:rPr>
                <w:bCs/>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rPr>
                <w:bCs/>
              </w:rPr>
              <w:t>3</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t>4</w:t>
            </w:r>
          </w:p>
        </w:tc>
        <w:tc>
          <w:tcPr>
            <w:tcW w:w="750" w:type="pct"/>
            <w:tcBorders>
              <w:top w:val="nil"/>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c"/>
              <w:widowControl w:val="0"/>
              <w:spacing w:before="0" w:beforeAutospacing="0" w:after="0" w:afterAutospacing="0"/>
              <w:jc w:val="center"/>
            </w:pPr>
            <w:r w:rsidRPr="00A16956">
              <w:t>5</w:t>
            </w:r>
          </w:p>
        </w:tc>
      </w:tr>
      <w:tr w:rsidR="00A16956" w:rsidRPr="00A16956" w:rsidTr="00A16956">
        <w:trPr>
          <w:jc w:val="center"/>
        </w:trPr>
        <w:tc>
          <w:tcPr>
            <w:tcW w:w="612"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w:t>
            </w:r>
          </w:p>
        </w:tc>
        <w:tc>
          <w:tcPr>
            <w:tcW w:w="2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пенсионным выплатам, единовременным изъятиям в целях улучшения жилищных условий и (или) лечения</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14.19.01</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выплате пенсионных накоплений</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14.15.02</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переводу пенсионных накоплений в другие накопительные пенсионные фонды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14.15.03</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переводу пенсионных накоплений в страховые организации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14.19.04</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 xml:space="preserve">Обязательства по единовременным </w:t>
            </w:r>
            <w:r w:rsidRPr="00A16956">
              <w:lastRenderedPageBreak/>
              <w:t>изъятиям в целях улучшения жилищных условий и (или) оплату лечения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15</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Кредиторская задолженность по комиссионным вознаграждениям</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15.15.01</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Начисленные комиссионные вознаграждения от инвестиционного дохода (убытка)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15.15.02</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Начисленные комиссионные вознаграждения от пенсионных активов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16</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Кредиторская задолженность по индивидуальному подоходному налогу с пенсионных выплат</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Производные финансовые инструменты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17.11.01</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Правительством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17.12.02</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региональными и местными органами управления</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17.13.03</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инструментами с Национальным Банком Республики Казахстан</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17.14.04</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другими депозитными 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17.15.05</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другими финансовыми 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17.16.06</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государственными нефинансовыми 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17.17.07</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негосударственными нефинансовыми организациями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17.20.08</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Операции с производными финансовыми инструментами с нерезидентами</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18</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
              <w:widowControl w:val="0"/>
              <w:jc w:val="both"/>
            </w:pPr>
            <w:r w:rsidRPr="00A16956">
              <w:t>Обязательства по операциям репо</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16956" w:rsidRPr="00A16956" w:rsidRDefault="00A16956" w:rsidP="009A555C">
            <w:pPr>
              <w:pStyle w:val="p"/>
              <w:widowControl w:val="0"/>
              <w:spacing w:line="276" w:lineRule="auto"/>
            </w:pP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19</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Прочие обязательства</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single" w:sz="8" w:space="0" w:color="auto"/>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19.19.01</w:t>
            </w:r>
          </w:p>
        </w:tc>
        <w:tc>
          <w:tcPr>
            <w:tcW w:w="2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Обязательства по возврату ошибочно зачисленных сумм пенсионных взносов</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lastRenderedPageBreak/>
              <w:t>19.19.02</w:t>
            </w:r>
          </w:p>
        </w:tc>
        <w:tc>
          <w:tcPr>
            <w:tcW w:w="2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Прочие суммы до выяснения</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19.00.03</w:t>
            </w:r>
          </w:p>
        </w:tc>
        <w:tc>
          <w:tcPr>
            <w:tcW w:w="2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Прочие обязательства</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20</w:t>
            </w:r>
          </w:p>
        </w:tc>
        <w:tc>
          <w:tcPr>
            <w:tcW w:w="2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Итого обязательства</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r w:rsidR="00A16956" w:rsidRPr="00A16956" w:rsidTr="00A16956">
        <w:trPr>
          <w:jc w:val="center"/>
        </w:trPr>
        <w:tc>
          <w:tcPr>
            <w:tcW w:w="612" w:type="pct"/>
            <w:tcBorders>
              <w:top w:val="nil"/>
              <w:left w:val="single" w:sz="8" w:space="0" w:color="auto"/>
              <w:bottom w:val="single" w:sz="8" w:space="0" w:color="auto"/>
              <w:right w:val="single" w:sz="8" w:space="0" w:color="auto"/>
            </w:tcBorders>
          </w:tcPr>
          <w:p w:rsidR="00A16956" w:rsidRPr="00A16956" w:rsidRDefault="00A16956" w:rsidP="009A555C">
            <w:pPr>
              <w:pStyle w:val="p"/>
              <w:widowControl w:val="0"/>
              <w:jc w:val="center"/>
            </w:pPr>
            <w:r w:rsidRPr="00A16956">
              <w:t>21</w:t>
            </w:r>
          </w:p>
        </w:tc>
        <w:tc>
          <w:tcPr>
            <w:tcW w:w="2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jc w:val="both"/>
            </w:pPr>
            <w:r w:rsidRPr="00A16956">
              <w:t>Итого чистые активы</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widowControl w:val="0"/>
              <w:spacing w:line="276" w:lineRule="auto"/>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16956" w:rsidRPr="00A16956" w:rsidRDefault="00A16956" w:rsidP="009A555C">
            <w:pPr>
              <w:pStyle w:val="p"/>
              <w:widowControl w:val="0"/>
              <w:spacing w:line="276" w:lineRule="auto"/>
            </w:pPr>
            <w:r w:rsidRPr="00A16956">
              <w:t> </w:t>
            </w:r>
          </w:p>
        </w:tc>
      </w:tr>
    </w:tbl>
    <w:p w:rsidR="00A16956" w:rsidRPr="00A16956" w:rsidRDefault="00A16956" w:rsidP="009A555C">
      <w:pPr>
        <w:pStyle w:val="p"/>
        <w:widowControl w:val="0"/>
        <w:rPr>
          <w:bCs/>
        </w:rPr>
      </w:pPr>
      <w:r w:rsidRPr="00A16956">
        <w:rPr>
          <w:bCs/>
        </w:rPr>
        <w:t> </w:t>
      </w:r>
    </w:p>
    <w:p w:rsidR="00A16956" w:rsidRPr="00A16956" w:rsidRDefault="00A16956" w:rsidP="009A555C">
      <w:pPr>
        <w:widowControl w:val="0"/>
        <w:ind w:firstLine="709"/>
        <w:rPr>
          <w:sz w:val="28"/>
          <w:szCs w:val="28"/>
        </w:rPr>
      </w:pPr>
      <w:r w:rsidRPr="00A16956">
        <w:rPr>
          <w:sz w:val="28"/>
          <w:szCs w:val="28"/>
        </w:rPr>
        <w:t>Наименование ______________________________________</w:t>
      </w:r>
    </w:p>
    <w:p w:rsidR="00A16956" w:rsidRPr="00A16956" w:rsidRDefault="00A16956" w:rsidP="009A555C">
      <w:pPr>
        <w:widowControl w:val="0"/>
        <w:ind w:firstLine="709"/>
        <w:rPr>
          <w:sz w:val="28"/>
          <w:szCs w:val="28"/>
        </w:rPr>
      </w:pPr>
      <w:r w:rsidRPr="00A16956">
        <w:rPr>
          <w:sz w:val="28"/>
          <w:szCs w:val="28"/>
        </w:rPr>
        <w:t>Адрес__________________________________________________________</w:t>
      </w:r>
    </w:p>
    <w:p w:rsidR="00A16956" w:rsidRPr="00A16956" w:rsidRDefault="00A16956" w:rsidP="009A555C">
      <w:pPr>
        <w:widowControl w:val="0"/>
        <w:ind w:firstLine="709"/>
        <w:rPr>
          <w:sz w:val="28"/>
          <w:szCs w:val="28"/>
        </w:rPr>
      </w:pPr>
      <w:r w:rsidRPr="00A16956">
        <w:rPr>
          <w:sz w:val="28"/>
          <w:szCs w:val="28"/>
        </w:rPr>
        <w:t>Телефон ________________________________________</w:t>
      </w:r>
    </w:p>
    <w:p w:rsidR="00A16956" w:rsidRPr="00A16956" w:rsidRDefault="00A16956" w:rsidP="009A555C">
      <w:pPr>
        <w:widowControl w:val="0"/>
        <w:ind w:firstLine="709"/>
        <w:rPr>
          <w:sz w:val="28"/>
          <w:szCs w:val="28"/>
        </w:rPr>
      </w:pPr>
      <w:r w:rsidRPr="00A16956">
        <w:rPr>
          <w:sz w:val="28"/>
          <w:szCs w:val="28"/>
        </w:rPr>
        <w:t>Адрес электронной почты _________________________</w:t>
      </w:r>
    </w:p>
    <w:p w:rsidR="00A16956" w:rsidRPr="00A16956" w:rsidRDefault="00A16956" w:rsidP="009A555C">
      <w:pPr>
        <w:widowControl w:val="0"/>
        <w:ind w:firstLine="709"/>
        <w:rPr>
          <w:sz w:val="28"/>
          <w:szCs w:val="28"/>
        </w:rPr>
      </w:pPr>
      <w:r w:rsidRPr="00A16956">
        <w:rPr>
          <w:sz w:val="28"/>
          <w:szCs w:val="28"/>
        </w:rPr>
        <w:t>Исполнитель ____________________________________  _______________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телефон</w:t>
      </w:r>
    </w:p>
    <w:p w:rsidR="00A16956" w:rsidRPr="00A16956" w:rsidRDefault="00A16956" w:rsidP="009A555C">
      <w:pPr>
        <w:widowControl w:val="0"/>
        <w:ind w:firstLine="709"/>
        <w:rPr>
          <w:sz w:val="28"/>
          <w:szCs w:val="28"/>
        </w:rPr>
      </w:pPr>
      <w:r w:rsidRPr="00A16956">
        <w:rPr>
          <w:sz w:val="28"/>
          <w:szCs w:val="28"/>
        </w:rPr>
        <w:t xml:space="preserve">Руководитель или лицо, на которое возложена функция по подписанию отчета </w:t>
      </w:r>
    </w:p>
    <w:p w:rsidR="00A16956" w:rsidRPr="00A16956" w:rsidRDefault="00A16956" w:rsidP="009A555C">
      <w:pPr>
        <w:widowControl w:val="0"/>
        <w:ind w:firstLine="709"/>
        <w:rPr>
          <w:sz w:val="28"/>
          <w:szCs w:val="28"/>
        </w:rPr>
      </w:pPr>
      <w:r w:rsidRPr="00A16956">
        <w:rPr>
          <w:sz w:val="28"/>
          <w:szCs w:val="28"/>
        </w:rPr>
        <w:t>_______________________________________       _____________</w:t>
      </w:r>
    </w:p>
    <w:p w:rsidR="00A16956" w:rsidRPr="00A16956" w:rsidRDefault="00A16956" w:rsidP="009A555C">
      <w:pPr>
        <w:widowControl w:val="0"/>
        <w:ind w:firstLine="709"/>
        <w:rPr>
          <w:sz w:val="28"/>
          <w:szCs w:val="28"/>
        </w:rPr>
      </w:pPr>
      <w:r w:rsidRPr="00A16956">
        <w:rPr>
          <w:sz w:val="28"/>
          <w:szCs w:val="28"/>
        </w:rPr>
        <w:t xml:space="preserve">   фамилия, имя и отчество (при его наличии)          подпись </w:t>
      </w:r>
    </w:p>
    <w:p w:rsidR="00A16956" w:rsidRPr="00A16956" w:rsidRDefault="00A16956" w:rsidP="009A555C">
      <w:pPr>
        <w:widowControl w:val="0"/>
        <w:ind w:firstLine="709"/>
        <w:rPr>
          <w:sz w:val="28"/>
          <w:szCs w:val="28"/>
        </w:rPr>
      </w:pPr>
    </w:p>
    <w:p w:rsidR="00A16956" w:rsidRPr="00A16956" w:rsidRDefault="00A16956" w:rsidP="009A555C">
      <w:pPr>
        <w:widowControl w:val="0"/>
        <w:ind w:firstLine="709"/>
        <w:textAlignment w:val="baseline"/>
        <w:rPr>
          <w:bCs/>
          <w:sz w:val="28"/>
          <w:szCs w:val="28"/>
        </w:rPr>
      </w:pPr>
      <w:r w:rsidRPr="00A16956">
        <w:rPr>
          <w:sz w:val="28"/>
          <w:szCs w:val="28"/>
        </w:rPr>
        <w:t xml:space="preserve">Дата «______» ______________ 20__ года        </w:t>
      </w:r>
    </w:p>
    <w:p w:rsidR="00A16956" w:rsidRPr="00A16956" w:rsidRDefault="00A16956" w:rsidP="009A555C">
      <w:pPr>
        <w:widowControl w:val="0"/>
        <w:spacing w:line="259" w:lineRule="auto"/>
        <w:rPr>
          <w:sz w:val="28"/>
          <w:szCs w:val="28"/>
        </w:rPr>
      </w:pPr>
      <w:r w:rsidRPr="00A16956">
        <w:br w:type="page"/>
      </w:r>
    </w:p>
    <w:p w:rsidR="00A16956" w:rsidRPr="00A16956" w:rsidRDefault="00A16956" w:rsidP="009A555C">
      <w:pPr>
        <w:widowControl w:val="0"/>
        <w:ind w:firstLine="709"/>
        <w:jc w:val="right"/>
        <w:rPr>
          <w:bCs/>
          <w:sz w:val="28"/>
          <w:szCs w:val="28"/>
        </w:rPr>
      </w:pPr>
      <w:r w:rsidRPr="00A16956">
        <w:rPr>
          <w:bCs/>
          <w:sz w:val="28"/>
          <w:szCs w:val="28"/>
        </w:rPr>
        <w:lastRenderedPageBreak/>
        <w:t>Приложение</w:t>
      </w:r>
    </w:p>
    <w:p w:rsidR="00A16956" w:rsidRPr="00A16956" w:rsidRDefault="00A16956" w:rsidP="009A555C">
      <w:pPr>
        <w:widowControl w:val="0"/>
        <w:ind w:firstLine="709"/>
        <w:jc w:val="right"/>
        <w:rPr>
          <w:bCs/>
          <w:sz w:val="28"/>
          <w:szCs w:val="28"/>
        </w:rPr>
      </w:pPr>
      <w:r w:rsidRPr="00A16956">
        <w:rPr>
          <w:bCs/>
          <w:sz w:val="28"/>
          <w:szCs w:val="28"/>
        </w:rPr>
        <w:t xml:space="preserve">к форме отчета об активах и обязательствах, </w:t>
      </w:r>
    </w:p>
    <w:p w:rsidR="00A16956" w:rsidRPr="00A16956" w:rsidRDefault="00A16956" w:rsidP="009A555C">
      <w:pPr>
        <w:widowControl w:val="0"/>
        <w:ind w:firstLine="709"/>
        <w:jc w:val="right"/>
        <w:rPr>
          <w:bCs/>
          <w:sz w:val="28"/>
          <w:szCs w:val="28"/>
        </w:rPr>
      </w:pPr>
      <w:r w:rsidRPr="00A16956">
        <w:rPr>
          <w:bCs/>
          <w:sz w:val="28"/>
          <w:szCs w:val="28"/>
        </w:rPr>
        <w:t xml:space="preserve">классифицированных по секторам экономики </w:t>
      </w:r>
    </w:p>
    <w:p w:rsidR="00A16956" w:rsidRPr="00A16956" w:rsidRDefault="00A16956" w:rsidP="009A555C">
      <w:pPr>
        <w:widowControl w:val="0"/>
        <w:ind w:firstLine="709"/>
        <w:jc w:val="right"/>
        <w:rPr>
          <w:bCs/>
          <w:sz w:val="28"/>
          <w:szCs w:val="28"/>
        </w:rPr>
      </w:pPr>
      <w:r w:rsidRPr="00A16956">
        <w:rPr>
          <w:bCs/>
          <w:sz w:val="28"/>
          <w:szCs w:val="28"/>
        </w:rPr>
        <w:t xml:space="preserve">(по </w:t>
      </w:r>
      <w:r w:rsidRPr="00A16956">
        <w:rPr>
          <w:sz w:val="28"/>
          <w:szCs w:val="28"/>
        </w:rPr>
        <w:t xml:space="preserve">пенсионным </w:t>
      </w:r>
      <w:r w:rsidRPr="00A16956">
        <w:rPr>
          <w:bCs/>
          <w:sz w:val="28"/>
          <w:szCs w:val="28"/>
        </w:rPr>
        <w:t xml:space="preserve">активам добровольного </w:t>
      </w:r>
    </w:p>
    <w:p w:rsidR="00A16956" w:rsidRPr="00A16956" w:rsidRDefault="00A16956" w:rsidP="009A555C">
      <w:pPr>
        <w:widowControl w:val="0"/>
        <w:ind w:firstLine="709"/>
        <w:jc w:val="right"/>
        <w:rPr>
          <w:bCs/>
          <w:sz w:val="28"/>
          <w:szCs w:val="28"/>
        </w:rPr>
      </w:pPr>
      <w:r w:rsidRPr="00A16956">
        <w:rPr>
          <w:bCs/>
          <w:sz w:val="28"/>
          <w:szCs w:val="28"/>
        </w:rPr>
        <w:t>накопительного пенсионного фонда)</w:t>
      </w: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ind w:firstLine="709"/>
        <w:jc w:val="center"/>
        <w:rPr>
          <w:bCs/>
          <w:sz w:val="28"/>
          <w:szCs w:val="28"/>
        </w:rPr>
      </w:pPr>
    </w:p>
    <w:p w:rsidR="00A16956" w:rsidRPr="00A16956" w:rsidRDefault="00A16956" w:rsidP="009A555C">
      <w:pPr>
        <w:widowControl w:val="0"/>
        <w:jc w:val="center"/>
        <w:rPr>
          <w:bCs/>
          <w:sz w:val="28"/>
          <w:szCs w:val="28"/>
        </w:rPr>
      </w:pPr>
      <w:r w:rsidRPr="00A16956">
        <w:rPr>
          <w:bCs/>
          <w:sz w:val="28"/>
          <w:szCs w:val="28"/>
        </w:rPr>
        <w:t>Пояснение по заполнению формы административных данных</w:t>
      </w:r>
    </w:p>
    <w:p w:rsidR="00A16956" w:rsidRPr="00A16956" w:rsidRDefault="00A16956" w:rsidP="009A555C">
      <w:pPr>
        <w:widowControl w:val="0"/>
        <w:jc w:val="center"/>
        <w:rPr>
          <w:bCs/>
          <w:sz w:val="28"/>
          <w:szCs w:val="28"/>
        </w:rPr>
      </w:pPr>
      <w:r w:rsidRPr="00A16956">
        <w:rPr>
          <w:bCs/>
          <w:sz w:val="28"/>
          <w:szCs w:val="28"/>
        </w:rPr>
        <w:t xml:space="preserve">«Отчет об активах и обязательствах, классифицированных по секторам экономики (по </w:t>
      </w:r>
      <w:r w:rsidRPr="00A16956">
        <w:rPr>
          <w:sz w:val="28"/>
          <w:szCs w:val="28"/>
        </w:rPr>
        <w:t xml:space="preserve">пенсионным </w:t>
      </w:r>
      <w:r w:rsidRPr="00A16956">
        <w:rPr>
          <w:bCs/>
          <w:sz w:val="28"/>
          <w:szCs w:val="28"/>
        </w:rPr>
        <w:t xml:space="preserve">активам добровольного накопительного пенсионного фонда)» </w:t>
      </w:r>
      <w:r w:rsidRPr="00A16956">
        <w:rPr>
          <w:bCs/>
          <w:sz w:val="28"/>
          <w:szCs w:val="28"/>
        </w:rPr>
        <w:br/>
        <w:t xml:space="preserve">(индекс – </w:t>
      </w:r>
      <w:r w:rsidRPr="00A16956">
        <w:rPr>
          <w:sz w:val="28"/>
          <w:szCs w:val="28"/>
        </w:rPr>
        <w:t>2-DNPF-AL(PA)</w:t>
      </w:r>
      <w:r w:rsidRPr="00A16956">
        <w:rPr>
          <w:bCs/>
          <w:sz w:val="28"/>
          <w:szCs w:val="28"/>
        </w:rPr>
        <w:t xml:space="preserve">, периодичность – </w:t>
      </w:r>
      <w:r w:rsidRPr="00A16956">
        <w:rPr>
          <w:sz w:val="28"/>
          <w:szCs w:val="28"/>
        </w:rPr>
        <w:t>ежеквартальная</w:t>
      </w:r>
      <w:r w:rsidRPr="00A16956">
        <w:rPr>
          <w:bCs/>
          <w:sz w:val="28"/>
          <w:szCs w:val="28"/>
        </w:rPr>
        <w:t>)</w:t>
      </w:r>
    </w:p>
    <w:p w:rsidR="00A16956" w:rsidRPr="00A16956" w:rsidRDefault="00A16956" w:rsidP="009A555C">
      <w:pPr>
        <w:widowControl w:val="0"/>
        <w:ind w:firstLine="709"/>
        <w:jc w:val="right"/>
        <w:rPr>
          <w:bCs/>
          <w:sz w:val="28"/>
          <w:szCs w:val="28"/>
        </w:rPr>
      </w:pPr>
    </w:p>
    <w:p w:rsidR="00A16956" w:rsidRPr="00A16956" w:rsidRDefault="00A16956" w:rsidP="009A555C">
      <w:pPr>
        <w:widowControl w:val="0"/>
        <w:ind w:firstLine="709"/>
        <w:jc w:val="right"/>
        <w:rPr>
          <w:bCs/>
          <w:sz w:val="28"/>
          <w:szCs w:val="28"/>
        </w:rPr>
      </w:pPr>
      <w:r w:rsidRPr="00A16956">
        <w:rPr>
          <w:bCs/>
          <w:sz w:val="28"/>
          <w:szCs w:val="28"/>
        </w:rPr>
        <w:t xml:space="preserve"> </w:t>
      </w:r>
    </w:p>
    <w:p w:rsidR="00A16956" w:rsidRPr="00A16956" w:rsidRDefault="00A16956" w:rsidP="009A555C">
      <w:pPr>
        <w:widowControl w:val="0"/>
        <w:jc w:val="center"/>
        <w:rPr>
          <w:bCs/>
          <w:sz w:val="28"/>
          <w:szCs w:val="28"/>
        </w:rPr>
      </w:pPr>
      <w:r w:rsidRPr="00A16956">
        <w:rPr>
          <w:bCs/>
          <w:sz w:val="28"/>
          <w:szCs w:val="28"/>
        </w:rPr>
        <w:t>Глава 1. Общие положения</w:t>
      </w:r>
    </w:p>
    <w:p w:rsidR="00A16956" w:rsidRPr="00A16956" w:rsidRDefault="00A16956" w:rsidP="009A555C">
      <w:pPr>
        <w:widowControl w:val="0"/>
        <w:ind w:firstLine="709"/>
        <w:jc w:val="right"/>
        <w:rPr>
          <w:sz w:val="28"/>
          <w:szCs w:val="28"/>
        </w:rPr>
      </w:pPr>
    </w:p>
    <w:p w:rsidR="00A16956" w:rsidRPr="00A16956" w:rsidRDefault="00A16956" w:rsidP="009A555C">
      <w:pPr>
        <w:pStyle w:val="pj"/>
        <w:widowControl w:val="0"/>
        <w:spacing w:before="0" w:beforeAutospacing="0" w:after="0" w:afterAutospacing="0"/>
        <w:ind w:firstLine="709"/>
        <w:jc w:val="both"/>
        <w:rPr>
          <w:sz w:val="28"/>
          <w:szCs w:val="28"/>
        </w:rPr>
      </w:pPr>
      <w:r w:rsidRPr="00A16956">
        <w:rPr>
          <w:sz w:val="28"/>
          <w:szCs w:val="28"/>
        </w:rPr>
        <w:t xml:space="preserve">1. Настоящее пояснение определяет единые требования по заполнению формы административных данных «Отчет </w:t>
      </w:r>
      <w:r w:rsidRPr="00A16956">
        <w:rPr>
          <w:bCs/>
          <w:sz w:val="28"/>
          <w:szCs w:val="28"/>
        </w:rPr>
        <w:t xml:space="preserve">об активах и обязательствах, классифицированных по секторам экономики (по </w:t>
      </w:r>
      <w:r w:rsidRPr="00A16956">
        <w:rPr>
          <w:sz w:val="28"/>
          <w:szCs w:val="28"/>
        </w:rPr>
        <w:t xml:space="preserve">пенсионным </w:t>
      </w:r>
      <w:r w:rsidRPr="00A16956">
        <w:rPr>
          <w:bCs/>
          <w:sz w:val="28"/>
          <w:szCs w:val="28"/>
        </w:rPr>
        <w:t>активам добровольного накопительного пенсионного фонда)</w:t>
      </w:r>
      <w:r w:rsidRPr="00A16956">
        <w:rPr>
          <w:sz w:val="28"/>
          <w:szCs w:val="28"/>
        </w:rPr>
        <w:t>» (далее – Форма).</w:t>
      </w: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color w:val="auto"/>
          <w:sz w:val="28"/>
          <w:szCs w:val="28"/>
        </w:rPr>
        <w:t xml:space="preserve">2. Форма разработана в соответствии </w:t>
      </w:r>
      <w:r w:rsidRPr="00A16956">
        <w:rPr>
          <w:sz w:val="28"/>
          <w:szCs w:val="28"/>
        </w:rPr>
        <w:t>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w:t>
      </w:r>
      <w:r w:rsidRPr="00A16956">
        <w:rPr>
          <w:color w:val="auto"/>
          <w:sz w:val="28"/>
          <w:szCs w:val="28"/>
        </w:rPr>
        <w:t>.</w:t>
      </w:r>
    </w:p>
    <w:p w:rsidR="00A16956" w:rsidRPr="00A16956" w:rsidRDefault="00A16956" w:rsidP="009A555C">
      <w:pPr>
        <w:widowControl w:val="0"/>
        <w:ind w:firstLine="709"/>
        <w:jc w:val="both"/>
        <w:rPr>
          <w:sz w:val="28"/>
          <w:szCs w:val="28"/>
        </w:rPr>
      </w:pPr>
      <w:r w:rsidRPr="00A16956">
        <w:rPr>
          <w:sz w:val="28"/>
          <w:szCs w:val="28"/>
        </w:rPr>
        <w:t>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A16956" w:rsidRPr="00A16956" w:rsidRDefault="00A16956" w:rsidP="009A555C">
      <w:pPr>
        <w:widowControl w:val="0"/>
        <w:ind w:firstLine="709"/>
        <w:jc w:val="both"/>
        <w:rPr>
          <w:sz w:val="28"/>
          <w:szCs w:val="28"/>
        </w:rPr>
      </w:pPr>
      <w:r w:rsidRPr="00A16956">
        <w:rPr>
          <w:sz w:val="28"/>
          <w:szCs w:val="28"/>
        </w:rPr>
        <w:t xml:space="preserve">4. Форму подписывают руководитель или лицо, на которое возложена функция по подписанию отчета, и исполнитель. </w:t>
      </w:r>
    </w:p>
    <w:p w:rsidR="00A16956" w:rsidRPr="00A16956" w:rsidRDefault="00A16956" w:rsidP="009A555C">
      <w:pPr>
        <w:pStyle w:val="pj"/>
        <w:widowControl w:val="0"/>
        <w:spacing w:before="0" w:beforeAutospacing="0" w:after="0" w:afterAutospacing="0"/>
        <w:jc w:val="center"/>
        <w:rPr>
          <w:sz w:val="28"/>
          <w:szCs w:val="28"/>
        </w:rPr>
      </w:pPr>
    </w:p>
    <w:p w:rsidR="00A16956" w:rsidRPr="00A16956" w:rsidRDefault="00A16956" w:rsidP="009A555C">
      <w:pPr>
        <w:pStyle w:val="pj"/>
        <w:widowControl w:val="0"/>
        <w:spacing w:before="0" w:beforeAutospacing="0" w:after="0" w:afterAutospacing="0"/>
        <w:jc w:val="center"/>
        <w:rPr>
          <w:sz w:val="28"/>
          <w:szCs w:val="28"/>
        </w:rPr>
      </w:pPr>
    </w:p>
    <w:p w:rsidR="00A16956" w:rsidRPr="00A16956" w:rsidRDefault="00A16956" w:rsidP="009A555C">
      <w:pPr>
        <w:pStyle w:val="pj"/>
        <w:widowControl w:val="0"/>
        <w:spacing w:before="0" w:beforeAutospacing="0" w:after="0" w:afterAutospacing="0"/>
        <w:jc w:val="center"/>
        <w:rPr>
          <w:sz w:val="28"/>
          <w:szCs w:val="28"/>
        </w:rPr>
      </w:pPr>
      <w:r w:rsidRPr="00A16956">
        <w:rPr>
          <w:sz w:val="28"/>
          <w:szCs w:val="28"/>
        </w:rPr>
        <w:t>Глава 2. Пояснение по заполнению Формы</w:t>
      </w:r>
    </w:p>
    <w:p w:rsidR="00A16956" w:rsidRPr="00A16956" w:rsidRDefault="00A16956" w:rsidP="009A555C">
      <w:pPr>
        <w:widowControl w:val="0"/>
        <w:jc w:val="center"/>
        <w:rPr>
          <w:color w:val="000000"/>
          <w:sz w:val="28"/>
          <w:szCs w:val="28"/>
        </w:rPr>
      </w:pPr>
      <w:r w:rsidRPr="00A16956">
        <w:rPr>
          <w:color w:val="000000"/>
          <w:sz w:val="28"/>
          <w:szCs w:val="28"/>
        </w:rPr>
        <w:t> </w:t>
      </w:r>
    </w:p>
    <w:p w:rsidR="00A16956" w:rsidRPr="00A16956" w:rsidRDefault="00A16956" w:rsidP="009A555C">
      <w:pPr>
        <w:widowControl w:val="0"/>
        <w:ind w:firstLine="708"/>
        <w:jc w:val="both"/>
        <w:rPr>
          <w:color w:val="000000"/>
          <w:sz w:val="28"/>
          <w:szCs w:val="28"/>
        </w:rPr>
      </w:pPr>
      <w:r w:rsidRPr="00A16956">
        <w:rPr>
          <w:color w:val="000000"/>
          <w:sz w:val="28"/>
          <w:szCs w:val="28"/>
        </w:rPr>
        <w:t xml:space="preserve">5. Форма содержит данные по всем статьям разделов «Активы» и «Обязательства» отчета о чистых пенсионных активах добровольного накопительного пенсионного фонда по состоянию на отчетную дату. </w:t>
      </w:r>
    </w:p>
    <w:p w:rsidR="00A16956" w:rsidRPr="00A16956" w:rsidRDefault="00A16956" w:rsidP="009A555C">
      <w:pPr>
        <w:widowControl w:val="0"/>
        <w:ind w:firstLine="708"/>
        <w:jc w:val="both"/>
        <w:rPr>
          <w:color w:val="000000"/>
          <w:sz w:val="28"/>
          <w:szCs w:val="28"/>
        </w:rPr>
      </w:pPr>
      <w:r w:rsidRPr="00A16956">
        <w:rPr>
          <w:color w:val="000000"/>
          <w:sz w:val="28"/>
          <w:szCs w:val="28"/>
        </w:rPr>
        <w:t>Общий объем активов, отражаемых в Таблице 1, соответствует общей сумме активов отчета о чистых пенсионных активах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rPr>
        <w:t>Общий объем обязательств, отражаемых в Таблице 2, соответствует общей сумме обязательств отчета о чистых пенсионных активах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rPr>
        <w:lastRenderedPageBreak/>
        <w:t>Сумма статьи «итого чистые активы» соответствует сумме статьи «итого чистые активы» отчета о чистых пенсионных активах на ту же отчетную дату.</w:t>
      </w:r>
    </w:p>
    <w:p w:rsidR="00A16956" w:rsidRPr="00A16956" w:rsidRDefault="00A16956" w:rsidP="009A555C">
      <w:pPr>
        <w:widowControl w:val="0"/>
        <w:ind w:firstLine="708"/>
        <w:jc w:val="both"/>
        <w:rPr>
          <w:color w:val="000000"/>
          <w:sz w:val="28"/>
          <w:szCs w:val="28"/>
        </w:rPr>
      </w:pPr>
      <w:r w:rsidRPr="00A16956">
        <w:rPr>
          <w:color w:val="000000"/>
          <w:sz w:val="28"/>
          <w:szCs w:val="28"/>
        </w:rPr>
        <w:t>6. Код строки (показателя) Таблиц 1 и 2 Формы определяется по следующей структуре:</w:t>
      </w:r>
    </w:p>
    <w:p w:rsidR="00A16956" w:rsidRPr="00A16956" w:rsidRDefault="00A16956" w:rsidP="009A555C">
      <w:pPr>
        <w:widowControl w:val="0"/>
        <w:ind w:firstLine="708"/>
        <w:jc w:val="both"/>
        <w:rPr>
          <w:color w:val="000000"/>
          <w:sz w:val="28"/>
          <w:szCs w:val="28"/>
        </w:rPr>
      </w:pPr>
      <w:r w:rsidRPr="00A16956">
        <w:rPr>
          <w:color w:val="000000"/>
          <w:sz w:val="28"/>
          <w:szCs w:val="28"/>
        </w:rPr>
        <w:t>1) первая часть соответствует номеру основной статьи отчета о чистых пенсионных активах;</w:t>
      </w:r>
    </w:p>
    <w:p w:rsidR="00A16956" w:rsidRPr="00A16956" w:rsidRDefault="00A16956" w:rsidP="009A555C">
      <w:pPr>
        <w:widowControl w:val="0"/>
        <w:ind w:firstLine="708"/>
        <w:jc w:val="both"/>
        <w:rPr>
          <w:color w:val="000000"/>
          <w:sz w:val="28"/>
          <w:szCs w:val="28"/>
        </w:rPr>
      </w:pPr>
      <w:r w:rsidRPr="00A16956">
        <w:rPr>
          <w:color w:val="000000"/>
          <w:sz w:val="28"/>
          <w:szCs w:val="28"/>
        </w:rPr>
        <w:t>2) вторая часть состоит из двух цифр – кода признака резидентства и кода сектора экономики;</w:t>
      </w:r>
    </w:p>
    <w:p w:rsidR="00A16956" w:rsidRPr="00A16956" w:rsidRDefault="00A16956" w:rsidP="009A555C">
      <w:pPr>
        <w:widowControl w:val="0"/>
        <w:ind w:firstLine="708"/>
        <w:jc w:val="both"/>
        <w:rPr>
          <w:color w:val="000000"/>
          <w:sz w:val="28"/>
          <w:szCs w:val="28"/>
        </w:rPr>
      </w:pPr>
      <w:r w:rsidRPr="00A16956">
        <w:rPr>
          <w:color w:val="000000"/>
          <w:sz w:val="28"/>
          <w:szCs w:val="28"/>
        </w:rPr>
        <w:t>3) третья часть – порядковый номер показателя.</w:t>
      </w:r>
    </w:p>
    <w:p w:rsidR="00A16956" w:rsidRPr="00A16956" w:rsidRDefault="00A16956" w:rsidP="009A555C">
      <w:pPr>
        <w:widowControl w:val="0"/>
        <w:ind w:firstLine="708"/>
        <w:jc w:val="both"/>
        <w:rPr>
          <w:color w:val="000000"/>
          <w:sz w:val="28"/>
          <w:szCs w:val="28"/>
        </w:rPr>
      </w:pPr>
      <w:r w:rsidRPr="00A16956">
        <w:rPr>
          <w:color w:val="000000"/>
          <w:sz w:val="28"/>
          <w:szCs w:val="28"/>
        </w:rPr>
        <w:t>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rsidR="00A16956" w:rsidRPr="00A16956" w:rsidRDefault="00A16956" w:rsidP="009A555C">
      <w:pPr>
        <w:widowControl w:val="0"/>
        <w:ind w:firstLine="708"/>
        <w:jc w:val="both"/>
        <w:rPr>
          <w:color w:val="000000"/>
          <w:sz w:val="28"/>
          <w:szCs w:val="28"/>
        </w:rPr>
      </w:pPr>
      <w:r w:rsidRPr="00A16956">
        <w:rPr>
          <w:color w:val="000000"/>
          <w:sz w:val="28"/>
          <w:szCs w:val="28"/>
        </w:rPr>
        <w:t>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p w:rsidR="00A16956" w:rsidRPr="00A16956" w:rsidRDefault="00A16956" w:rsidP="009A555C">
      <w:pPr>
        <w:widowControl w:val="0"/>
        <w:ind w:firstLine="708"/>
        <w:jc w:val="both"/>
        <w:rPr>
          <w:color w:val="000000"/>
          <w:sz w:val="28"/>
          <w:szCs w:val="28"/>
        </w:rPr>
      </w:pPr>
      <w:r w:rsidRPr="00A16956">
        <w:rPr>
          <w:color w:val="000000"/>
          <w:sz w:val="28"/>
          <w:szCs w:val="28"/>
        </w:rPr>
        <w:t>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p w:rsidR="00A16956" w:rsidRPr="00A16956" w:rsidRDefault="00A16956" w:rsidP="009A555C">
      <w:pPr>
        <w:widowControl w:val="0"/>
        <w:ind w:firstLine="708"/>
        <w:jc w:val="both"/>
        <w:rPr>
          <w:color w:val="000000"/>
          <w:sz w:val="28"/>
          <w:szCs w:val="28"/>
        </w:rPr>
      </w:pPr>
      <w:r w:rsidRPr="00A16956">
        <w:rPr>
          <w:color w:val="000000"/>
          <w:sz w:val="28"/>
          <w:szCs w:val="28"/>
        </w:rPr>
        <w:t>9. Арифметико-логический контроль:</w:t>
      </w:r>
    </w:p>
    <w:p w:rsidR="00A16956" w:rsidRPr="00A16956" w:rsidRDefault="00A16956" w:rsidP="009A555C">
      <w:pPr>
        <w:widowControl w:val="0"/>
        <w:ind w:firstLine="709"/>
        <w:jc w:val="both"/>
        <w:rPr>
          <w:color w:val="000000"/>
          <w:sz w:val="28"/>
          <w:szCs w:val="28"/>
        </w:rPr>
      </w:pPr>
      <w:r w:rsidRPr="00A16956">
        <w:rPr>
          <w:color w:val="000000"/>
          <w:sz w:val="28"/>
          <w:szCs w:val="28"/>
        </w:rPr>
        <w:t>1) данные по графе 3 по всем строкам равны сумме данных по графам 4 и 5;</w:t>
      </w:r>
    </w:p>
    <w:p w:rsidR="00A16956" w:rsidRPr="00A16956" w:rsidRDefault="00A16956" w:rsidP="009A555C">
      <w:pPr>
        <w:widowControl w:val="0"/>
        <w:ind w:firstLine="709"/>
        <w:jc w:val="both"/>
        <w:rPr>
          <w:color w:val="000000"/>
          <w:sz w:val="28"/>
          <w:szCs w:val="28"/>
        </w:rPr>
      </w:pPr>
      <w:r w:rsidRPr="00A16956">
        <w:rPr>
          <w:color w:val="000000"/>
          <w:sz w:val="28"/>
          <w:szCs w:val="28"/>
        </w:rPr>
        <w:t>2) показатель «итого активы» по строке с кодом «12» равен сумме показателей по строкам с кодами «1», «2», «3», «4», «5», «6», «7», «8», «9», «10» и «11»;</w:t>
      </w:r>
    </w:p>
    <w:p w:rsidR="00A16956" w:rsidRPr="00A16956" w:rsidRDefault="00A16956" w:rsidP="009A555C">
      <w:pPr>
        <w:widowControl w:val="0"/>
        <w:ind w:firstLine="709"/>
        <w:jc w:val="both"/>
        <w:rPr>
          <w:color w:val="000000"/>
          <w:sz w:val="28"/>
          <w:szCs w:val="28"/>
        </w:rPr>
      </w:pPr>
      <w:r w:rsidRPr="00A16956">
        <w:rPr>
          <w:color w:val="000000"/>
          <w:sz w:val="28"/>
          <w:szCs w:val="28"/>
        </w:rPr>
        <w:t>3) показатель «итого обязательства» по строке с кодом «18» равен сумме показателей по строкам с кодами «13», «14», «15», «16», и «17»;</w:t>
      </w:r>
    </w:p>
    <w:p w:rsidR="00A16956" w:rsidRPr="00A16956" w:rsidRDefault="00A16956" w:rsidP="009A555C">
      <w:pPr>
        <w:widowControl w:val="0"/>
        <w:ind w:firstLine="709"/>
        <w:jc w:val="both"/>
        <w:rPr>
          <w:sz w:val="28"/>
          <w:szCs w:val="28"/>
        </w:rPr>
      </w:pPr>
      <w:r w:rsidRPr="00A16956">
        <w:rPr>
          <w:color w:val="000000"/>
          <w:sz w:val="28"/>
          <w:szCs w:val="28"/>
        </w:rPr>
        <w:t>4) показатель «итого чистые активы» по строке с кодом «19» равен разнице показателей по строкам с кодами «12» и «18».</w:t>
      </w:r>
      <w:r w:rsidRPr="00A16956">
        <w:br w:type="page"/>
      </w:r>
    </w:p>
    <w:p w:rsidR="00A16956" w:rsidRPr="00A16956" w:rsidRDefault="00A16956" w:rsidP="009A555C">
      <w:pPr>
        <w:widowControl w:val="0"/>
        <w:ind w:firstLine="400"/>
        <w:jc w:val="both"/>
        <w:rPr>
          <w:sz w:val="28"/>
          <w:szCs w:val="28"/>
        </w:rPr>
      </w:pPr>
    </w:p>
    <w:p w:rsidR="00A16956" w:rsidRPr="00A16956" w:rsidRDefault="00A16956" w:rsidP="009A555C">
      <w:pPr>
        <w:widowControl w:val="0"/>
        <w:ind w:firstLine="709"/>
        <w:jc w:val="right"/>
      </w:pPr>
      <w:r w:rsidRPr="00A16956">
        <w:rPr>
          <w:sz w:val="28"/>
          <w:szCs w:val="28"/>
        </w:rPr>
        <w:t xml:space="preserve">Приложение 75 </w:t>
      </w:r>
    </w:p>
    <w:p w:rsidR="00A16956" w:rsidRPr="00A16956" w:rsidRDefault="00A16956" w:rsidP="009A555C">
      <w:pPr>
        <w:widowControl w:val="0"/>
        <w:ind w:firstLine="709"/>
        <w:jc w:val="right"/>
        <w:rPr>
          <w:sz w:val="28"/>
          <w:szCs w:val="28"/>
        </w:rPr>
      </w:pPr>
      <w:r w:rsidRPr="00A16956">
        <w:rPr>
          <w:sz w:val="28"/>
          <w:szCs w:val="28"/>
        </w:rPr>
        <w:t>к постановлению</w:t>
      </w:r>
    </w:p>
    <w:p w:rsidR="00A16956" w:rsidRPr="00A16956" w:rsidRDefault="00A16956" w:rsidP="009A555C">
      <w:pPr>
        <w:widowControl w:val="0"/>
        <w:ind w:firstLine="709"/>
        <w:jc w:val="right"/>
        <w:rPr>
          <w:sz w:val="28"/>
          <w:szCs w:val="28"/>
        </w:rPr>
      </w:pPr>
    </w:p>
    <w:p w:rsidR="00A16956" w:rsidRPr="00A16956" w:rsidRDefault="00A16956" w:rsidP="009A555C">
      <w:pPr>
        <w:widowControl w:val="0"/>
        <w:rPr>
          <w:sz w:val="28"/>
          <w:szCs w:val="28"/>
        </w:rPr>
      </w:pPr>
    </w:p>
    <w:p w:rsidR="00A16956" w:rsidRPr="00A16956" w:rsidRDefault="00A16956" w:rsidP="009A555C">
      <w:pPr>
        <w:widowControl w:val="0"/>
        <w:jc w:val="right"/>
        <w:rPr>
          <w:sz w:val="28"/>
          <w:szCs w:val="28"/>
        </w:rPr>
      </w:pPr>
      <w:r w:rsidRPr="00A16956">
        <w:rPr>
          <w:sz w:val="28"/>
          <w:szCs w:val="28"/>
        </w:rPr>
        <w:t>Приложение 59</w:t>
      </w:r>
    </w:p>
    <w:p w:rsidR="00A16956" w:rsidRPr="00A16956" w:rsidRDefault="00A16956" w:rsidP="009A555C">
      <w:pPr>
        <w:widowControl w:val="0"/>
        <w:jc w:val="right"/>
        <w:rPr>
          <w:sz w:val="28"/>
          <w:szCs w:val="28"/>
        </w:rPr>
      </w:pPr>
      <w:r w:rsidRPr="00A16956">
        <w:rPr>
          <w:sz w:val="28"/>
          <w:szCs w:val="28"/>
        </w:rPr>
        <w:t>к постановлению Правления</w:t>
      </w:r>
    </w:p>
    <w:p w:rsidR="00A16956" w:rsidRPr="00A16956" w:rsidRDefault="00A16956" w:rsidP="009A555C">
      <w:pPr>
        <w:widowControl w:val="0"/>
        <w:jc w:val="right"/>
        <w:rPr>
          <w:sz w:val="28"/>
          <w:szCs w:val="28"/>
        </w:rPr>
      </w:pPr>
      <w:r w:rsidRPr="00A16956">
        <w:rPr>
          <w:sz w:val="28"/>
          <w:szCs w:val="28"/>
        </w:rPr>
        <w:t>Национального Банка</w:t>
      </w:r>
    </w:p>
    <w:p w:rsidR="00A16956" w:rsidRPr="00A16956" w:rsidRDefault="00A16956" w:rsidP="009A555C">
      <w:pPr>
        <w:widowControl w:val="0"/>
        <w:jc w:val="right"/>
        <w:rPr>
          <w:sz w:val="28"/>
          <w:szCs w:val="28"/>
        </w:rPr>
      </w:pPr>
      <w:r w:rsidRPr="00A16956">
        <w:rPr>
          <w:sz w:val="28"/>
          <w:szCs w:val="28"/>
        </w:rPr>
        <w:t>Республики Казахстан</w:t>
      </w:r>
    </w:p>
    <w:p w:rsidR="00A16956" w:rsidRPr="00A16956" w:rsidRDefault="00A16956" w:rsidP="009A555C">
      <w:pPr>
        <w:widowControl w:val="0"/>
        <w:jc w:val="right"/>
        <w:rPr>
          <w:sz w:val="28"/>
          <w:szCs w:val="28"/>
        </w:rPr>
      </w:pPr>
      <w:r w:rsidRPr="00A16956">
        <w:rPr>
          <w:sz w:val="28"/>
          <w:szCs w:val="28"/>
        </w:rPr>
        <w:t>от 28 ноября 2019 года № 211</w:t>
      </w:r>
    </w:p>
    <w:p w:rsidR="00A16956" w:rsidRPr="00A16956" w:rsidRDefault="00A16956" w:rsidP="009A555C">
      <w:pPr>
        <w:widowControl w:val="0"/>
        <w:rPr>
          <w:sz w:val="28"/>
          <w:szCs w:val="28"/>
        </w:rPr>
      </w:pPr>
      <w:r w:rsidRPr="00A16956">
        <w:rPr>
          <w:sz w:val="28"/>
          <w:szCs w:val="28"/>
        </w:rPr>
        <w:t xml:space="preserve"> </w:t>
      </w:r>
    </w:p>
    <w:p w:rsidR="00A16956" w:rsidRPr="00A16956" w:rsidRDefault="00A16956" w:rsidP="009A555C">
      <w:pPr>
        <w:widowControl w:val="0"/>
        <w:jc w:val="center"/>
        <w:rPr>
          <w:sz w:val="28"/>
          <w:szCs w:val="28"/>
        </w:rPr>
      </w:pPr>
    </w:p>
    <w:p w:rsidR="00A16956" w:rsidRPr="00A16956" w:rsidRDefault="00A16956" w:rsidP="009A555C">
      <w:pPr>
        <w:widowControl w:val="0"/>
        <w:jc w:val="center"/>
        <w:rPr>
          <w:sz w:val="28"/>
          <w:szCs w:val="28"/>
        </w:rPr>
      </w:pPr>
      <w:r w:rsidRPr="00A16956">
        <w:rPr>
          <w:sz w:val="28"/>
          <w:szCs w:val="28"/>
        </w:rPr>
        <w:t>Правила представления отчетности лицензиатами, осуществляющими деятельность на рынке ценных бумаг, единым оператором</w:t>
      </w:r>
    </w:p>
    <w:p w:rsidR="00A16956" w:rsidRPr="00A16956" w:rsidRDefault="00A16956" w:rsidP="009A555C">
      <w:pPr>
        <w:widowControl w:val="0"/>
        <w:rPr>
          <w:sz w:val="28"/>
          <w:szCs w:val="28"/>
        </w:rPr>
      </w:pPr>
    </w:p>
    <w:p w:rsidR="00A16956" w:rsidRPr="00A16956" w:rsidRDefault="00A16956" w:rsidP="009A555C">
      <w:pPr>
        <w:pStyle w:val="pj"/>
        <w:widowControl w:val="0"/>
        <w:spacing w:before="0" w:beforeAutospacing="0" w:after="0" w:afterAutospacing="0"/>
        <w:ind w:firstLine="709"/>
        <w:jc w:val="both"/>
        <w:rPr>
          <w:color w:val="auto"/>
          <w:sz w:val="28"/>
          <w:szCs w:val="28"/>
        </w:rPr>
      </w:pPr>
      <w:r w:rsidRPr="00A16956">
        <w:rPr>
          <w:sz w:val="28"/>
          <w:szCs w:val="28"/>
        </w:rPr>
        <w:t>1. Настоящие Правила представления отчетности лицензиатами, осуществляющими деятельность на рынке ценных бумаг, единым оператором разработаны в соответствии с подпунктом 65-2)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подпунктом 2) пункта 3 статьи 16 Закона Республики Казахстан «О</w:t>
      </w:r>
      <w:r w:rsidRPr="00A16956">
        <w:rPr>
          <w:sz w:val="28"/>
          <w:szCs w:val="28"/>
          <w:lang w:val="en-US"/>
        </w:rPr>
        <w:t> </w:t>
      </w:r>
      <w:r w:rsidRPr="00A16956">
        <w:rPr>
          <w:sz w:val="28"/>
          <w:szCs w:val="28"/>
        </w:rPr>
        <w:t>государственной статистике» и определяют порядок представления отчетности лицензиатами, осуществляющими деятельность на рынке ценных бумаг, единым оператором (далее – Организация) в Национальный Банк Республики Казахстан.</w:t>
      </w:r>
    </w:p>
    <w:p w:rsidR="00A16956" w:rsidRPr="00A16956" w:rsidRDefault="00A16956" w:rsidP="009A555C">
      <w:pPr>
        <w:widowControl w:val="0"/>
        <w:ind w:firstLine="709"/>
        <w:jc w:val="both"/>
        <w:rPr>
          <w:sz w:val="28"/>
          <w:szCs w:val="28"/>
        </w:rPr>
      </w:pPr>
      <w:r w:rsidRPr="00A16956">
        <w:rPr>
          <w:sz w:val="28"/>
          <w:szCs w:val="28"/>
        </w:rPr>
        <w:t>2. Отчетность представляется Организацией в электронном виде посредством использования информационной системы «Веб-портал Национального Банка Республики Казахстан».</w:t>
      </w:r>
    </w:p>
    <w:p w:rsidR="00A16956" w:rsidRPr="00A16956" w:rsidRDefault="00A16956" w:rsidP="009A555C">
      <w:pPr>
        <w:widowControl w:val="0"/>
        <w:ind w:firstLine="709"/>
        <w:jc w:val="both"/>
        <w:rPr>
          <w:sz w:val="28"/>
          <w:szCs w:val="28"/>
        </w:rPr>
      </w:pPr>
      <w:r w:rsidRPr="00A16956">
        <w:rPr>
          <w:sz w:val="28"/>
          <w:szCs w:val="28"/>
        </w:rPr>
        <w:t>3. Отчетность, удостоверенная посредством электронной цифровой подписи руководителем Организации или лицом, на которое возложена функция по подписанию отчета, и исполнителем, хранится в электронном формате.</w:t>
      </w:r>
    </w:p>
    <w:p w:rsidR="00A16956" w:rsidRPr="00A16956" w:rsidRDefault="00A16956" w:rsidP="009A555C">
      <w:pPr>
        <w:widowControl w:val="0"/>
        <w:ind w:firstLine="709"/>
        <w:jc w:val="both"/>
        <w:rPr>
          <w:sz w:val="28"/>
          <w:szCs w:val="28"/>
        </w:rPr>
      </w:pPr>
      <w:r w:rsidRPr="00A16956">
        <w:rPr>
          <w:sz w:val="28"/>
          <w:szCs w:val="28"/>
        </w:rPr>
        <w:t>4. Полнота и достоверность данных в отчетности обеспечивается руководителем Организации или лицом, на которое возложена функция по подписанию отчета.</w:t>
      </w:r>
    </w:p>
    <w:p w:rsidR="00A16956" w:rsidRPr="00A16956" w:rsidRDefault="00A16956" w:rsidP="009A555C">
      <w:pPr>
        <w:widowControl w:val="0"/>
        <w:ind w:firstLine="709"/>
        <w:jc w:val="both"/>
        <w:rPr>
          <w:sz w:val="28"/>
          <w:szCs w:val="28"/>
        </w:rPr>
      </w:pPr>
      <w:r w:rsidRPr="00A16956">
        <w:rPr>
          <w:sz w:val="28"/>
          <w:szCs w:val="28"/>
        </w:rPr>
        <w:t>5. Данные в отчетности указываются в национальной валюте Республики Казахстан – тенге.</w:t>
      </w:r>
    </w:p>
    <w:p w:rsidR="00A16956" w:rsidRPr="00A16956" w:rsidRDefault="00A16956" w:rsidP="009A555C">
      <w:pPr>
        <w:widowControl w:val="0"/>
        <w:ind w:firstLine="709"/>
        <w:jc w:val="both"/>
        <w:rPr>
          <w:sz w:val="28"/>
          <w:szCs w:val="28"/>
        </w:rPr>
      </w:pPr>
      <w:r w:rsidRPr="00A16956">
        <w:rPr>
          <w:sz w:val="28"/>
          <w:szCs w:val="28"/>
        </w:rPr>
        <w:t xml:space="preserve">6. В целях формирования отчета активы в иностранной валюте указываются в пересчете по рыночному курсу обмена валют, определенному в соответствии с порядком, установленным постановлением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w:t>
      </w:r>
      <w:r w:rsidRPr="00A16956">
        <w:rPr>
          <w:sz w:val="28"/>
          <w:szCs w:val="28"/>
        </w:rPr>
        <w:lastRenderedPageBreak/>
        <w:t>правовых актов под № 8378.</w:t>
      </w:r>
    </w:p>
    <w:p w:rsidR="00A16956" w:rsidRPr="00A16956" w:rsidRDefault="00A16956" w:rsidP="009A555C">
      <w:pPr>
        <w:widowControl w:val="0"/>
        <w:ind w:firstLine="709"/>
        <w:jc w:val="both"/>
        <w:rPr>
          <w:sz w:val="28"/>
          <w:szCs w:val="28"/>
        </w:rPr>
      </w:pPr>
      <w:r w:rsidRPr="00A16956">
        <w:rPr>
          <w:sz w:val="28"/>
          <w:szCs w:val="28"/>
        </w:rPr>
        <w:t xml:space="preserve">7. </w:t>
      </w:r>
      <w:r w:rsidRPr="00A16956">
        <w:rPr>
          <w:color w:val="000000"/>
          <w:sz w:val="28"/>
          <w:szCs w:val="28"/>
        </w:rPr>
        <w:t>Понятия «резидент» и «нерезидент» используются в значениях, определенных Законом Республики Казахстан «О валютном регулировании и валютном контроле».</w:t>
      </w:r>
    </w:p>
    <w:p w:rsidR="00A268ED" w:rsidRPr="00A16956" w:rsidRDefault="00A268ED" w:rsidP="009A555C"/>
    <w:sectPr w:rsidR="00A268ED" w:rsidRPr="00A16956" w:rsidSect="00A16956">
      <w:type w:val="nextColumn"/>
      <w:pgSz w:w="11906" w:h="16838"/>
      <w:pgMar w:top="1418" w:right="851"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956" w:rsidRDefault="00A16956">
      <w:r>
        <w:separator/>
      </w:r>
    </w:p>
  </w:endnote>
  <w:endnote w:type="continuationSeparator" w:id="0">
    <w:p w:rsidR="00A16956" w:rsidRDefault="00A1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956" w:rsidRDefault="00A16956">
      <w:r>
        <w:separator/>
      </w:r>
    </w:p>
  </w:footnote>
  <w:footnote w:type="continuationSeparator" w:id="0">
    <w:p w:rsidR="00A16956" w:rsidRDefault="00A169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956" w:rsidRDefault="00A16956">
    <w:pPr>
      <w:pStyle w:val="ab"/>
      <w:framePr w:wrap="around" w:vAnchor="text" w:hAnchor="margin" w:xAlign="center" w:y="1"/>
      <w:rPr>
        <w:rStyle w:val="af2"/>
      </w:rPr>
    </w:pPr>
    <w:r>
      <w:rPr>
        <w:rStyle w:val="af2"/>
      </w:rPr>
      <w:fldChar w:fldCharType="begin"/>
    </w:r>
    <w:r>
      <w:rPr>
        <w:rStyle w:val="af2"/>
      </w:rPr>
      <w:instrText xml:space="preserve">PAGE </w:instrText>
    </w:r>
    <w:r>
      <w:fldChar w:fldCharType="end"/>
    </w:r>
  </w:p>
  <w:p w:rsidR="00A16956" w:rsidRDefault="00A16956">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956" w:rsidRDefault="00A16956">
    <w:pPr>
      <w:pStyle w:val="ab"/>
      <w:framePr w:wrap="around" w:vAnchor="text" w:hAnchor="margin" w:xAlign="center" w:y="1"/>
      <w:rPr>
        <w:rStyle w:val="af2"/>
        <w:sz w:val="28"/>
        <w:szCs w:val="28"/>
      </w:rPr>
    </w:pPr>
    <w:r>
      <w:rPr>
        <w:rStyle w:val="af2"/>
        <w:sz w:val="28"/>
        <w:szCs w:val="28"/>
      </w:rPr>
      <w:fldChar w:fldCharType="begin"/>
    </w:r>
    <w:r w:rsidRPr="00AE5A5E">
      <w:rPr>
        <w:rStyle w:val="af2"/>
        <w:sz w:val="28"/>
        <w:szCs w:val="28"/>
      </w:rPr>
      <w:instrText xml:space="preserve">PAGE  </w:instrText>
    </w:r>
    <w:r>
      <w:rPr>
        <w:rStyle w:val="af2"/>
        <w:sz w:val="28"/>
        <w:szCs w:val="28"/>
      </w:rPr>
      <w:fldChar w:fldCharType="separate"/>
    </w:r>
    <w:r w:rsidR="00833F12">
      <w:rPr>
        <w:rStyle w:val="af2"/>
        <w:noProof/>
        <w:sz w:val="28"/>
        <w:szCs w:val="28"/>
      </w:rPr>
      <w:t>10</w:t>
    </w:r>
    <w:r>
      <w:rPr>
        <w:rStyle w:val="af2"/>
        <w:sz w:val="28"/>
        <w:szCs w:val="28"/>
      </w:rPr>
      <w:fldChar w:fldCharType="end"/>
    </w:r>
  </w:p>
  <w:p w:rsidR="00A16956" w:rsidRDefault="00A16956">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186" w:rsidRPr="00686381" w:rsidRDefault="00F02186" w:rsidP="00F02186">
    <w:pPr>
      <w:jc w:val="both"/>
      <w:rPr>
        <w:rFonts w:eastAsia="Calibri"/>
        <w:i/>
        <w:color w:val="7F7F7F"/>
        <w:spacing w:val="-2"/>
        <w:sz w:val="22"/>
        <w:szCs w:val="22"/>
        <w:lang w:eastAsia="en-US"/>
      </w:rPr>
    </w:pPr>
    <w:r w:rsidRPr="00686381">
      <w:rPr>
        <w:rFonts w:eastAsia="Calibri"/>
        <w:i/>
        <w:color w:val="7F7F7F"/>
        <w:spacing w:val="-2"/>
        <w:sz w:val="22"/>
        <w:szCs w:val="22"/>
        <w:lang w:eastAsia="en-US"/>
      </w:rPr>
      <w:t xml:space="preserve">Зарегистрировано в Министерстве юстиции Республики Казахстан </w:t>
    </w:r>
    <w:r>
      <w:rPr>
        <w:rFonts w:eastAsia="Calibri"/>
        <w:i/>
        <w:color w:val="7F7F7F"/>
        <w:spacing w:val="-2"/>
        <w:sz w:val="22"/>
        <w:szCs w:val="22"/>
        <w:lang w:eastAsia="en-US"/>
      </w:rPr>
      <w:t>12</w:t>
    </w:r>
    <w:r w:rsidRPr="00686381">
      <w:rPr>
        <w:rFonts w:eastAsia="Calibri"/>
        <w:i/>
        <w:color w:val="7F7F7F"/>
        <w:spacing w:val="-2"/>
        <w:sz w:val="22"/>
        <w:szCs w:val="22"/>
        <w:lang w:eastAsia="en-US"/>
      </w:rPr>
      <w:t xml:space="preserve"> </w:t>
    </w:r>
    <w:r>
      <w:rPr>
        <w:rFonts w:eastAsia="Calibri"/>
        <w:i/>
        <w:color w:val="7F7F7F"/>
        <w:spacing w:val="-2"/>
        <w:sz w:val="22"/>
        <w:szCs w:val="22"/>
        <w:lang w:eastAsia="en-US"/>
      </w:rPr>
      <w:t>июл</w:t>
    </w:r>
    <w:r>
      <w:rPr>
        <w:rFonts w:eastAsia="Calibri"/>
        <w:i/>
        <w:color w:val="7F7F7F"/>
        <w:spacing w:val="-2"/>
        <w:sz w:val="22"/>
        <w:szCs w:val="22"/>
        <w:lang w:val="kk-KZ" w:eastAsia="en-US"/>
      </w:rPr>
      <w:t xml:space="preserve">я </w:t>
    </w:r>
    <w:r w:rsidRPr="00686381">
      <w:rPr>
        <w:rFonts w:eastAsia="Calibri"/>
        <w:i/>
        <w:color w:val="7F7F7F"/>
        <w:spacing w:val="-2"/>
        <w:sz w:val="22"/>
        <w:szCs w:val="22"/>
        <w:lang w:eastAsia="en-US"/>
      </w:rPr>
      <w:t>202</w:t>
    </w:r>
    <w:r>
      <w:rPr>
        <w:rFonts w:eastAsia="Calibri"/>
        <w:i/>
        <w:color w:val="7F7F7F"/>
        <w:spacing w:val="-2"/>
        <w:sz w:val="22"/>
        <w:szCs w:val="22"/>
        <w:lang w:eastAsia="en-US"/>
      </w:rPr>
      <w:t>3</w:t>
    </w:r>
    <w:r w:rsidRPr="00686381">
      <w:rPr>
        <w:rFonts w:eastAsia="Calibri"/>
        <w:i/>
        <w:color w:val="7F7F7F"/>
        <w:spacing w:val="-2"/>
        <w:sz w:val="22"/>
        <w:szCs w:val="22"/>
        <w:lang w:eastAsia="en-US"/>
      </w:rPr>
      <w:t xml:space="preserve"> года под № </w:t>
    </w:r>
    <w:r w:rsidRPr="001413BC">
      <w:rPr>
        <w:rFonts w:eastAsia="Calibri"/>
        <w:i/>
        <w:color w:val="7F7F7F"/>
        <w:spacing w:val="-2"/>
        <w:sz w:val="22"/>
        <w:szCs w:val="22"/>
        <w:lang w:val="kk-KZ" w:eastAsia="en-US"/>
      </w:rPr>
      <w:t>330</w:t>
    </w:r>
    <w:r>
      <w:rPr>
        <w:rFonts w:eastAsia="Calibri"/>
        <w:i/>
        <w:color w:val="7F7F7F"/>
        <w:spacing w:val="-2"/>
        <w:sz w:val="22"/>
        <w:szCs w:val="22"/>
        <w:lang w:val="kk-KZ" w:eastAsia="en-US"/>
      </w:rPr>
      <w:t>60</w:t>
    </w:r>
    <w:r w:rsidRPr="00686381">
      <w:rPr>
        <w:rFonts w:eastAsia="Calibri"/>
        <w:i/>
        <w:color w:val="7F7F7F"/>
        <w:spacing w:val="-2"/>
        <w:sz w:val="22"/>
        <w:szCs w:val="22"/>
        <w:lang w:eastAsia="en-US"/>
      </w:rPr>
      <w:t>. О</w:t>
    </w:r>
    <w:r w:rsidR="00990D1F">
      <w:rPr>
        <w:rFonts w:eastAsia="Calibri"/>
        <w:i/>
        <w:color w:val="7F7F7F"/>
        <w:spacing w:val="-2"/>
        <w:sz w:val="22"/>
        <w:szCs w:val="22"/>
        <w:lang w:eastAsia="en-US"/>
      </w:rPr>
      <w:t>фициально о</w:t>
    </w:r>
    <w:r w:rsidRPr="00686381">
      <w:rPr>
        <w:rFonts w:eastAsia="Calibri"/>
        <w:i/>
        <w:color w:val="7F7F7F"/>
        <w:spacing w:val="-2"/>
        <w:sz w:val="22"/>
        <w:szCs w:val="22"/>
        <w:lang w:eastAsia="en-US"/>
      </w:rPr>
      <w:t xml:space="preserve">публиковано </w:t>
    </w:r>
    <w:r w:rsidR="006D2417">
      <w:rPr>
        <w:rFonts w:eastAsia="Calibri"/>
        <w:i/>
        <w:color w:val="7F7F7F"/>
        <w:spacing w:val="-2"/>
        <w:sz w:val="22"/>
        <w:szCs w:val="22"/>
        <w:lang w:eastAsia="en-US"/>
      </w:rPr>
      <w:t>17</w:t>
    </w:r>
    <w:r>
      <w:rPr>
        <w:rFonts w:eastAsia="Calibri"/>
        <w:i/>
        <w:color w:val="7F7F7F"/>
        <w:spacing w:val="-2"/>
        <w:sz w:val="22"/>
        <w:szCs w:val="22"/>
        <w:lang w:val="kk-KZ" w:eastAsia="en-US"/>
      </w:rPr>
      <w:t xml:space="preserve"> июля</w:t>
    </w:r>
    <w:r w:rsidRPr="00686381">
      <w:rPr>
        <w:rFonts w:eastAsia="Calibri"/>
        <w:i/>
        <w:color w:val="7F7F7F"/>
        <w:spacing w:val="-2"/>
        <w:sz w:val="22"/>
        <w:szCs w:val="22"/>
        <w:lang w:eastAsia="en-US"/>
      </w:rPr>
      <w:t xml:space="preserve"> 202</w:t>
    </w:r>
    <w:r>
      <w:rPr>
        <w:rFonts w:eastAsia="Calibri"/>
        <w:i/>
        <w:color w:val="7F7F7F"/>
        <w:spacing w:val="-2"/>
        <w:sz w:val="22"/>
        <w:szCs w:val="22"/>
        <w:lang w:eastAsia="en-US"/>
      </w:rPr>
      <w:t>3</w:t>
    </w:r>
    <w:r w:rsidRPr="00686381">
      <w:rPr>
        <w:rFonts w:eastAsia="Calibri"/>
        <w:i/>
        <w:color w:val="7F7F7F"/>
        <w:spacing w:val="-2"/>
        <w:sz w:val="22"/>
        <w:szCs w:val="22"/>
        <w:lang w:eastAsia="en-US"/>
      </w:rPr>
      <w:t xml:space="preserve"> года в Эталонном контрольном банке нормативных правовых актов Республики Казахстан (</w:t>
    </w:r>
    <w:r w:rsidR="006D2417" w:rsidRPr="006D2417">
      <w:rPr>
        <w:rFonts w:eastAsia="Calibri"/>
        <w:i/>
        <w:color w:val="7F7F7F"/>
        <w:spacing w:val="-2"/>
        <w:sz w:val="22"/>
        <w:szCs w:val="22"/>
        <w:lang w:eastAsia="en-US"/>
      </w:rPr>
      <w:t>http://zan.gov.kz/client/#!/doc/183820/rus</w:t>
    </w:r>
    <w:r w:rsidRPr="00686381">
      <w:rPr>
        <w:rFonts w:eastAsia="Calibri"/>
        <w:i/>
        <w:color w:val="7F7F7F"/>
        <w:spacing w:val="-2"/>
        <w:sz w:val="22"/>
        <w:szCs w:val="22"/>
        <w:lang w:eastAsia="en-US"/>
      </w:rPr>
      <w:t>).</w:t>
    </w:r>
  </w:p>
  <w:p w:rsidR="00F02186" w:rsidRDefault="00F02186" w:rsidP="00F02186"/>
  <w:tbl>
    <w:tblPr>
      <w:tblW w:w="10325" w:type="dxa"/>
      <w:tblLayout w:type="fixed"/>
      <w:tblLook w:val="01E0" w:firstRow="1" w:lastRow="1" w:firstColumn="1" w:lastColumn="1" w:noHBand="0" w:noVBand="0"/>
    </w:tblPr>
    <w:tblGrid>
      <w:gridCol w:w="3936"/>
      <w:gridCol w:w="2126"/>
      <w:gridCol w:w="4263"/>
    </w:tblGrid>
    <w:tr w:rsidR="00A16956" w:rsidTr="00A16956">
      <w:trPr>
        <w:trHeight w:val="1348"/>
      </w:trPr>
      <w:tc>
        <w:tcPr>
          <w:tcW w:w="3936" w:type="dxa"/>
          <w:shd w:val="clear" w:color="auto" w:fill="auto"/>
        </w:tcPr>
        <w:p w:rsidR="00A16956" w:rsidRDefault="00A16956">
          <w:pPr>
            <w:spacing w:line="288" w:lineRule="auto"/>
            <w:ind w:right="459"/>
            <w:jc w:val="center"/>
            <w:rPr>
              <w:b/>
              <w:bCs/>
            </w:rPr>
          </w:pPr>
          <w:r w:rsidRPr="00AE5A5E">
            <w:rPr>
              <w:b/>
              <w:bCs/>
            </w:rPr>
            <w:t xml:space="preserve">«ҚАЗАҚСТАН </w:t>
          </w:r>
        </w:p>
        <w:p w:rsidR="00A16956" w:rsidRDefault="00A16956">
          <w:pPr>
            <w:spacing w:line="288" w:lineRule="auto"/>
            <w:ind w:right="459"/>
            <w:jc w:val="center"/>
            <w:rPr>
              <w:b/>
              <w:bCs/>
            </w:rPr>
          </w:pPr>
          <w:r w:rsidRPr="00AE5A5E">
            <w:rPr>
              <w:b/>
              <w:bCs/>
            </w:rPr>
            <w:t>РЕСПУБЛИКАСЫНЫҢ</w:t>
          </w:r>
        </w:p>
        <w:p w:rsidR="00A16956" w:rsidRDefault="00A16956">
          <w:pPr>
            <w:spacing w:line="288" w:lineRule="auto"/>
            <w:ind w:right="459"/>
            <w:jc w:val="center"/>
            <w:rPr>
              <w:b/>
              <w:bCs/>
            </w:rPr>
          </w:pPr>
          <w:r w:rsidRPr="00AE5A5E">
            <w:rPr>
              <w:b/>
              <w:bCs/>
            </w:rPr>
            <w:t>ҰЛТТЫҚ БАНКІ»</w:t>
          </w:r>
        </w:p>
        <w:p w:rsidR="00A16956" w:rsidRDefault="00A16956">
          <w:pPr>
            <w:spacing w:line="288" w:lineRule="auto"/>
            <w:ind w:right="459"/>
            <w:jc w:val="center"/>
            <w:rPr>
              <w:b/>
              <w:bCs/>
            </w:rPr>
          </w:pPr>
        </w:p>
        <w:p w:rsidR="00A16956" w:rsidRDefault="00A16956">
          <w:pPr>
            <w:spacing w:line="288" w:lineRule="auto"/>
            <w:ind w:right="459"/>
            <w:jc w:val="center"/>
            <w:rPr>
              <w:b/>
              <w:bCs/>
            </w:rPr>
          </w:pPr>
          <w:r w:rsidRPr="00AE5A5E">
            <w:rPr>
              <w:b/>
              <w:bCs/>
            </w:rPr>
            <w:t xml:space="preserve">РЕСПУБЛИКАЛЫҚ </w:t>
          </w:r>
        </w:p>
        <w:p w:rsidR="00A16956" w:rsidRDefault="00A16956">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A16956" w:rsidRDefault="00A16956">
          <w:pPr>
            <w:jc w:val="center"/>
            <w:rPr>
              <w:sz w:val="22"/>
              <w:szCs w:val="22"/>
              <w:lang w:val="kk-KZ"/>
            </w:rPr>
          </w:pPr>
          <w:r>
            <w:rPr>
              <w:noProof/>
              <w:sz w:val="22"/>
              <w:szCs w:val="22"/>
            </w:rPr>
            <w:drawing>
              <wp:inline distT="0" distB="0" distL="0" distR="0">
                <wp:extent cx="972820" cy="972820"/>
                <wp:effectExtent l="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A16956" w:rsidRDefault="00A16956">
          <w:pPr>
            <w:spacing w:line="288" w:lineRule="auto"/>
            <w:jc w:val="center"/>
            <w:rPr>
              <w:b/>
              <w:bCs/>
              <w:lang w:val="kk-KZ"/>
            </w:rPr>
          </w:pPr>
          <w:r w:rsidRPr="00AE5A5E">
            <w:rPr>
              <w:b/>
              <w:bCs/>
              <w:lang w:val="kk-KZ"/>
            </w:rPr>
            <w:t>РЕСПУБЛИКАНСКОЕ ГОСУДАРСТВЕННОЕ УЧРЕЖДЕНИЕ</w:t>
          </w:r>
        </w:p>
        <w:p w:rsidR="00A16956" w:rsidRDefault="00A16956">
          <w:pPr>
            <w:spacing w:line="288" w:lineRule="auto"/>
            <w:jc w:val="center"/>
            <w:rPr>
              <w:b/>
              <w:bCs/>
              <w:lang w:val="kk-KZ"/>
            </w:rPr>
          </w:pPr>
        </w:p>
        <w:p w:rsidR="00A16956" w:rsidRDefault="00A16956">
          <w:pPr>
            <w:spacing w:line="288" w:lineRule="auto"/>
            <w:jc w:val="center"/>
            <w:rPr>
              <w:b/>
              <w:bCs/>
              <w:lang w:val="kk-KZ"/>
            </w:rPr>
          </w:pPr>
          <w:r w:rsidRPr="00AE5A5E">
            <w:rPr>
              <w:b/>
              <w:bCs/>
              <w:lang w:val="kk-KZ"/>
            </w:rPr>
            <w:t>«НАЦИОНАЛЬНЫЙ БАНК</w:t>
          </w:r>
        </w:p>
        <w:p w:rsidR="00A16956" w:rsidRDefault="00A16956">
          <w:pPr>
            <w:spacing w:line="288" w:lineRule="auto"/>
            <w:jc w:val="center"/>
            <w:rPr>
              <w:b/>
              <w:color w:val="3A7298"/>
              <w:sz w:val="29"/>
              <w:szCs w:val="29"/>
              <w:lang w:val="kk-KZ"/>
            </w:rPr>
          </w:pPr>
          <w:r>
            <w:rPr>
              <w:noProof/>
              <w:sz w:val="22"/>
              <w:szCs w:val="22"/>
            </w:rPr>
            <mc:AlternateContent>
              <mc:Choice Requires="wps">
                <w:drawing>
                  <wp:anchor distT="0" distB="0" distL="114300" distR="114300" simplePos="0" relativeHeight="251656192" behindDoc="0" locked="0" layoutInCell="1" hidden="0" allowOverlap="1">
                    <wp:simplePos x="0" y="0"/>
                    <wp:positionH relativeFrom="column">
                      <wp:posOffset>-3939540</wp:posOffset>
                    </wp:positionH>
                    <wp:positionV relativeFrom="page">
                      <wp:posOffset>1059180</wp:posOffset>
                    </wp:positionV>
                    <wp:extent cx="6411595" cy="0"/>
                    <wp:effectExtent l="0" t="0" r="27305" b="19050"/>
                    <wp:wrapNone/>
                    <wp:docPr id="99"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chemeClr val="tx1"/>
                              </a:solidFill>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ve="http://schemas.openxmlformats.org/markup-compatibility/2006" xmlns:a="http://schemas.openxmlformats.org/drawingml/2006/main" xmlns:pic="http://schemas.openxmlformats.org/drawingml/2006/picture">
                <w:pict>
                  <v:line id="Line 26" o:spid="_x0000_s1758" style="flip:y;mso-height-percent:0;mso-height-relative:page;mso-position-vertical-relative:page;mso-width-percent:0;mso-width-relative:page;mso-wrap-distance-bottom:0;mso-wrap-distance-left:9pt;mso-wrap-distance-right:9pt;mso-wrap-distance-top:0;mso-wrap-style:square;position:absolute;visibility:visible;z-index:251656192" o:bwmode="auto" from="-310.2pt,83.4pt" to="194.65pt,83.4pt" strokecolor="black" strokeweight="1pt">
                    <v:stroke joinstyle="round"/>
                    <o:lock v:ext="edit" aspectratio="t"/>
                    <w10:bordertop type="single" width="8"/>
                    <w10:borderleft type="single" width="8"/>
                    <w10:borderbottom type="single" width="8"/>
                    <w10:borderright type="single" width="8"/>
                  </v:line>
                </w:pict>
              </mc:Fallback>
            </mc:AlternateContent>
          </w:r>
          <w:r w:rsidRPr="00AE5A5E">
            <w:rPr>
              <w:b/>
              <w:bCs/>
              <w:lang w:val="kk-KZ"/>
            </w:rPr>
            <w:t>РЕСПУБЛИКИ КАЗАХСТАН»</w:t>
          </w:r>
        </w:p>
      </w:tc>
    </w:tr>
    <w:tr w:rsidR="00A16956" w:rsidTr="00A16956">
      <w:trPr>
        <w:trHeight w:val="591"/>
      </w:trPr>
      <w:tc>
        <w:tcPr>
          <w:tcW w:w="3936" w:type="dxa"/>
          <w:shd w:val="clear" w:color="auto" w:fill="auto"/>
        </w:tcPr>
        <w:p w:rsidR="00A16956" w:rsidRDefault="00A16956">
          <w:pPr>
            <w:widowControl w:val="0"/>
            <w:ind w:right="459"/>
            <w:jc w:val="center"/>
            <w:rPr>
              <w:b/>
              <w:bCs/>
              <w:sz w:val="22"/>
              <w:szCs w:val="22"/>
            </w:rPr>
          </w:pPr>
        </w:p>
        <w:p w:rsidR="00A16956" w:rsidRDefault="00A16956">
          <w:pPr>
            <w:widowControl w:val="0"/>
            <w:ind w:right="459"/>
            <w:jc w:val="center"/>
            <w:rPr>
              <w:b/>
              <w:bCs/>
              <w:sz w:val="22"/>
              <w:szCs w:val="22"/>
            </w:rPr>
          </w:pPr>
          <w:r w:rsidRPr="00AE5A5E">
            <w:rPr>
              <w:b/>
              <w:bCs/>
              <w:sz w:val="22"/>
              <w:szCs w:val="22"/>
            </w:rPr>
            <w:t>БАСҚАРМАСЫНЫҢ</w:t>
          </w:r>
        </w:p>
        <w:p w:rsidR="00A16956" w:rsidRDefault="00A16956">
          <w:pPr>
            <w:widowControl w:val="0"/>
            <w:ind w:right="459"/>
            <w:jc w:val="center"/>
            <w:rPr>
              <w:b/>
              <w:bCs/>
              <w:sz w:val="22"/>
              <w:szCs w:val="22"/>
            </w:rPr>
          </w:pPr>
          <w:r w:rsidRPr="00AE5A5E">
            <w:rPr>
              <w:b/>
              <w:bCs/>
              <w:sz w:val="22"/>
              <w:szCs w:val="22"/>
            </w:rPr>
            <w:t>ҚАУЛЫСЫ</w:t>
          </w:r>
        </w:p>
      </w:tc>
      <w:tc>
        <w:tcPr>
          <w:tcW w:w="2126" w:type="dxa"/>
          <w:shd w:val="clear" w:color="auto" w:fill="auto"/>
        </w:tcPr>
        <w:p w:rsidR="00A16956" w:rsidRDefault="00A16956">
          <w:pPr>
            <w:jc w:val="center"/>
            <w:rPr>
              <w:sz w:val="22"/>
              <w:szCs w:val="22"/>
              <w:lang w:val="kk-KZ"/>
            </w:rPr>
          </w:pPr>
        </w:p>
      </w:tc>
      <w:tc>
        <w:tcPr>
          <w:tcW w:w="4263" w:type="dxa"/>
          <w:shd w:val="clear" w:color="auto" w:fill="auto"/>
        </w:tcPr>
        <w:p w:rsidR="00A16956" w:rsidRDefault="00A16956">
          <w:pPr>
            <w:spacing w:line="288" w:lineRule="auto"/>
            <w:jc w:val="center"/>
            <w:rPr>
              <w:b/>
              <w:bCs/>
              <w:sz w:val="22"/>
              <w:szCs w:val="22"/>
            </w:rPr>
          </w:pPr>
        </w:p>
        <w:p w:rsidR="00A16956" w:rsidRDefault="00A16956">
          <w:pPr>
            <w:spacing w:line="288" w:lineRule="auto"/>
            <w:jc w:val="center"/>
            <w:rPr>
              <w:b/>
              <w:bCs/>
              <w:sz w:val="22"/>
              <w:szCs w:val="22"/>
            </w:rPr>
          </w:pPr>
          <w:r w:rsidRPr="00AE5A5E">
            <w:rPr>
              <w:b/>
              <w:bCs/>
              <w:sz w:val="22"/>
              <w:szCs w:val="22"/>
            </w:rPr>
            <w:t>ПОСТАНОВЛЕНИЕ</w:t>
          </w:r>
        </w:p>
        <w:p w:rsidR="00A16956" w:rsidRDefault="00A16956">
          <w:pPr>
            <w:spacing w:line="288" w:lineRule="auto"/>
            <w:jc w:val="center"/>
            <w:rPr>
              <w:b/>
              <w:bCs/>
              <w:lang w:val="kk-KZ"/>
            </w:rPr>
          </w:pPr>
          <w:r w:rsidRPr="00AE5A5E">
            <w:rPr>
              <w:b/>
              <w:bCs/>
              <w:sz w:val="22"/>
              <w:szCs w:val="22"/>
            </w:rPr>
            <w:t>ПРАВЛЕНИЯ</w:t>
          </w:r>
        </w:p>
      </w:tc>
    </w:tr>
  </w:tbl>
  <w:p w:rsidR="00A16956" w:rsidRDefault="00A16956">
    <w:pPr>
      <w:pStyle w:val="ab"/>
      <w:rPr>
        <w:sz w:val="22"/>
        <w:szCs w:val="22"/>
        <w:lang w:val="kk-KZ"/>
      </w:rPr>
    </w:pPr>
  </w:p>
  <w:p w:rsidR="00A16956" w:rsidRDefault="00A16956" w:rsidP="00AE13B0">
    <w:pPr>
      <w:ind w:firstLine="993"/>
      <w:jc w:val="center"/>
      <w:rPr>
        <w:b/>
        <w:bCs/>
        <w:sz w:val="22"/>
        <w:szCs w:val="22"/>
      </w:rPr>
    </w:pPr>
    <w:r>
      <w:rPr>
        <w:b/>
        <w:bCs/>
        <w:sz w:val="22"/>
        <w:szCs w:val="22"/>
      </w:rPr>
      <w:t>№  42                                                                                               от «29» июня 2023 года</w:t>
    </w:r>
  </w:p>
  <w:p w:rsidR="00A16956" w:rsidRDefault="00A16956" w:rsidP="00AE13B0">
    <w:pPr>
      <w:ind w:firstLine="993"/>
      <w:jc w:val="center"/>
      <w:rPr>
        <w:color w:val="3A7234"/>
        <w:sz w:val="14"/>
        <w:szCs w:val="14"/>
        <w:lang w:val="kk-KZ"/>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956" w:rsidRDefault="00A1695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82693218"/>
      <w:docPartObj>
        <w:docPartGallery w:val="Page Numbers (Top of Page)"/>
        <w:docPartUnique/>
      </w:docPartObj>
    </w:sdtPr>
    <w:sdtEndPr/>
    <w:sdtContent>
      <w:p w:rsidR="00A16956" w:rsidRDefault="00A16956">
        <w:pPr>
          <w:pStyle w:val="ab"/>
          <w:jc w:val="center"/>
          <w:rPr>
            <w:sz w:val="28"/>
            <w:szCs w:val="28"/>
          </w:rPr>
        </w:pPr>
        <w:r>
          <w:rPr>
            <w:sz w:val="28"/>
            <w:szCs w:val="28"/>
          </w:rPr>
          <w:fldChar w:fldCharType="begin"/>
        </w:r>
        <w:r w:rsidRPr="00E76B2B">
          <w:rPr>
            <w:sz w:val="28"/>
            <w:szCs w:val="28"/>
          </w:rPr>
          <w:instrText>PAGE   \* MERGEFORMAT</w:instrText>
        </w:r>
        <w:r>
          <w:rPr>
            <w:sz w:val="28"/>
            <w:szCs w:val="28"/>
          </w:rPr>
          <w:fldChar w:fldCharType="separate"/>
        </w:r>
        <w:r w:rsidR="00833F12">
          <w:rPr>
            <w:noProof/>
            <w:sz w:val="28"/>
            <w:szCs w:val="28"/>
          </w:rPr>
          <w:t>22</w:t>
        </w:r>
        <w:r>
          <w:rPr>
            <w:sz w:val="28"/>
            <w:szCs w:val="28"/>
          </w:rPr>
          <w:fldChar w:fldCharType="end"/>
        </w:r>
      </w:p>
    </w:sdtContent>
  </w:sdt>
  <w:p w:rsidR="00A16956" w:rsidRDefault="00A16956">
    <w:pPr>
      <w:pStyle w:val="ab"/>
      <w:rPr>
        <w:sz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956" w:rsidRDefault="00A1695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3F3F"/>
    <w:multiLevelType w:val="hybridMultilevel"/>
    <w:tmpl w:val="46861878"/>
    <w:lvl w:ilvl="0" w:tplc="FD1A6916">
      <w:start w:val="1"/>
      <w:numFmt w:val="decimal"/>
      <w:lvlText w:val="%1)"/>
      <w:lvlJc w:val="left"/>
      <w:pPr>
        <w:ind w:left="1069" w:hanging="360"/>
      </w:pPr>
      <w:rPr>
        <w:rFonts w:hint="default"/>
      </w:rPr>
    </w:lvl>
    <w:lvl w:ilvl="1" w:tplc="055CF972">
      <w:start w:val="1"/>
      <w:numFmt w:val="lowerLetter"/>
      <w:lvlText w:val="%2."/>
      <w:lvlJc w:val="left"/>
      <w:pPr>
        <w:ind w:left="1789" w:hanging="360"/>
      </w:pPr>
    </w:lvl>
    <w:lvl w:ilvl="2" w:tplc="4D1EC5E4">
      <w:start w:val="1"/>
      <w:numFmt w:val="lowerRoman"/>
      <w:lvlText w:val="%3."/>
      <w:lvlJc w:val="right"/>
      <w:pPr>
        <w:ind w:left="2509" w:hanging="180"/>
      </w:pPr>
    </w:lvl>
    <w:lvl w:ilvl="3" w:tplc="4C44282A">
      <w:start w:val="1"/>
      <w:numFmt w:val="decimal"/>
      <w:lvlText w:val="%4."/>
      <w:lvlJc w:val="left"/>
      <w:pPr>
        <w:ind w:left="3229" w:hanging="360"/>
      </w:pPr>
    </w:lvl>
    <w:lvl w:ilvl="4" w:tplc="401A7BE6">
      <w:start w:val="1"/>
      <w:numFmt w:val="lowerLetter"/>
      <w:lvlText w:val="%5."/>
      <w:lvlJc w:val="left"/>
      <w:pPr>
        <w:ind w:left="3949" w:hanging="360"/>
      </w:pPr>
    </w:lvl>
    <w:lvl w:ilvl="5" w:tplc="B98A99DC">
      <w:start w:val="1"/>
      <w:numFmt w:val="lowerRoman"/>
      <w:lvlText w:val="%6."/>
      <w:lvlJc w:val="right"/>
      <w:pPr>
        <w:ind w:left="4669" w:hanging="180"/>
      </w:pPr>
    </w:lvl>
    <w:lvl w:ilvl="6" w:tplc="35068484">
      <w:start w:val="1"/>
      <w:numFmt w:val="decimal"/>
      <w:lvlText w:val="%7."/>
      <w:lvlJc w:val="left"/>
      <w:pPr>
        <w:ind w:left="5389" w:hanging="360"/>
      </w:pPr>
    </w:lvl>
    <w:lvl w:ilvl="7" w:tplc="35AEE200">
      <w:start w:val="1"/>
      <w:numFmt w:val="lowerLetter"/>
      <w:lvlText w:val="%8."/>
      <w:lvlJc w:val="left"/>
      <w:pPr>
        <w:ind w:left="6109" w:hanging="360"/>
      </w:pPr>
    </w:lvl>
    <w:lvl w:ilvl="8" w:tplc="A0A2E81C">
      <w:start w:val="1"/>
      <w:numFmt w:val="lowerRoman"/>
      <w:lvlText w:val="%9."/>
      <w:lvlJc w:val="right"/>
      <w:pPr>
        <w:ind w:left="6829" w:hanging="180"/>
      </w:pPr>
    </w:lvl>
  </w:abstractNum>
  <w:abstractNum w:abstractNumId="1" w15:restartNumberingAfterBreak="0">
    <w:nsid w:val="0954092C"/>
    <w:multiLevelType w:val="hybridMultilevel"/>
    <w:tmpl w:val="1F58C680"/>
    <w:lvl w:ilvl="0" w:tplc="B87CEF98">
      <w:start w:val="1"/>
      <w:numFmt w:val="decimal"/>
      <w:lvlText w:val="%1)"/>
      <w:lvlJc w:val="left"/>
      <w:pPr>
        <w:ind w:left="1069" w:hanging="360"/>
      </w:pPr>
      <w:rPr>
        <w:rFonts w:hint="default"/>
      </w:rPr>
    </w:lvl>
    <w:lvl w:ilvl="1" w:tplc="3510151A">
      <w:start w:val="1"/>
      <w:numFmt w:val="lowerLetter"/>
      <w:lvlText w:val="%2."/>
      <w:lvlJc w:val="left"/>
      <w:pPr>
        <w:ind w:left="1789" w:hanging="360"/>
      </w:pPr>
    </w:lvl>
    <w:lvl w:ilvl="2" w:tplc="E3FE2642">
      <w:start w:val="1"/>
      <w:numFmt w:val="lowerRoman"/>
      <w:lvlText w:val="%3."/>
      <w:lvlJc w:val="right"/>
      <w:pPr>
        <w:ind w:left="2509" w:hanging="180"/>
      </w:pPr>
    </w:lvl>
    <w:lvl w:ilvl="3" w:tplc="0140421C">
      <w:start w:val="1"/>
      <w:numFmt w:val="decimal"/>
      <w:lvlText w:val="%4."/>
      <w:lvlJc w:val="left"/>
      <w:pPr>
        <w:ind w:left="3229" w:hanging="360"/>
      </w:pPr>
    </w:lvl>
    <w:lvl w:ilvl="4" w:tplc="BC221DFE">
      <w:start w:val="1"/>
      <w:numFmt w:val="lowerLetter"/>
      <w:lvlText w:val="%5."/>
      <w:lvlJc w:val="left"/>
      <w:pPr>
        <w:ind w:left="3949" w:hanging="360"/>
      </w:pPr>
    </w:lvl>
    <w:lvl w:ilvl="5" w:tplc="E66EAF2C">
      <w:start w:val="1"/>
      <w:numFmt w:val="lowerRoman"/>
      <w:lvlText w:val="%6."/>
      <w:lvlJc w:val="right"/>
      <w:pPr>
        <w:ind w:left="4669" w:hanging="180"/>
      </w:pPr>
    </w:lvl>
    <w:lvl w:ilvl="6" w:tplc="B3A428F2">
      <w:start w:val="1"/>
      <w:numFmt w:val="decimal"/>
      <w:lvlText w:val="%7."/>
      <w:lvlJc w:val="left"/>
      <w:pPr>
        <w:ind w:left="5389" w:hanging="360"/>
      </w:pPr>
    </w:lvl>
    <w:lvl w:ilvl="7" w:tplc="5164F832">
      <w:start w:val="1"/>
      <w:numFmt w:val="lowerLetter"/>
      <w:lvlText w:val="%8."/>
      <w:lvlJc w:val="left"/>
      <w:pPr>
        <w:ind w:left="6109" w:hanging="360"/>
      </w:pPr>
    </w:lvl>
    <w:lvl w:ilvl="8" w:tplc="2C6EFFD0">
      <w:start w:val="1"/>
      <w:numFmt w:val="lowerRoman"/>
      <w:lvlText w:val="%9."/>
      <w:lvlJc w:val="right"/>
      <w:pPr>
        <w:ind w:left="6829" w:hanging="180"/>
      </w:pPr>
    </w:lvl>
  </w:abstractNum>
  <w:abstractNum w:abstractNumId="2" w15:restartNumberingAfterBreak="0">
    <w:nsid w:val="0D441272"/>
    <w:multiLevelType w:val="hybridMultilevel"/>
    <w:tmpl w:val="BED0CE3E"/>
    <w:lvl w:ilvl="0" w:tplc="B21C5DF0">
      <w:start w:val="1"/>
      <w:numFmt w:val="decimal"/>
      <w:lvlText w:val="%1."/>
      <w:lvlJc w:val="left"/>
      <w:pPr>
        <w:tabs>
          <w:tab w:val="num" w:pos="1669"/>
        </w:tabs>
        <w:ind w:left="1669" w:hanging="360"/>
      </w:pPr>
    </w:lvl>
    <w:lvl w:ilvl="1" w:tplc="39D862C6">
      <w:start w:val="1"/>
      <w:numFmt w:val="lowerLetter"/>
      <w:lvlText w:val="%2."/>
      <w:lvlJc w:val="left"/>
      <w:pPr>
        <w:tabs>
          <w:tab w:val="num" w:pos="2389"/>
        </w:tabs>
        <w:ind w:left="2389" w:hanging="360"/>
      </w:pPr>
    </w:lvl>
    <w:lvl w:ilvl="2" w:tplc="A192DD96">
      <w:start w:val="1"/>
      <w:numFmt w:val="lowerRoman"/>
      <w:lvlText w:val="%3."/>
      <w:lvlJc w:val="right"/>
      <w:pPr>
        <w:tabs>
          <w:tab w:val="num" w:pos="3109"/>
        </w:tabs>
        <w:ind w:left="3109" w:hanging="180"/>
      </w:pPr>
    </w:lvl>
    <w:lvl w:ilvl="3" w:tplc="6726A4B6">
      <w:start w:val="1"/>
      <w:numFmt w:val="decimal"/>
      <w:lvlText w:val="%4."/>
      <w:lvlJc w:val="left"/>
      <w:pPr>
        <w:tabs>
          <w:tab w:val="num" w:pos="3829"/>
        </w:tabs>
        <w:ind w:left="3829" w:hanging="360"/>
      </w:pPr>
    </w:lvl>
    <w:lvl w:ilvl="4" w:tplc="4AF886CC">
      <w:start w:val="1"/>
      <w:numFmt w:val="lowerLetter"/>
      <w:lvlText w:val="%5."/>
      <w:lvlJc w:val="left"/>
      <w:pPr>
        <w:tabs>
          <w:tab w:val="num" w:pos="4549"/>
        </w:tabs>
        <w:ind w:left="4549" w:hanging="360"/>
      </w:pPr>
    </w:lvl>
    <w:lvl w:ilvl="5" w:tplc="ACA85F7C">
      <w:start w:val="1"/>
      <w:numFmt w:val="lowerRoman"/>
      <w:lvlText w:val="%6."/>
      <w:lvlJc w:val="right"/>
      <w:pPr>
        <w:tabs>
          <w:tab w:val="num" w:pos="5269"/>
        </w:tabs>
        <w:ind w:left="5269" w:hanging="180"/>
      </w:pPr>
    </w:lvl>
    <w:lvl w:ilvl="6" w:tplc="A588E9EE">
      <w:start w:val="1"/>
      <w:numFmt w:val="decimal"/>
      <w:lvlText w:val="%7."/>
      <w:lvlJc w:val="left"/>
      <w:pPr>
        <w:tabs>
          <w:tab w:val="num" w:pos="5989"/>
        </w:tabs>
        <w:ind w:left="5989" w:hanging="360"/>
      </w:pPr>
    </w:lvl>
    <w:lvl w:ilvl="7" w:tplc="0EC84D8A">
      <w:start w:val="1"/>
      <w:numFmt w:val="lowerLetter"/>
      <w:lvlText w:val="%8."/>
      <w:lvlJc w:val="left"/>
      <w:pPr>
        <w:tabs>
          <w:tab w:val="num" w:pos="6709"/>
        </w:tabs>
        <w:ind w:left="6709" w:hanging="360"/>
      </w:pPr>
    </w:lvl>
    <w:lvl w:ilvl="8" w:tplc="FC920DB6">
      <w:start w:val="1"/>
      <w:numFmt w:val="lowerRoman"/>
      <w:lvlText w:val="%9."/>
      <w:lvlJc w:val="right"/>
      <w:pPr>
        <w:tabs>
          <w:tab w:val="num" w:pos="7429"/>
        </w:tabs>
        <w:ind w:left="7429" w:hanging="180"/>
      </w:pPr>
    </w:lvl>
  </w:abstractNum>
  <w:abstractNum w:abstractNumId="3" w15:restartNumberingAfterBreak="0">
    <w:nsid w:val="1AC70739"/>
    <w:multiLevelType w:val="multilevel"/>
    <w:tmpl w:val="851E5C5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DB609BF"/>
    <w:multiLevelType w:val="multilevel"/>
    <w:tmpl w:val="1910F9F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25D21721"/>
    <w:multiLevelType w:val="hybridMultilevel"/>
    <w:tmpl w:val="F39E8FD2"/>
    <w:lvl w:ilvl="0" w:tplc="FEDA91EE">
      <w:start w:val="1"/>
      <w:numFmt w:val="decimal"/>
      <w:lvlText w:val="%1)"/>
      <w:lvlJc w:val="left"/>
      <w:pPr>
        <w:ind w:left="1429" w:hanging="360"/>
      </w:pPr>
      <w:rPr>
        <w:rFonts w:hint="default"/>
      </w:rPr>
    </w:lvl>
    <w:lvl w:ilvl="1" w:tplc="E468F9FE">
      <w:start w:val="1"/>
      <w:numFmt w:val="lowerLetter"/>
      <w:lvlText w:val="%2."/>
      <w:lvlJc w:val="left"/>
      <w:pPr>
        <w:ind w:left="2149" w:hanging="360"/>
      </w:pPr>
    </w:lvl>
    <w:lvl w:ilvl="2" w:tplc="4ECEA7B0">
      <w:start w:val="1"/>
      <w:numFmt w:val="lowerRoman"/>
      <w:lvlText w:val="%3."/>
      <w:lvlJc w:val="right"/>
      <w:pPr>
        <w:ind w:left="2869" w:hanging="180"/>
      </w:pPr>
    </w:lvl>
    <w:lvl w:ilvl="3" w:tplc="8CE6DB7C">
      <w:start w:val="1"/>
      <w:numFmt w:val="decimal"/>
      <w:lvlText w:val="%4."/>
      <w:lvlJc w:val="left"/>
      <w:pPr>
        <w:ind w:left="3589" w:hanging="360"/>
      </w:pPr>
    </w:lvl>
    <w:lvl w:ilvl="4" w:tplc="CBE0E4CC">
      <w:start w:val="1"/>
      <w:numFmt w:val="lowerLetter"/>
      <w:lvlText w:val="%5."/>
      <w:lvlJc w:val="left"/>
      <w:pPr>
        <w:ind w:left="4309" w:hanging="360"/>
      </w:pPr>
    </w:lvl>
    <w:lvl w:ilvl="5" w:tplc="ECECDE30">
      <w:start w:val="1"/>
      <w:numFmt w:val="lowerRoman"/>
      <w:lvlText w:val="%6."/>
      <w:lvlJc w:val="right"/>
      <w:pPr>
        <w:ind w:left="5029" w:hanging="180"/>
      </w:pPr>
    </w:lvl>
    <w:lvl w:ilvl="6" w:tplc="95FA0256">
      <w:start w:val="1"/>
      <w:numFmt w:val="decimal"/>
      <w:lvlText w:val="%7."/>
      <w:lvlJc w:val="left"/>
      <w:pPr>
        <w:ind w:left="5749" w:hanging="360"/>
      </w:pPr>
    </w:lvl>
    <w:lvl w:ilvl="7" w:tplc="055A99AE">
      <w:start w:val="1"/>
      <w:numFmt w:val="lowerLetter"/>
      <w:lvlText w:val="%8."/>
      <w:lvlJc w:val="left"/>
      <w:pPr>
        <w:ind w:left="6469" w:hanging="360"/>
      </w:pPr>
    </w:lvl>
    <w:lvl w:ilvl="8" w:tplc="36802222">
      <w:start w:val="1"/>
      <w:numFmt w:val="lowerRoman"/>
      <w:lvlText w:val="%9."/>
      <w:lvlJc w:val="right"/>
      <w:pPr>
        <w:ind w:left="7189" w:hanging="180"/>
      </w:pPr>
    </w:lvl>
  </w:abstractNum>
  <w:abstractNum w:abstractNumId="6" w15:restartNumberingAfterBreak="0">
    <w:nsid w:val="28ED4A51"/>
    <w:multiLevelType w:val="multilevel"/>
    <w:tmpl w:val="8E4205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418370BE"/>
    <w:multiLevelType w:val="hybridMultilevel"/>
    <w:tmpl w:val="0262C25C"/>
    <w:lvl w:ilvl="0" w:tplc="D292A1EC">
      <w:start w:val="1"/>
      <w:numFmt w:val="decimal"/>
      <w:lvlText w:val="%1."/>
      <w:lvlJc w:val="left"/>
      <w:pPr>
        <w:ind w:left="675" w:hanging="360"/>
      </w:pPr>
      <w:rPr>
        <w:rFonts w:hint="default"/>
      </w:rPr>
    </w:lvl>
    <w:lvl w:ilvl="1" w:tplc="450EA228">
      <w:start w:val="1"/>
      <w:numFmt w:val="lowerLetter"/>
      <w:lvlText w:val="%2."/>
      <w:lvlJc w:val="left"/>
      <w:pPr>
        <w:ind w:left="1395" w:hanging="360"/>
      </w:pPr>
    </w:lvl>
    <w:lvl w:ilvl="2" w:tplc="6130D0BE">
      <w:start w:val="1"/>
      <w:numFmt w:val="lowerRoman"/>
      <w:lvlText w:val="%3."/>
      <w:lvlJc w:val="right"/>
      <w:pPr>
        <w:ind w:left="2115" w:hanging="180"/>
      </w:pPr>
    </w:lvl>
    <w:lvl w:ilvl="3" w:tplc="A1002E32">
      <w:start w:val="1"/>
      <w:numFmt w:val="decimal"/>
      <w:lvlText w:val="%4."/>
      <w:lvlJc w:val="left"/>
      <w:pPr>
        <w:ind w:left="2835" w:hanging="360"/>
      </w:pPr>
    </w:lvl>
    <w:lvl w:ilvl="4" w:tplc="9654BAF4">
      <w:start w:val="1"/>
      <w:numFmt w:val="lowerLetter"/>
      <w:lvlText w:val="%5."/>
      <w:lvlJc w:val="left"/>
      <w:pPr>
        <w:ind w:left="3555" w:hanging="360"/>
      </w:pPr>
    </w:lvl>
    <w:lvl w:ilvl="5" w:tplc="B680BF5C">
      <w:start w:val="1"/>
      <w:numFmt w:val="lowerRoman"/>
      <w:lvlText w:val="%6."/>
      <w:lvlJc w:val="right"/>
      <w:pPr>
        <w:ind w:left="4275" w:hanging="180"/>
      </w:pPr>
    </w:lvl>
    <w:lvl w:ilvl="6" w:tplc="B516819C">
      <w:start w:val="1"/>
      <w:numFmt w:val="decimal"/>
      <w:lvlText w:val="%7."/>
      <w:lvlJc w:val="left"/>
      <w:pPr>
        <w:ind w:left="4995" w:hanging="360"/>
      </w:pPr>
    </w:lvl>
    <w:lvl w:ilvl="7" w:tplc="CB12FCC0">
      <w:start w:val="1"/>
      <w:numFmt w:val="lowerLetter"/>
      <w:lvlText w:val="%8."/>
      <w:lvlJc w:val="left"/>
      <w:pPr>
        <w:ind w:left="5715" w:hanging="360"/>
      </w:pPr>
    </w:lvl>
    <w:lvl w:ilvl="8" w:tplc="F5488A0C">
      <w:start w:val="1"/>
      <w:numFmt w:val="lowerRoman"/>
      <w:lvlText w:val="%9."/>
      <w:lvlJc w:val="right"/>
      <w:pPr>
        <w:ind w:left="6435" w:hanging="180"/>
      </w:pPr>
    </w:lvl>
  </w:abstractNum>
  <w:abstractNum w:abstractNumId="8" w15:restartNumberingAfterBreak="0">
    <w:nsid w:val="42ED47F4"/>
    <w:multiLevelType w:val="hybridMultilevel"/>
    <w:tmpl w:val="3A0E7EE4"/>
    <w:lvl w:ilvl="0" w:tplc="4F54AD40">
      <w:start w:val="1"/>
      <w:numFmt w:val="decimal"/>
      <w:lvlText w:val="%1)"/>
      <w:lvlJc w:val="left"/>
      <w:pPr>
        <w:ind w:left="928" w:hanging="360"/>
      </w:pPr>
    </w:lvl>
    <w:lvl w:ilvl="1" w:tplc="DD28014C">
      <w:start w:val="1"/>
      <w:numFmt w:val="lowerLetter"/>
      <w:lvlText w:val="%2."/>
      <w:lvlJc w:val="left"/>
      <w:pPr>
        <w:ind w:left="2149" w:hanging="360"/>
      </w:pPr>
    </w:lvl>
    <w:lvl w:ilvl="2" w:tplc="339C5120">
      <w:start w:val="1"/>
      <w:numFmt w:val="lowerRoman"/>
      <w:lvlText w:val="%3."/>
      <w:lvlJc w:val="right"/>
      <w:pPr>
        <w:ind w:left="2869" w:hanging="180"/>
      </w:pPr>
    </w:lvl>
    <w:lvl w:ilvl="3" w:tplc="ADF2BDE8">
      <w:start w:val="1"/>
      <w:numFmt w:val="decimal"/>
      <w:lvlText w:val="%4."/>
      <w:lvlJc w:val="left"/>
      <w:pPr>
        <w:ind w:left="3589" w:hanging="360"/>
      </w:pPr>
    </w:lvl>
    <w:lvl w:ilvl="4" w:tplc="F15E5DCE">
      <w:start w:val="1"/>
      <w:numFmt w:val="lowerLetter"/>
      <w:lvlText w:val="%5."/>
      <w:lvlJc w:val="left"/>
      <w:pPr>
        <w:ind w:left="4309" w:hanging="360"/>
      </w:pPr>
    </w:lvl>
    <w:lvl w:ilvl="5" w:tplc="33EADEB6">
      <w:start w:val="1"/>
      <w:numFmt w:val="lowerRoman"/>
      <w:lvlText w:val="%6."/>
      <w:lvlJc w:val="right"/>
      <w:pPr>
        <w:ind w:left="5029" w:hanging="180"/>
      </w:pPr>
    </w:lvl>
    <w:lvl w:ilvl="6" w:tplc="A1A22A66">
      <w:start w:val="1"/>
      <w:numFmt w:val="decimal"/>
      <w:lvlText w:val="%7."/>
      <w:lvlJc w:val="left"/>
      <w:pPr>
        <w:ind w:left="5749" w:hanging="360"/>
      </w:pPr>
    </w:lvl>
    <w:lvl w:ilvl="7" w:tplc="0F14B8B4">
      <w:start w:val="1"/>
      <w:numFmt w:val="lowerLetter"/>
      <w:lvlText w:val="%8."/>
      <w:lvlJc w:val="left"/>
      <w:pPr>
        <w:ind w:left="6469" w:hanging="360"/>
      </w:pPr>
    </w:lvl>
    <w:lvl w:ilvl="8" w:tplc="5782865E">
      <w:start w:val="1"/>
      <w:numFmt w:val="lowerRoman"/>
      <w:lvlText w:val="%9."/>
      <w:lvlJc w:val="right"/>
      <w:pPr>
        <w:ind w:left="7189" w:hanging="180"/>
      </w:pPr>
    </w:lvl>
  </w:abstractNum>
  <w:abstractNum w:abstractNumId="9" w15:restartNumberingAfterBreak="0">
    <w:nsid w:val="49F873A8"/>
    <w:multiLevelType w:val="multilevel"/>
    <w:tmpl w:val="7440498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4AB82C5C"/>
    <w:multiLevelType w:val="multilevel"/>
    <w:tmpl w:val="EA36A49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1" w15:restartNumberingAfterBreak="0">
    <w:nsid w:val="4EF55BDA"/>
    <w:multiLevelType w:val="hybridMultilevel"/>
    <w:tmpl w:val="E6A00FB6"/>
    <w:lvl w:ilvl="0" w:tplc="35B4C86E">
      <w:start w:val="1"/>
      <w:numFmt w:val="decimal"/>
      <w:lvlText w:val="%1)"/>
      <w:lvlJc w:val="left"/>
      <w:pPr>
        <w:ind w:left="1429" w:hanging="360"/>
      </w:pPr>
    </w:lvl>
    <w:lvl w:ilvl="1" w:tplc="C9AA3548">
      <w:start w:val="1"/>
      <w:numFmt w:val="lowerLetter"/>
      <w:lvlText w:val="%2."/>
      <w:lvlJc w:val="left"/>
      <w:pPr>
        <w:ind w:left="2149" w:hanging="360"/>
      </w:pPr>
    </w:lvl>
    <w:lvl w:ilvl="2" w:tplc="5E78B16C">
      <w:start w:val="1"/>
      <w:numFmt w:val="lowerRoman"/>
      <w:lvlText w:val="%3."/>
      <w:lvlJc w:val="right"/>
      <w:pPr>
        <w:ind w:left="2869" w:hanging="180"/>
      </w:pPr>
    </w:lvl>
    <w:lvl w:ilvl="3" w:tplc="19BECC36">
      <w:start w:val="1"/>
      <w:numFmt w:val="decimal"/>
      <w:lvlText w:val="%4."/>
      <w:lvlJc w:val="left"/>
      <w:pPr>
        <w:ind w:left="3589" w:hanging="360"/>
      </w:pPr>
    </w:lvl>
    <w:lvl w:ilvl="4" w:tplc="C278EBD6">
      <w:start w:val="1"/>
      <w:numFmt w:val="lowerLetter"/>
      <w:lvlText w:val="%5."/>
      <w:lvlJc w:val="left"/>
      <w:pPr>
        <w:ind w:left="4309" w:hanging="360"/>
      </w:pPr>
    </w:lvl>
    <w:lvl w:ilvl="5" w:tplc="22989358">
      <w:start w:val="1"/>
      <w:numFmt w:val="lowerRoman"/>
      <w:lvlText w:val="%6."/>
      <w:lvlJc w:val="right"/>
      <w:pPr>
        <w:ind w:left="5029" w:hanging="180"/>
      </w:pPr>
    </w:lvl>
    <w:lvl w:ilvl="6" w:tplc="198EE4CA">
      <w:start w:val="1"/>
      <w:numFmt w:val="decimal"/>
      <w:lvlText w:val="%7."/>
      <w:lvlJc w:val="left"/>
      <w:pPr>
        <w:ind w:left="5749" w:hanging="360"/>
      </w:pPr>
    </w:lvl>
    <w:lvl w:ilvl="7" w:tplc="9446DD9A">
      <w:start w:val="1"/>
      <w:numFmt w:val="lowerLetter"/>
      <w:lvlText w:val="%8."/>
      <w:lvlJc w:val="left"/>
      <w:pPr>
        <w:ind w:left="6469" w:hanging="360"/>
      </w:pPr>
    </w:lvl>
    <w:lvl w:ilvl="8" w:tplc="F6FE2986">
      <w:start w:val="1"/>
      <w:numFmt w:val="lowerRoman"/>
      <w:lvlText w:val="%9."/>
      <w:lvlJc w:val="right"/>
      <w:pPr>
        <w:ind w:left="7189" w:hanging="180"/>
      </w:pPr>
    </w:lvl>
  </w:abstractNum>
  <w:abstractNum w:abstractNumId="12" w15:restartNumberingAfterBreak="0">
    <w:nsid w:val="4F6A48FE"/>
    <w:multiLevelType w:val="hybridMultilevel"/>
    <w:tmpl w:val="08A2A2EE"/>
    <w:lvl w:ilvl="0" w:tplc="0066C9A4">
      <w:start w:val="1"/>
      <w:numFmt w:val="decimal"/>
      <w:lvlText w:val="%1."/>
      <w:lvlJc w:val="left"/>
      <w:pPr>
        <w:ind w:left="502" w:hanging="360"/>
      </w:pPr>
    </w:lvl>
    <w:lvl w:ilvl="1" w:tplc="2624B65A">
      <w:start w:val="1"/>
      <w:numFmt w:val="lowerLetter"/>
      <w:lvlText w:val="%2."/>
      <w:lvlJc w:val="left"/>
      <w:pPr>
        <w:ind w:left="1222" w:hanging="360"/>
      </w:pPr>
    </w:lvl>
    <w:lvl w:ilvl="2" w:tplc="209E91BA">
      <w:start w:val="1"/>
      <w:numFmt w:val="lowerRoman"/>
      <w:lvlText w:val="%3."/>
      <w:lvlJc w:val="right"/>
      <w:pPr>
        <w:ind w:left="1942" w:hanging="180"/>
      </w:pPr>
    </w:lvl>
    <w:lvl w:ilvl="3" w:tplc="1CB4AC0A">
      <w:start w:val="1"/>
      <w:numFmt w:val="decimal"/>
      <w:lvlText w:val="%4."/>
      <w:lvlJc w:val="left"/>
      <w:pPr>
        <w:ind w:left="2662" w:hanging="360"/>
      </w:pPr>
    </w:lvl>
    <w:lvl w:ilvl="4" w:tplc="A9164090">
      <w:start w:val="1"/>
      <w:numFmt w:val="lowerLetter"/>
      <w:lvlText w:val="%5."/>
      <w:lvlJc w:val="left"/>
      <w:pPr>
        <w:ind w:left="3382" w:hanging="360"/>
      </w:pPr>
    </w:lvl>
    <w:lvl w:ilvl="5" w:tplc="2C88CCCE">
      <w:start w:val="1"/>
      <w:numFmt w:val="lowerRoman"/>
      <w:lvlText w:val="%6."/>
      <w:lvlJc w:val="right"/>
      <w:pPr>
        <w:ind w:left="4102" w:hanging="180"/>
      </w:pPr>
    </w:lvl>
    <w:lvl w:ilvl="6" w:tplc="A61ACB8C">
      <w:start w:val="1"/>
      <w:numFmt w:val="decimal"/>
      <w:lvlText w:val="%7."/>
      <w:lvlJc w:val="left"/>
      <w:pPr>
        <w:ind w:left="4822" w:hanging="360"/>
      </w:pPr>
    </w:lvl>
    <w:lvl w:ilvl="7" w:tplc="3F18D424">
      <w:start w:val="1"/>
      <w:numFmt w:val="lowerLetter"/>
      <w:lvlText w:val="%8."/>
      <w:lvlJc w:val="left"/>
      <w:pPr>
        <w:ind w:left="5542" w:hanging="360"/>
      </w:pPr>
    </w:lvl>
    <w:lvl w:ilvl="8" w:tplc="0774341A">
      <w:start w:val="1"/>
      <w:numFmt w:val="lowerRoman"/>
      <w:lvlText w:val="%9."/>
      <w:lvlJc w:val="right"/>
      <w:pPr>
        <w:ind w:left="6262" w:hanging="180"/>
      </w:pPr>
    </w:lvl>
  </w:abstractNum>
  <w:abstractNum w:abstractNumId="13" w15:restartNumberingAfterBreak="0">
    <w:nsid w:val="599A414B"/>
    <w:multiLevelType w:val="hybridMultilevel"/>
    <w:tmpl w:val="486A7510"/>
    <w:lvl w:ilvl="0" w:tplc="6FC66826">
      <w:start w:val="1"/>
      <w:numFmt w:val="decimal"/>
      <w:lvlText w:val="%1."/>
      <w:lvlJc w:val="left"/>
      <w:pPr>
        <w:ind w:left="1069" w:hanging="360"/>
      </w:pPr>
      <w:rPr>
        <w:rFonts w:hint="default"/>
      </w:rPr>
    </w:lvl>
    <w:lvl w:ilvl="1" w:tplc="D102F0C4">
      <w:start w:val="1"/>
      <w:numFmt w:val="lowerLetter"/>
      <w:lvlText w:val="%2."/>
      <w:lvlJc w:val="left"/>
      <w:pPr>
        <w:ind w:left="1789" w:hanging="360"/>
      </w:pPr>
    </w:lvl>
    <w:lvl w:ilvl="2" w:tplc="28AA4EF2">
      <w:start w:val="1"/>
      <w:numFmt w:val="lowerRoman"/>
      <w:lvlText w:val="%3."/>
      <w:lvlJc w:val="right"/>
      <w:pPr>
        <w:ind w:left="2509" w:hanging="180"/>
      </w:pPr>
    </w:lvl>
    <w:lvl w:ilvl="3" w:tplc="30AEE90A">
      <w:start w:val="1"/>
      <w:numFmt w:val="decimal"/>
      <w:lvlText w:val="%4."/>
      <w:lvlJc w:val="left"/>
      <w:pPr>
        <w:ind w:left="3229" w:hanging="360"/>
      </w:pPr>
    </w:lvl>
    <w:lvl w:ilvl="4" w:tplc="A1A0066C">
      <w:start w:val="1"/>
      <w:numFmt w:val="lowerLetter"/>
      <w:lvlText w:val="%5."/>
      <w:lvlJc w:val="left"/>
      <w:pPr>
        <w:ind w:left="3949" w:hanging="360"/>
      </w:pPr>
    </w:lvl>
    <w:lvl w:ilvl="5" w:tplc="D0B09C7E">
      <w:start w:val="1"/>
      <w:numFmt w:val="lowerRoman"/>
      <w:lvlText w:val="%6."/>
      <w:lvlJc w:val="right"/>
      <w:pPr>
        <w:ind w:left="4669" w:hanging="180"/>
      </w:pPr>
    </w:lvl>
    <w:lvl w:ilvl="6" w:tplc="2A0EC038">
      <w:start w:val="1"/>
      <w:numFmt w:val="decimal"/>
      <w:lvlText w:val="%7."/>
      <w:lvlJc w:val="left"/>
      <w:pPr>
        <w:ind w:left="5389" w:hanging="360"/>
      </w:pPr>
    </w:lvl>
    <w:lvl w:ilvl="7" w:tplc="BB428160">
      <w:start w:val="1"/>
      <w:numFmt w:val="lowerLetter"/>
      <w:lvlText w:val="%8."/>
      <w:lvlJc w:val="left"/>
      <w:pPr>
        <w:ind w:left="6109" w:hanging="360"/>
      </w:pPr>
    </w:lvl>
    <w:lvl w:ilvl="8" w:tplc="CC1A91A6">
      <w:start w:val="1"/>
      <w:numFmt w:val="lowerRoman"/>
      <w:lvlText w:val="%9."/>
      <w:lvlJc w:val="right"/>
      <w:pPr>
        <w:ind w:left="6829" w:hanging="180"/>
      </w:pPr>
    </w:lvl>
  </w:abstractNum>
  <w:abstractNum w:abstractNumId="14" w15:restartNumberingAfterBreak="0">
    <w:nsid w:val="679D4E93"/>
    <w:multiLevelType w:val="hybridMultilevel"/>
    <w:tmpl w:val="634AA234"/>
    <w:lvl w:ilvl="0" w:tplc="405212BC">
      <w:start w:val="1"/>
      <w:numFmt w:val="decimal"/>
      <w:lvlText w:val="%1."/>
      <w:lvlJc w:val="left"/>
      <w:pPr>
        <w:ind w:left="1069" w:hanging="360"/>
      </w:pPr>
    </w:lvl>
    <w:lvl w:ilvl="1" w:tplc="1012D3F2">
      <w:start w:val="1"/>
      <w:numFmt w:val="lowerLetter"/>
      <w:lvlText w:val="%2."/>
      <w:lvlJc w:val="left"/>
      <w:pPr>
        <w:ind w:left="1789" w:hanging="360"/>
      </w:pPr>
    </w:lvl>
    <w:lvl w:ilvl="2" w:tplc="A5A65614">
      <w:start w:val="1"/>
      <w:numFmt w:val="lowerRoman"/>
      <w:lvlText w:val="%3."/>
      <w:lvlJc w:val="right"/>
      <w:pPr>
        <w:ind w:left="2509" w:hanging="180"/>
      </w:pPr>
    </w:lvl>
    <w:lvl w:ilvl="3" w:tplc="BFBC41D6">
      <w:start w:val="1"/>
      <w:numFmt w:val="decimal"/>
      <w:lvlText w:val="%4."/>
      <w:lvlJc w:val="left"/>
      <w:pPr>
        <w:ind w:left="3229" w:hanging="360"/>
      </w:pPr>
    </w:lvl>
    <w:lvl w:ilvl="4" w:tplc="FE7C8E64">
      <w:start w:val="1"/>
      <w:numFmt w:val="lowerLetter"/>
      <w:lvlText w:val="%5."/>
      <w:lvlJc w:val="left"/>
      <w:pPr>
        <w:ind w:left="3949" w:hanging="360"/>
      </w:pPr>
    </w:lvl>
    <w:lvl w:ilvl="5" w:tplc="119AA02C">
      <w:start w:val="1"/>
      <w:numFmt w:val="lowerRoman"/>
      <w:lvlText w:val="%6."/>
      <w:lvlJc w:val="right"/>
      <w:pPr>
        <w:ind w:left="4669" w:hanging="180"/>
      </w:pPr>
    </w:lvl>
    <w:lvl w:ilvl="6" w:tplc="625A71DA">
      <w:start w:val="1"/>
      <w:numFmt w:val="decimal"/>
      <w:lvlText w:val="%7."/>
      <w:lvlJc w:val="left"/>
      <w:pPr>
        <w:ind w:left="5389" w:hanging="360"/>
      </w:pPr>
    </w:lvl>
    <w:lvl w:ilvl="7" w:tplc="29226E68">
      <w:start w:val="1"/>
      <w:numFmt w:val="lowerLetter"/>
      <w:lvlText w:val="%8."/>
      <w:lvlJc w:val="left"/>
      <w:pPr>
        <w:ind w:left="6109" w:hanging="360"/>
      </w:pPr>
    </w:lvl>
    <w:lvl w:ilvl="8" w:tplc="007AA268">
      <w:start w:val="1"/>
      <w:numFmt w:val="lowerRoman"/>
      <w:lvlText w:val="%9."/>
      <w:lvlJc w:val="right"/>
      <w:pPr>
        <w:ind w:left="6829" w:hanging="180"/>
      </w:pPr>
    </w:lvl>
  </w:abstractNum>
  <w:abstractNum w:abstractNumId="15" w15:restartNumberingAfterBreak="0">
    <w:nsid w:val="6CF37BE3"/>
    <w:multiLevelType w:val="hybridMultilevel"/>
    <w:tmpl w:val="06928320"/>
    <w:lvl w:ilvl="0" w:tplc="F8766952">
      <w:start w:val="1"/>
      <w:numFmt w:val="decimal"/>
      <w:lvlText w:val="%1)"/>
      <w:lvlJc w:val="left"/>
      <w:pPr>
        <w:ind w:left="1069" w:hanging="360"/>
      </w:pPr>
    </w:lvl>
    <w:lvl w:ilvl="1" w:tplc="CE9830F6">
      <w:start w:val="1"/>
      <w:numFmt w:val="lowerLetter"/>
      <w:lvlText w:val="%2."/>
      <w:lvlJc w:val="left"/>
      <w:pPr>
        <w:ind w:left="1789" w:hanging="360"/>
      </w:pPr>
    </w:lvl>
    <w:lvl w:ilvl="2" w:tplc="B4D2536C">
      <w:start w:val="1"/>
      <w:numFmt w:val="lowerRoman"/>
      <w:lvlText w:val="%3."/>
      <w:lvlJc w:val="right"/>
      <w:pPr>
        <w:ind w:left="2509" w:hanging="180"/>
      </w:pPr>
    </w:lvl>
    <w:lvl w:ilvl="3" w:tplc="EF1A417A">
      <w:start w:val="1"/>
      <w:numFmt w:val="decimal"/>
      <w:lvlText w:val="%4."/>
      <w:lvlJc w:val="left"/>
      <w:pPr>
        <w:ind w:left="3229" w:hanging="360"/>
      </w:pPr>
    </w:lvl>
    <w:lvl w:ilvl="4" w:tplc="523C2940">
      <w:start w:val="1"/>
      <w:numFmt w:val="lowerLetter"/>
      <w:lvlText w:val="%5."/>
      <w:lvlJc w:val="left"/>
      <w:pPr>
        <w:ind w:left="3949" w:hanging="360"/>
      </w:pPr>
    </w:lvl>
    <w:lvl w:ilvl="5" w:tplc="DCE25ECC">
      <w:start w:val="1"/>
      <w:numFmt w:val="lowerRoman"/>
      <w:lvlText w:val="%6."/>
      <w:lvlJc w:val="right"/>
      <w:pPr>
        <w:ind w:left="4669" w:hanging="180"/>
      </w:pPr>
    </w:lvl>
    <w:lvl w:ilvl="6" w:tplc="0E286AB0">
      <w:start w:val="1"/>
      <w:numFmt w:val="decimal"/>
      <w:lvlText w:val="%7."/>
      <w:lvlJc w:val="left"/>
      <w:pPr>
        <w:ind w:left="5389" w:hanging="360"/>
      </w:pPr>
    </w:lvl>
    <w:lvl w:ilvl="7" w:tplc="7B8658FE">
      <w:start w:val="1"/>
      <w:numFmt w:val="lowerLetter"/>
      <w:lvlText w:val="%8."/>
      <w:lvlJc w:val="left"/>
      <w:pPr>
        <w:ind w:left="6109" w:hanging="360"/>
      </w:pPr>
    </w:lvl>
    <w:lvl w:ilvl="8" w:tplc="5CCEAED6">
      <w:start w:val="1"/>
      <w:numFmt w:val="lowerRoman"/>
      <w:lvlText w:val="%9."/>
      <w:lvlJc w:val="right"/>
      <w:pPr>
        <w:ind w:left="6829" w:hanging="180"/>
      </w:pPr>
    </w:lvl>
  </w:abstractNum>
  <w:abstractNum w:abstractNumId="16" w15:restartNumberingAfterBreak="0">
    <w:nsid w:val="6E476F93"/>
    <w:multiLevelType w:val="hybridMultilevel"/>
    <w:tmpl w:val="57BC4FE6"/>
    <w:lvl w:ilvl="0" w:tplc="7EC48F14">
      <w:start w:val="1"/>
      <w:numFmt w:val="decimal"/>
      <w:lvlText w:val="%1)"/>
      <w:lvlJc w:val="left"/>
      <w:pPr>
        <w:ind w:left="1069" w:hanging="360"/>
      </w:pPr>
      <w:rPr>
        <w:rFonts w:hint="default"/>
      </w:rPr>
    </w:lvl>
    <w:lvl w:ilvl="1" w:tplc="8EF26708">
      <w:start w:val="1"/>
      <w:numFmt w:val="lowerLetter"/>
      <w:lvlText w:val="%2."/>
      <w:lvlJc w:val="left"/>
      <w:pPr>
        <w:ind w:left="1789" w:hanging="360"/>
      </w:pPr>
    </w:lvl>
    <w:lvl w:ilvl="2" w:tplc="1DCC7CB6">
      <w:start w:val="1"/>
      <w:numFmt w:val="lowerRoman"/>
      <w:lvlText w:val="%3."/>
      <w:lvlJc w:val="right"/>
      <w:pPr>
        <w:ind w:left="2509" w:hanging="180"/>
      </w:pPr>
    </w:lvl>
    <w:lvl w:ilvl="3" w:tplc="D3AAA93A">
      <w:start w:val="1"/>
      <w:numFmt w:val="decimal"/>
      <w:lvlText w:val="%4."/>
      <w:lvlJc w:val="left"/>
      <w:pPr>
        <w:ind w:left="3229" w:hanging="360"/>
      </w:pPr>
    </w:lvl>
    <w:lvl w:ilvl="4" w:tplc="94E80F8C">
      <w:start w:val="1"/>
      <w:numFmt w:val="lowerLetter"/>
      <w:lvlText w:val="%5."/>
      <w:lvlJc w:val="left"/>
      <w:pPr>
        <w:ind w:left="3949" w:hanging="360"/>
      </w:pPr>
    </w:lvl>
    <w:lvl w:ilvl="5" w:tplc="D57C8318">
      <w:start w:val="1"/>
      <w:numFmt w:val="lowerRoman"/>
      <w:lvlText w:val="%6."/>
      <w:lvlJc w:val="right"/>
      <w:pPr>
        <w:ind w:left="4669" w:hanging="180"/>
      </w:pPr>
    </w:lvl>
    <w:lvl w:ilvl="6" w:tplc="C1B03504">
      <w:start w:val="1"/>
      <w:numFmt w:val="decimal"/>
      <w:lvlText w:val="%7."/>
      <w:lvlJc w:val="left"/>
      <w:pPr>
        <w:ind w:left="5389" w:hanging="360"/>
      </w:pPr>
    </w:lvl>
    <w:lvl w:ilvl="7" w:tplc="63CAB42C">
      <w:start w:val="1"/>
      <w:numFmt w:val="lowerLetter"/>
      <w:lvlText w:val="%8."/>
      <w:lvlJc w:val="left"/>
      <w:pPr>
        <w:ind w:left="6109" w:hanging="360"/>
      </w:pPr>
    </w:lvl>
    <w:lvl w:ilvl="8" w:tplc="A59E2886">
      <w:start w:val="1"/>
      <w:numFmt w:val="lowerRoman"/>
      <w:lvlText w:val="%9."/>
      <w:lvlJc w:val="right"/>
      <w:pPr>
        <w:ind w:left="6829" w:hanging="180"/>
      </w:pPr>
    </w:lvl>
  </w:abstractNum>
  <w:abstractNum w:abstractNumId="17" w15:restartNumberingAfterBreak="0">
    <w:nsid w:val="71E10EB1"/>
    <w:multiLevelType w:val="hybridMultilevel"/>
    <w:tmpl w:val="79BA67CE"/>
    <w:lvl w:ilvl="0" w:tplc="D742B636">
      <w:start w:val="40"/>
      <w:numFmt w:val="decimal"/>
      <w:lvlText w:val="%1)"/>
      <w:lvlJc w:val="left"/>
      <w:pPr>
        <w:tabs>
          <w:tab w:val="num" w:pos="1720"/>
        </w:tabs>
        <w:ind w:left="1720" w:hanging="1020"/>
      </w:pPr>
      <w:rPr>
        <w:rFonts w:hint="default"/>
      </w:rPr>
    </w:lvl>
    <w:lvl w:ilvl="1" w:tplc="B9103272">
      <w:start w:val="1"/>
      <w:numFmt w:val="lowerLetter"/>
      <w:lvlText w:val="%2."/>
      <w:lvlJc w:val="left"/>
      <w:pPr>
        <w:tabs>
          <w:tab w:val="num" w:pos="1780"/>
        </w:tabs>
        <w:ind w:left="1780" w:hanging="360"/>
      </w:pPr>
    </w:lvl>
    <w:lvl w:ilvl="2" w:tplc="A0DE08FE">
      <w:start w:val="1"/>
      <w:numFmt w:val="lowerRoman"/>
      <w:lvlText w:val="%3."/>
      <w:lvlJc w:val="right"/>
      <w:pPr>
        <w:tabs>
          <w:tab w:val="num" w:pos="2500"/>
        </w:tabs>
        <w:ind w:left="2500" w:hanging="180"/>
      </w:pPr>
    </w:lvl>
    <w:lvl w:ilvl="3" w:tplc="6E6C83C6">
      <w:start w:val="1"/>
      <w:numFmt w:val="decimal"/>
      <w:lvlText w:val="%4."/>
      <w:lvlJc w:val="left"/>
      <w:pPr>
        <w:tabs>
          <w:tab w:val="num" w:pos="3220"/>
        </w:tabs>
        <w:ind w:left="3220" w:hanging="360"/>
      </w:pPr>
    </w:lvl>
    <w:lvl w:ilvl="4" w:tplc="C5409988">
      <w:start w:val="1"/>
      <w:numFmt w:val="lowerLetter"/>
      <w:lvlText w:val="%5."/>
      <w:lvlJc w:val="left"/>
      <w:pPr>
        <w:tabs>
          <w:tab w:val="num" w:pos="3940"/>
        </w:tabs>
        <w:ind w:left="3940" w:hanging="360"/>
      </w:pPr>
    </w:lvl>
    <w:lvl w:ilvl="5" w:tplc="8A30F9FE">
      <w:start w:val="1"/>
      <w:numFmt w:val="lowerRoman"/>
      <w:lvlText w:val="%6."/>
      <w:lvlJc w:val="right"/>
      <w:pPr>
        <w:tabs>
          <w:tab w:val="num" w:pos="4660"/>
        </w:tabs>
        <w:ind w:left="4660" w:hanging="180"/>
      </w:pPr>
    </w:lvl>
    <w:lvl w:ilvl="6" w:tplc="1562BF32">
      <w:start w:val="1"/>
      <w:numFmt w:val="decimal"/>
      <w:lvlText w:val="%7."/>
      <w:lvlJc w:val="left"/>
      <w:pPr>
        <w:tabs>
          <w:tab w:val="num" w:pos="5380"/>
        </w:tabs>
        <w:ind w:left="5380" w:hanging="360"/>
      </w:pPr>
    </w:lvl>
    <w:lvl w:ilvl="7" w:tplc="82AEE512">
      <w:start w:val="1"/>
      <w:numFmt w:val="lowerLetter"/>
      <w:lvlText w:val="%8."/>
      <w:lvlJc w:val="left"/>
      <w:pPr>
        <w:tabs>
          <w:tab w:val="num" w:pos="6100"/>
        </w:tabs>
        <w:ind w:left="6100" w:hanging="360"/>
      </w:pPr>
    </w:lvl>
    <w:lvl w:ilvl="8" w:tplc="6C6CE42A">
      <w:start w:val="1"/>
      <w:numFmt w:val="lowerRoman"/>
      <w:lvlText w:val="%9."/>
      <w:lvlJc w:val="right"/>
      <w:pPr>
        <w:tabs>
          <w:tab w:val="num" w:pos="6820"/>
        </w:tabs>
        <w:ind w:left="6820" w:hanging="180"/>
      </w:pPr>
    </w:lvl>
  </w:abstractNum>
  <w:abstractNum w:abstractNumId="18" w15:restartNumberingAfterBreak="0">
    <w:nsid w:val="74A65A4E"/>
    <w:multiLevelType w:val="hybridMultilevel"/>
    <w:tmpl w:val="401036C6"/>
    <w:lvl w:ilvl="0" w:tplc="B6FC983A">
      <w:start w:val="1"/>
      <w:numFmt w:val="decimal"/>
      <w:lvlText w:val="%1."/>
      <w:lvlJc w:val="left"/>
      <w:pPr>
        <w:ind w:left="1069" w:hanging="360"/>
      </w:pPr>
      <w:rPr>
        <w:rFonts w:hint="default"/>
      </w:rPr>
    </w:lvl>
    <w:lvl w:ilvl="1" w:tplc="5E0699F6">
      <w:start w:val="1"/>
      <w:numFmt w:val="lowerLetter"/>
      <w:lvlText w:val="%2."/>
      <w:lvlJc w:val="left"/>
      <w:pPr>
        <w:ind w:left="1789" w:hanging="360"/>
      </w:pPr>
    </w:lvl>
    <w:lvl w:ilvl="2" w:tplc="1C2AC396">
      <w:start w:val="1"/>
      <w:numFmt w:val="lowerRoman"/>
      <w:lvlText w:val="%3."/>
      <w:lvlJc w:val="right"/>
      <w:pPr>
        <w:ind w:left="2509" w:hanging="180"/>
      </w:pPr>
    </w:lvl>
    <w:lvl w:ilvl="3" w:tplc="DBD62E00">
      <w:start w:val="1"/>
      <w:numFmt w:val="decimal"/>
      <w:lvlText w:val="%4."/>
      <w:lvlJc w:val="left"/>
      <w:pPr>
        <w:ind w:left="3229" w:hanging="360"/>
      </w:pPr>
    </w:lvl>
    <w:lvl w:ilvl="4" w:tplc="FEDE3C74">
      <w:start w:val="1"/>
      <w:numFmt w:val="lowerLetter"/>
      <w:lvlText w:val="%5."/>
      <w:lvlJc w:val="left"/>
      <w:pPr>
        <w:ind w:left="3949" w:hanging="360"/>
      </w:pPr>
    </w:lvl>
    <w:lvl w:ilvl="5" w:tplc="89C618E6">
      <w:start w:val="1"/>
      <w:numFmt w:val="lowerRoman"/>
      <w:lvlText w:val="%6."/>
      <w:lvlJc w:val="right"/>
      <w:pPr>
        <w:ind w:left="4669" w:hanging="180"/>
      </w:pPr>
    </w:lvl>
    <w:lvl w:ilvl="6" w:tplc="8206B3B6">
      <w:start w:val="1"/>
      <w:numFmt w:val="decimal"/>
      <w:lvlText w:val="%7."/>
      <w:lvlJc w:val="left"/>
      <w:pPr>
        <w:ind w:left="5389" w:hanging="360"/>
      </w:pPr>
    </w:lvl>
    <w:lvl w:ilvl="7" w:tplc="DD20D3D6">
      <w:start w:val="1"/>
      <w:numFmt w:val="lowerLetter"/>
      <w:lvlText w:val="%8."/>
      <w:lvlJc w:val="left"/>
      <w:pPr>
        <w:ind w:left="6109" w:hanging="360"/>
      </w:pPr>
    </w:lvl>
    <w:lvl w:ilvl="8" w:tplc="509CBF6C">
      <w:start w:val="1"/>
      <w:numFmt w:val="lowerRoman"/>
      <w:lvlText w:val="%9."/>
      <w:lvlJc w:val="right"/>
      <w:pPr>
        <w:ind w:left="6829" w:hanging="180"/>
      </w:pPr>
    </w:lvl>
  </w:abstractNum>
  <w:abstractNum w:abstractNumId="19" w15:restartNumberingAfterBreak="0">
    <w:nsid w:val="79481B8D"/>
    <w:multiLevelType w:val="hybridMultilevel"/>
    <w:tmpl w:val="5A2847E4"/>
    <w:lvl w:ilvl="0" w:tplc="8508F8BC">
      <w:start w:val="1"/>
      <w:numFmt w:val="decimal"/>
      <w:lvlText w:val="%1."/>
      <w:lvlJc w:val="left"/>
      <w:pPr>
        <w:ind w:left="1069" w:hanging="360"/>
      </w:pPr>
      <w:rPr>
        <w:rFonts w:hint="default"/>
      </w:rPr>
    </w:lvl>
    <w:lvl w:ilvl="1" w:tplc="EB90706E">
      <w:start w:val="1"/>
      <w:numFmt w:val="lowerLetter"/>
      <w:lvlText w:val="%2."/>
      <w:lvlJc w:val="left"/>
      <w:pPr>
        <w:ind w:left="1789" w:hanging="360"/>
      </w:pPr>
    </w:lvl>
    <w:lvl w:ilvl="2" w:tplc="ACBC358A">
      <w:start w:val="1"/>
      <w:numFmt w:val="lowerRoman"/>
      <w:lvlText w:val="%3."/>
      <w:lvlJc w:val="right"/>
      <w:pPr>
        <w:ind w:left="2509" w:hanging="180"/>
      </w:pPr>
    </w:lvl>
    <w:lvl w:ilvl="3" w:tplc="5272397E">
      <w:start w:val="1"/>
      <w:numFmt w:val="decimal"/>
      <w:lvlText w:val="%4."/>
      <w:lvlJc w:val="left"/>
      <w:pPr>
        <w:ind w:left="3229" w:hanging="360"/>
      </w:pPr>
    </w:lvl>
    <w:lvl w:ilvl="4" w:tplc="2A5C756A">
      <w:start w:val="1"/>
      <w:numFmt w:val="lowerLetter"/>
      <w:lvlText w:val="%5."/>
      <w:lvlJc w:val="left"/>
      <w:pPr>
        <w:ind w:left="3949" w:hanging="360"/>
      </w:pPr>
    </w:lvl>
    <w:lvl w:ilvl="5" w:tplc="CE32FCDE">
      <w:start w:val="1"/>
      <w:numFmt w:val="lowerRoman"/>
      <w:lvlText w:val="%6."/>
      <w:lvlJc w:val="right"/>
      <w:pPr>
        <w:ind w:left="4669" w:hanging="180"/>
      </w:pPr>
    </w:lvl>
    <w:lvl w:ilvl="6" w:tplc="82488D62">
      <w:start w:val="1"/>
      <w:numFmt w:val="decimal"/>
      <w:lvlText w:val="%7."/>
      <w:lvlJc w:val="left"/>
      <w:pPr>
        <w:ind w:left="5389" w:hanging="360"/>
      </w:pPr>
    </w:lvl>
    <w:lvl w:ilvl="7" w:tplc="82D49690">
      <w:start w:val="1"/>
      <w:numFmt w:val="lowerLetter"/>
      <w:lvlText w:val="%8."/>
      <w:lvlJc w:val="left"/>
      <w:pPr>
        <w:ind w:left="6109" w:hanging="360"/>
      </w:pPr>
    </w:lvl>
    <w:lvl w:ilvl="8" w:tplc="A3AEF116">
      <w:start w:val="1"/>
      <w:numFmt w:val="lowerRoman"/>
      <w:lvlText w:val="%9."/>
      <w:lvlJc w:val="right"/>
      <w:pPr>
        <w:ind w:left="6829" w:hanging="180"/>
      </w:pPr>
    </w:lvl>
  </w:abstractNum>
  <w:abstractNum w:abstractNumId="20" w15:restartNumberingAfterBreak="0">
    <w:nsid w:val="7D12740E"/>
    <w:multiLevelType w:val="hybridMultilevel"/>
    <w:tmpl w:val="386281F4"/>
    <w:lvl w:ilvl="0" w:tplc="E0246B1C">
      <w:start w:val="1"/>
      <w:numFmt w:val="decimal"/>
      <w:lvlText w:val="%1."/>
      <w:lvlJc w:val="left"/>
      <w:pPr>
        <w:ind w:left="1065" w:hanging="360"/>
      </w:pPr>
      <w:rPr>
        <w:rFonts w:hint="default"/>
      </w:rPr>
    </w:lvl>
    <w:lvl w:ilvl="1" w:tplc="717AB7D2">
      <w:start w:val="1"/>
      <w:numFmt w:val="lowerLetter"/>
      <w:lvlText w:val="%2."/>
      <w:lvlJc w:val="left"/>
      <w:pPr>
        <w:ind w:left="1785" w:hanging="360"/>
      </w:pPr>
    </w:lvl>
    <w:lvl w:ilvl="2" w:tplc="9F52B63A">
      <w:start w:val="1"/>
      <w:numFmt w:val="lowerRoman"/>
      <w:lvlText w:val="%3."/>
      <w:lvlJc w:val="right"/>
      <w:pPr>
        <w:ind w:left="2505" w:hanging="180"/>
      </w:pPr>
    </w:lvl>
    <w:lvl w:ilvl="3" w:tplc="815E7BBA">
      <w:start w:val="1"/>
      <w:numFmt w:val="decimal"/>
      <w:lvlText w:val="%4."/>
      <w:lvlJc w:val="left"/>
      <w:pPr>
        <w:ind w:left="3225" w:hanging="360"/>
      </w:pPr>
    </w:lvl>
    <w:lvl w:ilvl="4" w:tplc="06A42B2C">
      <w:start w:val="1"/>
      <w:numFmt w:val="lowerLetter"/>
      <w:lvlText w:val="%5."/>
      <w:lvlJc w:val="left"/>
      <w:pPr>
        <w:ind w:left="3945" w:hanging="360"/>
      </w:pPr>
    </w:lvl>
    <w:lvl w:ilvl="5" w:tplc="C54ED4E2">
      <w:start w:val="1"/>
      <w:numFmt w:val="lowerRoman"/>
      <w:lvlText w:val="%6."/>
      <w:lvlJc w:val="right"/>
      <w:pPr>
        <w:ind w:left="4665" w:hanging="180"/>
      </w:pPr>
    </w:lvl>
    <w:lvl w:ilvl="6" w:tplc="847CE91C">
      <w:start w:val="1"/>
      <w:numFmt w:val="decimal"/>
      <w:lvlText w:val="%7."/>
      <w:lvlJc w:val="left"/>
      <w:pPr>
        <w:ind w:left="5385" w:hanging="360"/>
      </w:pPr>
    </w:lvl>
    <w:lvl w:ilvl="7" w:tplc="59E41B12">
      <w:start w:val="1"/>
      <w:numFmt w:val="lowerLetter"/>
      <w:lvlText w:val="%8."/>
      <w:lvlJc w:val="left"/>
      <w:pPr>
        <w:ind w:left="6105" w:hanging="360"/>
      </w:pPr>
    </w:lvl>
    <w:lvl w:ilvl="8" w:tplc="FAE0288C">
      <w:start w:val="1"/>
      <w:numFmt w:val="lowerRoman"/>
      <w:lvlText w:val="%9."/>
      <w:lvlJc w:val="right"/>
      <w:pPr>
        <w:ind w:left="6825" w:hanging="180"/>
      </w:pPr>
    </w:lvl>
  </w:abstractNum>
  <w:abstractNum w:abstractNumId="21" w15:restartNumberingAfterBreak="0">
    <w:nsid w:val="7F98401E"/>
    <w:multiLevelType w:val="hybridMultilevel"/>
    <w:tmpl w:val="032288D6"/>
    <w:lvl w:ilvl="0" w:tplc="FE442E86">
      <w:start w:val="1"/>
      <w:numFmt w:val="decimal"/>
      <w:lvlText w:val="%1."/>
      <w:lvlJc w:val="left"/>
      <w:pPr>
        <w:ind w:left="675" w:hanging="360"/>
      </w:pPr>
      <w:rPr>
        <w:rFonts w:hint="default"/>
      </w:rPr>
    </w:lvl>
    <w:lvl w:ilvl="1" w:tplc="1004B9F4">
      <w:start w:val="1"/>
      <w:numFmt w:val="lowerLetter"/>
      <w:lvlText w:val="%2."/>
      <w:lvlJc w:val="left"/>
      <w:pPr>
        <w:ind w:left="1395" w:hanging="360"/>
      </w:pPr>
    </w:lvl>
    <w:lvl w:ilvl="2" w:tplc="61A0AB30">
      <w:start w:val="1"/>
      <w:numFmt w:val="lowerRoman"/>
      <w:lvlText w:val="%3."/>
      <w:lvlJc w:val="right"/>
      <w:pPr>
        <w:ind w:left="2115" w:hanging="180"/>
      </w:pPr>
    </w:lvl>
    <w:lvl w:ilvl="3" w:tplc="E782E440">
      <w:start w:val="1"/>
      <w:numFmt w:val="decimal"/>
      <w:lvlText w:val="%4."/>
      <w:lvlJc w:val="left"/>
      <w:pPr>
        <w:ind w:left="2835" w:hanging="360"/>
      </w:pPr>
    </w:lvl>
    <w:lvl w:ilvl="4" w:tplc="0FE65954">
      <w:start w:val="1"/>
      <w:numFmt w:val="lowerLetter"/>
      <w:lvlText w:val="%5."/>
      <w:lvlJc w:val="left"/>
      <w:pPr>
        <w:ind w:left="3555" w:hanging="360"/>
      </w:pPr>
    </w:lvl>
    <w:lvl w:ilvl="5" w:tplc="4852EACA">
      <w:start w:val="1"/>
      <w:numFmt w:val="lowerRoman"/>
      <w:lvlText w:val="%6."/>
      <w:lvlJc w:val="right"/>
      <w:pPr>
        <w:ind w:left="4275" w:hanging="180"/>
      </w:pPr>
    </w:lvl>
    <w:lvl w:ilvl="6" w:tplc="FC388B3E">
      <w:start w:val="1"/>
      <w:numFmt w:val="decimal"/>
      <w:lvlText w:val="%7."/>
      <w:lvlJc w:val="left"/>
      <w:pPr>
        <w:ind w:left="4995" w:hanging="360"/>
      </w:pPr>
    </w:lvl>
    <w:lvl w:ilvl="7" w:tplc="55E0EC14">
      <w:start w:val="1"/>
      <w:numFmt w:val="lowerLetter"/>
      <w:lvlText w:val="%8."/>
      <w:lvlJc w:val="left"/>
      <w:pPr>
        <w:ind w:left="5715" w:hanging="360"/>
      </w:pPr>
    </w:lvl>
    <w:lvl w:ilvl="8" w:tplc="6C6602B6">
      <w:start w:val="1"/>
      <w:numFmt w:val="lowerRoman"/>
      <w:lvlText w:val="%9."/>
      <w:lvlJc w:val="right"/>
      <w:pPr>
        <w:ind w:left="6435" w:hanging="180"/>
      </w:pPr>
    </w:lvl>
  </w:abstractNum>
  <w:abstractNum w:abstractNumId="22" w15:restartNumberingAfterBreak="0">
    <w:nsid w:val="7FF76A9F"/>
    <w:multiLevelType w:val="multilevel"/>
    <w:tmpl w:val="6160291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10"/>
  </w:num>
  <w:num w:numId="2">
    <w:abstractNumId w:val="9"/>
  </w:num>
  <w:num w:numId="3">
    <w:abstractNumId w:val="2"/>
  </w:num>
  <w:num w:numId="4">
    <w:abstractNumId w:val="6"/>
  </w:num>
  <w:num w:numId="5">
    <w:abstractNumId w:val="15"/>
  </w:num>
  <w:num w:numId="6">
    <w:abstractNumId w:val="17"/>
  </w:num>
  <w:num w:numId="7">
    <w:abstractNumId w:val="14"/>
  </w:num>
  <w:num w:numId="8">
    <w:abstractNumId w:val="18"/>
  </w:num>
  <w:num w:numId="9">
    <w:abstractNumId w:val="0"/>
  </w:num>
  <w:num w:numId="10">
    <w:abstractNumId w:val="3"/>
  </w:num>
  <w:num w:numId="11">
    <w:abstractNumId w:val="13"/>
  </w:num>
  <w:num w:numId="12">
    <w:abstractNumId w:val="20"/>
  </w:num>
  <w:num w:numId="13">
    <w:abstractNumId w:val="22"/>
  </w:num>
  <w:num w:numId="14">
    <w:abstractNumId w:val="4"/>
  </w:num>
  <w:num w:numId="15">
    <w:abstractNumId w:val="16"/>
  </w:num>
  <w:num w:numId="16">
    <w:abstractNumId w:val="21"/>
  </w:num>
  <w:num w:numId="17">
    <w:abstractNumId w:val="5"/>
  </w:num>
  <w:num w:numId="18">
    <w:abstractNumId w:val="19"/>
  </w:num>
  <w:num w:numId="19">
    <w:abstractNumId w:val="12"/>
  </w:num>
  <w:num w:numId="20">
    <w:abstractNumId w:val="1"/>
  </w:num>
  <w:num w:numId="21">
    <w:abstractNumId w:val="11"/>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ED"/>
    <w:rsid w:val="00355C72"/>
    <w:rsid w:val="006D2417"/>
    <w:rsid w:val="00833F12"/>
    <w:rsid w:val="0087220C"/>
    <w:rsid w:val="00956044"/>
    <w:rsid w:val="00990D1F"/>
    <w:rsid w:val="009A555C"/>
    <w:rsid w:val="00A16956"/>
    <w:rsid w:val="00A173A7"/>
    <w:rsid w:val="00A268ED"/>
    <w:rsid w:val="00AB22FA"/>
    <w:rsid w:val="00AE13B0"/>
    <w:rsid w:val="00C45BEE"/>
    <w:rsid w:val="00F02186"/>
    <w:rsid w:val="00FC2EE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1641E5E-0057-4915-AF6E-45E90DC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A16956"/>
    <w:pPr>
      <w:overflowPunct/>
      <w:autoSpaceDE/>
      <w:autoSpaceDN/>
      <w:adjustRightInd/>
      <w:spacing w:before="100" w:beforeAutospacing="1" w:after="100" w:afterAutospacing="1"/>
      <w:outlineLvl w:val="0"/>
    </w:pPr>
    <w:rPr>
      <w:b/>
      <w:bCs/>
      <w:color w:val="055AC6"/>
      <w:kern w:val="36"/>
      <w:sz w:val="26"/>
      <w:szCs w:val="26"/>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semiHidden/>
    <w:unhideWhenUsed/>
    <w:qFormat/>
    <w:rsid w:val="00A16956"/>
    <w:pPr>
      <w:overflowPunct/>
      <w:autoSpaceDE/>
      <w:autoSpaceDN/>
      <w:adjustRightInd/>
      <w:spacing w:before="225" w:after="135" w:line="390" w:lineRule="atLeast"/>
      <w:outlineLvl w:val="2"/>
    </w:pPr>
    <w:rPr>
      <w:rFonts w:ascii="Arial" w:hAnsi="Arial"/>
      <w:color w:val="444444"/>
      <w:sz w:val="32"/>
      <w:szCs w:val="32"/>
    </w:rPr>
  </w:style>
  <w:style w:type="paragraph" w:styleId="4">
    <w:name w:val="heading 4"/>
    <w:basedOn w:val="a"/>
    <w:link w:val="40"/>
    <w:semiHidden/>
    <w:unhideWhenUsed/>
    <w:qFormat/>
    <w:rsid w:val="00A16956"/>
    <w:pPr>
      <w:overflowPunct/>
      <w:autoSpaceDE/>
      <w:autoSpaceDN/>
      <w:adjustRightInd/>
      <w:spacing w:before="180" w:line="360" w:lineRule="atLeast"/>
      <w:outlineLvl w:val="3"/>
    </w:pPr>
    <w:rPr>
      <w:rFonts w:ascii="Arial" w:hAnsi="Arial"/>
      <w:color w:val="444444"/>
      <w:sz w:val="29"/>
      <w:szCs w:val="29"/>
    </w:rPr>
  </w:style>
  <w:style w:type="paragraph" w:styleId="5">
    <w:name w:val="heading 5"/>
    <w:basedOn w:val="a"/>
    <w:link w:val="50"/>
    <w:semiHidden/>
    <w:unhideWhenUsed/>
    <w:qFormat/>
    <w:rsid w:val="00A16956"/>
    <w:pPr>
      <w:overflowPunct/>
      <w:autoSpaceDE/>
      <w:autoSpaceDN/>
      <w:adjustRightInd/>
      <w:spacing w:before="180" w:after="90" w:line="330" w:lineRule="atLeast"/>
      <w:outlineLvl w:val="4"/>
    </w:pPr>
    <w:rPr>
      <w:rFonts w:ascii="Arial" w:hAnsi="Arial"/>
      <w:color w:val="444444"/>
      <w:sz w:val="26"/>
      <w:szCs w:val="26"/>
    </w:rPr>
  </w:style>
  <w:style w:type="paragraph" w:styleId="6">
    <w:name w:val="heading 6"/>
    <w:basedOn w:val="a"/>
    <w:link w:val="60"/>
    <w:semiHidden/>
    <w:unhideWhenUsed/>
    <w:qFormat/>
    <w:rsid w:val="00A16956"/>
    <w:pPr>
      <w:overflowPunct/>
      <w:autoSpaceDE/>
      <w:autoSpaceDN/>
      <w:adjustRightInd/>
      <w:spacing w:before="150" w:after="90" w:line="270" w:lineRule="atLeast"/>
      <w:outlineLvl w:val="5"/>
    </w:pPr>
    <w:rPr>
      <w:rFonts w:ascii="Arial" w:hAnsi="Arial"/>
      <w:color w:val="4444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956"/>
    <w:rPr>
      <w:b/>
      <w:bCs/>
      <w:color w:val="055AC6"/>
      <w:kern w:val="36"/>
      <w:sz w:val="26"/>
      <w:szCs w:val="26"/>
    </w:rPr>
  </w:style>
  <w:style w:type="character" w:customStyle="1" w:styleId="20">
    <w:name w:val="Заголовок 2 Знак"/>
    <w:basedOn w:val="a0"/>
    <w:link w:val="2"/>
    <w:uiPriority w:val="9"/>
    <w:rsid w:val="00A16956"/>
    <w:rPr>
      <w:rFonts w:ascii="Times/Kazakh" w:hAnsi="Times/Kazakh"/>
      <w:b/>
      <w:sz w:val="26"/>
      <w:lang w:eastAsia="ko-KR"/>
    </w:rPr>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link w:val="a4"/>
    <w:uiPriority w:val="99"/>
    <w:rsid w:val="00A47D62"/>
    <w:pPr>
      <w:overflowPunct/>
      <w:autoSpaceDE/>
      <w:autoSpaceDN/>
      <w:adjustRightInd/>
      <w:ind w:firstLine="1122"/>
      <w:jc w:val="both"/>
    </w:pPr>
    <w:rPr>
      <w:sz w:val="24"/>
      <w:szCs w:val="24"/>
      <w:lang w:val="kk-KZ"/>
    </w:rPr>
  </w:style>
  <w:style w:type="character" w:customStyle="1" w:styleId="a4">
    <w:name w:val="Основной текст с отступом Знак"/>
    <w:basedOn w:val="a0"/>
    <w:link w:val="a3"/>
    <w:uiPriority w:val="99"/>
    <w:rsid w:val="00A16956"/>
    <w:rPr>
      <w:sz w:val="24"/>
      <w:szCs w:val="24"/>
      <w:lang w:val="kk-KZ"/>
    </w:rPr>
  </w:style>
  <w:style w:type="paragraph" w:styleId="a5">
    <w:name w:val="Title"/>
    <w:basedOn w:val="a"/>
    <w:link w:val="a6"/>
    <w:uiPriority w:val="99"/>
    <w:qFormat/>
    <w:rsid w:val="00A47D62"/>
    <w:pPr>
      <w:overflowPunct/>
      <w:autoSpaceDE/>
      <w:autoSpaceDN/>
      <w:adjustRightInd/>
      <w:jc w:val="center"/>
    </w:pPr>
    <w:rPr>
      <w:sz w:val="28"/>
      <w:szCs w:val="24"/>
    </w:rPr>
  </w:style>
  <w:style w:type="character" w:customStyle="1" w:styleId="a6">
    <w:name w:val="Заголовок Знак"/>
    <w:basedOn w:val="a0"/>
    <w:link w:val="a5"/>
    <w:uiPriority w:val="99"/>
    <w:rsid w:val="00A16956"/>
    <w:rPr>
      <w:sz w:val="28"/>
      <w:szCs w:val="24"/>
    </w:rPr>
  </w:style>
  <w:style w:type="paragraph" w:styleId="a7">
    <w:name w:val="Subtitle"/>
    <w:basedOn w:val="a"/>
    <w:link w:val="a8"/>
    <w:uiPriority w:val="99"/>
    <w:qFormat/>
    <w:rsid w:val="00A47D62"/>
    <w:pPr>
      <w:overflowPunct/>
      <w:autoSpaceDE/>
      <w:autoSpaceDN/>
      <w:adjustRightInd/>
      <w:ind w:firstLine="709"/>
      <w:jc w:val="both"/>
    </w:pPr>
    <w:rPr>
      <w:sz w:val="28"/>
      <w:szCs w:val="24"/>
    </w:rPr>
  </w:style>
  <w:style w:type="character" w:customStyle="1" w:styleId="a8">
    <w:name w:val="Подзаголовок Знак"/>
    <w:link w:val="a7"/>
    <w:uiPriority w:val="99"/>
    <w:rsid w:val="00A47D62"/>
    <w:rPr>
      <w:sz w:val="28"/>
      <w:szCs w:val="24"/>
      <w:lang w:val="ru-RU" w:eastAsia="ru-RU" w:bidi="ar-SA"/>
    </w:rPr>
  </w:style>
  <w:style w:type="paragraph" w:styleId="a9">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ac">
    <w:name w:val="Верхний колонтитул Знак"/>
    <w:basedOn w:val="a0"/>
    <w:link w:val="ab"/>
    <w:uiPriority w:val="99"/>
    <w:rsid w:val="00A16956"/>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A16956"/>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Citation List,Colorful List - Accent 11,Heading1,List Paragraph (numbered (a)),List Paragraph 1,NUMBERED PARAGRAPH,Use Case List Paragraph,маркированный"/>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f"/>
    <w:uiPriority w:val="34"/>
    <w:locked/>
    <w:rsid w:val="00AE5A5E"/>
    <w:rPr>
      <w:rFonts w:ascii="Calibri" w:eastAsia="Calibri" w:hAnsi="Calibri"/>
      <w:sz w:val="22"/>
      <w:szCs w:val="22"/>
      <w:lang w:eastAsia="en-US"/>
    </w:rPr>
  </w:style>
  <w:style w:type="paragraph" w:styleId="af1">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uiPriority w:val="99"/>
    <w:qFormat/>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23">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qFormat/>
    <w:rsid w:val="00AE5A5E"/>
    <w:pPr>
      <w:overflowPunct/>
      <w:autoSpaceDE/>
      <w:autoSpaceDN/>
      <w:adjustRightInd/>
      <w:spacing w:before="100" w:beforeAutospacing="1" w:after="100" w:afterAutospacing="1"/>
    </w:pPr>
    <w:rPr>
      <w:color w:val="000000"/>
      <w:sz w:val="24"/>
      <w:szCs w:val="24"/>
    </w:rPr>
  </w:style>
  <w:style w:type="character" w:customStyle="1" w:styleId="s2">
    <w:name w:val="s2"/>
    <w:rsid w:val="00AE5A5E"/>
    <w:rPr>
      <w:color w:val="000080"/>
    </w:rPr>
  </w:style>
  <w:style w:type="paragraph" w:styleId="af7">
    <w:name w:val="Balloon Text"/>
    <w:basedOn w:val="a"/>
    <w:link w:val="af8"/>
    <w:uiPriority w:val="99"/>
    <w:semiHidden/>
    <w:unhideWhenUsed/>
    <w:rsid w:val="00623AA7"/>
    <w:rPr>
      <w:rFonts w:ascii="Segoe UI" w:hAnsi="Segoe UI" w:cs="Segoe UI"/>
      <w:sz w:val="18"/>
      <w:szCs w:val="18"/>
    </w:rPr>
  </w:style>
  <w:style w:type="character" w:customStyle="1" w:styleId="af8">
    <w:name w:val="Текст выноски Знак"/>
    <w:basedOn w:val="a0"/>
    <w:link w:val="af7"/>
    <w:uiPriority w:val="99"/>
    <w:semiHidden/>
    <w:rsid w:val="00623AA7"/>
    <w:rPr>
      <w:rFonts w:ascii="Segoe UI" w:hAnsi="Segoe UI" w:cs="Segoe UI"/>
      <w:sz w:val="18"/>
      <w:szCs w:val="18"/>
    </w:rPr>
  </w:style>
  <w:style w:type="character" w:customStyle="1" w:styleId="30">
    <w:name w:val="Заголовок 3 Знак"/>
    <w:basedOn w:val="a0"/>
    <w:link w:val="3"/>
    <w:semiHidden/>
    <w:rsid w:val="00A16956"/>
    <w:rPr>
      <w:rFonts w:ascii="Arial" w:hAnsi="Arial"/>
      <w:color w:val="444444"/>
      <w:sz w:val="32"/>
      <w:szCs w:val="32"/>
    </w:rPr>
  </w:style>
  <w:style w:type="character" w:customStyle="1" w:styleId="40">
    <w:name w:val="Заголовок 4 Знак"/>
    <w:basedOn w:val="a0"/>
    <w:link w:val="4"/>
    <w:semiHidden/>
    <w:rsid w:val="00A16956"/>
    <w:rPr>
      <w:rFonts w:ascii="Arial" w:hAnsi="Arial"/>
      <w:color w:val="444444"/>
      <w:sz w:val="29"/>
      <w:szCs w:val="29"/>
    </w:rPr>
  </w:style>
  <w:style w:type="character" w:customStyle="1" w:styleId="50">
    <w:name w:val="Заголовок 5 Знак"/>
    <w:basedOn w:val="a0"/>
    <w:link w:val="5"/>
    <w:semiHidden/>
    <w:rsid w:val="00A16956"/>
    <w:rPr>
      <w:rFonts w:ascii="Arial" w:hAnsi="Arial"/>
      <w:color w:val="444444"/>
      <w:sz w:val="26"/>
      <w:szCs w:val="26"/>
    </w:rPr>
  </w:style>
  <w:style w:type="character" w:customStyle="1" w:styleId="60">
    <w:name w:val="Заголовок 6 Знак"/>
    <w:basedOn w:val="a0"/>
    <w:link w:val="6"/>
    <w:semiHidden/>
    <w:rsid w:val="00A16956"/>
    <w:rPr>
      <w:rFonts w:ascii="Arial" w:hAnsi="Arial"/>
      <w:color w:val="444444"/>
    </w:rPr>
  </w:style>
  <w:style w:type="character" w:customStyle="1" w:styleId="CommentReference">
    <w:name w:val="Comment Reference"/>
    <w:basedOn w:val="a0"/>
    <w:uiPriority w:val="99"/>
    <w:semiHidden/>
    <w:unhideWhenUsed/>
    <w:rsid w:val="00A16956"/>
    <w:rPr>
      <w:sz w:val="16"/>
      <w:szCs w:val="16"/>
    </w:rPr>
  </w:style>
  <w:style w:type="paragraph" w:customStyle="1" w:styleId="CommentText">
    <w:name w:val="Comment Text"/>
    <w:basedOn w:val="a"/>
    <w:link w:val="af9"/>
    <w:uiPriority w:val="99"/>
    <w:unhideWhenUsed/>
    <w:rsid w:val="00A16956"/>
    <w:pPr>
      <w:overflowPunct/>
      <w:autoSpaceDE/>
      <w:autoSpaceDN/>
      <w:adjustRightInd/>
    </w:pPr>
  </w:style>
  <w:style w:type="character" w:customStyle="1" w:styleId="af9">
    <w:name w:val="Текст примечания Знак"/>
    <w:basedOn w:val="a0"/>
    <w:link w:val="CommentText"/>
    <w:uiPriority w:val="99"/>
    <w:rsid w:val="00A16956"/>
  </w:style>
  <w:style w:type="paragraph" w:customStyle="1" w:styleId="CommentSubject">
    <w:name w:val="Comment Subject"/>
    <w:basedOn w:val="CommentText"/>
    <w:next w:val="CommentText"/>
    <w:link w:val="afa"/>
    <w:uiPriority w:val="99"/>
    <w:semiHidden/>
    <w:unhideWhenUsed/>
    <w:rsid w:val="00A16956"/>
    <w:rPr>
      <w:b/>
      <w:bCs/>
    </w:rPr>
  </w:style>
  <w:style w:type="character" w:customStyle="1" w:styleId="afa">
    <w:name w:val="Тема примечания Знак"/>
    <w:basedOn w:val="af9"/>
    <w:link w:val="CommentSubject"/>
    <w:uiPriority w:val="99"/>
    <w:semiHidden/>
    <w:rsid w:val="00A16956"/>
    <w:rPr>
      <w:b/>
      <w:bCs/>
    </w:rPr>
  </w:style>
  <w:style w:type="character" w:customStyle="1" w:styleId="HTML">
    <w:name w:val="Стандартный HTML Знак"/>
    <w:basedOn w:val="a0"/>
    <w:link w:val="HTML0"/>
    <w:uiPriority w:val="99"/>
    <w:semiHidden/>
    <w:rsid w:val="00A16956"/>
    <w:rPr>
      <w:rFonts w:ascii="Courier New" w:hAnsi="Courier New" w:cs="Courier New"/>
    </w:rPr>
  </w:style>
  <w:style w:type="paragraph" w:styleId="HTML0">
    <w:name w:val="HTML Preformatted"/>
    <w:basedOn w:val="a"/>
    <w:link w:val="HTML"/>
    <w:uiPriority w:val="99"/>
    <w:semiHidden/>
    <w:unhideWhenUsed/>
    <w:rsid w:val="00A16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1">
    <w:name w:val="Стандартный HTML Знак1"/>
    <w:basedOn w:val="a0"/>
    <w:semiHidden/>
    <w:rsid w:val="00A16956"/>
    <w:rPr>
      <w:rFonts w:ascii="Consolas" w:hAnsi="Consolas"/>
    </w:rPr>
  </w:style>
  <w:style w:type="character" w:customStyle="1" w:styleId="afb">
    <w:name w:val="Текст сноски Знак"/>
    <w:basedOn w:val="a0"/>
    <w:link w:val="afc"/>
    <w:uiPriority w:val="99"/>
    <w:rsid w:val="00A16956"/>
    <w:rPr>
      <w:rFonts w:ascii="Calibri" w:eastAsia="Calibri" w:hAnsi="Calibri"/>
    </w:rPr>
  </w:style>
  <w:style w:type="paragraph" w:styleId="afc">
    <w:name w:val="footnote text"/>
    <w:basedOn w:val="a"/>
    <w:link w:val="afb"/>
    <w:uiPriority w:val="99"/>
    <w:unhideWhenUsed/>
    <w:rsid w:val="00A16956"/>
    <w:pPr>
      <w:overflowPunct/>
      <w:autoSpaceDE/>
      <w:autoSpaceDN/>
      <w:adjustRightInd/>
    </w:pPr>
    <w:rPr>
      <w:rFonts w:ascii="Calibri" w:eastAsia="Calibri" w:hAnsi="Calibri"/>
    </w:rPr>
  </w:style>
  <w:style w:type="character" w:customStyle="1" w:styleId="13">
    <w:name w:val="Текст сноски Знак1"/>
    <w:basedOn w:val="a0"/>
    <w:semiHidden/>
    <w:rsid w:val="00A16956"/>
  </w:style>
  <w:style w:type="character" w:customStyle="1" w:styleId="afd">
    <w:name w:val="Основной текст Знак"/>
    <w:basedOn w:val="a0"/>
    <w:link w:val="afe"/>
    <w:uiPriority w:val="99"/>
    <w:semiHidden/>
    <w:rsid w:val="00A16956"/>
    <w:rPr>
      <w:b/>
      <w:color w:val="008000"/>
    </w:rPr>
  </w:style>
  <w:style w:type="paragraph" w:styleId="afe">
    <w:name w:val="Body Text"/>
    <w:basedOn w:val="a"/>
    <w:link w:val="afd"/>
    <w:uiPriority w:val="99"/>
    <w:semiHidden/>
    <w:unhideWhenUsed/>
    <w:rsid w:val="00A16956"/>
    <w:pPr>
      <w:overflowPunct/>
      <w:autoSpaceDE/>
      <w:autoSpaceDN/>
      <w:adjustRightInd/>
      <w:spacing w:after="120"/>
    </w:pPr>
    <w:rPr>
      <w:b/>
      <w:color w:val="008000"/>
    </w:rPr>
  </w:style>
  <w:style w:type="character" w:customStyle="1" w:styleId="14">
    <w:name w:val="Основной текст Знак1"/>
    <w:basedOn w:val="a0"/>
    <w:semiHidden/>
    <w:rsid w:val="00A16956"/>
  </w:style>
  <w:style w:type="character" w:customStyle="1" w:styleId="24">
    <w:name w:val="Основной текст 2 Знак"/>
    <w:basedOn w:val="a0"/>
    <w:link w:val="25"/>
    <w:uiPriority w:val="99"/>
    <w:semiHidden/>
    <w:rsid w:val="00A16956"/>
    <w:rPr>
      <w:rFonts w:ascii="Arial" w:hAnsi="Arial"/>
      <w:color w:val="000000"/>
      <w:sz w:val="24"/>
      <w:szCs w:val="24"/>
    </w:rPr>
  </w:style>
  <w:style w:type="paragraph" w:styleId="25">
    <w:name w:val="Body Text 2"/>
    <w:basedOn w:val="a"/>
    <w:link w:val="24"/>
    <w:uiPriority w:val="99"/>
    <w:semiHidden/>
    <w:unhideWhenUsed/>
    <w:rsid w:val="00A16956"/>
    <w:pPr>
      <w:overflowPunct/>
      <w:adjustRightInd/>
      <w:ind w:firstLine="851"/>
      <w:jc w:val="both"/>
    </w:pPr>
    <w:rPr>
      <w:rFonts w:ascii="Arial" w:hAnsi="Arial"/>
      <w:color w:val="000000"/>
      <w:sz w:val="24"/>
      <w:szCs w:val="24"/>
    </w:rPr>
  </w:style>
  <w:style w:type="character" w:customStyle="1" w:styleId="210">
    <w:name w:val="Основной текст 2 Знак1"/>
    <w:basedOn w:val="a0"/>
    <w:semiHidden/>
    <w:rsid w:val="00A16956"/>
  </w:style>
  <w:style w:type="character" w:customStyle="1" w:styleId="S8">
    <w:name w:val="S8 Знак"/>
    <w:basedOn w:val="a0"/>
    <w:link w:val="S80"/>
    <w:locked/>
    <w:rsid w:val="00A16956"/>
  </w:style>
  <w:style w:type="paragraph" w:customStyle="1" w:styleId="S80">
    <w:name w:val="S8"/>
    <w:basedOn w:val="a"/>
    <w:link w:val="S8"/>
    <w:rsid w:val="00A16956"/>
    <w:pPr>
      <w:overflowPunct/>
      <w:adjustRightInd/>
    </w:pPr>
  </w:style>
  <w:style w:type="character" w:customStyle="1" w:styleId="7">
    <w:name w:val="Знак Знак7"/>
    <w:link w:val="110"/>
    <w:locked/>
    <w:rsid w:val="00A16956"/>
    <w:rPr>
      <w:rFonts w:ascii="Arial" w:eastAsia="Calibri" w:hAnsi="Arial"/>
      <w:b/>
      <w:sz w:val="32"/>
    </w:rPr>
  </w:style>
  <w:style w:type="paragraph" w:customStyle="1" w:styleId="110">
    <w:name w:val="Заголовок 11"/>
    <w:basedOn w:val="a"/>
    <w:next w:val="a"/>
    <w:link w:val="7"/>
    <w:qFormat/>
    <w:rsid w:val="00A16956"/>
    <w:pPr>
      <w:keepNext/>
      <w:overflowPunct/>
      <w:autoSpaceDE/>
      <w:autoSpaceDN/>
      <w:adjustRightInd/>
      <w:spacing w:before="240" w:after="60"/>
      <w:jc w:val="both"/>
    </w:pPr>
    <w:rPr>
      <w:rFonts w:ascii="Arial" w:eastAsia="Calibri" w:hAnsi="Arial"/>
      <w:b/>
      <w:sz w:val="32"/>
    </w:rPr>
  </w:style>
  <w:style w:type="paragraph" w:customStyle="1" w:styleId="pc">
    <w:name w:val="pc"/>
    <w:basedOn w:val="a"/>
    <w:qFormat/>
    <w:rsid w:val="00A16956"/>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A16956"/>
  </w:style>
  <w:style w:type="paragraph" w:customStyle="1" w:styleId="pr">
    <w:name w:val="pr"/>
    <w:basedOn w:val="a"/>
    <w:qFormat/>
    <w:rsid w:val="00A16956"/>
    <w:pPr>
      <w:overflowPunct/>
      <w:autoSpaceDE/>
      <w:autoSpaceDN/>
      <w:adjustRightInd/>
      <w:spacing w:before="100" w:beforeAutospacing="1" w:after="100" w:afterAutospacing="1"/>
    </w:pPr>
    <w:rPr>
      <w:color w:val="000000"/>
      <w:sz w:val="24"/>
      <w:szCs w:val="24"/>
    </w:rPr>
  </w:style>
  <w:style w:type="paragraph" w:customStyle="1" w:styleId="pji">
    <w:name w:val="pji"/>
    <w:basedOn w:val="a"/>
    <w:qFormat/>
    <w:rsid w:val="00A16956"/>
    <w:pPr>
      <w:overflowPunct/>
      <w:autoSpaceDE/>
      <w:autoSpaceDN/>
      <w:adjustRightInd/>
      <w:spacing w:before="100" w:beforeAutospacing="1" w:after="100" w:afterAutospacing="1"/>
    </w:pPr>
    <w:rPr>
      <w:color w:val="000000"/>
      <w:sz w:val="24"/>
      <w:szCs w:val="24"/>
    </w:rPr>
  </w:style>
  <w:style w:type="character" w:styleId="aff">
    <w:name w:val="footnote reference"/>
    <w:uiPriority w:val="99"/>
    <w:unhideWhenUsed/>
    <w:rsid w:val="00A16956"/>
    <w:rPr>
      <w:vertAlign w:val="superscript"/>
    </w:rPr>
  </w:style>
  <w:style w:type="character" w:customStyle="1" w:styleId="s3">
    <w:name w:val="s3"/>
    <w:basedOn w:val="a0"/>
    <w:rsid w:val="00A16956"/>
    <w:rPr>
      <w:color w:val="FF0000"/>
    </w:rPr>
  </w:style>
  <w:style w:type="character" w:customStyle="1" w:styleId="s20">
    <w:name w:val="s20"/>
    <w:basedOn w:val="a0"/>
    <w:rsid w:val="00A16956"/>
  </w:style>
  <w:style w:type="character" w:customStyle="1" w:styleId="s21">
    <w:name w:val="s21"/>
    <w:basedOn w:val="a0"/>
    <w:rsid w:val="00A16956"/>
  </w:style>
  <w:style w:type="character" w:customStyle="1" w:styleId="s9">
    <w:name w:val="s9"/>
    <w:basedOn w:val="a0"/>
    <w:rsid w:val="00A16956"/>
    <w:rPr>
      <w:bdr w:val="none" w:sz="0" w:space="0" w:color="auto"/>
    </w:rPr>
  </w:style>
  <w:style w:type="character" w:customStyle="1" w:styleId="s10">
    <w:name w:val="s10"/>
    <w:basedOn w:val="a0"/>
    <w:rsid w:val="00A16956"/>
    <w:rPr>
      <w:bdr w:val="none" w:sz="0" w:space="0" w:color="auto"/>
    </w:rPr>
  </w:style>
  <w:style w:type="character" w:customStyle="1" w:styleId="s19">
    <w:name w:val="s19"/>
    <w:basedOn w:val="a0"/>
    <w:rsid w:val="00A16956"/>
  </w:style>
  <w:style w:type="character" w:customStyle="1" w:styleId="15">
    <w:name w:val="Заголовок Знак1"/>
    <w:basedOn w:val="a0"/>
    <w:uiPriority w:val="10"/>
    <w:rsid w:val="00A16956"/>
    <w:rPr>
      <w:rFonts w:asciiTheme="majorHAnsi" w:eastAsiaTheme="majorEastAsia" w:hAnsiTheme="majorHAnsi" w:cstheme="majorBidi"/>
      <w:spacing w:val="-10"/>
      <w:kern w:val="28"/>
      <w:sz w:val="56"/>
      <w:szCs w:val="56"/>
      <w:lang w:eastAsia="ru-RU"/>
    </w:rPr>
  </w:style>
  <w:style w:type="character" w:customStyle="1" w:styleId="16">
    <w:name w:val="Подзаголовок Знак1"/>
    <w:basedOn w:val="a0"/>
    <w:uiPriority w:val="11"/>
    <w:rsid w:val="00A16956"/>
    <w:rPr>
      <w:rFonts w:eastAsiaTheme="minorEastAsia"/>
      <w:color w:val="5A5A5A" w:themeColor="text1" w:themeTint="A5"/>
      <w:spacing w:val="15"/>
      <w:lang w:eastAsia="ru-RU"/>
    </w:rPr>
  </w:style>
  <w:style w:type="paragraph" w:customStyle="1" w:styleId="msonormal0">
    <w:name w:val="msonormal"/>
    <w:basedOn w:val="a"/>
    <w:rsid w:val="00A16956"/>
    <w:pPr>
      <w:overflowPunct/>
      <w:autoSpaceDE/>
      <w:autoSpaceDN/>
      <w:adjustRightInd/>
    </w:pPr>
    <w:rPr>
      <w:color w:val="000000"/>
      <w:sz w:val="24"/>
      <w:szCs w:val="24"/>
    </w:rPr>
  </w:style>
  <w:style w:type="paragraph" w:customStyle="1" w:styleId="msochpdefault">
    <w:name w:val="msochpdefault"/>
    <w:basedOn w:val="a"/>
    <w:rsid w:val="00A16956"/>
    <w:pPr>
      <w:overflowPunct/>
      <w:autoSpaceDE/>
      <w:autoSpaceDN/>
      <w:adjustRightInd/>
    </w:pPr>
    <w:rPr>
      <w:color w:val="000000"/>
    </w:rPr>
  </w:style>
  <w:style w:type="paragraph" w:customStyle="1" w:styleId="msopapdefault">
    <w:name w:val="msopapdefault"/>
    <w:basedOn w:val="a"/>
    <w:rsid w:val="00A16956"/>
    <w:pPr>
      <w:overflowPunct/>
      <w:autoSpaceDE/>
      <w:autoSpaceDN/>
      <w:adjustRightInd/>
      <w:spacing w:after="200" w:line="276" w:lineRule="auto"/>
    </w:pPr>
    <w:rPr>
      <w:color w:val="000000"/>
      <w:sz w:val="24"/>
      <w:szCs w:val="24"/>
    </w:rPr>
  </w:style>
  <w:style w:type="paragraph" w:customStyle="1" w:styleId="p">
    <w:name w:val="p"/>
    <w:basedOn w:val="a"/>
    <w:qFormat/>
    <w:rsid w:val="00A16956"/>
    <w:pPr>
      <w:overflowPunct/>
      <w:autoSpaceDE/>
      <w:autoSpaceDN/>
      <w:adjustRightInd/>
    </w:pPr>
    <w:rPr>
      <w:color w:val="000000"/>
      <w:sz w:val="24"/>
      <w:szCs w:val="24"/>
    </w:rPr>
  </w:style>
  <w:style w:type="character" w:customStyle="1" w:styleId="s191">
    <w:name w:val="s191"/>
    <w:basedOn w:val="a0"/>
    <w:rsid w:val="00A16956"/>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marLeft w:val="0"/>
      <w:marRight w:val="0"/>
      <w:marTop w:val="0"/>
      <w:marBottom w:val="0"/>
      <w:divBdr>
        <w:top w:val="none" w:sz="0" w:space="0" w:color="auto"/>
        <w:left w:val="none" w:sz="0" w:space="0" w:color="auto"/>
        <w:bottom w:val="none" w:sz="0" w:space="0" w:color="auto"/>
        <w:right w:val="none" w:sz="0" w:space="0" w:color="auto"/>
      </w:divBdr>
    </w:div>
    <w:div w:id="838665418">
      <w:bodyDiv w:val="1"/>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2023-05-04T05:01:00Z</dcterms:created>
  <dc:creator>user</dc:creator>
  <lastModifiedBy>Динара Асанова</lastModifiedBy>
  <dcterms:modified xsi:type="dcterms:W3CDTF">2023-06-06T12:19:00Z</dcterms:modified>
  <revision>5</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24</TotalTime>
  <Pages>11</Pages>
  <Words>3284</Words>
  <Characters>18720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21961</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2023-04-15T11:13:00Z</dcterms:created>
  <dc:creator>user</dc:creator>
  <lastModifiedBy>Daria Markova</lastModifiedBy>
  <dcterms:modified xsi:type="dcterms:W3CDTF">2023-04-15T13:57:00Z</dcterms:modified>
  <revision>4</revision>
  <dc:title>ЌАЗАЌСТАН</dc:title>
</coreProperties>
</file>

<file path=customXml/item4.xml><?xml version="1.0" encoding="utf-8"?>
<Properties xmlns="http://schemas.openxmlformats.org/officeDocument/2006/extended-properties" xmlns:vt="http://schemas.openxmlformats.org/officeDocument/2006/docPropsVTypes">
  <Template>Normal.dotm</Template>
  <TotalTime>0</TotalTime>
  <Pages>2</Pages>
  <Words>472</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3157</CharactersWithSpaces>
  <SharedDoc>false</SharedDoc>
  <HyperlinksChanged>false</HyperlinksChanged>
  <AppVersion>15.0000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806B-A6B2-4F29-9485-B81206111FA1}">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C7DD7DBE-5BD6-47EE-BEA4-114FE9869ACC}">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6B5B7AD5-08FD-477F-A54B-137C0941C862}">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C0EFED8B-CEDE-4A2B-AB72-A7FE8519AFAF}">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4231B19E-99F6-4F78-BDC1-8FD98B21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455</Pages>
  <Words>85543</Words>
  <Characters>487596</Characters>
  <Application>Microsoft Office Word</Application>
  <DocSecurity>0</DocSecurity>
  <Lines>4063</Lines>
  <Paragraphs>1143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571996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Үмбетәлі Биримкулов</cp:lastModifiedBy>
  <cp:revision>9</cp:revision>
  <dcterms:created xsi:type="dcterms:W3CDTF">2023-07-11T12:08:00Z</dcterms:created>
  <dcterms:modified xsi:type="dcterms:W3CDTF">2023-07-18T05:14:00Z</dcterms:modified>
</cp:coreProperties>
</file>