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E1" w:rsidRPr="004D7F14" w:rsidRDefault="005A6EE1" w:rsidP="005A6EE1">
      <w:pPr>
        <w:widowControl w:val="0"/>
        <w:tabs>
          <w:tab w:val="left" w:pos="7230"/>
        </w:tabs>
        <w:spacing w:after="0" w:line="240" w:lineRule="auto"/>
        <w:jc w:val="center"/>
        <w:rPr>
          <w:b/>
          <w:szCs w:val="28"/>
          <w:lang w:val="kk-KZ"/>
        </w:rPr>
      </w:pPr>
      <w:r w:rsidRPr="004D7F14">
        <w:rPr>
          <w:rFonts w:eastAsia="Times New Roman"/>
          <w:b/>
          <w:bCs/>
          <w:szCs w:val="28"/>
          <w:lang w:val="kk-KZ" w:eastAsia="ru-RU"/>
        </w:rPr>
        <w:t>«</w:t>
      </w:r>
      <w:r w:rsidRPr="004D7F14">
        <w:rPr>
          <w:b/>
          <w:szCs w:val="28"/>
          <w:lang w:val="kk-KZ"/>
        </w:rPr>
        <w:t xml:space="preserve">Ұлттық валюта </w:t>
      </w:r>
      <w:r w:rsidRPr="004D7F14">
        <w:rPr>
          <w:b/>
          <w:color w:val="000000"/>
          <w:szCs w:val="24"/>
          <w:lang w:val="kk-KZ"/>
        </w:rPr>
        <w:t xml:space="preserve">– </w:t>
      </w:r>
      <w:r w:rsidRPr="004D7F14">
        <w:rPr>
          <w:b/>
          <w:szCs w:val="28"/>
          <w:lang w:val="kk-KZ"/>
        </w:rPr>
        <w:t xml:space="preserve">Қазақстан теңгесі банкноттары мен </w:t>
      </w:r>
      <w:r w:rsidRPr="004D7F14">
        <w:rPr>
          <w:b/>
          <w:szCs w:val="28"/>
          <w:lang w:val="kk-KZ"/>
        </w:rPr>
        <w:br/>
        <w:t xml:space="preserve">монеталары дизайнының тұжырымдамасын бекіту туралы» </w:t>
      </w:r>
    </w:p>
    <w:p w:rsidR="005A6EE1" w:rsidRPr="004D7F14" w:rsidRDefault="005A6EE1" w:rsidP="005A6EE1">
      <w:pPr>
        <w:widowControl w:val="0"/>
        <w:tabs>
          <w:tab w:val="left" w:pos="7230"/>
        </w:tabs>
        <w:spacing w:after="0" w:line="240" w:lineRule="auto"/>
        <w:jc w:val="center"/>
        <w:rPr>
          <w:b/>
          <w:szCs w:val="28"/>
          <w:lang w:val="kk-KZ"/>
        </w:rPr>
      </w:pPr>
      <w:r w:rsidRPr="004D7F14">
        <w:rPr>
          <w:b/>
          <w:szCs w:val="28"/>
          <w:lang w:val="kk-KZ"/>
        </w:rPr>
        <w:t>Қазақстан Республикасы Президентінің</w:t>
      </w:r>
      <w:r w:rsidRPr="004D7F14">
        <w:rPr>
          <w:rStyle w:val="s0"/>
          <w:lang w:val="kk-KZ"/>
        </w:rPr>
        <w:t xml:space="preserve"> </w:t>
      </w:r>
      <w:r w:rsidRPr="004D7F14">
        <w:rPr>
          <w:b/>
          <w:szCs w:val="28"/>
          <w:lang w:val="kk-KZ"/>
        </w:rPr>
        <w:t xml:space="preserve">2018 жылғы 12 желтоқсандағы </w:t>
      </w:r>
    </w:p>
    <w:p w:rsidR="005A6EE1" w:rsidRPr="004D7F14" w:rsidRDefault="005A6EE1" w:rsidP="005A6EE1">
      <w:pPr>
        <w:widowControl w:val="0"/>
        <w:suppressAutoHyphens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kk-KZ" w:eastAsia="ru-RU"/>
        </w:rPr>
      </w:pPr>
      <w:r w:rsidRPr="004D7F14">
        <w:rPr>
          <w:b/>
          <w:szCs w:val="28"/>
          <w:lang w:val="kk-KZ"/>
        </w:rPr>
        <w:t xml:space="preserve">№ 804 Жарлығына өзгеріс енгізу туралы» </w:t>
      </w:r>
      <w:r w:rsidRPr="004D7F14">
        <w:rPr>
          <w:rFonts w:eastAsia="Times New Roman"/>
          <w:b/>
          <w:bCs/>
          <w:sz w:val="26"/>
          <w:szCs w:val="26"/>
          <w:lang w:val="kk-KZ" w:eastAsia="ru-RU"/>
        </w:rPr>
        <w:t>Қазақстан Республикасы Президенті Жарлығының жобасына</w:t>
      </w:r>
    </w:p>
    <w:p w:rsidR="005A6EE1" w:rsidRPr="004D7F14" w:rsidRDefault="005A6EE1" w:rsidP="005A6EE1">
      <w:pPr>
        <w:widowControl w:val="0"/>
        <w:tabs>
          <w:tab w:val="left" w:pos="7230"/>
        </w:tabs>
        <w:spacing w:after="0" w:line="240" w:lineRule="auto"/>
        <w:jc w:val="center"/>
        <w:rPr>
          <w:rFonts w:eastAsia="Times New Roman"/>
          <w:b/>
          <w:bCs/>
          <w:szCs w:val="28"/>
          <w:lang w:val="kk-KZ" w:eastAsia="ru-RU"/>
        </w:rPr>
      </w:pPr>
      <w:r w:rsidRPr="004D7F14">
        <w:rPr>
          <w:rFonts w:eastAsia="Times New Roman"/>
          <w:b/>
          <w:bCs/>
          <w:sz w:val="26"/>
          <w:szCs w:val="26"/>
          <w:lang w:val="kk-KZ" w:eastAsia="ru-RU"/>
        </w:rPr>
        <w:t>САЛЫСТЫРМАЛЫ КЕСТЕ</w:t>
      </w:r>
    </w:p>
    <w:p w:rsidR="000E25C8" w:rsidRPr="004D7F14" w:rsidRDefault="000E25C8" w:rsidP="000E25C8">
      <w:pPr>
        <w:spacing w:after="0"/>
        <w:jc w:val="center"/>
        <w:rPr>
          <w:szCs w:val="28"/>
          <w:lang w:val="kk-KZ"/>
        </w:rPr>
      </w:pPr>
    </w:p>
    <w:tbl>
      <w:tblPr>
        <w:tblpPr w:leftFromText="180" w:rightFromText="180" w:vertAnchor="text" w:tblpX="-459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38"/>
        <w:gridCol w:w="4394"/>
        <w:gridCol w:w="4536"/>
        <w:gridCol w:w="3969"/>
      </w:tblGrid>
      <w:tr w:rsidR="005A6EE1" w:rsidRPr="004D7F14" w:rsidTr="00564FA4">
        <w:trPr>
          <w:trHeight w:val="562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5A6EE1" w:rsidRPr="004D7F14" w:rsidRDefault="005A6EE1" w:rsidP="005A6EE1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kk-KZ" w:eastAsia="ru-RU"/>
              </w:rPr>
            </w:pPr>
            <w:r w:rsidRPr="004D7F14">
              <w:rPr>
                <w:rFonts w:eastAsia="Times New Roman"/>
                <w:b/>
                <w:bCs/>
                <w:szCs w:val="28"/>
                <w:lang w:val="kk-KZ" w:eastAsia="ru-RU"/>
              </w:rPr>
              <w:t xml:space="preserve">Р/с№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5A6EE1" w:rsidRPr="004D7F14" w:rsidRDefault="005A6EE1" w:rsidP="005A6EE1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kk-KZ" w:eastAsia="ru-RU"/>
              </w:rPr>
            </w:pPr>
            <w:r w:rsidRPr="004D7F14">
              <w:rPr>
                <w:b/>
                <w:color w:val="000000"/>
                <w:szCs w:val="28"/>
                <w:lang w:val="kk-KZ"/>
              </w:rPr>
              <w:t>Құрылымдық элемент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A6EE1" w:rsidRPr="004D7F14" w:rsidRDefault="005A6EE1" w:rsidP="005A6EE1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kk-KZ"/>
              </w:rPr>
            </w:pPr>
            <w:r w:rsidRPr="004D7F14">
              <w:rPr>
                <w:b/>
                <w:color w:val="000000"/>
                <w:szCs w:val="28"/>
                <w:lang w:val="kk-KZ"/>
              </w:rPr>
              <w:t xml:space="preserve">Қолданыстағы  </w:t>
            </w:r>
          </w:p>
          <w:p w:rsidR="005A6EE1" w:rsidRPr="004D7F14" w:rsidRDefault="005A6EE1" w:rsidP="005A6EE1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kk-KZ" w:eastAsia="ru-RU"/>
              </w:rPr>
            </w:pPr>
            <w:r w:rsidRPr="004D7F14">
              <w:rPr>
                <w:b/>
                <w:color w:val="000000"/>
                <w:szCs w:val="28"/>
                <w:lang w:val="kk-KZ"/>
              </w:rPr>
              <w:t>редакция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5A6EE1" w:rsidRPr="004D7F14" w:rsidRDefault="005A6EE1" w:rsidP="005A6EE1">
            <w:pPr>
              <w:spacing w:after="0" w:line="240" w:lineRule="auto"/>
              <w:ind w:hanging="40"/>
              <w:jc w:val="center"/>
              <w:rPr>
                <w:b/>
                <w:szCs w:val="28"/>
                <w:lang w:val="kk-KZ"/>
              </w:rPr>
            </w:pPr>
            <w:r w:rsidRPr="004D7F14">
              <w:rPr>
                <w:b/>
                <w:szCs w:val="28"/>
                <w:lang w:val="kk-KZ"/>
              </w:rPr>
              <w:t xml:space="preserve">Ұсынылатын </w:t>
            </w:r>
          </w:p>
          <w:p w:rsidR="005A6EE1" w:rsidRPr="004D7F14" w:rsidRDefault="005A6EE1" w:rsidP="005A6EE1">
            <w:pPr>
              <w:spacing w:after="0" w:line="240" w:lineRule="auto"/>
              <w:ind w:hanging="40"/>
              <w:jc w:val="center"/>
              <w:rPr>
                <w:rFonts w:eastAsia="Times New Roman"/>
                <w:b/>
                <w:szCs w:val="28"/>
                <w:lang w:val="kk-KZ" w:eastAsia="ru-RU"/>
              </w:rPr>
            </w:pPr>
            <w:r w:rsidRPr="004D7F14">
              <w:rPr>
                <w:b/>
                <w:szCs w:val="28"/>
                <w:lang w:val="kk-KZ"/>
              </w:rPr>
              <w:t>редакция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5A6EE1" w:rsidRPr="004D7F14" w:rsidRDefault="005A6EE1" w:rsidP="005A6EE1">
            <w:pPr>
              <w:spacing w:after="0" w:line="240" w:lineRule="auto"/>
              <w:jc w:val="center"/>
              <w:rPr>
                <w:b/>
                <w:szCs w:val="28"/>
                <w:lang w:val="kk-KZ"/>
              </w:rPr>
            </w:pPr>
            <w:r w:rsidRPr="004D7F14">
              <w:rPr>
                <w:b/>
                <w:szCs w:val="28"/>
                <w:lang w:val="kk-KZ"/>
              </w:rPr>
              <w:t>Негіздеме</w:t>
            </w:r>
          </w:p>
        </w:tc>
      </w:tr>
      <w:tr w:rsidR="00656D2B" w:rsidRPr="004D7F14" w:rsidTr="005249CD">
        <w:trPr>
          <w:trHeight w:val="562"/>
          <w:tblHeader/>
        </w:trPr>
        <w:tc>
          <w:tcPr>
            <w:tcW w:w="1530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20FB8" w:rsidRPr="004D7F14" w:rsidRDefault="00220FB8" w:rsidP="00220FB8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b/>
                <w:szCs w:val="28"/>
                <w:lang w:val="kk-KZ"/>
              </w:rPr>
            </w:pPr>
            <w:r w:rsidRPr="004D7F14">
              <w:rPr>
                <w:rFonts w:eastAsia="Times New Roman"/>
                <w:b/>
                <w:bCs/>
                <w:szCs w:val="28"/>
                <w:lang w:val="kk-KZ" w:eastAsia="ru-RU"/>
              </w:rPr>
              <w:t>«</w:t>
            </w:r>
            <w:r w:rsidRPr="004D7F14">
              <w:rPr>
                <w:b/>
                <w:szCs w:val="28"/>
                <w:lang w:val="kk-KZ"/>
              </w:rPr>
              <w:t xml:space="preserve">Ұлттық валюта </w:t>
            </w:r>
            <w:r w:rsidRPr="004D7F14">
              <w:rPr>
                <w:b/>
                <w:color w:val="000000"/>
                <w:szCs w:val="24"/>
                <w:lang w:val="kk-KZ"/>
              </w:rPr>
              <w:t xml:space="preserve">– </w:t>
            </w:r>
            <w:r w:rsidRPr="004D7F14">
              <w:rPr>
                <w:b/>
                <w:szCs w:val="28"/>
                <w:lang w:val="kk-KZ"/>
              </w:rPr>
              <w:t xml:space="preserve">Қазақстан теңгесі банкноттары мен монеталары дизайнының тұжырымдамасын бекіту туралы» </w:t>
            </w:r>
          </w:p>
          <w:p w:rsidR="00220FB8" w:rsidRPr="004D7F14" w:rsidRDefault="00220FB8" w:rsidP="00220FB8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b/>
                <w:szCs w:val="28"/>
                <w:lang w:val="kk-KZ"/>
              </w:rPr>
            </w:pPr>
            <w:r w:rsidRPr="004D7F14">
              <w:rPr>
                <w:b/>
                <w:szCs w:val="28"/>
                <w:lang w:val="kk-KZ"/>
              </w:rPr>
              <w:t>Қазақстан Республикасы Президентінің</w:t>
            </w:r>
            <w:r w:rsidRPr="004D7F14">
              <w:rPr>
                <w:rStyle w:val="s0"/>
                <w:lang w:val="kk-KZ"/>
              </w:rPr>
              <w:t xml:space="preserve"> </w:t>
            </w:r>
            <w:r w:rsidRPr="004D7F14">
              <w:rPr>
                <w:b/>
                <w:szCs w:val="28"/>
                <w:lang w:val="kk-KZ"/>
              </w:rPr>
              <w:t xml:space="preserve">2018 жылғы 12 желтоқсандағы № 804 Жарлығы </w:t>
            </w:r>
          </w:p>
          <w:p w:rsidR="00656D2B" w:rsidRPr="004D7F14" w:rsidRDefault="00656D2B" w:rsidP="00656D2B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b/>
                <w:bCs/>
                <w:szCs w:val="28"/>
                <w:lang w:val="kk-KZ"/>
              </w:rPr>
            </w:pPr>
          </w:p>
        </w:tc>
      </w:tr>
      <w:tr w:rsidR="00656D2B" w:rsidRPr="004D7F14" w:rsidTr="00656D2B">
        <w:trPr>
          <w:trHeight w:val="243"/>
          <w:tblHeader/>
        </w:trPr>
        <w:tc>
          <w:tcPr>
            <w:tcW w:w="1530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656D2B" w:rsidRPr="004D7F14" w:rsidRDefault="00220FB8" w:rsidP="00656D2B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b/>
                <w:szCs w:val="28"/>
                <w:lang w:val="kk-KZ"/>
              </w:rPr>
            </w:pPr>
            <w:r w:rsidRPr="004D7F14">
              <w:rPr>
                <w:b/>
                <w:szCs w:val="28"/>
                <w:lang w:val="kk-KZ"/>
              </w:rPr>
              <w:t>Ұлттық валюта – Қазақстан теңгесi банкноттары мен монеталары дизайнының тұжырымдамасы</w:t>
            </w:r>
          </w:p>
        </w:tc>
      </w:tr>
      <w:tr w:rsidR="00545920" w:rsidRPr="00C37FF3" w:rsidTr="00564FA4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567" w:type="dxa"/>
            <w:shd w:val="clear" w:color="auto" w:fill="auto"/>
          </w:tcPr>
          <w:p w:rsidR="00545920" w:rsidRPr="004D7F14" w:rsidRDefault="00545920" w:rsidP="00461569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szCs w:val="28"/>
                <w:lang w:val="kk-KZ"/>
              </w:rPr>
            </w:pPr>
            <w:r w:rsidRPr="004D7F14">
              <w:rPr>
                <w:szCs w:val="28"/>
                <w:lang w:val="kk-KZ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:rsidR="00321887" w:rsidRPr="004D7F14" w:rsidRDefault="00AA5214" w:rsidP="00A3148A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eastAsia="Times New Roman"/>
                <w:bCs/>
                <w:szCs w:val="28"/>
                <w:lang w:val="kk-KZ" w:eastAsia="ru-RU"/>
              </w:rPr>
            </w:pPr>
            <w:r w:rsidRPr="004D7F14">
              <w:rPr>
                <w:rFonts w:eastAsia="Times New Roman"/>
                <w:bCs/>
                <w:szCs w:val="28"/>
                <w:lang w:val="kk-KZ" w:eastAsia="ru-RU"/>
              </w:rPr>
              <w:t>7</w:t>
            </w:r>
            <w:r w:rsidR="00220FB8" w:rsidRPr="004D7F14">
              <w:rPr>
                <w:rFonts w:eastAsia="Times New Roman"/>
                <w:bCs/>
                <w:szCs w:val="28"/>
                <w:lang w:val="kk-KZ" w:eastAsia="ru-RU"/>
              </w:rPr>
              <w:t>-тармақ</w:t>
            </w:r>
            <w:r w:rsidRPr="004D7F14">
              <w:rPr>
                <w:rFonts w:eastAsia="Times New Roman"/>
                <w:bCs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AA5214" w:rsidRPr="004D7F14" w:rsidRDefault="00AA5214" w:rsidP="00AA5214">
            <w:pPr>
              <w:spacing w:after="0" w:line="240" w:lineRule="auto"/>
              <w:ind w:firstLine="176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  <w:r w:rsidRPr="004D7F14">
              <w:rPr>
                <w:rStyle w:val="s0"/>
                <w:lang w:val="kk-KZ"/>
              </w:rPr>
              <w:t xml:space="preserve">7. </w:t>
            </w:r>
            <w:r w:rsidR="00C93B23" w:rsidRPr="004D7F14">
              <w:rPr>
                <w:rStyle w:val="s1"/>
                <w:lang w:val="kk-KZ"/>
              </w:rPr>
              <w:t xml:space="preserve"> </w:t>
            </w:r>
            <w:r w:rsidR="00C93B23" w:rsidRPr="004D7F14">
              <w:rPr>
                <w:rFonts w:eastAsia="Times New Roman"/>
                <w:bCs/>
                <w:szCs w:val="28"/>
                <w:lang w:val="kk-KZ" w:eastAsia="ru-RU"/>
              </w:rPr>
              <w:t>Сериялық нөмірі және дизайнының бекітілген жылы банкноттар дизайнының қосымша элементтері болып табылады</w:t>
            </w:r>
            <w:r w:rsidRPr="004D7F14">
              <w:rPr>
                <w:rFonts w:eastAsia="Times New Roman"/>
                <w:bCs/>
                <w:szCs w:val="28"/>
                <w:lang w:val="kk-KZ" w:eastAsia="ru-RU"/>
              </w:rPr>
              <w:t>.</w:t>
            </w:r>
          </w:p>
          <w:p w:rsidR="00A0585A" w:rsidRPr="004D7F14" w:rsidRDefault="00C93B23" w:rsidP="00A0585A">
            <w:pPr>
              <w:spacing w:after="0" w:line="240" w:lineRule="auto"/>
              <w:ind w:firstLine="176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  <w:r w:rsidRPr="004D7F14">
              <w:rPr>
                <w:rFonts w:eastAsia="Times New Roman"/>
                <w:bCs/>
                <w:szCs w:val="28"/>
                <w:lang w:val="kk-KZ" w:eastAsia="ru-RU"/>
              </w:rPr>
              <w:t>Соғылған жылы монеталар дизайнының қосымша элементі болып табылады</w:t>
            </w:r>
            <w:r w:rsidR="00A0585A" w:rsidRPr="004D7F14">
              <w:rPr>
                <w:rFonts w:eastAsia="Times New Roman"/>
                <w:bCs/>
                <w:szCs w:val="28"/>
                <w:lang w:val="kk-KZ" w:eastAsia="ru-RU"/>
              </w:rPr>
              <w:t>.</w:t>
            </w:r>
          </w:p>
          <w:p w:rsidR="00A0585A" w:rsidRPr="004D7F14" w:rsidRDefault="00A0585A" w:rsidP="00AA5214">
            <w:pPr>
              <w:spacing w:after="0" w:line="240" w:lineRule="auto"/>
              <w:ind w:firstLine="176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545920" w:rsidRPr="004D7F14" w:rsidRDefault="00545920" w:rsidP="00843A0F">
            <w:pPr>
              <w:spacing w:after="0" w:line="240" w:lineRule="auto"/>
              <w:ind w:firstLine="176"/>
              <w:jc w:val="both"/>
              <w:rPr>
                <w:rFonts w:eastAsia="Times New Roman"/>
                <w:b/>
                <w:bCs/>
                <w:szCs w:val="28"/>
                <w:lang w:val="kk-KZ"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30955" w:rsidRPr="004D7F14" w:rsidRDefault="00A3148A" w:rsidP="00530955">
            <w:pPr>
              <w:tabs>
                <w:tab w:val="left" w:pos="599"/>
              </w:tabs>
              <w:spacing w:after="0" w:line="240" w:lineRule="auto"/>
              <w:ind w:firstLine="316"/>
              <w:jc w:val="both"/>
              <w:rPr>
                <w:color w:val="000000"/>
                <w:lang w:val="kk-KZ"/>
              </w:rPr>
            </w:pPr>
            <w:r w:rsidRPr="004D7F14">
              <w:rPr>
                <w:color w:val="000000"/>
                <w:lang w:val="kk-KZ"/>
              </w:rPr>
              <w:t>7.</w:t>
            </w:r>
            <w:r w:rsidR="00530955" w:rsidRPr="004D7F14">
              <w:rPr>
                <w:color w:val="000000"/>
                <w:lang w:val="kk-KZ"/>
              </w:rPr>
              <w:t xml:space="preserve"> </w:t>
            </w:r>
            <w:r w:rsidR="007625B1" w:rsidRPr="004D7F14">
              <w:rPr>
                <w:szCs w:val="28"/>
                <w:lang w:val="kk-KZ"/>
              </w:rPr>
              <w:t xml:space="preserve"> Мыналар</w:t>
            </w:r>
            <w:r w:rsidR="00530955" w:rsidRPr="004D7F14">
              <w:rPr>
                <w:color w:val="000000"/>
                <w:lang w:val="kk-KZ"/>
              </w:rPr>
              <w:t>:</w:t>
            </w:r>
          </w:p>
          <w:p w:rsidR="00530955" w:rsidRPr="004D7F14" w:rsidRDefault="00530955" w:rsidP="00530955">
            <w:pPr>
              <w:tabs>
                <w:tab w:val="left" w:pos="599"/>
              </w:tabs>
              <w:spacing w:after="0" w:line="240" w:lineRule="auto"/>
              <w:ind w:firstLine="316"/>
              <w:jc w:val="both"/>
              <w:rPr>
                <w:color w:val="000000"/>
                <w:lang w:val="kk-KZ"/>
              </w:rPr>
            </w:pPr>
            <w:r w:rsidRPr="004D7F14">
              <w:rPr>
                <w:b/>
                <w:color w:val="000000"/>
                <w:lang w:val="kk-KZ"/>
              </w:rPr>
              <w:t>1)</w:t>
            </w:r>
            <w:r w:rsidRPr="004D7F14">
              <w:rPr>
                <w:color w:val="000000"/>
                <w:lang w:val="kk-KZ"/>
              </w:rPr>
              <w:t xml:space="preserve"> </w:t>
            </w:r>
            <w:r w:rsidR="007625B1" w:rsidRPr="004D7F14">
              <w:rPr>
                <w:szCs w:val="28"/>
                <w:lang w:val="kk-KZ"/>
              </w:rPr>
              <w:t xml:space="preserve"> сериялық нөмірі және дизайнының бекітілген жылы</w:t>
            </w:r>
            <w:r w:rsidRPr="004D7F14">
              <w:rPr>
                <w:color w:val="000000"/>
                <w:lang w:val="kk-KZ"/>
              </w:rPr>
              <w:t>;</w:t>
            </w:r>
          </w:p>
          <w:p w:rsidR="00530955" w:rsidRPr="004D7F14" w:rsidRDefault="00530955" w:rsidP="00530955">
            <w:pPr>
              <w:tabs>
                <w:tab w:val="left" w:pos="599"/>
              </w:tabs>
              <w:spacing w:after="0" w:line="240" w:lineRule="auto"/>
              <w:ind w:firstLine="316"/>
              <w:jc w:val="both"/>
              <w:rPr>
                <w:color w:val="000000"/>
                <w:lang w:val="kk-KZ"/>
              </w:rPr>
            </w:pPr>
            <w:r w:rsidRPr="004D7F14">
              <w:rPr>
                <w:b/>
                <w:color w:val="000000"/>
                <w:lang w:val="kk-KZ"/>
              </w:rPr>
              <w:t xml:space="preserve">2) </w:t>
            </w:r>
            <w:r w:rsidR="007625B1" w:rsidRPr="004D7F14">
              <w:rPr>
                <w:szCs w:val="28"/>
                <w:lang w:val="kk-KZ"/>
              </w:rPr>
              <w:t xml:space="preserve"> </w:t>
            </w:r>
            <w:r w:rsidR="007625B1" w:rsidRPr="004D7F14">
              <w:rPr>
                <w:b/>
                <w:szCs w:val="28"/>
                <w:lang w:val="kk-KZ"/>
              </w:rPr>
              <w:t>банкноттардың дизайны бекітілген Қазақстан Республикасы Ұлттық Банкі Төрағасының қолы</w:t>
            </w:r>
            <w:r w:rsidRPr="004D7F14">
              <w:rPr>
                <w:color w:val="000000"/>
                <w:lang w:val="kk-KZ"/>
              </w:rPr>
              <w:t>;</w:t>
            </w:r>
          </w:p>
          <w:p w:rsidR="00530955" w:rsidRPr="004D7F14" w:rsidRDefault="00530955" w:rsidP="00530955">
            <w:pPr>
              <w:tabs>
                <w:tab w:val="left" w:pos="599"/>
              </w:tabs>
              <w:spacing w:after="0" w:line="240" w:lineRule="auto"/>
              <w:ind w:firstLine="316"/>
              <w:jc w:val="both"/>
              <w:rPr>
                <w:b/>
                <w:color w:val="000000"/>
                <w:lang w:val="kk-KZ"/>
              </w:rPr>
            </w:pPr>
            <w:r w:rsidRPr="004D7F14">
              <w:rPr>
                <w:b/>
                <w:color w:val="000000"/>
                <w:lang w:val="kk-KZ"/>
              </w:rPr>
              <w:t>3)</w:t>
            </w:r>
            <w:r w:rsidRPr="004D7F14">
              <w:rPr>
                <w:color w:val="000000"/>
                <w:lang w:val="kk-KZ"/>
              </w:rPr>
              <w:t xml:space="preserve"> </w:t>
            </w:r>
            <w:r w:rsidR="007625B1" w:rsidRPr="004D7F14">
              <w:rPr>
                <w:szCs w:val="28"/>
                <w:lang w:val="kk-KZ"/>
              </w:rPr>
              <w:t xml:space="preserve"> </w:t>
            </w:r>
            <w:r w:rsidR="007625B1" w:rsidRPr="004D7F14">
              <w:rPr>
                <w:b/>
                <w:szCs w:val="28"/>
                <w:lang w:val="kk-KZ"/>
              </w:rPr>
              <w:t>банкноттарды қолдан жасау үшін жауаптылық туралы жазба банкноттар дизайнының қосымша элементтері болып табылады</w:t>
            </w:r>
            <w:r w:rsidRPr="004D7F14">
              <w:rPr>
                <w:b/>
                <w:color w:val="000000"/>
                <w:lang w:val="kk-KZ"/>
              </w:rPr>
              <w:t>.</w:t>
            </w:r>
          </w:p>
          <w:p w:rsidR="00530955" w:rsidRPr="004D7F14" w:rsidRDefault="007625B1" w:rsidP="00530955">
            <w:pPr>
              <w:tabs>
                <w:tab w:val="left" w:pos="599"/>
              </w:tabs>
              <w:spacing w:after="0" w:line="240" w:lineRule="auto"/>
              <w:ind w:firstLine="316"/>
              <w:jc w:val="both"/>
              <w:rPr>
                <w:color w:val="000000"/>
                <w:lang w:val="kk-KZ"/>
              </w:rPr>
            </w:pPr>
            <w:r w:rsidRPr="004D7F14">
              <w:rPr>
                <w:szCs w:val="28"/>
                <w:lang w:val="kk-KZ"/>
              </w:rPr>
              <w:t>Соғылған жылы монеталар дизайнының қосымша элементі болып табылады</w:t>
            </w:r>
            <w:r w:rsidR="00530955" w:rsidRPr="004D7F14">
              <w:rPr>
                <w:color w:val="000000"/>
                <w:lang w:val="kk-KZ"/>
              </w:rPr>
              <w:t>.</w:t>
            </w:r>
          </w:p>
          <w:p w:rsidR="00A0585A" w:rsidRPr="004D7F14" w:rsidRDefault="00A0585A" w:rsidP="00B903AC">
            <w:pPr>
              <w:tabs>
                <w:tab w:val="left" w:pos="599"/>
              </w:tabs>
              <w:spacing w:after="0" w:line="240" w:lineRule="auto"/>
              <w:ind w:firstLine="316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</w:tc>
        <w:tc>
          <w:tcPr>
            <w:tcW w:w="3969" w:type="dxa"/>
          </w:tcPr>
          <w:p w:rsidR="009B65E9" w:rsidRPr="004B3461" w:rsidRDefault="009B65E9" w:rsidP="004B3461">
            <w:pPr>
              <w:tabs>
                <w:tab w:val="left" w:pos="599"/>
              </w:tabs>
              <w:spacing w:after="0" w:line="240" w:lineRule="auto"/>
              <w:ind w:firstLine="316"/>
              <w:jc w:val="both"/>
              <w:rPr>
                <w:color w:val="000000"/>
                <w:lang w:val="kk-KZ"/>
              </w:rPr>
            </w:pPr>
            <w:r w:rsidRPr="004B3461">
              <w:rPr>
                <w:color w:val="000000"/>
                <w:lang w:val="kk-KZ"/>
              </w:rPr>
              <w:t xml:space="preserve">Жарлықтың жобасымен банкноттардың дизайнын Қазақстан Республикасы Ұлттық Банкі Төрағасының қолы түріндегі жаңа элементпен толықтыру. </w:t>
            </w:r>
          </w:p>
          <w:p w:rsidR="00656D2B" w:rsidRPr="004B3461" w:rsidRDefault="00C37FF3" w:rsidP="004B3461">
            <w:pPr>
              <w:tabs>
                <w:tab w:val="left" w:pos="599"/>
              </w:tabs>
              <w:spacing w:after="0" w:line="240" w:lineRule="auto"/>
              <w:ind w:firstLine="316"/>
              <w:jc w:val="both"/>
              <w:rPr>
                <w:color w:val="000000"/>
                <w:lang w:val="kk-KZ"/>
              </w:rPr>
            </w:pPr>
            <w:r w:rsidRPr="004B3461">
              <w:rPr>
                <w:color w:val="000000"/>
                <w:lang w:val="kk-KZ"/>
              </w:rPr>
              <w:t>Жа</w:t>
            </w:r>
            <w:bookmarkStart w:id="0" w:name="_GoBack"/>
            <w:bookmarkEnd w:id="0"/>
            <w:r w:rsidRPr="004B3461">
              <w:rPr>
                <w:color w:val="000000"/>
                <w:lang w:val="kk-KZ"/>
              </w:rPr>
              <w:t xml:space="preserve">ңалықтар </w:t>
            </w:r>
            <w:r w:rsidR="009B65E9" w:rsidRPr="004B3461">
              <w:rPr>
                <w:color w:val="000000"/>
                <w:lang w:val="kk-KZ"/>
              </w:rPr>
              <w:t>тұтынушы алдында шығарылған банкноттардың түпнұсқалығына кепілдік беру</w:t>
            </w:r>
            <w:r w:rsidRPr="004B3461">
              <w:rPr>
                <w:color w:val="000000"/>
                <w:lang w:val="kk-KZ"/>
              </w:rPr>
              <w:t xml:space="preserve"> функциясын күшейту мақсатында</w:t>
            </w:r>
            <w:r w:rsidR="009B65E9" w:rsidRPr="004B3461">
              <w:rPr>
                <w:color w:val="000000"/>
                <w:lang w:val="kk-KZ"/>
              </w:rPr>
              <w:t xml:space="preserve"> </w:t>
            </w:r>
            <w:r w:rsidRPr="004B3461">
              <w:rPr>
                <w:color w:val="000000"/>
                <w:lang w:val="kk-KZ"/>
              </w:rPr>
              <w:t>енгізіліп отыр</w:t>
            </w:r>
            <w:r w:rsidR="009B65E9" w:rsidRPr="004B3461">
              <w:rPr>
                <w:color w:val="000000"/>
                <w:lang w:val="kk-KZ"/>
              </w:rPr>
              <w:t xml:space="preserve">. </w:t>
            </w:r>
            <w:r w:rsidRPr="004B3461">
              <w:rPr>
                <w:color w:val="000000"/>
                <w:lang w:val="kk-KZ"/>
              </w:rPr>
              <w:t xml:space="preserve"> Бұл практика бірқатар елдерде, атап айтқанда, Еуропалық одақта, сондай-ақ Англияда, АҚШ пен Сингапурда қолданылады</w:t>
            </w:r>
            <w:r w:rsidR="009B65E9" w:rsidRPr="004B3461">
              <w:rPr>
                <w:color w:val="000000"/>
                <w:lang w:val="kk-KZ"/>
              </w:rPr>
              <w:t>.</w:t>
            </w:r>
          </w:p>
          <w:p w:rsidR="005946C2" w:rsidRPr="004D7F14" w:rsidRDefault="009B65E9" w:rsidP="004B3461">
            <w:pPr>
              <w:tabs>
                <w:tab w:val="left" w:pos="599"/>
              </w:tabs>
              <w:spacing w:after="0" w:line="240" w:lineRule="auto"/>
              <w:ind w:firstLine="316"/>
              <w:jc w:val="both"/>
              <w:rPr>
                <w:sz w:val="26"/>
                <w:szCs w:val="26"/>
                <w:lang w:val="kk-KZ"/>
              </w:rPr>
            </w:pPr>
            <w:r w:rsidRPr="004B3461">
              <w:rPr>
                <w:color w:val="000000"/>
                <w:lang w:val="kk-KZ"/>
              </w:rPr>
              <w:lastRenderedPageBreak/>
              <w:t xml:space="preserve">Сонымен қатар банкноттардың дизайнын </w:t>
            </w:r>
            <w:r w:rsidR="00E904F5" w:rsidRPr="004B3461">
              <w:rPr>
                <w:color w:val="000000"/>
                <w:lang w:val="kk-KZ"/>
              </w:rPr>
              <w:t xml:space="preserve">жалған </w:t>
            </w:r>
            <w:r w:rsidRPr="004B3461">
              <w:rPr>
                <w:color w:val="000000"/>
                <w:lang w:val="kk-KZ"/>
              </w:rPr>
              <w:t>ақша</w:t>
            </w:r>
            <w:r w:rsidR="00E904F5" w:rsidRPr="004B3461">
              <w:rPr>
                <w:color w:val="000000"/>
                <w:lang w:val="kk-KZ"/>
              </w:rPr>
              <w:t xml:space="preserve"> ж</w:t>
            </w:r>
            <w:r w:rsidRPr="004B3461">
              <w:rPr>
                <w:color w:val="000000"/>
                <w:lang w:val="kk-KZ"/>
              </w:rPr>
              <w:t>а</w:t>
            </w:r>
            <w:r w:rsidR="00E904F5" w:rsidRPr="004B3461">
              <w:rPr>
                <w:color w:val="000000"/>
                <w:lang w:val="kk-KZ"/>
              </w:rPr>
              <w:t>с</w:t>
            </w:r>
            <w:r w:rsidRPr="004B3461">
              <w:rPr>
                <w:color w:val="000000"/>
                <w:lang w:val="kk-KZ"/>
              </w:rPr>
              <w:t>ау үшін жауап</w:t>
            </w:r>
            <w:r w:rsidR="00E904F5" w:rsidRPr="004B3461">
              <w:rPr>
                <w:color w:val="000000"/>
                <w:lang w:val="kk-KZ"/>
              </w:rPr>
              <w:t>тылық</w:t>
            </w:r>
            <w:r w:rsidRPr="004B3461">
              <w:rPr>
                <w:color w:val="000000"/>
                <w:lang w:val="kk-KZ"/>
              </w:rPr>
              <w:t xml:space="preserve"> туралы ескерту түріндегі жаңа</w:t>
            </w:r>
            <w:r w:rsidR="00C37FF3" w:rsidRPr="004B3461">
              <w:rPr>
                <w:color w:val="000000"/>
                <w:lang w:val="kk-KZ"/>
              </w:rPr>
              <w:t xml:space="preserve"> элементпен толықтыру ұсынылады</w:t>
            </w:r>
            <w:r w:rsidR="00530955" w:rsidRPr="004B3461">
              <w:rPr>
                <w:color w:val="000000"/>
                <w:lang w:val="kk-KZ"/>
              </w:rPr>
              <w:t>.</w:t>
            </w:r>
          </w:p>
        </w:tc>
      </w:tr>
    </w:tbl>
    <w:p w:rsidR="00D36047" w:rsidRPr="004D7F14" w:rsidRDefault="00D36047" w:rsidP="003C597F">
      <w:pPr>
        <w:widowControl w:val="0"/>
        <w:spacing w:after="0" w:line="240" w:lineRule="auto"/>
        <w:rPr>
          <w:rFonts w:eastAsia="Times New Roman"/>
          <w:b/>
          <w:sz w:val="24"/>
          <w:szCs w:val="24"/>
          <w:lang w:val="kk-KZ" w:eastAsia="ru-RU"/>
        </w:rPr>
      </w:pPr>
    </w:p>
    <w:p w:rsidR="005946C2" w:rsidRPr="004D7F14" w:rsidRDefault="005946C2" w:rsidP="003C597F">
      <w:pPr>
        <w:widowControl w:val="0"/>
        <w:spacing w:after="0" w:line="240" w:lineRule="auto"/>
        <w:rPr>
          <w:rFonts w:eastAsia="Times New Roman"/>
          <w:b/>
          <w:sz w:val="24"/>
          <w:szCs w:val="24"/>
          <w:lang w:val="kk-KZ" w:eastAsia="ru-RU"/>
        </w:rPr>
      </w:pPr>
    </w:p>
    <w:p w:rsidR="00E904F5" w:rsidRPr="004D7F14" w:rsidRDefault="00E904F5" w:rsidP="00E904F5">
      <w:pPr>
        <w:spacing w:after="0" w:line="240" w:lineRule="auto"/>
        <w:rPr>
          <w:b/>
          <w:szCs w:val="28"/>
          <w:lang w:val="kk-KZ"/>
        </w:rPr>
      </w:pPr>
      <w:r w:rsidRPr="004D7F14">
        <w:rPr>
          <w:b/>
          <w:szCs w:val="28"/>
          <w:lang w:val="kk-KZ"/>
        </w:rPr>
        <w:t>Қазақстан Республикасы</w:t>
      </w:r>
    </w:p>
    <w:p w:rsidR="00E904F5" w:rsidRPr="004D7F14" w:rsidRDefault="00E904F5" w:rsidP="00E904F5">
      <w:pPr>
        <w:spacing w:after="0" w:line="240" w:lineRule="auto"/>
        <w:rPr>
          <w:b/>
          <w:szCs w:val="28"/>
          <w:lang w:val="kk-KZ"/>
        </w:rPr>
      </w:pPr>
      <w:r w:rsidRPr="004D7F14">
        <w:rPr>
          <w:b/>
          <w:szCs w:val="28"/>
          <w:lang w:val="kk-KZ"/>
        </w:rPr>
        <w:t>Ұлттық Банкінің</w:t>
      </w:r>
    </w:p>
    <w:p w:rsidR="005946C2" w:rsidRPr="004D7F14" w:rsidRDefault="00E904F5" w:rsidP="00E904F5">
      <w:pPr>
        <w:widowControl w:val="0"/>
        <w:spacing w:after="0" w:line="240" w:lineRule="auto"/>
        <w:rPr>
          <w:rFonts w:eastAsia="Times New Roman"/>
          <w:b/>
          <w:szCs w:val="28"/>
          <w:lang w:val="kk-KZ" w:eastAsia="ru-RU"/>
        </w:rPr>
      </w:pPr>
      <w:r w:rsidRPr="004D7F14">
        <w:rPr>
          <w:b/>
          <w:szCs w:val="28"/>
          <w:lang w:val="kk-KZ"/>
        </w:rPr>
        <w:t xml:space="preserve">       Төрағасы                                                           </w:t>
      </w:r>
      <w:r w:rsidRPr="004D7F14">
        <w:rPr>
          <w:b/>
          <w:szCs w:val="28"/>
          <w:lang w:val="kk-KZ"/>
        </w:rPr>
        <w:tab/>
      </w:r>
      <w:r w:rsidRPr="004D7F14">
        <w:rPr>
          <w:b/>
          <w:szCs w:val="28"/>
          <w:lang w:val="kk-KZ"/>
        </w:rPr>
        <w:tab/>
      </w:r>
      <w:r w:rsidRPr="004D7F14">
        <w:rPr>
          <w:b/>
          <w:szCs w:val="28"/>
          <w:lang w:val="kk-KZ"/>
        </w:rPr>
        <w:tab/>
      </w:r>
      <w:r w:rsidRPr="004D7F14">
        <w:rPr>
          <w:b/>
          <w:szCs w:val="28"/>
          <w:lang w:val="kk-KZ"/>
        </w:rPr>
        <w:tab/>
      </w:r>
      <w:r w:rsidRPr="004D7F14">
        <w:rPr>
          <w:b/>
          <w:szCs w:val="28"/>
          <w:lang w:val="kk-KZ"/>
        </w:rPr>
        <w:tab/>
        <w:t xml:space="preserve">          </w:t>
      </w:r>
    </w:p>
    <w:sectPr w:rsidR="005946C2" w:rsidRPr="004D7F14" w:rsidSect="009E3E8C">
      <w:headerReference w:type="default" r:id="rId7"/>
      <w:pgSz w:w="16838" w:h="11906" w:orient="landscape"/>
      <w:pgMar w:top="851" w:right="851" w:bottom="851" w:left="1418" w:header="568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044" w:rsidRDefault="008B3044">
      <w:pPr>
        <w:spacing w:after="0" w:line="240" w:lineRule="auto"/>
      </w:pPr>
      <w:r>
        <w:separator/>
      </w:r>
    </w:p>
  </w:endnote>
  <w:endnote w:type="continuationSeparator" w:id="0">
    <w:p w:rsidR="008B3044" w:rsidRDefault="008B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044" w:rsidRDefault="008B3044">
      <w:pPr>
        <w:spacing w:after="0" w:line="240" w:lineRule="auto"/>
      </w:pPr>
      <w:r>
        <w:separator/>
      </w:r>
    </w:p>
  </w:footnote>
  <w:footnote w:type="continuationSeparator" w:id="0">
    <w:p w:rsidR="008B3044" w:rsidRDefault="008B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721324"/>
      <w:docPartObj>
        <w:docPartGallery w:val="Page Numbers (Top of Page)"/>
        <w:docPartUnique/>
      </w:docPartObj>
    </w:sdtPr>
    <w:sdtEndPr/>
    <w:sdtContent>
      <w:p w:rsidR="004D63B7" w:rsidRDefault="004D63B7" w:rsidP="009E3E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46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96B4B"/>
    <w:multiLevelType w:val="hybridMultilevel"/>
    <w:tmpl w:val="1E12F8A0"/>
    <w:lvl w:ilvl="0" w:tplc="075EF8CA">
      <w:start w:val="1"/>
      <w:numFmt w:val="decimal"/>
      <w:lvlText w:val="%1)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 w15:restartNumberingAfterBreak="0">
    <w:nsid w:val="490E68A4"/>
    <w:multiLevelType w:val="hybridMultilevel"/>
    <w:tmpl w:val="209EACFA"/>
    <w:lvl w:ilvl="0" w:tplc="846C8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20"/>
    <w:rsid w:val="00024C36"/>
    <w:rsid w:val="000500D1"/>
    <w:rsid w:val="00067B65"/>
    <w:rsid w:val="000719CE"/>
    <w:rsid w:val="000720CB"/>
    <w:rsid w:val="00083341"/>
    <w:rsid w:val="00085CD1"/>
    <w:rsid w:val="00097E5A"/>
    <w:rsid w:val="000E25C8"/>
    <w:rsid w:val="001117A1"/>
    <w:rsid w:val="00126139"/>
    <w:rsid w:val="001328CE"/>
    <w:rsid w:val="00141930"/>
    <w:rsid w:val="00166B9F"/>
    <w:rsid w:val="001700AD"/>
    <w:rsid w:val="001735D9"/>
    <w:rsid w:val="00195227"/>
    <w:rsid w:val="001C0212"/>
    <w:rsid w:val="00211191"/>
    <w:rsid w:val="00220FB8"/>
    <w:rsid w:val="00230A5A"/>
    <w:rsid w:val="00245CE5"/>
    <w:rsid w:val="00252A32"/>
    <w:rsid w:val="00261CD1"/>
    <w:rsid w:val="002A7011"/>
    <w:rsid w:val="002C244E"/>
    <w:rsid w:val="0031572E"/>
    <w:rsid w:val="00321887"/>
    <w:rsid w:val="0033134C"/>
    <w:rsid w:val="00380ADD"/>
    <w:rsid w:val="00396598"/>
    <w:rsid w:val="003B4E80"/>
    <w:rsid w:val="003C597F"/>
    <w:rsid w:val="003C675C"/>
    <w:rsid w:val="003E08DC"/>
    <w:rsid w:val="003E7AAE"/>
    <w:rsid w:val="003F6225"/>
    <w:rsid w:val="00443580"/>
    <w:rsid w:val="00445B5C"/>
    <w:rsid w:val="00474018"/>
    <w:rsid w:val="004A0711"/>
    <w:rsid w:val="004B3461"/>
    <w:rsid w:val="004C2331"/>
    <w:rsid w:val="004C4AB3"/>
    <w:rsid w:val="004C59F8"/>
    <w:rsid w:val="004D5ACE"/>
    <w:rsid w:val="004D63B7"/>
    <w:rsid w:val="004D7F14"/>
    <w:rsid w:val="004F718E"/>
    <w:rsid w:val="0052076C"/>
    <w:rsid w:val="00530955"/>
    <w:rsid w:val="005362B3"/>
    <w:rsid w:val="00544F9A"/>
    <w:rsid w:val="005456DA"/>
    <w:rsid w:val="00545920"/>
    <w:rsid w:val="00557030"/>
    <w:rsid w:val="00564FA4"/>
    <w:rsid w:val="00570661"/>
    <w:rsid w:val="005913F5"/>
    <w:rsid w:val="005946C2"/>
    <w:rsid w:val="005A6EE1"/>
    <w:rsid w:val="005E5012"/>
    <w:rsid w:val="005F3C98"/>
    <w:rsid w:val="00604FB4"/>
    <w:rsid w:val="0065203D"/>
    <w:rsid w:val="00654488"/>
    <w:rsid w:val="00656D2B"/>
    <w:rsid w:val="0067089F"/>
    <w:rsid w:val="00676FEF"/>
    <w:rsid w:val="0068255F"/>
    <w:rsid w:val="00683DEF"/>
    <w:rsid w:val="006911C9"/>
    <w:rsid w:val="00696FA4"/>
    <w:rsid w:val="006A79DD"/>
    <w:rsid w:val="006B1883"/>
    <w:rsid w:val="006E187B"/>
    <w:rsid w:val="00713B57"/>
    <w:rsid w:val="0071427B"/>
    <w:rsid w:val="00725753"/>
    <w:rsid w:val="007345E5"/>
    <w:rsid w:val="007625B1"/>
    <w:rsid w:val="007875BF"/>
    <w:rsid w:val="007A1ECB"/>
    <w:rsid w:val="007F64BB"/>
    <w:rsid w:val="00811778"/>
    <w:rsid w:val="00826D34"/>
    <w:rsid w:val="00843A0F"/>
    <w:rsid w:val="008B1EBB"/>
    <w:rsid w:val="008B3044"/>
    <w:rsid w:val="008F1D8F"/>
    <w:rsid w:val="00901C0A"/>
    <w:rsid w:val="00912195"/>
    <w:rsid w:val="00924754"/>
    <w:rsid w:val="009518C4"/>
    <w:rsid w:val="009609E3"/>
    <w:rsid w:val="0096426A"/>
    <w:rsid w:val="00967316"/>
    <w:rsid w:val="0098326B"/>
    <w:rsid w:val="00985486"/>
    <w:rsid w:val="00987B38"/>
    <w:rsid w:val="00990BE4"/>
    <w:rsid w:val="009A0112"/>
    <w:rsid w:val="009A3CE2"/>
    <w:rsid w:val="009B0B5A"/>
    <w:rsid w:val="009B65E9"/>
    <w:rsid w:val="009D7734"/>
    <w:rsid w:val="009E2BAE"/>
    <w:rsid w:val="009E3E8C"/>
    <w:rsid w:val="009F73AA"/>
    <w:rsid w:val="00A0585A"/>
    <w:rsid w:val="00A249B1"/>
    <w:rsid w:val="00A273DC"/>
    <w:rsid w:val="00A3148A"/>
    <w:rsid w:val="00A709A8"/>
    <w:rsid w:val="00A7431F"/>
    <w:rsid w:val="00A94EFB"/>
    <w:rsid w:val="00A970DC"/>
    <w:rsid w:val="00AA4607"/>
    <w:rsid w:val="00AA5214"/>
    <w:rsid w:val="00AA6094"/>
    <w:rsid w:val="00AB48BD"/>
    <w:rsid w:val="00B362D5"/>
    <w:rsid w:val="00B7584E"/>
    <w:rsid w:val="00B903AC"/>
    <w:rsid w:val="00BA652E"/>
    <w:rsid w:val="00BD589A"/>
    <w:rsid w:val="00BE3AE3"/>
    <w:rsid w:val="00C05D9A"/>
    <w:rsid w:val="00C34489"/>
    <w:rsid w:val="00C3679F"/>
    <w:rsid w:val="00C37FF3"/>
    <w:rsid w:val="00C400C4"/>
    <w:rsid w:val="00C4489F"/>
    <w:rsid w:val="00C57BB2"/>
    <w:rsid w:val="00C93B23"/>
    <w:rsid w:val="00CB1398"/>
    <w:rsid w:val="00CB273B"/>
    <w:rsid w:val="00CB36DD"/>
    <w:rsid w:val="00CC7B7F"/>
    <w:rsid w:val="00CD3E99"/>
    <w:rsid w:val="00CE6C21"/>
    <w:rsid w:val="00D043D2"/>
    <w:rsid w:val="00D0497A"/>
    <w:rsid w:val="00D23AA2"/>
    <w:rsid w:val="00D24DE0"/>
    <w:rsid w:val="00D27CCE"/>
    <w:rsid w:val="00D36047"/>
    <w:rsid w:val="00D51D4F"/>
    <w:rsid w:val="00D614EB"/>
    <w:rsid w:val="00D70B7A"/>
    <w:rsid w:val="00D85339"/>
    <w:rsid w:val="00DC7358"/>
    <w:rsid w:val="00DE698D"/>
    <w:rsid w:val="00DF499F"/>
    <w:rsid w:val="00E3349B"/>
    <w:rsid w:val="00E43949"/>
    <w:rsid w:val="00E45500"/>
    <w:rsid w:val="00E52034"/>
    <w:rsid w:val="00E904F5"/>
    <w:rsid w:val="00EB491B"/>
    <w:rsid w:val="00F002B2"/>
    <w:rsid w:val="00F1402C"/>
    <w:rsid w:val="00F62C70"/>
    <w:rsid w:val="00F63B49"/>
    <w:rsid w:val="00F82FDE"/>
    <w:rsid w:val="00F9023F"/>
    <w:rsid w:val="00F952AB"/>
    <w:rsid w:val="00FD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508CFA-4482-4AD9-996A-91735373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20"/>
    <w:pPr>
      <w:spacing w:after="200" w:line="276" w:lineRule="auto"/>
      <w:jc w:val="lef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5920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81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1778"/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F8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2FDE"/>
    <w:rPr>
      <w:rFonts w:ascii="Segoe UI" w:eastAsia="Calibri" w:hAnsi="Segoe UI" w:cs="Segoe UI"/>
      <w:sz w:val="18"/>
      <w:szCs w:val="18"/>
    </w:rPr>
  </w:style>
  <w:style w:type="character" w:customStyle="1" w:styleId="s1">
    <w:name w:val="s1"/>
    <w:rsid w:val="0032188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32188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j">
    <w:name w:val="pj"/>
    <w:basedOn w:val="a"/>
    <w:rsid w:val="00321887"/>
    <w:pPr>
      <w:spacing w:after="0" w:line="240" w:lineRule="auto"/>
      <w:ind w:firstLine="400"/>
      <w:jc w:val="both"/>
    </w:pPr>
    <w:rPr>
      <w:rFonts w:eastAsia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564FA4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564F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62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2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Куанышева</dc:creator>
  <cp:keywords/>
  <dc:description/>
  <cp:lastModifiedBy>Серик Мусин</cp:lastModifiedBy>
  <cp:revision>2</cp:revision>
  <cp:lastPrinted>2022-05-30T14:04:00Z</cp:lastPrinted>
  <dcterms:created xsi:type="dcterms:W3CDTF">2023-07-10T12:44:00Z</dcterms:created>
  <dcterms:modified xsi:type="dcterms:W3CDTF">2023-07-10T12:44:00Z</dcterms:modified>
</cp:coreProperties>
</file>