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2E" w:rsidRPr="00B05B2E" w:rsidRDefault="000736E8" w:rsidP="00D0241E">
      <w:pPr>
        <w:pStyle w:val="af2"/>
      </w:pPr>
      <w:r>
        <w:t xml:space="preserve"> </w:t>
      </w:r>
      <w:r w:rsidR="004C09F1" w:rsidRPr="000736E8">
        <w:t>«</w:t>
      </w:r>
      <w:r w:rsidR="00B05B2E" w:rsidRPr="00B05B2E">
        <w:t>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w:t>
      </w:r>
      <w:r w:rsidR="004C09F1" w:rsidRPr="000736E8">
        <w:rPr>
          <w:color w:val="000000"/>
        </w:rPr>
        <w:t>»</w:t>
      </w:r>
      <w:r w:rsidR="00D0241E">
        <w:rPr>
          <w:color w:val="000000"/>
        </w:rPr>
        <w:t xml:space="preserve"> </w:t>
      </w:r>
      <w:r w:rsidR="00B05B2E" w:rsidRPr="00B05B2E">
        <w:t>Қазақстан Республикасы Ұлттық</w:t>
      </w:r>
      <w:r w:rsidR="00D0241E">
        <w:t xml:space="preserve"> Банкі Басқармасының, Қазақстан </w:t>
      </w:r>
      <w:r w:rsidR="00B05B2E" w:rsidRPr="00B05B2E">
        <w:t>Респуб</w:t>
      </w:r>
      <w:r w:rsidR="008E1986">
        <w:t>ликасының Қаржы нарығын реттеу ж</w:t>
      </w:r>
      <w:r w:rsidR="00B05B2E" w:rsidRPr="00B05B2E">
        <w:t xml:space="preserve">әне </w:t>
      </w:r>
      <w:r w:rsidR="008E1986">
        <w:t>д</w:t>
      </w:r>
      <w:r w:rsidR="00B05B2E">
        <w:t>амыту</w:t>
      </w:r>
      <w:r w:rsidR="008E1986">
        <w:t xml:space="preserve"> а</w:t>
      </w:r>
      <w:r w:rsidR="00B05B2E">
        <w:t>генттігі Басқармасының ж</w:t>
      </w:r>
      <w:r w:rsidR="00B05B2E" w:rsidRPr="00B05B2E">
        <w:t xml:space="preserve">әне Қазақстан Республикасы Премьер-Министрінің Орынбасары – Қаржы </w:t>
      </w:r>
      <w:r w:rsidR="00B05B2E">
        <w:t>м</w:t>
      </w:r>
      <w:r w:rsidR="00B05B2E" w:rsidRPr="00B05B2E">
        <w:t xml:space="preserve">инистрінің </w:t>
      </w:r>
      <w:r w:rsidR="00B05B2E">
        <w:t>б</w:t>
      </w:r>
      <w:r w:rsidR="00B05B2E" w:rsidRPr="00B05B2E">
        <w:t>ірлескен</w:t>
      </w:r>
    </w:p>
    <w:p w:rsidR="00B05B2E" w:rsidRPr="00B05B2E" w:rsidRDefault="00B05B2E" w:rsidP="00B05B2E">
      <w:pPr>
        <w:spacing w:after="0" w:line="240" w:lineRule="auto"/>
        <w:jc w:val="center"/>
        <w:rPr>
          <w:rFonts w:ascii="Times New Roman" w:hAnsi="Times New Roman"/>
          <w:b/>
          <w:color w:val="000000"/>
          <w:sz w:val="28"/>
          <w:szCs w:val="28"/>
          <w:lang w:val="kk-KZ"/>
        </w:rPr>
      </w:pPr>
      <w:r>
        <w:rPr>
          <w:rFonts w:ascii="Times New Roman" w:hAnsi="Times New Roman"/>
          <w:b/>
          <w:sz w:val="28"/>
          <w:szCs w:val="28"/>
          <w:lang w:val="kk-KZ"/>
        </w:rPr>
        <w:t>қаулылар</w:t>
      </w:r>
      <w:r w:rsidRPr="00B05B2E">
        <w:rPr>
          <w:rFonts w:ascii="Times New Roman" w:hAnsi="Times New Roman"/>
          <w:b/>
          <w:sz w:val="28"/>
          <w:szCs w:val="28"/>
          <w:lang w:val="kk-KZ"/>
        </w:rPr>
        <w:t>ы</w:t>
      </w:r>
      <w:r w:rsidR="00D0241E">
        <w:rPr>
          <w:rFonts w:ascii="Times New Roman" w:hAnsi="Times New Roman"/>
          <w:b/>
          <w:sz w:val="28"/>
          <w:szCs w:val="28"/>
          <w:lang w:val="kk-KZ"/>
        </w:rPr>
        <w:t>на</w:t>
      </w:r>
      <w:r w:rsidRPr="00B05B2E">
        <w:rPr>
          <w:rFonts w:ascii="Times New Roman" w:hAnsi="Times New Roman"/>
          <w:b/>
          <w:sz w:val="28"/>
          <w:szCs w:val="28"/>
          <w:lang w:val="kk-KZ"/>
        </w:rPr>
        <w:t xml:space="preserve"> </w:t>
      </w:r>
      <w:r>
        <w:rPr>
          <w:rFonts w:ascii="Times New Roman" w:hAnsi="Times New Roman"/>
          <w:b/>
          <w:sz w:val="28"/>
          <w:szCs w:val="28"/>
          <w:lang w:val="kk-KZ"/>
        </w:rPr>
        <w:t>мен б</w:t>
      </w:r>
      <w:r w:rsidRPr="00B05B2E">
        <w:rPr>
          <w:rFonts w:ascii="Times New Roman" w:hAnsi="Times New Roman"/>
          <w:b/>
          <w:sz w:val="28"/>
          <w:szCs w:val="28"/>
          <w:lang w:val="kk-KZ"/>
        </w:rPr>
        <w:t>ұйрығы</w:t>
      </w:r>
      <w:r w:rsidR="00D0241E">
        <w:rPr>
          <w:rFonts w:ascii="Times New Roman" w:hAnsi="Times New Roman"/>
          <w:b/>
          <w:sz w:val="28"/>
          <w:szCs w:val="28"/>
          <w:lang w:val="kk-KZ"/>
        </w:rPr>
        <w:t>на</w:t>
      </w:r>
      <w:r w:rsidR="00D0241E" w:rsidRPr="00D0241E">
        <w:rPr>
          <w:rFonts w:ascii="Times New Roman" w:hAnsi="Times New Roman"/>
          <w:b/>
          <w:sz w:val="28"/>
          <w:szCs w:val="28"/>
          <w:lang w:val="kk-KZ"/>
        </w:rPr>
        <w:t xml:space="preserve"> </w:t>
      </w:r>
      <w:r w:rsidR="00D0241E" w:rsidRPr="000736E8">
        <w:rPr>
          <w:rFonts w:ascii="Times New Roman" w:hAnsi="Times New Roman"/>
          <w:b/>
          <w:sz w:val="28"/>
          <w:szCs w:val="28"/>
          <w:lang w:val="kk-KZ"/>
        </w:rPr>
        <w:t>т</w:t>
      </w:r>
      <w:r w:rsidR="00D0241E" w:rsidRPr="000736E8">
        <w:rPr>
          <w:rFonts w:ascii="Times New Roman" w:hAnsi="Times New Roman"/>
          <w:b/>
          <w:color w:val="000000"/>
          <w:sz w:val="28"/>
          <w:szCs w:val="28"/>
          <w:lang w:val="kk-KZ"/>
        </w:rPr>
        <w:t>үсіндірме жазба</w:t>
      </w:r>
    </w:p>
    <w:p w:rsidR="00B05B2E" w:rsidRPr="00E337F1" w:rsidRDefault="00B05B2E" w:rsidP="00B05B2E">
      <w:pPr>
        <w:spacing w:after="0" w:line="240" w:lineRule="auto"/>
        <w:jc w:val="center"/>
        <w:rPr>
          <w:rFonts w:ascii="Times New Roman" w:hAnsi="Times New Roman"/>
          <w:b/>
          <w:szCs w:val="28"/>
          <w:lang w:val="kk-KZ"/>
        </w:rPr>
      </w:pPr>
    </w:p>
    <w:p w:rsidR="00471205" w:rsidRPr="00E337F1" w:rsidRDefault="00471205" w:rsidP="00471205">
      <w:pPr>
        <w:tabs>
          <w:tab w:val="left" w:pos="4253"/>
        </w:tabs>
        <w:spacing w:after="0" w:line="240" w:lineRule="auto"/>
        <w:ind w:right="-108"/>
        <w:jc w:val="center"/>
        <w:outlineLvl w:val="0"/>
        <w:rPr>
          <w:rFonts w:ascii="Times New Roman" w:hAnsi="Times New Roman"/>
          <w:b/>
          <w:szCs w:val="28"/>
          <w:lang w:val="kk-KZ"/>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72"/>
        <w:gridCol w:w="4043"/>
        <w:gridCol w:w="5103"/>
      </w:tblGrid>
      <w:tr w:rsidR="003E05D4" w:rsidRPr="000736E8" w:rsidTr="00B96FA8">
        <w:trPr>
          <w:trHeight w:val="857"/>
        </w:trPr>
        <w:tc>
          <w:tcPr>
            <w:tcW w:w="772" w:type="dxa"/>
            <w:shd w:val="clear" w:color="auto" w:fill="auto"/>
            <w:tcMar>
              <w:top w:w="38" w:type="dxa"/>
              <w:left w:w="63" w:type="dxa"/>
              <w:bottom w:w="38" w:type="dxa"/>
              <w:right w:w="63" w:type="dxa"/>
            </w:tcMar>
            <w:hideMark/>
          </w:tcPr>
          <w:p w:rsidR="003E05D4" w:rsidRPr="009104D7" w:rsidRDefault="00FA13EF" w:rsidP="008E078F">
            <w:pPr>
              <w:spacing w:after="0" w:line="238" w:lineRule="atLeast"/>
              <w:jc w:val="center"/>
              <w:textAlignment w:val="baseline"/>
              <w:rPr>
                <w:rFonts w:ascii="Times New Roman" w:hAnsi="Times New Roman"/>
                <w:color w:val="000000"/>
                <w:spacing w:val="1"/>
                <w:sz w:val="28"/>
                <w:szCs w:val="28"/>
              </w:rPr>
            </w:pPr>
            <w:r w:rsidRPr="00FA13EF">
              <w:rPr>
                <w:rFonts w:ascii="Times New Roman" w:hAnsi="Times New Roman"/>
                <w:color w:val="000000"/>
                <w:spacing w:val="1"/>
                <w:sz w:val="28"/>
                <w:szCs w:val="28"/>
              </w:rPr>
              <w:t>р/с</w:t>
            </w:r>
            <w:r w:rsidR="000C2B9B">
              <w:rPr>
                <w:rFonts w:ascii="Times New Roman" w:hAnsi="Times New Roman"/>
                <w:color w:val="000000"/>
                <w:spacing w:val="1"/>
                <w:sz w:val="28"/>
                <w:szCs w:val="28"/>
              </w:rPr>
              <w:t xml:space="preserve"> </w:t>
            </w:r>
            <w:r w:rsidRPr="00FA13EF">
              <w:rPr>
                <w:rFonts w:ascii="Times New Roman" w:hAnsi="Times New Roman"/>
                <w:color w:val="000000"/>
                <w:spacing w:val="1"/>
                <w:sz w:val="28"/>
                <w:szCs w:val="28"/>
              </w:rPr>
              <w:t>№</w:t>
            </w:r>
          </w:p>
        </w:tc>
        <w:tc>
          <w:tcPr>
            <w:tcW w:w="4043" w:type="dxa"/>
            <w:shd w:val="clear" w:color="auto" w:fill="auto"/>
            <w:tcMar>
              <w:top w:w="38" w:type="dxa"/>
              <w:left w:w="63" w:type="dxa"/>
              <w:bottom w:w="38" w:type="dxa"/>
              <w:right w:w="63" w:type="dxa"/>
            </w:tcMar>
            <w:hideMark/>
          </w:tcPr>
          <w:p w:rsidR="003E05D4" w:rsidRPr="009104D7" w:rsidRDefault="00FA13EF" w:rsidP="008E078F">
            <w:pPr>
              <w:spacing w:after="0" w:line="238" w:lineRule="atLeast"/>
              <w:jc w:val="center"/>
              <w:textAlignment w:val="baseline"/>
              <w:rPr>
                <w:rFonts w:ascii="Times New Roman" w:hAnsi="Times New Roman"/>
                <w:color w:val="000000"/>
                <w:spacing w:val="1"/>
                <w:sz w:val="28"/>
                <w:szCs w:val="28"/>
              </w:rPr>
            </w:pPr>
            <w:r w:rsidRPr="00FA13EF">
              <w:rPr>
                <w:rFonts w:ascii="Times New Roman" w:hAnsi="Times New Roman"/>
                <w:color w:val="000000"/>
                <w:spacing w:val="1"/>
                <w:sz w:val="28"/>
                <w:szCs w:val="28"/>
                <w:lang w:val="kk-KZ"/>
              </w:rPr>
              <w:t>Нормативтік құқықтық актінің жобасы туралы мәліметтер тізбесі</w:t>
            </w:r>
          </w:p>
        </w:tc>
        <w:tc>
          <w:tcPr>
            <w:tcW w:w="5103" w:type="dxa"/>
            <w:shd w:val="clear" w:color="auto" w:fill="auto"/>
            <w:tcMar>
              <w:top w:w="38" w:type="dxa"/>
              <w:left w:w="63" w:type="dxa"/>
              <w:bottom w:w="38" w:type="dxa"/>
              <w:right w:w="63" w:type="dxa"/>
            </w:tcMar>
            <w:hideMark/>
          </w:tcPr>
          <w:p w:rsidR="000736E8" w:rsidRPr="000736E8" w:rsidRDefault="00FA13EF" w:rsidP="000736E8">
            <w:pPr>
              <w:spacing w:after="0" w:line="238" w:lineRule="atLeast"/>
              <w:jc w:val="center"/>
              <w:textAlignment w:val="baseline"/>
              <w:rPr>
                <w:rFonts w:ascii="Times New Roman" w:hAnsi="Times New Roman"/>
                <w:color w:val="000000"/>
                <w:spacing w:val="1"/>
                <w:sz w:val="28"/>
                <w:szCs w:val="28"/>
                <w:lang w:val="kk-KZ"/>
              </w:rPr>
            </w:pPr>
            <w:r w:rsidRPr="00FA13EF">
              <w:rPr>
                <w:rFonts w:ascii="Times New Roman" w:hAnsi="Times New Roman"/>
                <w:color w:val="000000"/>
                <w:spacing w:val="1"/>
                <w:sz w:val="28"/>
                <w:szCs w:val="28"/>
                <w:lang w:val="kk-KZ"/>
              </w:rPr>
              <w:t>Әзірлеуші бөлімшенің ақпараты</w:t>
            </w:r>
            <w:r w:rsidR="000736E8" w:rsidRPr="00E83B18">
              <w:rPr>
                <w:b/>
                <w:sz w:val="28"/>
                <w:szCs w:val="28"/>
                <w:lang w:val="kk-KZ"/>
              </w:rPr>
              <w:t xml:space="preserve"> </w:t>
            </w:r>
          </w:p>
        </w:tc>
      </w:tr>
      <w:tr w:rsidR="003E05D4" w:rsidRPr="00854BE4" w:rsidTr="00B96FA8">
        <w:tc>
          <w:tcPr>
            <w:tcW w:w="772" w:type="dxa"/>
            <w:shd w:val="clear" w:color="auto" w:fill="auto"/>
            <w:tcMar>
              <w:top w:w="38" w:type="dxa"/>
              <w:left w:w="63" w:type="dxa"/>
              <w:bottom w:w="38" w:type="dxa"/>
              <w:right w:w="63" w:type="dxa"/>
            </w:tcMar>
            <w:hideMark/>
          </w:tcPr>
          <w:p w:rsidR="003E05D4" w:rsidRPr="009104D7" w:rsidRDefault="003E05D4" w:rsidP="003E05D4">
            <w:pPr>
              <w:spacing w:after="360" w:line="238" w:lineRule="atLeast"/>
              <w:jc w:val="center"/>
              <w:textAlignment w:val="baseline"/>
              <w:rPr>
                <w:rFonts w:ascii="Times New Roman" w:hAnsi="Times New Roman"/>
                <w:color w:val="000000"/>
                <w:spacing w:val="1"/>
                <w:sz w:val="28"/>
                <w:szCs w:val="28"/>
              </w:rPr>
            </w:pPr>
            <w:r w:rsidRPr="009104D7">
              <w:rPr>
                <w:rFonts w:ascii="Times New Roman" w:hAnsi="Times New Roman"/>
                <w:color w:val="000000"/>
                <w:spacing w:val="1"/>
                <w:sz w:val="28"/>
                <w:szCs w:val="28"/>
              </w:rPr>
              <w:t>1.</w:t>
            </w:r>
          </w:p>
        </w:tc>
        <w:tc>
          <w:tcPr>
            <w:tcW w:w="4043" w:type="dxa"/>
            <w:shd w:val="clear" w:color="auto" w:fill="auto"/>
            <w:tcMar>
              <w:top w:w="38" w:type="dxa"/>
              <w:left w:w="63" w:type="dxa"/>
              <w:bottom w:w="38" w:type="dxa"/>
              <w:right w:w="63" w:type="dxa"/>
            </w:tcMar>
            <w:hideMark/>
          </w:tcPr>
          <w:p w:rsidR="003E05D4" w:rsidRPr="009104D7" w:rsidRDefault="00FA13EF" w:rsidP="0024179D">
            <w:pPr>
              <w:spacing w:after="0" w:line="238" w:lineRule="atLeast"/>
              <w:textAlignment w:val="baseline"/>
              <w:rPr>
                <w:rFonts w:ascii="Times New Roman" w:hAnsi="Times New Roman"/>
                <w:color w:val="000000"/>
                <w:spacing w:val="1"/>
                <w:sz w:val="28"/>
                <w:szCs w:val="28"/>
              </w:rPr>
            </w:pPr>
            <w:r w:rsidRPr="00FA13EF">
              <w:rPr>
                <w:rFonts w:ascii="Times New Roman" w:hAnsi="Times New Roman"/>
                <w:color w:val="000000"/>
                <w:spacing w:val="1"/>
                <w:sz w:val="28"/>
                <w:szCs w:val="28"/>
                <w:lang w:val="kk-KZ"/>
              </w:rPr>
              <w:t>Әзірлеуші бөлімше</w:t>
            </w:r>
          </w:p>
        </w:tc>
        <w:tc>
          <w:tcPr>
            <w:tcW w:w="5103" w:type="dxa"/>
            <w:shd w:val="clear" w:color="auto" w:fill="auto"/>
            <w:tcMar>
              <w:top w:w="38" w:type="dxa"/>
              <w:left w:w="63" w:type="dxa"/>
              <w:bottom w:w="38" w:type="dxa"/>
              <w:right w:w="63" w:type="dxa"/>
            </w:tcMar>
            <w:hideMark/>
          </w:tcPr>
          <w:p w:rsidR="003E05D4" w:rsidRPr="0088343D" w:rsidRDefault="00FA14AD" w:rsidP="00D249BE">
            <w:pPr>
              <w:spacing w:after="0" w:line="200" w:lineRule="atLeast"/>
              <w:jc w:val="both"/>
              <w:rPr>
                <w:rFonts w:ascii="Times New Roman" w:hAnsi="Times New Roman"/>
                <w:color w:val="000000"/>
                <w:sz w:val="28"/>
                <w:szCs w:val="28"/>
              </w:rPr>
            </w:pPr>
            <w:r w:rsidRPr="00854BE4">
              <w:rPr>
                <w:rFonts w:ascii="Times New Roman" w:hAnsi="Times New Roman"/>
                <w:sz w:val="28"/>
                <w:szCs w:val="28"/>
                <w:lang w:val="kk-KZ"/>
              </w:rPr>
              <w:t>Қ</w:t>
            </w:r>
            <w:r w:rsidR="00FA13EF" w:rsidRPr="00854BE4">
              <w:rPr>
                <w:rFonts w:ascii="Times New Roman" w:hAnsi="Times New Roman"/>
                <w:sz w:val="28"/>
                <w:szCs w:val="28"/>
                <w:lang w:val="kk-KZ"/>
              </w:rPr>
              <w:t>олма-қол ақша</w:t>
            </w:r>
            <w:r w:rsidR="00D249BE">
              <w:rPr>
                <w:rFonts w:ascii="Times New Roman" w:hAnsi="Times New Roman"/>
                <w:sz w:val="28"/>
                <w:szCs w:val="28"/>
                <w:lang w:val="kk-KZ"/>
              </w:rPr>
              <w:t xml:space="preserve"> айналысы департаменті</w:t>
            </w:r>
          </w:p>
        </w:tc>
      </w:tr>
      <w:tr w:rsidR="003E05D4" w:rsidRPr="00B96FA8" w:rsidTr="00B96FA8">
        <w:tc>
          <w:tcPr>
            <w:tcW w:w="772" w:type="dxa"/>
            <w:shd w:val="clear" w:color="auto" w:fill="auto"/>
            <w:tcMar>
              <w:top w:w="38" w:type="dxa"/>
              <w:left w:w="63" w:type="dxa"/>
              <w:bottom w:w="38" w:type="dxa"/>
              <w:right w:w="63" w:type="dxa"/>
            </w:tcMar>
            <w:hideMark/>
          </w:tcPr>
          <w:p w:rsidR="003E05D4" w:rsidRPr="009104D7" w:rsidRDefault="003E05D4" w:rsidP="003E05D4">
            <w:pPr>
              <w:spacing w:after="360" w:line="238" w:lineRule="atLeast"/>
              <w:jc w:val="center"/>
              <w:textAlignment w:val="baseline"/>
              <w:rPr>
                <w:rFonts w:ascii="Times New Roman" w:hAnsi="Times New Roman"/>
                <w:color w:val="000000"/>
                <w:spacing w:val="1"/>
                <w:sz w:val="28"/>
                <w:szCs w:val="28"/>
              </w:rPr>
            </w:pPr>
            <w:r w:rsidRPr="009104D7">
              <w:rPr>
                <w:rFonts w:ascii="Times New Roman" w:hAnsi="Times New Roman"/>
                <w:color w:val="000000"/>
                <w:spacing w:val="1"/>
                <w:sz w:val="28"/>
                <w:szCs w:val="28"/>
              </w:rPr>
              <w:t>2.</w:t>
            </w:r>
          </w:p>
        </w:tc>
        <w:tc>
          <w:tcPr>
            <w:tcW w:w="4043" w:type="dxa"/>
            <w:shd w:val="clear" w:color="auto" w:fill="auto"/>
            <w:tcMar>
              <w:top w:w="38" w:type="dxa"/>
              <w:left w:w="63" w:type="dxa"/>
              <w:bottom w:w="38" w:type="dxa"/>
              <w:right w:w="63" w:type="dxa"/>
            </w:tcMar>
            <w:hideMark/>
          </w:tcPr>
          <w:p w:rsidR="003E05D4" w:rsidRPr="001D633A" w:rsidRDefault="00FA13EF" w:rsidP="0024179D">
            <w:pPr>
              <w:spacing w:after="0" w:line="238" w:lineRule="atLeast"/>
              <w:jc w:val="both"/>
              <w:textAlignment w:val="baseline"/>
              <w:rPr>
                <w:rFonts w:ascii="Times New Roman" w:hAnsi="Times New Roman"/>
                <w:color w:val="000000"/>
                <w:spacing w:val="1"/>
                <w:sz w:val="28"/>
                <w:szCs w:val="28"/>
              </w:rPr>
            </w:pPr>
            <w:r w:rsidRPr="00FA13EF">
              <w:rPr>
                <w:rFonts w:ascii="Times New Roman" w:hAnsi="Times New Roman"/>
                <w:color w:val="000000"/>
                <w:spacing w:val="1"/>
                <w:sz w:val="28"/>
                <w:szCs w:val="28"/>
                <w:lang w:val="kk-KZ"/>
              </w:rPr>
              <w:t>Нормативтік құқықтық актінің жоба-сын қабылдау қажеттігіне негіздеме</w:t>
            </w:r>
          </w:p>
        </w:tc>
        <w:tc>
          <w:tcPr>
            <w:tcW w:w="5103" w:type="dxa"/>
            <w:shd w:val="clear" w:color="auto" w:fill="auto"/>
            <w:tcMar>
              <w:top w:w="38" w:type="dxa"/>
              <w:left w:w="63" w:type="dxa"/>
              <w:bottom w:w="38" w:type="dxa"/>
              <w:right w:w="63" w:type="dxa"/>
            </w:tcMar>
            <w:hideMark/>
          </w:tcPr>
          <w:p w:rsidR="00FF6E70" w:rsidRPr="00B96FA8" w:rsidRDefault="00B96FA8" w:rsidP="00444817">
            <w:pPr>
              <w:pStyle w:val="ab"/>
              <w:numPr>
                <w:ilvl w:val="0"/>
                <w:numId w:val="1"/>
              </w:numPr>
              <w:ind w:left="10" w:firstLine="425"/>
              <w:jc w:val="both"/>
              <w:rPr>
                <w:sz w:val="28"/>
                <w:szCs w:val="28"/>
                <w:lang w:val="kk-KZ"/>
              </w:rPr>
            </w:pPr>
            <w:r w:rsidRPr="00B96FA8">
              <w:rPr>
                <w:sz w:val="28"/>
                <w:szCs w:val="28"/>
                <w:lang w:val="kk-KZ"/>
              </w:rPr>
              <w:t>Қазақстан Республикасының қаржы секторындағы Дүниежүзілік сауда ұйымы шеңберіндегі міндеттемелеріне сәйкес № 150 и № 151 Қаулылардың нормал</w:t>
            </w:r>
            <w:r w:rsidRPr="00B96FA8">
              <w:rPr>
                <w:sz w:val="28"/>
                <w:szCs w:val="28"/>
                <w:lang w:val="kk-KZ"/>
              </w:rPr>
              <w:t>арын ҚР бейрезидент-банктерінің ф</w:t>
            </w:r>
            <w:r w:rsidRPr="00B96FA8">
              <w:rPr>
                <w:sz w:val="28"/>
                <w:szCs w:val="28"/>
                <w:lang w:val="kk-KZ"/>
              </w:rPr>
              <w:t>илиалдарына тарату</w:t>
            </w:r>
            <w:r>
              <w:rPr>
                <w:sz w:val="28"/>
                <w:szCs w:val="28"/>
                <w:lang w:val="kk-KZ"/>
              </w:rPr>
              <w:t xml:space="preserve"> </w:t>
            </w:r>
            <w:r w:rsidRPr="00B96FA8">
              <w:rPr>
                <w:sz w:val="28"/>
                <w:szCs w:val="28"/>
                <w:lang w:val="kk-KZ"/>
              </w:rPr>
              <w:t xml:space="preserve">(шетелдік банктер </w:t>
            </w:r>
            <w:r>
              <w:rPr>
                <w:sz w:val="28"/>
                <w:szCs w:val="28"/>
                <w:lang w:val="kk-KZ"/>
              </w:rPr>
              <w:t>ҚР</w:t>
            </w:r>
            <w:r w:rsidRPr="00B96FA8">
              <w:rPr>
                <w:sz w:val="28"/>
                <w:szCs w:val="28"/>
                <w:lang w:val="kk-KZ"/>
              </w:rPr>
              <w:t xml:space="preserve"> аумағында уәкілетті органның лицензиясы негізінде банк қызметін жүзеге асыратын филиалдар ашуға құқылы)</w:t>
            </w:r>
            <w:r w:rsidR="00FF6E70" w:rsidRPr="00B96FA8">
              <w:rPr>
                <w:sz w:val="28"/>
                <w:szCs w:val="28"/>
                <w:lang w:val="kk-KZ"/>
              </w:rPr>
              <w:t>;</w:t>
            </w:r>
          </w:p>
          <w:p w:rsidR="00FF6E70" w:rsidRPr="00061CD7" w:rsidRDefault="008E078F" w:rsidP="00B96FA8">
            <w:pPr>
              <w:pStyle w:val="ab"/>
              <w:numPr>
                <w:ilvl w:val="0"/>
                <w:numId w:val="1"/>
              </w:numPr>
              <w:ind w:left="10" w:firstLine="425"/>
              <w:jc w:val="both"/>
              <w:rPr>
                <w:sz w:val="28"/>
                <w:szCs w:val="28"/>
                <w:lang w:val="kk-KZ"/>
              </w:rPr>
            </w:pPr>
            <w:r>
              <w:rPr>
                <w:sz w:val="28"/>
                <w:szCs w:val="28"/>
                <w:lang w:val="kk-KZ"/>
              </w:rPr>
              <w:t>Ө</w:t>
            </w:r>
            <w:r w:rsidR="00061CD7">
              <w:rPr>
                <w:sz w:val="28"/>
                <w:szCs w:val="28"/>
                <w:lang w:val="kk-KZ"/>
              </w:rPr>
              <w:t xml:space="preserve">ткізілген </w:t>
            </w:r>
            <w:r w:rsidR="00FF6E70">
              <w:rPr>
                <w:sz w:val="28"/>
                <w:szCs w:val="28"/>
                <w:lang w:val="kk-KZ"/>
              </w:rPr>
              <w:t xml:space="preserve">Құқықтық мониторинг нәтижелері </w:t>
            </w:r>
            <w:r w:rsidR="00FF6E70" w:rsidRPr="00061CD7">
              <w:rPr>
                <w:sz w:val="28"/>
                <w:szCs w:val="28"/>
                <w:lang w:val="kk-KZ"/>
              </w:rPr>
              <w:t xml:space="preserve">бойынша </w:t>
            </w:r>
            <w:r w:rsidR="00061CD7" w:rsidRPr="00061CD7">
              <w:rPr>
                <w:rFonts w:eastAsia="Times New Roman"/>
                <w:color w:val="000000"/>
                <w:sz w:val="28"/>
                <w:szCs w:val="28"/>
                <w:lang w:val="kk-KZ" w:eastAsia="ru-RU"/>
              </w:rPr>
              <w:t>Құқықтық мониторинг жүргізу қағидаларының</w:t>
            </w:r>
            <w:r w:rsidR="00061CD7" w:rsidRPr="00061CD7">
              <w:rPr>
                <w:rStyle w:val="af"/>
                <w:rFonts w:eastAsia="Times New Roman"/>
                <w:color w:val="000000"/>
                <w:sz w:val="28"/>
                <w:szCs w:val="28"/>
                <w:lang w:eastAsia="ru-RU"/>
              </w:rPr>
              <w:footnoteReference w:id="1"/>
            </w:r>
            <w:r w:rsidR="00FF6E70" w:rsidRPr="00061CD7">
              <w:rPr>
                <w:sz w:val="28"/>
                <w:szCs w:val="28"/>
                <w:lang w:val="kk-KZ"/>
              </w:rPr>
              <w:t xml:space="preserve"> </w:t>
            </w:r>
            <w:r w:rsidR="00061CD7" w:rsidRPr="00061CD7">
              <w:rPr>
                <w:sz w:val="28"/>
                <w:szCs w:val="28"/>
                <w:lang w:val="kk-KZ"/>
              </w:rPr>
              <w:t xml:space="preserve">17 тармағына және </w:t>
            </w:r>
            <w:r>
              <w:rPr>
                <w:sz w:val="28"/>
                <w:szCs w:val="28"/>
                <w:lang w:val="kk-KZ"/>
              </w:rPr>
              <w:t>2023</w:t>
            </w:r>
            <w:r w:rsidR="00061CD7">
              <w:rPr>
                <w:sz w:val="28"/>
                <w:szCs w:val="28"/>
                <w:lang w:val="kk-KZ"/>
              </w:rPr>
              <w:t xml:space="preserve"> </w:t>
            </w:r>
            <w:bookmarkStart w:id="0" w:name="_GoBack"/>
            <w:bookmarkEnd w:id="0"/>
            <w:r w:rsidR="00061CD7">
              <w:rPr>
                <w:sz w:val="28"/>
                <w:szCs w:val="28"/>
                <w:lang w:val="kk-KZ"/>
              </w:rPr>
              <w:t xml:space="preserve">жылға арналған Қазақстан Республикасы Ұлттық Банктің </w:t>
            </w:r>
            <w:r w:rsidR="00061CD7" w:rsidRPr="00061CD7">
              <w:rPr>
                <w:sz w:val="28"/>
                <w:szCs w:val="28"/>
                <w:lang w:val="kk-KZ"/>
              </w:rPr>
              <w:t>Құқықтық мониторинг жүргізу кестесін</w:t>
            </w:r>
            <w:r w:rsidR="00061CD7">
              <w:rPr>
                <w:sz w:val="28"/>
                <w:szCs w:val="28"/>
                <w:lang w:val="kk-KZ"/>
              </w:rPr>
              <w:t>е</w:t>
            </w:r>
            <w:r w:rsidR="00061CD7" w:rsidRPr="00061CD7">
              <w:rPr>
                <w:sz w:val="28"/>
                <w:szCs w:val="28"/>
                <w:lang w:val="kk-KZ"/>
              </w:rPr>
              <w:t xml:space="preserve"> сәйкес</w:t>
            </w:r>
            <w:r w:rsidR="00FF6E70" w:rsidRPr="00061CD7">
              <w:rPr>
                <w:sz w:val="28"/>
                <w:szCs w:val="28"/>
                <w:lang w:val="kk-KZ"/>
              </w:rPr>
              <w:t>;</w:t>
            </w:r>
          </w:p>
          <w:p w:rsidR="00D0241E" w:rsidRPr="00D0241E" w:rsidRDefault="00FF6E70" w:rsidP="00FF6E70">
            <w:pPr>
              <w:pStyle w:val="ab"/>
              <w:numPr>
                <w:ilvl w:val="0"/>
                <w:numId w:val="1"/>
              </w:numPr>
              <w:ind w:left="10" w:firstLine="425"/>
              <w:jc w:val="both"/>
              <w:rPr>
                <w:sz w:val="28"/>
                <w:szCs w:val="28"/>
                <w:lang w:val="kk-KZ"/>
              </w:rPr>
            </w:pPr>
            <w:r w:rsidRPr="00FF6E70">
              <w:rPr>
                <w:sz w:val="28"/>
                <w:lang w:val="kk-KZ"/>
              </w:rPr>
              <w:t>Заңнамалық актілерге сілтеме жасау кезінде олардың тіркелген нөмірлерін, сондай-ақ қабылданған күндерін көрсету талап етіл</w:t>
            </w:r>
            <w:r w:rsidRPr="00913D38">
              <w:rPr>
                <w:sz w:val="28"/>
                <w:lang w:val="kk-KZ"/>
              </w:rPr>
              <w:t xml:space="preserve">у алып тастауға </w:t>
            </w:r>
            <w:r>
              <w:rPr>
                <w:sz w:val="28"/>
                <w:lang w:val="kk-KZ"/>
              </w:rPr>
              <w:t>қатысты</w:t>
            </w:r>
            <w:r w:rsidRPr="00FF6E70">
              <w:rPr>
                <w:sz w:val="28"/>
                <w:lang w:val="kk-KZ"/>
              </w:rPr>
              <w:t xml:space="preserve"> «Құқықтық актілер</w:t>
            </w:r>
            <w:r w:rsidRPr="00034AC2">
              <w:rPr>
                <w:color w:val="000000"/>
                <w:sz w:val="28"/>
                <w:szCs w:val="28"/>
                <w:lang w:val="kk-KZ"/>
              </w:rPr>
              <w:t xml:space="preserve"> туралы» Қазақстан Республикасы</w:t>
            </w:r>
            <w:r w:rsidRPr="00034AC2">
              <w:rPr>
                <w:color w:val="000000"/>
                <w:sz w:val="28"/>
                <w:szCs w:val="28"/>
                <w:lang w:val="kk-KZ"/>
              </w:rPr>
              <w:br/>
            </w:r>
            <w:r w:rsidRPr="00034AC2">
              <w:rPr>
                <w:color w:val="000000"/>
                <w:sz w:val="28"/>
                <w:szCs w:val="28"/>
                <w:lang w:val="kk-KZ"/>
              </w:rPr>
              <w:lastRenderedPageBreak/>
              <w:t>Заңының 25 бабының 5 тармақтың 3 бөлігіне сәйкестенд</w:t>
            </w:r>
            <w:r>
              <w:rPr>
                <w:color w:val="000000"/>
                <w:sz w:val="28"/>
                <w:szCs w:val="28"/>
                <w:lang w:val="kk-KZ"/>
              </w:rPr>
              <w:t>іру</w:t>
            </w:r>
            <w:r w:rsidR="00D0241E" w:rsidRPr="00D0241E">
              <w:rPr>
                <w:color w:val="000000"/>
                <w:sz w:val="28"/>
                <w:szCs w:val="28"/>
                <w:lang w:val="kk-KZ"/>
              </w:rPr>
              <w:t>;</w:t>
            </w:r>
          </w:p>
          <w:p w:rsidR="00FF6E70" w:rsidRPr="007C16EA" w:rsidRDefault="007C16EA" w:rsidP="00160BF9">
            <w:pPr>
              <w:pStyle w:val="ab"/>
              <w:numPr>
                <w:ilvl w:val="0"/>
                <w:numId w:val="1"/>
              </w:numPr>
              <w:ind w:left="10" w:firstLine="425"/>
              <w:jc w:val="both"/>
              <w:rPr>
                <w:color w:val="000000"/>
                <w:lang w:val="kk-KZ"/>
              </w:rPr>
            </w:pPr>
            <w:r>
              <w:rPr>
                <w:color w:val="000000"/>
                <w:sz w:val="28"/>
                <w:szCs w:val="28"/>
                <w:lang w:val="kk-KZ"/>
              </w:rPr>
              <w:t>Е</w:t>
            </w:r>
            <w:r w:rsidRPr="007C16EA">
              <w:rPr>
                <w:color w:val="000000"/>
                <w:sz w:val="28"/>
                <w:szCs w:val="28"/>
                <w:lang w:val="kk-KZ"/>
              </w:rPr>
              <w:t>лорданың атауы Нұр-Сұлтаннан Астанаға өзгертуі бөлігі</w:t>
            </w:r>
            <w:r w:rsidR="00160BF9">
              <w:rPr>
                <w:color w:val="000000"/>
                <w:sz w:val="28"/>
                <w:szCs w:val="28"/>
                <w:lang w:val="kk-KZ"/>
              </w:rPr>
              <w:t xml:space="preserve">нде 2022 жылғы 22 желтоқсандағы </w:t>
            </w:r>
            <w:r w:rsidR="00D0241E" w:rsidRPr="007C16EA">
              <w:rPr>
                <w:color w:val="000000"/>
                <w:sz w:val="28"/>
                <w:szCs w:val="28"/>
                <w:lang w:val="kk-KZ"/>
              </w:rPr>
              <w:t>«Қазақстан Республикасының Конституциясына өзгерістер мен толықтыру енгізу туралы»</w:t>
            </w:r>
            <w:r w:rsidRPr="007C16EA">
              <w:rPr>
                <w:color w:val="000000"/>
                <w:sz w:val="28"/>
                <w:szCs w:val="28"/>
                <w:lang w:val="kk-KZ"/>
              </w:rPr>
              <w:t xml:space="preserve"> Қазақстан Республикасының Заңына</w:t>
            </w:r>
            <w:r w:rsidRPr="00034AC2">
              <w:rPr>
                <w:color w:val="000000"/>
                <w:sz w:val="28"/>
                <w:szCs w:val="28"/>
                <w:lang w:val="kk-KZ"/>
              </w:rPr>
              <w:t xml:space="preserve"> сәйкестенд</w:t>
            </w:r>
            <w:r>
              <w:rPr>
                <w:color w:val="000000"/>
                <w:sz w:val="28"/>
                <w:szCs w:val="28"/>
                <w:lang w:val="kk-KZ"/>
              </w:rPr>
              <w:t>іру.</w:t>
            </w:r>
          </w:p>
        </w:tc>
      </w:tr>
      <w:tr w:rsidR="003E05D4" w:rsidRPr="00B96FA8" w:rsidTr="00B96FA8">
        <w:tc>
          <w:tcPr>
            <w:tcW w:w="772" w:type="dxa"/>
            <w:shd w:val="clear" w:color="auto" w:fill="auto"/>
            <w:tcMar>
              <w:top w:w="38" w:type="dxa"/>
              <w:left w:w="63" w:type="dxa"/>
              <w:bottom w:w="38" w:type="dxa"/>
              <w:right w:w="63" w:type="dxa"/>
            </w:tcMar>
            <w:hideMark/>
          </w:tcPr>
          <w:p w:rsidR="003E05D4" w:rsidRPr="00CA40F4" w:rsidRDefault="00C32EB7" w:rsidP="003E05D4">
            <w:pPr>
              <w:spacing w:after="360" w:line="238" w:lineRule="atLeast"/>
              <w:jc w:val="center"/>
              <w:textAlignment w:val="baseline"/>
              <w:rPr>
                <w:rFonts w:ascii="Times New Roman" w:hAnsi="Times New Roman"/>
                <w:color w:val="000000"/>
                <w:spacing w:val="1"/>
                <w:sz w:val="28"/>
                <w:szCs w:val="28"/>
                <w:lang w:val="kk-KZ"/>
              </w:rPr>
            </w:pPr>
            <w:r w:rsidRPr="00CA40F4">
              <w:rPr>
                <w:rFonts w:ascii="Times New Roman" w:hAnsi="Times New Roman"/>
                <w:color w:val="000000"/>
                <w:spacing w:val="1"/>
                <w:sz w:val="28"/>
                <w:szCs w:val="28"/>
                <w:lang w:val="kk-KZ"/>
              </w:rPr>
              <w:lastRenderedPageBreak/>
              <w:t>3</w:t>
            </w:r>
            <w:r w:rsidR="003E05D4" w:rsidRPr="00CA40F4">
              <w:rPr>
                <w:rFonts w:ascii="Times New Roman" w:hAnsi="Times New Roman"/>
                <w:color w:val="000000"/>
                <w:spacing w:val="1"/>
                <w:sz w:val="28"/>
                <w:szCs w:val="28"/>
                <w:lang w:val="kk-KZ"/>
              </w:rPr>
              <w:t>.</w:t>
            </w:r>
          </w:p>
        </w:tc>
        <w:tc>
          <w:tcPr>
            <w:tcW w:w="4043" w:type="dxa"/>
            <w:shd w:val="clear" w:color="auto" w:fill="auto"/>
            <w:tcMar>
              <w:top w:w="38" w:type="dxa"/>
              <w:left w:w="63" w:type="dxa"/>
              <w:bottom w:w="38" w:type="dxa"/>
              <w:right w:w="63" w:type="dxa"/>
            </w:tcMar>
            <w:hideMark/>
          </w:tcPr>
          <w:p w:rsidR="003E05D4" w:rsidRDefault="00FA13EF" w:rsidP="0024179D">
            <w:pPr>
              <w:spacing w:after="0" w:line="238" w:lineRule="atLeast"/>
              <w:jc w:val="both"/>
              <w:textAlignment w:val="baseline"/>
              <w:rPr>
                <w:rFonts w:ascii="Times New Roman" w:hAnsi="Times New Roman"/>
                <w:color w:val="000000"/>
                <w:spacing w:val="1"/>
                <w:sz w:val="28"/>
                <w:szCs w:val="28"/>
                <w:lang w:val="kk-KZ"/>
              </w:rPr>
            </w:pPr>
            <w:r w:rsidRPr="00FA13EF">
              <w:rPr>
                <w:rFonts w:ascii="Times New Roman" w:hAnsi="Times New Roman"/>
                <w:color w:val="000000"/>
                <w:spacing w:val="1"/>
                <w:sz w:val="28"/>
                <w:szCs w:val="28"/>
                <w:lang w:val="kk-KZ"/>
              </w:rPr>
              <w:t>Нормативтік құқықтық актінің жоба-сына қысқаша сипаттама</w:t>
            </w:r>
          </w:p>
          <w:p w:rsidR="000438C5" w:rsidRPr="000A24AC" w:rsidRDefault="000438C5" w:rsidP="000438C5">
            <w:pPr>
              <w:pStyle w:val="2"/>
              <w:shd w:val="clear" w:color="auto" w:fill="FFFFFF"/>
              <w:spacing w:before="0" w:after="300" w:line="240" w:lineRule="auto"/>
              <w:rPr>
                <w:rFonts w:ascii="Times New Roman" w:hAnsi="Times New Roman"/>
                <w:color w:val="000000"/>
                <w:spacing w:val="1"/>
                <w:lang w:val="kk-KZ"/>
              </w:rPr>
            </w:pPr>
          </w:p>
        </w:tc>
        <w:tc>
          <w:tcPr>
            <w:tcW w:w="5103" w:type="dxa"/>
            <w:shd w:val="clear" w:color="auto" w:fill="auto"/>
            <w:tcMar>
              <w:top w:w="38" w:type="dxa"/>
              <w:left w:w="63" w:type="dxa"/>
              <w:bottom w:w="38" w:type="dxa"/>
              <w:right w:w="63" w:type="dxa"/>
            </w:tcMar>
            <w:hideMark/>
          </w:tcPr>
          <w:p w:rsidR="00E673A3" w:rsidRPr="00E15615" w:rsidRDefault="00BD2C82" w:rsidP="008E1986">
            <w:pPr>
              <w:spacing w:after="0" w:line="240" w:lineRule="auto"/>
              <w:jc w:val="both"/>
              <w:rPr>
                <w:rFonts w:ascii="Times New Roman" w:hAnsi="Times New Roman"/>
                <w:color w:val="000000"/>
                <w:sz w:val="28"/>
                <w:szCs w:val="28"/>
                <w:lang w:val="kk-KZ"/>
              </w:rPr>
            </w:pPr>
            <w:r w:rsidRPr="00095630">
              <w:rPr>
                <w:rFonts w:ascii="Times New Roman" w:eastAsia="Batang" w:hAnsi="Times New Roman"/>
                <w:sz w:val="28"/>
                <w:szCs w:val="24"/>
                <w:lang w:val="kk-KZ" w:eastAsia="ko-KR"/>
              </w:rPr>
              <w:t xml:space="preserve">Жоба </w:t>
            </w:r>
            <w:r w:rsidR="008E1986" w:rsidRPr="00095630">
              <w:rPr>
                <w:rFonts w:ascii="Times New Roman" w:eastAsia="Batang" w:hAnsi="Times New Roman"/>
                <w:sz w:val="28"/>
                <w:szCs w:val="24"/>
                <w:lang w:val="kk-KZ" w:eastAsia="ko-KR"/>
              </w:rPr>
              <w:t>«Кәсіпкерлік</w:t>
            </w:r>
            <w:r w:rsidR="008E1986" w:rsidRPr="00095630">
              <w:rPr>
                <w:rFonts w:ascii="Times New Roman" w:hAnsi="Times New Roman"/>
                <w:color w:val="000000"/>
                <w:sz w:val="28"/>
                <w:szCs w:val="28"/>
                <w:lang w:val="kk-KZ"/>
              </w:rPr>
              <w:t xml:space="preserve"> </w:t>
            </w:r>
            <w:r w:rsidR="008E1986" w:rsidRPr="008E1986">
              <w:rPr>
                <w:rFonts w:ascii="Times New Roman" w:eastAsia="Batang" w:hAnsi="Times New Roman"/>
                <w:sz w:val="28"/>
                <w:szCs w:val="24"/>
                <w:lang w:val="kk-KZ" w:eastAsia="ko-KR"/>
              </w:rPr>
              <w:t>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w:t>
            </w:r>
            <w:r w:rsidR="00095630" w:rsidRPr="00095630">
              <w:rPr>
                <w:rFonts w:ascii="Times New Roman" w:hAnsi="Times New Roman"/>
                <w:color w:val="000000"/>
                <w:sz w:val="28"/>
                <w:szCs w:val="28"/>
                <w:lang w:val="kk-KZ"/>
              </w:rPr>
              <w:t>»</w:t>
            </w:r>
            <w:r w:rsidR="00095630" w:rsidRPr="00095630">
              <w:rPr>
                <w:rFonts w:ascii="Times New Roman" w:eastAsia="Batang" w:hAnsi="Times New Roman"/>
                <w:sz w:val="28"/>
                <w:szCs w:val="24"/>
                <w:lang w:val="kk-KZ" w:eastAsia="ko-KR"/>
              </w:rPr>
              <w:t xml:space="preserve"> </w:t>
            </w:r>
            <w:r w:rsidR="008E1986" w:rsidRPr="008E1986">
              <w:rPr>
                <w:rFonts w:ascii="Times New Roman" w:eastAsia="Batang" w:hAnsi="Times New Roman"/>
                <w:sz w:val="28"/>
                <w:szCs w:val="24"/>
                <w:lang w:val="kk-KZ" w:eastAsia="ko-KR"/>
              </w:rPr>
              <w:t>Қазақстан Республикасы Ұлттық Банкі Басқармасының, Қазақстан Республикасының Қаржы нарығын реттеу және дамыту агенттігі Басқармасының және Қазақстан Республикасы Премьер-Министрінің Орынбасары – Қаржы министрінің бірлескен</w:t>
            </w:r>
            <w:r w:rsidR="008E1986">
              <w:rPr>
                <w:rFonts w:ascii="Times New Roman" w:eastAsia="Batang" w:hAnsi="Times New Roman"/>
                <w:sz w:val="28"/>
                <w:szCs w:val="24"/>
                <w:lang w:val="kk-KZ" w:eastAsia="ko-KR"/>
              </w:rPr>
              <w:t xml:space="preserve"> </w:t>
            </w:r>
            <w:r w:rsidR="008E1986" w:rsidRPr="008E1986">
              <w:rPr>
                <w:rFonts w:ascii="Times New Roman" w:eastAsia="Batang" w:hAnsi="Times New Roman"/>
                <w:sz w:val="28"/>
                <w:szCs w:val="24"/>
                <w:lang w:val="kk-KZ" w:eastAsia="ko-KR"/>
              </w:rPr>
              <w:t>қаулыларына мен бұйрығына</w:t>
            </w:r>
            <w:r w:rsidR="008E1986">
              <w:rPr>
                <w:rFonts w:ascii="Times New Roman" w:eastAsia="Batang" w:hAnsi="Times New Roman"/>
                <w:sz w:val="28"/>
                <w:szCs w:val="24"/>
                <w:lang w:val="kk-KZ" w:eastAsia="ko-KR"/>
              </w:rPr>
              <w:t xml:space="preserve"> </w:t>
            </w:r>
            <w:r w:rsidR="00E15615">
              <w:rPr>
                <w:rFonts w:ascii="Times New Roman" w:hAnsi="Times New Roman"/>
                <w:color w:val="000000"/>
                <w:sz w:val="28"/>
                <w:szCs w:val="28"/>
                <w:lang w:val="kk-KZ"/>
              </w:rPr>
              <w:t>өзгерістер</w:t>
            </w:r>
            <w:r w:rsidR="00605E8A">
              <w:rPr>
                <w:rFonts w:ascii="Times New Roman" w:hAnsi="Times New Roman"/>
                <w:color w:val="000000"/>
                <w:sz w:val="28"/>
                <w:szCs w:val="28"/>
                <w:lang w:val="kk-KZ"/>
              </w:rPr>
              <w:t>ді</w:t>
            </w:r>
            <w:r w:rsidR="00E15615">
              <w:rPr>
                <w:rFonts w:ascii="Times New Roman" w:hAnsi="Times New Roman"/>
                <w:color w:val="000000"/>
                <w:sz w:val="28"/>
                <w:szCs w:val="28"/>
                <w:lang w:val="kk-KZ"/>
              </w:rPr>
              <w:t xml:space="preserve"> енгізу</w:t>
            </w:r>
            <w:r w:rsidR="00605E8A">
              <w:rPr>
                <w:rFonts w:ascii="Times New Roman" w:hAnsi="Times New Roman"/>
                <w:color w:val="000000"/>
                <w:sz w:val="28"/>
                <w:szCs w:val="28"/>
                <w:lang w:val="kk-KZ"/>
              </w:rPr>
              <w:t xml:space="preserve"> </w:t>
            </w:r>
            <w:r>
              <w:rPr>
                <w:rFonts w:ascii="Times New Roman" w:hAnsi="Times New Roman"/>
                <w:bCs/>
                <w:sz w:val="28"/>
                <w:szCs w:val="28"/>
                <w:lang w:val="kk-KZ"/>
              </w:rPr>
              <w:t>қарастырылады.</w:t>
            </w:r>
          </w:p>
        </w:tc>
      </w:tr>
      <w:tr w:rsidR="003E05D4" w:rsidRPr="00B96FA8" w:rsidTr="00B96FA8">
        <w:tc>
          <w:tcPr>
            <w:tcW w:w="772" w:type="dxa"/>
            <w:shd w:val="clear" w:color="auto" w:fill="auto"/>
            <w:tcMar>
              <w:top w:w="38" w:type="dxa"/>
              <w:left w:w="63" w:type="dxa"/>
              <w:bottom w:w="38" w:type="dxa"/>
              <w:right w:w="63" w:type="dxa"/>
            </w:tcMar>
            <w:hideMark/>
          </w:tcPr>
          <w:p w:rsidR="003E05D4" w:rsidRPr="009104D7" w:rsidRDefault="00C32EB7" w:rsidP="003E05D4">
            <w:pPr>
              <w:spacing w:after="360" w:line="238" w:lineRule="atLeast"/>
              <w:jc w:val="center"/>
              <w:textAlignment w:val="baseline"/>
              <w:rPr>
                <w:rFonts w:ascii="Times New Roman" w:hAnsi="Times New Roman"/>
                <w:color w:val="000000"/>
                <w:spacing w:val="1"/>
                <w:sz w:val="28"/>
                <w:szCs w:val="28"/>
              </w:rPr>
            </w:pPr>
            <w:r w:rsidRPr="009104D7">
              <w:rPr>
                <w:rFonts w:ascii="Times New Roman" w:hAnsi="Times New Roman"/>
                <w:color w:val="000000"/>
                <w:spacing w:val="1"/>
                <w:sz w:val="28"/>
                <w:szCs w:val="28"/>
              </w:rPr>
              <w:t>4</w:t>
            </w:r>
            <w:r w:rsidR="003E05D4" w:rsidRPr="009104D7">
              <w:rPr>
                <w:rFonts w:ascii="Times New Roman" w:hAnsi="Times New Roman"/>
                <w:color w:val="000000"/>
                <w:spacing w:val="1"/>
                <w:sz w:val="28"/>
                <w:szCs w:val="28"/>
              </w:rPr>
              <w:t>.</w:t>
            </w:r>
          </w:p>
        </w:tc>
        <w:tc>
          <w:tcPr>
            <w:tcW w:w="4043" w:type="dxa"/>
            <w:shd w:val="clear" w:color="auto" w:fill="auto"/>
            <w:tcMar>
              <w:top w:w="38" w:type="dxa"/>
              <w:left w:w="63" w:type="dxa"/>
              <w:bottom w:w="38" w:type="dxa"/>
              <w:right w:w="63" w:type="dxa"/>
            </w:tcMar>
            <w:hideMark/>
          </w:tcPr>
          <w:p w:rsidR="003E05D4" w:rsidRPr="009104D7" w:rsidRDefault="00FA13EF" w:rsidP="0024179D">
            <w:pPr>
              <w:spacing w:after="0" w:line="238" w:lineRule="atLeast"/>
              <w:jc w:val="both"/>
              <w:textAlignment w:val="baseline"/>
              <w:rPr>
                <w:rFonts w:ascii="Times New Roman" w:hAnsi="Times New Roman"/>
                <w:color w:val="000000"/>
                <w:spacing w:val="1"/>
                <w:sz w:val="28"/>
                <w:szCs w:val="28"/>
              </w:rPr>
            </w:pPr>
            <w:r w:rsidRPr="00FA13EF">
              <w:rPr>
                <w:rFonts w:ascii="Times New Roman" w:hAnsi="Times New Roman"/>
                <w:color w:val="000000"/>
                <w:spacing w:val="1"/>
                <w:sz w:val="28"/>
                <w:szCs w:val="28"/>
                <w:lang w:val="kk-KZ"/>
              </w:rPr>
              <w:t>Нормативтік құқықтық актінің жоба-сын Ұлттық Банк орталық аппараты-ның мүдделі бөлімшелерімен, сондай-ақ Ұлттық Банктің филиалдарымен және (не</w:t>
            </w:r>
            <w:r>
              <w:rPr>
                <w:rFonts w:ascii="Times New Roman" w:hAnsi="Times New Roman"/>
                <w:color w:val="000000"/>
                <w:spacing w:val="1"/>
                <w:sz w:val="28"/>
                <w:szCs w:val="28"/>
                <w:lang w:val="kk-KZ"/>
              </w:rPr>
              <w:t>месе) өзге де мемлекеттік орган</w:t>
            </w:r>
            <w:r w:rsidRPr="00FA13EF">
              <w:rPr>
                <w:rFonts w:ascii="Times New Roman" w:hAnsi="Times New Roman"/>
                <w:color w:val="000000"/>
                <w:spacing w:val="1"/>
                <w:sz w:val="28"/>
                <w:szCs w:val="28"/>
                <w:lang w:val="kk-KZ"/>
              </w:rPr>
              <w:t>дармен келісу туралы мәліметтер</w:t>
            </w:r>
          </w:p>
        </w:tc>
        <w:tc>
          <w:tcPr>
            <w:tcW w:w="5103" w:type="dxa"/>
            <w:shd w:val="clear" w:color="auto" w:fill="auto"/>
            <w:tcMar>
              <w:top w:w="38" w:type="dxa"/>
              <w:left w:w="63" w:type="dxa"/>
              <w:bottom w:w="38" w:type="dxa"/>
              <w:right w:w="63" w:type="dxa"/>
            </w:tcMar>
            <w:hideMark/>
          </w:tcPr>
          <w:p w:rsidR="00E337F1" w:rsidRDefault="000D7F46" w:rsidP="000D7F46">
            <w:pPr>
              <w:tabs>
                <w:tab w:val="left" w:pos="368"/>
              </w:tabs>
              <w:spacing w:after="0" w:line="200" w:lineRule="atLeast"/>
              <w:rPr>
                <w:rFonts w:ascii="Times New Roman" w:hAnsi="Times New Roman"/>
                <w:sz w:val="28"/>
                <w:szCs w:val="28"/>
                <w:lang w:val="kk-KZ"/>
              </w:rPr>
            </w:pPr>
            <w:r>
              <w:rPr>
                <w:rFonts w:ascii="Times New Roman" w:hAnsi="Times New Roman"/>
                <w:sz w:val="28"/>
                <w:szCs w:val="28"/>
                <w:lang w:val="kk-KZ"/>
              </w:rPr>
              <w:t xml:space="preserve">Жоба </w:t>
            </w:r>
            <w:r w:rsidR="00095630">
              <w:rPr>
                <w:rFonts w:ascii="Times New Roman" w:hAnsi="Times New Roman"/>
                <w:sz w:val="28"/>
                <w:szCs w:val="28"/>
                <w:lang w:val="kk-KZ"/>
              </w:rPr>
              <w:t xml:space="preserve">ҚРҰБ </w:t>
            </w:r>
            <w:r w:rsidR="00AE1AC9" w:rsidRPr="002B0D20">
              <w:rPr>
                <w:rFonts w:ascii="Times New Roman" w:hAnsi="Times New Roman"/>
                <w:sz w:val="28"/>
                <w:szCs w:val="28"/>
                <w:lang w:val="kk-KZ"/>
              </w:rPr>
              <w:t>Заң департаментімен</w:t>
            </w:r>
            <w:r w:rsidR="00E337F1">
              <w:rPr>
                <w:rFonts w:ascii="Times New Roman" w:hAnsi="Times New Roman"/>
                <w:sz w:val="28"/>
                <w:szCs w:val="28"/>
                <w:lang w:val="kk-KZ"/>
              </w:rPr>
              <w:t xml:space="preserve"> келісілген.</w:t>
            </w:r>
          </w:p>
          <w:p w:rsidR="00095630" w:rsidRPr="000D7F46" w:rsidRDefault="00160BF9" w:rsidP="003F5ADF">
            <w:pPr>
              <w:tabs>
                <w:tab w:val="left" w:pos="368"/>
              </w:tabs>
              <w:spacing w:after="0" w:line="200" w:lineRule="atLeast"/>
              <w:jc w:val="both"/>
              <w:rPr>
                <w:rFonts w:ascii="Times New Roman" w:hAnsi="Times New Roman"/>
                <w:sz w:val="28"/>
                <w:szCs w:val="28"/>
                <w:lang w:val="kk-KZ"/>
              </w:rPr>
            </w:pPr>
            <w:r>
              <w:rPr>
                <w:rFonts w:ascii="Times New Roman" w:hAnsi="Times New Roman"/>
                <w:sz w:val="28"/>
                <w:szCs w:val="28"/>
                <w:lang w:val="kk-KZ"/>
              </w:rPr>
              <w:t xml:space="preserve">Жоба </w:t>
            </w:r>
            <w:r w:rsidR="003F5ADF">
              <w:rPr>
                <w:rFonts w:ascii="Times New Roman" w:hAnsi="Times New Roman"/>
                <w:sz w:val="28"/>
                <w:szCs w:val="28"/>
                <w:lang w:val="kk-KZ"/>
              </w:rPr>
              <w:t>ҚНРДА</w:t>
            </w:r>
            <w:r w:rsidR="003F5ADF">
              <w:rPr>
                <w:rStyle w:val="af"/>
                <w:rFonts w:ascii="Times New Roman" w:hAnsi="Times New Roman"/>
                <w:sz w:val="28"/>
                <w:szCs w:val="28"/>
                <w:lang w:val="kk-KZ"/>
              </w:rPr>
              <w:footnoteReference w:id="2"/>
            </w:r>
            <w:r w:rsidR="00E337F1" w:rsidRPr="00E337F1">
              <w:rPr>
                <w:rFonts w:ascii="Times New Roman" w:hAnsi="Times New Roman"/>
                <w:sz w:val="28"/>
                <w:szCs w:val="28"/>
                <w:lang w:val="kk-KZ"/>
              </w:rPr>
              <w:t xml:space="preserve">, </w:t>
            </w:r>
            <w:r w:rsidR="003F5ADF">
              <w:rPr>
                <w:rFonts w:ascii="Times New Roman" w:hAnsi="Times New Roman"/>
                <w:sz w:val="28"/>
                <w:szCs w:val="28"/>
                <w:lang w:val="kk-KZ"/>
              </w:rPr>
              <w:t>ҚМ</w:t>
            </w:r>
            <w:r w:rsidR="003F5ADF">
              <w:rPr>
                <w:rStyle w:val="af"/>
                <w:rFonts w:ascii="Times New Roman" w:hAnsi="Times New Roman"/>
                <w:sz w:val="28"/>
                <w:szCs w:val="28"/>
                <w:lang w:val="kk-KZ"/>
              </w:rPr>
              <w:footnoteReference w:id="3"/>
            </w:r>
            <w:r w:rsidR="00E337F1" w:rsidRPr="00E337F1">
              <w:rPr>
                <w:rFonts w:ascii="Times New Roman" w:hAnsi="Times New Roman"/>
                <w:sz w:val="28"/>
                <w:szCs w:val="28"/>
                <w:lang w:val="kk-KZ"/>
              </w:rPr>
              <w:t xml:space="preserve"> және </w:t>
            </w:r>
            <w:r w:rsidR="003F5ADF">
              <w:rPr>
                <w:rFonts w:ascii="Times New Roman" w:hAnsi="Times New Roman"/>
                <w:sz w:val="28"/>
                <w:szCs w:val="28"/>
                <w:lang w:val="kk-KZ"/>
              </w:rPr>
              <w:t>СЖжРА</w:t>
            </w:r>
            <w:r w:rsidR="003F5ADF">
              <w:rPr>
                <w:rStyle w:val="af"/>
                <w:rFonts w:ascii="Times New Roman" w:hAnsi="Times New Roman"/>
                <w:sz w:val="28"/>
                <w:szCs w:val="28"/>
                <w:lang w:val="kk-KZ"/>
              </w:rPr>
              <w:footnoteReference w:id="4"/>
            </w:r>
            <w:r w:rsidR="00E337F1" w:rsidRPr="00E337F1">
              <w:rPr>
                <w:rFonts w:ascii="Times New Roman" w:hAnsi="Times New Roman"/>
                <w:sz w:val="28"/>
                <w:szCs w:val="28"/>
                <w:lang w:val="kk-KZ"/>
              </w:rPr>
              <w:t xml:space="preserve"> Ұлттық статистика бюросымен</w:t>
            </w:r>
            <w:r w:rsidR="00E337F1">
              <w:rPr>
                <w:rFonts w:ascii="Times New Roman" w:hAnsi="Times New Roman"/>
                <w:sz w:val="28"/>
                <w:szCs w:val="28"/>
                <w:lang w:val="kk-KZ"/>
              </w:rPr>
              <w:t xml:space="preserve"> </w:t>
            </w:r>
            <w:r w:rsidR="00E337F1" w:rsidRPr="00386EAB">
              <w:rPr>
                <w:rFonts w:ascii="Times New Roman" w:hAnsi="Times New Roman"/>
                <w:sz w:val="28"/>
                <w:szCs w:val="24"/>
                <w:lang w:val="kk-KZ"/>
              </w:rPr>
              <w:t>келісуді талап етеді.</w:t>
            </w:r>
          </w:p>
        </w:tc>
      </w:tr>
      <w:tr w:rsidR="003E05D4" w:rsidRPr="00913D38" w:rsidTr="00B96FA8">
        <w:tc>
          <w:tcPr>
            <w:tcW w:w="772" w:type="dxa"/>
            <w:shd w:val="clear" w:color="auto" w:fill="auto"/>
            <w:tcMar>
              <w:top w:w="38" w:type="dxa"/>
              <w:left w:w="63" w:type="dxa"/>
              <w:bottom w:w="38" w:type="dxa"/>
              <w:right w:w="63" w:type="dxa"/>
            </w:tcMar>
            <w:hideMark/>
          </w:tcPr>
          <w:p w:rsidR="003E05D4" w:rsidRPr="000D7F46" w:rsidRDefault="00C32EB7" w:rsidP="003E05D4">
            <w:pPr>
              <w:spacing w:after="360" w:line="238" w:lineRule="atLeast"/>
              <w:jc w:val="center"/>
              <w:textAlignment w:val="baseline"/>
              <w:rPr>
                <w:rFonts w:ascii="Times New Roman" w:hAnsi="Times New Roman"/>
                <w:color w:val="000000"/>
                <w:spacing w:val="1"/>
                <w:sz w:val="28"/>
                <w:szCs w:val="28"/>
                <w:lang w:val="kk-KZ"/>
              </w:rPr>
            </w:pPr>
            <w:r w:rsidRPr="000D7F46">
              <w:rPr>
                <w:rFonts w:ascii="Times New Roman" w:hAnsi="Times New Roman"/>
                <w:color w:val="000000"/>
                <w:spacing w:val="1"/>
                <w:sz w:val="28"/>
                <w:szCs w:val="28"/>
                <w:lang w:val="kk-KZ"/>
              </w:rPr>
              <w:lastRenderedPageBreak/>
              <w:t>5</w:t>
            </w:r>
            <w:r w:rsidR="003E05D4" w:rsidRPr="000D7F46">
              <w:rPr>
                <w:rFonts w:ascii="Times New Roman" w:hAnsi="Times New Roman"/>
                <w:color w:val="000000"/>
                <w:spacing w:val="1"/>
                <w:sz w:val="28"/>
                <w:szCs w:val="28"/>
                <w:lang w:val="kk-KZ"/>
              </w:rPr>
              <w:t>.</w:t>
            </w:r>
          </w:p>
        </w:tc>
        <w:tc>
          <w:tcPr>
            <w:tcW w:w="4043" w:type="dxa"/>
            <w:shd w:val="clear" w:color="auto" w:fill="auto"/>
            <w:tcMar>
              <w:top w:w="38" w:type="dxa"/>
              <w:left w:w="63" w:type="dxa"/>
              <w:bottom w:w="38" w:type="dxa"/>
              <w:right w:w="63" w:type="dxa"/>
            </w:tcMar>
            <w:hideMark/>
          </w:tcPr>
          <w:p w:rsidR="003E05D4" w:rsidRPr="000D7F46" w:rsidRDefault="00FA13EF" w:rsidP="0024179D">
            <w:pPr>
              <w:spacing w:after="0" w:line="238" w:lineRule="atLeast"/>
              <w:jc w:val="both"/>
              <w:textAlignment w:val="baseline"/>
              <w:rPr>
                <w:rFonts w:ascii="Times New Roman" w:hAnsi="Times New Roman"/>
                <w:color w:val="000000"/>
                <w:spacing w:val="1"/>
                <w:sz w:val="28"/>
                <w:szCs w:val="28"/>
                <w:lang w:val="kk-KZ"/>
              </w:rPr>
            </w:pPr>
            <w:r w:rsidRPr="00FA13EF">
              <w:rPr>
                <w:rFonts w:ascii="Times New Roman" w:hAnsi="Times New Roman"/>
                <w:color w:val="000000"/>
                <w:spacing w:val="1"/>
                <w:sz w:val="28"/>
                <w:szCs w:val="28"/>
                <w:lang w:val="kk-KZ"/>
              </w:rPr>
              <w:t>Нормативтік құқықтық актінің жоба-сын</w:t>
            </w:r>
            <w:r>
              <w:rPr>
                <w:rFonts w:ascii="Times New Roman" w:hAnsi="Times New Roman"/>
                <w:color w:val="000000"/>
                <w:spacing w:val="1"/>
                <w:sz w:val="28"/>
                <w:szCs w:val="28"/>
                <w:lang w:val="kk-KZ"/>
              </w:rPr>
              <w:t xml:space="preserve"> қаржы ұйымдарымен, өзге де мүд</w:t>
            </w:r>
            <w:r w:rsidRPr="00FA13EF">
              <w:rPr>
                <w:rFonts w:ascii="Times New Roman" w:hAnsi="Times New Roman"/>
                <w:color w:val="000000"/>
                <w:spacing w:val="1"/>
                <w:sz w:val="28"/>
                <w:szCs w:val="28"/>
                <w:lang w:val="kk-KZ"/>
              </w:rPr>
              <w:t>делі заңды тұлғалармен келісу туралы мәліметтер</w:t>
            </w:r>
          </w:p>
        </w:tc>
        <w:tc>
          <w:tcPr>
            <w:tcW w:w="5103" w:type="dxa"/>
            <w:shd w:val="clear" w:color="auto" w:fill="auto"/>
            <w:tcMar>
              <w:top w:w="38" w:type="dxa"/>
              <w:left w:w="63" w:type="dxa"/>
              <w:bottom w:w="38" w:type="dxa"/>
              <w:right w:w="63" w:type="dxa"/>
            </w:tcMar>
            <w:hideMark/>
          </w:tcPr>
          <w:p w:rsidR="00FA14AD" w:rsidRPr="00AE1AC9" w:rsidRDefault="00FA14AD" w:rsidP="0024179D">
            <w:pPr>
              <w:spacing w:after="0" w:line="200" w:lineRule="atLeast"/>
              <w:jc w:val="both"/>
              <w:rPr>
                <w:rFonts w:ascii="Times New Roman" w:hAnsi="Times New Roman"/>
                <w:sz w:val="28"/>
                <w:szCs w:val="28"/>
                <w:lang w:val="kk-KZ"/>
              </w:rPr>
            </w:pPr>
            <w:r w:rsidRPr="00AE1AC9">
              <w:rPr>
                <w:rFonts w:ascii="Times New Roman" w:hAnsi="Times New Roman"/>
                <w:sz w:val="28"/>
                <w:szCs w:val="28"/>
                <w:lang w:val="kk-KZ"/>
              </w:rPr>
              <w:t>Қазақстан қар</w:t>
            </w:r>
            <w:r w:rsidR="00654D53">
              <w:rPr>
                <w:rFonts w:ascii="Times New Roman" w:hAnsi="Times New Roman"/>
                <w:sz w:val="28"/>
                <w:szCs w:val="28"/>
                <w:lang w:val="kk-KZ"/>
              </w:rPr>
              <w:t xml:space="preserve">жыгерлер қауымдастығының </w:t>
            </w:r>
            <w:r w:rsidR="00095630" w:rsidRPr="00095630">
              <w:rPr>
                <w:rFonts w:ascii="Times New Roman" w:hAnsi="Times New Roman"/>
                <w:sz w:val="28"/>
                <w:szCs w:val="28"/>
                <w:lang w:val="kk-KZ"/>
              </w:rPr>
              <w:t>__</w:t>
            </w:r>
            <w:r w:rsidRPr="00AE1AC9">
              <w:rPr>
                <w:rFonts w:ascii="Times New Roman" w:hAnsi="Times New Roman"/>
                <w:sz w:val="28"/>
                <w:szCs w:val="28"/>
                <w:lang w:val="kk-KZ"/>
              </w:rPr>
              <w:t>.</w:t>
            </w:r>
            <w:r w:rsidR="000D7F46">
              <w:rPr>
                <w:rFonts w:ascii="Times New Roman" w:hAnsi="Times New Roman"/>
                <w:sz w:val="28"/>
                <w:szCs w:val="28"/>
                <w:lang w:val="kk-KZ"/>
              </w:rPr>
              <w:t>0</w:t>
            </w:r>
            <w:r w:rsidR="00095630">
              <w:rPr>
                <w:rFonts w:ascii="Times New Roman" w:hAnsi="Times New Roman"/>
                <w:sz w:val="28"/>
                <w:szCs w:val="28"/>
                <w:lang w:val="kk-KZ"/>
              </w:rPr>
              <w:t>6</w:t>
            </w:r>
            <w:r w:rsidR="00F11771">
              <w:rPr>
                <w:rFonts w:ascii="Times New Roman" w:hAnsi="Times New Roman"/>
                <w:sz w:val="28"/>
                <w:szCs w:val="28"/>
                <w:lang w:val="kk-KZ"/>
              </w:rPr>
              <w:t>.202</w:t>
            </w:r>
            <w:r w:rsidR="00095630">
              <w:rPr>
                <w:rFonts w:ascii="Times New Roman" w:hAnsi="Times New Roman"/>
                <w:sz w:val="28"/>
                <w:szCs w:val="28"/>
                <w:lang w:val="kk-KZ"/>
              </w:rPr>
              <w:t>3</w:t>
            </w:r>
            <w:r w:rsidR="00F11771">
              <w:rPr>
                <w:rFonts w:ascii="Times New Roman" w:hAnsi="Times New Roman"/>
                <w:sz w:val="28"/>
                <w:szCs w:val="28"/>
                <w:lang w:val="kk-KZ"/>
              </w:rPr>
              <w:t>ж.</w:t>
            </w:r>
          </w:p>
          <w:p w:rsidR="003E05D4" w:rsidRDefault="00FA14AD" w:rsidP="00ED5438">
            <w:pPr>
              <w:spacing w:after="0" w:line="200" w:lineRule="atLeast"/>
              <w:jc w:val="both"/>
              <w:rPr>
                <w:rFonts w:ascii="Times New Roman" w:hAnsi="Times New Roman"/>
                <w:sz w:val="28"/>
                <w:szCs w:val="28"/>
                <w:lang w:val="kk-KZ"/>
              </w:rPr>
            </w:pPr>
            <w:r w:rsidRPr="00AE1AC9">
              <w:rPr>
                <w:rFonts w:ascii="Times New Roman" w:hAnsi="Times New Roman"/>
                <w:sz w:val="28"/>
                <w:szCs w:val="28"/>
                <w:lang w:val="kk-KZ"/>
              </w:rPr>
              <w:t>№</w:t>
            </w:r>
            <w:r w:rsidR="00095630">
              <w:rPr>
                <w:rFonts w:ascii="Times New Roman" w:hAnsi="Times New Roman"/>
                <w:sz w:val="28"/>
                <w:szCs w:val="28"/>
                <w:lang w:val="kk-KZ"/>
              </w:rPr>
              <w:t xml:space="preserve">___ </w:t>
            </w:r>
            <w:r w:rsidRPr="00AE1AC9">
              <w:rPr>
                <w:rFonts w:ascii="Times New Roman" w:hAnsi="Times New Roman"/>
                <w:sz w:val="28"/>
                <w:szCs w:val="28"/>
                <w:lang w:val="kk-KZ"/>
              </w:rPr>
              <w:t>Сараптамалық қорытындысы.</w:t>
            </w:r>
            <w:r w:rsidR="00654D53" w:rsidRPr="00654D53">
              <w:rPr>
                <w:rFonts w:ascii="Times New Roman" w:hAnsi="Times New Roman"/>
                <w:sz w:val="28"/>
                <w:szCs w:val="28"/>
                <w:lang w:val="kk-KZ"/>
              </w:rPr>
              <w:t xml:space="preserve"> </w:t>
            </w:r>
          </w:p>
          <w:p w:rsidR="00227683" w:rsidRPr="00AE1AC9" w:rsidRDefault="00227683" w:rsidP="00227683">
            <w:pPr>
              <w:spacing w:after="0" w:line="200" w:lineRule="atLeast"/>
              <w:jc w:val="both"/>
              <w:rPr>
                <w:rFonts w:ascii="Times New Roman" w:hAnsi="Times New Roman"/>
                <w:sz w:val="28"/>
                <w:szCs w:val="28"/>
                <w:lang w:val="kk-KZ"/>
              </w:rPr>
            </w:pPr>
            <w:r>
              <w:rPr>
                <w:rFonts w:ascii="Times New Roman" w:hAnsi="Times New Roman"/>
                <w:sz w:val="28"/>
                <w:szCs w:val="28"/>
                <w:lang w:val="kk-KZ"/>
              </w:rPr>
              <w:t>Төлем ұйымдар</w:t>
            </w:r>
            <w:r w:rsidRPr="00227683">
              <w:rPr>
                <w:rFonts w:ascii="Times New Roman" w:hAnsi="Times New Roman"/>
                <w:sz w:val="28"/>
                <w:szCs w:val="28"/>
                <w:lang w:val="kk-KZ"/>
              </w:rPr>
              <w:t xml:space="preserve"> қауымдастығы</w:t>
            </w:r>
            <w:r>
              <w:rPr>
                <w:rFonts w:ascii="Times New Roman" w:hAnsi="Times New Roman"/>
                <w:sz w:val="28"/>
                <w:szCs w:val="28"/>
                <w:lang w:val="kk-KZ"/>
              </w:rPr>
              <w:t xml:space="preserve"> қауымдастығының </w:t>
            </w:r>
            <w:r w:rsidR="00095630" w:rsidRPr="00095630">
              <w:rPr>
                <w:rFonts w:ascii="Times New Roman" w:hAnsi="Times New Roman"/>
                <w:sz w:val="28"/>
                <w:szCs w:val="28"/>
                <w:lang w:val="kk-KZ"/>
              </w:rPr>
              <w:t>__</w:t>
            </w:r>
            <w:r w:rsidR="00095630" w:rsidRPr="00AE1AC9">
              <w:rPr>
                <w:rFonts w:ascii="Times New Roman" w:hAnsi="Times New Roman"/>
                <w:sz w:val="28"/>
                <w:szCs w:val="28"/>
                <w:lang w:val="kk-KZ"/>
              </w:rPr>
              <w:t>.</w:t>
            </w:r>
            <w:r w:rsidR="00095630">
              <w:rPr>
                <w:rFonts w:ascii="Times New Roman" w:hAnsi="Times New Roman"/>
                <w:sz w:val="28"/>
                <w:szCs w:val="28"/>
                <w:lang w:val="kk-KZ"/>
              </w:rPr>
              <w:t>06.2023ж</w:t>
            </w:r>
            <w:r>
              <w:rPr>
                <w:rFonts w:ascii="Times New Roman" w:hAnsi="Times New Roman"/>
                <w:sz w:val="28"/>
                <w:szCs w:val="28"/>
                <w:lang w:val="kk-KZ"/>
              </w:rPr>
              <w:t>.</w:t>
            </w:r>
          </w:p>
          <w:p w:rsidR="00227683" w:rsidRDefault="00227683" w:rsidP="00227683">
            <w:pPr>
              <w:spacing w:after="0" w:line="200" w:lineRule="atLeast"/>
              <w:jc w:val="both"/>
              <w:rPr>
                <w:rFonts w:ascii="Times New Roman" w:hAnsi="Times New Roman"/>
                <w:sz w:val="28"/>
                <w:szCs w:val="28"/>
                <w:lang w:val="kk-KZ"/>
              </w:rPr>
            </w:pPr>
            <w:r w:rsidRPr="00AE1AC9">
              <w:rPr>
                <w:rFonts w:ascii="Times New Roman" w:hAnsi="Times New Roman"/>
                <w:sz w:val="28"/>
                <w:szCs w:val="28"/>
                <w:lang w:val="kk-KZ"/>
              </w:rPr>
              <w:t>№</w:t>
            </w:r>
            <w:r>
              <w:rPr>
                <w:rFonts w:ascii="Times New Roman" w:hAnsi="Times New Roman"/>
                <w:sz w:val="28"/>
                <w:szCs w:val="28"/>
                <w:lang w:val="kk-KZ"/>
              </w:rPr>
              <w:t xml:space="preserve"> </w:t>
            </w:r>
            <w:r w:rsidR="00095630">
              <w:rPr>
                <w:rFonts w:ascii="Times New Roman" w:hAnsi="Times New Roman"/>
                <w:sz w:val="28"/>
                <w:szCs w:val="28"/>
                <w:lang w:val="kk-KZ"/>
              </w:rPr>
              <w:t>__</w:t>
            </w:r>
            <w:r>
              <w:rPr>
                <w:rFonts w:ascii="Times New Roman" w:hAnsi="Times New Roman"/>
                <w:sz w:val="28"/>
                <w:szCs w:val="28"/>
                <w:lang w:val="kk-KZ"/>
              </w:rPr>
              <w:t xml:space="preserve"> </w:t>
            </w:r>
            <w:r w:rsidRPr="00AE1AC9">
              <w:rPr>
                <w:rFonts w:ascii="Times New Roman" w:hAnsi="Times New Roman"/>
                <w:sz w:val="28"/>
                <w:szCs w:val="28"/>
                <w:lang w:val="kk-KZ"/>
              </w:rPr>
              <w:t>Сараптамалық қорытындысы.</w:t>
            </w:r>
            <w:r w:rsidRPr="00654D53">
              <w:rPr>
                <w:rFonts w:ascii="Times New Roman" w:hAnsi="Times New Roman"/>
                <w:sz w:val="28"/>
                <w:szCs w:val="28"/>
                <w:lang w:val="kk-KZ"/>
              </w:rPr>
              <w:t xml:space="preserve"> </w:t>
            </w:r>
          </w:p>
          <w:p w:rsidR="00227683" w:rsidRPr="00654D53" w:rsidRDefault="00227683" w:rsidP="00ED5438">
            <w:pPr>
              <w:spacing w:after="0" w:line="200" w:lineRule="atLeast"/>
              <w:jc w:val="both"/>
              <w:rPr>
                <w:rFonts w:ascii="Times New Roman" w:hAnsi="Times New Roman"/>
                <w:sz w:val="28"/>
                <w:szCs w:val="28"/>
                <w:lang w:val="kk-KZ"/>
              </w:rPr>
            </w:pPr>
          </w:p>
        </w:tc>
      </w:tr>
      <w:tr w:rsidR="003E05D4" w:rsidRPr="00B96FA8" w:rsidTr="00B96FA8">
        <w:tc>
          <w:tcPr>
            <w:tcW w:w="772" w:type="dxa"/>
            <w:shd w:val="clear" w:color="auto" w:fill="auto"/>
            <w:tcMar>
              <w:top w:w="38" w:type="dxa"/>
              <w:left w:w="63" w:type="dxa"/>
              <w:bottom w:w="38" w:type="dxa"/>
              <w:right w:w="63" w:type="dxa"/>
            </w:tcMar>
            <w:hideMark/>
          </w:tcPr>
          <w:p w:rsidR="003E05D4" w:rsidRPr="00913D38" w:rsidRDefault="00C32EB7" w:rsidP="003E05D4">
            <w:pPr>
              <w:spacing w:after="360" w:line="238" w:lineRule="atLeast"/>
              <w:jc w:val="center"/>
              <w:textAlignment w:val="baseline"/>
              <w:rPr>
                <w:rFonts w:ascii="Times New Roman" w:hAnsi="Times New Roman"/>
                <w:color w:val="000000"/>
                <w:spacing w:val="1"/>
                <w:sz w:val="28"/>
                <w:szCs w:val="28"/>
                <w:lang w:val="kk-KZ"/>
              </w:rPr>
            </w:pPr>
            <w:r w:rsidRPr="00913D38">
              <w:rPr>
                <w:rFonts w:ascii="Times New Roman" w:hAnsi="Times New Roman"/>
                <w:color w:val="000000"/>
                <w:spacing w:val="1"/>
                <w:sz w:val="28"/>
                <w:szCs w:val="28"/>
                <w:lang w:val="kk-KZ"/>
              </w:rPr>
              <w:t>6</w:t>
            </w:r>
            <w:r w:rsidR="003E05D4" w:rsidRPr="00913D38">
              <w:rPr>
                <w:rFonts w:ascii="Times New Roman" w:hAnsi="Times New Roman"/>
                <w:color w:val="000000"/>
                <w:spacing w:val="1"/>
                <w:sz w:val="28"/>
                <w:szCs w:val="28"/>
                <w:lang w:val="kk-KZ"/>
              </w:rPr>
              <w:t>.</w:t>
            </w:r>
          </w:p>
        </w:tc>
        <w:tc>
          <w:tcPr>
            <w:tcW w:w="4043" w:type="dxa"/>
            <w:shd w:val="clear" w:color="auto" w:fill="auto"/>
            <w:tcMar>
              <w:top w:w="38" w:type="dxa"/>
              <w:left w:w="63" w:type="dxa"/>
              <w:bottom w:w="38" w:type="dxa"/>
              <w:right w:w="63" w:type="dxa"/>
            </w:tcMar>
            <w:hideMark/>
          </w:tcPr>
          <w:p w:rsidR="003E05D4" w:rsidRPr="00913D38" w:rsidRDefault="00FA13EF" w:rsidP="0024179D">
            <w:pPr>
              <w:spacing w:after="0" w:line="238" w:lineRule="atLeast"/>
              <w:jc w:val="both"/>
              <w:textAlignment w:val="baseline"/>
              <w:rPr>
                <w:rFonts w:ascii="Times New Roman" w:hAnsi="Times New Roman"/>
                <w:spacing w:val="1"/>
                <w:sz w:val="28"/>
                <w:szCs w:val="28"/>
                <w:lang w:val="kk-KZ"/>
              </w:rPr>
            </w:pPr>
            <w:r w:rsidRPr="00BF21F8">
              <w:rPr>
                <w:rFonts w:ascii="Times New Roman" w:hAnsi="Times New Roman"/>
                <w:sz w:val="28"/>
                <w:szCs w:val="28"/>
                <w:lang w:val="kk-KZ"/>
              </w:rPr>
              <w:t>Жеке кәсіпкерлік субъектілерінің  және Қазақстан Республикасы Ұлттық палатасының аккредиттелген бірлестіктерінің сараптамалық қорытындылары туралы, Ұлттық Банктің жанындағы кәсіпкерлік жөніндегі сараптама кеңесінде  қарау нәтижелері туралы мәліметтер (жеке кәсіпкерлік субъектілерінің мүдделерін қозғайтын Ұлттық Банктің нормативтік құқықтық  актілері үшін)</w:t>
            </w:r>
            <w:r w:rsidRPr="00913D38">
              <w:rPr>
                <w:rFonts w:ascii="Times New Roman" w:hAnsi="Times New Roman"/>
                <w:color w:val="000000"/>
                <w:spacing w:val="1"/>
                <w:sz w:val="28"/>
                <w:szCs w:val="28"/>
                <w:lang w:val="kk-KZ"/>
              </w:rPr>
              <w:t xml:space="preserve">  </w:t>
            </w:r>
          </w:p>
        </w:tc>
        <w:tc>
          <w:tcPr>
            <w:tcW w:w="5103" w:type="dxa"/>
            <w:shd w:val="clear" w:color="auto" w:fill="auto"/>
            <w:tcMar>
              <w:top w:w="38" w:type="dxa"/>
              <w:left w:w="63" w:type="dxa"/>
              <w:bottom w:w="38" w:type="dxa"/>
              <w:right w:w="63" w:type="dxa"/>
            </w:tcMar>
            <w:hideMark/>
          </w:tcPr>
          <w:p w:rsidR="00913D38" w:rsidRDefault="00654D53" w:rsidP="00913D38">
            <w:pPr>
              <w:tabs>
                <w:tab w:val="left" w:pos="368"/>
              </w:tabs>
              <w:spacing w:after="0" w:line="200" w:lineRule="atLeast"/>
              <w:jc w:val="both"/>
              <w:rPr>
                <w:rFonts w:ascii="Times New Roman" w:hAnsi="Times New Roman"/>
                <w:sz w:val="28"/>
                <w:szCs w:val="28"/>
                <w:lang w:val="kk-KZ"/>
              </w:rPr>
            </w:pPr>
            <w:r>
              <w:rPr>
                <w:rFonts w:ascii="Times New Roman" w:hAnsi="Times New Roman"/>
                <w:sz w:val="28"/>
                <w:szCs w:val="28"/>
                <w:lang w:val="kk-KZ"/>
              </w:rPr>
              <w:t>1</w:t>
            </w:r>
            <w:r w:rsidRPr="00913D38">
              <w:rPr>
                <w:rFonts w:ascii="Times New Roman" w:hAnsi="Times New Roman"/>
                <w:sz w:val="28"/>
                <w:szCs w:val="28"/>
                <w:lang w:val="kk-KZ"/>
              </w:rPr>
              <w:t xml:space="preserve">) </w:t>
            </w:r>
            <w:r w:rsidR="00FA14AD" w:rsidRPr="00AE1AC9">
              <w:rPr>
                <w:rFonts w:ascii="Times New Roman" w:hAnsi="Times New Roman"/>
                <w:sz w:val="28"/>
                <w:szCs w:val="28"/>
                <w:lang w:val="kk-KZ"/>
              </w:rPr>
              <w:t>«Атамекен» Қазақстан Республикасы</w:t>
            </w:r>
            <w:r w:rsidR="005A34FE">
              <w:rPr>
                <w:rFonts w:ascii="Times New Roman" w:hAnsi="Times New Roman"/>
                <w:sz w:val="28"/>
                <w:szCs w:val="28"/>
                <w:lang w:val="kk-KZ"/>
              </w:rPr>
              <w:t xml:space="preserve"> </w:t>
            </w:r>
            <w:r w:rsidR="00913D38">
              <w:rPr>
                <w:rFonts w:ascii="Times New Roman" w:hAnsi="Times New Roman"/>
                <w:sz w:val="28"/>
                <w:szCs w:val="28"/>
                <w:lang w:val="kk-KZ"/>
              </w:rPr>
              <w:t xml:space="preserve">Ұлттық кәсіпкерлер палатасының </w:t>
            </w:r>
            <w:r w:rsidR="00095630" w:rsidRPr="00095630">
              <w:rPr>
                <w:rFonts w:ascii="Times New Roman" w:hAnsi="Times New Roman"/>
                <w:sz w:val="28"/>
                <w:szCs w:val="28"/>
                <w:lang w:val="kk-KZ"/>
              </w:rPr>
              <w:t>__</w:t>
            </w:r>
            <w:r w:rsidR="00095630" w:rsidRPr="00AE1AC9">
              <w:rPr>
                <w:rFonts w:ascii="Times New Roman" w:hAnsi="Times New Roman"/>
                <w:sz w:val="28"/>
                <w:szCs w:val="28"/>
                <w:lang w:val="kk-KZ"/>
              </w:rPr>
              <w:t>.</w:t>
            </w:r>
            <w:r w:rsidR="00095630">
              <w:rPr>
                <w:rFonts w:ascii="Times New Roman" w:hAnsi="Times New Roman"/>
                <w:sz w:val="28"/>
                <w:szCs w:val="28"/>
                <w:lang w:val="kk-KZ"/>
              </w:rPr>
              <w:t>06.2023ж</w:t>
            </w:r>
            <w:r w:rsidR="00FA14AD" w:rsidRPr="00AE1AC9">
              <w:rPr>
                <w:rFonts w:ascii="Times New Roman" w:hAnsi="Times New Roman"/>
                <w:sz w:val="28"/>
                <w:szCs w:val="28"/>
                <w:lang w:val="kk-KZ"/>
              </w:rPr>
              <w:t>.</w:t>
            </w:r>
            <w:r w:rsidR="003B434C" w:rsidRPr="00913D38">
              <w:rPr>
                <w:rFonts w:ascii="Times New Roman" w:hAnsi="Times New Roman"/>
                <w:sz w:val="28"/>
                <w:szCs w:val="28"/>
                <w:lang w:val="kk-KZ"/>
              </w:rPr>
              <w:t xml:space="preserve"> </w:t>
            </w:r>
            <w:r w:rsidR="00913D38">
              <w:rPr>
                <w:rFonts w:ascii="Times New Roman" w:hAnsi="Times New Roman"/>
                <w:sz w:val="28"/>
                <w:szCs w:val="28"/>
                <w:lang w:val="kk-KZ"/>
              </w:rPr>
              <w:t>№</w:t>
            </w:r>
            <w:r w:rsidR="00095630">
              <w:rPr>
                <w:rFonts w:ascii="Times New Roman" w:hAnsi="Times New Roman"/>
                <w:sz w:val="28"/>
                <w:szCs w:val="28"/>
                <w:lang w:val="kk-KZ"/>
              </w:rPr>
              <w:t xml:space="preserve"> __</w:t>
            </w:r>
            <w:r w:rsidR="00913D38">
              <w:rPr>
                <w:rFonts w:ascii="Times New Roman" w:hAnsi="Times New Roman"/>
                <w:sz w:val="28"/>
                <w:szCs w:val="28"/>
                <w:lang w:val="kk-KZ"/>
              </w:rPr>
              <w:t xml:space="preserve"> </w:t>
            </w:r>
            <w:r w:rsidR="00FA14AD" w:rsidRPr="00AE1AC9">
              <w:rPr>
                <w:rFonts w:ascii="Times New Roman" w:hAnsi="Times New Roman"/>
                <w:sz w:val="28"/>
                <w:szCs w:val="28"/>
                <w:lang w:val="kk-KZ"/>
              </w:rPr>
              <w:t>Сараптамалық қорытындысы.</w:t>
            </w:r>
            <w:r w:rsidR="005A34FE">
              <w:rPr>
                <w:rFonts w:ascii="Times New Roman" w:hAnsi="Times New Roman"/>
                <w:sz w:val="28"/>
                <w:szCs w:val="28"/>
                <w:lang w:val="kk-KZ"/>
              </w:rPr>
              <w:t xml:space="preserve"> </w:t>
            </w:r>
          </w:p>
          <w:p w:rsidR="00654D53" w:rsidRPr="00913D38" w:rsidRDefault="00654D53" w:rsidP="00913D38">
            <w:pPr>
              <w:tabs>
                <w:tab w:val="left" w:pos="368"/>
              </w:tabs>
              <w:spacing w:after="0" w:line="200" w:lineRule="atLeast"/>
              <w:jc w:val="both"/>
              <w:rPr>
                <w:rFonts w:ascii="Times New Roman" w:hAnsi="Times New Roman"/>
                <w:lang w:val="kk-KZ"/>
              </w:rPr>
            </w:pPr>
            <w:r w:rsidRPr="00913D38">
              <w:rPr>
                <w:rFonts w:ascii="Times New Roman" w:hAnsi="Times New Roman"/>
                <w:sz w:val="28"/>
                <w:lang w:val="kk-KZ"/>
              </w:rPr>
              <w:t xml:space="preserve">2) </w:t>
            </w:r>
            <w:r w:rsidR="00FA14AD" w:rsidRPr="00913D38">
              <w:rPr>
                <w:rFonts w:ascii="Times New Roman" w:hAnsi="Times New Roman"/>
                <w:sz w:val="28"/>
                <w:lang w:val="kk-KZ"/>
              </w:rPr>
              <w:t>Қазақстан Республикасы Ұлттық Банкінің жанындағы Кәсіпкерлік мәселелері жөніндегі</w:t>
            </w:r>
            <w:r w:rsidRPr="00913D38">
              <w:rPr>
                <w:rFonts w:ascii="Times New Roman" w:hAnsi="Times New Roman"/>
                <w:sz w:val="28"/>
                <w:lang w:val="kk-KZ"/>
              </w:rPr>
              <w:t xml:space="preserve"> сараптама кеңесінің </w:t>
            </w:r>
            <w:r w:rsidR="00095630" w:rsidRPr="00095630">
              <w:rPr>
                <w:rFonts w:ascii="Times New Roman" w:hAnsi="Times New Roman"/>
                <w:sz w:val="28"/>
                <w:szCs w:val="28"/>
                <w:lang w:val="kk-KZ"/>
              </w:rPr>
              <w:t>__</w:t>
            </w:r>
            <w:r w:rsidR="00095630" w:rsidRPr="00AE1AC9">
              <w:rPr>
                <w:rFonts w:ascii="Times New Roman" w:hAnsi="Times New Roman"/>
                <w:sz w:val="28"/>
                <w:szCs w:val="28"/>
                <w:lang w:val="kk-KZ"/>
              </w:rPr>
              <w:t>.</w:t>
            </w:r>
            <w:r w:rsidR="00095630">
              <w:rPr>
                <w:rFonts w:ascii="Times New Roman" w:hAnsi="Times New Roman"/>
                <w:sz w:val="28"/>
                <w:szCs w:val="28"/>
                <w:lang w:val="kk-KZ"/>
              </w:rPr>
              <w:t>06.2023ж</w:t>
            </w:r>
            <w:r w:rsidR="00C24847" w:rsidRPr="00913D38">
              <w:rPr>
                <w:rFonts w:ascii="Times New Roman" w:hAnsi="Times New Roman"/>
                <w:sz w:val="28"/>
                <w:lang w:val="kk-KZ"/>
              </w:rPr>
              <w:t>.</w:t>
            </w:r>
            <w:r w:rsidR="00FA14AD" w:rsidRPr="00913D38">
              <w:rPr>
                <w:rFonts w:ascii="Times New Roman" w:hAnsi="Times New Roman"/>
                <w:sz w:val="28"/>
                <w:lang w:val="kk-KZ"/>
              </w:rPr>
              <w:t xml:space="preserve"> № </w:t>
            </w:r>
            <w:r w:rsidR="005A34FE" w:rsidRPr="00913D38">
              <w:rPr>
                <w:rFonts w:ascii="Times New Roman" w:hAnsi="Times New Roman"/>
                <w:sz w:val="28"/>
                <w:lang w:val="kk-KZ"/>
              </w:rPr>
              <w:t>__</w:t>
            </w:r>
            <w:r w:rsidR="00C24847" w:rsidRPr="00913D38">
              <w:rPr>
                <w:rFonts w:ascii="Times New Roman" w:hAnsi="Times New Roman"/>
                <w:sz w:val="28"/>
                <w:lang w:val="kk-KZ"/>
              </w:rPr>
              <w:t xml:space="preserve"> </w:t>
            </w:r>
            <w:r w:rsidR="00FA14AD" w:rsidRPr="00913D38">
              <w:rPr>
                <w:rFonts w:ascii="Times New Roman" w:hAnsi="Times New Roman"/>
                <w:sz w:val="28"/>
                <w:lang w:val="kk-KZ"/>
              </w:rPr>
              <w:t>Хаттамасы.</w:t>
            </w:r>
          </w:p>
        </w:tc>
      </w:tr>
      <w:tr w:rsidR="00471205" w:rsidRPr="00B96FA8" w:rsidTr="00B96FA8">
        <w:tc>
          <w:tcPr>
            <w:tcW w:w="772" w:type="dxa"/>
            <w:shd w:val="clear" w:color="auto" w:fill="auto"/>
            <w:tcMar>
              <w:top w:w="38" w:type="dxa"/>
              <w:left w:w="63" w:type="dxa"/>
              <w:bottom w:w="38" w:type="dxa"/>
              <w:right w:w="63" w:type="dxa"/>
            </w:tcMar>
            <w:hideMark/>
          </w:tcPr>
          <w:p w:rsidR="00471205" w:rsidRPr="001E6BAC" w:rsidRDefault="00471205" w:rsidP="003E05D4">
            <w:pPr>
              <w:spacing w:after="360" w:line="238" w:lineRule="atLeast"/>
              <w:jc w:val="center"/>
              <w:textAlignment w:val="baseline"/>
              <w:rPr>
                <w:rFonts w:ascii="Times New Roman" w:hAnsi="Times New Roman"/>
                <w:color w:val="000000"/>
                <w:spacing w:val="1"/>
                <w:sz w:val="28"/>
                <w:szCs w:val="28"/>
                <w:lang w:val="kk-KZ"/>
              </w:rPr>
            </w:pPr>
            <w:r w:rsidRPr="001E6BAC">
              <w:rPr>
                <w:rFonts w:ascii="Times New Roman" w:hAnsi="Times New Roman"/>
                <w:color w:val="000000"/>
                <w:spacing w:val="1"/>
                <w:sz w:val="28"/>
                <w:szCs w:val="28"/>
                <w:lang w:val="kk-KZ"/>
              </w:rPr>
              <w:t>7.</w:t>
            </w:r>
          </w:p>
        </w:tc>
        <w:tc>
          <w:tcPr>
            <w:tcW w:w="4043" w:type="dxa"/>
            <w:shd w:val="clear" w:color="auto" w:fill="auto"/>
            <w:tcMar>
              <w:top w:w="38" w:type="dxa"/>
              <w:left w:w="63" w:type="dxa"/>
              <w:bottom w:w="38" w:type="dxa"/>
              <w:right w:w="63" w:type="dxa"/>
            </w:tcMar>
            <w:hideMark/>
          </w:tcPr>
          <w:p w:rsidR="00471205" w:rsidRPr="00E52AD3" w:rsidRDefault="00FA13EF" w:rsidP="0024179D">
            <w:pPr>
              <w:spacing w:after="0" w:line="238" w:lineRule="atLeast"/>
              <w:jc w:val="both"/>
              <w:textAlignment w:val="baseline"/>
              <w:rPr>
                <w:rFonts w:ascii="Times New Roman" w:hAnsi="Times New Roman"/>
                <w:color w:val="000000"/>
                <w:spacing w:val="1"/>
                <w:sz w:val="28"/>
                <w:szCs w:val="28"/>
                <w:lang w:val="kk-KZ"/>
              </w:rPr>
            </w:pPr>
            <w:r w:rsidRPr="00FA13EF">
              <w:rPr>
                <w:rFonts w:ascii="Times New Roman" w:hAnsi="Times New Roman"/>
                <w:color w:val="000000"/>
                <w:spacing w:val="1"/>
                <w:sz w:val="28"/>
                <w:szCs w:val="28"/>
                <w:lang w:val="kk-KZ"/>
              </w:rPr>
              <w:t>Нормативтік құқықтық актінің (жеке кәсіпкерлік субъектілерінің мүдделерін қозғайтын Ұлттық Банктің нормативтік құқықтық  актілері үшін) қолданысқа енгізілуіне байланысты жеке кәсіпкерлік субъектілері шығындарының төмендеуін және (немесе) ұлғаюын растайтын есеп айырысулардың нәтижелері</w:t>
            </w:r>
          </w:p>
        </w:tc>
        <w:tc>
          <w:tcPr>
            <w:tcW w:w="5103" w:type="dxa"/>
            <w:shd w:val="clear" w:color="auto" w:fill="auto"/>
            <w:tcMar>
              <w:top w:w="38" w:type="dxa"/>
              <w:left w:w="63" w:type="dxa"/>
              <w:bottom w:w="38" w:type="dxa"/>
              <w:right w:w="63" w:type="dxa"/>
            </w:tcMar>
            <w:hideMark/>
          </w:tcPr>
          <w:p w:rsidR="00471205" w:rsidRPr="00E52AD3" w:rsidRDefault="00F11771" w:rsidP="0024179D">
            <w:pPr>
              <w:spacing w:after="0" w:line="200" w:lineRule="atLeast"/>
              <w:jc w:val="both"/>
              <w:rPr>
                <w:rFonts w:ascii="Times New Roman" w:hAnsi="Times New Roman"/>
                <w:sz w:val="28"/>
                <w:szCs w:val="28"/>
                <w:highlight w:val="yellow"/>
                <w:lang w:val="kk-KZ"/>
              </w:rPr>
            </w:pPr>
            <w:r>
              <w:rPr>
                <w:rFonts w:ascii="Times New Roman" w:hAnsi="Times New Roman"/>
                <w:sz w:val="28"/>
                <w:szCs w:val="28"/>
                <w:lang w:val="kk-KZ"/>
              </w:rPr>
              <w:t>Ж</w:t>
            </w:r>
            <w:r w:rsidR="00435280" w:rsidRPr="00AE1AC9">
              <w:rPr>
                <w:rFonts w:ascii="Times New Roman" w:hAnsi="Times New Roman"/>
                <w:sz w:val="28"/>
                <w:szCs w:val="28"/>
                <w:lang w:val="kk-KZ"/>
              </w:rPr>
              <w:t>еке кәсіпкерлік субъектілері шығындарының ұлғаюына әкеліп соқтырмайды</w:t>
            </w:r>
          </w:p>
        </w:tc>
      </w:tr>
      <w:tr w:rsidR="00471205" w:rsidRPr="00B96FA8" w:rsidTr="00B96FA8">
        <w:tc>
          <w:tcPr>
            <w:tcW w:w="772" w:type="dxa"/>
            <w:shd w:val="clear" w:color="auto" w:fill="auto"/>
            <w:tcMar>
              <w:top w:w="38" w:type="dxa"/>
              <w:left w:w="63" w:type="dxa"/>
              <w:bottom w:w="38" w:type="dxa"/>
              <w:right w:w="63" w:type="dxa"/>
            </w:tcMar>
            <w:hideMark/>
          </w:tcPr>
          <w:p w:rsidR="00471205" w:rsidRPr="009104D7" w:rsidRDefault="00471205" w:rsidP="00A8698A">
            <w:pPr>
              <w:spacing w:after="360" w:line="238" w:lineRule="atLeast"/>
              <w:jc w:val="center"/>
              <w:textAlignment w:val="baseline"/>
              <w:rPr>
                <w:rFonts w:ascii="Times New Roman" w:hAnsi="Times New Roman"/>
                <w:color w:val="000000"/>
                <w:spacing w:val="1"/>
                <w:sz w:val="28"/>
                <w:szCs w:val="28"/>
              </w:rPr>
            </w:pPr>
            <w:r w:rsidRPr="009104D7">
              <w:rPr>
                <w:rFonts w:ascii="Times New Roman" w:hAnsi="Times New Roman"/>
                <w:color w:val="000000"/>
                <w:spacing w:val="1"/>
                <w:sz w:val="28"/>
                <w:szCs w:val="28"/>
              </w:rPr>
              <w:t>8.</w:t>
            </w:r>
          </w:p>
        </w:tc>
        <w:tc>
          <w:tcPr>
            <w:tcW w:w="4043" w:type="dxa"/>
            <w:shd w:val="clear" w:color="auto" w:fill="auto"/>
            <w:tcMar>
              <w:top w:w="38" w:type="dxa"/>
              <w:left w:w="63" w:type="dxa"/>
              <w:bottom w:w="38" w:type="dxa"/>
              <w:right w:w="63" w:type="dxa"/>
            </w:tcMar>
            <w:hideMark/>
          </w:tcPr>
          <w:p w:rsidR="00471205" w:rsidRPr="009104D7" w:rsidRDefault="00FA13EF" w:rsidP="0024179D">
            <w:pPr>
              <w:spacing w:after="0" w:line="238" w:lineRule="atLeast"/>
              <w:jc w:val="both"/>
              <w:textAlignment w:val="baseline"/>
              <w:rPr>
                <w:rFonts w:ascii="Times New Roman" w:hAnsi="Times New Roman"/>
                <w:color w:val="000000"/>
                <w:spacing w:val="1"/>
                <w:sz w:val="28"/>
                <w:szCs w:val="28"/>
              </w:rPr>
            </w:pPr>
            <w:r w:rsidRPr="00FA13EF">
              <w:rPr>
                <w:rFonts w:ascii="Times New Roman" w:hAnsi="Times New Roman"/>
                <w:color w:val="000000"/>
                <w:spacing w:val="1"/>
                <w:sz w:val="28"/>
                <w:szCs w:val="28"/>
                <w:lang w:val="kk-KZ"/>
              </w:rPr>
              <w:t>Нормативтік құқықтық актінің жоба-сын ашық нормативтік құқықтық актілердің интернет-порталында орналастыр</w:t>
            </w:r>
            <w:r w:rsidR="00BF21F8">
              <w:rPr>
                <w:rFonts w:ascii="Times New Roman" w:hAnsi="Times New Roman"/>
                <w:color w:val="000000"/>
                <w:spacing w:val="1"/>
                <w:sz w:val="28"/>
                <w:szCs w:val="28"/>
                <w:lang w:val="kk-KZ"/>
              </w:rPr>
              <w:t>у және көпшілік  талқылауы нәти</w:t>
            </w:r>
            <w:r w:rsidRPr="00FA13EF">
              <w:rPr>
                <w:rFonts w:ascii="Times New Roman" w:hAnsi="Times New Roman"/>
                <w:color w:val="000000"/>
                <w:spacing w:val="1"/>
                <w:sz w:val="28"/>
                <w:szCs w:val="28"/>
                <w:lang w:val="kk-KZ"/>
              </w:rPr>
              <w:t>желері туралы мәліметтер</w:t>
            </w:r>
          </w:p>
        </w:tc>
        <w:tc>
          <w:tcPr>
            <w:tcW w:w="5103" w:type="dxa"/>
            <w:shd w:val="clear" w:color="auto" w:fill="auto"/>
            <w:tcMar>
              <w:top w:w="38" w:type="dxa"/>
              <w:left w:w="63" w:type="dxa"/>
              <w:bottom w:w="38" w:type="dxa"/>
              <w:right w:w="63" w:type="dxa"/>
            </w:tcMar>
            <w:hideMark/>
          </w:tcPr>
          <w:p w:rsidR="00471205" w:rsidRDefault="00BF21F8" w:rsidP="00677549">
            <w:pPr>
              <w:spacing w:after="0" w:line="200" w:lineRule="atLeast"/>
              <w:jc w:val="both"/>
              <w:rPr>
                <w:rFonts w:ascii="Times New Roman" w:hAnsi="Times New Roman"/>
                <w:sz w:val="28"/>
                <w:szCs w:val="28"/>
                <w:lang w:val="kk-KZ"/>
              </w:rPr>
            </w:pPr>
            <w:r w:rsidRPr="00AE1AC9">
              <w:rPr>
                <w:rFonts w:ascii="Times New Roman" w:hAnsi="Times New Roman"/>
                <w:sz w:val="28"/>
                <w:szCs w:val="28"/>
                <w:lang w:val="kk-KZ"/>
              </w:rPr>
              <w:t>Ашық нормативтік құқықтық актілер интернет-пор</w:t>
            </w:r>
            <w:r w:rsidR="008C5DB9">
              <w:rPr>
                <w:rFonts w:ascii="Times New Roman" w:hAnsi="Times New Roman"/>
                <w:sz w:val="28"/>
                <w:szCs w:val="28"/>
                <w:lang w:val="kk-KZ"/>
              </w:rPr>
              <w:t xml:space="preserve">талының қоғамдық талқылауына </w:t>
            </w:r>
            <w:r w:rsidR="00095630">
              <w:rPr>
                <w:rFonts w:ascii="Times New Roman" w:hAnsi="Times New Roman"/>
                <w:sz w:val="28"/>
                <w:szCs w:val="28"/>
                <w:lang w:val="kk-KZ"/>
              </w:rPr>
              <w:t>__</w:t>
            </w:r>
            <w:r w:rsidR="005A34FE">
              <w:rPr>
                <w:rFonts w:ascii="Times New Roman" w:hAnsi="Times New Roman"/>
                <w:sz w:val="28"/>
                <w:szCs w:val="28"/>
                <w:lang w:val="kk-KZ"/>
              </w:rPr>
              <w:t>.</w:t>
            </w:r>
            <w:r w:rsidR="00095630">
              <w:rPr>
                <w:rFonts w:ascii="Times New Roman" w:hAnsi="Times New Roman"/>
                <w:sz w:val="28"/>
                <w:szCs w:val="28"/>
                <w:lang w:val="kk-KZ"/>
              </w:rPr>
              <w:t>06</w:t>
            </w:r>
            <w:r w:rsidR="005A34FE">
              <w:rPr>
                <w:rFonts w:ascii="Times New Roman" w:hAnsi="Times New Roman"/>
                <w:sz w:val="28"/>
                <w:szCs w:val="28"/>
                <w:lang w:val="kk-KZ"/>
              </w:rPr>
              <w:t>.202</w:t>
            </w:r>
            <w:r w:rsidR="00095630">
              <w:rPr>
                <w:rFonts w:ascii="Times New Roman" w:hAnsi="Times New Roman"/>
                <w:sz w:val="28"/>
                <w:szCs w:val="28"/>
                <w:lang w:val="kk-KZ"/>
              </w:rPr>
              <w:t>3</w:t>
            </w:r>
            <w:r w:rsidR="008C5DB9">
              <w:rPr>
                <w:rFonts w:ascii="Times New Roman" w:hAnsi="Times New Roman"/>
                <w:sz w:val="28"/>
                <w:szCs w:val="28"/>
                <w:lang w:val="kk-KZ"/>
              </w:rPr>
              <w:t xml:space="preserve">ж. </w:t>
            </w:r>
            <w:r w:rsidR="001E6BAC" w:rsidRPr="00AE1AC9">
              <w:rPr>
                <w:rFonts w:ascii="Times New Roman" w:hAnsi="Times New Roman"/>
                <w:sz w:val="28"/>
                <w:szCs w:val="28"/>
                <w:lang w:val="kk-KZ"/>
              </w:rPr>
              <w:t>шығарылды.</w:t>
            </w:r>
          </w:p>
          <w:p w:rsidR="00677549" w:rsidRDefault="005A34FE" w:rsidP="00677549">
            <w:pPr>
              <w:spacing w:after="0" w:line="200" w:lineRule="atLeast"/>
              <w:jc w:val="both"/>
              <w:rPr>
                <w:rFonts w:ascii="Times New Roman" w:hAnsi="Times New Roman"/>
                <w:sz w:val="28"/>
                <w:szCs w:val="28"/>
                <w:lang w:val="kk-KZ"/>
              </w:rPr>
            </w:pPr>
            <w:r>
              <w:rPr>
                <w:rFonts w:ascii="Times New Roman" w:hAnsi="Times New Roman"/>
                <w:sz w:val="28"/>
                <w:szCs w:val="28"/>
                <w:lang w:val="kk-KZ"/>
              </w:rPr>
              <w:t>Талқылау  202</w:t>
            </w:r>
            <w:r w:rsidR="00095630">
              <w:rPr>
                <w:rFonts w:ascii="Times New Roman" w:hAnsi="Times New Roman"/>
                <w:sz w:val="28"/>
                <w:szCs w:val="28"/>
                <w:lang w:val="kk-KZ"/>
              </w:rPr>
              <w:t>3</w:t>
            </w:r>
            <w:r w:rsidR="00677549">
              <w:rPr>
                <w:rFonts w:ascii="Times New Roman" w:hAnsi="Times New Roman"/>
                <w:sz w:val="28"/>
                <w:szCs w:val="28"/>
                <w:lang w:val="kk-KZ"/>
              </w:rPr>
              <w:t xml:space="preserve"> жылдың </w:t>
            </w:r>
            <w:r w:rsidR="00095630">
              <w:rPr>
                <w:rFonts w:ascii="Times New Roman" w:hAnsi="Times New Roman"/>
                <w:sz w:val="28"/>
                <w:szCs w:val="28"/>
                <w:lang w:val="kk-KZ"/>
              </w:rPr>
              <w:t>__</w:t>
            </w:r>
            <w:r w:rsidR="00677549">
              <w:rPr>
                <w:rFonts w:ascii="Times New Roman" w:hAnsi="Times New Roman"/>
                <w:sz w:val="28"/>
                <w:szCs w:val="28"/>
                <w:lang w:val="kk-KZ"/>
              </w:rPr>
              <w:t xml:space="preserve"> </w:t>
            </w:r>
            <w:r w:rsidR="00095630">
              <w:rPr>
                <w:rFonts w:ascii="Times New Roman" w:hAnsi="Times New Roman"/>
                <w:sz w:val="28"/>
                <w:szCs w:val="28"/>
                <w:lang w:val="kk-KZ"/>
              </w:rPr>
              <w:t>маусымнан</w:t>
            </w:r>
            <w:r w:rsidR="00ED5438">
              <w:rPr>
                <w:rFonts w:ascii="Times New Roman" w:hAnsi="Times New Roman"/>
                <w:sz w:val="28"/>
                <w:szCs w:val="28"/>
                <w:lang w:val="kk-KZ"/>
              </w:rPr>
              <w:t xml:space="preserve"> </w:t>
            </w:r>
            <w:r w:rsidR="00677549">
              <w:rPr>
                <w:rFonts w:ascii="Times New Roman" w:hAnsi="Times New Roman"/>
                <w:sz w:val="28"/>
                <w:szCs w:val="28"/>
                <w:lang w:val="kk-KZ"/>
              </w:rPr>
              <w:t xml:space="preserve"> </w:t>
            </w:r>
            <w:r w:rsidR="00095630">
              <w:rPr>
                <w:rFonts w:ascii="Times New Roman" w:hAnsi="Times New Roman"/>
                <w:sz w:val="28"/>
                <w:szCs w:val="28"/>
                <w:lang w:val="kk-KZ"/>
              </w:rPr>
              <w:t>__</w:t>
            </w:r>
            <w:r w:rsidR="00ED5438">
              <w:rPr>
                <w:rFonts w:ascii="Times New Roman" w:hAnsi="Times New Roman"/>
                <w:sz w:val="28"/>
                <w:szCs w:val="28"/>
                <w:lang w:val="kk-KZ"/>
              </w:rPr>
              <w:t xml:space="preserve"> </w:t>
            </w:r>
            <w:r w:rsidR="00095630">
              <w:rPr>
                <w:rFonts w:ascii="Times New Roman" w:hAnsi="Times New Roman"/>
                <w:sz w:val="28"/>
                <w:szCs w:val="28"/>
                <w:lang w:val="kk-KZ"/>
              </w:rPr>
              <w:t>маусымға</w:t>
            </w:r>
            <w:r w:rsidR="003333D7">
              <w:rPr>
                <w:rFonts w:ascii="Times New Roman" w:hAnsi="Times New Roman"/>
                <w:sz w:val="28"/>
                <w:szCs w:val="28"/>
                <w:lang w:val="kk-KZ"/>
              </w:rPr>
              <w:t xml:space="preserve"> </w:t>
            </w:r>
            <w:r w:rsidR="00677549">
              <w:rPr>
                <w:rFonts w:ascii="Times New Roman" w:hAnsi="Times New Roman"/>
                <w:sz w:val="28"/>
                <w:szCs w:val="28"/>
                <w:lang w:val="kk-KZ"/>
              </w:rPr>
              <w:t>дейін.</w:t>
            </w:r>
          </w:p>
          <w:p w:rsidR="00677549" w:rsidRPr="00677549" w:rsidRDefault="00677549" w:rsidP="00677549">
            <w:pPr>
              <w:spacing w:after="0" w:line="200" w:lineRule="atLeast"/>
              <w:jc w:val="both"/>
              <w:rPr>
                <w:rFonts w:ascii="Times New Roman" w:hAnsi="Times New Roman"/>
                <w:sz w:val="28"/>
                <w:szCs w:val="28"/>
                <w:lang w:val="kk-KZ"/>
              </w:rPr>
            </w:pPr>
            <w:r>
              <w:rPr>
                <w:rFonts w:ascii="Times New Roman" w:hAnsi="Times New Roman"/>
                <w:sz w:val="28"/>
                <w:szCs w:val="28"/>
                <w:lang w:val="kk-KZ"/>
              </w:rPr>
              <w:t>Қоғамдық талқылау туралы есеп қоса берілген.</w:t>
            </w:r>
          </w:p>
        </w:tc>
      </w:tr>
      <w:tr w:rsidR="006566A1" w:rsidRPr="00B96FA8" w:rsidTr="00B96FA8">
        <w:trPr>
          <w:trHeight w:val="1096"/>
        </w:trPr>
        <w:tc>
          <w:tcPr>
            <w:tcW w:w="772" w:type="dxa"/>
            <w:shd w:val="clear" w:color="auto" w:fill="auto"/>
            <w:tcMar>
              <w:top w:w="38" w:type="dxa"/>
              <w:left w:w="63" w:type="dxa"/>
              <w:bottom w:w="38" w:type="dxa"/>
              <w:right w:w="63" w:type="dxa"/>
            </w:tcMar>
          </w:tcPr>
          <w:p w:rsidR="006566A1" w:rsidRPr="009104D7" w:rsidRDefault="006566A1" w:rsidP="00A8698A">
            <w:pPr>
              <w:spacing w:after="360" w:line="238" w:lineRule="atLeast"/>
              <w:jc w:val="center"/>
              <w:textAlignment w:val="baseline"/>
              <w:rPr>
                <w:rFonts w:ascii="Times New Roman" w:hAnsi="Times New Roman"/>
                <w:color w:val="000000"/>
                <w:spacing w:val="1"/>
                <w:sz w:val="28"/>
                <w:szCs w:val="28"/>
              </w:rPr>
            </w:pPr>
            <w:r w:rsidRPr="00677549">
              <w:rPr>
                <w:rFonts w:ascii="Times New Roman" w:hAnsi="Times New Roman"/>
                <w:color w:val="000000"/>
                <w:spacing w:val="1"/>
                <w:sz w:val="28"/>
                <w:szCs w:val="28"/>
                <w:lang w:val="kk-KZ"/>
              </w:rPr>
              <w:t>9.</w:t>
            </w:r>
          </w:p>
        </w:tc>
        <w:tc>
          <w:tcPr>
            <w:tcW w:w="4043" w:type="dxa"/>
            <w:shd w:val="clear" w:color="auto" w:fill="auto"/>
            <w:tcMar>
              <w:top w:w="38" w:type="dxa"/>
              <w:left w:w="63" w:type="dxa"/>
              <w:bottom w:w="38" w:type="dxa"/>
              <w:right w:w="63" w:type="dxa"/>
            </w:tcMar>
          </w:tcPr>
          <w:p w:rsidR="006566A1" w:rsidRPr="006566A1" w:rsidRDefault="006566A1" w:rsidP="006566A1">
            <w:pPr>
              <w:shd w:val="clear" w:color="auto" w:fill="FFFFFF"/>
              <w:spacing w:after="0" w:line="240" w:lineRule="auto"/>
              <w:rPr>
                <w:rFonts w:ascii="Times New Roman" w:hAnsi="Times New Roman"/>
                <w:color w:val="000000"/>
                <w:spacing w:val="1"/>
                <w:sz w:val="28"/>
                <w:szCs w:val="28"/>
                <w:lang w:val="kk-KZ"/>
              </w:rPr>
            </w:pPr>
            <w:r w:rsidRPr="006566A1">
              <w:rPr>
                <w:rFonts w:ascii="Times New Roman" w:hAnsi="Times New Roman"/>
                <w:color w:val="000000"/>
                <w:spacing w:val="1"/>
                <w:sz w:val="28"/>
                <w:szCs w:val="28"/>
                <w:lang w:val="kk-KZ"/>
              </w:rPr>
              <w:t>Сыбайлас   жемқорлыққа   қарсы</w:t>
            </w:r>
          </w:p>
          <w:p w:rsidR="006566A1" w:rsidRPr="006566A1" w:rsidRDefault="006566A1" w:rsidP="006566A1">
            <w:pPr>
              <w:shd w:val="clear" w:color="auto" w:fill="FFFFFF"/>
              <w:spacing w:after="0" w:line="240" w:lineRule="auto"/>
              <w:rPr>
                <w:rFonts w:ascii="Times New Roman" w:hAnsi="Times New Roman"/>
                <w:color w:val="000000"/>
                <w:spacing w:val="1"/>
                <w:sz w:val="28"/>
                <w:szCs w:val="28"/>
                <w:lang w:val="kk-KZ"/>
              </w:rPr>
            </w:pPr>
            <w:r w:rsidRPr="006566A1">
              <w:rPr>
                <w:rFonts w:ascii="Times New Roman" w:hAnsi="Times New Roman"/>
                <w:color w:val="000000"/>
                <w:spacing w:val="1"/>
                <w:sz w:val="28"/>
                <w:szCs w:val="28"/>
                <w:lang w:val="kk-KZ"/>
              </w:rPr>
              <w:t>ғылыми   сараптаманы   жүргізу</w:t>
            </w:r>
          </w:p>
          <w:p w:rsidR="006566A1" w:rsidRPr="00FA13EF" w:rsidRDefault="006566A1" w:rsidP="003333D7">
            <w:pPr>
              <w:shd w:val="clear" w:color="auto" w:fill="FFFFFF"/>
              <w:spacing w:after="0" w:line="240" w:lineRule="auto"/>
              <w:rPr>
                <w:rFonts w:ascii="Times New Roman" w:hAnsi="Times New Roman"/>
                <w:color w:val="000000"/>
                <w:spacing w:val="1"/>
                <w:sz w:val="28"/>
                <w:szCs w:val="28"/>
                <w:lang w:val="kk-KZ"/>
              </w:rPr>
            </w:pPr>
            <w:r w:rsidRPr="006566A1">
              <w:rPr>
                <w:rFonts w:ascii="Times New Roman" w:hAnsi="Times New Roman"/>
                <w:color w:val="000000"/>
                <w:spacing w:val="1"/>
                <w:sz w:val="28"/>
                <w:szCs w:val="28"/>
                <w:lang w:val="kk-KZ"/>
              </w:rPr>
              <w:t>нәтижелері туралы мәліметтер</w:t>
            </w:r>
          </w:p>
        </w:tc>
        <w:tc>
          <w:tcPr>
            <w:tcW w:w="5103" w:type="dxa"/>
            <w:shd w:val="clear" w:color="auto" w:fill="auto"/>
            <w:tcMar>
              <w:top w:w="38" w:type="dxa"/>
              <w:left w:w="63" w:type="dxa"/>
              <w:bottom w:w="38" w:type="dxa"/>
              <w:right w:w="63" w:type="dxa"/>
            </w:tcMar>
          </w:tcPr>
          <w:p w:rsidR="006566A1" w:rsidRPr="00ED5438" w:rsidRDefault="00ED5438" w:rsidP="00095630">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095630">
              <w:rPr>
                <w:rFonts w:ascii="Times New Roman" w:hAnsi="Times New Roman"/>
                <w:sz w:val="28"/>
                <w:szCs w:val="28"/>
                <w:lang w:val="kk-KZ"/>
              </w:rPr>
              <w:t>__.06.2023ж</w:t>
            </w:r>
            <w:r w:rsidR="006566A1">
              <w:rPr>
                <w:rFonts w:ascii="Times New Roman" w:hAnsi="Times New Roman"/>
                <w:sz w:val="28"/>
                <w:szCs w:val="28"/>
                <w:lang w:val="kk-KZ"/>
              </w:rPr>
              <w:t>. с</w:t>
            </w:r>
            <w:r w:rsidR="006566A1" w:rsidRPr="00677549">
              <w:rPr>
                <w:rFonts w:ascii="Times New Roman" w:hAnsi="Times New Roman"/>
                <w:sz w:val="28"/>
                <w:lang w:val="kk-KZ"/>
              </w:rPr>
              <w:t>ыбайлас</w:t>
            </w:r>
            <w:r w:rsidR="006566A1">
              <w:rPr>
                <w:rFonts w:ascii="Times New Roman" w:hAnsi="Times New Roman"/>
                <w:sz w:val="28"/>
                <w:lang w:val="kk-KZ"/>
              </w:rPr>
              <w:t xml:space="preserve"> </w:t>
            </w:r>
            <w:r w:rsidR="006566A1" w:rsidRPr="00677549">
              <w:rPr>
                <w:rFonts w:ascii="Times New Roman" w:hAnsi="Times New Roman"/>
                <w:sz w:val="28"/>
                <w:lang w:val="kk-KZ"/>
              </w:rPr>
              <w:t xml:space="preserve">жемқорлыққа қарсы ғылыми сараптама қортындысы № </w:t>
            </w:r>
            <w:r w:rsidR="00095630">
              <w:rPr>
                <w:rFonts w:ascii="Times New Roman" w:hAnsi="Times New Roman"/>
                <w:sz w:val="28"/>
                <w:lang w:val="kk-KZ"/>
              </w:rPr>
              <w:t>___</w:t>
            </w:r>
            <w:r w:rsidRPr="00ED5438">
              <w:rPr>
                <w:rFonts w:ascii="Times New Roman" w:hAnsi="Times New Roman"/>
                <w:sz w:val="28"/>
                <w:lang w:val="kk-KZ"/>
              </w:rPr>
              <w:t>.</w:t>
            </w:r>
          </w:p>
        </w:tc>
      </w:tr>
      <w:tr w:rsidR="00471205" w:rsidRPr="00677549" w:rsidTr="00B96FA8">
        <w:tc>
          <w:tcPr>
            <w:tcW w:w="772" w:type="dxa"/>
            <w:shd w:val="clear" w:color="auto" w:fill="auto"/>
            <w:tcMar>
              <w:top w:w="38" w:type="dxa"/>
              <w:left w:w="63" w:type="dxa"/>
              <w:bottom w:w="38" w:type="dxa"/>
              <w:right w:w="63" w:type="dxa"/>
            </w:tcMar>
            <w:hideMark/>
          </w:tcPr>
          <w:p w:rsidR="00471205" w:rsidRPr="00677549" w:rsidRDefault="006566A1" w:rsidP="009E2D71">
            <w:pPr>
              <w:spacing w:after="360" w:line="238" w:lineRule="atLeast"/>
              <w:jc w:val="center"/>
              <w:textAlignment w:val="baseline"/>
              <w:rPr>
                <w:rFonts w:ascii="Times New Roman" w:hAnsi="Times New Roman"/>
                <w:color w:val="000000"/>
                <w:spacing w:val="1"/>
                <w:sz w:val="28"/>
                <w:szCs w:val="28"/>
                <w:lang w:val="kk-KZ"/>
              </w:rPr>
            </w:pPr>
            <w:r>
              <w:rPr>
                <w:rFonts w:ascii="Times New Roman" w:hAnsi="Times New Roman"/>
                <w:color w:val="000000"/>
                <w:spacing w:val="1"/>
                <w:sz w:val="28"/>
                <w:szCs w:val="28"/>
                <w:lang w:val="kk-KZ"/>
              </w:rPr>
              <w:lastRenderedPageBreak/>
              <w:t>10</w:t>
            </w:r>
          </w:p>
        </w:tc>
        <w:tc>
          <w:tcPr>
            <w:tcW w:w="4043" w:type="dxa"/>
            <w:shd w:val="clear" w:color="auto" w:fill="auto"/>
            <w:tcMar>
              <w:top w:w="38" w:type="dxa"/>
              <w:left w:w="63" w:type="dxa"/>
              <w:bottom w:w="38" w:type="dxa"/>
              <w:right w:w="63" w:type="dxa"/>
            </w:tcMar>
            <w:hideMark/>
          </w:tcPr>
          <w:p w:rsidR="00471205" w:rsidRPr="00677549" w:rsidRDefault="00BF21F8" w:rsidP="0024179D">
            <w:pPr>
              <w:spacing w:after="0" w:line="238" w:lineRule="atLeast"/>
              <w:jc w:val="both"/>
              <w:textAlignment w:val="baseline"/>
              <w:rPr>
                <w:rFonts w:ascii="Times New Roman" w:hAnsi="Times New Roman"/>
                <w:color w:val="000000"/>
                <w:spacing w:val="1"/>
                <w:sz w:val="28"/>
                <w:szCs w:val="28"/>
                <w:lang w:val="kk-KZ"/>
              </w:rPr>
            </w:pPr>
            <w:r>
              <w:rPr>
                <w:rFonts w:ascii="Times New Roman" w:hAnsi="Times New Roman"/>
                <w:color w:val="000000"/>
                <w:spacing w:val="1"/>
                <w:sz w:val="28"/>
                <w:szCs w:val="28"/>
                <w:lang w:val="kk-KZ"/>
              </w:rPr>
              <w:t>Басқа</w:t>
            </w:r>
            <w:r w:rsidR="00FA13EF" w:rsidRPr="00FA13EF">
              <w:rPr>
                <w:rFonts w:ascii="Times New Roman" w:hAnsi="Times New Roman"/>
                <w:color w:val="000000"/>
                <w:spacing w:val="1"/>
                <w:sz w:val="28"/>
                <w:szCs w:val="28"/>
                <w:lang w:val="kk-KZ"/>
              </w:rPr>
              <w:t xml:space="preserve"> мәліметтер</w:t>
            </w:r>
          </w:p>
        </w:tc>
        <w:tc>
          <w:tcPr>
            <w:tcW w:w="5103" w:type="dxa"/>
            <w:shd w:val="clear" w:color="auto" w:fill="auto"/>
            <w:tcMar>
              <w:top w:w="38" w:type="dxa"/>
              <w:left w:w="63" w:type="dxa"/>
              <w:bottom w:w="38" w:type="dxa"/>
              <w:right w:w="63" w:type="dxa"/>
            </w:tcMar>
            <w:hideMark/>
          </w:tcPr>
          <w:p w:rsidR="00471205" w:rsidRPr="00854BE4" w:rsidRDefault="00C04BD2" w:rsidP="0024179D">
            <w:pPr>
              <w:tabs>
                <w:tab w:val="left" w:pos="993"/>
              </w:tabs>
              <w:spacing w:after="0" w:line="240" w:lineRule="auto"/>
              <w:jc w:val="both"/>
              <w:rPr>
                <w:rFonts w:ascii="Times New Roman" w:hAnsi="Times New Roman"/>
                <w:sz w:val="28"/>
                <w:szCs w:val="28"/>
                <w:lang w:val="kk-KZ"/>
              </w:rPr>
            </w:pPr>
            <w:r w:rsidRPr="00C04BD2">
              <w:rPr>
                <w:rFonts w:ascii="Times New Roman" w:hAnsi="Times New Roman"/>
                <w:color w:val="000000"/>
                <w:spacing w:val="1"/>
                <w:sz w:val="28"/>
                <w:szCs w:val="28"/>
                <w:lang w:val="kk-KZ"/>
              </w:rPr>
              <w:t>Жоқ</w:t>
            </w:r>
          </w:p>
        </w:tc>
      </w:tr>
    </w:tbl>
    <w:p w:rsidR="00854BE4" w:rsidRPr="00677549" w:rsidRDefault="00854BE4" w:rsidP="00854BE4">
      <w:pPr>
        <w:spacing w:after="0"/>
        <w:rPr>
          <w:vanish/>
          <w:lang w:val="kk-KZ"/>
        </w:rPr>
      </w:pPr>
    </w:p>
    <w:tbl>
      <w:tblPr>
        <w:tblW w:w="10742" w:type="dxa"/>
        <w:tblLook w:val="04A0" w:firstRow="1" w:lastRow="0" w:firstColumn="1" w:lastColumn="0" w:noHBand="0" w:noVBand="1"/>
      </w:tblPr>
      <w:tblGrid>
        <w:gridCol w:w="5495"/>
        <w:gridCol w:w="5247"/>
      </w:tblGrid>
      <w:tr w:rsidR="00555D8B" w:rsidRPr="00854BE4" w:rsidTr="00854BE4">
        <w:tc>
          <w:tcPr>
            <w:tcW w:w="5495" w:type="dxa"/>
            <w:shd w:val="clear" w:color="auto" w:fill="auto"/>
          </w:tcPr>
          <w:p w:rsidR="00C264E1" w:rsidRPr="00854BE4" w:rsidRDefault="00C264E1" w:rsidP="00854BE4">
            <w:pPr>
              <w:shd w:val="clear" w:color="auto" w:fill="FFFFFF"/>
              <w:spacing w:after="0" w:line="240" w:lineRule="auto"/>
              <w:ind w:left="709" w:right="-1"/>
              <w:textAlignment w:val="baseline"/>
              <w:rPr>
                <w:rFonts w:ascii="Times New Roman" w:hAnsi="Times New Roman"/>
                <w:b/>
                <w:spacing w:val="2"/>
                <w:sz w:val="28"/>
                <w:szCs w:val="28"/>
                <w:lang w:val="kk-KZ" w:eastAsia="en-US"/>
              </w:rPr>
            </w:pPr>
          </w:p>
          <w:p w:rsidR="00C264E1" w:rsidRPr="00854BE4" w:rsidRDefault="00C264E1" w:rsidP="00854BE4">
            <w:pPr>
              <w:shd w:val="clear" w:color="auto" w:fill="FFFFFF"/>
              <w:spacing w:after="0" w:line="240" w:lineRule="auto"/>
              <w:ind w:left="709" w:right="-1"/>
              <w:textAlignment w:val="baseline"/>
              <w:rPr>
                <w:rFonts w:ascii="Times New Roman" w:hAnsi="Times New Roman"/>
                <w:b/>
                <w:spacing w:val="2"/>
                <w:sz w:val="28"/>
                <w:szCs w:val="28"/>
                <w:lang w:val="kk-KZ" w:eastAsia="en-US"/>
              </w:rPr>
            </w:pPr>
          </w:p>
          <w:p w:rsidR="00555D8B" w:rsidRPr="00854BE4" w:rsidRDefault="00D249BE" w:rsidP="005A34FE">
            <w:pPr>
              <w:shd w:val="clear" w:color="auto" w:fill="FFFFFF"/>
              <w:spacing w:after="0" w:line="240" w:lineRule="auto"/>
              <w:ind w:left="709" w:right="-1"/>
              <w:textAlignment w:val="baseline"/>
              <w:rPr>
                <w:rFonts w:ascii="Times New Roman" w:eastAsia="Calibri" w:hAnsi="Times New Roman"/>
                <w:b/>
                <w:sz w:val="28"/>
                <w:szCs w:val="28"/>
                <w:lang w:val="kk-KZ" w:eastAsia="en-US"/>
              </w:rPr>
            </w:pPr>
            <w:r>
              <w:rPr>
                <w:rFonts w:ascii="Times New Roman" w:hAnsi="Times New Roman"/>
                <w:b/>
                <w:spacing w:val="2"/>
                <w:sz w:val="28"/>
                <w:szCs w:val="28"/>
                <w:lang w:val="kk-KZ" w:eastAsia="en-US"/>
              </w:rPr>
              <w:t>Қолма-</w:t>
            </w:r>
            <w:r w:rsidR="007531A7" w:rsidRPr="00854BE4">
              <w:rPr>
                <w:rFonts w:ascii="Times New Roman" w:hAnsi="Times New Roman"/>
                <w:b/>
                <w:spacing w:val="2"/>
                <w:sz w:val="28"/>
                <w:szCs w:val="28"/>
                <w:lang w:val="kk-KZ" w:eastAsia="en-US"/>
              </w:rPr>
              <w:t>қол ақша</w:t>
            </w:r>
            <w:r>
              <w:rPr>
                <w:rFonts w:ascii="Times New Roman" w:hAnsi="Times New Roman"/>
                <w:b/>
                <w:spacing w:val="2"/>
                <w:sz w:val="28"/>
                <w:szCs w:val="28"/>
                <w:lang w:val="kk-KZ" w:eastAsia="en-US"/>
              </w:rPr>
              <w:t xml:space="preserve"> айналысы департаменті</w:t>
            </w:r>
            <w:r w:rsidR="005A34FE">
              <w:rPr>
                <w:rFonts w:ascii="Times New Roman" w:hAnsi="Times New Roman"/>
                <w:b/>
                <w:spacing w:val="2"/>
                <w:sz w:val="28"/>
                <w:szCs w:val="28"/>
                <w:lang w:val="kk-KZ" w:eastAsia="en-US"/>
              </w:rPr>
              <w:t xml:space="preserve"> директоры</w:t>
            </w:r>
          </w:p>
        </w:tc>
        <w:tc>
          <w:tcPr>
            <w:tcW w:w="5247" w:type="dxa"/>
            <w:shd w:val="clear" w:color="auto" w:fill="auto"/>
          </w:tcPr>
          <w:p w:rsidR="00163FEF" w:rsidRPr="00854BE4" w:rsidRDefault="00163FEF" w:rsidP="00854BE4">
            <w:pPr>
              <w:spacing w:after="0" w:line="240" w:lineRule="auto"/>
              <w:rPr>
                <w:rFonts w:ascii="Times New Roman" w:eastAsia="Calibri" w:hAnsi="Times New Roman"/>
                <w:b/>
                <w:sz w:val="28"/>
                <w:szCs w:val="28"/>
                <w:lang w:val="kk-KZ" w:eastAsia="en-US"/>
              </w:rPr>
            </w:pPr>
          </w:p>
          <w:p w:rsidR="00C264E1" w:rsidRPr="00854BE4" w:rsidRDefault="00C264E1" w:rsidP="00854BE4">
            <w:pPr>
              <w:spacing w:after="0" w:line="240" w:lineRule="auto"/>
              <w:rPr>
                <w:rFonts w:ascii="Times New Roman" w:eastAsia="Calibri" w:hAnsi="Times New Roman"/>
                <w:b/>
                <w:sz w:val="28"/>
                <w:szCs w:val="28"/>
                <w:lang w:val="kk-KZ" w:eastAsia="en-US"/>
              </w:rPr>
            </w:pPr>
          </w:p>
          <w:p w:rsidR="00C264E1" w:rsidRPr="00854BE4" w:rsidRDefault="00C264E1" w:rsidP="00854BE4">
            <w:pPr>
              <w:spacing w:after="0" w:line="240" w:lineRule="auto"/>
              <w:rPr>
                <w:rFonts w:ascii="Times New Roman" w:eastAsia="Calibri" w:hAnsi="Times New Roman"/>
                <w:b/>
                <w:sz w:val="28"/>
                <w:szCs w:val="28"/>
                <w:lang w:val="kk-KZ" w:eastAsia="en-US"/>
              </w:rPr>
            </w:pPr>
          </w:p>
          <w:p w:rsidR="00C264E1" w:rsidRPr="00854BE4" w:rsidRDefault="00C264E1" w:rsidP="00854BE4">
            <w:pPr>
              <w:spacing w:after="0" w:line="240" w:lineRule="auto"/>
              <w:rPr>
                <w:rFonts w:ascii="Times New Roman" w:eastAsia="Calibri" w:hAnsi="Times New Roman"/>
                <w:b/>
                <w:sz w:val="28"/>
                <w:szCs w:val="28"/>
                <w:lang w:val="kk-KZ" w:eastAsia="en-US"/>
              </w:rPr>
            </w:pPr>
            <w:r w:rsidRPr="00854BE4">
              <w:rPr>
                <w:rFonts w:ascii="Times New Roman" w:eastAsia="Calibri" w:hAnsi="Times New Roman"/>
                <w:b/>
                <w:sz w:val="28"/>
                <w:szCs w:val="28"/>
                <w:lang w:val="kk-KZ" w:eastAsia="en-US"/>
              </w:rPr>
              <w:t xml:space="preserve">                            </w:t>
            </w:r>
            <w:r w:rsidR="00BD74B9">
              <w:rPr>
                <w:rFonts w:ascii="Times New Roman" w:eastAsia="Calibri" w:hAnsi="Times New Roman"/>
                <w:b/>
                <w:sz w:val="28"/>
                <w:szCs w:val="28"/>
                <w:lang w:val="kk-KZ" w:eastAsia="en-US"/>
              </w:rPr>
              <w:t>А</w:t>
            </w:r>
            <w:r w:rsidRPr="00854BE4">
              <w:rPr>
                <w:rFonts w:ascii="Times New Roman" w:eastAsia="Calibri" w:hAnsi="Times New Roman"/>
                <w:b/>
                <w:sz w:val="28"/>
                <w:szCs w:val="28"/>
                <w:lang w:val="kk-KZ" w:eastAsia="en-US"/>
              </w:rPr>
              <w:t xml:space="preserve">. </w:t>
            </w:r>
            <w:r w:rsidR="00BD74B9">
              <w:rPr>
                <w:rFonts w:ascii="Times New Roman" w:eastAsia="Calibri" w:hAnsi="Times New Roman"/>
                <w:b/>
                <w:sz w:val="28"/>
                <w:szCs w:val="28"/>
                <w:lang w:val="kk-KZ" w:eastAsia="en-US"/>
              </w:rPr>
              <w:t>Адибаев</w:t>
            </w:r>
          </w:p>
          <w:p w:rsidR="00555D8B" w:rsidRPr="00854BE4" w:rsidRDefault="00555D8B" w:rsidP="00854BE4">
            <w:pPr>
              <w:spacing w:after="0" w:line="240" w:lineRule="auto"/>
              <w:jc w:val="center"/>
              <w:rPr>
                <w:rFonts w:ascii="Times New Roman" w:eastAsia="Calibri" w:hAnsi="Times New Roman"/>
                <w:b/>
                <w:sz w:val="28"/>
                <w:szCs w:val="28"/>
                <w:lang w:val="kk-KZ" w:eastAsia="en-US"/>
              </w:rPr>
            </w:pPr>
          </w:p>
        </w:tc>
      </w:tr>
    </w:tbl>
    <w:p w:rsidR="00BF21F8" w:rsidRDefault="00BF21F8" w:rsidP="00BF21F8">
      <w:pPr>
        <w:spacing w:after="0" w:line="240" w:lineRule="auto"/>
        <w:rPr>
          <w:rFonts w:ascii="Times New Roman" w:hAnsi="Times New Roman"/>
          <w:sz w:val="24"/>
          <w:szCs w:val="24"/>
          <w:lang w:val="kk-KZ"/>
        </w:rPr>
      </w:pPr>
    </w:p>
    <w:p w:rsidR="00B25989" w:rsidRDefault="00B25989" w:rsidP="00BF21F8">
      <w:pPr>
        <w:spacing w:after="0" w:line="240" w:lineRule="auto"/>
        <w:rPr>
          <w:rFonts w:ascii="Times New Roman" w:hAnsi="Times New Roman"/>
          <w:sz w:val="24"/>
          <w:szCs w:val="24"/>
          <w:lang w:val="kk-KZ"/>
        </w:rPr>
      </w:pPr>
    </w:p>
    <w:p w:rsidR="00B25989" w:rsidRDefault="00B25989" w:rsidP="00BF21F8">
      <w:pPr>
        <w:spacing w:after="0" w:line="240" w:lineRule="auto"/>
        <w:rPr>
          <w:rFonts w:ascii="Times New Roman" w:hAnsi="Times New Roman"/>
          <w:sz w:val="24"/>
          <w:szCs w:val="24"/>
          <w:lang w:val="kk-KZ"/>
        </w:rPr>
      </w:pPr>
    </w:p>
    <w:p w:rsidR="00B25989" w:rsidRDefault="00B25989" w:rsidP="00BF21F8">
      <w:pPr>
        <w:spacing w:after="0" w:line="240" w:lineRule="auto"/>
        <w:rPr>
          <w:rFonts w:ascii="Times New Roman" w:hAnsi="Times New Roman"/>
          <w:sz w:val="24"/>
          <w:szCs w:val="24"/>
          <w:lang w:val="kk-KZ"/>
        </w:rPr>
      </w:pPr>
    </w:p>
    <w:p w:rsidR="00B25989" w:rsidRDefault="00B25989" w:rsidP="00BF21F8">
      <w:pPr>
        <w:spacing w:after="0" w:line="240" w:lineRule="auto"/>
        <w:rPr>
          <w:rFonts w:ascii="Times New Roman" w:hAnsi="Times New Roman"/>
          <w:sz w:val="24"/>
          <w:szCs w:val="24"/>
          <w:lang w:val="kk-KZ"/>
        </w:rPr>
      </w:pPr>
    </w:p>
    <w:p w:rsidR="00611D5F" w:rsidRDefault="00611D5F" w:rsidP="00BF21F8">
      <w:pPr>
        <w:spacing w:after="0" w:line="240" w:lineRule="auto"/>
        <w:rPr>
          <w:rFonts w:ascii="Times New Roman" w:hAnsi="Times New Roman"/>
          <w:sz w:val="24"/>
          <w:szCs w:val="24"/>
          <w:lang w:val="kk-KZ"/>
        </w:rPr>
      </w:pPr>
    </w:p>
    <w:p w:rsidR="00611D5F" w:rsidRDefault="00611D5F" w:rsidP="00BF21F8">
      <w:pPr>
        <w:spacing w:after="0" w:line="240" w:lineRule="auto"/>
        <w:rPr>
          <w:rFonts w:ascii="Times New Roman" w:hAnsi="Times New Roman"/>
          <w:sz w:val="24"/>
          <w:szCs w:val="24"/>
          <w:lang w:val="kk-KZ"/>
        </w:rPr>
      </w:pPr>
    </w:p>
    <w:p w:rsidR="00611D5F" w:rsidRDefault="00611D5F" w:rsidP="00BF21F8">
      <w:pPr>
        <w:spacing w:after="0" w:line="240" w:lineRule="auto"/>
        <w:rPr>
          <w:rFonts w:ascii="Times New Roman" w:hAnsi="Times New Roman"/>
          <w:sz w:val="24"/>
          <w:szCs w:val="24"/>
          <w:lang w:val="kk-KZ"/>
        </w:rPr>
      </w:pPr>
    </w:p>
    <w:p w:rsidR="00611D5F" w:rsidRDefault="00611D5F"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Default="00E337F1" w:rsidP="00611D5F">
      <w:pPr>
        <w:pStyle w:val="note"/>
        <w:spacing w:before="0" w:beforeAutospacing="0" w:after="0" w:afterAutospacing="0"/>
        <w:rPr>
          <w:lang w:val="kk-KZ"/>
        </w:rPr>
      </w:pPr>
    </w:p>
    <w:p w:rsidR="00E337F1" w:rsidRPr="00611D5F" w:rsidRDefault="00E337F1" w:rsidP="00611D5F">
      <w:pPr>
        <w:pStyle w:val="note"/>
        <w:spacing w:before="0" w:beforeAutospacing="0" w:after="0" w:afterAutospacing="0"/>
        <w:rPr>
          <w:lang w:val="kk-KZ"/>
        </w:rPr>
      </w:pPr>
    </w:p>
    <w:p w:rsidR="00611D5F" w:rsidRDefault="00611D5F" w:rsidP="00BF21F8">
      <w:pPr>
        <w:spacing w:after="0" w:line="240" w:lineRule="auto"/>
        <w:rPr>
          <w:rFonts w:ascii="Times New Roman" w:hAnsi="Times New Roman"/>
          <w:sz w:val="24"/>
          <w:szCs w:val="24"/>
          <w:lang w:val="kk-KZ"/>
        </w:rPr>
      </w:pPr>
    </w:p>
    <w:p w:rsidR="00611D5F" w:rsidRDefault="00611D5F" w:rsidP="00BF21F8">
      <w:pPr>
        <w:spacing w:after="0" w:line="240" w:lineRule="auto"/>
        <w:rPr>
          <w:rFonts w:ascii="Times New Roman" w:hAnsi="Times New Roman"/>
          <w:sz w:val="24"/>
          <w:szCs w:val="24"/>
          <w:lang w:val="kk-KZ"/>
        </w:rPr>
      </w:pPr>
    </w:p>
    <w:p w:rsidR="00611D5F" w:rsidRDefault="00611D5F" w:rsidP="00BF21F8">
      <w:pPr>
        <w:spacing w:after="0" w:line="240" w:lineRule="auto"/>
        <w:rPr>
          <w:rFonts w:ascii="Times New Roman" w:hAnsi="Times New Roman"/>
          <w:sz w:val="24"/>
          <w:szCs w:val="24"/>
          <w:lang w:val="kk-KZ"/>
        </w:rPr>
      </w:pPr>
    </w:p>
    <w:p w:rsidR="00555D8B" w:rsidRPr="00611D5F" w:rsidRDefault="00BF21F8" w:rsidP="00BF21F8">
      <w:pPr>
        <w:spacing w:after="0" w:line="240" w:lineRule="auto"/>
        <w:rPr>
          <w:rFonts w:ascii="Times New Roman" w:hAnsi="Times New Roman"/>
          <w:i/>
          <w:sz w:val="20"/>
          <w:szCs w:val="24"/>
          <w:lang w:val="kk-KZ"/>
        </w:rPr>
      </w:pPr>
      <w:r w:rsidRPr="00611D5F">
        <w:rPr>
          <w:rFonts w:ascii="Times New Roman" w:hAnsi="Times New Roman"/>
          <w:i/>
          <w:sz w:val="20"/>
          <w:szCs w:val="24"/>
          <w:lang w:val="kk-KZ"/>
        </w:rPr>
        <w:t>Орын</w:t>
      </w:r>
      <w:r w:rsidR="00B25989" w:rsidRPr="00611D5F">
        <w:rPr>
          <w:rFonts w:ascii="Times New Roman" w:hAnsi="Times New Roman"/>
          <w:i/>
          <w:sz w:val="20"/>
          <w:szCs w:val="24"/>
          <w:lang w:val="kk-KZ"/>
        </w:rPr>
        <w:t>.</w:t>
      </w:r>
      <w:r w:rsidRPr="00611D5F">
        <w:rPr>
          <w:rFonts w:ascii="Times New Roman" w:hAnsi="Times New Roman"/>
          <w:i/>
          <w:sz w:val="20"/>
          <w:szCs w:val="24"/>
          <w:lang w:val="kk-KZ"/>
        </w:rPr>
        <w:t xml:space="preserve">: </w:t>
      </w:r>
      <w:r w:rsidR="00310E7E" w:rsidRPr="00611D5F">
        <w:rPr>
          <w:rFonts w:ascii="Times New Roman" w:hAnsi="Times New Roman"/>
          <w:i/>
          <w:sz w:val="20"/>
          <w:szCs w:val="24"/>
        </w:rPr>
        <w:t>Дойман</w:t>
      </w:r>
      <w:r w:rsidRPr="00611D5F">
        <w:rPr>
          <w:rFonts w:ascii="Times New Roman" w:hAnsi="Times New Roman"/>
          <w:i/>
          <w:sz w:val="20"/>
          <w:szCs w:val="24"/>
          <w:lang w:val="kk-KZ"/>
        </w:rPr>
        <w:t xml:space="preserve"> С.</w:t>
      </w:r>
    </w:p>
    <w:p w:rsidR="00BF21F8" w:rsidRPr="00611D5F" w:rsidRDefault="00BF21F8" w:rsidP="00BF21F8">
      <w:pPr>
        <w:spacing w:after="0" w:line="240" w:lineRule="auto"/>
        <w:rPr>
          <w:rFonts w:ascii="Times New Roman" w:hAnsi="Times New Roman"/>
          <w:i/>
          <w:sz w:val="20"/>
          <w:szCs w:val="24"/>
          <w:lang w:val="kk-KZ"/>
        </w:rPr>
      </w:pPr>
      <w:r w:rsidRPr="00611D5F">
        <w:rPr>
          <w:rFonts w:ascii="Times New Roman" w:hAnsi="Times New Roman"/>
          <w:i/>
          <w:sz w:val="20"/>
          <w:szCs w:val="24"/>
          <w:lang w:val="kk-KZ"/>
        </w:rPr>
        <w:t>Телефон: + 7-</w:t>
      </w:r>
      <w:r w:rsidR="005A34FE" w:rsidRPr="00611D5F">
        <w:rPr>
          <w:rFonts w:ascii="Times New Roman" w:hAnsi="Times New Roman"/>
          <w:i/>
          <w:sz w:val="20"/>
          <w:szCs w:val="24"/>
          <w:lang w:val="kk-KZ"/>
        </w:rPr>
        <w:t>71</w:t>
      </w:r>
      <w:r w:rsidRPr="00611D5F">
        <w:rPr>
          <w:rFonts w:ascii="Times New Roman" w:hAnsi="Times New Roman"/>
          <w:i/>
          <w:sz w:val="20"/>
          <w:szCs w:val="24"/>
          <w:lang w:val="kk-KZ"/>
        </w:rPr>
        <w:t>72-7</w:t>
      </w:r>
      <w:r w:rsidR="005A34FE" w:rsidRPr="00611D5F">
        <w:rPr>
          <w:rFonts w:ascii="Times New Roman" w:hAnsi="Times New Roman"/>
          <w:i/>
          <w:sz w:val="20"/>
          <w:szCs w:val="24"/>
          <w:lang w:val="kk-KZ"/>
        </w:rPr>
        <w:t>75</w:t>
      </w:r>
      <w:r w:rsidRPr="00611D5F">
        <w:rPr>
          <w:rFonts w:ascii="Times New Roman" w:hAnsi="Times New Roman"/>
          <w:i/>
          <w:sz w:val="20"/>
          <w:szCs w:val="24"/>
          <w:lang w:val="kk-KZ"/>
        </w:rPr>
        <w:t>-</w:t>
      </w:r>
      <w:r w:rsidR="005A34FE" w:rsidRPr="00611D5F">
        <w:rPr>
          <w:rFonts w:ascii="Times New Roman" w:hAnsi="Times New Roman"/>
          <w:i/>
          <w:sz w:val="20"/>
          <w:szCs w:val="24"/>
          <w:lang w:val="kk-KZ"/>
        </w:rPr>
        <w:t>320</w:t>
      </w:r>
      <w:r w:rsidR="00611D5F" w:rsidRPr="00611D5F">
        <w:rPr>
          <w:rFonts w:ascii="Times New Roman" w:hAnsi="Times New Roman"/>
          <w:i/>
          <w:sz w:val="20"/>
          <w:szCs w:val="24"/>
          <w:lang w:val="kk-KZ"/>
        </w:rPr>
        <w:t xml:space="preserve"> </w:t>
      </w:r>
      <w:r w:rsidRPr="00611D5F">
        <w:rPr>
          <w:rFonts w:ascii="Times New Roman" w:hAnsi="Times New Roman"/>
          <w:i/>
          <w:sz w:val="20"/>
          <w:szCs w:val="24"/>
          <w:lang w:val="kk-KZ"/>
        </w:rPr>
        <w:t xml:space="preserve"> (</w:t>
      </w:r>
      <w:r w:rsidR="00310E7E" w:rsidRPr="00611D5F">
        <w:rPr>
          <w:rFonts w:ascii="Times New Roman" w:hAnsi="Times New Roman"/>
          <w:i/>
          <w:sz w:val="20"/>
          <w:szCs w:val="24"/>
          <w:lang w:val="kk-KZ"/>
        </w:rPr>
        <w:t>1427</w:t>
      </w:r>
      <w:r w:rsidRPr="00611D5F">
        <w:rPr>
          <w:rFonts w:ascii="Times New Roman" w:hAnsi="Times New Roman"/>
          <w:i/>
          <w:sz w:val="20"/>
          <w:szCs w:val="24"/>
          <w:lang w:val="kk-KZ"/>
        </w:rPr>
        <w:t>)</w:t>
      </w:r>
    </w:p>
    <w:sectPr w:rsidR="00BF21F8" w:rsidRPr="00611D5F" w:rsidSect="00242A7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E81" w:rsidRDefault="00250E81" w:rsidP="003D1A9F">
      <w:pPr>
        <w:spacing w:after="0" w:line="240" w:lineRule="auto"/>
      </w:pPr>
      <w:r>
        <w:separator/>
      </w:r>
    </w:p>
  </w:endnote>
  <w:endnote w:type="continuationSeparator" w:id="0">
    <w:p w:rsidR="00250E81" w:rsidRDefault="00250E81" w:rsidP="003D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E81" w:rsidRDefault="00250E81" w:rsidP="003D1A9F">
      <w:pPr>
        <w:spacing w:after="0" w:line="240" w:lineRule="auto"/>
      </w:pPr>
      <w:r>
        <w:separator/>
      </w:r>
    </w:p>
  </w:footnote>
  <w:footnote w:type="continuationSeparator" w:id="0">
    <w:p w:rsidR="00250E81" w:rsidRDefault="00250E81" w:rsidP="003D1A9F">
      <w:pPr>
        <w:spacing w:after="0" w:line="240" w:lineRule="auto"/>
      </w:pPr>
      <w:r>
        <w:continuationSeparator/>
      </w:r>
    </w:p>
  </w:footnote>
  <w:footnote w:id="1">
    <w:p w:rsidR="00061CD7" w:rsidRPr="00061CD7" w:rsidRDefault="00061CD7" w:rsidP="003F5ADF">
      <w:pPr>
        <w:pStyle w:val="ad"/>
        <w:spacing w:after="0"/>
        <w:rPr>
          <w:rFonts w:ascii="Times New Roman" w:hAnsi="Times New Roman"/>
          <w:color w:val="000000"/>
          <w:szCs w:val="24"/>
        </w:rPr>
      </w:pPr>
      <w:r>
        <w:rPr>
          <w:rStyle w:val="af"/>
        </w:rPr>
        <w:footnoteRef/>
      </w:r>
      <w:r w:rsidRPr="00061CD7">
        <w:rPr>
          <w:lang w:val="kk-KZ"/>
        </w:rPr>
        <w:t xml:space="preserve"> </w:t>
      </w:r>
      <w:proofErr w:type="spellStart"/>
      <w:r w:rsidRPr="00061CD7">
        <w:rPr>
          <w:rFonts w:ascii="Times New Roman" w:hAnsi="Times New Roman"/>
          <w:color w:val="000000"/>
          <w:szCs w:val="24"/>
        </w:rPr>
        <w:t>Қазақстан</w:t>
      </w:r>
      <w:proofErr w:type="spellEnd"/>
      <w:r w:rsidRPr="00061CD7">
        <w:rPr>
          <w:rFonts w:ascii="Times New Roman" w:hAnsi="Times New Roman"/>
          <w:color w:val="000000"/>
          <w:szCs w:val="24"/>
        </w:rPr>
        <w:t xml:space="preserve"> </w:t>
      </w:r>
      <w:proofErr w:type="spellStart"/>
      <w:r w:rsidRPr="00061CD7">
        <w:rPr>
          <w:rFonts w:ascii="Times New Roman" w:hAnsi="Times New Roman"/>
          <w:color w:val="000000"/>
          <w:szCs w:val="24"/>
        </w:rPr>
        <w:t>Республикасы</w:t>
      </w:r>
      <w:proofErr w:type="spellEnd"/>
      <w:r w:rsidRPr="00061CD7">
        <w:rPr>
          <w:rFonts w:ascii="Times New Roman" w:hAnsi="Times New Roman"/>
          <w:color w:val="000000"/>
          <w:szCs w:val="24"/>
        </w:rPr>
        <w:t xml:space="preserve"> </w:t>
      </w:r>
      <w:proofErr w:type="spellStart"/>
      <w:r w:rsidRPr="00061CD7">
        <w:rPr>
          <w:rFonts w:ascii="Times New Roman" w:hAnsi="Times New Roman"/>
          <w:color w:val="000000"/>
          <w:szCs w:val="24"/>
        </w:rPr>
        <w:t>Үкіметінің</w:t>
      </w:r>
      <w:proofErr w:type="spellEnd"/>
      <w:r w:rsidRPr="00061CD7">
        <w:rPr>
          <w:rFonts w:ascii="Times New Roman" w:hAnsi="Times New Roman"/>
          <w:color w:val="000000"/>
          <w:szCs w:val="24"/>
        </w:rPr>
        <w:t xml:space="preserve"> 2016 </w:t>
      </w:r>
      <w:proofErr w:type="spellStart"/>
      <w:r w:rsidRPr="00061CD7">
        <w:rPr>
          <w:rFonts w:ascii="Times New Roman" w:hAnsi="Times New Roman"/>
          <w:color w:val="000000"/>
          <w:szCs w:val="24"/>
        </w:rPr>
        <w:t>жылғы</w:t>
      </w:r>
      <w:proofErr w:type="spellEnd"/>
      <w:r w:rsidRPr="00061CD7">
        <w:rPr>
          <w:rFonts w:ascii="Times New Roman" w:hAnsi="Times New Roman"/>
          <w:color w:val="000000"/>
          <w:szCs w:val="24"/>
        </w:rPr>
        <w:t xml:space="preserve"> 29 </w:t>
      </w:r>
      <w:proofErr w:type="spellStart"/>
      <w:r w:rsidRPr="00061CD7">
        <w:rPr>
          <w:rFonts w:ascii="Times New Roman" w:hAnsi="Times New Roman"/>
          <w:color w:val="000000"/>
          <w:szCs w:val="24"/>
        </w:rPr>
        <w:t>тамыздағы</w:t>
      </w:r>
      <w:proofErr w:type="spellEnd"/>
      <w:r w:rsidRPr="00061CD7">
        <w:rPr>
          <w:rFonts w:ascii="Times New Roman" w:hAnsi="Times New Roman"/>
          <w:color w:val="000000"/>
          <w:szCs w:val="24"/>
        </w:rPr>
        <w:t xml:space="preserve"> № 486 </w:t>
      </w:r>
      <w:proofErr w:type="spellStart"/>
      <w:r w:rsidRPr="00061CD7">
        <w:rPr>
          <w:rFonts w:ascii="Times New Roman" w:hAnsi="Times New Roman"/>
          <w:color w:val="000000"/>
          <w:szCs w:val="24"/>
        </w:rPr>
        <w:t>Қаулысымен</w:t>
      </w:r>
      <w:proofErr w:type="spellEnd"/>
      <w:r w:rsidRPr="00061CD7">
        <w:rPr>
          <w:rFonts w:ascii="Times New Roman" w:hAnsi="Times New Roman"/>
          <w:color w:val="000000"/>
          <w:szCs w:val="24"/>
        </w:rPr>
        <w:t xml:space="preserve"> </w:t>
      </w:r>
      <w:proofErr w:type="spellStart"/>
      <w:r w:rsidRPr="00061CD7">
        <w:rPr>
          <w:rFonts w:ascii="Times New Roman" w:hAnsi="Times New Roman"/>
          <w:color w:val="000000"/>
          <w:szCs w:val="24"/>
        </w:rPr>
        <w:t>бекітілген</w:t>
      </w:r>
      <w:proofErr w:type="spellEnd"/>
    </w:p>
  </w:footnote>
  <w:footnote w:id="2">
    <w:p w:rsidR="003F5ADF" w:rsidRPr="003F5ADF" w:rsidRDefault="003F5ADF" w:rsidP="003F5ADF">
      <w:pPr>
        <w:pStyle w:val="ad"/>
        <w:spacing w:after="0" w:line="240" w:lineRule="auto"/>
        <w:rPr>
          <w:lang w:val="kk-KZ"/>
        </w:rPr>
      </w:pPr>
      <w:r w:rsidRPr="003F5ADF">
        <w:rPr>
          <w:rStyle w:val="af"/>
        </w:rPr>
        <w:footnoteRef/>
      </w:r>
      <w:r w:rsidRPr="003F5ADF">
        <w:t xml:space="preserve"> </w:t>
      </w:r>
      <w:r w:rsidRPr="003F5ADF">
        <w:rPr>
          <w:rFonts w:ascii="Times New Roman" w:hAnsi="Times New Roman"/>
          <w:lang w:val="kk-KZ"/>
        </w:rPr>
        <w:t>Қазақстан Республикасының Қаржы нарығын реттеу және дамыту агенттігі</w:t>
      </w:r>
    </w:p>
  </w:footnote>
  <w:footnote w:id="3">
    <w:p w:rsidR="003F5ADF" w:rsidRPr="003F5ADF" w:rsidRDefault="003F5ADF" w:rsidP="003F5ADF">
      <w:pPr>
        <w:pStyle w:val="ad"/>
        <w:spacing w:after="0" w:line="240" w:lineRule="auto"/>
        <w:rPr>
          <w:lang w:val="kk-KZ"/>
        </w:rPr>
      </w:pPr>
      <w:r>
        <w:rPr>
          <w:rStyle w:val="af"/>
        </w:rPr>
        <w:footnoteRef/>
      </w:r>
      <w:r>
        <w:t xml:space="preserve"> </w:t>
      </w:r>
      <w:r w:rsidRPr="003F5ADF">
        <w:rPr>
          <w:rFonts w:ascii="Times New Roman" w:hAnsi="Times New Roman"/>
          <w:lang w:val="kk-KZ"/>
        </w:rPr>
        <w:t>Қазақстан Республикасы Қаржы министрлігі</w:t>
      </w:r>
    </w:p>
  </w:footnote>
  <w:footnote w:id="4">
    <w:p w:rsidR="003F5ADF" w:rsidRPr="003F5ADF" w:rsidRDefault="003F5ADF" w:rsidP="003F5ADF">
      <w:pPr>
        <w:pStyle w:val="ad"/>
        <w:spacing w:after="0" w:line="240" w:lineRule="auto"/>
        <w:rPr>
          <w:rFonts w:ascii="Times New Roman" w:hAnsi="Times New Roman"/>
          <w:lang w:val="kk-KZ"/>
        </w:rPr>
      </w:pPr>
      <w:r>
        <w:rPr>
          <w:rStyle w:val="af"/>
        </w:rPr>
        <w:footnoteRef/>
      </w:r>
      <w:r>
        <w:t xml:space="preserve"> </w:t>
      </w:r>
      <w:r w:rsidRPr="003F5ADF">
        <w:rPr>
          <w:rFonts w:ascii="Times New Roman" w:hAnsi="Times New Roman"/>
          <w:lang w:val="kk-KZ"/>
        </w:rPr>
        <w:t>Қазақстан Республикасы Стратегиялық жоспарлау және реформалар агенттігінің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76" w:rsidRPr="002A7E4D" w:rsidRDefault="00591977">
    <w:pPr>
      <w:pStyle w:val="a7"/>
      <w:jc w:val="center"/>
      <w:rPr>
        <w:rFonts w:ascii="Times New Roman" w:hAnsi="Times New Roman"/>
        <w:sz w:val="28"/>
        <w:szCs w:val="28"/>
      </w:rPr>
    </w:pPr>
    <w:r w:rsidRPr="002A7E4D">
      <w:rPr>
        <w:rFonts w:ascii="Times New Roman" w:hAnsi="Times New Roman"/>
        <w:sz w:val="28"/>
        <w:szCs w:val="28"/>
      </w:rPr>
      <w:fldChar w:fldCharType="begin"/>
    </w:r>
    <w:r w:rsidRPr="002A7E4D">
      <w:rPr>
        <w:rFonts w:ascii="Times New Roman" w:hAnsi="Times New Roman"/>
        <w:sz w:val="28"/>
        <w:szCs w:val="28"/>
      </w:rPr>
      <w:instrText xml:space="preserve"> PAGE   \* MERGEFORMAT </w:instrText>
    </w:r>
    <w:r w:rsidRPr="002A7E4D">
      <w:rPr>
        <w:rFonts w:ascii="Times New Roman" w:hAnsi="Times New Roman"/>
        <w:sz w:val="28"/>
        <w:szCs w:val="28"/>
      </w:rPr>
      <w:fldChar w:fldCharType="separate"/>
    </w:r>
    <w:r w:rsidR="00B96FA8">
      <w:rPr>
        <w:rFonts w:ascii="Times New Roman" w:hAnsi="Times New Roman"/>
        <w:noProof/>
        <w:sz w:val="28"/>
        <w:szCs w:val="28"/>
      </w:rPr>
      <w:t>4</w:t>
    </w:r>
    <w:r w:rsidRPr="002A7E4D">
      <w:rPr>
        <w:rFonts w:ascii="Times New Roman" w:hAnsi="Times New Roman"/>
        <w:noProof/>
        <w:sz w:val="28"/>
        <w:szCs w:val="28"/>
      </w:rPr>
      <w:fldChar w:fldCharType="end"/>
    </w:r>
  </w:p>
  <w:p w:rsidR="003D1A9F" w:rsidRDefault="003D1A9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913D68"/>
    <w:multiLevelType w:val="hybridMultilevel"/>
    <w:tmpl w:val="0FEC3852"/>
    <w:lvl w:ilvl="0" w:tplc="2C54DC7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D4"/>
    <w:rsid w:val="00014F70"/>
    <w:rsid w:val="00022DAD"/>
    <w:rsid w:val="00027A2B"/>
    <w:rsid w:val="00034AC2"/>
    <w:rsid w:val="00034D1E"/>
    <w:rsid w:val="000438C5"/>
    <w:rsid w:val="000500D8"/>
    <w:rsid w:val="00055FA6"/>
    <w:rsid w:val="00061B6F"/>
    <w:rsid w:val="00061CD7"/>
    <w:rsid w:val="00071CB2"/>
    <w:rsid w:val="000736E8"/>
    <w:rsid w:val="0007526F"/>
    <w:rsid w:val="00095630"/>
    <w:rsid w:val="000A24AC"/>
    <w:rsid w:val="000A2B4F"/>
    <w:rsid w:val="000A5C60"/>
    <w:rsid w:val="000B242C"/>
    <w:rsid w:val="000C2B9B"/>
    <w:rsid w:val="000C307B"/>
    <w:rsid w:val="000C44B9"/>
    <w:rsid w:val="000D5AE5"/>
    <w:rsid w:val="000D7F46"/>
    <w:rsid w:val="000F594A"/>
    <w:rsid w:val="000F742D"/>
    <w:rsid w:val="001002A1"/>
    <w:rsid w:val="001008ED"/>
    <w:rsid w:val="00101016"/>
    <w:rsid w:val="001075EC"/>
    <w:rsid w:val="00114665"/>
    <w:rsid w:val="001273F7"/>
    <w:rsid w:val="00131D61"/>
    <w:rsid w:val="001335C3"/>
    <w:rsid w:val="00133963"/>
    <w:rsid w:val="001361C3"/>
    <w:rsid w:val="00141B77"/>
    <w:rsid w:val="001535B5"/>
    <w:rsid w:val="00155825"/>
    <w:rsid w:val="00160BF9"/>
    <w:rsid w:val="00163FEF"/>
    <w:rsid w:val="0017397F"/>
    <w:rsid w:val="001769E4"/>
    <w:rsid w:val="001846E9"/>
    <w:rsid w:val="001A4325"/>
    <w:rsid w:val="001C57AF"/>
    <w:rsid w:val="001D633A"/>
    <w:rsid w:val="001E21C0"/>
    <w:rsid w:val="001E6BAC"/>
    <w:rsid w:val="001F0155"/>
    <w:rsid w:val="001F13EC"/>
    <w:rsid w:val="00205F86"/>
    <w:rsid w:val="002213A4"/>
    <w:rsid w:val="0022251D"/>
    <w:rsid w:val="00223B95"/>
    <w:rsid w:val="00227683"/>
    <w:rsid w:val="0023092C"/>
    <w:rsid w:val="0024179D"/>
    <w:rsid w:val="00242A76"/>
    <w:rsid w:val="00245332"/>
    <w:rsid w:val="00250E81"/>
    <w:rsid w:val="0026294C"/>
    <w:rsid w:val="0027250F"/>
    <w:rsid w:val="002770AA"/>
    <w:rsid w:val="0028370D"/>
    <w:rsid w:val="002971F6"/>
    <w:rsid w:val="002A29BB"/>
    <w:rsid w:val="002A2FC0"/>
    <w:rsid w:val="002A7066"/>
    <w:rsid w:val="002A7E4D"/>
    <w:rsid w:val="002B06EF"/>
    <w:rsid w:val="002B0D20"/>
    <w:rsid w:val="002C3A26"/>
    <w:rsid w:val="002C62EC"/>
    <w:rsid w:val="002C678C"/>
    <w:rsid w:val="002D5241"/>
    <w:rsid w:val="002F3339"/>
    <w:rsid w:val="00310E7E"/>
    <w:rsid w:val="0031675E"/>
    <w:rsid w:val="00331787"/>
    <w:rsid w:val="003333D7"/>
    <w:rsid w:val="00333BD2"/>
    <w:rsid w:val="00334FAF"/>
    <w:rsid w:val="00347A1D"/>
    <w:rsid w:val="00350A51"/>
    <w:rsid w:val="003642C2"/>
    <w:rsid w:val="003662CD"/>
    <w:rsid w:val="003755A2"/>
    <w:rsid w:val="00380D1F"/>
    <w:rsid w:val="00383CD5"/>
    <w:rsid w:val="00385D89"/>
    <w:rsid w:val="00386AAC"/>
    <w:rsid w:val="00390108"/>
    <w:rsid w:val="00394C83"/>
    <w:rsid w:val="003A432E"/>
    <w:rsid w:val="003B434C"/>
    <w:rsid w:val="003D1A9F"/>
    <w:rsid w:val="003E05D4"/>
    <w:rsid w:val="003F5ADF"/>
    <w:rsid w:val="00411470"/>
    <w:rsid w:val="00422F2A"/>
    <w:rsid w:val="00433816"/>
    <w:rsid w:val="004342F6"/>
    <w:rsid w:val="00435280"/>
    <w:rsid w:val="004370F2"/>
    <w:rsid w:val="004471E9"/>
    <w:rsid w:val="004500D6"/>
    <w:rsid w:val="00463522"/>
    <w:rsid w:val="004671C6"/>
    <w:rsid w:val="00471205"/>
    <w:rsid w:val="00474BF4"/>
    <w:rsid w:val="0047578D"/>
    <w:rsid w:val="00480077"/>
    <w:rsid w:val="00482086"/>
    <w:rsid w:val="00486C92"/>
    <w:rsid w:val="004B4B76"/>
    <w:rsid w:val="004C09F1"/>
    <w:rsid w:val="004C128F"/>
    <w:rsid w:val="004C1E56"/>
    <w:rsid w:val="004C45A5"/>
    <w:rsid w:val="004C6C31"/>
    <w:rsid w:val="004D79DA"/>
    <w:rsid w:val="004F03A7"/>
    <w:rsid w:val="00506B5E"/>
    <w:rsid w:val="00531C9A"/>
    <w:rsid w:val="00555D8B"/>
    <w:rsid w:val="005617CF"/>
    <w:rsid w:val="005667DC"/>
    <w:rsid w:val="00567183"/>
    <w:rsid w:val="00591977"/>
    <w:rsid w:val="005A34FE"/>
    <w:rsid w:val="005B1208"/>
    <w:rsid w:val="005B4020"/>
    <w:rsid w:val="005C1AC4"/>
    <w:rsid w:val="005D167A"/>
    <w:rsid w:val="005D2B2B"/>
    <w:rsid w:val="005D32BC"/>
    <w:rsid w:val="005D6A1F"/>
    <w:rsid w:val="005D7706"/>
    <w:rsid w:val="005E2D18"/>
    <w:rsid w:val="005E603E"/>
    <w:rsid w:val="005E6FCE"/>
    <w:rsid w:val="005E7186"/>
    <w:rsid w:val="005F15C8"/>
    <w:rsid w:val="00603375"/>
    <w:rsid w:val="0060447D"/>
    <w:rsid w:val="00605E8A"/>
    <w:rsid w:val="00606402"/>
    <w:rsid w:val="00606C3D"/>
    <w:rsid w:val="00611D5F"/>
    <w:rsid w:val="00615A1D"/>
    <w:rsid w:val="00616D9D"/>
    <w:rsid w:val="00625152"/>
    <w:rsid w:val="00630533"/>
    <w:rsid w:val="006466AB"/>
    <w:rsid w:val="00646FEA"/>
    <w:rsid w:val="00651913"/>
    <w:rsid w:val="00654D53"/>
    <w:rsid w:val="006566A1"/>
    <w:rsid w:val="00675362"/>
    <w:rsid w:val="00677549"/>
    <w:rsid w:val="00692499"/>
    <w:rsid w:val="006B4223"/>
    <w:rsid w:val="006C5EF0"/>
    <w:rsid w:val="006D2587"/>
    <w:rsid w:val="006D5053"/>
    <w:rsid w:val="006E2E76"/>
    <w:rsid w:val="006E4562"/>
    <w:rsid w:val="006F0783"/>
    <w:rsid w:val="007033DD"/>
    <w:rsid w:val="00710E6A"/>
    <w:rsid w:val="00712355"/>
    <w:rsid w:val="007135B3"/>
    <w:rsid w:val="0072262B"/>
    <w:rsid w:val="00734A0D"/>
    <w:rsid w:val="00741814"/>
    <w:rsid w:val="0075207A"/>
    <w:rsid w:val="007531A7"/>
    <w:rsid w:val="0075346C"/>
    <w:rsid w:val="00755270"/>
    <w:rsid w:val="007569C2"/>
    <w:rsid w:val="007817D1"/>
    <w:rsid w:val="007905F4"/>
    <w:rsid w:val="00791A9F"/>
    <w:rsid w:val="007A59CE"/>
    <w:rsid w:val="007B62C9"/>
    <w:rsid w:val="007C16EA"/>
    <w:rsid w:val="007D1FA3"/>
    <w:rsid w:val="007D352A"/>
    <w:rsid w:val="007E1DC3"/>
    <w:rsid w:val="007E3F01"/>
    <w:rsid w:val="007F57C2"/>
    <w:rsid w:val="007F7CB8"/>
    <w:rsid w:val="00806740"/>
    <w:rsid w:val="00810DE7"/>
    <w:rsid w:val="0081446C"/>
    <w:rsid w:val="0082648F"/>
    <w:rsid w:val="0083305C"/>
    <w:rsid w:val="00840E14"/>
    <w:rsid w:val="00842D51"/>
    <w:rsid w:val="008447CD"/>
    <w:rsid w:val="008521D5"/>
    <w:rsid w:val="00854BE4"/>
    <w:rsid w:val="008601CF"/>
    <w:rsid w:val="00863E1A"/>
    <w:rsid w:val="0086567E"/>
    <w:rsid w:val="00874ECC"/>
    <w:rsid w:val="008818A8"/>
    <w:rsid w:val="0088343D"/>
    <w:rsid w:val="0088419E"/>
    <w:rsid w:val="00884D4A"/>
    <w:rsid w:val="00886869"/>
    <w:rsid w:val="0088693A"/>
    <w:rsid w:val="008913E0"/>
    <w:rsid w:val="0089367A"/>
    <w:rsid w:val="008A566E"/>
    <w:rsid w:val="008B3FD6"/>
    <w:rsid w:val="008C4613"/>
    <w:rsid w:val="008C5DB9"/>
    <w:rsid w:val="008C7BCC"/>
    <w:rsid w:val="008C7DC8"/>
    <w:rsid w:val="008D1D3A"/>
    <w:rsid w:val="008D5BDE"/>
    <w:rsid w:val="008E078F"/>
    <w:rsid w:val="008E1986"/>
    <w:rsid w:val="008E553E"/>
    <w:rsid w:val="008F064A"/>
    <w:rsid w:val="008F1758"/>
    <w:rsid w:val="008F4960"/>
    <w:rsid w:val="00900102"/>
    <w:rsid w:val="009100D3"/>
    <w:rsid w:val="009104D7"/>
    <w:rsid w:val="00911D28"/>
    <w:rsid w:val="00913D38"/>
    <w:rsid w:val="0091481B"/>
    <w:rsid w:val="009345A4"/>
    <w:rsid w:val="00934FE6"/>
    <w:rsid w:val="00937E07"/>
    <w:rsid w:val="0094036A"/>
    <w:rsid w:val="009538AC"/>
    <w:rsid w:val="00954C33"/>
    <w:rsid w:val="0096174B"/>
    <w:rsid w:val="009641CB"/>
    <w:rsid w:val="00971A0B"/>
    <w:rsid w:val="0097250F"/>
    <w:rsid w:val="009778F7"/>
    <w:rsid w:val="0099237F"/>
    <w:rsid w:val="009B7525"/>
    <w:rsid w:val="009E2D71"/>
    <w:rsid w:val="009F36F8"/>
    <w:rsid w:val="00A00F16"/>
    <w:rsid w:val="00A11166"/>
    <w:rsid w:val="00A17BF5"/>
    <w:rsid w:val="00A4130F"/>
    <w:rsid w:val="00A7011E"/>
    <w:rsid w:val="00A712B4"/>
    <w:rsid w:val="00A7561F"/>
    <w:rsid w:val="00A76002"/>
    <w:rsid w:val="00A85C23"/>
    <w:rsid w:val="00A8698A"/>
    <w:rsid w:val="00AD18E7"/>
    <w:rsid w:val="00AD4372"/>
    <w:rsid w:val="00AD7AFD"/>
    <w:rsid w:val="00AE1AC9"/>
    <w:rsid w:val="00AF54DD"/>
    <w:rsid w:val="00B0113B"/>
    <w:rsid w:val="00B05B2E"/>
    <w:rsid w:val="00B24314"/>
    <w:rsid w:val="00B25989"/>
    <w:rsid w:val="00B313DD"/>
    <w:rsid w:val="00B3385B"/>
    <w:rsid w:val="00B5094F"/>
    <w:rsid w:val="00B560DC"/>
    <w:rsid w:val="00B603BD"/>
    <w:rsid w:val="00B60616"/>
    <w:rsid w:val="00B60E3D"/>
    <w:rsid w:val="00B96A88"/>
    <w:rsid w:val="00B96FA8"/>
    <w:rsid w:val="00BA5970"/>
    <w:rsid w:val="00BB083B"/>
    <w:rsid w:val="00BD2C82"/>
    <w:rsid w:val="00BD5102"/>
    <w:rsid w:val="00BD5608"/>
    <w:rsid w:val="00BD65CA"/>
    <w:rsid w:val="00BD74B9"/>
    <w:rsid w:val="00BE6A98"/>
    <w:rsid w:val="00BF21F8"/>
    <w:rsid w:val="00BF6E8C"/>
    <w:rsid w:val="00C04BD2"/>
    <w:rsid w:val="00C057BA"/>
    <w:rsid w:val="00C0772B"/>
    <w:rsid w:val="00C11D88"/>
    <w:rsid w:val="00C24847"/>
    <w:rsid w:val="00C264E1"/>
    <w:rsid w:val="00C311D5"/>
    <w:rsid w:val="00C32EB7"/>
    <w:rsid w:val="00C42DA2"/>
    <w:rsid w:val="00C5254D"/>
    <w:rsid w:val="00C63D81"/>
    <w:rsid w:val="00C72CE2"/>
    <w:rsid w:val="00C7571B"/>
    <w:rsid w:val="00C86831"/>
    <w:rsid w:val="00C9147C"/>
    <w:rsid w:val="00C95704"/>
    <w:rsid w:val="00C96641"/>
    <w:rsid w:val="00CA15F9"/>
    <w:rsid w:val="00CA40F4"/>
    <w:rsid w:val="00CB1D05"/>
    <w:rsid w:val="00CB4BAC"/>
    <w:rsid w:val="00CB594A"/>
    <w:rsid w:val="00CC0660"/>
    <w:rsid w:val="00CC636C"/>
    <w:rsid w:val="00CE5835"/>
    <w:rsid w:val="00CF470F"/>
    <w:rsid w:val="00CF5880"/>
    <w:rsid w:val="00CF5A90"/>
    <w:rsid w:val="00D0241E"/>
    <w:rsid w:val="00D20F5E"/>
    <w:rsid w:val="00D249BE"/>
    <w:rsid w:val="00D24BD8"/>
    <w:rsid w:val="00D25DC5"/>
    <w:rsid w:val="00D31074"/>
    <w:rsid w:val="00D41F30"/>
    <w:rsid w:val="00D44044"/>
    <w:rsid w:val="00D47E52"/>
    <w:rsid w:val="00D566AA"/>
    <w:rsid w:val="00D75D09"/>
    <w:rsid w:val="00D945A7"/>
    <w:rsid w:val="00DA27D6"/>
    <w:rsid w:val="00DB0764"/>
    <w:rsid w:val="00DE026F"/>
    <w:rsid w:val="00DE3513"/>
    <w:rsid w:val="00E05B18"/>
    <w:rsid w:val="00E10397"/>
    <w:rsid w:val="00E15615"/>
    <w:rsid w:val="00E275A0"/>
    <w:rsid w:val="00E337F1"/>
    <w:rsid w:val="00E3519D"/>
    <w:rsid w:val="00E41962"/>
    <w:rsid w:val="00E46299"/>
    <w:rsid w:val="00E52AD3"/>
    <w:rsid w:val="00E673A3"/>
    <w:rsid w:val="00E73573"/>
    <w:rsid w:val="00E7423B"/>
    <w:rsid w:val="00E82953"/>
    <w:rsid w:val="00E849D8"/>
    <w:rsid w:val="00E85C95"/>
    <w:rsid w:val="00EA2820"/>
    <w:rsid w:val="00EA4940"/>
    <w:rsid w:val="00EA79A1"/>
    <w:rsid w:val="00EB1AED"/>
    <w:rsid w:val="00EB337B"/>
    <w:rsid w:val="00ED5438"/>
    <w:rsid w:val="00EE6A9E"/>
    <w:rsid w:val="00EF3C60"/>
    <w:rsid w:val="00EF470C"/>
    <w:rsid w:val="00F01F38"/>
    <w:rsid w:val="00F0359C"/>
    <w:rsid w:val="00F05A2F"/>
    <w:rsid w:val="00F11771"/>
    <w:rsid w:val="00F216E6"/>
    <w:rsid w:val="00F2238D"/>
    <w:rsid w:val="00F23E3C"/>
    <w:rsid w:val="00F25A2B"/>
    <w:rsid w:val="00F302BD"/>
    <w:rsid w:val="00F31B45"/>
    <w:rsid w:val="00F610B2"/>
    <w:rsid w:val="00F81085"/>
    <w:rsid w:val="00F90DBB"/>
    <w:rsid w:val="00FA13EF"/>
    <w:rsid w:val="00FA14AD"/>
    <w:rsid w:val="00FB3B3D"/>
    <w:rsid w:val="00FE0C0C"/>
    <w:rsid w:val="00FF6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7723"/>
  <w15:chartTrackingRefBased/>
  <w15:docId w15:val="{06005F80-32E1-4154-8957-809BBA56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480077"/>
    <w:pPr>
      <w:keepNext/>
      <w:tabs>
        <w:tab w:val="center" w:pos="2205"/>
      </w:tabs>
      <w:spacing w:after="0" w:line="200" w:lineRule="atLeast"/>
      <w:jc w:val="both"/>
      <w:outlineLvl w:val="0"/>
    </w:pPr>
    <w:rPr>
      <w:rFonts w:ascii="Times New Roman" w:hAnsi="Times New Roman"/>
      <w:bCs/>
      <w:sz w:val="28"/>
      <w:szCs w:val="28"/>
      <w:lang w:val="kk-KZ"/>
    </w:rPr>
  </w:style>
  <w:style w:type="paragraph" w:styleId="2">
    <w:name w:val="heading 2"/>
    <w:basedOn w:val="a"/>
    <w:next w:val="a"/>
    <w:link w:val="20"/>
    <w:uiPriority w:val="9"/>
    <w:semiHidden/>
    <w:unhideWhenUsed/>
    <w:qFormat/>
    <w:rsid w:val="000438C5"/>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3E05D4"/>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3E05D4"/>
    <w:rPr>
      <w:rFonts w:ascii="Times New Roman" w:eastAsia="Times New Roman" w:hAnsi="Times New Roman" w:cs="Times New Roman"/>
      <w:b/>
      <w:bCs/>
      <w:sz w:val="27"/>
      <w:szCs w:val="27"/>
    </w:rPr>
  </w:style>
  <w:style w:type="character" w:customStyle="1" w:styleId="apple-converted-space">
    <w:name w:val="apple-converted-space"/>
    <w:basedOn w:val="a0"/>
    <w:rsid w:val="003E05D4"/>
  </w:style>
  <w:style w:type="paragraph" w:customStyle="1" w:styleId="note">
    <w:name w:val="note"/>
    <w:basedOn w:val="a"/>
    <w:rsid w:val="003E05D4"/>
    <w:pPr>
      <w:spacing w:before="100" w:beforeAutospacing="1" w:after="100" w:afterAutospacing="1" w:line="240" w:lineRule="auto"/>
    </w:pPr>
    <w:rPr>
      <w:rFonts w:ascii="Times New Roman" w:hAnsi="Times New Roman"/>
      <w:sz w:val="24"/>
      <w:szCs w:val="24"/>
    </w:rPr>
  </w:style>
  <w:style w:type="character" w:styleId="a3">
    <w:name w:val="Hyperlink"/>
    <w:uiPriority w:val="99"/>
    <w:unhideWhenUsed/>
    <w:rsid w:val="003E05D4"/>
    <w:rPr>
      <w:color w:val="0000FF"/>
      <w:u w:val="single"/>
    </w:rPr>
  </w:style>
  <w:style w:type="paragraph" w:styleId="a4">
    <w:name w:val="Normal (Web)"/>
    <w:basedOn w:val="a"/>
    <w:uiPriority w:val="99"/>
    <w:unhideWhenUsed/>
    <w:rsid w:val="003E05D4"/>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99237F"/>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9237F"/>
    <w:rPr>
      <w:rFonts w:ascii="Tahoma" w:hAnsi="Tahoma" w:cs="Tahoma"/>
      <w:sz w:val="16"/>
      <w:szCs w:val="16"/>
    </w:rPr>
  </w:style>
  <w:style w:type="paragraph" w:styleId="a7">
    <w:name w:val="header"/>
    <w:basedOn w:val="a"/>
    <w:link w:val="a8"/>
    <w:uiPriority w:val="99"/>
    <w:unhideWhenUsed/>
    <w:rsid w:val="003D1A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1A9F"/>
  </w:style>
  <w:style w:type="paragraph" w:styleId="a9">
    <w:name w:val="footer"/>
    <w:basedOn w:val="a"/>
    <w:link w:val="aa"/>
    <w:uiPriority w:val="99"/>
    <w:unhideWhenUsed/>
    <w:rsid w:val="003D1A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1A9F"/>
  </w:style>
  <w:style w:type="character" w:customStyle="1" w:styleId="s1">
    <w:name w:val="s1"/>
    <w:rsid w:val="00471205"/>
    <w:rPr>
      <w:rFonts w:ascii="Times New Roman" w:hAnsi="Times New Roman" w:cs="Times New Roman"/>
      <w:b/>
      <w:bCs/>
      <w:color w:val="000000"/>
      <w:sz w:val="32"/>
      <w:szCs w:val="32"/>
      <w:u w:val="none"/>
      <w:effect w:val="none"/>
    </w:rPr>
  </w:style>
  <w:style w:type="paragraph" w:styleId="ab">
    <w:name w:val="List Paragraph"/>
    <w:basedOn w:val="a"/>
    <w:uiPriority w:val="34"/>
    <w:qFormat/>
    <w:rsid w:val="00531C9A"/>
    <w:pPr>
      <w:spacing w:after="0" w:line="240" w:lineRule="auto"/>
      <w:ind w:left="720"/>
      <w:contextualSpacing/>
    </w:pPr>
    <w:rPr>
      <w:rFonts w:ascii="Times New Roman" w:eastAsia="Batang" w:hAnsi="Times New Roman"/>
      <w:sz w:val="24"/>
      <w:szCs w:val="24"/>
      <w:lang w:eastAsia="ko-KR"/>
    </w:rPr>
  </w:style>
  <w:style w:type="table" w:styleId="ac">
    <w:name w:val="Table Grid"/>
    <w:basedOn w:val="a1"/>
    <w:uiPriority w:val="59"/>
    <w:rsid w:val="00555D8B"/>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3">
    <w:name w:val="s3"/>
    <w:rsid w:val="00EA79A1"/>
    <w:rPr>
      <w:color w:val="FF0000"/>
    </w:rPr>
  </w:style>
  <w:style w:type="paragraph" w:styleId="ad">
    <w:name w:val="footnote text"/>
    <w:basedOn w:val="a"/>
    <w:link w:val="ae"/>
    <w:uiPriority w:val="99"/>
    <w:semiHidden/>
    <w:unhideWhenUsed/>
    <w:rsid w:val="005B1208"/>
    <w:rPr>
      <w:sz w:val="20"/>
      <w:szCs w:val="20"/>
    </w:rPr>
  </w:style>
  <w:style w:type="character" w:customStyle="1" w:styleId="ae">
    <w:name w:val="Текст сноски Знак"/>
    <w:basedOn w:val="a0"/>
    <w:link w:val="ad"/>
    <w:uiPriority w:val="99"/>
    <w:semiHidden/>
    <w:rsid w:val="005B1208"/>
  </w:style>
  <w:style w:type="character" w:styleId="af">
    <w:name w:val="footnote reference"/>
    <w:uiPriority w:val="99"/>
    <w:semiHidden/>
    <w:unhideWhenUsed/>
    <w:rsid w:val="005B1208"/>
    <w:rPr>
      <w:vertAlign w:val="superscript"/>
    </w:rPr>
  </w:style>
  <w:style w:type="character" w:customStyle="1" w:styleId="20">
    <w:name w:val="Заголовок 2 Знак"/>
    <w:link w:val="2"/>
    <w:uiPriority w:val="9"/>
    <w:semiHidden/>
    <w:rsid w:val="000438C5"/>
    <w:rPr>
      <w:rFonts w:ascii="Calibri Light" w:eastAsia="Times New Roman" w:hAnsi="Calibri Light" w:cs="Times New Roman"/>
      <w:b/>
      <w:bCs/>
      <w:i/>
      <w:iCs/>
      <w:sz w:val="28"/>
      <w:szCs w:val="28"/>
    </w:rPr>
  </w:style>
  <w:style w:type="paragraph" w:styleId="af0">
    <w:name w:val="Body Text"/>
    <w:basedOn w:val="a"/>
    <w:link w:val="af1"/>
    <w:uiPriority w:val="99"/>
    <w:unhideWhenUsed/>
    <w:rsid w:val="000438C5"/>
    <w:pPr>
      <w:spacing w:after="0" w:line="200" w:lineRule="atLeast"/>
      <w:jc w:val="both"/>
    </w:pPr>
    <w:rPr>
      <w:rFonts w:ascii="Times New Roman" w:hAnsi="Times New Roman"/>
      <w:sz w:val="28"/>
      <w:szCs w:val="28"/>
      <w:lang w:val="kk-KZ"/>
    </w:rPr>
  </w:style>
  <w:style w:type="character" w:customStyle="1" w:styleId="af1">
    <w:name w:val="Основной текст Знак"/>
    <w:link w:val="af0"/>
    <w:uiPriority w:val="99"/>
    <w:rsid w:val="000438C5"/>
    <w:rPr>
      <w:rFonts w:ascii="Times New Roman" w:hAnsi="Times New Roman"/>
      <w:sz w:val="28"/>
      <w:szCs w:val="28"/>
      <w:lang w:val="kk-KZ"/>
    </w:rPr>
  </w:style>
  <w:style w:type="character" w:customStyle="1" w:styleId="10">
    <w:name w:val="Заголовок 1 Знак"/>
    <w:link w:val="1"/>
    <w:uiPriority w:val="9"/>
    <w:rsid w:val="00480077"/>
    <w:rPr>
      <w:rFonts w:ascii="Times New Roman" w:hAnsi="Times New Roman"/>
      <w:bCs/>
      <w:sz w:val="28"/>
      <w:szCs w:val="28"/>
      <w:lang w:val="kk-KZ"/>
    </w:rPr>
  </w:style>
  <w:style w:type="paragraph" w:styleId="af2">
    <w:name w:val="Title"/>
    <w:basedOn w:val="a"/>
    <w:next w:val="a"/>
    <w:link w:val="af3"/>
    <w:uiPriority w:val="10"/>
    <w:qFormat/>
    <w:rsid w:val="005F15C8"/>
    <w:pPr>
      <w:spacing w:after="0" w:line="240" w:lineRule="auto"/>
      <w:jc w:val="center"/>
    </w:pPr>
    <w:rPr>
      <w:rFonts w:ascii="Times New Roman" w:hAnsi="Times New Roman"/>
      <w:b/>
      <w:bCs/>
      <w:sz w:val="28"/>
      <w:szCs w:val="28"/>
      <w:lang w:val="kk-KZ"/>
    </w:rPr>
  </w:style>
  <w:style w:type="character" w:customStyle="1" w:styleId="af3">
    <w:name w:val="Заголовок Знак"/>
    <w:link w:val="af2"/>
    <w:uiPriority w:val="10"/>
    <w:rsid w:val="005F15C8"/>
    <w:rPr>
      <w:rFonts w:ascii="Times New Roman" w:hAnsi="Times New Roman"/>
      <w:b/>
      <w:bCs/>
      <w:sz w:val="28"/>
      <w:szCs w:val="28"/>
      <w:lang w:val="kk-KZ"/>
    </w:rPr>
  </w:style>
  <w:style w:type="character" w:customStyle="1" w:styleId="s9">
    <w:name w:val="s9"/>
    <w:basedOn w:val="a0"/>
    <w:rsid w:val="001361C3"/>
    <w:rPr>
      <w:bdr w:val="none" w:sz="0" w:space="0" w:color="auto" w:frame="1"/>
    </w:rPr>
  </w:style>
  <w:style w:type="paragraph" w:customStyle="1" w:styleId="pc">
    <w:name w:val="pc"/>
    <w:basedOn w:val="a"/>
    <w:rsid w:val="001361C3"/>
    <w:pPr>
      <w:spacing w:before="100" w:beforeAutospacing="1" w:after="100" w:afterAutospacing="1" w:line="240" w:lineRule="auto"/>
    </w:pPr>
    <w:rPr>
      <w:rFonts w:ascii="Times New Roman" w:hAnsi="Times New Roman"/>
      <w:color w:val="000000"/>
      <w:sz w:val="24"/>
      <w:szCs w:val="24"/>
    </w:rPr>
  </w:style>
  <w:style w:type="character" w:customStyle="1" w:styleId="s0">
    <w:name w:val="s0"/>
    <w:basedOn w:val="a0"/>
    <w:rsid w:val="00FF6E70"/>
    <w:rPr>
      <w:color w:val="000000"/>
    </w:rPr>
  </w:style>
  <w:style w:type="paragraph" w:styleId="21">
    <w:name w:val="Body Text 2"/>
    <w:basedOn w:val="a"/>
    <w:link w:val="22"/>
    <w:uiPriority w:val="99"/>
    <w:unhideWhenUsed/>
    <w:rsid w:val="00B05B2E"/>
    <w:pPr>
      <w:tabs>
        <w:tab w:val="left" w:pos="4820"/>
        <w:tab w:val="left" w:pos="9214"/>
        <w:tab w:val="left" w:pos="9356"/>
      </w:tabs>
      <w:spacing w:after="0" w:line="240" w:lineRule="auto"/>
      <w:ind w:right="-2"/>
      <w:jc w:val="center"/>
    </w:pPr>
    <w:rPr>
      <w:rFonts w:ascii="Times New Roman" w:hAnsi="Times New Roman"/>
      <w:b/>
      <w:sz w:val="28"/>
      <w:szCs w:val="28"/>
      <w:lang w:val="kk-KZ"/>
    </w:rPr>
  </w:style>
  <w:style w:type="character" w:customStyle="1" w:styleId="22">
    <w:name w:val="Основной текст 2 Знак"/>
    <w:basedOn w:val="a0"/>
    <w:link w:val="21"/>
    <w:uiPriority w:val="99"/>
    <w:rsid w:val="00B05B2E"/>
    <w:rPr>
      <w:rFonts w:ascii="Times New Roman" w:hAnsi="Times New Roman"/>
      <w:b/>
      <w:sz w:val="28"/>
      <w:szCs w:val="28"/>
      <w:lang w:val="kk-KZ"/>
    </w:rPr>
  </w:style>
  <w:style w:type="paragraph" w:styleId="31">
    <w:name w:val="Body Text 3"/>
    <w:basedOn w:val="a"/>
    <w:link w:val="32"/>
    <w:uiPriority w:val="99"/>
    <w:unhideWhenUsed/>
    <w:rsid w:val="00D0241E"/>
    <w:pPr>
      <w:spacing w:after="0" w:line="240" w:lineRule="auto"/>
      <w:jc w:val="both"/>
    </w:pPr>
    <w:rPr>
      <w:rFonts w:ascii="Times New Roman" w:hAnsi="Times New Roman"/>
      <w:color w:val="000000"/>
      <w:sz w:val="24"/>
      <w:szCs w:val="24"/>
      <w:lang w:val="kk-KZ"/>
    </w:rPr>
  </w:style>
  <w:style w:type="character" w:customStyle="1" w:styleId="32">
    <w:name w:val="Основной текст 3 Знак"/>
    <w:basedOn w:val="a0"/>
    <w:link w:val="31"/>
    <w:uiPriority w:val="99"/>
    <w:rsid w:val="00D0241E"/>
    <w:rPr>
      <w:rFonts w:ascii="Times New Roman" w:hAnsi="Times New Roman"/>
      <w:color w:val="000000"/>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1387">
      <w:bodyDiv w:val="1"/>
      <w:marLeft w:val="0"/>
      <w:marRight w:val="0"/>
      <w:marTop w:val="0"/>
      <w:marBottom w:val="0"/>
      <w:divBdr>
        <w:top w:val="none" w:sz="0" w:space="0" w:color="auto"/>
        <w:left w:val="none" w:sz="0" w:space="0" w:color="auto"/>
        <w:bottom w:val="none" w:sz="0" w:space="0" w:color="auto"/>
        <w:right w:val="none" w:sz="0" w:space="0" w:color="auto"/>
      </w:divBdr>
    </w:div>
    <w:div w:id="179010103">
      <w:bodyDiv w:val="1"/>
      <w:marLeft w:val="0"/>
      <w:marRight w:val="0"/>
      <w:marTop w:val="0"/>
      <w:marBottom w:val="0"/>
      <w:divBdr>
        <w:top w:val="none" w:sz="0" w:space="0" w:color="auto"/>
        <w:left w:val="none" w:sz="0" w:space="0" w:color="auto"/>
        <w:bottom w:val="none" w:sz="0" w:space="0" w:color="auto"/>
        <w:right w:val="none" w:sz="0" w:space="0" w:color="auto"/>
      </w:divBdr>
    </w:div>
    <w:div w:id="243301954">
      <w:bodyDiv w:val="1"/>
      <w:marLeft w:val="0"/>
      <w:marRight w:val="0"/>
      <w:marTop w:val="0"/>
      <w:marBottom w:val="0"/>
      <w:divBdr>
        <w:top w:val="none" w:sz="0" w:space="0" w:color="auto"/>
        <w:left w:val="none" w:sz="0" w:space="0" w:color="auto"/>
        <w:bottom w:val="none" w:sz="0" w:space="0" w:color="auto"/>
        <w:right w:val="none" w:sz="0" w:space="0" w:color="auto"/>
      </w:divBdr>
    </w:div>
    <w:div w:id="270474580">
      <w:bodyDiv w:val="1"/>
      <w:marLeft w:val="0"/>
      <w:marRight w:val="0"/>
      <w:marTop w:val="0"/>
      <w:marBottom w:val="0"/>
      <w:divBdr>
        <w:top w:val="none" w:sz="0" w:space="0" w:color="auto"/>
        <w:left w:val="none" w:sz="0" w:space="0" w:color="auto"/>
        <w:bottom w:val="none" w:sz="0" w:space="0" w:color="auto"/>
        <w:right w:val="none" w:sz="0" w:space="0" w:color="auto"/>
      </w:divBdr>
    </w:div>
    <w:div w:id="384724027">
      <w:bodyDiv w:val="1"/>
      <w:marLeft w:val="0"/>
      <w:marRight w:val="0"/>
      <w:marTop w:val="0"/>
      <w:marBottom w:val="0"/>
      <w:divBdr>
        <w:top w:val="none" w:sz="0" w:space="0" w:color="auto"/>
        <w:left w:val="none" w:sz="0" w:space="0" w:color="auto"/>
        <w:bottom w:val="none" w:sz="0" w:space="0" w:color="auto"/>
        <w:right w:val="none" w:sz="0" w:space="0" w:color="auto"/>
      </w:divBdr>
    </w:div>
    <w:div w:id="396323552">
      <w:bodyDiv w:val="1"/>
      <w:marLeft w:val="0"/>
      <w:marRight w:val="0"/>
      <w:marTop w:val="0"/>
      <w:marBottom w:val="0"/>
      <w:divBdr>
        <w:top w:val="none" w:sz="0" w:space="0" w:color="auto"/>
        <w:left w:val="none" w:sz="0" w:space="0" w:color="auto"/>
        <w:bottom w:val="none" w:sz="0" w:space="0" w:color="auto"/>
        <w:right w:val="none" w:sz="0" w:space="0" w:color="auto"/>
      </w:divBdr>
    </w:div>
    <w:div w:id="547645119">
      <w:bodyDiv w:val="1"/>
      <w:marLeft w:val="0"/>
      <w:marRight w:val="0"/>
      <w:marTop w:val="0"/>
      <w:marBottom w:val="0"/>
      <w:divBdr>
        <w:top w:val="none" w:sz="0" w:space="0" w:color="auto"/>
        <w:left w:val="none" w:sz="0" w:space="0" w:color="auto"/>
        <w:bottom w:val="none" w:sz="0" w:space="0" w:color="auto"/>
        <w:right w:val="none" w:sz="0" w:space="0" w:color="auto"/>
      </w:divBdr>
    </w:div>
    <w:div w:id="631447154">
      <w:bodyDiv w:val="1"/>
      <w:marLeft w:val="0"/>
      <w:marRight w:val="0"/>
      <w:marTop w:val="0"/>
      <w:marBottom w:val="0"/>
      <w:divBdr>
        <w:top w:val="none" w:sz="0" w:space="0" w:color="auto"/>
        <w:left w:val="none" w:sz="0" w:space="0" w:color="auto"/>
        <w:bottom w:val="none" w:sz="0" w:space="0" w:color="auto"/>
        <w:right w:val="none" w:sz="0" w:space="0" w:color="auto"/>
      </w:divBdr>
    </w:div>
    <w:div w:id="842744216">
      <w:bodyDiv w:val="1"/>
      <w:marLeft w:val="0"/>
      <w:marRight w:val="0"/>
      <w:marTop w:val="0"/>
      <w:marBottom w:val="0"/>
      <w:divBdr>
        <w:top w:val="none" w:sz="0" w:space="0" w:color="auto"/>
        <w:left w:val="none" w:sz="0" w:space="0" w:color="auto"/>
        <w:bottom w:val="none" w:sz="0" w:space="0" w:color="auto"/>
        <w:right w:val="none" w:sz="0" w:space="0" w:color="auto"/>
      </w:divBdr>
      <w:divsChild>
        <w:div w:id="107361223">
          <w:marLeft w:val="0"/>
          <w:marRight w:val="0"/>
          <w:marTop w:val="0"/>
          <w:marBottom w:val="0"/>
          <w:divBdr>
            <w:top w:val="none" w:sz="0" w:space="0" w:color="auto"/>
            <w:left w:val="none" w:sz="0" w:space="0" w:color="auto"/>
            <w:bottom w:val="none" w:sz="0" w:space="0" w:color="auto"/>
            <w:right w:val="none" w:sz="0" w:space="0" w:color="auto"/>
          </w:divBdr>
        </w:div>
        <w:div w:id="913391247">
          <w:marLeft w:val="0"/>
          <w:marRight w:val="0"/>
          <w:marTop w:val="0"/>
          <w:marBottom w:val="0"/>
          <w:divBdr>
            <w:top w:val="none" w:sz="0" w:space="0" w:color="auto"/>
            <w:left w:val="none" w:sz="0" w:space="0" w:color="auto"/>
            <w:bottom w:val="none" w:sz="0" w:space="0" w:color="auto"/>
            <w:right w:val="none" w:sz="0" w:space="0" w:color="auto"/>
          </w:divBdr>
        </w:div>
        <w:div w:id="1120685207">
          <w:marLeft w:val="0"/>
          <w:marRight w:val="0"/>
          <w:marTop w:val="0"/>
          <w:marBottom w:val="0"/>
          <w:divBdr>
            <w:top w:val="none" w:sz="0" w:space="0" w:color="auto"/>
            <w:left w:val="none" w:sz="0" w:space="0" w:color="auto"/>
            <w:bottom w:val="none" w:sz="0" w:space="0" w:color="auto"/>
            <w:right w:val="none" w:sz="0" w:space="0" w:color="auto"/>
          </w:divBdr>
        </w:div>
        <w:div w:id="1623488645">
          <w:marLeft w:val="0"/>
          <w:marRight w:val="0"/>
          <w:marTop w:val="0"/>
          <w:marBottom w:val="0"/>
          <w:divBdr>
            <w:top w:val="none" w:sz="0" w:space="0" w:color="auto"/>
            <w:left w:val="none" w:sz="0" w:space="0" w:color="auto"/>
            <w:bottom w:val="none" w:sz="0" w:space="0" w:color="auto"/>
            <w:right w:val="none" w:sz="0" w:space="0" w:color="auto"/>
          </w:divBdr>
        </w:div>
        <w:div w:id="1666326138">
          <w:marLeft w:val="0"/>
          <w:marRight w:val="0"/>
          <w:marTop w:val="0"/>
          <w:marBottom w:val="0"/>
          <w:divBdr>
            <w:top w:val="none" w:sz="0" w:space="0" w:color="auto"/>
            <w:left w:val="none" w:sz="0" w:space="0" w:color="auto"/>
            <w:bottom w:val="none" w:sz="0" w:space="0" w:color="auto"/>
            <w:right w:val="none" w:sz="0" w:space="0" w:color="auto"/>
          </w:divBdr>
        </w:div>
        <w:div w:id="1809005681">
          <w:marLeft w:val="0"/>
          <w:marRight w:val="0"/>
          <w:marTop w:val="0"/>
          <w:marBottom w:val="0"/>
          <w:divBdr>
            <w:top w:val="none" w:sz="0" w:space="0" w:color="auto"/>
            <w:left w:val="none" w:sz="0" w:space="0" w:color="auto"/>
            <w:bottom w:val="none" w:sz="0" w:space="0" w:color="auto"/>
            <w:right w:val="none" w:sz="0" w:space="0" w:color="auto"/>
          </w:divBdr>
        </w:div>
        <w:div w:id="2115592935">
          <w:marLeft w:val="0"/>
          <w:marRight w:val="0"/>
          <w:marTop w:val="0"/>
          <w:marBottom w:val="0"/>
          <w:divBdr>
            <w:top w:val="none" w:sz="0" w:space="0" w:color="auto"/>
            <w:left w:val="none" w:sz="0" w:space="0" w:color="auto"/>
            <w:bottom w:val="none" w:sz="0" w:space="0" w:color="auto"/>
            <w:right w:val="none" w:sz="0" w:space="0" w:color="auto"/>
          </w:divBdr>
        </w:div>
      </w:divsChild>
    </w:div>
    <w:div w:id="868026642">
      <w:bodyDiv w:val="1"/>
      <w:marLeft w:val="0"/>
      <w:marRight w:val="0"/>
      <w:marTop w:val="0"/>
      <w:marBottom w:val="0"/>
      <w:divBdr>
        <w:top w:val="none" w:sz="0" w:space="0" w:color="auto"/>
        <w:left w:val="none" w:sz="0" w:space="0" w:color="auto"/>
        <w:bottom w:val="none" w:sz="0" w:space="0" w:color="auto"/>
        <w:right w:val="none" w:sz="0" w:space="0" w:color="auto"/>
      </w:divBdr>
    </w:div>
    <w:div w:id="1329553445">
      <w:bodyDiv w:val="1"/>
      <w:marLeft w:val="0"/>
      <w:marRight w:val="0"/>
      <w:marTop w:val="0"/>
      <w:marBottom w:val="0"/>
      <w:divBdr>
        <w:top w:val="none" w:sz="0" w:space="0" w:color="auto"/>
        <w:left w:val="none" w:sz="0" w:space="0" w:color="auto"/>
        <w:bottom w:val="none" w:sz="0" w:space="0" w:color="auto"/>
        <w:right w:val="none" w:sz="0" w:space="0" w:color="auto"/>
      </w:divBdr>
    </w:div>
    <w:div w:id="1614633019">
      <w:bodyDiv w:val="1"/>
      <w:marLeft w:val="0"/>
      <w:marRight w:val="0"/>
      <w:marTop w:val="0"/>
      <w:marBottom w:val="0"/>
      <w:divBdr>
        <w:top w:val="none" w:sz="0" w:space="0" w:color="auto"/>
        <w:left w:val="none" w:sz="0" w:space="0" w:color="auto"/>
        <w:bottom w:val="none" w:sz="0" w:space="0" w:color="auto"/>
        <w:right w:val="none" w:sz="0" w:space="0" w:color="auto"/>
      </w:divBdr>
    </w:div>
    <w:div w:id="1685093278">
      <w:bodyDiv w:val="1"/>
      <w:marLeft w:val="0"/>
      <w:marRight w:val="0"/>
      <w:marTop w:val="0"/>
      <w:marBottom w:val="0"/>
      <w:divBdr>
        <w:top w:val="none" w:sz="0" w:space="0" w:color="auto"/>
        <w:left w:val="none" w:sz="0" w:space="0" w:color="auto"/>
        <w:bottom w:val="none" w:sz="0" w:space="0" w:color="auto"/>
        <w:right w:val="none" w:sz="0" w:space="0" w:color="auto"/>
      </w:divBdr>
    </w:div>
    <w:div w:id="1920363540">
      <w:bodyDiv w:val="1"/>
      <w:marLeft w:val="0"/>
      <w:marRight w:val="0"/>
      <w:marTop w:val="0"/>
      <w:marBottom w:val="0"/>
      <w:divBdr>
        <w:top w:val="none" w:sz="0" w:space="0" w:color="auto"/>
        <w:left w:val="none" w:sz="0" w:space="0" w:color="auto"/>
        <w:bottom w:val="none" w:sz="0" w:space="0" w:color="auto"/>
        <w:right w:val="none" w:sz="0" w:space="0" w:color="auto"/>
      </w:divBdr>
      <w:divsChild>
        <w:div w:id="680277344">
          <w:marLeft w:val="0"/>
          <w:marRight w:val="0"/>
          <w:marTop w:val="0"/>
          <w:marBottom w:val="0"/>
          <w:divBdr>
            <w:top w:val="none" w:sz="0" w:space="0" w:color="auto"/>
            <w:left w:val="none" w:sz="0" w:space="0" w:color="auto"/>
            <w:bottom w:val="none" w:sz="0" w:space="0" w:color="auto"/>
            <w:right w:val="none" w:sz="0" w:space="0" w:color="auto"/>
          </w:divBdr>
        </w:div>
        <w:div w:id="821393104">
          <w:marLeft w:val="0"/>
          <w:marRight w:val="0"/>
          <w:marTop w:val="0"/>
          <w:marBottom w:val="0"/>
          <w:divBdr>
            <w:top w:val="none" w:sz="0" w:space="0" w:color="auto"/>
            <w:left w:val="none" w:sz="0" w:space="0" w:color="auto"/>
            <w:bottom w:val="none" w:sz="0" w:space="0" w:color="auto"/>
            <w:right w:val="none" w:sz="0" w:space="0" w:color="auto"/>
          </w:divBdr>
        </w:div>
        <w:div w:id="909467684">
          <w:marLeft w:val="0"/>
          <w:marRight w:val="0"/>
          <w:marTop w:val="0"/>
          <w:marBottom w:val="0"/>
          <w:divBdr>
            <w:top w:val="none" w:sz="0" w:space="0" w:color="auto"/>
            <w:left w:val="none" w:sz="0" w:space="0" w:color="auto"/>
            <w:bottom w:val="none" w:sz="0" w:space="0" w:color="auto"/>
            <w:right w:val="none" w:sz="0" w:space="0" w:color="auto"/>
          </w:divBdr>
        </w:div>
        <w:div w:id="973410195">
          <w:marLeft w:val="0"/>
          <w:marRight w:val="0"/>
          <w:marTop w:val="0"/>
          <w:marBottom w:val="0"/>
          <w:divBdr>
            <w:top w:val="none" w:sz="0" w:space="0" w:color="auto"/>
            <w:left w:val="none" w:sz="0" w:space="0" w:color="auto"/>
            <w:bottom w:val="none" w:sz="0" w:space="0" w:color="auto"/>
            <w:right w:val="none" w:sz="0" w:space="0" w:color="auto"/>
          </w:divBdr>
        </w:div>
        <w:div w:id="1578517480">
          <w:marLeft w:val="0"/>
          <w:marRight w:val="0"/>
          <w:marTop w:val="0"/>
          <w:marBottom w:val="0"/>
          <w:divBdr>
            <w:top w:val="none" w:sz="0" w:space="0" w:color="auto"/>
            <w:left w:val="none" w:sz="0" w:space="0" w:color="auto"/>
            <w:bottom w:val="none" w:sz="0" w:space="0" w:color="auto"/>
            <w:right w:val="none" w:sz="0" w:space="0" w:color="auto"/>
          </w:divBdr>
        </w:div>
        <w:div w:id="1811046660">
          <w:marLeft w:val="0"/>
          <w:marRight w:val="0"/>
          <w:marTop w:val="0"/>
          <w:marBottom w:val="0"/>
          <w:divBdr>
            <w:top w:val="none" w:sz="0" w:space="0" w:color="auto"/>
            <w:left w:val="none" w:sz="0" w:space="0" w:color="auto"/>
            <w:bottom w:val="none" w:sz="0" w:space="0" w:color="auto"/>
            <w:right w:val="none" w:sz="0" w:space="0" w:color="auto"/>
          </w:divBdr>
        </w:div>
        <w:div w:id="1961301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051A1-19E5-4D46-B295-03EB1D97D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753</Words>
  <Characters>4295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dyusebaeva.a</dc:creator>
  <cp:keywords/>
  <dc:description/>
  <cp:lastModifiedBy>Сандиан Дойман</cp:lastModifiedBy>
  <cp:revision>8</cp:revision>
  <cp:lastPrinted>2020-10-12T04:53:00Z</cp:lastPrinted>
  <dcterms:created xsi:type="dcterms:W3CDTF">2023-06-15T09:46:00Z</dcterms:created>
  <dcterms:modified xsi:type="dcterms:W3CDTF">2023-06-20T13:24:00Z</dcterms:modified>
</cp:coreProperties>
</file>