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B8" w:rsidRDefault="00EE0DB8" w:rsidP="00EE0DB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D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 тәуекелдеріне жүргізілген ішкі </w:t>
      </w:r>
    </w:p>
    <w:p w:rsidR="00EE0DB8" w:rsidRPr="00EE0DB8" w:rsidRDefault="00EE0DB8" w:rsidP="00EE0DB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DB8">
        <w:rPr>
          <w:rFonts w:ascii="Times New Roman" w:hAnsi="Times New Roman" w:cs="Times New Roman"/>
          <w:b/>
          <w:sz w:val="28"/>
          <w:szCs w:val="28"/>
          <w:lang w:val="kk-KZ"/>
        </w:rPr>
        <w:t>талдау туралы ақпарат</w:t>
      </w:r>
    </w:p>
    <w:p w:rsidR="00EE0DB8" w:rsidRDefault="00EE0DB8" w:rsidP="00C47E5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7E55" w:rsidRPr="00C47E55" w:rsidRDefault="00C47E55" w:rsidP="00C47E5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7E55">
        <w:rPr>
          <w:rFonts w:ascii="Times New Roman" w:hAnsi="Times New Roman" w:cs="Times New Roman"/>
          <w:sz w:val="28"/>
          <w:szCs w:val="28"/>
          <w:lang w:val="kk-KZ"/>
        </w:rPr>
        <w:t xml:space="preserve">ҚР Ұлттық Банкі төрағасының орынбасарының 2021 жылғы 14 желтоқсандағы №225 бұйрығымен бекітілген 2022 жылға арналған ҚР Ұлттық Банкінде сыбайлас жемқорлық тәуекелдеріне ішкі талдау жүргізу кестесіне сәйкес Ұлттық Банктің Қостанай, Алматы облыстық, Шымкент аумақтық филиалдарының, сондай-ақ төлем жүйелері, Монетарлық операциялар, төлем балансы департаменттерінің қызметінде сыбайлас жемқорлық тәуекелдеріне ішкі талдау жүргізілді және әкімшілік басқару. </w:t>
      </w:r>
    </w:p>
    <w:p w:rsidR="00C47E55" w:rsidRDefault="00C47E55" w:rsidP="00C47E5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7E55">
        <w:rPr>
          <w:rFonts w:ascii="Times New Roman" w:hAnsi="Times New Roman" w:cs="Times New Roman"/>
          <w:sz w:val="28"/>
          <w:szCs w:val="28"/>
          <w:lang w:val="kk-KZ"/>
        </w:rPr>
        <w:t>Орталық аппараттың аумақтық филиалдары мен бөлімшелерінің ішкі талдауларының нәтижелері бойынша сыбайлас жемқорлық тәуекелдері анықталған жоқ. Қолда бар кемшіліктер бойынша тиісті ұсыныстар берілді.</w:t>
      </w:r>
    </w:p>
    <w:p w:rsidR="00C47E55" w:rsidRDefault="00C47E55" w:rsidP="00A630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C4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AB"/>
    <w:rsid w:val="00674D84"/>
    <w:rsid w:val="007C3499"/>
    <w:rsid w:val="00A630AB"/>
    <w:rsid w:val="00BA183E"/>
    <w:rsid w:val="00BF080B"/>
    <w:rsid w:val="00C47E55"/>
    <w:rsid w:val="00E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BF6"/>
  <w15:chartTrackingRefBased/>
  <w15:docId w15:val="{E691D730-786B-413F-9F23-643A5088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A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5</cp:revision>
  <dcterms:created xsi:type="dcterms:W3CDTF">2023-01-30T13:01:00Z</dcterms:created>
  <dcterms:modified xsi:type="dcterms:W3CDTF">2023-02-13T10:01:00Z</dcterms:modified>
</cp:coreProperties>
</file>