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382AFD" w:rsidRDefault="005D6727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="Arial" w:hAnsi="Arial" w:cs="Arial"/>
          <w:b/>
          <w:noProof/>
          <w:sz w:val="22"/>
          <w:lang w:eastAsia="ru-RU"/>
        </w:rPr>
        <w:drawing>
          <wp:inline distT="0" distB="0" distL="0" distR="0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5D6727" w:rsidRDefault="005D6727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="00A753E2"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382AFD" w:rsidRDefault="00A753E2" w:rsidP="00A753E2">
      <w:pPr>
        <w:jc w:val="center"/>
        <w:rPr>
          <w:rFonts w:asciiTheme="minorHAnsi" w:eastAsia="Times New Roman" w:hAnsiTheme="minorHAnsi"/>
          <w:szCs w:val="24"/>
        </w:rPr>
      </w:pPr>
    </w:p>
    <w:p w:rsidR="00077DAD" w:rsidRDefault="00077DAD" w:rsidP="00077DAD">
      <w:pPr>
        <w:jc w:val="center"/>
        <w:rPr>
          <w:rFonts w:asciiTheme="minorHAnsi" w:hAnsiTheme="minorHAnsi" w:cstheme="minorHAnsi"/>
          <w:b/>
          <w:color w:val="000000"/>
          <w:szCs w:val="24"/>
          <w:lang w:val="kk-KZ"/>
        </w:rPr>
      </w:pPr>
      <w:r w:rsidRPr="00077DAD">
        <w:rPr>
          <w:rFonts w:asciiTheme="minorHAnsi" w:hAnsiTheme="minorHAnsi" w:cstheme="minorHAnsi"/>
          <w:b/>
          <w:color w:val="000000"/>
          <w:szCs w:val="24"/>
          <w:lang w:val="kk-KZ"/>
        </w:rPr>
        <w:t>«Клиенттердің банктік шоттарын ашу, жүргізу және жабу</w:t>
      </w:r>
      <w:r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 </w:t>
      </w:r>
      <w:r w:rsidRPr="00077DAD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қағидаларын </w:t>
      </w:r>
    </w:p>
    <w:p w:rsidR="00077DAD" w:rsidRDefault="00077DAD" w:rsidP="00077DAD">
      <w:pPr>
        <w:jc w:val="center"/>
        <w:rPr>
          <w:rFonts w:asciiTheme="minorHAnsi" w:hAnsiTheme="minorHAnsi" w:cstheme="minorHAnsi"/>
          <w:b/>
          <w:color w:val="000000"/>
          <w:szCs w:val="24"/>
          <w:lang w:val="kk-KZ"/>
        </w:rPr>
      </w:pPr>
      <w:r w:rsidRPr="00077DAD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бекіту туралы» Қазақстан Республикасы Ұлттық Банкі Басқармасының </w:t>
      </w:r>
    </w:p>
    <w:p w:rsidR="00077DAD" w:rsidRDefault="00077DAD" w:rsidP="00077DAD">
      <w:pPr>
        <w:jc w:val="center"/>
        <w:rPr>
          <w:rFonts w:asciiTheme="minorHAnsi" w:hAnsiTheme="minorHAnsi" w:cstheme="minorHAnsi"/>
          <w:b/>
          <w:color w:val="000000"/>
          <w:szCs w:val="24"/>
          <w:lang w:val="kk-KZ"/>
        </w:rPr>
      </w:pPr>
      <w:r w:rsidRPr="00077DAD">
        <w:rPr>
          <w:rFonts w:asciiTheme="minorHAnsi" w:hAnsiTheme="minorHAnsi" w:cstheme="minorHAnsi"/>
          <w:b/>
          <w:color w:val="000000"/>
          <w:szCs w:val="24"/>
          <w:lang w:val="kk-KZ"/>
        </w:rPr>
        <w:t>2016 жылғы 31 тамыздағы № 207 қаулысына өзгерістер енгізу туралы</w:t>
      </w:r>
      <w:r w:rsidR="00B53CE7"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» </w:t>
      </w:r>
    </w:p>
    <w:p w:rsidR="00B53CE7" w:rsidRDefault="00B53CE7" w:rsidP="00077DAD">
      <w:pPr>
        <w:jc w:val="center"/>
        <w:rPr>
          <w:b/>
          <w:sz w:val="28"/>
          <w:szCs w:val="24"/>
          <w:lang w:val="kk-KZ"/>
        </w:rPr>
      </w:pPr>
      <w:r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>Қазақстан Республикасы Ұлттық Банкінің Басқармасы</w:t>
      </w:r>
      <w:r>
        <w:rPr>
          <w:rFonts w:asciiTheme="minorHAnsi" w:hAnsiTheme="minorHAnsi" w:cstheme="minorHAnsi"/>
          <w:b/>
          <w:color w:val="000000"/>
          <w:szCs w:val="24"/>
          <w:lang w:val="kk-KZ"/>
        </w:rPr>
        <w:br/>
      </w:r>
      <w:r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 қаулысының жобасын әзірлеу туралы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sz w:val="28"/>
          <w:szCs w:val="24"/>
          <w:lang w:val="kk-KZ"/>
        </w:rPr>
        <w:t xml:space="preserve">     </w:t>
      </w:r>
    </w:p>
    <w:p w:rsidR="00B53CE7" w:rsidRDefault="00B53CE7" w:rsidP="00B53CE7">
      <w:pPr>
        <w:jc w:val="center"/>
        <w:rPr>
          <w:b/>
          <w:sz w:val="28"/>
          <w:szCs w:val="24"/>
          <w:lang w:val="kk-KZ"/>
        </w:rPr>
      </w:pPr>
    </w:p>
    <w:p w:rsidR="00A753E2" w:rsidRPr="006C1015" w:rsidRDefault="00A753E2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A753E2" w:rsidRPr="00B53CE7" w:rsidRDefault="00B53CE7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 w:rsidR="00077DAD">
        <w:rPr>
          <w:rFonts w:asciiTheme="minorHAnsi" w:eastAsia="Times New Roman" w:hAnsiTheme="minorHAnsi"/>
          <w:szCs w:val="24"/>
          <w:lang w:val="kk-KZ"/>
        </w:rPr>
        <w:t>2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«</w:t>
      </w:r>
      <w:r w:rsidR="00E261BC">
        <w:rPr>
          <w:rFonts w:asciiTheme="minorHAnsi" w:eastAsia="Times New Roman" w:hAnsiTheme="minorHAnsi"/>
          <w:szCs w:val="24"/>
          <w:lang w:val="kk-KZ"/>
        </w:rPr>
        <w:t>1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»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E261BC">
        <w:rPr>
          <w:rFonts w:asciiTheme="minorHAnsi" w:eastAsia="Times New Roman" w:hAnsiTheme="minorHAnsi"/>
          <w:szCs w:val="24"/>
          <w:lang w:val="kk-KZ"/>
        </w:rPr>
        <w:t>желтоқсан</w:t>
      </w:r>
      <w:bookmarkStart w:id="0" w:name="_GoBack"/>
      <w:bookmarkEnd w:id="0"/>
      <w:r w:rsidR="00A753E2" w:rsidRPr="006C1015">
        <w:rPr>
          <w:rFonts w:asciiTheme="minorHAnsi" w:eastAsia="Times New Roman" w:hAnsiTheme="minorHAnsi"/>
          <w:szCs w:val="24"/>
          <w:lang w:val="kk-KZ"/>
        </w:rPr>
        <w:tab/>
      </w:r>
      <w:r w:rsidR="007A0440">
        <w:rPr>
          <w:rFonts w:asciiTheme="minorHAnsi" w:eastAsia="Times New Roman" w:hAnsiTheme="minorHAnsi"/>
          <w:szCs w:val="24"/>
          <w:lang w:val="kk-KZ"/>
        </w:rPr>
        <w:t>Астана</w:t>
      </w:r>
      <w:r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A753E2" w:rsidRPr="00382AFD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7A0440" w:rsidRDefault="008C7550" w:rsidP="00077DAD">
      <w:pPr>
        <w:pStyle w:val="pc"/>
        <w:spacing w:before="0" w:beforeAutospacing="0" w:after="0" w:afterAutospacing="0"/>
        <w:ind w:firstLine="709"/>
        <w:jc w:val="both"/>
        <w:rPr>
          <w:rStyle w:val="s1"/>
          <w:rFonts w:asciiTheme="minorHAnsi" w:hAnsiTheme="minorHAnsi" w:cstheme="minorHAnsi"/>
          <w:lang w:val="kk-KZ"/>
        </w:rPr>
      </w:pPr>
      <w:r>
        <w:rPr>
          <w:rStyle w:val="s1"/>
          <w:rFonts w:asciiTheme="minorHAnsi" w:hAnsiTheme="minorHAnsi" w:cstheme="minorHAnsi"/>
          <w:lang w:val="kk-KZ"/>
        </w:rPr>
        <w:t xml:space="preserve">Қазақстан Ұлттық Банкі </w:t>
      </w:r>
      <w:r w:rsidR="00077DAD" w:rsidRPr="00077DAD">
        <w:rPr>
          <w:rStyle w:val="s1"/>
          <w:rFonts w:asciiTheme="minorHAnsi" w:hAnsiTheme="minorHAnsi" w:cstheme="minorHAnsi"/>
          <w:lang w:val="kk-KZ"/>
        </w:rPr>
        <w:t xml:space="preserve">«Клиенттердің банктік </w:t>
      </w:r>
      <w:r w:rsidR="00077DAD">
        <w:rPr>
          <w:rStyle w:val="s1"/>
          <w:rFonts w:asciiTheme="minorHAnsi" w:hAnsiTheme="minorHAnsi" w:cstheme="minorHAnsi"/>
          <w:lang w:val="kk-KZ"/>
        </w:rPr>
        <w:t xml:space="preserve">шоттарын ашу, жүргізу және жабу </w:t>
      </w:r>
      <w:r w:rsidR="00077DAD" w:rsidRPr="00077DAD">
        <w:rPr>
          <w:rStyle w:val="s1"/>
          <w:rFonts w:asciiTheme="minorHAnsi" w:hAnsiTheme="minorHAnsi" w:cstheme="minorHAnsi"/>
          <w:lang w:val="kk-KZ"/>
        </w:rPr>
        <w:t>қағидаларын бекіту</w:t>
      </w:r>
      <w:r w:rsidR="00077DAD">
        <w:rPr>
          <w:rStyle w:val="s1"/>
          <w:rFonts w:asciiTheme="minorHAnsi" w:hAnsiTheme="minorHAnsi" w:cstheme="minorHAnsi"/>
          <w:lang w:val="kk-KZ"/>
        </w:rPr>
        <w:t xml:space="preserve"> туралы» Қазақстан Республикасы </w:t>
      </w:r>
      <w:r w:rsidR="00077DAD" w:rsidRPr="00077DAD">
        <w:rPr>
          <w:rStyle w:val="s1"/>
          <w:rFonts w:asciiTheme="minorHAnsi" w:hAnsiTheme="minorHAnsi" w:cstheme="minorHAnsi"/>
          <w:lang w:val="kk-KZ"/>
        </w:rPr>
        <w:t>Ұлттық Банкі Басқар</w:t>
      </w:r>
      <w:r w:rsidR="00077DAD">
        <w:rPr>
          <w:rStyle w:val="s1"/>
          <w:rFonts w:asciiTheme="minorHAnsi" w:hAnsiTheme="minorHAnsi" w:cstheme="minorHAnsi"/>
          <w:lang w:val="kk-KZ"/>
        </w:rPr>
        <w:t xml:space="preserve">масының 2016 жылғы 31 тамыздағы </w:t>
      </w:r>
      <w:r w:rsidR="00077DAD" w:rsidRPr="00077DAD">
        <w:rPr>
          <w:rStyle w:val="s1"/>
          <w:rFonts w:asciiTheme="minorHAnsi" w:hAnsiTheme="minorHAnsi" w:cstheme="minorHAnsi"/>
          <w:lang w:val="kk-KZ"/>
        </w:rPr>
        <w:t>№ 207 қаулысына өзгерістер енгізу туралы</w:t>
      </w:r>
      <w:r w:rsidR="00B53CE7" w:rsidRPr="007A0440">
        <w:rPr>
          <w:rStyle w:val="s1"/>
          <w:rFonts w:asciiTheme="minorHAnsi" w:hAnsiTheme="minorHAnsi" w:cstheme="minorHAnsi"/>
          <w:lang w:val="kk-KZ"/>
        </w:rPr>
        <w:t xml:space="preserve">» Қазақстан Республикасы Ұлттық Банкінің Басқармасы қаулысының жобасы (бұдан әрі – </w:t>
      </w:r>
      <w:r w:rsidR="00961496" w:rsidRPr="007A0440">
        <w:rPr>
          <w:rStyle w:val="s1"/>
          <w:rFonts w:asciiTheme="minorHAnsi" w:hAnsiTheme="minorHAnsi" w:cstheme="minorHAnsi"/>
          <w:lang w:val="kk-KZ"/>
        </w:rPr>
        <w:t>Қ</w:t>
      </w:r>
      <w:r w:rsidR="00B53CE7" w:rsidRPr="007A0440">
        <w:rPr>
          <w:rStyle w:val="s1"/>
          <w:rFonts w:asciiTheme="minorHAnsi" w:hAnsiTheme="minorHAnsi" w:cstheme="minorHAnsi"/>
          <w:lang w:val="kk-KZ"/>
        </w:rPr>
        <w:t>аулының жобасы) әзірленгені туралы хабарлайды.</w:t>
      </w:r>
    </w:p>
    <w:p w:rsidR="00E868C4" w:rsidRPr="007254C2" w:rsidRDefault="00E868C4" w:rsidP="00077DAD">
      <w:pPr>
        <w:pStyle w:val="pc"/>
        <w:spacing w:before="0" w:beforeAutospacing="0" w:after="0" w:afterAutospacing="0"/>
        <w:ind w:firstLine="709"/>
        <w:jc w:val="both"/>
        <w:rPr>
          <w:rStyle w:val="s1"/>
          <w:rFonts w:asciiTheme="minorHAnsi" w:hAnsiTheme="minorHAnsi" w:cstheme="minorHAnsi"/>
          <w:lang w:val="kk-KZ"/>
        </w:rPr>
      </w:pPr>
      <w:r w:rsidRPr="007A0440">
        <w:rPr>
          <w:rStyle w:val="s1"/>
          <w:rFonts w:asciiTheme="minorHAnsi" w:hAnsiTheme="minorHAnsi" w:cstheme="minorHAnsi"/>
          <w:lang w:val="kk-KZ"/>
        </w:rPr>
        <w:t>Қаулының жобасы</w:t>
      </w:r>
      <w:r w:rsidRPr="00E868C4">
        <w:rPr>
          <w:rStyle w:val="s1"/>
          <w:rFonts w:asciiTheme="minorHAnsi" w:hAnsiTheme="minorHAnsi" w:cstheme="minorHAnsi"/>
          <w:lang w:val="kk-KZ"/>
        </w:rPr>
        <w:t xml:space="preserve"> </w:t>
      </w:r>
      <w:r w:rsidR="00077DAD" w:rsidRPr="00077DAD">
        <w:rPr>
          <w:rStyle w:val="s1"/>
          <w:rFonts w:asciiTheme="minorHAnsi" w:hAnsiTheme="minorHAnsi" w:cstheme="minorHAnsi"/>
          <w:lang w:val="kk-KZ"/>
        </w:rPr>
        <w:t>мемлекеттік бюджеттен және (немесе) Мемлекеттік әлеуметтік сақтандыру қорынан төленетін жәрдемақылар мен әлеуметтік төлемдерді төлеу шеңберінде ақшаны проактивті есептеуді қамтамасыз ету мақсатында банктік шот шарты жасалғанға дейін клиентке жеке сәйкестендіру коды</w:t>
      </w:r>
      <w:r w:rsidR="00077DAD">
        <w:rPr>
          <w:rStyle w:val="s1"/>
          <w:rFonts w:asciiTheme="minorHAnsi" w:hAnsiTheme="minorHAnsi" w:cstheme="minorHAnsi"/>
          <w:lang w:val="kk-KZ"/>
        </w:rPr>
        <w:t>н</w:t>
      </w:r>
      <w:r w:rsidR="00077DAD" w:rsidRPr="00077DAD">
        <w:rPr>
          <w:rStyle w:val="s1"/>
          <w:rFonts w:asciiTheme="minorHAnsi" w:hAnsiTheme="minorHAnsi" w:cstheme="minorHAnsi"/>
          <w:lang w:val="kk-KZ"/>
        </w:rPr>
        <w:t xml:space="preserve"> беру </w:t>
      </w:r>
      <w:r w:rsidR="00077DAD">
        <w:rPr>
          <w:rStyle w:val="s1"/>
          <w:rFonts w:asciiTheme="minorHAnsi" w:hAnsiTheme="minorHAnsi" w:cstheme="minorHAnsi"/>
          <w:lang w:val="kk-KZ"/>
        </w:rPr>
        <w:t xml:space="preserve">(шот ашу) мүмкіндігін </w:t>
      </w:r>
      <w:r w:rsidRPr="00E868C4">
        <w:rPr>
          <w:rStyle w:val="s1"/>
          <w:rFonts w:asciiTheme="minorHAnsi" w:hAnsiTheme="minorHAnsi" w:cstheme="minorHAnsi"/>
          <w:lang w:val="kk-KZ"/>
        </w:rPr>
        <w:t>көздейді</w:t>
      </w:r>
      <w:r w:rsidRPr="007254C2">
        <w:rPr>
          <w:rStyle w:val="s1"/>
          <w:rFonts w:asciiTheme="minorHAnsi" w:hAnsiTheme="minorHAnsi" w:cstheme="minorHAnsi"/>
          <w:lang w:val="kk-KZ"/>
        </w:rPr>
        <w:t>.</w:t>
      </w:r>
    </w:p>
    <w:p w:rsidR="00127A38" w:rsidRPr="00676B2F" w:rsidRDefault="00A82A0E" w:rsidP="00127A38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676B2F">
        <w:rPr>
          <w:rFonts w:asciiTheme="minorHAnsi" w:hAnsiTheme="minorHAnsi" w:cstheme="minorHAnsi"/>
          <w:bCs/>
          <w:szCs w:val="24"/>
          <w:lang w:val="kk-KZ"/>
        </w:rPr>
        <w:t xml:space="preserve">Қаулы жобасының толық мәтінімен ашық нормативтік құқықтық актілердің </w:t>
      </w:r>
      <w:hyperlink r:id="rId5" w:history="1">
        <w:r w:rsidR="00013E63" w:rsidRPr="00DC3EF5">
          <w:rPr>
            <w:rStyle w:val="a3"/>
            <w:rFonts w:asciiTheme="minorHAnsi" w:hAnsiTheme="minorHAnsi" w:cstheme="minorHAnsi"/>
            <w:bCs/>
            <w:szCs w:val="24"/>
            <w:lang w:val="kk-KZ"/>
          </w:rPr>
          <w:t>https://legalacts.egov.kz/npa/view?id=14321745</w:t>
        </w:r>
      </w:hyperlink>
      <w:r w:rsidR="00013E63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Pr="00676B2F">
        <w:rPr>
          <w:rFonts w:asciiTheme="minorHAnsi" w:hAnsiTheme="minorHAnsi" w:cstheme="minorHAnsi"/>
          <w:bCs/>
          <w:szCs w:val="24"/>
          <w:lang w:val="kk-KZ"/>
        </w:rPr>
        <w:t>ресми интернет-порталында танысуға болады.</w:t>
      </w: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382AFD" w:rsidRDefault="00A753E2" w:rsidP="00A753E2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E03D0A" w:rsidRPr="00E03D0A" w:rsidRDefault="00E03D0A" w:rsidP="00E03D0A">
      <w:pPr>
        <w:ind w:firstLine="709"/>
        <w:jc w:val="center"/>
        <w:rPr>
          <w:rFonts w:asciiTheme="minorHAnsi" w:hAnsiTheme="minorHAnsi" w:cstheme="minorHAnsi"/>
        </w:rPr>
      </w:pPr>
      <w:r w:rsidRPr="00E03D0A">
        <w:rPr>
          <w:rFonts w:asciiTheme="minorHAnsi" w:hAnsiTheme="minorHAnsi" w:cstheme="minorHAnsi"/>
          <w:lang w:val="kk-KZ"/>
        </w:rPr>
        <w:t>Толығырақ ақпаратты мына телефон бойынша алуға болады</w:t>
      </w:r>
      <w:r w:rsidRPr="00E03D0A">
        <w:rPr>
          <w:rFonts w:asciiTheme="minorHAnsi" w:hAnsiTheme="minorHAnsi" w:cstheme="minorHAnsi"/>
        </w:rPr>
        <w:t>:</w:t>
      </w:r>
    </w:p>
    <w:p w:rsidR="00E03D0A" w:rsidRPr="000D3F28" w:rsidRDefault="00E03D0A" w:rsidP="00E03D0A">
      <w:pPr>
        <w:jc w:val="center"/>
        <w:rPr>
          <w:rFonts w:asciiTheme="minorHAnsi" w:hAnsiTheme="minorHAnsi" w:cstheme="minorHAnsi"/>
          <w:szCs w:val="24"/>
          <w:lang w:val="en-US" w:eastAsia="ru-RU"/>
        </w:rPr>
      </w:pPr>
      <w:r w:rsidRPr="00E03D0A">
        <w:rPr>
          <w:rFonts w:asciiTheme="minorHAnsi" w:hAnsiTheme="minorHAnsi" w:cstheme="minorHAnsi"/>
          <w:szCs w:val="24"/>
          <w:lang w:val="en-US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E03D0A">
        <w:rPr>
          <w:rFonts w:asciiTheme="minorHAnsi" w:hAnsiTheme="minorHAnsi" w:cstheme="minorHAnsi"/>
          <w:szCs w:val="24"/>
          <w:lang w:val="en-US" w:eastAsia="ru-RU"/>
        </w:rPr>
        <w:t xml:space="preserve">72) </w:t>
      </w:r>
      <w:r w:rsidR="000D3F28" w:rsidRPr="000D3F28">
        <w:rPr>
          <w:rFonts w:asciiTheme="minorHAnsi" w:hAnsiTheme="minorHAnsi" w:cstheme="minorHAnsi"/>
          <w:szCs w:val="24"/>
          <w:lang w:val="en-US" w:eastAsia="ru-RU"/>
        </w:rPr>
        <w:t>77-53-53</w:t>
      </w:r>
    </w:p>
    <w:p w:rsidR="00E03D0A" w:rsidRPr="00E03D0A" w:rsidRDefault="00E03D0A" w:rsidP="00E03D0A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  <w:r w:rsidRPr="00E03D0A">
        <w:rPr>
          <w:rFonts w:asciiTheme="minorHAnsi" w:hAnsiTheme="minorHAnsi" w:cstheme="minorHAnsi"/>
          <w:szCs w:val="24"/>
          <w:lang w:val="en-US" w:eastAsia="ru-RU"/>
        </w:rPr>
        <w:t xml:space="preserve">e-mail: </w:t>
      </w:r>
      <w:r w:rsidRPr="00E03D0A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press@nationalbank.kz</w:t>
      </w:r>
    </w:p>
    <w:p w:rsidR="002C7371" w:rsidRPr="00E03D0A" w:rsidRDefault="00E03D0A" w:rsidP="00E03D0A">
      <w:pPr>
        <w:jc w:val="center"/>
        <w:rPr>
          <w:rFonts w:asciiTheme="minorHAnsi" w:hAnsiTheme="minorHAnsi" w:cstheme="minorHAnsi"/>
          <w:szCs w:val="24"/>
          <w:lang w:val="en-US"/>
        </w:rPr>
      </w:pPr>
      <w:r w:rsidRPr="00E03D0A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www.nationalbank.kz</w:t>
      </w:r>
    </w:p>
    <w:sectPr w:rsidR="002C7371" w:rsidRPr="00E03D0A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3E63"/>
    <w:rsid w:val="00020E97"/>
    <w:rsid w:val="00050D36"/>
    <w:rsid w:val="00050E94"/>
    <w:rsid w:val="00077DAD"/>
    <w:rsid w:val="000D3F28"/>
    <w:rsid w:val="000E0E52"/>
    <w:rsid w:val="00127A38"/>
    <w:rsid w:val="00261DC9"/>
    <w:rsid w:val="002C7371"/>
    <w:rsid w:val="00345AB5"/>
    <w:rsid w:val="003B772B"/>
    <w:rsid w:val="00457B43"/>
    <w:rsid w:val="004A289C"/>
    <w:rsid w:val="005A165E"/>
    <w:rsid w:val="005D6727"/>
    <w:rsid w:val="0065054E"/>
    <w:rsid w:val="00670163"/>
    <w:rsid w:val="00676B2F"/>
    <w:rsid w:val="006C1015"/>
    <w:rsid w:val="006F4999"/>
    <w:rsid w:val="007254C2"/>
    <w:rsid w:val="007A0440"/>
    <w:rsid w:val="00821AA5"/>
    <w:rsid w:val="00863927"/>
    <w:rsid w:val="008C7550"/>
    <w:rsid w:val="008F447A"/>
    <w:rsid w:val="00961496"/>
    <w:rsid w:val="00A753E2"/>
    <w:rsid w:val="00A82A0E"/>
    <w:rsid w:val="00AC156B"/>
    <w:rsid w:val="00B53CE7"/>
    <w:rsid w:val="00C5048E"/>
    <w:rsid w:val="00CA2FD8"/>
    <w:rsid w:val="00DD6E67"/>
    <w:rsid w:val="00E03D0A"/>
    <w:rsid w:val="00E261BC"/>
    <w:rsid w:val="00E65722"/>
    <w:rsid w:val="00E868C4"/>
    <w:rsid w:val="00EE486B"/>
    <w:rsid w:val="00F6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46D1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basedOn w:val="a0"/>
    <w:rsid w:val="00127A38"/>
    <w:rPr>
      <w:color w:val="000000"/>
    </w:rPr>
  </w:style>
  <w:style w:type="paragraph" w:customStyle="1" w:styleId="pc">
    <w:name w:val="pc"/>
    <w:basedOn w:val="a"/>
    <w:rsid w:val="00127A38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paragraph" w:customStyle="1" w:styleId="j17">
    <w:name w:val="j17"/>
    <w:basedOn w:val="a"/>
    <w:uiPriority w:val="99"/>
    <w:rsid w:val="007254C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0">
    <w:name w:val="s0"/>
    <w:basedOn w:val="a0"/>
    <w:qFormat/>
    <w:rsid w:val="007254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432174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Нурболат Карагаев</cp:lastModifiedBy>
  <cp:revision>6</cp:revision>
  <dcterms:created xsi:type="dcterms:W3CDTF">2023-02-07T10:12:00Z</dcterms:created>
  <dcterms:modified xsi:type="dcterms:W3CDTF">2023-02-09T09:05:00Z</dcterms:modified>
</cp:coreProperties>
</file>