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2B18C4" w:rsidRDefault="002B18C4" w:rsidP="002B18C4">
      <w:pPr>
        <w:jc w:val="center"/>
        <w:rPr>
          <w:lang w:eastAsia="ru-RU"/>
        </w:rPr>
      </w:pPr>
      <w:r w:rsidRPr="002B1E4C">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2B18C4" w:rsidRPr="00374AB0" w:rsidRDefault="002B18C4" w:rsidP="002B18C4">
      <w:pPr>
        <w:spacing w:after="0" w:line="240" w:lineRule="auto"/>
        <w:jc w:val="center"/>
        <w:rPr>
          <w:rFonts w:cs="Calibri"/>
          <w:b/>
          <w:sz w:val="24"/>
          <w:szCs w:val="24"/>
        </w:rPr>
      </w:pPr>
    </w:p>
    <w:p w:rsidR="005A63E9" w:rsidRPr="00EB52C5" w:rsidRDefault="002B18C4" w:rsidP="005A63E9">
      <w:pPr>
        <w:spacing w:after="0" w:line="240" w:lineRule="auto"/>
        <w:jc w:val="center"/>
        <w:rPr>
          <w:rFonts w:cs="Calibri"/>
          <w:b/>
          <w:sz w:val="28"/>
          <w:szCs w:val="24"/>
          <w:lang w:val="kk-KZ"/>
        </w:rPr>
      </w:pPr>
      <w:r>
        <w:rPr>
          <w:rFonts w:cs="Calibri"/>
          <w:b/>
          <w:sz w:val="28"/>
          <w:szCs w:val="24"/>
          <w:lang w:val="kk-KZ"/>
        </w:rPr>
        <w:t>БАСПАСӨЗ РЕЛИЗІ</w:t>
      </w:r>
    </w:p>
    <w:p w:rsidR="00FD1596" w:rsidRPr="00EB52C5" w:rsidRDefault="00FD1596" w:rsidP="005A63E9">
      <w:pPr>
        <w:spacing w:after="0" w:line="240" w:lineRule="auto"/>
        <w:jc w:val="center"/>
        <w:rPr>
          <w:rFonts w:cs="Calibri"/>
          <w:b/>
          <w:sz w:val="28"/>
          <w:szCs w:val="24"/>
          <w:lang w:val="kk-KZ"/>
        </w:rPr>
      </w:pPr>
    </w:p>
    <w:p w:rsidR="00FD1596" w:rsidRPr="00EB52C5" w:rsidRDefault="00FD1596" w:rsidP="00FD1596">
      <w:pPr>
        <w:spacing w:after="0" w:line="240" w:lineRule="auto"/>
        <w:contextualSpacing/>
        <w:jc w:val="center"/>
        <w:rPr>
          <w:rFonts w:eastAsia="Calibri" w:cs="Calibri"/>
          <w:b/>
          <w:sz w:val="24"/>
          <w:szCs w:val="24"/>
          <w:lang w:val="kk-KZ"/>
        </w:rPr>
      </w:pPr>
      <w:r w:rsidRPr="00677C7E">
        <w:rPr>
          <w:rFonts w:eastAsia="Calibri" w:cs="Calibri"/>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w:t>
      </w:r>
      <w:r w:rsidR="001C630F" w:rsidRPr="00677C7E">
        <w:rPr>
          <w:rFonts w:eastAsia="Calibri" w:cs="Calibri"/>
          <w:b/>
          <w:sz w:val="24"/>
          <w:szCs w:val="24"/>
          <w:lang w:val="kk-KZ"/>
        </w:rPr>
        <w:t>ыздағы № 192 қаулысына өзгерістер</w:t>
      </w:r>
      <w:r w:rsidRPr="00677C7E">
        <w:rPr>
          <w:rFonts w:eastAsia="Calibri" w:cs="Calibri"/>
          <w:b/>
          <w:sz w:val="24"/>
          <w:szCs w:val="24"/>
          <w:lang w:val="kk-KZ"/>
        </w:rPr>
        <w:t xml:space="preserve"> енгізу туралы» Қазақстан Республикасы Ұлттық Банкінің Басқармасы қаулысының</w:t>
      </w:r>
      <w:r w:rsidR="00A62EBE">
        <w:rPr>
          <w:rFonts w:eastAsia="Calibri" w:cs="Calibri"/>
          <w:b/>
          <w:sz w:val="24"/>
          <w:szCs w:val="24"/>
          <w:lang w:val="kk-KZ"/>
        </w:rPr>
        <w:t xml:space="preserve"> </w:t>
      </w:r>
      <w:r w:rsidRPr="00677C7E">
        <w:rPr>
          <w:rFonts w:eastAsia="Calibri" w:cs="Calibri"/>
          <w:b/>
          <w:sz w:val="24"/>
          <w:szCs w:val="24"/>
          <w:lang w:val="kk-KZ"/>
        </w:rPr>
        <w:t>жобасын әзірлеу жөнінде</w:t>
      </w:r>
      <w:r w:rsidRPr="00EB52C5">
        <w:rPr>
          <w:rFonts w:eastAsia="Calibri" w:cs="Calibri"/>
          <w:b/>
          <w:sz w:val="24"/>
          <w:szCs w:val="24"/>
          <w:lang w:val="kk-KZ"/>
        </w:rPr>
        <w:t xml:space="preserve"> </w:t>
      </w:r>
    </w:p>
    <w:p w:rsidR="00241A72" w:rsidRPr="003E33A6" w:rsidRDefault="00241A72" w:rsidP="00241A72">
      <w:pPr>
        <w:spacing w:after="0" w:line="240" w:lineRule="auto"/>
        <w:jc w:val="center"/>
        <w:rPr>
          <w:rFonts w:cs="Calibri"/>
          <w:b/>
          <w:bCs/>
          <w:i/>
          <w:snapToGrid w:val="0"/>
          <w:sz w:val="24"/>
          <w:szCs w:val="24"/>
        </w:rPr>
      </w:pPr>
    </w:p>
    <w:p w:rsidR="00241A72" w:rsidRPr="00374AB0" w:rsidRDefault="00241A72" w:rsidP="00241A72">
      <w:pPr>
        <w:spacing w:after="0" w:line="240" w:lineRule="auto"/>
        <w:jc w:val="center"/>
        <w:rPr>
          <w:rFonts w:cs="Calibri"/>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241A72" w:rsidTr="002B18C4">
        <w:tc>
          <w:tcPr>
            <w:tcW w:w="4818" w:type="dxa"/>
            <w:shd w:val="clear" w:color="auto" w:fill="auto"/>
          </w:tcPr>
          <w:p w:rsidR="00521D05" w:rsidRPr="00041B36" w:rsidRDefault="00521D05" w:rsidP="002107E5">
            <w:pPr>
              <w:spacing w:after="0" w:line="240" w:lineRule="auto"/>
              <w:rPr>
                <w:rFonts w:ascii="Verdana" w:hAnsi="Verdana" w:cs="Arial"/>
                <w:b/>
                <w:bCs/>
                <w:i/>
                <w:snapToGrid w:val="0"/>
                <w:sz w:val="24"/>
                <w:szCs w:val="24"/>
              </w:rPr>
            </w:pPr>
            <w:r w:rsidRPr="00241A72">
              <w:rPr>
                <w:rFonts w:ascii="Verdana" w:eastAsia="Calibri" w:hAnsi="Verdana" w:cs="Calibri"/>
                <w:sz w:val="24"/>
                <w:szCs w:val="24"/>
              </w:rPr>
              <w:t>20</w:t>
            </w:r>
            <w:r w:rsidR="0001527A" w:rsidRPr="00241A72">
              <w:rPr>
                <w:rFonts w:ascii="Verdana" w:eastAsia="Calibri" w:hAnsi="Verdana" w:cs="Calibri"/>
                <w:sz w:val="24"/>
                <w:szCs w:val="24"/>
              </w:rPr>
              <w:t>2</w:t>
            </w:r>
            <w:r w:rsidR="002107E5" w:rsidRPr="00241A72">
              <w:rPr>
                <w:rFonts w:ascii="Verdana" w:eastAsia="Calibri" w:hAnsi="Verdana" w:cs="Calibri"/>
                <w:sz w:val="24"/>
                <w:szCs w:val="24"/>
              </w:rPr>
              <w:t>3</w:t>
            </w:r>
            <w:r w:rsidRPr="00241A72">
              <w:rPr>
                <w:rFonts w:ascii="Verdana" w:eastAsia="Calibri" w:hAnsi="Verdana" w:cs="Calibri"/>
                <w:sz w:val="24"/>
                <w:szCs w:val="24"/>
              </w:rPr>
              <w:t xml:space="preserve"> </w:t>
            </w:r>
            <w:proofErr w:type="spellStart"/>
            <w:r w:rsidRPr="00241A72">
              <w:rPr>
                <w:rFonts w:ascii="Verdana" w:eastAsia="Calibri" w:hAnsi="Verdana" w:cs="Calibri"/>
                <w:sz w:val="24"/>
                <w:szCs w:val="24"/>
              </w:rPr>
              <w:t>жылғы</w:t>
            </w:r>
            <w:proofErr w:type="spellEnd"/>
            <w:r w:rsidRPr="00241A72">
              <w:rPr>
                <w:rFonts w:ascii="Verdana" w:eastAsia="Calibri" w:hAnsi="Verdana" w:cs="Calibri"/>
                <w:sz w:val="24"/>
                <w:szCs w:val="24"/>
              </w:rPr>
              <w:t xml:space="preserve"> </w:t>
            </w:r>
            <w:r w:rsidR="002107E5" w:rsidRPr="00241A72">
              <w:rPr>
                <w:rFonts w:ascii="Verdana" w:eastAsia="Calibri" w:hAnsi="Verdana" w:cs="Calibri"/>
                <w:sz w:val="24"/>
                <w:szCs w:val="24"/>
              </w:rPr>
              <w:t>17</w:t>
            </w:r>
            <w:r w:rsidR="00572825" w:rsidRPr="00241A72">
              <w:rPr>
                <w:rFonts w:ascii="Verdana" w:eastAsia="Calibri" w:hAnsi="Verdana" w:cs="Calibri"/>
                <w:sz w:val="24"/>
                <w:szCs w:val="24"/>
              </w:rPr>
              <w:t xml:space="preserve"> </w:t>
            </w:r>
            <w:proofErr w:type="spellStart"/>
            <w:r w:rsidR="00B9163A" w:rsidRPr="00241A72">
              <w:rPr>
                <w:rFonts w:ascii="Verdana" w:eastAsia="Calibri" w:hAnsi="Verdana" w:cs="Calibri"/>
                <w:sz w:val="24"/>
                <w:szCs w:val="24"/>
              </w:rPr>
              <w:t>қа</w:t>
            </w:r>
            <w:r w:rsidR="002107E5" w:rsidRPr="00241A72">
              <w:rPr>
                <w:rFonts w:ascii="Verdana" w:eastAsia="Calibri" w:hAnsi="Verdana" w:cs="Calibri"/>
                <w:sz w:val="24"/>
                <w:szCs w:val="24"/>
              </w:rPr>
              <w:t>ңтар</w:t>
            </w:r>
            <w:proofErr w:type="spellEnd"/>
          </w:p>
        </w:tc>
        <w:tc>
          <w:tcPr>
            <w:tcW w:w="4819" w:type="dxa"/>
            <w:shd w:val="clear" w:color="auto" w:fill="auto"/>
          </w:tcPr>
          <w:p w:rsidR="00521D05" w:rsidRPr="00241A72" w:rsidRDefault="00CA26D8" w:rsidP="00241A72">
            <w:pPr>
              <w:spacing w:after="0" w:line="240" w:lineRule="auto"/>
              <w:jc w:val="right"/>
              <w:rPr>
                <w:rFonts w:ascii="Verdana" w:eastAsia="Calibri" w:hAnsi="Verdana" w:cs="Calibri"/>
                <w:sz w:val="24"/>
                <w:szCs w:val="24"/>
              </w:rPr>
            </w:pPr>
            <w:r w:rsidRPr="00241A72">
              <w:rPr>
                <w:rFonts w:ascii="Verdana" w:eastAsia="Calibri" w:hAnsi="Verdana" w:cs="Calibri"/>
                <w:sz w:val="24"/>
                <w:szCs w:val="24"/>
              </w:rPr>
              <w:t>Астана</w:t>
            </w:r>
            <w:r w:rsidR="00521D05" w:rsidRPr="00241A72">
              <w:rPr>
                <w:rFonts w:ascii="Verdana" w:eastAsia="Calibri" w:hAnsi="Verdana" w:cs="Calibri"/>
                <w:sz w:val="24"/>
                <w:szCs w:val="24"/>
              </w:rPr>
              <w:t xml:space="preserve"> қ.</w:t>
            </w:r>
          </w:p>
        </w:tc>
      </w:tr>
    </w:tbl>
    <w:p w:rsidR="005A63E9" w:rsidRPr="00041B36" w:rsidRDefault="005A63E9" w:rsidP="00CC547D">
      <w:pPr>
        <w:spacing w:after="0" w:line="240" w:lineRule="auto"/>
        <w:contextualSpacing/>
        <w:jc w:val="center"/>
        <w:rPr>
          <w:rFonts w:eastAsia="Calibri" w:cs="Calibri"/>
          <w:b/>
          <w:sz w:val="24"/>
          <w:szCs w:val="24"/>
          <w:lang w:val="kk-KZ"/>
        </w:rPr>
      </w:pPr>
    </w:p>
    <w:p w:rsidR="005A63E9" w:rsidRPr="00EB52C5" w:rsidRDefault="005A63E9" w:rsidP="00CC547D">
      <w:pPr>
        <w:spacing w:after="0" w:line="240" w:lineRule="auto"/>
        <w:ind w:firstLine="709"/>
        <w:jc w:val="both"/>
        <w:rPr>
          <w:rFonts w:eastAsia="Calibri" w:cs="Calibri"/>
          <w:sz w:val="24"/>
          <w:szCs w:val="24"/>
          <w:lang w:val="kk-KZ"/>
        </w:rPr>
      </w:pPr>
      <w:r w:rsidRPr="00041B36">
        <w:rPr>
          <w:rFonts w:eastAsia="Calibri" w:cs="Calibri"/>
          <w:sz w:val="24"/>
          <w:szCs w:val="24"/>
          <w:lang w:val="kk-KZ"/>
        </w:rPr>
        <w:t>Қазақстан Республикасының Ұлттық Банкі</w:t>
      </w:r>
      <w:r w:rsidRPr="00041B36">
        <w:rPr>
          <w:sz w:val="24"/>
          <w:szCs w:val="24"/>
          <w:lang w:val="kk-KZ"/>
        </w:rPr>
        <w:t xml:space="preserve"> </w:t>
      </w:r>
      <w:r w:rsidRPr="00041B36">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w:t>
      </w:r>
      <w:r w:rsidRPr="00EB52C5">
        <w:rPr>
          <w:rFonts w:eastAsia="Calibri" w:cs="Calibri"/>
          <w:sz w:val="24"/>
          <w:szCs w:val="24"/>
          <w:lang w:val="kk-KZ"/>
        </w:rPr>
        <w:t xml:space="preserve"> иеленуі қағидаларын бекіту туралы» Қазақстан Республикасы Ұлттық Банкі Басқармасының 2018 жылғы 27 тамыз</w:t>
      </w:r>
      <w:r w:rsidR="00D04F5A" w:rsidRPr="00EB52C5">
        <w:rPr>
          <w:rFonts w:eastAsia="Calibri" w:cs="Calibri"/>
          <w:sz w:val="24"/>
          <w:szCs w:val="24"/>
          <w:lang w:val="kk-KZ"/>
        </w:rPr>
        <w:t>дағы № 192 қаулысына</w:t>
      </w:r>
      <w:r w:rsidR="00270EFE">
        <w:rPr>
          <w:rFonts w:eastAsia="Calibri" w:cs="Calibri"/>
          <w:sz w:val="24"/>
          <w:szCs w:val="24"/>
          <w:lang w:val="kk-KZ"/>
        </w:rPr>
        <w:t xml:space="preserve"> өзгерістер</w:t>
      </w:r>
      <w:r w:rsidR="00D256D6" w:rsidRPr="00EB52C5">
        <w:rPr>
          <w:rFonts w:eastAsia="Calibri" w:cs="Calibri"/>
          <w:sz w:val="24"/>
          <w:szCs w:val="24"/>
          <w:lang w:val="kk-KZ"/>
        </w:rPr>
        <w:t xml:space="preserve"> енгізу туралы»</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512F1A" w:rsidRDefault="00512F1A" w:rsidP="000E7003">
      <w:pPr>
        <w:pStyle w:val="af"/>
        <w:ind w:firstLine="709"/>
        <w:jc w:val="both"/>
        <w:rPr>
          <w:rFonts w:cs="Calibri"/>
          <w:sz w:val="24"/>
          <w:szCs w:val="24"/>
          <w:lang w:val="kk-KZ"/>
        </w:rPr>
      </w:pPr>
      <w:r w:rsidRPr="001F3AF1">
        <w:rPr>
          <w:rFonts w:cs="Calibri"/>
          <w:sz w:val="24"/>
          <w:szCs w:val="24"/>
          <w:lang w:val="kk-KZ"/>
        </w:rPr>
        <w:t>Жоба тауарларды, жұмыстар мен қызметтерді сатып алу рәсімдерін жетілдіру, сондай-ақ Сатып алу қағидаларының</w:t>
      </w:r>
      <w:r w:rsidRPr="001F3AF1">
        <w:rPr>
          <w:rStyle w:val="ae"/>
          <w:rFonts w:cs="Calibri"/>
          <w:sz w:val="24"/>
          <w:szCs w:val="24"/>
          <w:lang w:val="kk-KZ"/>
        </w:rPr>
        <w:footnoteReference w:id="1"/>
      </w:r>
      <w:r w:rsidRPr="001F3AF1">
        <w:rPr>
          <w:rFonts w:cs="Calibri"/>
          <w:sz w:val="24"/>
          <w:szCs w:val="24"/>
          <w:lang w:val="kk-KZ"/>
        </w:rPr>
        <w:t xml:space="preserve"> нормаларын Қазақстан Республикасының қолданыстағы заңнамасына сәйкес келтіру мақсатында әзірленді.</w:t>
      </w:r>
    </w:p>
    <w:p w:rsidR="001F437F" w:rsidRPr="001F437F" w:rsidRDefault="001F437F" w:rsidP="001F437F">
      <w:pPr>
        <w:pStyle w:val="af"/>
        <w:ind w:firstLine="709"/>
        <w:jc w:val="both"/>
        <w:rPr>
          <w:rFonts w:cs="Calibri"/>
          <w:sz w:val="24"/>
          <w:szCs w:val="24"/>
          <w:lang w:val="kk-KZ"/>
        </w:rPr>
      </w:pPr>
      <w:r w:rsidRPr="001F437F">
        <w:rPr>
          <w:rFonts w:cs="Calibri"/>
          <w:sz w:val="24"/>
          <w:szCs w:val="24"/>
          <w:lang w:val="kk-KZ"/>
        </w:rPr>
        <w:t xml:space="preserve">Жоба </w:t>
      </w:r>
      <w:r>
        <w:rPr>
          <w:rFonts w:cs="Calibri"/>
          <w:sz w:val="24"/>
          <w:szCs w:val="24"/>
          <w:lang w:val="kk-KZ"/>
        </w:rPr>
        <w:t>мынадай өзгерістерді көздейді:</w:t>
      </w:r>
    </w:p>
    <w:p w:rsidR="00241A72" w:rsidRPr="001F437F" w:rsidRDefault="001F437F" w:rsidP="00241A72">
      <w:pPr>
        <w:pStyle w:val="af"/>
        <w:ind w:firstLine="709"/>
        <w:jc w:val="both"/>
        <w:rPr>
          <w:rFonts w:cs="Calibri"/>
          <w:sz w:val="24"/>
          <w:szCs w:val="24"/>
          <w:lang w:val="kk-KZ"/>
        </w:rPr>
      </w:pPr>
      <w:r w:rsidRPr="001F437F">
        <w:rPr>
          <w:rFonts w:cs="Calibri"/>
          <w:sz w:val="24"/>
          <w:szCs w:val="24"/>
          <w:lang w:val="kk-KZ"/>
        </w:rPr>
        <w:t>1)</w:t>
      </w:r>
      <w:r w:rsidRPr="001F437F">
        <w:rPr>
          <w:rFonts w:cs="Calibri"/>
          <w:sz w:val="24"/>
          <w:szCs w:val="24"/>
          <w:lang w:val="kk-KZ"/>
        </w:rPr>
        <w:tab/>
      </w:r>
      <w:r w:rsidR="00241A72">
        <w:rPr>
          <w:rFonts w:cs="Calibri"/>
          <w:sz w:val="24"/>
          <w:szCs w:val="24"/>
          <w:lang w:val="kk-KZ"/>
        </w:rPr>
        <w:t>Қ</w:t>
      </w:r>
      <w:r w:rsidR="00241A72" w:rsidRPr="001F437F">
        <w:rPr>
          <w:rFonts w:cs="Calibri"/>
          <w:sz w:val="24"/>
          <w:szCs w:val="24"/>
          <w:lang w:val="kk-KZ"/>
        </w:rPr>
        <w:t>ағидалар нормаларын қолданбай, Қазақстанның зейнетақы жүйесін жаһандық зейнетақы индексіне енгізу жөніндегі қызметтерді сатып алу</w:t>
      </w:r>
      <w:r w:rsidR="00241A72">
        <w:rPr>
          <w:rFonts w:cs="Calibri"/>
          <w:sz w:val="24"/>
          <w:szCs w:val="24"/>
          <w:lang w:val="kk-KZ"/>
        </w:rPr>
        <w:t>:</w:t>
      </w:r>
    </w:p>
    <w:p w:rsidR="00241A72" w:rsidRPr="005167A3" w:rsidRDefault="00241A72" w:rsidP="00241A72">
      <w:pPr>
        <w:pStyle w:val="af0"/>
        <w:numPr>
          <w:ilvl w:val="0"/>
          <w:numId w:val="4"/>
        </w:numPr>
        <w:spacing w:after="0" w:line="240" w:lineRule="auto"/>
        <w:ind w:left="0" w:firstLine="709"/>
        <w:jc w:val="both"/>
        <w:rPr>
          <w:rFonts w:eastAsia="Calibri" w:cs="Calibri"/>
          <w:i/>
          <w:lang w:val="kk-KZ"/>
        </w:rPr>
      </w:pPr>
      <w:r w:rsidRPr="005167A3">
        <w:rPr>
          <w:rFonts w:eastAsia="Calibri" w:cs="Calibri"/>
          <w:i/>
          <w:lang w:val="kk-KZ"/>
        </w:rPr>
        <w:t>Қазақстанның зейнетақы жүйесін жетілдіруді көздейтін Қазақстан халқына жыл сайынғы Жолдаулар шеңберінде ҚР Президентінің тапсырмалары</w:t>
      </w:r>
      <w:r w:rsidR="005167A3">
        <w:rPr>
          <w:rFonts w:eastAsia="Calibri" w:cs="Calibri"/>
          <w:i/>
          <w:lang w:val="kk-KZ"/>
        </w:rPr>
        <w:t>н</w:t>
      </w:r>
      <w:r w:rsidRPr="005167A3">
        <w:rPr>
          <w:rFonts w:eastAsia="Calibri" w:cs="Calibri"/>
          <w:i/>
          <w:lang w:val="kk-KZ"/>
        </w:rPr>
        <w:t>;</w:t>
      </w:r>
    </w:p>
    <w:p w:rsidR="00241A72" w:rsidRPr="005167A3" w:rsidRDefault="00241A72" w:rsidP="00241A72">
      <w:pPr>
        <w:pStyle w:val="af0"/>
        <w:numPr>
          <w:ilvl w:val="0"/>
          <w:numId w:val="4"/>
        </w:numPr>
        <w:spacing w:after="0" w:line="240" w:lineRule="auto"/>
        <w:ind w:left="0" w:firstLine="709"/>
        <w:jc w:val="both"/>
        <w:rPr>
          <w:rFonts w:eastAsia="Calibri" w:cs="Calibri"/>
          <w:i/>
          <w:lang w:val="kk-KZ"/>
        </w:rPr>
      </w:pPr>
      <w:r w:rsidRPr="005167A3">
        <w:rPr>
          <w:rFonts w:eastAsia="Calibri" w:cs="Calibri"/>
          <w:i/>
          <w:lang w:val="kk-KZ"/>
        </w:rPr>
        <w:t>ҚР Президентінің 2014ж.06.18 № 841 Жарлығымен бекітілген ҚР зейнетақы жүйесін 2030 жылға дейін одан әрі жаңғырту тұжырымдамасы</w:t>
      </w:r>
      <w:r w:rsidR="005167A3">
        <w:rPr>
          <w:rFonts w:eastAsia="Calibri" w:cs="Calibri"/>
          <w:i/>
          <w:lang w:val="kk-KZ"/>
        </w:rPr>
        <w:t>н</w:t>
      </w:r>
      <w:r w:rsidRPr="005167A3">
        <w:rPr>
          <w:rFonts w:eastAsia="Calibri" w:cs="Calibri"/>
          <w:i/>
          <w:lang w:val="kk-KZ"/>
        </w:rPr>
        <w:t xml:space="preserve">; </w:t>
      </w:r>
    </w:p>
    <w:p w:rsidR="00241A72" w:rsidRPr="005167A3" w:rsidRDefault="00241A72" w:rsidP="005167A3">
      <w:pPr>
        <w:pStyle w:val="af0"/>
        <w:numPr>
          <w:ilvl w:val="0"/>
          <w:numId w:val="4"/>
        </w:numPr>
        <w:spacing w:after="0" w:line="240" w:lineRule="auto"/>
        <w:ind w:left="0" w:firstLine="709"/>
        <w:jc w:val="both"/>
        <w:rPr>
          <w:rFonts w:eastAsia="Calibri" w:cs="Calibri"/>
          <w:i/>
          <w:lang w:val="kk-KZ"/>
        </w:rPr>
      </w:pPr>
      <w:r w:rsidRPr="005167A3">
        <w:rPr>
          <w:rFonts w:eastAsia="Calibri" w:cs="Calibri"/>
          <w:i/>
          <w:lang w:val="kk-KZ"/>
        </w:rPr>
        <w:t xml:space="preserve">ҚР Президентінің </w:t>
      </w:r>
      <w:r w:rsidRPr="005167A3">
        <w:rPr>
          <w:rFonts w:eastAsia="Calibri" w:cs="Calibri"/>
          <w:i/>
          <w:lang w:val="kk-KZ"/>
        </w:rPr>
        <w:t>2012ж.12.</w:t>
      </w:r>
      <w:r w:rsidRPr="005167A3">
        <w:rPr>
          <w:rFonts w:eastAsia="Calibri" w:cs="Calibri"/>
          <w:i/>
          <w:lang w:val="kk-KZ"/>
        </w:rPr>
        <w:t xml:space="preserve">14 «Қазақстан – 2050» «Стратегиясы: қалыптасқан мемлекеттің жаңа саяси бағыты» атты Қазақстан халқына </w:t>
      </w:r>
      <w:r w:rsidR="002B18C4" w:rsidRPr="005167A3">
        <w:rPr>
          <w:rFonts w:eastAsia="Calibri" w:cs="Calibri"/>
          <w:i/>
          <w:lang w:val="kk-KZ"/>
        </w:rPr>
        <w:t xml:space="preserve">әлеуметтік саясаттың жаңа қағидатын – </w:t>
      </w:r>
      <w:r w:rsidR="002B18C4">
        <w:rPr>
          <w:rFonts w:eastAsia="Calibri" w:cs="Calibri"/>
          <w:i/>
          <w:lang w:val="kk-KZ"/>
        </w:rPr>
        <w:t>ә</w:t>
      </w:r>
      <w:r w:rsidR="002B18C4" w:rsidRPr="005167A3">
        <w:rPr>
          <w:rFonts w:eastAsia="Calibri" w:cs="Calibri"/>
          <w:i/>
          <w:lang w:val="kk-KZ"/>
        </w:rPr>
        <w:t>леуметтік және зейнетақымен қамсыздандыру жүйесін үнемі жетілдіруді ескере</w:t>
      </w:r>
      <w:r w:rsidR="002B18C4">
        <w:rPr>
          <w:rFonts w:eastAsia="Calibri" w:cs="Calibri"/>
          <w:i/>
          <w:lang w:val="kk-KZ"/>
        </w:rPr>
        <w:t>тін</w:t>
      </w:r>
      <w:r w:rsidR="002B18C4">
        <w:rPr>
          <w:rFonts w:eastAsia="Calibri" w:cs="Calibri"/>
          <w:i/>
          <w:lang w:val="kk-KZ"/>
        </w:rPr>
        <w:t xml:space="preserve"> </w:t>
      </w:r>
      <w:r w:rsidRPr="005167A3">
        <w:rPr>
          <w:rFonts w:eastAsia="Calibri" w:cs="Calibri"/>
          <w:i/>
          <w:lang w:val="kk-KZ"/>
        </w:rPr>
        <w:t>Жолдауы</w:t>
      </w:r>
      <w:r w:rsidR="002B18C4">
        <w:rPr>
          <w:rFonts w:eastAsia="Calibri" w:cs="Calibri"/>
          <w:i/>
          <w:lang w:val="kk-KZ"/>
        </w:rPr>
        <w:t>н</w:t>
      </w:r>
      <w:r w:rsidRPr="005167A3">
        <w:rPr>
          <w:rFonts w:eastAsia="Calibri" w:cs="Calibri"/>
          <w:i/>
          <w:lang w:val="kk-KZ"/>
        </w:rPr>
        <w:t xml:space="preserve"> </w:t>
      </w:r>
      <w:r w:rsidR="005167A3" w:rsidRPr="005167A3">
        <w:rPr>
          <w:rFonts w:eastAsia="Calibri" w:cs="Calibri"/>
          <w:i/>
          <w:lang w:val="kk-KZ"/>
        </w:rPr>
        <w:t>орындау мақсатында</w:t>
      </w:r>
      <w:r w:rsidRPr="005167A3">
        <w:rPr>
          <w:rFonts w:eastAsia="Calibri" w:cs="Calibri"/>
          <w:i/>
          <w:lang w:val="kk-KZ"/>
        </w:rPr>
        <w:t>;</w:t>
      </w:r>
    </w:p>
    <w:p w:rsidR="001F437F" w:rsidRPr="001F437F" w:rsidRDefault="001F437F" w:rsidP="001F437F">
      <w:pPr>
        <w:pStyle w:val="af"/>
        <w:ind w:firstLine="709"/>
        <w:jc w:val="both"/>
        <w:rPr>
          <w:rFonts w:cs="Calibri"/>
          <w:sz w:val="24"/>
          <w:szCs w:val="24"/>
          <w:lang w:val="kk-KZ"/>
        </w:rPr>
      </w:pPr>
      <w:r w:rsidRPr="001F437F">
        <w:rPr>
          <w:rFonts w:cs="Calibri"/>
          <w:sz w:val="24"/>
          <w:szCs w:val="24"/>
          <w:lang w:val="kk-KZ"/>
        </w:rPr>
        <w:t>2)</w:t>
      </w:r>
      <w:r w:rsidRPr="001F437F">
        <w:rPr>
          <w:rFonts w:cs="Calibri"/>
          <w:sz w:val="24"/>
          <w:szCs w:val="24"/>
          <w:lang w:val="kk-KZ"/>
        </w:rPr>
        <w:tab/>
        <w:t>әлеуетті жеткізушілердің сатып алуға қатысу кезінде бағалы қағаздар нарығы туралы, кірістерді заңдастыруға (жылыстатуға) қарсы іс-қимыл туралы ҚР заңнамасының сақталуын қамтамасыз ету мақсатында ірі акционерлер бойынша ғана мәліметтерді ұсынуы, Қылмыстық жолмен алынған және терроризмді қаржыландыру;</w:t>
      </w:r>
    </w:p>
    <w:p w:rsidR="00241A72" w:rsidRDefault="001F437F" w:rsidP="001F437F">
      <w:pPr>
        <w:pStyle w:val="af"/>
        <w:ind w:firstLine="709"/>
        <w:jc w:val="both"/>
        <w:rPr>
          <w:rFonts w:cs="Calibri"/>
          <w:sz w:val="24"/>
          <w:szCs w:val="24"/>
          <w:lang w:val="kk-KZ"/>
        </w:rPr>
      </w:pPr>
      <w:r w:rsidRPr="001F437F">
        <w:rPr>
          <w:rFonts w:cs="Calibri"/>
          <w:sz w:val="24"/>
          <w:szCs w:val="24"/>
          <w:lang w:val="kk-KZ"/>
        </w:rPr>
        <w:lastRenderedPageBreak/>
        <w:t>3)</w:t>
      </w:r>
      <w:r w:rsidRPr="001F437F">
        <w:rPr>
          <w:rFonts w:cs="Calibri"/>
          <w:sz w:val="24"/>
          <w:szCs w:val="24"/>
          <w:lang w:val="kk-KZ"/>
        </w:rPr>
        <w:tab/>
      </w:r>
      <w:r w:rsidR="00241A72" w:rsidRPr="00241A72">
        <w:rPr>
          <w:rFonts w:cs="Calibri"/>
          <w:sz w:val="24"/>
          <w:szCs w:val="24"/>
          <w:lang w:val="kk-KZ"/>
        </w:rPr>
        <w:t>Cатып алу жоспарында сатып алынатын тауарлардың, жұмыстар мен көрсетілетін қызметтердің сипаттамаларын оларды егжей-тегжейлі сипаттау мақсатында көрсету мүмкіндігі, бұл әлеуетті жеткізушілерге тапсырыс берушінің талаптарымен танысуға мүмкіндік береді.</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w:t>
      </w:r>
      <w:r w:rsidR="002107E5">
        <w:rPr>
          <w:rFonts w:eastAsia="Calibri"/>
          <w:sz w:val="24"/>
          <w:szCs w:val="24"/>
          <w:lang w:val="kk-KZ"/>
        </w:rPr>
        <w:t>3</w:t>
      </w:r>
      <w:r w:rsidRPr="000E7003">
        <w:rPr>
          <w:rFonts w:eastAsia="Calibri"/>
          <w:sz w:val="24"/>
          <w:szCs w:val="24"/>
          <w:lang w:val="kk-KZ"/>
        </w:rPr>
        <w:t xml:space="preserve"> </w:t>
      </w:r>
      <w:r w:rsidRPr="005304EA">
        <w:rPr>
          <w:rFonts w:eastAsia="Calibri"/>
          <w:sz w:val="24"/>
          <w:szCs w:val="24"/>
          <w:lang w:val="kk-KZ"/>
        </w:rPr>
        <w:t xml:space="preserve">жылғы </w:t>
      </w:r>
      <w:r w:rsidR="002107E5">
        <w:rPr>
          <w:rFonts w:eastAsia="Calibri"/>
          <w:sz w:val="24"/>
          <w:szCs w:val="24"/>
          <w:lang w:val="kk-KZ"/>
        </w:rPr>
        <w:t>17</w:t>
      </w:r>
      <w:r w:rsidR="000E7003" w:rsidRPr="005304EA">
        <w:rPr>
          <w:rFonts w:eastAsia="Calibri"/>
          <w:sz w:val="24"/>
          <w:szCs w:val="24"/>
          <w:lang w:val="kk-KZ"/>
        </w:rPr>
        <w:t xml:space="preserve"> қа</w:t>
      </w:r>
      <w:r w:rsidR="002107E5">
        <w:rPr>
          <w:rFonts w:eastAsia="Calibri"/>
          <w:sz w:val="24"/>
          <w:szCs w:val="24"/>
          <w:lang w:val="kk-KZ"/>
        </w:rPr>
        <w:t>ңтар</w:t>
      </w:r>
      <w:r w:rsidR="005304EA" w:rsidRPr="005304EA">
        <w:rPr>
          <w:rFonts w:eastAsia="Calibri"/>
          <w:sz w:val="24"/>
          <w:szCs w:val="24"/>
          <w:lang w:val="kk-KZ"/>
        </w:rPr>
        <w:t>да</w:t>
      </w:r>
      <w:r w:rsidRPr="005304EA">
        <w:rPr>
          <w:rFonts w:eastAsia="Calibri"/>
          <w:sz w:val="24"/>
          <w:szCs w:val="24"/>
          <w:lang w:val="kk-KZ"/>
        </w:rPr>
        <w:t xml:space="preserve"> ашық</w:t>
      </w:r>
      <w:r w:rsidRPr="000E7003">
        <w:rPr>
          <w:rFonts w:eastAsia="Calibri"/>
          <w:sz w:val="24"/>
          <w:szCs w:val="24"/>
          <w:lang w:val="kk-KZ"/>
        </w:rPr>
        <w:t xml:space="preserve"> нормативтік құқықтық актілерінің интернет-порталында</w:t>
      </w:r>
      <w:r w:rsidR="00E52E0B" w:rsidRPr="000E7003">
        <w:rPr>
          <w:rFonts w:eastAsia="Calibri"/>
          <w:sz w:val="24"/>
          <w:szCs w:val="24"/>
          <w:lang w:val="kk-KZ"/>
        </w:rPr>
        <w:t xml:space="preserve"> </w:t>
      </w:r>
      <w:r w:rsidR="00E52E0B" w:rsidRPr="000E7003">
        <w:rPr>
          <w:rFonts w:eastAsia="Calibri"/>
          <w:sz w:val="24"/>
          <w:szCs w:val="24"/>
          <w:u w:val="single"/>
          <w:lang w:val="kk-KZ"/>
        </w:rPr>
        <w:t>(</w:t>
      </w:r>
      <w:hyperlink r:id="rId9" w:history="1">
        <w:r w:rsidR="002107E5" w:rsidRPr="004C6B53">
          <w:rPr>
            <w:rStyle w:val="a5"/>
            <w:lang w:val="kk-KZ"/>
          </w:rPr>
          <w:t>https://legalacts.egov.kz/list?governmentId=726</w:t>
        </w:r>
      </w:hyperlink>
      <w:r w:rsidR="005304EA">
        <w:rPr>
          <w:lang w:val="kk-KZ"/>
        </w:rPr>
        <w:t>)</w:t>
      </w:r>
      <w:r w:rsidRPr="000E7003">
        <w:rPr>
          <w:rFonts w:eastAsia="Calibri"/>
          <w:sz w:val="24"/>
          <w:szCs w:val="24"/>
          <w:lang w:val="kk-KZ"/>
        </w:rPr>
        <w:t xml:space="preserve"> </w:t>
      </w:r>
      <w:r w:rsidR="002B6981" w:rsidRPr="000E7003">
        <w:rPr>
          <w:rFonts w:eastAsia="Calibri"/>
          <w:sz w:val="24"/>
          <w:szCs w:val="24"/>
          <w:lang w:val="kk-KZ"/>
        </w:rPr>
        <w:t xml:space="preserve">және </w:t>
      </w:r>
      <w:r w:rsidR="00C5703F" w:rsidRPr="000E7003">
        <w:rPr>
          <w:rFonts w:eastAsia="Calibri"/>
          <w:sz w:val="24"/>
          <w:szCs w:val="24"/>
          <w:lang w:val="kk-KZ"/>
        </w:rPr>
        <w:t xml:space="preserve">Қазақстан Республикасы </w:t>
      </w:r>
      <w:r w:rsidR="002B6981" w:rsidRPr="000E7003">
        <w:rPr>
          <w:rFonts w:eastAsia="Calibri"/>
          <w:sz w:val="24"/>
          <w:szCs w:val="24"/>
          <w:lang w:val="kk-KZ"/>
        </w:rPr>
        <w:t xml:space="preserve">Ұлттық Банктің ресми интернет-ресурсында «Нормативтік құқықтық база» бөлімінде </w:t>
      </w:r>
      <w:r w:rsidR="000E7003" w:rsidRPr="00366230">
        <w:rPr>
          <w:rFonts w:eastAsia="Calibri"/>
          <w:sz w:val="24"/>
          <w:szCs w:val="24"/>
          <w:lang w:val="kk-KZ"/>
        </w:rPr>
        <w:t>(</w:t>
      </w:r>
      <w:hyperlink r:id="rId10" w:history="1">
        <w:r w:rsidR="00366230" w:rsidRPr="00B41212">
          <w:rPr>
            <w:rStyle w:val="a5"/>
            <w:lang w:val="kk-KZ"/>
          </w:rPr>
          <w:t>https://nationalbank.kz/kz/npa/zakupki-nbk/project</w:t>
        </w:r>
      </w:hyperlink>
      <w:r w:rsidR="00366230">
        <w:rPr>
          <w:rFonts w:eastAsia="Calibri"/>
          <w:sz w:val="24"/>
          <w:szCs w:val="24"/>
          <w:lang w:val="kk-KZ"/>
        </w:rPr>
        <w:t xml:space="preserve">) </w:t>
      </w:r>
      <w:r w:rsidR="002B6981" w:rsidRPr="000E7003">
        <w:rPr>
          <w:rFonts w:eastAsia="Calibri"/>
          <w:sz w:val="24"/>
          <w:szCs w:val="24"/>
          <w:lang w:val="kk-KZ"/>
        </w:rPr>
        <w:t>жарияланды.</w:t>
      </w:r>
    </w:p>
    <w:p w:rsidR="002D4CAA" w:rsidRDefault="002D4CAA" w:rsidP="005A63E9">
      <w:pPr>
        <w:spacing w:after="0" w:line="240" w:lineRule="auto"/>
        <w:ind w:firstLine="709"/>
        <w:jc w:val="both"/>
        <w:rPr>
          <w:rFonts w:eastAsia="Calibri" w:cs="Calibri"/>
          <w:sz w:val="24"/>
          <w:szCs w:val="24"/>
          <w:lang w:val="kk-KZ"/>
        </w:rPr>
      </w:pPr>
    </w:p>
    <w:p w:rsidR="00C15B68" w:rsidRPr="00EB52C5" w:rsidRDefault="00C15B68" w:rsidP="005A63E9">
      <w:pPr>
        <w:spacing w:after="0" w:line="240" w:lineRule="auto"/>
        <w:ind w:firstLine="709"/>
        <w:jc w:val="both"/>
        <w:rPr>
          <w:rFonts w:eastAsia="Calibri" w:cs="Calibri"/>
          <w:sz w:val="24"/>
          <w:szCs w:val="24"/>
          <w:lang w:val="kk-KZ"/>
        </w:rPr>
      </w:pPr>
    </w:p>
    <w:p w:rsidR="005A63E9" w:rsidRPr="00C15B68" w:rsidRDefault="005A63E9" w:rsidP="00E52E0B">
      <w:pPr>
        <w:spacing w:after="0" w:line="240" w:lineRule="auto"/>
        <w:jc w:val="center"/>
        <w:rPr>
          <w:rFonts w:cs="Arial"/>
          <w:b/>
          <w:sz w:val="24"/>
          <w:szCs w:val="24"/>
        </w:rPr>
      </w:pPr>
      <w:r w:rsidRPr="00C15B68">
        <w:rPr>
          <w:rFonts w:cs="Arial"/>
          <w:b/>
          <w:sz w:val="24"/>
          <w:szCs w:val="24"/>
          <w:lang w:val="kk-KZ"/>
        </w:rPr>
        <w:t>Толығырақ ақпаратты мына телефон бойынша алуға болады</w:t>
      </w:r>
      <w:r w:rsidRPr="00C15B68">
        <w:rPr>
          <w:rFonts w:cs="Arial"/>
          <w:b/>
          <w:sz w:val="24"/>
          <w:szCs w:val="24"/>
        </w:rPr>
        <w:t>:</w:t>
      </w:r>
    </w:p>
    <w:p w:rsidR="00D05C7C" w:rsidRPr="00EB52C5" w:rsidRDefault="00FD1596" w:rsidP="00E52E0B">
      <w:pPr>
        <w:spacing w:after="0" w:line="240" w:lineRule="auto"/>
        <w:jc w:val="center"/>
        <w:rPr>
          <w:rFonts w:cs="Calibri"/>
          <w:sz w:val="24"/>
          <w:szCs w:val="24"/>
          <w:lang w:val="en-US"/>
        </w:rPr>
      </w:pPr>
      <w:r w:rsidRPr="00EB52C5">
        <w:rPr>
          <w:rFonts w:cs="Calibri"/>
          <w:sz w:val="24"/>
          <w:szCs w:val="24"/>
          <w:lang w:val="en-US"/>
        </w:rPr>
        <w:t xml:space="preserve">+7 (7172) </w:t>
      </w:r>
      <w:r w:rsidR="00A85BC3" w:rsidRPr="00374AB0">
        <w:rPr>
          <w:rFonts w:cs="Calibri"/>
          <w:sz w:val="24"/>
          <w:szCs w:val="24"/>
          <w:lang w:val="en-US"/>
        </w:rPr>
        <w:t>775-</w:t>
      </w:r>
      <w:r w:rsidR="00CA26D8" w:rsidRPr="005304EA">
        <w:rPr>
          <w:rFonts w:cs="Calibri"/>
          <w:sz w:val="24"/>
          <w:szCs w:val="24"/>
          <w:lang w:val="en-US"/>
        </w:rPr>
        <w:t>105</w:t>
      </w:r>
      <w:r w:rsidR="00A85BC3" w:rsidRPr="00374AB0">
        <w:rPr>
          <w:rFonts w:cs="Calibri"/>
          <w:sz w:val="24"/>
          <w:szCs w:val="24"/>
          <w:lang w:val="fr-FR"/>
        </w:rPr>
        <w:t xml:space="preserve"> </w:t>
      </w:r>
      <w:r w:rsidR="00D05C7C" w:rsidRPr="00EB52C5">
        <w:rPr>
          <w:rFonts w:cs="Calibri"/>
          <w:sz w:val="24"/>
          <w:szCs w:val="24"/>
          <w:lang w:val="en-US"/>
        </w:rPr>
        <w:t>(</w:t>
      </w:r>
      <w:r w:rsidR="00E52E0B" w:rsidRPr="00EB52C5">
        <w:rPr>
          <w:rFonts w:cs="Calibri"/>
          <w:sz w:val="24"/>
          <w:szCs w:val="24"/>
          <w:lang w:val="kk-KZ"/>
        </w:rPr>
        <w:t>ішкі</w:t>
      </w:r>
      <w:r w:rsidR="00D05C7C" w:rsidRPr="00EB52C5">
        <w:rPr>
          <w:rFonts w:cs="Calibri"/>
          <w:sz w:val="24"/>
          <w:szCs w:val="24"/>
          <w:lang w:val="en-US"/>
        </w:rPr>
        <w:t xml:space="preserve"> 5</w:t>
      </w:r>
      <w:r w:rsidR="00CA26D8">
        <w:rPr>
          <w:rFonts w:cs="Calibri"/>
          <w:sz w:val="24"/>
          <w:szCs w:val="24"/>
          <w:lang w:val="kk-KZ"/>
        </w:rPr>
        <w:t>623</w:t>
      </w:r>
      <w:r w:rsidR="00D05C7C" w:rsidRPr="00EB52C5">
        <w:rPr>
          <w:rFonts w:cs="Calibri"/>
          <w:sz w:val="24"/>
          <w:szCs w:val="24"/>
          <w:lang w:val="en-US"/>
        </w:rPr>
        <w:t>)</w:t>
      </w:r>
    </w:p>
    <w:p w:rsidR="004A76D2" w:rsidRPr="00EB52C5" w:rsidRDefault="00677770" w:rsidP="002B18C4">
      <w:pPr>
        <w:spacing w:after="0" w:line="240" w:lineRule="auto"/>
        <w:jc w:val="center"/>
        <w:rPr>
          <w:rFonts w:cs="Calibri"/>
          <w:sz w:val="24"/>
          <w:szCs w:val="24"/>
          <w:lang w:val="fr-FR"/>
        </w:rPr>
      </w:pPr>
      <w:r w:rsidRPr="00EB52C5">
        <w:rPr>
          <w:rFonts w:cs="Calibri"/>
          <w:sz w:val="24"/>
          <w:szCs w:val="24"/>
          <w:lang w:val="fr-FR"/>
        </w:rPr>
        <w:t xml:space="preserve">e-mail: </w:t>
      </w:r>
      <w:hyperlink r:id="rId11" w:history="1">
        <w:r w:rsidR="002B18C4" w:rsidRPr="00972492">
          <w:rPr>
            <w:rStyle w:val="a5"/>
            <w:sz w:val="24"/>
            <w:lang w:val="en-US"/>
          </w:rPr>
          <w:t>press@nationalbank.kz</w:t>
        </w:r>
      </w:hyperlink>
    </w:p>
    <w:bookmarkStart w:id="0" w:name="_GoBack"/>
    <w:bookmarkEnd w:id="0"/>
    <w:p w:rsidR="00677770" w:rsidRPr="002B18C4" w:rsidRDefault="002B18C4" w:rsidP="002B18C4">
      <w:pPr>
        <w:spacing w:after="0" w:line="240" w:lineRule="auto"/>
        <w:jc w:val="center"/>
        <w:rPr>
          <w:rStyle w:val="a5"/>
          <w:rFonts w:cs="Calibri"/>
          <w:color w:val="auto"/>
          <w:sz w:val="24"/>
          <w:szCs w:val="24"/>
          <w:u w:val="none"/>
          <w:lang w:val="en-US"/>
        </w:rPr>
      </w:pPr>
      <w:r>
        <w:rPr>
          <w:rStyle w:val="a5"/>
          <w:sz w:val="24"/>
          <w:u w:val="none"/>
        </w:rPr>
        <w:fldChar w:fldCharType="begin"/>
      </w:r>
      <w:r w:rsidRPr="00972492">
        <w:rPr>
          <w:rStyle w:val="a5"/>
          <w:sz w:val="24"/>
          <w:u w:val="none"/>
          <w:lang w:val="en-US"/>
        </w:rPr>
        <w:instrText xml:space="preserve"> HYPERLINK "http://www.nationalbank.kz" </w:instrText>
      </w:r>
      <w:r>
        <w:rPr>
          <w:rStyle w:val="a5"/>
          <w:sz w:val="24"/>
          <w:u w:val="none"/>
        </w:rPr>
        <w:fldChar w:fldCharType="separate"/>
      </w:r>
      <w:r w:rsidRPr="00972492">
        <w:rPr>
          <w:rStyle w:val="a5"/>
          <w:sz w:val="24"/>
          <w:lang w:val="en-US"/>
        </w:rPr>
        <w:t>www.nationalbank.kz</w:t>
      </w:r>
      <w:r>
        <w:rPr>
          <w:rStyle w:val="a5"/>
          <w:sz w:val="24"/>
          <w:u w:val="none"/>
        </w:rPr>
        <w:fldChar w:fldCharType="end"/>
      </w:r>
      <w:r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F1" w:rsidRDefault="001F3AF1" w:rsidP="00990709">
      <w:pPr>
        <w:spacing w:after="0" w:line="240" w:lineRule="auto"/>
      </w:pPr>
      <w:r>
        <w:separator/>
      </w:r>
    </w:p>
  </w:endnote>
  <w:endnote w:type="continuationSeparator" w:id="0">
    <w:p w:rsidR="001F3AF1" w:rsidRDefault="001F3AF1"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F1" w:rsidRDefault="001F3AF1" w:rsidP="00990709">
      <w:pPr>
        <w:spacing w:after="0" w:line="240" w:lineRule="auto"/>
      </w:pPr>
      <w:r>
        <w:separator/>
      </w:r>
    </w:p>
  </w:footnote>
  <w:footnote w:type="continuationSeparator" w:id="0">
    <w:p w:rsidR="001F3AF1" w:rsidRDefault="001F3AF1" w:rsidP="00990709">
      <w:pPr>
        <w:spacing w:after="0" w:line="240" w:lineRule="auto"/>
      </w:pPr>
      <w:r>
        <w:continuationSeparator/>
      </w:r>
    </w:p>
  </w:footnote>
  <w:footnote w:id="1">
    <w:p w:rsidR="00512F1A" w:rsidRPr="00512F1A" w:rsidRDefault="00512F1A" w:rsidP="00512F1A">
      <w:pPr>
        <w:pStyle w:val="af"/>
        <w:jc w:val="both"/>
        <w:rPr>
          <w:sz w:val="20"/>
          <w:szCs w:val="20"/>
          <w:lang w:val="kk-KZ"/>
        </w:rPr>
      </w:pPr>
      <w:r>
        <w:rPr>
          <w:rStyle w:val="ae"/>
        </w:rPr>
        <w:footnoteRef/>
      </w:r>
      <w:r>
        <w:t xml:space="preserve"> </w:t>
      </w:r>
      <w:r w:rsidRPr="00512F1A">
        <w:rPr>
          <w:sz w:val="20"/>
          <w:szCs w:val="20"/>
          <w:lang w:val="kk-KZ"/>
        </w:rPr>
        <w:t>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A3554"/>
    <w:rsid w:val="001A5BD9"/>
    <w:rsid w:val="001C3E5C"/>
    <w:rsid w:val="001C630F"/>
    <w:rsid w:val="001D7701"/>
    <w:rsid w:val="001E1CFA"/>
    <w:rsid w:val="001F2E6C"/>
    <w:rsid w:val="001F307B"/>
    <w:rsid w:val="001F3AF1"/>
    <w:rsid w:val="001F437F"/>
    <w:rsid w:val="001F6F60"/>
    <w:rsid w:val="00203098"/>
    <w:rsid w:val="00205F72"/>
    <w:rsid w:val="002107E5"/>
    <w:rsid w:val="00223C86"/>
    <w:rsid w:val="00223D5F"/>
    <w:rsid w:val="00223D84"/>
    <w:rsid w:val="00227E7A"/>
    <w:rsid w:val="00234AA5"/>
    <w:rsid w:val="00241A72"/>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4A31"/>
    <w:rsid w:val="003B6ECD"/>
    <w:rsid w:val="003C0006"/>
    <w:rsid w:val="003C34E6"/>
    <w:rsid w:val="003C5C8A"/>
    <w:rsid w:val="003C7BE5"/>
    <w:rsid w:val="003D0DDD"/>
    <w:rsid w:val="003D4E55"/>
    <w:rsid w:val="003D7639"/>
    <w:rsid w:val="003F5258"/>
    <w:rsid w:val="00410752"/>
    <w:rsid w:val="00415FC6"/>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E4064"/>
    <w:rsid w:val="00CE6400"/>
    <w:rsid w:val="00D03550"/>
    <w:rsid w:val="00D04F5A"/>
    <w:rsid w:val="00D05C7C"/>
    <w:rsid w:val="00D06C6B"/>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8F55"/>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ationalbank.kz" TargetMode="External"/><Relationship Id="rId5" Type="http://schemas.openxmlformats.org/officeDocument/2006/relationships/webSettings" Target="webSettings.xml"/><Relationship Id="rId10" Type="http://schemas.openxmlformats.org/officeDocument/2006/relationships/hyperlink" Target="https://nationalbank.kz/kz/npa/zakupki-nbk/project" TargetMode="External"/><Relationship Id="rId4" Type="http://schemas.openxmlformats.org/officeDocument/2006/relationships/settings" Target="settings.xml"/><Relationship Id="rId9" Type="http://schemas.openxmlformats.org/officeDocument/2006/relationships/hyperlink" Target="https://legalacts.egov.kz/list?governmentId=7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6233-1E5E-48C8-B798-D7C57B77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3540</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Инкар Ержанова</cp:lastModifiedBy>
  <cp:revision>12</cp:revision>
  <cp:lastPrinted>2019-09-27T11:55:00Z</cp:lastPrinted>
  <dcterms:created xsi:type="dcterms:W3CDTF">2022-01-27T12:59:00Z</dcterms:created>
  <dcterms:modified xsi:type="dcterms:W3CDTF">2023-01-18T03:40:00Z</dcterms:modified>
</cp:coreProperties>
</file>