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8" w:type="dxa"/>
        <w:tblInd w:w="-426" w:type="dxa"/>
        <w:tblLayout w:type="fixed"/>
        <w:tblLook w:val="01E0" w:firstRow="1" w:lastRow="1" w:firstColumn="1" w:lastColumn="1" w:noHBand="0" w:noVBand="0"/>
      </w:tblPr>
      <w:tblGrid>
        <w:gridCol w:w="136"/>
        <w:gridCol w:w="4007"/>
        <w:gridCol w:w="142"/>
        <w:gridCol w:w="1583"/>
        <w:gridCol w:w="145"/>
        <w:gridCol w:w="3652"/>
        <w:gridCol w:w="323"/>
      </w:tblGrid>
      <w:tr w:rsidR="00F554D3" w:rsidRPr="00A27867" w:rsidTr="00F554D3">
        <w:trPr>
          <w:gridBefore w:val="1"/>
          <w:wBefore w:w="136" w:type="dxa"/>
          <w:trHeight w:val="186"/>
        </w:trPr>
        <w:tc>
          <w:tcPr>
            <w:tcW w:w="4149" w:type="dxa"/>
            <w:gridSpan w:val="2"/>
            <w:shd w:val="clear" w:color="auto" w:fill="auto"/>
          </w:tcPr>
          <w:p w:rsidR="00F554D3" w:rsidRPr="00436E39" w:rsidRDefault="00F554D3" w:rsidP="00B23A16">
            <w:pPr>
              <w:jc w:val="center"/>
              <w:rPr>
                <w:b/>
                <w:sz w:val="22"/>
                <w:szCs w:val="22"/>
                <w:lang w:val="kk-KZ"/>
              </w:rPr>
            </w:pPr>
          </w:p>
          <w:p w:rsidR="00F554D3" w:rsidRPr="00A27867" w:rsidRDefault="00F554D3" w:rsidP="00B23A16">
            <w:pPr>
              <w:jc w:val="center"/>
              <w:rPr>
                <w:b/>
                <w:sz w:val="22"/>
                <w:szCs w:val="22"/>
                <w:lang w:val="kk-KZ"/>
              </w:rPr>
            </w:pPr>
            <w:r w:rsidRPr="00A27867">
              <w:rPr>
                <w:b/>
                <w:sz w:val="22"/>
                <w:szCs w:val="22"/>
                <w:lang w:val="kk-KZ"/>
              </w:rPr>
              <w:t>«ҚАЗАҚСТАН РЕСПУБЛИКАСЫНЫҢ</w:t>
            </w:r>
          </w:p>
          <w:p w:rsidR="00F554D3" w:rsidRPr="00A27867" w:rsidRDefault="00F554D3" w:rsidP="00B23A16">
            <w:pPr>
              <w:jc w:val="center"/>
              <w:rPr>
                <w:b/>
                <w:sz w:val="22"/>
                <w:szCs w:val="22"/>
                <w:lang w:val="kk-KZ"/>
              </w:rPr>
            </w:pPr>
            <w:r w:rsidRPr="00A27867">
              <w:rPr>
                <w:b/>
                <w:sz w:val="22"/>
                <w:szCs w:val="22"/>
                <w:lang w:val="kk-KZ"/>
              </w:rPr>
              <w:t>ҰЛТТЫҚ БАНКІ»</w:t>
            </w:r>
          </w:p>
          <w:p w:rsidR="00F554D3" w:rsidRPr="00A27867" w:rsidRDefault="00F554D3" w:rsidP="00B23A16">
            <w:pPr>
              <w:jc w:val="center"/>
              <w:rPr>
                <w:b/>
                <w:sz w:val="22"/>
                <w:szCs w:val="22"/>
                <w:lang w:val="kk-KZ"/>
              </w:rPr>
            </w:pPr>
          </w:p>
          <w:p w:rsidR="00F554D3" w:rsidRPr="00A27867" w:rsidRDefault="00F554D3" w:rsidP="00B23A16">
            <w:pPr>
              <w:jc w:val="center"/>
              <w:rPr>
                <w:sz w:val="22"/>
                <w:szCs w:val="22"/>
                <w:lang w:val="kk-KZ"/>
              </w:rPr>
            </w:pPr>
            <w:r w:rsidRPr="00A27867">
              <w:rPr>
                <w:sz w:val="22"/>
                <w:szCs w:val="22"/>
                <w:lang w:val="kk-KZ"/>
              </w:rPr>
              <w:t xml:space="preserve">РЕСПУБЛИКАЛЫҚ </w:t>
            </w:r>
          </w:p>
          <w:p w:rsidR="00F554D3" w:rsidRPr="00A27867" w:rsidRDefault="00F554D3" w:rsidP="00B23A16">
            <w:pPr>
              <w:jc w:val="center"/>
              <w:rPr>
                <w:sz w:val="22"/>
                <w:szCs w:val="22"/>
                <w:lang w:val="kk-KZ"/>
              </w:rPr>
            </w:pPr>
            <w:r w:rsidRPr="00A27867">
              <w:rPr>
                <w:sz w:val="22"/>
                <w:szCs w:val="22"/>
                <w:lang w:val="kk-KZ"/>
              </w:rPr>
              <w:t>МЕМЛЕКЕТТІК МЕКЕМЕСІ</w:t>
            </w:r>
          </w:p>
          <w:p w:rsidR="00F554D3" w:rsidRPr="00A27867" w:rsidRDefault="00F554D3" w:rsidP="00B23A16">
            <w:pPr>
              <w:jc w:val="center"/>
              <w:rPr>
                <w:b/>
                <w:sz w:val="22"/>
                <w:szCs w:val="22"/>
                <w:lang w:val="kk-KZ"/>
              </w:rPr>
            </w:pPr>
          </w:p>
        </w:tc>
        <w:tc>
          <w:tcPr>
            <w:tcW w:w="1728" w:type="dxa"/>
            <w:gridSpan w:val="2"/>
            <w:shd w:val="clear" w:color="auto" w:fill="auto"/>
          </w:tcPr>
          <w:p w:rsidR="00F554D3" w:rsidRPr="00A27867" w:rsidRDefault="00F554D3" w:rsidP="00B23A16">
            <w:pPr>
              <w:rPr>
                <w:sz w:val="22"/>
                <w:szCs w:val="22"/>
                <w:lang w:val="kk-KZ"/>
              </w:rPr>
            </w:pPr>
            <w:r w:rsidRPr="00A27867">
              <w:rPr>
                <w:noProof/>
              </w:rPr>
              <w:drawing>
                <wp:inline distT="0" distB="0" distL="0" distR="0" wp14:anchorId="5F4502FC" wp14:editId="759064DF">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gridSpan w:val="2"/>
            <w:shd w:val="clear" w:color="auto" w:fill="auto"/>
          </w:tcPr>
          <w:p w:rsidR="00F554D3" w:rsidRPr="00A27867" w:rsidRDefault="00F554D3" w:rsidP="00B23A16">
            <w:pPr>
              <w:jc w:val="center"/>
              <w:rPr>
                <w:sz w:val="22"/>
                <w:szCs w:val="22"/>
                <w:lang w:val="kk-KZ"/>
              </w:rPr>
            </w:pPr>
          </w:p>
          <w:p w:rsidR="00F554D3" w:rsidRPr="00A27867" w:rsidRDefault="00F554D3" w:rsidP="00B23A16">
            <w:pPr>
              <w:jc w:val="center"/>
              <w:rPr>
                <w:sz w:val="22"/>
                <w:szCs w:val="22"/>
                <w:lang w:val="kk-KZ"/>
              </w:rPr>
            </w:pPr>
            <w:r w:rsidRPr="00A27867">
              <w:rPr>
                <w:sz w:val="22"/>
                <w:szCs w:val="22"/>
                <w:lang w:val="kk-KZ"/>
              </w:rPr>
              <w:t>РЕСПУБЛИКАНСКОЕ ГОСУДАРСТВЕННОЕ УЧРЕЖДЕНИЕ</w:t>
            </w:r>
          </w:p>
          <w:p w:rsidR="00F554D3" w:rsidRPr="00A27867" w:rsidRDefault="00F554D3" w:rsidP="00B23A16">
            <w:pPr>
              <w:jc w:val="center"/>
              <w:rPr>
                <w:sz w:val="22"/>
                <w:szCs w:val="22"/>
                <w:lang w:val="kk-KZ"/>
              </w:rPr>
            </w:pPr>
          </w:p>
          <w:p w:rsidR="00F554D3" w:rsidRPr="00A27867" w:rsidRDefault="00F554D3" w:rsidP="00B23A16">
            <w:pPr>
              <w:jc w:val="center"/>
              <w:rPr>
                <w:b/>
                <w:sz w:val="22"/>
                <w:szCs w:val="22"/>
                <w:lang w:val="kk-KZ"/>
              </w:rPr>
            </w:pPr>
            <w:r w:rsidRPr="00A27867">
              <w:rPr>
                <w:b/>
                <w:sz w:val="22"/>
                <w:szCs w:val="22"/>
                <w:lang w:val="kk-KZ"/>
              </w:rPr>
              <w:t>«НАЦИОНАЛЬНЫЙ БАНК</w:t>
            </w:r>
          </w:p>
          <w:p w:rsidR="00F554D3" w:rsidRPr="00A27867" w:rsidRDefault="00F554D3" w:rsidP="00B23A16">
            <w:pPr>
              <w:jc w:val="center"/>
              <w:rPr>
                <w:b/>
                <w:sz w:val="22"/>
                <w:szCs w:val="22"/>
                <w:lang w:val="kk-KZ"/>
              </w:rPr>
            </w:pPr>
            <w:r w:rsidRPr="00A27867">
              <w:rPr>
                <w:b/>
                <w:sz w:val="22"/>
                <w:szCs w:val="22"/>
                <w:lang w:val="kk-KZ"/>
              </w:rPr>
              <w:t>РЕСПУБЛИКИ КАЗАХСТАН»</w:t>
            </w:r>
          </w:p>
          <w:p w:rsidR="00F554D3" w:rsidRPr="00A27867" w:rsidRDefault="00F554D3" w:rsidP="00B23A16">
            <w:pPr>
              <w:jc w:val="center"/>
              <w:rPr>
                <w:b/>
                <w:sz w:val="16"/>
                <w:szCs w:val="16"/>
                <w:lang w:val="kk-KZ"/>
              </w:rPr>
            </w:pPr>
          </w:p>
        </w:tc>
      </w:tr>
      <w:tr w:rsidR="00F554D3" w:rsidRPr="00A27867" w:rsidTr="00F554D3">
        <w:trPr>
          <w:gridBefore w:val="1"/>
          <w:wBefore w:w="136" w:type="dxa"/>
          <w:trHeight w:val="70"/>
        </w:trPr>
        <w:tc>
          <w:tcPr>
            <w:tcW w:w="4149" w:type="dxa"/>
            <w:gridSpan w:val="2"/>
            <w:shd w:val="clear" w:color="auto" w:fill="auto"/>
          </w:tcPr>
          <w:p w:rsidR="00F554D3" w:rsidRPr="00A27867" w:rsidRDefault="00F554D3" w:rsidP="00B23A16">
            <w:pPr>
              <w:jc w:val="center"/>
              <w:rPr>
                <w:b/>
                <w:sz w:val="28"/>
                <w:szCs w:val="28"/>
                <w:lang w:val="kk-KZ"/>
              </w:rPr>
            </w:pPr>
            <w:r w:rsidRPr="00A27867">
              <w:rPr>
                <w:b/>
                <w:sz w:val="28"/>
                <w:szCs w:val="28"/>
                <w:lang w:val="kk-KZ"/>
              </w:rPr>
              <w:t>БАСҚАРМАСЫНЫҢ</w:t>
            </w:r>
            <w:r w:rsidRPr="00A27867">
              <w:rPr>
                <w:b/>
                <w:sz w:val="28"/>
                <w:szCs w:val="28"/>
                <w:lang w:val="kk-KZ"/>
              </w:rPr>
              <w:br/>
              <w:t>ҚАУЛЫСЫ</w:t>
            </w:r>
          </w:p>
          <w:p w:rsidR="00F554D3" w:rsidRPr="00A27867" w:rsidRDefault="00F554D3" w:rsidP="00B23A16">
            <w:pPr>
              <w:jc w:val="center"/>
              <w:rPr>
                <w:b/>
                <w:sz w:val="22"/>
                <w:szCs w:val="22"/>
                <w:lang w:val="kk-KZ"/>
              </w:rPr>
            </w:pPr>
          </w:p>
          <w:p w:rsidR="00F554D3" w:rsidRPr="0081410E" w:rsidRDefault="0081410E" w:rsidP="00B23A16">
            <w:pPr>
              <w:jc w:val="center"/>
              <w:rPr>
                <w:lang w:val="kk-KZ"/>
              </w:rPr>
            </w:pPr>
            <w:r>
              <w:rPr>
                <w:lang w:val="kk-KZ"/>
              </w:rPr>
              <w:t>2020 жылғы 30 қараша</w:t>
            </w:r>
          </w:p>
          <w:p w:rsidR="00F554D3" w:rsidRPr="00A27867" w:rsidRDefault="00F554D3" w:rsidP="00B23A16">
            <w:pPr>
              <w:jc w:val="center"/>
              <w:rPr>
                <w:sz w:val="16"/>
                <w:szCs w:val="16"/>
                <w:lang w:val="kk-KZ"/>
              </w:rPr>
            </w:pPr>
          </w:p>
          <w:p w:rsidR="00F554D3" w:rsidRPr="00A27867" w:rsidRDefault="00F554D3" w:rsidP="00B23A16">
            <w:pPr>
              <w:jc w:val="center"/>
              <w:rPr>
                <w:sz w:val="28"/>
                <w:szCs w:val="28"/>
                <w:lang w:val="kk-KZ"/>
              </w:rPr>
            </w:pPr>
            <w:r w:rsidRPr="00A27867">
              <w:rPr>
                <w:sz w:val="22"/>
                <w:szCs w:val="22"/>
                <w:lang w:val="kk-KZ"/>
              </w:rPr>
              <w:t>Нұр-Сұлтан қаласы</w:t>
            </w:r>
          </w:p>
        </w:tc>
        <w:tc>
          <w:tcPr>
            <w:tcW w:w="1728" w:type="dxa"/>
            <w:gridSpan w:val="2"/>
            <w:shd w:val="clear" w:color="auto" w:fill="auto"/>
          </w:tcPr>
          <w:p w:rsidR="00F554D3" w:rsidRPr="00A27867" w:rsidRDefault="00F554D3" w:rsidP="00B23A16">
            <w:pPr>
              <w:rPr>
                <w:sz w:val="18"/>
                <w:szCs w:val="18"/>
                <w:lang w:val="kk-KZ"/>
              </w:rPr>
            </w:pPr>
          </w:p>
        </w:tc>
        <w:tc>
          <w:tcPr>
            <w:tcW w:w="3975" w:type="dxa"/>
            <w:gridSpan w:val="2"/>
            <w:shd w:val="clear" w:color="auto" w:fill="auto"/>
          </w:tcPr>
          <w:p w:rsidR="00F554D3" w:rsidRPr="00A27867" w:rsidRDefault="00F554D3" w:rsidP="00B23A16">
            <w:pPr>
              <w:jc w:val="center"/>
              <w:rPr>
                <w:b/>
                <w:sz w:val="28"/>
                <w:szCs w:val="28"/>
                <w:lang w:val="kk-KZ"/>
              </w:rPr>
            </w:pPr>
            <w:r w:rsidRPr="00A27867">
              <w:rPr>
                <w:b/>
                <w:sz w:val="28"/>
                <w:szCs w:val="28"/>
                <w:lang w:val="kk-KZ"/>
              </w:rPr>
              <w:t>ПОСТАНОВЛЕНИЕ</w:t>
            </w:r>
          </w:p>
          <w:p w:rsidR="00F554D3" w:rsidRPr="00A27867" w:rsidRDefault="00F554D3" w:rsidP="00B23A16">
            <w:pPr>
              <w:jc w:val="center"/>
              <w:rPr>
                <w:b/>
                <w:sz w:val="28"/>
                <w:szCs w:val="28"/>
                <w:lang w:val="kk-KZ"/>
              </w:rPr>
            </w:pPr>
            <w:r w:rsidRPr="00A27867">
              <w:rPr>
                <w:b/>
                <w:sz w:val="28"/>
                <w:szCs w:val="28"/>
                <w:lang w:val="kk-KZ"/>
              </w:rPr>
              <w:t>ПРАВЛЕНИЯ</w:t>
            </w:r>
          </w:p>
          <w:p w:rsidR="00F554D3" w:rsidRPr="00A27867" w:rsidRDefault="00F554D3" w:rsidP="00B23A16">
            <w:pPr>
              <w:jc w:val="center"/>
              <w:rPr>
                <w:b/>
                <w:lang w:val="kk-KZ"/>
              </w:rPr>
            </w:pPr>
          </w:p>
          <w:p w:rsidR="00F554D3" w:rsidRPr="00A27867" w:rsidRDefault="00F554D3" w:rsidP="00B23A16">
            <w:pPr>
              <w:jc w:val="center"/>
              <w:rPr>
                <w:sz w:val="16"/>
                <w:szCs w:val="16"/>
                <w:lang w:val="kk-KZ"/>
              </w:rPr>
            </w:pPr>
            <w:r w:rsidRPr="00A27867">
              <w:rPr>
                <w:lang w:val="kk-KZ"/>
              </w:rPr>
              <w:t>№</w:t>
            </w:r>
            <w:r w:rsidR="00D53253">
              <w:rPr>
                <w:lang w:val="kk-KZ"/>
              </w:rPr>
              <w:t xml:space="preserve"> </w:t>
            </w:r>
            <w:r w:rsidR="0081410E">
              <w:rPr>
                <w:lang w:val="kk-KZ"/>
              </w:rPr>
              <w:t>135</w:t>
            </w:r>
          </w:p>
          <w:p w:rsidR="00F554D3" w:rsidRPr="00A27867" w:rsidRDefault="00F554D3" w:rsidP="00B23A16">
            <w:pPr>
              <w:jc w:val="center"/>
              <w:rPr>
                <w:sz w:val="16"/>
                <w:szCs w:val="16"/>
                <w:lang w:val="kk-KZ"/>
              </w:rPr>
            </w:pPr>
          </w:p>
          <w:p w:rsidR="00F554D3" w:rsidRPr="00A27867" w:rsidRDefault="00F554D3" w:rsidP="00B23A16">
            <w:pPr>
              <w:jc w:val="center"/>
              <w:rPr>
                <w:b/>
                <w:sz w:val="22"/>
                <w:szCs w:val="22"/>
                <w:lang w:val="kk-KZ"/>
              </w:rPr>
            </w:pPr>
            <w:r w:rsidRPr="00A27867">
              <w:rPr>
                <w:sz w:val="22"/>
                <w:szCs w:val="22"/>
                <w:lang w:val="kk-KZ"/>
              </w:rPr>
              <w:t>город Нур-Султан</w:t>
            </w:r>
          </w:p>
        </w:tc>
      </w:tr>
      <w:tr w:rsidR="00C74698" w:rsidRPr="00A27867" w:rsidTr="00F554D3">
        <w:trPr>
          <w:gridAfter w:val="1"/>
          <w:wAfter w:w="323" w:type="dxa"/>
          <w:trHeight w:val="195"/>
        </w:trPr>
        <w:tc>
          <w:tcPr>
            <w:tcW w:w="4143" w:type="dxa"/>
            <w:gridSpan w:val="2"/>
            <w:shd w:val="clear" w:color="auto" w:fill="auto"/>
          </w:tcPr>
          <w:p w:rsidR="00C74698" w:rsidRPr="00A27867" w:rsidRDefault="00C74698" w:rsidP="00B23A16">
            <w:pPr>
              <w:jc w:val="center"/>
              <w:rPr>
                <w:b/>
                <w:lang w:val="kk-KZ"/>
              </w:rPr>
            </w:pPr>
          </w:p>
        </w:tc>
        <w:tc>
          <w:tcPr>
            <w:tcW w:w="1725" w:type="dxa"/>
            <w:gridSpan w:val="2"/>
            <w:shd w:val="clear" w:color="auto" w:fill="auto"/>
          </w:tcPr>
          <w:p w:rsidR="00C74698" w:rsidRPr="00A27867" w:rsidRDefault="00C74698" w:rsidP="00B23A16">
            <w:pPr>
              <w:jc w:val="center"/>
              <w:rPr>
                <w:lang w:val="kk-KZ"/>
              </w:rPr>
            </w:pPr>
          </w:p>
        </w:tc>
        <w:tc>
          <w:tcPr>
            <w:tcW w:w="3797" w:type="dxa"/>
            <w:gridSpan w:val="2"/>
            <w:shd w:val="clear" w:color="auto" w:fill="auto"/>
          </w:tcPr>
          <w:p w:rsidR="00C74698" w:rsidRPr="00A27867" w:rsidRDefault="00C74698" w:rsidP="00B23A16">
            <w:pPr>
              <w:jc w:val="center"/>
              <w:rPr>
                <w:b/>
                <w:lang w:val="kk-KZ"/>
              </w:rPr>
            </w:pPr>
          </w:p>
        </w:tc>
      </w:tr>
      <w:tr w:rsidR="00C74698" w:rsidRPr="00A27867" w:rsidTr="00F554D3">
        <w:trPr>
          <w:gridAfter w:val="1"/>
          <w:wAfter w:w="323" w:type="dxa"/>
          <w:trHeight w:val="72"/>
        </w:trPr>
        <w:tc>
          <w:tcPr>
            <w:tcW w:w="4143" w:type="dxa"/>
            <w:gridSpan w:val="2"/>
            <w:shd w:val="clear" w:color="auto" w:fill="auto"/>
          </w:tcPr>
          <w:p w:rsidR="00C74698" w:rsidRPr="00A27867" w:rsidRDefault="00C74698" w:rsidP="00B23A16">
            <w:pPr>
              <w:jc w:val="center"/>
              <w:rPr>
                <w:b/>
                <w:lang w:val="kk-KZ"/>
              </w:rPr>
            </w:pPr>
          </w:p>
        </w:tc>
        <w:tc>
          <w:tcPr>
            <w:tcW w:w="1725" w:type="dxa"/>
            <w:gridSpan w:val="2"/>
            <w:shd w:val="clear" w:color="auto" w:fill="auto"/>
          </w:tcPr>
          <w:p w:rsidR="00C74698" w:rsidRPr="00A27867" w:rsidRDefault="00C74698" w:rsidP="00B23A16">
            <w:pPr>
              <w:ind w:left="158"/>
              <w:rPr>
                <w:lang w:val="kk-KZ"/>
              </w:rPr>
            </w:pPr>
          </w:p>
        </w:tc>
        <w:tc>
          <w:tcPr>
            <w:tcW w:w="3797" w:type="dxa"/>
            <w:gridSpan w:val="2"/>
            <w:shd w:val="clear" w:color="auto" w:fill="auto"/>
          </w:tcPr>
          <w:p w:rsidR="00C74698" w:rsidRPr="00A27867" w:rsidRDefault="00C74698" w:rsidP="00B23A16">
            <w:pPr>
              <w:jc w:val="center"/>
              <w:rPr>
                <w:b/>
                <w:lang w:val="kk-KZ"/>
              </w:rPr>
            </w:pPr>
          </w:p>
        </w:tc>
      </w:tr>
      <w:tr w:rsidR="00C74698" w:rsidRPr="00A27867" w:rsidTr="00F554D3">
        <w:trPr>
          <w:gridAfter w:val="1"/>
          <w:wAfter w:w="323" w:type="dxa"/>
          <w:trHeight w:val="101"/>
        </w:trPr>
        <w:tc>
          <w:tcPr>
            <w:tcW w:w="4143" w:type="dxa"/>
            <w:gridSpan w:val="2"/>
            <w:shd w:val="clear" w:color="auto" w:fill="auto"/>
          </w:tcPr>
          <w:p w:rsidR="00C74698" w:rsidRPr="00A27867" w:rsidRDefault="00C74698" w:rsidP="00B23A16">
            <w:pPr>
              <w:jc w:val="center"/>
              <w:rPr>
                <w:lang w:val="kk-KZ"/>
              </w:rPr>
            </w:pPr>
          </w:p>
        </w:tc>
        <w:tc>
          <w:tcPr>
            <w:tcW w:w="1725" w:type="dxa"/>
            <w:gridSpan w:val="2"/>
            <w:shd w:val="clear" w:color="auto" w:fill="auto"/>
          </w:tcPr>
          <w:p w:rsidR="00C74698" w:rsidRPr="00A27867" w:rsidRDefault="00C74698" w:rsidP="00B23A16">
            <w:pPr>
              <w:jc w:val="center"/>
              <w:rPr>
                <w:lang w:val="kk-KZ"/>
              </w:rPr>
            </w:pPr>
          </w:p>
        </w:tc>
        <w:tc>
          <w:tcPr>
            <w:tcW w:w="3797" w:type="dxa"/>
            <w:gridSpan w:val="2"/>
            <w:shd w:val="clear" w:color="auto" w:fill="auto"/>
          </w:tcPr>
          <w:p w:rsidR="00C74698" w:rsidRPr="00A27867" w:rsidRDefault="00C74698" w:rsidP="00B23A16">
            <w:pPr>
              <w:jc w:val="center"/>
              <w:rPr>
                <w:lang w:val="kk-KZ"/>
              </w:rPr>
            </w:pPr>
          </w:p>
        </w:tc>
      </w:tr>
    </w:tbl>
    <w:p w:rsidR="00C10547" w:rsidRPr="00A27867" w:rsidRDefault="00D62CE1" w:rsidP="00E72529">
      <w:pPr>
        <w:tabs>
          <w:tab w:val="left" w:pos="-8505"/>
          <w:tab w:val="left" w:pos="3969"/>
          <w:tab w:val="left" w:pos="13041"/>
        </w:tabs>
        <w:ind w:right="3967"/>
        <w:rPr>
          <w:b/>
          <w:sz w:val="28"/>
          <w:szCs w:val="28"/>
          <w:lang w:val="kk-KZ"/>
        </w:rPr>
      </w:pPr>
      <w:r w:rsidRPr="00A27867">
        <w:rPr>
          <w:b/>
          <w:sz w:val="28"/>
          <w:szCs w:val="28"/>
          <w:lang w:val="kk-KZ"/>
        </w:rPr>
        <w:t>«Ең төмен резервтік талаптар туралы</w:t>
      </w:r>
      <w:r w:rsidR="00C10547" w:rsidRPr="00A27867">
        <w:rPr>
          <w:b/>
          <w:sz w:val="28"/>
          <w:szCs w:val="28"/>
          <w:lang w:val="kk-KZ"/>
        </w:rPr>
        <w:t xml:space="preserve"> </w:t>
      </w:r>
      <w:r w:rsidRPr="00A27867">
        <w:rPr>
          <w:b/>
          <w:sz w:val="28"/>
          <w:szCs w:val="28"/>
          <w:lang w:val="kk-KZ"/>
        </w:rPr>
        <w:t>қағидаларды бекіту туралы» Қазақстан Республикасы</w:t>
      </w:r>
      <w:r w:rsidR="00C10547" w:rsidRPr="00A27867">
        <w:rPr>
          <w:b/>
          <w:sz w:val="28"/>
          <w:szCs w:val="28"/>
          <w:lang w:val="kk-KZ"/>
        </w:rPr>
        <w:t xml:space="preserve"> </w:t>
      </w:r>
      <w:r w:rsidRPr="00A27867">
        <w:rPr>
          <w:b/>
          <w:sz w:val="28"/>
          <w:szCs w:val="28"/>
          <w:lang w:val="kk-KZ"/>
        </w:rPr>
        <w:t xml:space="preserve">Ұлттық Банкі </w:t>
      </w:r>
      <w:r w:rsidR="00E72529" w:rsidRPr="00A27867">
        <w:rPr>
          <w:b/>
          <w:sz w:val="28"/>
          <w:szCs w:val="28"/>
          <w:lang w:val="kk-KZ"/>
        </w:rPr>
        <w:t>Б</w:t>
      </w:r>
      <w:r w:rsidRPr="00A27867">
        <w:rPr>
          <w:b/>
          <w:sz w:val="28"/>
          <w:szCs w:val="28"/>
          <w:lang w:val="kk-KZ"/>
        </w:rPr>
        <w:t>асқармасының 2019 жылғы</w:t>
      </w:r>
      <w:r w:rsidR="00C10547" w:rsidRPr="00A27867">
        <w:rPr>
          <w:b/>
          <w:sz w:val="28"/>
          <w:szCs w:val="28"/>
          <w:lang w:val="kk-KZ"/>
        </w:rPr>
        <w:t xml:space="preserve"> </w:t>
      </w:r>
      <w:r w:rsidRPr="00A27867">
        <w:rPr>
          <w:b/>
          <w:sz w:val="28"/>
          <w:szCs w:val="28"/>
          <w:lang w:val="kk-KZ"/>
        </w:rPr>
        <w:t xml:space="preserve">29 қарашадағы № 229 қаулысына </w:t>
      </w:r>
    </w:p>
    <w:p w:rsidR="00D62CE1" w:rsidRPr="00A27867" w:rsidRDefault="00D62CE1" w:rsidP="00E72529">
      <w:pPr>
        <w:tabs>
          <w:tab w:val="left" w:pos="-8505"/>
          <w:tab w:val="left" w:pos="3969"/>
          <w:tab w:val="left" w:pos="13041"/>
        </w:tabs>
        <w:ind w:right="3967"/>
        <w:rPr>
          <w:b/>
          <w:sz w:val="28"/>
          <w:szCs w:val="28"/>
          <w:lang w:val="kk-KZ"/>
        </w:rPr>
      </w:pPr>
      <w:r w:rsidRPr="00A27867">
        <w:rPr>
          <w:b/>
          <w:sz w:val="28"/>
          <w:szCs w:val="28"/>
          <w:lang w:val="kk-KZ"/>
        </w:rPr>
        <w:t>өзгеріс</w:t>
      </w:r>
      <w:r w:rsidR="00436E39" w:rsidRPr="00A27867">
        <w:rPr>
          <w:b/>
          <w:sz w:val="28"/>
          <w:szCs w:val="28"/>
          <w:lang w:val="kk-KZ"/>
        </w:rPr>
        <w:t>тер</w:t>
      </w:r>
      <w:r w:rsidRPr="00A27867">
        <w:rPr>
          <w:b/>
          <w:sz w:val="28"/>
          <w:szCs w:val="28"/>
          <w:lang w:val="kk-KZ"/>
        </w:rPr>
        <w:t xml:space="preserve"> енгізу туралы</w:t>
      </w:r>
    </w:p>
    <w:p w:rsidR="00943FC9" w:rsidRPr="00A27867" w:rsidRDefault="00943FC9" w:rsidP="00B23A16">
      <w:pPr>
        <w:tabs>
          <w:tab w:val="left" w:pos="-8505"/>
          <w:tab w:val="left" w:pos="3969"/>
          <w:tab w:val="left" w:pos="13041"/>
        </w:tabs>
        <w:ind w:right="-2"/>
        <w:jc w:val="center"/>
        <w:rPr>
          <w:b/>
          <w:sz w:val="28"/>
          <w:szCs w:val="28"/>
          <w:lang w:val="kk-KZ"/>
        </w:rPr>
      </w:pPr>
    </w:p>
    <w:p w:rsidR="00943FC9" w:rsidRPr="00A27867" w:rsidRDefault="00943FC9" w:rsidP="00B23A16">
      <w:pPr>
        <w:rPr>
          <w:sz w:val="28"/>
          <w:szCs w:val="28"/>
          <w:lang w:val="kk-KZ"/>
        </w:rPr>
      </w:pPr>
    </w:p>
    <w:p w:rsidR="00D62CE1" w:rsidRPr="00A27867" w:rsidRDefault="00D62CE1" w:rsidP="00D76716">
      <w:pPr>
        <w:ind w:firstLine="709"/>
        <w:jc w:val="both"/>
        <w:rPr>
          <w:b/>
          <w:sz w:val="28"/>
          <w:szCs w:val="28"/>
          <w:lang w:val="kk-KZ"/>
        </w:rPr>
      </w:pPr>
      <w:r w:rsidRPr="00A27867">
        <w:rPr>
          <w:sz w:val="28"/>
          <w:szCs w:val="28"/>
          <w:lang w:val="kk-KZ"/>
        </w:rPr>
        <w:t xml:space="preserve">«Қазақстан Республикасының Ұлттық Банкі туралы» 1995 жылғы </w:t>
      </w:r>
      <w:r w:rsidRPr="00A27867">
        <w:rPr>
          <w:sz w:val="28"/>
          <w:szCs w:val="28"/>
          <w:lang w:val="kk-KZ"/>
        </w:rPr>
        <w:br/>
        <w:t>30 наурыздағы, «Мемлекеттік статистика туралы» 2010 жылғы 19 наурыздағы Қазақстан Р</w:t>
      </w:r>
      <w:r w:rsidR="00337509" w:rsidRPr="00A27867">
        <w:rPr>
          <w:sz w:val="28"/>
          <w:szCs w:val="28"/>
          <w:lang w:val="kk-KZ"/>
        </w:rPr>
        <w:t>е</w:t>
      </w:r>
      <w:r w:rsidR="00E72529" w:rsidRPr="00A27867">
        <w:rPr>
          <w:sz w:val="28"/>
          <w:szCs w:val="28"/>
          <w:lang w:val="kk-KZ"/>
        </w:rPr>
        <w:t xml:space="preserve">спубликасының заңдарына сәйкес </w:t>
      </w:r>
      <w:r w:rsidRPr="00A27867">
        <w:rPr>
          <w:sz w:val="28"/>
          <w:szCs w:val="28"/>
          <w:lang w:val="kk-KZ"/>
        </w:rPr>
        <w:t xml:space="preserve">Қазақстан Республикасы Ұлттық Банкінің Басқармасы </w:t>
      </w:r>
      <w:r w:rsidRPr="00A27867">
        <w:rPr>
          <w:b/>
          <w:sz w:val="28"/>
          <w:szCs w:val="28"/>
          <w:lang w:val="kk-KZ"/>
        </w:rPr>
        <w:t>ҚАУЛЫ ЕТЕДІ:</w:t>
      </w:r>
    </w:p>
    <w:p w:rsidR="00D62CE1" w:rsidRPr="00A27867" w:rsidRDefault="00D62CE1" w:rsidP="00D62CE1">
      <w:pPr>
        <w:ind w:firstLine="708"/>
        <w:jc w:val="both"/>
        <w:rPr>
          <w:sz w:val="28"/>
          <w:szCs w:val="28"/>
          <w:lang w:val="kk-KZ"/>
        </w:rPr>
      </w:pPr>
      <w:r w:rsidRPr="00A27867">
        <w:rPr>
          <w:sz w:val="28"/>
          <w:szCs w:val="28"/>
          <w:lang w:val="kk-KZ"/>
        </w:rPr>
        <w:t xml:space="preserve">1. «Ең төмен резервтік талаптар туралы қағидаларды бекіту туралы» Қазақстан Республикасы Ұлттық Банкі Басқармасының 2019 жылғы </w:t>
      </w:r>
      <w:r w:rsidRPr="00A27867">
        <w:rPr>
          <w:sz w:val="28"/>
          <w:szCs w:val="28"/>
          <w:lang w:val="kk-KZ"/>
        </w:rPr>
        <w:br/>
        <w:t xml:space="preserve">29 қарашадағы № 229 қаулысына (Нормативтік құқықтық актілерді мемлекеттік тіркеу тізілімінде № 19679 болып тіркелген, 2019 жылғы </w:t>
      </w:r>
      <w:r w:rsidR="00D35C8C" w:rsidRPr="00A27867">
        <w:rPr>
          <w:sz w:val="28"/>
          <w:szCs w:val="28"/>
          <w:lang w:val="kk-KZ"/>
        </w:rPr>
        <w:br/>
      </w:r>
      <w:r w:rsidRPr="00A27867">
        <w:rPr>
          <w:sz w:val="28"/>
          <w:szCs w:val="28"/>
          <w:lang w:val="kk-KZ"/>
        </w:rPr>
        <w:t>9 желтоқсанда Қазақстан Республикасы нормативтік құқықтық актілерінің эталондық бақылау банкінде жарияланған) мынадай өзгеріс енгізілсін:</w:t>
      </w:r>
    </w:p>
    <w:p w:rsidR="00D62CE1" w:rsidRPr="00A27867" w:rsidRDefault="00D62CE1" w:rsidP="00D62CE1">
      <w:pPr>
        <w:widowControl w:val="0"/>
        <w:ind w:firstLine="709"/>
        <w:jc w:val="both"/>
        <w:rPr>
          <w:sz w:val="28"/>
          <w:szCs w:val="28"/>
          <w:lang w:val="kk-KZ"/>
        </w:rPr>
      </w:pPr>
      <w:r w:rsidRPr="00A27867">
        <w:rPr>
          <w:sz w:val="28"/>
          <w:szCs w:val="28"/>
          <w:lang w:val="kk-KZ"/>
        </w:rPr>
        <w:t>көрсетілген қаулымен бекітілген Ең төмен резервтік талаптар туралы қағидаларда:</w:t>
      </w:r>
    </w:p>
    <w:p w:rsidR="00D62CE1" w:rsidRPr="00A27867" w:rsidRDefault="00A75EB1" w:rsidP="00B23A16">
      <w:pPr>
        <w:pStyle w:val="af4"/>
        <w:tabs>
          <w:tab w:val="left" w:pos="1134"/>
        </w:tabs>
        <w:spacing w:before="0" w:beforeAutospacing="0" w:after="0" w:afterAutospacing="0"/>
        <w:ind w:firstLine="709"/>
        <w:jc w:val="both"/>
        <w:rPr>
          <w:sz w:val="28"/>
          <w:szCs w:val="28"/>
          <w:lang w:val="kk-KZ"/>
        </w:rPr>
      </w:pPr>
      <w:r w:rsidRPr="00A27867">
        <w:rPr>
          <w:sz w:val="28"/>
          <w:szCs w:val="28"/>
          <w:lang w:val="kk-KZ"/>
        </w:rPr>
        <w:t>1</w:t>
      </w:r>
      <w:r w:rsidR="00D62CE1" w:rsidRPr="00A27867">
        <w:rPr>
          <w:sz w:val="28"/>
          <w:szCs w:val="28"/>
          <w:lang w:val="kk-KZ"/>
        </w:rPr>
        <w:t xml:space="preserve">-тармақ мынадай редакцияда жазылсын: </w:t>
      </w:r>
    </w:p>
    <w:p w:rsidR="00E83257" w:rsidRPr="00A27867" w:rsidRDefault="00A75EB1" w:rsidP="00B23A16">
      <w:pPr>
        <w:pStyle w:val="af4"/>
        <w:tabs>
          <w:tab w:val="left" w:pos="1134"/>
        </w:tabs>
        <w:spacing w:before="0" w:beforeAutospacing="0" w:after="0" w:afterAutospacing="0"/>
        <w:ind w:firstLine="709"/>
        <w:jc w:val="both"/>
        <w:rPr>
          <w:sz w:val="28"/>
          <w:szCs w:val="28"/>
          <w:lang w:val="kk-KZ"/>
        </w:rPr>
      </w:pPr>
      <w:r w:rsidRPr="00A27867">
        <w:rPr>
          <w:sz w:val="28"/>
          <w:szCs w:val="28"/>
          <w:lang w:val="kk-KZ"/>
        </w:rPr>
        <w:t>«</w:t>
      </w:r>
      <w:r w:rsidR="00E72529" w:rsidRPr="00A27867">
        <w:rPr>
          <w:sz w:val="28"/>
          <w:szCs w:val="28"/>
          <w:lang w:val="kk-KZ"/>
        </w:rPr>
        <w:t xml:space="preserve">1. </w:t>
      </w:r>
      <w:r w:rsidRPr="00A27867">
        <w:rPr>
          <w:sz w:val="28"/>
          <w:szCs w:val="28"/>
          <w:lang w:val="kk-KZ"/>
        </w:rPr>
        <w:t xml:space="preserve">Осы Ең төмен резервтік талаптар туралы қағидалар (бұдан әрі – </w:t>
      </w:r>
      <w:r w:rsidR="0074043E" w:rsidRPr="00A27867">
        <w:rPr>
          <w:sz w:val="28"/>
          <w:szCs w:val="28"/>
          <w:lang w:val="kk-KZ"/>
        </w:rPr>
        <w:t>Қағидалар) «</w:t>
      </w:r>
      <w:r w:rsidRPr="00A27867">
        <w:rPr>
          <w:sz w:val="28"/>
          <w:szCs w:val="28"/>
          <w:lang w:val="kk-KZ"/>
        </w:rPr>
        <w:t>Қазақстан Респ</w:t>
      </w:r>
      <w:r w:rsidR="0074043E" w:rsidRPr="00A27867">
        <w:rPr>
          <w:sz w:val="28"/>
          <w:szCs w:val="28"/>
          <w:lang w:val="kk-KZ"/>
        </w:rPr>
        <w:t>убликасының Ұлттық Банкі туралы» 1995 жылғы 30 наурыздағы, «Мемлекеттік статистика туралы»</w:t>
      </w:r>
      <w:r w:rsidRPr="00A27867">
        <w:rPr>
          <w:sz w:val="28"/>
          <w:szCs w:val="28"/>
          <w:lang w:val="kk-KZ"/>
        </w:rPr>
        <w:t xml:space="preserve"> 2010 жылғы 19 наурыздағы Қазақстан Республикасының заңдарына сәйкес әзірленді және екінші деңгейдегі банктердің</w:t>
      </w:r>
      <w:r w:rsidR="0074043E" w:rsidRPr="00A27867">
        <w:rPr>
          <w:sz w:val="28"/>
          <w:szCs w:val="28"/>
          <w:lang w:val="kk-KZ"/>
        </w:rPr>
        <w:t xml:space="preserve"> және</w:t>
      </w:r>
      <w:r w:rsidRPr="00A27867">
        <w:rPr>
          <w:sz w:val="28"/>
          <w:szCs w:val="28"/>
          <w:lang w:val="kk-KZ"/>
        </w:rPr>
        <w:t xml:space="preserve"> </w:t>
      </w:r>
      <w:r w:rsidR="0074043E" w:rsidRPr="00A27867">
        <w:rPr>
          <w:sz w:val="28"/>
          <w:szCs w:val="28"/>
          <w:lang w:val="kk-KZ"/>
        </w:rPr>
        <w:t>бей</w:t>
      </w:r>
      <w:r w:rsidRPr="00A27867">
        <w:rPr>
          <w:sz w:val="28"/>
          <w:szCs w:val="28"/>
          <w:lang w:val="kk-KZ"/>
        </w:rPr>
        <w:t xml:space="preserve">резидент </w:t>
      </w:r>
      <w:r w:rsidR="0074043E" w:rsidRPr="00A27867">
        <w:rPr>
          <w:sz w:val="28"/>
          <w:szCs w:val="28"/>
          <w:lang w:val="kk-KZ"/>
        </w:rPr>
        <w:t>банктер</w:t>
      </w:r>
      <w:r w:rsidRPr="00A27867">
        <w:rPr>
          <w:sz w:val="28"/>
          <w:szCs w:val="28"/>
          <w:lang w:val="kk-KZ"/>
        </w:rPr>
        <w:t xml:space="preserve"> филиалдарының (бұдан әрі – банк) ең төмен резервтік талаптарды есептеу үшін қабылданатын міндеттемелерінің құрылымын, ең төмен резервтік талаптарды есептеу, ең төмен резервтік </w:t>
      </w:r>
      <w:r w:rsidRPr="00A27867">
        <w:rPr>
          <w:sz w:val="28"/>
          <w:szCs w:val="28"/>
          <w:lang w:val="kk-KZ"/>
        </w:rPr>
        <w:lastRenderedPageBreak/>
        <w:t>талаптарды орындау, ең төмен резервтік талаптарды резервтеу және олардың орындалуын бақылауды жүзеге асыру тәртібін айқындайды.»</w:t>
      </w:r>
      <w:r w:rsidR="00631622" w:rsidRPr="00A27867">
        <w:rPr>
          <w:sz w:val="28"/>
          <w:szCs w:val="28"/>
          <w:lang w:val="kk-KZ"/>
        </w:rPr>
        <w:t>;</w:t>
      </w:r>
    </w:p>
    <w:p w:rsidR="007625EF" w:rsidRPr="00A27867" w:rsidRDefault="007625EF" w:rsidP="00B23A16">
      <w:pPr>
        <w:pStyle w:val="af4"/>
        <w:tabs>
          <w:tab w:val="left" w:pos="1134"/>
        </w:tabs>
        <w:spacing w:before="0" w:beforeAutospacing="0" w:after="0" w:afterAutospacing="0"/>
        <w:ind w:firstLine="709"/>
        <w:jc w:val="both"/>
        <w:rPr>
          <w:sz w:val="28"/>
          <w:szCs w:val="28"/>
          <w:lang w:val="kk-KZ"/>
        </w:rPr>
      </w:pPr>
      <w:r w:rsidRPr="00A27867">
        <w:rPr>
          <w:sz w:val="28"/>
          <w:szCs w:val="28"/>
          <w:lang w:val="kk-KZ"/>
        </w:rPr>
        <w:t>4-қосымша осы қаулыға қосымшаға сәйкес редакцияда жазылсын.</w:t>
      </w:r>
    </w:p>
    <w:p w:rsidR="00D62CE1" w:rsidRPr="00A27867" w:rsidRDefault="00D62CE1" w:rsidP="00D62CE1">
      <w:pPr>
        <w:ind w:firstLine="720"/>
        <w:jc w:val="both"/>
        <w:rPr>
          <w:color w:val="000000"/>
          <w:sz w:val="28"/>
          <w:lang w:val="kk-KZ"/>
        </w:rPr>
      </w:pPr>
      <w:r w:rsidRPr="00A27867">
        <w:rPr>
          <w:color w:val="000000"/>
          <w:sz w:val="28"/>
          <w:lang w:val="kk-KZ"/>
        </w:rPr>
        <w:t xml:space="preserve">2. Ақша-кредит саясаты департаменті </w:t>
      </w:r>
      <w:r w:rsidR="00B17AFB" w:rsidRPr="00A27867">
        <w:rPr>
          <w:color w:val="000000"/>
          <w:sz w:val="28"/>
          <w:lang w:val="kk-KZ"/>
        </w:rPr>
        <w:t xml:space="preserve">(Шаймарданов Ж.Н.) </w:t>
      </w:r>
      <w:r w:rsidRPr="00A27867">
        <w:rPr>
          <w:color w:val="000000"/>
          <w:sz w:val="28"/>
          <w:lang w:val="kk-KZ"/>
        </w:rPr>
        <w:t>Қазақстан Республикасының заңнамасында белгіленген тәртіппен:</w:t>
      </w:r>
    </w:p>
    <w:p w:rsidR="00D62CE1" w:rsidRPr="00A27867" w:rsidRDefault="00D62CE1" w:rsidP="00D62CE1">
      <w:pPr>
        <w:widowControl w:val="0"/>
        <w:ind w:firstLine="709"/>
        <w:jc w:val="both"/>
        <w:rPr>
          <w:rStyle w:val="s0"/>
          <w:rFonts w:eastAsia="Calibri"/>
          <w:sz w:val="28"/>
          <w:szCs w:val="28"/>
          <w:lang w:val="kk-KZ"/>
        </w:rPr>
      </w:pPr>
      <w:r w:rsidRPr="00A27867">
        <w:rPr>
          <w:rStyle w:val="s0"/>
          <w:rFonts w:eastAsia="Calibri"/>
          <w:sz w:val="28"/>
          <w:szCs w:val="28"/>
          <w:lang w:val="kk-KZ"/>
        </w:rPr>
        <w:t>1) Заң департаментімен</w:t>
      </w:r>
      <w:r w:rsidR="00B17AFB" w:rsidRPr="00A27867">
        <w:rPr>
          <w:rStyle w:val="s0"/>
          <w:rFonts w:eastAsia="Calibri"/>
          <w:sz w:val="28"/>
          <w:szCs w:val="28"/>
          <w:lang w:val="kk-KZ"/>
        </w:rPr>
        <w:t xml:space="preserve"> </w:t>
      </w:r>
      <w:r w:rsidR="00B17AFB" w:rsidRPr="00A27867">
        <w:rPr>
          <w:rStyle w:val="s0"/>
          <w:szCs w:val="28"/>
          <w:lang w:val="kk-KZ"/>
        </w:rPr>
        <w:t>(</w:t>
      </w:r>
      <w:r w:rsidR="00B17AFB" w:rsidRPr="00A27867">
        <w:rPr>
          <w:sz w:val="28"/>
          <w:szCs w:val="28"/>
          <w:lang w:val="kk-KZ"/>
        </w:rPr>
        <w:t>Қасенов А.С.</w:t>
      </w:r>
      <w:r w:rsidR="00B17AFB" w:rsidRPr="00A27867">
        <w:rPr>
          <w:rStyle w:val="s0"/>
          <w:szCs w:val="28"/>
          <w:lang w:val="kk-KZ"/>
        </w:rPr>
        <w:t xml:space="preserve">) </w:t>
      </w:r>
      <w:r w:rsidRPr="00A27867">
        <w:rPr>
          <w:rStyle w:val="s0"/>
          <w:rFonts w:eastAsia="Calibri"/>
          <w:sz w:val="28"/>
          <w:szCs w:val="28"/>
          <w:lang w:val="kk-KZ"/>
        </w:rPr>
        <w:t>бірлесіп осы қаулыны Қазақстан Республикасының Әділет министрлігінде мемлекеттік тіркеуді;</w:t>
      </w:r>
    </w:p>
    <w:p w:rsidR="00D62CE1" w:rsidRPr="00A27867" w:rsidRDefault="00D62CE1" w:rsidP="00D62CE1">
      <w:pPr>
        <w:widowControl w:val="0"/>
        <w:ind w:firstLine="709"/>
        <w:jc w:val="both"/>
        <w:rPr>
          <w:rStyle w:val="s0"/>
          <w:rFonts w:eastAsia="Calibri"/>
          <w:sz w:val="28"/>
          <w:szCs w:val="28"/>
          <w:lang w:val="kk-KZ"/>
        </w:rPr>
      </w:pPr>
      <w:r w:rsidRPr="00A27867">
        <w:rPr>
          <w:rStyle w:val="s0"/>
          <w:rFonts w:eastAsia="Calibri"/>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62CE1" w:rsidRPr="00A27867" w:rsidRDefault="00D62CE1" w:rsidP="00D62CE1">
      <w:pPr>
        <w:widowControl w:val="0"/>
        <w:ind w:firstLine="709"/>
        <w:jc w:val="both"/>
        <w:rPr>
          <w:rFonts w:ascii="Times New Roman(K)" w:hAnsi="Times New Roman(K)"/>
          <w:color w:val="000000"/>
          <w:sz w:val="28"/>
          <w:szCs w:val="28"/>
          <w:lang w:val="kk-KZ"/>
        </w:rPr>
      </w:pPr>
      <w:r w:rsidRPr="00A27867">
        <w:rPr>
          <w:rStyle w:val="s0"/>
          <w:rFonts w:eastAsia="Calibri"/>
          <w:sz w:val="28"/>
          <w:szCs w:val="28"/>
          <w:lang w:val="kk-KZ"/>
        </w:rPr>
        <w:t>3) осы қаулы мемлекеттік тіркелгеннен кейін он жұмыс күні ішінде Заң департаментіне ос</w:t>
      </w:r>
      <w:bookmarkStart w:id="0" w:name="_GoBack"/>
      <w:bookmarkEnd w:id="0"/>
      <w:r w:rsidRPr="00A27867">
        <w:rPr>
          <w:rStyle w:val="s0"/>
          <w:rFonts w:eastAsia="Calibri"/>
          <w:sz w:val="28"/>
          <w:szCs w:val="28"/>
          <w:lang w:val="kk-KZ"/>
        </w:rPr>
        <w:t>ы қаулының осы тармағының 2) тармақша</w:t>
      </w:r>
      <w:r w:rsidRPr="00A27867">
        <w:rPr>
          <w:rStyle w:val="s0"/>
          <w:rFonts w:asciiTheme="minorHAnsi" w:eastAsia="Calibri" w:hAnsiTheme="minorHAnsi"/>
          <w:sz w:val="28"/>
          <w:szCs w:val="28"/>
          <w:lang w:val="kk-KZ"/>
        </w:rPr>
        <w:t>с</w:t>
      </w:r>
      <w:r w:rsidRPr="00A27867">
        <w:rPr>
          <w:rStyle w:val="s0"/>
          <w:rFonts w:eastAsia="Calibri"/>
          <w:sz w:val="28"/>
          <w:szCs w:val="28"/>
          <w:lang w:val="kk-KZ"/>
        </w:rPr>
        <w:t>ында және</w:t>
      </w:r>
      <w:r w:rsidRPr="00A27867">
        <w:rPr>
          <w:rStyle w:val="s0"/>
          <w:rFonts w:asciiTheme="minorHAnsi" w:eastAsia="Calibri" w:hAnsiTheme="minorHAnsi"/>
          <w:sz w:val="28"/>
          <w:szCs w:val="28"/>
          <w:lang w:val="kk-KZ"/>
        </w:rPr>
        <w:br/>
      </w:r>
      <w:r w:rsidRPr="00A27867">
        <w:rPr>
          <w:rStyle w:val="s0"/>
          <w:rFonts w:eastAsia="Calibri"/>
          <w:sz w:val="28"/>
          <w:szCs w:val="28"/>
          <w:lang w:val="kk-KZ"/>
        </w:rPr>
        <w:t>3-тармағында көзделген іс-шаралардың орындалуы туралы мәліметтерді ұсынуды қамтамасыз етсін</w:t>
      </w:r>
      <w:r w:rsidRPr="00A27867">
        <w:rPr>
          <w:sz w:val="28"/>
          <w:szCs w:val="28"/>
          <w:lang w:val="kk-KZ"/>
        </w:rPr>
        <w:t>.</w:t>
      </w:r>
    </w:p>
    <w:p w:rsidR="00D62CE1" w:rsidRPr="00A27867" w:rsidRDefault="00D62CE1" w:rsidP="00D62CE1">
      <w:pPr>
        <w:ind w:firstLine="720"/>
        <w:jc w:val="both"/>
        <w:rPr>
          <w:color w:val="000000"/>
          <w:sz w:val="28"/>
          <w:szCs w:val="28"/>
          <w:lang w:val="kk-KZ"/>
        </w:rPr>
      </w:pPr>
      <w:r w:rsidRPr="00A27867">
        <w:rPr>
          <w:color w:val="000000"/>
          <w:sz w:val="28"/>
          <w:lang w:val="kk-KZ"/>
        </w:rPr>
        <w:t xml:space="preserve">3. </w:t>
      </w:r>
      <w:r w:rsidRPr="00A27867">
        <w:rPr>
          <w:sz w:val="28"/>
          <w:szCs w:val="28"/>
          <w:lang w:val="kk-KZ"/>
        </w:rPr>
        <w:t xml:space="preserve">Ақпарат және коммуникациялар </w:t>
      </w:r>
      <w:r w:rsidRPr="00A27867">
        <w:rPr>
          <w:color w:val="000000"/>
          <w:sz w:val="28"/>
          <w:lang w:val="kk-KZ"/>
        </w:rPr>
        <w:t xml:space="preserve">департаменті – </w:t>
      </w:r>
      <w:r w:rsidR="00E72529" w:rsidRPr="00A27867">
        <w:rPr>
          <w:color w:val="000000"/>
          <w:sz w:val="28"/>
          <w:lang w:val="kk-KZ"/>
        </w:rPr>
        <w:t xml:space="preserve">Қазақстан Республикасы </w:t>
      </w:r>
      <w:r w:rsidRPr="00A27867">
        <w:rPr>
          <w:color w:val="000000"/>
          <w:sz w:val="28"/>
          <w:lang w:val="kk-KZ"/>
        </w:rPr>
        <w:t>Ұлттық Банктің баспасөз қызметі</w:t>
      </w:r>
      <w:r w:rsidR="00B17AFB" w:rsidRPr="00A27867">
        <w:rPr>
          <w:color w:val="000000"/>
          <w:sz w:val="28"/>
          <w:lang w:val="kk-KZ"/>
        </w:rPr>
        <w:t xml:space="preserve"> </w:t>
      </w:r>
      <w:r w:rsidR="00B17AFB" w:rsidRPr="00A27867">
        <w:rPr>
          <w:sz w:val="28"/>
          <w:szCs w:val="28"/>
          <w:lang w:val="kk-KZ"/>
        </w:rPr>
        <w:t xml:space="preserve">(Адамбаева Ә.Р.) </w:t>
      </w:r>
      <w:r w:rsidRPr="00A27867">
        <w:rPr>
          <w:color w:val="000000"/>
          <w:sz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62CE1" w:rsidRPr="00A27867" w:rsidRDefault="00D62CE1" w:rsidP="00D62CE1">
      <w:pPr>
        <w:ind w:firstLine="720"/>
        <w:jc w:val="both"/>
        <w:rPr>
          <w:color w:val="000000"/>
          <w:sz w:val="28"/>
          <w:szCs w:val="28"/>
          <w:lang w:val="kk-KZ"/>
        </w:rPr>
      </w:pPr>
      <w:r w:rsidRPr="00A27867">
        <w:rPr>
          <w:color w:val="000000"/>
          <w:sz w:val="28"/>
          <w:szCs w:val="28"/>
          <w:lang w:val="kk-KZ"/>
        </w:rPr>
        <w:t>4. Осы қаулының орындалуын бақылау Қазақстан Республикасының Ұлттық Банкі Төрағасыны</w:t>
      </w:r>
      <w:r w:rsidR="0074043E" w:rsidRPr="00A27867">
        <w:rPr>
          <w:color w:val="000000"/>
          <w:sz w:val="28"/>
          <w:szCs w:val="28"/>
          <w:lang w:val="kk-KZ"/>
        </w:rPr>
        <w:t>ң орынбасары</w:t>
      </w:r>
      <w:r w:rsidRPr="00A27867">
        <w:rPr>
          <w:color w:val="000000"/>
          <w:sz w:val="28"/>
          <w:szCs w:val="28"/>
          <w:lang w:val="kk-KZ"/>
        </w:rPr>
        <w:t xml:space="preserve"> </w:t>
      </w:r>
      <w:r w:rsidR="0074043E" w:rsidRPr="00A27867">
        <w:rPr>
          <w:color w:val="000000"/>
          <w:sz w:val="28"/>
          <w:szCs w:val="28"/>
          <w:lang w:val="kk-KZ"/>
        </w:rPr>
        <w:br/>
      </w:r>
      <w:r w:rsidR="00A75EB1" w:rsidRPr="00A27867">
        <w:rPr>
          <w:color w:val="000000"/>
          <w:sz w:val="28"/>
          <w:szCs w:val="28"/>
          <w:lang w:val="kk-KZ"/>
        </w:rPr>
        <w:t xml:space="preserve">А.М. </w:t>
      </w:r>
      <w:r w:rsidR="0074043E" w:rsidRPr="00A27867">
        <w:rPr>
          <w:color w:val="000000"/>
          <w:sz w:val="28"/>
          <w:szCs w:val="28"/>
          <w:lang w:val="kk-KZ"/>
        </w:rPr>
        <w:t>Баймағ</w:t>
      </w:r>
      <w:r w:rsidRPr="00A27867">
        <w:rPr>
          <w:color w:val="000000"/>
          <w:sz w:val="28"/>
          <w:szCs w:val="28"/>
          <w:lang w:val="kk-KZ"/>
        </w:rPr>
        <w:t>амбетов</w:t>
      </w:r>
      <w:r w:rsidR="00A75EB1" w:rsidRPr="00A27867">
        <w:rPr>
          <w:color w:val="000000"/>
          <w:sz w:val="28"/>
          <w:szCs w:val="28"/>
          <w:lang w:val="kk-KZ"/>
        </w:rPr>
        <w:t>ке</w:t>
      </w:r>
      <w:r w:rsidRPr="00A27867">
        <w:rPr>
          <w:color w:val="000000"/>
          <w:sz w:val="28"/>
          <w:szCs w:val="28"/>
          <w:lang w:val="kk-KZ"/>
        </w:rPr>
        <w:t xml:space="preserve"> жүктелсін.</w:t>
      </w:r>
    </w:p>
    <w:p w:rsidR="00D62CE1" w:rsidRPr="00A27867" w:rsidRDefault="00D62CE1" w:rsidP="00A96E0C">
      <w:pPr>
        <w:ind w:firstLine="720"/>
        <w:jc w:val="both"/>
        <w:rPr>
          <w:color w:val="000000"/>
          <w:sz w:val="28"/>
          <w:szCs w:val="28"/>
          <w:lang w:val="kk-KZ"/>
        </w:rPr>
      </w:pPr>
      <w:r w:rsidRPr="00A27867">
        <w:rPr>
          <w:color w:val="000000"/>
          <w:sz w:val="28"/>
          <w:szCs w:val="28"/>
          <w:lang w:val="kk-KZ"/>
        </w:rPr>
        <w:t xml:space="preserve">5. </w:t>
      </w:r>
      <w:r w:rsidR="00D262E3" w:rsidRPr="00A27867">
        <w:rPr>
          <w:sz w:val="28"/>
          <w:szCs w:val="28"/>
          <w:lang w:val="kk-KZ"/>
        </w:rPr>
        <w:t>Осы қаулы ресми жариялануға тиіс және 2020 жылғы 29 желтоқсаннан бастап қолданысқа енгізіледі.</w:t>
      </w:r>
    </w:p>
    <w:p w:rsidR="00D262E3" w:rsidRPr="00A27867" w:rsidRDefault="00D262E3" w:rsidP="00D262E3">
      <w:pPr>
        <w:rPr>
          <w:sz w:val="28"/>
          <w:szCs w:val="28"/>
          <w:lang w:val="kk-KZ"/>
        </w:rPr>
      </w:pPr>
    </w:p>
    <w:tbl>
      <w:tblPr>
        <w:tblW w:w="8931" w:type="dxa"/>
        <w:tblInd w:w="567" w:type="dxa"/>
        <w:tblLook w:val="04A0" w:firstRow="1" w:lastRow="0" w:firstColumn="1" w:lastColumn="0" w:noHBand="0" w:noVBand="1"/>
      </w:tblPr>
      <w:tblGrid>
        <w:gridCol w:w="6780"/>
        <w:gridCol w:w="2151"/>
      </w:tblGrid>
      <w:tr w:rsidR="00D262E3" w:rsidRPr="00A27867" w:rsidTr="00875E8B">
        <w:tc>
          <w:tcPr>
            <w:tcW w:w="6780" w:type="dxa"/>
          </w:tcPr>
          <w:p w:rsidR="00D262E3" w:rsidRPr="00A27867" w:rsidRDefault="00D262E3" w:rsidP="00875E8B">
            <w:pPr>
              <w:jc w:val="both"/>
              <w:rPr>
                <w:b/>
                <w:color w:val="000000"/>
                <w:sz w:val="28"/>
                <w:szCs w:val="28"/>
                <w:lang w:val="kk-KZ"/>
              </w:rPr>
            </w:pPr>
          </w:p>
          <w:p w:rsidR="00D262E3" w:rsidRPr="00A27867" w:rsidRDefault="00D262E3" w:rsidP="00875E8B">
            <w:pPr>
              <w:jc w:val="both"/>
              <w:rPr>
                <w:b/>
                <w:color w:val="000000"/>
                <w:sz w:val="28"/>
                <w:szCs w:val="28"/>
                <w:lang w:val="kk-KZ"/>
              </w:rPr>
            </w:pPr>
            <w:r w:rsidRPr="00A27867">
              <w:rPr>
                <w:b/>
                <w:color w:val="000000"/>
                <w:sz w:val="28"/>
                <w:szCs w:val="28"/>
                <w:lang w:val="kk-KZ"/>
              </w:rPr>
              <w:t>Ұлттық Банк</w:t>
            </w:r>
          </w:p>
          <w:p w:rsidR="00D262E3" w:rsidRPr="00A27867" w:rsidRDefault="00D262E3" w:rsidP="00875E8B">
            <w:pPr>
              <w:rPr>
                <w:b/>
                <w:color w:val="000000"/>
                <w:sz w:val="28"/>
                <w:szCs w:val="28"/>
                <w:lang w:val="kk-KZ"/>
              </w:rPr>
            </w:pPr>
            <w:r w:rsidRPr="00A27867">
              <w:rPr>
                <w:b/>
                <w:color w:val="000000"/>
                <w:sz w:val="28"/>
                <w:szCs w:val="28"/>
                <w:lang w:val="kk-KZ"/>
              </w:rPr>
              <w:t xml:space="preserve"> Төрағасы</w:t>
            </w:r>
          </w:p>
        </w:tc>
        <w:tc>
          <w:tcPr>
            <w:tcW w:w="2151" w:type="dxa"/>
          </w:tcPr>
          <w:p w:rsidR="00D262E3" w:rsidRPr="00A27867" w:rsidRDefault="00D262E3" w:rsidP="008E7D48">
            <w:pPr>
              <w:jc w:val="both"/>
              <w:rPr>
                <w:b/>
                <w:color w:val="000000"/>
                <w:sz w:val="28"/>
                <w:szCs w:val="28"/>
                <w:lang w:val="kk-KZ"/>
              </w:rPr>
            </w:pPr>
          </w:p>
          <w:p w:rsidR="00D262E3" w:rsidRPr="00A27867" w:rsidRDefault="00D262E3" w:rsidP="008E7D48">
            <w:pPr>
              <w:jc w:val="right"/>
              <w:rPr>
                <w:b/>
                <w:color w:val="000000"/>
                <w:sz w:val="28"/>
                <w:szCs w:val="28"/>
                <w:lang w:val="kk-KZ"/>
              </w:rPr>
            </w:pPr>
          </w:p>
          <w:p w:rsidR="00D262E3" w:rsidRPr="00A27867" w:rsidRDefault="00D262E3" w:rsidP="00875E8B">
            <w:pPr>
              <w:rPr>
                <w:b/>
                <w:color w:val="000000"/>
                <w:sz w:val="28"/>
                <w:szCs w:val="28"/>
                <w:lang w:val="kk-KZ"/>
              </w:rPr>
            </w:pPr>
            <w:r w:rsidRPr="00A27867">
              <w:rPr>
                <w:b/>
                <w:color w:val="000000"/>
                <w:sz w:val="28"/>
                <w:szCs w:val="28"/>
                <w:lang w:val="kk-KZ"/>
              </w:rPr>
              <w:t>Е. Досаев</w:t>
            </w:r>
          </w:p>
        </w:tc>
      </w:tr>
    </w:tbl>
    <w:p w:rsidR="00D262E3" w:rsidRPr="00A27867" w:rsidRDefault="00D262E3" w:rsidP="00D262E3">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262E3" w:rsidRPr="00A27867" w:rsidTr="008E7D48">
        <w:tc>
          <w:tcPr>
            <w:tcW w:w="3652" w:type="dxa"/>
          </w:tcPr>
          <w:p w:rsidR="00D262E3" w:rsidRPr="00A27867" w:rsidRDefault="00D262E3" w:rsidP="008E7D48">
            <w:pPr>
              <w:rPr>
                <w:b/>
                <w:sz w:val="28"/>
                <w:szCs w:val="28"/>
                <w:lang w:val="kk-KZ"/>
              </w:rPr>
            </w:pPr>
          </w:p>
        </w:tc>
        <w:tc>
          <w:tcPr>
            <w:tcW w:w="2126" w:type="dxa"/>
          </w:tcPr>
          <w:p w:rsidR="00D262E3" w:rsidRPr="00A27867" w:rsidRDefault="00D262E3" w:rsidP="008E7D48">
            <w:pPr>
              <w:rPr>
                <w:b/>
                <w:sz w:val="28"/>
                <w:szCs w:val="28"/>
                <w:lang w:val="kk-KZ"/>
              </w:rPr>
            </w:pPr>
          </w:p>
        </w:tc>
        <w:tc>
          <w:tcPr>
            <w:tcW w:w="3152" w:type="dxa"/>
          </w:tcPr>
          <w:p w:rsidR="00D262E3" w:rsidRPr="00A27867" w:rsidRDefault="00D262E3" w:rsidP="008E7D48">
            <w:pPr>
              <w:rPr>
                <w:b/>
                <w:sz w:val="28"/>
                <w:szCs w:val="28"/>
                <w:lang w:val="kk-KZ"/>
              </w:rPr>
            </w:pPr>
          </w:p>
        </w:tc>
      </w:tr>
    </w:tbl>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D262E3">
      <w:pPr>
        <w:tabs>
          <w:tab w:val="left" w:pos="1134"/>
        </w:tabs>
        <w:ind w:firstLine="709"/>
        <w:jc w:val="both"/>
        <w:rPr>
          <w:sz w:val="28"/>
          <w:szCs w:val="28"/>
          <w:lang w:val="kk-KZ"/>
        </w:rPr>
      </w:pPr>
    </w:p>
    <w:p w:rsidR="00D262E3" w:rsidRPr="00A27867" w:rsidRDefault="00D262E3" w:rsidP="00875E8B">
      <w:pPr>
        <w:ind w:firstLine="709"/>
        <w:rPr>
          <w:sz w:val="28"/>
          <w:szCs w:val="28"/>
          <w:lang w:val="kk-KZ"/>
        </w:rPr>
      </w:pPr>
      <w:r w:rsidRPr="00A27867">
        <w:rPr>
          <w:sz w:val="28"/>
          <w:szCs w:val="28"/>
          <w:lang w:val="kk-KZ"/>
        </w:rPr>
        <w:t>«КЕЛІСІЛДІ»</w:t>
      </w:r>
    </w:p>
    <w:p w:rsidR="00A72998" w:rsidRPr="00F31960" w:rsidRDefault="00A72998" w:rsidP="00A72998">
      <w:pPr>
        <w:ind w:firstLine="709"/>
        <w:rPr>
          <w:color w:val="000000"/>
          <w:sz w:val="28"/>
          <w:szCs w:val="28"/>
          <w:lang w:val="kk-KZ"/>
        </w:rPr>
      </w:pPr>
      <w:r w:rsidRPr="00F31960">
        <w:rPr>
          <w:color w:val="000000"/>
          <w:sz w:val="28"/>
          <w:szCs w:val="28"/>
          <w:lang w:val="kk-KZ"/>
        </w:rPr>
        <w:t xml:space="preserve">Қазақстан Республикасы </w:t>
      </w:r>
    </w:p>
    <w:p w:rsidR="00A72998" w:rsidRPr="00F31960" w:rsidRDefault="00A72998" w:rsidP="00A72998">
      <w:pPr>
        <w:ind w:firstLine="709"/>
        <w:rPr>
          <w:color w:val="000000"/>
          <w:sz w:val="28"/>
          <w:szCs w:val="28"/>
          <w:lang w:val="kk-KZ"/>
        </w:rPr>
      </w:pPr>
      <w:r w:rsidRPr="00F31960">
        <w:rPr>
          <w:color w:val="000000"/>
          <w:sz w:val="28"/>
          <w:szCs w:val="28"/>
          <w:lang w:val="kk-KZ"/>
        </w:rPr>
        <w:t>Ұлттық экономика министрлігінің</w:t>
      </w:r>
    </w:p>
    <w:p w:rsidR="00B17AFB" w:rsidRPr="00A27867" w:rsidRDefault="00A72998" w:rsidP="00A72998">
      <w:pPr>
        <w:ind w:firstLine="709"/>
        <w:rPr>
          <w:color w:val="000000"/>
          <w:sz w:val="28"/>
          <w:szCs w:val="28"/>
          <w:lang w:val="kk-KZ"/>
        </w:rPr>
      </w:pPr>
      <w:r w:rsidRPr="00F31960">
        <w:rPr>
          <w:color w:val="000000"/>
          <w:sz w:val="28"/>
          <w:szCs w:val="28"/>
          <w:lang w:val="kk-KZ"/>
        </w:rPr>
        <w:t>Статистика комитеті</w:t>
      </w:r>
      <w:r w:rsidR="00B17AFB" w:rsidRPr="00A27867">
        <w:rPr>
          <w:color w:val="000000"/>
          <w:sz w:val="28"/>
          <w:szCs w:val="28"/>
          <w:lang w:val="kk-KZ"/>
        </w:rPr>
        <w:t xml:space="preserve">  </w:t>
      </w:r>
    </w:p>
    <w:p w:rsidR="00D262E3" w:rsidRPr="00A27867" w:rsidRDefault="00D262E3" w:rsidP="00875E8B">
      <w:pPr>
        <w:ind w:firstLine="709"/>
        <w:rPr>
          <w:color w:val="000000"/>
          <w:sz w:val="28"/>
          <w:szCs w:val="28"/>
          <w:lang w:val="kk-KZ"/>
        </w:rPr>
      </w:pPr>
    </w:p>
    <w:p w:rsidR="007625EF" w:rsidRPr="00A27867" w:rsidRDefault="007625EF">
      <w:pPr>
        <w:rPr>
          <w:sz w:val="28"/>
          <w:szCs w:val="28"/>
          <w:lang w:val="kk-KZ"/>
        </w:rPr>
      </w:pPr>
      <w:r w:rsidRPr="00A27867">
        <w:rPr>
          <w:sz w:val="28"/>
          <w:szCs w:val="28"/>
          <w:lang w:val="kk-KZ"/>
        </w:rPr>
        <w:br w:type="page"/>
      </w:r>
    </w:p>
    <w:p w:rsidR="007625EF" w:rsidRPr="00A27867" w:rsidRDefault="00436E39" w:rsidP="007625EF">
      <w:pPr>
        <w:ind w:firstLine="709"/>
        <w:jc w:val="right"/>
        <w:rPr>
          <w:color w:val="000000"/>
          <w:sz w:val="28"/>
          <w:szCs w:val="28"/>
          <w:lang w:val="kk-KZ"/>
        </w:rPr>
      </w:pPr>
      <w:r w:rsidRPr="00A27867">
        <w:rPr>
          <w:color w:val="000000"/>
          <w:sz w:val="28"/>
          <w:szCs w:val="28"/>
          <w:lang w:val="kk-KZ"/>
        </w:rPr>
        <w:lastRenderedPageBreak/>
        <w:t>Қ</w:t>
      </w:r>
      <w:r w:rsidR="007625EF" w:rsidRPr="00A27867">
        <w:rPr>
          <w:color w:val="000000"/>
          <w:sz w:val="28"/>
          <w:szCs w:val="28"/>
          <w:lang w:val="kk-KZ"/>
        </w:rPr>
        <w:t>аулы</w:t>
      </w:r>
      <w:r w:rsidRPr="00A27867">
        <w:rPr>
          <w:color w:val="000000"/>
          <w:sz w:val="28"/>
          <w:szCs w:val="28"/>
          <w:lang w:val="kk-KZ"/>
        </w:rPr>
        <w:t>ғ</w:t>
      </w:r>
      <w:r w:rsidR="007625EF" w:rsidRPr="00A27867">
        <w:rPr>
          <w:color w:val="000000"/>
          <w:sz w:val="28"/>
          <w:szCs w:val="28"/>
          <w:lang w:val="kk-KZ"/>
        </w:rPr>
        <w:t>а</w:t>
      </w:r>
    </w:p>
    <w:p w:rsidR="007807A8" w:rsidRPr="00A27867" w:rsidRDefault="007625EF" w:rsidP="007625EF">
      <w:pPr>
        <w:ind w:firstLine="709"/>
        <w:jc w:val="right"/>
        <w:rPr>
          <w:color w:val="000000"/>
          <w:sz w:val="28"/>
          <w:szCs w:val="28"/>
          <w:lang w:val="kk-KZ"/>
        </w:rPr>
      </w:pPr>
      <w:r w:rsidRPr="00A27867">
        <w:rPr>
          <w:color w:val="000000"/>
          <w:sz w:val="28"/>
          <w:szCs w:val="28"/>
          <w:lang w:val="kk-KZ"/>
        </w:rPr>
        <w:t>қосымша</w:t>
      </w:r>
    </w:p>
    <w:p w:rsidR="007625EF" w:rsidRPr="00A27867" w:rsidRDefault="007625EF" w:rsidP="007625EF">
      <w:pPr>
        <w:rPr>
          <w:color w:val="000000"/>
          <w:sz w:val="28"/>
          <w:szCs w:val="28"/>
          <w:lang w:val="kk-KZ"/>
        </w:rPr>
      </w:pPr>
    </w:p>
    <w:p w:rsidR="007625EF" w:rsidRPr="00A27867" w:rsidRDefault="007625EF" w:rsidP="007625EF">
      <w:pPr>
        <w:rPr>
          <w:color w:val="000000"/>
          <w:sz w:val="28"/>
          <w:szCs w:val="28"/>
          <w:lang w:val="kk-KZ"/>
        </w:rPr>
      </w:pPr>
    </w:p>
    <w:p w:rsidR="007625EF" w:rsidRPr="00A27867" w:rsidRDefault="007625EF" w:rsidP="007625EF">
      <w:pPr>
        <w:ind w:firstLine="397"/>
        <w:jc w:val="right"/>
        <w:rPr>
          <w:sz w:val="28"/>
          <w:szCs w:val="28"/>
          <w:lang w:val="kk-KZ"/>
        </w:rPr>
      </w:pPr>
      <w:r w:rsidRPr="00A27867">
        <w:rPr>
          <w:rStyle w:val="s0"/>
          <w:sz w:val="28"/>
          <w:szCs w:val="28"/>
          <w:lang w:val="kk-KZ"/>
        </w:rPr>
        <w:t xml:space="preserve">Ең төмен резервтік </w:t>
      </w:r>
    </w:p>
    <w:p w:rsidR="007625EF" w:rsidRPr="00A27867" w:rsidRDefault="007625EF" w:rsidP="007625EF">
      <w:pPr>
        <w:ind w:firstLine="397"/>
        <w:jc w:val="right"/>
        <w:rPr>
          <w:rStyle w:val="s0"/>
          <w:sz w:val="28"/>
          <w:szCs w:val="28"/>
          <w:lang w:val="kk-KZ"/>
        </w:rPr>
      </w:pPr>
      <w:r w:rsidRPr="00A27867">
        <w:rPr>
          <w:rStyle w:val="s0"/>
          <w:sz w:val="28"/>
          <w:szCs w:val="28"/>
          <w:lang w:val="kk-KZ"/>
        </w:rPr>
        <w:t>талаптар туралы қағидаларға</w:t>
      </w:r>
    </w:p>
    <w:p w:rsidR="007625EF" w:rsidRPr="00A27867" w:rsidRDefault="007625EF" w:rsidP="007625EF">
      <w:pPr>
        <w:ind w:firstLine="397"/>
        <w:jc w:val="right"/>
        <w:rPr>
          <w:sz w:val="28"/>
          <w:szCs w:val="28"/>
          <w:lang w:val="kk-KZ"/>
        </w:rPr>
      </w:pPr>
      <w:r w:rsidRPr="00A27867">
        <w:rPr>
          <w:rStyle w:val="s0"/>
          <w:sz w:val="28"/>
          <w:szCs w:val="28"/>
          <w:lang w:val="kk-KZ"/>
        </w:rPr>
        <w:t>4-қосымша</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27867" w:rsidRDefault="007625EF" w:rsidP="007625EF">
      <w:pPr>
        <w:jc w:val="center"/>
        <w:rPr>
          <w:sz w:val="28"/>
          <w:szCs w:val="28"/>
          <w:lang w:val="kk-KZ"/>
        </w:rPr>
      </w:pPr>
      <w:r w:rsidRPr="00A27867">
        <w:rPr>
          <w:rStyle w:val="s1"/>
          <w:sz w:val="28"/>
          <w:szCs w:val="28"/>
          <w:lang w:val="kk-KZ"/>
        </w:rPr>
        <w:t> </w:t>
      </w:r>
    </w:p>
    <w:p w:rsidR="007625EF" w:rsidRPr="00801843" w:rsidRDefault="007625EF" w:rsidP="00801843">
      <w:pPr>
        <w:ind w:firstLine="709"/>
        <w:jc w:val="center"/>
        <w:rPr>
          <w:rStyle w:val="s0"/>
          <w:sz w:val="28"/>
          <w:szCs w:val="28"/>
          <w:lang w:val="kk-KZ"/>
        </w:rPr>
      </w:pPr>
      <w:r w:rsidRPr="00801843">
        <w:rPr>
          <w:rStyle w:val="s0"/>
          <w:sz w:val="28"/>
          <w:szCs w:val="28"/>
          <w:lang w:val="kk-KZ"/>
        </w:rPr>
        <w:t>Әкімшілік деректерді жинауға арналған нысан</w:t>
      </w:r>
    </w:p>
    <w:p w:rsidR="007625EF" w:rsidRPr="00801843" w:rsidRDefault="007625EF" w:rsidP="00801843">
      <w:pPr>
        <w:ind w:firstLine="709"/>
        <w:jc w:val="both"/>
        <w:rPr>
          <w:rStyle w:val="s0"/>
          <w:sz w:val="28"/>
          <w:szCs w:val="28"/>
          <w:lang w:val="kk-KZ"/>
        </w:rPr>
      </w:pPr>
      <w:r w:rsidRPr="00801843">
        <w:rPr>
          <w:rStyle w:val="s0"/>
          <w:sz w:val="28"/>
          <w:szCs w:val="28"/>
          <w:lang w:val="kk-KZ"/>
        </w:rPr>
        <w:t> </w:t>
      </w:r>
    </w:p>
    <w:p w:rsidR="007625EF" w:rsidRPr="00801843" w:rsidRDefault="007625EF" w:rsidP="00801843">
      <w:pPr>
        <w:ind w:firstLine="709"/>
        <w:jc w:val="both"/>
        <w:rPr>
          <w:rStyle w:val="s0"/>
          <w:sz w:val="28"/>
          <w:szCs w:val="28"/>
          <w:lang w:val="kk-KZ"/>
        </w:rPr>
      </w:pPr>
      <w:r w:rsidRPr="00A27867">
        <w:rPr>
          <w:rStyle w:val="s0"/>
          <w:sz w:val="28"/>
          <w:szCs w:val="28"/>
          <w:lang w:val="kk-KZ"/>
        </w:rPr>
        <w:t>Ұсынылады: Қазақстан Республикасының Ұлттық Банкіне</w:t>
      </w:r>
    </w:p>
    <w:p w:rsidR="005A6662" w:rsidRDefault="005A6662" w:rsidP="00801843">
      <w:pPr>
        <w:ind w:firstLine="709"/>
        <w:jc w:val="both"/>
        <w:rPr>
          <w:rStyle w:val="s0"/>
          <w:sz w:val="28"/>
          <w:szCs w:val="28"/>
          <w:lang w:val="kk-KZ"/>
        </w:rPr>
      </w:pPr>
    </w:p>
    <w:p w:rsidR="007625EF" w:rsidRPr="00801843" w:rsidRDefault="007625EF" w:rsidP="00801843">
      <w:pPr>
        <w:ind w:firstLine="709"/>
        <w:jc w:val="both"/>
        <w:rPr>
          <w:rStyle w:val="s0"/>
          <w:sz w:val="28"/>
          <w:szCs w:val="28"/>
          <w:lang w:val="kk-KZ"/>
        </w:rPr>
      </w:pPr>
      <w:r w:rsidRPr="00A27867">
        <w:rPr>
          <w:rStyle w:val="s0"/>
          <w:sz w:val="28"/>
          <w:szCs w:val="28"/>
          <w:lang w:val="kk-KZ"/>
        </w:rPr>
        <w:t xml:space="preserve">Әкімшілік деректердің нысаны </w:t>
      </w:r>
      <w:r w:rsidRPr="00801843">
        <w:rPr>
          <w:rStyle w:val="s0"/>
          <w:sz w:val="28"/>
          <w:szCs w:val="28"/>
          <w:lang w:val="kk-KZ"/>
        </w:rPr>
        <w:t xml:space="preserve">www.nationalbank.kz </w:t>
      </w:r>
      <w:r w:rsidRPr="00A27867">
        <w:rPr>
          <w:rStyle w:val="s0"/>
          <w:sz w:val="28"/>
          <w:szCs w:val="28"/>
          <w:lang w:val="kk-KZ"/>
        </w:rPr>
        <w:t>интернет-ресурсында орналастырылған</w:t>
      </w:r>
    </w:p>
    <w:p w:rsidR="007625EF" w:rsidRPr="00A72998" w:rsidRDefault="007625EF" w:rsidP="00801843">
      <w:pPr>
        <w:ind w:firstLine="709"/>
        <w:jc w:val="both"/>
        <w:rPr>
          <w:rStyle w:val="s0"/>
          <w:lang w:val="kk-KZ"/>
        </w:rPr>
      </w:pPr>
      <w:r w:rsidRPr="00A27867">
        <w:rPr>
          <w:rStyle w:val="s0"/>
          <w:sz w:val="28"/>
          <w:szCs w:val="28"/>
          <w:lang w:val="kk-KZ"/>
        </w:rPr>
        <w:t> </w:t>
      </w:r>
    </w:p>
    <w:p w:rsidR="007625EF" w:rsidRPr="00A72998" w:rsidRDefault="007625EF" w:rsidP="00801843">
      <w:pPr>
        <w:ind w:firstLine="709"/>
        <w:jc w:val="center"/>
        <w:rPr>
          <w:rStyle w:val="s0"/>
          <w:lang w:val="kk-KZ"/>
        </w:rPr>
      </w:pPr>
      <w:r w:rsidRPr="00A27867">
        <w:rPr>
          <w:rStyle w:val="s0"/>
          <w:sz w:val="28"/>
          <w:szCs w:val="28"/>
          <w:lang w:val="kk-KZ"/>
        </w:rPr>
        <w:t>Ең төмен резервтік талаптарды орындау туралы ақпарат</w:t>
      </w:r>
    </w:p>
    <w:p w:rsidR="007625EF" w:rsidRPr="00A72998" w:rsidRDefault="007625EF" w:rsidP="00801843">
      <w:pPr>
        <w:ind w:firstLine="709"/>
        <w:jc w:val="both"/>
        <w:rPr>
          <w:rStyle w:val="s0"/>
          <w:lang w:val="kk-KZ"/>
        </w:rPr>
      </w:pPr>
      <w:r w:rsidRPr="00A27867">
        <w:rPr>
          <w:rStyle w:val="s0"/>
          <w:sz w:val="28"/>
          <w:szCs w:val="28"/>
          <w:lang w:val="kk-KZ"/>
        </w:rPr>
        <w:t> </w:t>
      </w:r>
    </w:p>
    <w:p w:rsidR="007625EF" w:rsidRPr="00A72998" w:rsidRDefault="007625EF" w:rsidP="00801843">
      <w:pPr>
        <w:ind w:firstLine="709"/>
        <w:jc w:val="both"/>
        <w:rPr>
          <w:rStyle w:val="s0"/>
          <w:lang w:val="kk-KZ"/>
        </w:rPr>
      </w:pPr>
      <w:r w:rsidRPr="00A27867">
        <w:rPr>
          <w:rStyle w:val="s0"/>
          <w:sz w:val="28"/>
          <w:szCs w:val="28"/>
          <w:lang w:val="kk-KZ"/>
        </w:rPr>
        <w:t>Әкімшілік деректер нысанының индексі: ЕРТ</w:t>
      </w:r>
    </w:p>
    <w:p w:rsidR="005A6662" w:rsidRDefault="005A6662" w:rsidP="00801843">
      <w:pPr>
        <w:ind w:firstLine="709"/>
        <w:jc w:val="both"/>
        <w:rPr>
          <w:rStyle w:val="s0"/>
          <w:sz w:val="28"/>
          <w:szCs w:val="28"/>
          <w:lang w:val="kk-KZ"/>
        </w:rPr>
      </w:pPr>
    </w:p>
    <w:p w:rsidR="007625EF" w:rsidRPr="00A72998" w:rsidRDefault="007625EF" w:rsidP="00801843">
      <w:pPr>
        <w:ind w:firstLine="709"/>
        <w:jc w:val="both"/>
        <w:rPr>
          <w:rStyle w:val="s0"/>
          <w:lang w:val="kk-KZ"/>
        </w:rPr>
      </w:pPr>
      <w:r w:rsidRPr="00A27867">
        <w:rPr>
          <w:rStyle w:val="s0"/>
          <w:sz w:val="28"/>
          <w:szCs w:val="28"/>
          <w:lang w:val="kk-KZ"/>
        </w:rPr>
        <w:t>Кезеңділігі: әр күнтізбелік 28 (жиырма сегіз) күн</w:t>
      </w:r>
    </w:p>
    <w:p w:rsidR="005A6662" w:rsidRDefault="005A6662" w:rsidP="00801843">
      <w:pPr>
        <w:ind w:firstLine="709"/>
        <w:jc w:val="both"/>
        <w:rPr>
          <w:rStyle w:val="s0"/>
          <w:sz w:val="28"/>
          <w:szCs w:val="28"/>
          <w:lang w:val="kk-KZ"/>
        </w:rPr>
      </w:pPr>
    </w:p>
    <w:p w:rsidR="007625EF" w:rsidRPr="00A72998" w:rsidRDefault="007625EF" w:rsidP="00801843">
      <w:pPr>
        <w:ind w:firstLine="709"/>
        <w:jc w:val="both"/>
        <w:rPr>
          <w:rStyle w:val="s0"/>
          <w:lang w:val="kk-KZ"/>
        </w:rPr>
      </w:pPr>
      <w:r w:rsidRPr="00A27867">
        <w:rPr>
          <w:rStyle w:val="s0"/>
          <w:sz w:val="28"/>
          <w:szCs w:val="28"/>
          <w:lang w:val="kk-KZ"/>
        </w:rPr>
        <w:t>Есепті кезең: 20__ жылғы «______» ____________ жағдай бойынша</w:t>
      </w:r>
    </w:p>
    <w:p w:rsidR="005A6662" w:rsidRDefault="005A6662" w:rsidP="00801843">
      <w:pPr>
        <w:ind w:firstLine="709"/>
        <w:jc w:val="both"/>
        <w:rPr>
          <w:rStyle w:val="s0"/>
          <w:sz w:val="28"/>
          <w:szCs w:val="28"/>
          <w:lang w:val="kk-KZ"/>
        </w:rPr>
      </w:pPr>
    </w:p>
    <w:p w:rsidR="007625EF" w:rsidRPr="00A72998" w:rsidRDefault="007625EF" w:rsidP="00801843">
      <w:pPr>
        <w:ind w:firstLine="709"/>
        <w:jc w:val="both"/>
        <w:rPr>
          <w:rStyle w:val="s0"/>
          <w:lang w:val="kk-KZ"/>
        </w:rPr>
      </w:pPr>
      <w:r w:rsidRPr="00A27867">
        <w:rPr>
          <w:rStyle w:val="s0"/>
          <w:sz w:val="28"/>
          <w:szCs w:val="28"/>
          <w:lang w:val="kk-KZ"/>
        </w:rPr>
        <w:t xml:space="preserve">Ұсынатын тұлғалар тобы: екінші деңгейдегі банктер, </w:t>
      </w:r>
      <w:r w:rsidRPr="00A72998">
        <w:rPr>
          <w:rStyle w:val="s0"/>
          <w:lang w:val="kk-KZ"/>
        </w:rPr>
        <w:t>бейрезидент банктер филиалдары</w:t>
      </w:r>
    </w:p>
    <w:p w:rsidR="005A6662" w:rsidRDefault="005A6662" w:rsidP="00801843">
      <w:pPr>
        <w:ind w:firstLine="709"/>
        <w:jc w:val="both"/>
        <w:rPr>
          <w:rStyle w:val="s0"/>
          <w:sz w:val="28"/>
          <w:szCs w:val="28"/>
          <w:lang w:val="kk-KZ"/>
        </w:rPr>
      </w:pPr>
    </w:p>
    <w:p w:rsidR="007625EF" w:rsidRPr="00A27867" w:rsidRDefault="007625EF" w:rsidP="00801843">
      <w:pPr>
        <w:ind w:firstLine="709"/>
        <w:jc w:val="both"/>
        <w:rPr>
          <w:sz w:val="28"/>
          <w:szCs w:val="28"/>
          <w:lang w:val="kk-KZ"/>
        </w:rPr>
      </w:pPr>
      <w:r w:rsidRPr="00A27867">
        <w:rPr>
          <w:rStyle w:val="s0"/>
          <w:sz w:val="28"/>
          <w:szCs w:val="28"/>
          <w:lang w:val="kk-KZ"/>
        </w:rPr>
        <w:t xml:space="preserve">Ұсыну мерзімі: </w:t>
      </w:r>
      <w:r w:rsidR="00436E39" w:rsidRPr="00A27867">
        <w:rPr>
          <w:rStyle w:val="s0"/>
          <w:sz w:val="28"/>
          <w:szCs w:val="28"/>
          <w:lang w:val="kk-KZ"/>
        </w:rPr>
        <w:t xml:space="preserve">екінші деңгейдегі </w:t>
      </w:r>
      <w:r w:rsidRPr="00A27867">
        <w:rPr>
          <w:rStyle w:val="s0"/>
          <w:sz w:val="28"/>
          <w:szCs w:val="28"/>
          <w:lang w:val="kk-KZ"/>
        </w:rPr>
        <w:t>банктің</w:t>
      </w:r>
      <w:r w:rsidR="00436E39" w:rsidRPr="00A27867">
        <w:rPr>
          <w:rStyle w:val="s0"/>
          <w:sz w:val="28"/>
          <w:szCs w:val="28"/>
          <w:lang w:val="kk-KZ"/>
        </w:rPr>
        <w:t>, бейрезидент банк филиалының</w:t>
      </w:r>
      <w:r w:rsidRPr="00A27867">
        <w:rPr>
          <w:rStyle w:val="s0"/>
          <w:sz w:val="28"/>
          <w:szCs w:val="28"/>
          <w:lang w:val="kk-KZ"/>
        </w:rPr>
        <w:t xml:space="preserve"> резервтік активтерді қалыптастыру кезеңінің соңғы </w:t>
      </w:r>
      <w:r w:rsidRPr="00A27867">
        <w:rPr>
          <w:sz w:val="28"/>
          <w:szCs w:val="28"/>
          <w:lang w:val="kk-KZ"/>
        </w:rPr>
        <w:t>күнінен кейінгі оныншы жұмыс күнінен кешіктірмей.</w:t>
      </w:r>
    </w:p>
    <w:p w:rsidR="007625EF" w:rsidRPr="00A27867" w:rsidRDefault="007625EF" w:rsidP="007625EF">
      <w:pPr>
        <w:ind w:firstLine="397"/>
        <w:jc w:val="both"/>
        <w:rPr>
          <w:lang w:val="kk-KZ"/>
        </w:rPr>
        <w:sectPr w:rsidR="007625EF" w:rsidRPr="00A27867" w:rsidSect="00391DC3">
          <w:headerReference w:type="default" r:id="rId9"/>
          <w:headerReference w:type="first" r:id="rId10"/>
          <w:pgSz w:w="11906" w:h="16838"/>
          <w:pgMar w:top="1418" w:right="851" w:bottom="1418" w:left="1418" w:header="709" w:footer="709" w:gutter="0"/>
          <w:pgNumType w:start="1"/>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9232"/>
        <w:gridCol w:w="5054"/>
      </w:tblGrid>
      <w:tr w:rsidR="007625EF" w:rsidRPr="00A27867" w:rsidTr="00436E39">
        <w:trPr>
          <w:jc w:val="center"/>
        </w:trPr>
        <w:tc>
          <w:tcPr>
            <w:tcW w:w="3231" w:type="pct"/>
            <w:tcMar>
              <w:top w:w="0" w:type="dxa"/>
              <w:left w:w="108" w:type="dxa"/>
              <w:bottom w:w="0" w:type="dxa"/>
              <w:right w:w="108" w:type="dxa"/>
            </w:tcMar>
            <w:hideMark/>
          </w:tcPr>
          <w:p w:rsidR="00436E39" w:rsidRPr="00A27867" w:rsidRDefault="007625EF" w:rsidP="00436E39">
            <w:pPr>
              <w:textAlignment w:val="baseline"/>
              <w:rPr>
                <w:sz w:val="28"/>
                <w:szCs w:val="28"/>
                <w:lang w:val="kk-KZ"/>
              </w:rPr>
            </w:pPr>
            <w:r w:rsidRPr="00A27867">
              <w:rPr>
                <w:sz w:val="28"/>
                <w:szCs w:val="28"/>
                <w:lang w:val="kk-KZ"/>
              </w:rPr>
              <w:lastRenderedPageBreak/>
              <w:t>Ең төмен резервтік талаптарды айқындау кезеңі</w:t>
            </w:r>
          </w:p>
        </w:tc>
        <w:tc>
          <w:tcPr>
            <w:tcW w:w="1769" w:type="pct"/>
            <w:tcMar>
              <w:top w:w="0" w:type="dxa"/>
              <w:left w:w="108" w:type="dxa"/>
              <w:bottom w:w="0" w:type="dxa"/>
              <w:right w:w="108" w:type="dxa"/>
            </w:tcMar>
            <w:hideMark/>
          </w:tcPr>
          <w:p w:rsidR="007625EF" w:rsidRPr="00A27867" w:rsidRDefault="007625EF" w:rsidP="00436E39">
            <w:pPr>
              <w:textAlignment w:val="baseline"/>
              <w:rPr>
                <w:sz w:val="28"/>
                <w:szCs w:val="28"/>
                <w:lang w:val="kk-KZ"/>
              </w:rPr>
            </w:pPr>
            <w:r w:rsidRPr="00A27867">
              <w:rPr>
                <w:sz w:val="28"/>
                <w:szCs w:val="28"/>
                <w:lang w:val="kk-KZ"/>
              </w:rPr>
              <w:t>__________ - __________</w:t>
            </w:r>
          </w:p>
        </w:tc>
      </w:tr>
      <w:tr w:rsidR="00436E39" w:rsidRPr="00A27867" w:rsidTr="00436E39">
        <w:trPr>
          <w:jc w:val="center"/>
        </w:trPr>
        <w:tc>
          <w:tcPr>
            <w:tcW w:w="3231" w:type="pct"/>
            <w:tcMar>
              <w:top w:w="0" w:type="dxa"/>
              <w:left w:w="108" w:type="dxa"/>
              <w:bottom w:w="0" w:type="dxa"/>
              <w:right w:w="108" w:type="dxa"/>
            </w:tcMar>
          </w:tcPr>
          <w:p w:rsidR="00436E39" w:rsidRPr="00A27867" w:rsidRDefault="00436E39" w:rsidP="00436E39">
            <w:pPr>
              <w:textAlignment w:val="baseline"/>
              <w:rPr>
                <w:sz w:val="28"/>
                <w:szCs w:val="28"/>
                <w:lang w:val="kk-KZ"/>
              </w:rPr>
            </w:pPr>
            <w:r w:rsidRPr="00A27867">
              <w:rPr>
                <w:sz w:val="28"/>
                <w:szCs w:val="28"/>
                <w:lang w:val="kk-KZ"/>
              </w:rPr>
              <w:t>Резервтік активтерді қалыптастыру кезеңі</w:t>
            </w:r>
          </w:p>
        </w:tc>
        <w:tc>
          <w:tcPr>
            <w:tcW w:w="1769" w:type="pct"/>
            <w:tcMar>
              <w:top w:w="0" w:type="dxa"/>
              <w:left w:w="108" w:type="dxa"/>
              <w:bottom w:w="0" w:type="dxa"/>
              <w:right w:w="108" w:type="dxa"/>
            </w:tcMar>
          </w:tcPr>
          <w:p w:rsidR="00436E39" w:rsidRPr="00A27867" w:rsidRDefault="00436E39" w:rsidP="00436E39">
            <w:pPr>
              <w:textAlignment w:val="baseline"/>
              <w:rPr>
                <w:sz w:val="28"/>
                <w:szCs w:val="28"/>
                <w:lang w:val="kk-KZ"/>
              </w:rPr>
            </w:pPr>
            <w:r w:rsidRPr="00A27867">
              <w:rPr>
                <w:sz w:val="28"/>
                <w:szCs w:val="28"/>
                <w:lang w:val="kk-KZ"/>
              </w:rPr>
              <w:t>__________ - __________</w:t>
            </w:r>
          </w:p>
        </w:tc>
      </w:tr>
    </w:tbl>
    <w:p w:rsidR="007625EF" w:rsidRPr="00A27867" w:rsidRDefault="007625EF" w:rsidP="007625EF">
      <w:pPr>
        <w:ind w:firstLine="397"/>
        <w:jc w:val="right"/>
        <w:textAlignment w:val="baseline"/>
        <w:rPr>
          <w:lang w:val="kk-KZ"/>
        </w:rPr>
      </w:pPr>
      <w:r w:rsidRPr="00A27867">
        <w:rPr>
          <w:lang w:val="kk-KZ"/>
        </w:rPr>
        <w:t> </w:t>
      </w:r>
    </w:p>
    <w:p w:rsidR="007625EF" w:rsidRPr="00A27867" w:rsidRDefault="007625EF" w:rsidP="007625EF">
      <w:pPr>
        <w:ind w:firstLine="397"/>
        <w:jc w:val="right"/>
        <w:textAlignment w:val="baseline"/>
        <w:rPr>
          <w:sz w:val="28"/>
          <w:lang w:val="kk-KZ"/>
        </w:rPr>
      </w:pPr>
      <w:r w:rsidRPr="00A27867">
        <w:rPr>
          <w:sz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178"/>
        <w:gridCol w:w="1339"/>
        <w:gridCol w:w="1291"/>
        <w:gridCol w:w="1375"/>
        <w:gridCol w:w="1321"/>
        <w:gridCol w:w="1715"/>
        <w:gridCol w:w="1632"/>
        <w:gridCol w:w="1752"/>
        <w:gridCol w:w="1663"/>
      </w:tblGrid>
      <w:tr w:rsidR="007625EF" w:rsidRPr="00D53253" w:rsidTr="00001839">
        <w:trPr>
          <w:jc w:val="center"/>
        </w:trPr>
        <w:tc>
          <w:tcPr>
            <w:tcW w:w="75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Ең төмен резервтік талаптарды айқындау кезеңі</w:t>
            </w:r>
          </w:p>
        </w:tc>
        <w:tc>
          <w:tcPr>
            <w:tcW w:w="9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436E39" w:rsidP="00436E39">
            <w:pPr>
              <w:jc w:val="center"/>
              <w:textAlignment w:val="baseline"/>
              <w:rPr>
                <w:sz w:val="20"/>
                <w:lang w:val="kk-KZ"/>
              </w:rPr>
            </w:pPr>
            <w:r w:rsidRPr="00A27867">
              <w:rPr>
                <w:sz w:val="20"/>
                <w:lang w:val="kk-KZ"/>
              </w:rPr>
              <w:t>Екінші деңгейдегі б</w:t>
            </w:r>
            <w:r w:rsidR="007625EF" w:rsidRPr="00A27867">
              <w:rPr>
                <w:sz w:val="20"/>
                <w:lang w:val="kk-KZ"/>
              </w:rPr>
              <w:t>анктің</w:t>
            </w:r>
            <w:r w:rsidRPr="00A27867">
              <w:rPr>
                <w:sz w:val="20"/>
                <w:lang w:val="kk-KZ"/>
              </w:rPr>
              <w:t xml:space="preserve">, бейрезидент банк филиалының </w:t>
            </w:r>
            <w:r w:rsidR="007625EF" w:rsidRPr="00A27867">
              <w:rPr>
                <w:sz w:val="20"/>
                <w:lang w:val="kk-KZ"/>
              </w:rPr>
              <w:t xml:space="preserve"> ұлттық валютадағы міндеттемелері</w:t>
            </w:r>
          </w:p>
        </w:tc>
        <w:tc>
          <w:tcPr>
            <w:tcW w:w="9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436E39" w:rsidP="00001839">
            <w:pPr>
              <w:jc w:val="center"/>
              <w:textAlignment w:val="baseline"/>
              <w:rPr>
                <w:sz w:val="20"/>
                <w:lang w:val="kk-KZ"/>
              </w:rPr>
            </w:pPr>
            <w:r w:rsidRPr="00A27867">
              <w:rPr>
                <w:sz w:val="20"/>
                <w:lang w:val="kk-KZ"/>
              </w:rPr>
              <w:t>Екінші деңгейдегі банктің, бейрезидент банк филиалының</w:t>
            </w:r>
            <w:r w:rsidR="007625EF" w:rsidRPr="00A27867">
              <w:rPr>
                <w:sz w:val="20"/>
                <w:lang w:val="kk-KZ"/>
              </w:rPr>
              <w:t xml:space="preserve"> шетел валютасындағы міндеттемелері</w:t>
            </w:r>
          </w:p>
        </w:tc>
        <w:tc>
          <w:tcPr>
            <w:tcW w:w="1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Ұлттық валютадағы міндеттемелер бойынша ең төмен резервтік талаптар</w:t>
            </w:r>
          </w:p>
        </w:tc>
        <w:tc>
          <w:tcPr>
            <w:tcW w:w="11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Шетел валютасындағы міндеттемелер бойынша ең төмен резервтік талаптар</w:t>
            </w:r>
          </w:p>
        </w:tc>
      </w:tr>
      <w:tr w:rsidR="007625EF" w:rsidRPr="00A27867" w:rsidTr="0000183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25EF" w:rsidRPr="00A27867" w:rsidRDefault="007625EF" w:rsidP="00001839">
            <w:pPr>
              <w:rPr>
                <w:sz w:val="20"/>
                <w:lang w:val="kk-KZ"/>
              </w:rPr>
            </w:pPr>
          </w:p>
        </w:tc>
        <w:tc>
          <w:tcPr>
            <w:tcW w:w="46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Қысқа мерзімді</w:t>
            </w:r>
          </w:p>
        </w:tc>
        <w:tc>
          <w:tcPr>
            <w:tcW w:w="4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Ұзақ мерзімді</w:t>
            </w:r>
          </w:p>
        </w:tc>
        <w:tc>
          <w:tcPr>
            <w:tcW w:w="4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Қысқа мерзімді</w:t>
            </w:r>
          </w:p>
        </w:tc>
        <w:tc>
          <w:tcPr>
            <w:tcW w:w="4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Ұзақ мерзімді</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Қысқа мерзімді</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Ұзақ мерзімді</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Қысқа мерзімді</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Ұзақ мерзімді</w:t>
            </w:r>
          </w:p>
        </w:tc>
      </w:tr>
      <w:tr w:rsidR="007625EF" w:rsidRPr="00A27867" w:rsidTr="0000183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(2)*n1</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(3)*n2</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(4)*n3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(5)*n4</w:t>
            </w:r>
          </w:p>
        </w:tc>
      </w:tr>
      <w:tr w:rsidR="007625EF" w:rsidRPr="00A27867" w:rsidTr="00001839">
        <w:trPr>
          <w:jc w:val="center"/>
        </w:trPr>
        <w:tc>
          <w:tcPr>
            <w:tcW w:w="7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2</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3</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4</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5</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7</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8</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9</w:t>
            </w:r>
          </w:p>
        </w:tc>
      </w:tr>
      <w:tr w:rsidR="007625EF" w:rsidRPr="00A27867" w:rsidTr="00001839">
        <w:trPr>
          <w:jc w:val="center"/>
        </w:trPr>
        <w:tc>
          <w:tcPr>
            <w:tcW w:w="7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lang w:val="kk-KZ"/>
              </w:rPr>
            </w:pPr>
            <w:r w:rsidRPr="00A27867">
              <w:rPr>
                <w:sz w:val="20"/>
                <w:lang w:val="kk-KZ"/>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lang w:val="kk-KZ"/>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r>
    </w:tbl>
    <w:p w:rsidR="007625EF" w:rsidRPr="00A27867" w:rsidRDefault="007625EF" w:rsidP="007625EF">
      <w:pPr>
        <w:rPr>
          <w:lang w:val="kk-KZ"/>
        </w:rPr>
      </w:pPr>
      <w:r w:rsidRPr="00A27867">
        <w:rPr>
          <w:rStyle w:val="s0"/>
          <w:lang w:val="kk-KZ"/>
        </w:rPr>
        <w:t> </w:t>
      </w:r>
    </w:p>
    <w:p w:rsidR="007625EF" w:rsidRPr="00A27867" w:rsidRDefault="007625EF" w:rsidP="007625EF">
      <w:pPr>
        <w:rPr>
          <w:sz w:val="28"/>
          <w:lang w:val="kk-KZ"/>
        </w:rPr>
      </w:pPr>
      <w:r w:rsidRPr="00A27867">
        <w:rPr>
          <w:rStyle w:val="s0"/>
          <w:sz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832"/>
        <w:gridCol w:w="2906"/>
        <w:gridCol w:w="2174"/>
        <w:gridCol w:w="4468"/>
        <w:gridCol w:w="1886"/>
      </w:tblGrid>
      <w:tr w:rsidR="007625EF" w:rsidRPr="00A27867" w:rsidTr="00001839">
        <w:trPr>
          <w:jc w:val="center"/>
        </w:trPr>
        <w:tc>
          <w:tcPr>
            <w:tcW w:w="9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Ең төмен резервтік талаптар жиынтығы</w:t>
            </w:r>
          </w:p>
        </w:tc>
        <w:tc>
          <w:tcPr>
            <w:tcW w:w="10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Резервтік активтерді қалыптастыру кезеңі</w:t>
            </w:r>
          </w:p>
        </w:tc>
        <w:tc>
          <w:tcPr>
            <w:tcW w:w="296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Резервтік активтер</w:t>
            </w:r>
          </w:p>
        </w:tc>
      </w:tr>
      <w:tr w:rsidR="007625EF" w:rsidRPr="00A27867" w:rsidTr="00001839">
        <w:trPr>
          <w:jc w:val="center"/>
        </w:trPr>
        <w:tc>
          <w:tcPr>
            <w:tcW w:w="9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(6)+(7)+(8)+(9)</w:t>
            </w:r>
          </w:p>
        </w:tc>
        <w:tc>
          <w:tcPr>
            <w:tcW w:w="0" w:type="auto"/>
            <w:vMerge/>
            <w:tcBorders>
              <w:top w:val="single" w:sz="8" w:space="0" w:color="auto"/>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Резервтік активтер жиынтығы</w:t>
            </w:r>
          </w:p>
        </w:tc>
        <w:tc>
          <w:tcPr>
            <w:tcW w:w="155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Ұлттық Банктің корреспонденттік шотындағы ақша қалдығы теңгемен</w:t>
            </w:r>
          </w:p>
        </w:tc>
        <w:tc>
          <w:tcPr>
            <w:tcW w:w="6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Қолма-қол ақша теңгемен</w:t>
            </w:r>
          </w:p>
        </w:tc>
      </w:tr>
      <w:tr w:rsidR="007625EF" w:rsidRPr="00A27867" w:rsidTr="00001839">
        <w:trPr>
          <w:jc w:val="center"/>
        </w:trPr>
        <w:tc>
          <w:tcPr>
            <w:tcW w:w="0" w:type="auto"/>
            <w:vMerge/>
            <w:tcBorders>
              <w:top w:val="nil"/>
              <w:left w:val="single" w:sz="8" w:space="0" w:color="auto"/>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(13)+(14)</w:t>
            </w: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c>
          <w:tcPr>
            <w:tcW w:w="0" w:type="auto"/>
            <w:vMerge/>
            <w:tcBorders>
              <w:top w:val="nil"/>
              <w:left w:val="nil"/>
              <w:bottom w:val="single" w:sz="8" w:space="0" w:color="auto"/>
              <w:right w:val="single" w:sz="8" w:space="0" w:color="auto"/>
            </w:tcBorders>
            <w:vAlign w:val="center"/>
            <w:hideMark/>
          </w:tcPr>
          <w:p w:rsidR="007625EF" w:rsidRPr="00A27867" w:rsidRDefault="007625EF" w:rsidP="00001839">
            <w:pPr>
              <w:rPr>
                <w:sz w:val="20"/>
                <w:lang w:val="kk-KZ"/>
              </w:rPr>
            </w:pPr>
          </w:p>
        </w:tc>
      </w:tr>
      <w:tr w:rsidR="007625EF" w:rsidRPr="00A27867" w:rsidTr="00001839">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10</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12</w:t>
            </w:r>
          </w:p>
        </w:tc>
        <w:tc>
          <w:tcPr>
            <w:tcW w:w="1554"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13</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jc w:val="center"/>
              <w:textAlignment w:val="baseline"/>
              <w:rPr>
                <w:sz w:val="20"/>
                <w:lang w:val="kk-KZ"/>
              </w:rPr>
            </w:pPr>
            <w:r w:rsidRPr="00A27867">
              <w:rPr>
                <w:sz w:val="20"/>
                <w:lang w:val="kk-KZ"/>
              </w:rPr>
              <w:t>14</w:t>
            </w:r>
          </w:p>
        </w:tc>
      </w:tr>
      <w:tr w:rsidR="007625EF" w:rsidRPr="00A27867" w:rsidTr="00001839">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lang w:val="kk-KZ"/>
              </w:rPr>
            </w:pPr>
            <w:r w:rsidRPr="00A27867">
              <w:rPr>
                <w:sz w:val="20"/>
                <w:lang w:val="kk-KZ"/>
              </w:rPr>
              <w:t> </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lang w:val="kk-KZ"/>
              </w:rPr>
            </w:pP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1554"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7625EF" w:rsidRPr="00A27867" w:rsidRDefault="007625EF" w:rsidP="00001839">
            <w:pPr>
              <w:rPr>
                <w:sz w:val="20"/>
                <w:szCs w:val="20"/>
                <w:lang w:val="kk-KZ"/>
              </w:rPr>
            </w:pPr>
          </w:p>
        </w:tc>
      </w:tr>
    </w:tbl>
    <w:p w:rsidR="007625EF" w:rsidRPr="00A27867" w:rsidRDefault="007625EF" w:rsidP="007625EF">
      <w:pPr>
        <w:ind w:firstLine="397"/>
        <w:jc w:val="both"/>
        <w:rPr>
          <w:lang w:val="kk-KZ"/>
        </w:rPr>
      </w:pPr>
      <w:r w:rsidRPr="00A27867">
        <w:rPr>
          <w:rStyle w:val="s0"/>
          <w:lang w:val="kk-KZ"/>
        </w:rPr>
        <w:t> </w:t>
      </w:r>
    </w:p>
    <w:p w:rsidR="00436E39" w:rsidRPr="00A27867" w:rsidRDefault="00436E39" w:rsidP="007625EF">
      <w:pPr>
        <w:ind w:firstLine="397"/>
        <w:jc w:val="both"/>
        <w:rPr>
          <w:rStyle w:val="s0"/>
          <w:sz w:val="28"/>
          <w:lang w:val="kk-KZ"/>
        </w:rPr>
      </w:pPr>
      <w:r w:rsidRPr="00A27867">
        <w:rPr>
          <w:rStyle w:val="s0"/>
          <w:sz w:val="28"/>
          <w:lang w:val="kk-KZ"/>
        </w:rPr>
        <w:t xml:space="preserve">Екінші деңгейдегі банктің, </w:t>
      </w:r>
    </w:p>
    <w:p w:rsidR="007625EF" w:rsidRPr="00A27867" w:rsidRDefault="00436E39" w:rsidP="007625EF">
      <w:pPr>
        <w:ind w:firstLine="397"/>
        <w:jc w:val="both"/>
        <w:rPr>
          <w:sz w:val="28"/>
          <w:lang w:val="kk-KZ"/>
        </w:rPr>
      </w:pPr>
      <w:r w:rsidRPr="00A27867">
        <w:rPr>
          <w:rStyle w:val="s0"/>
          <w:sz w:val="28"/>
          <w:lang w:val="kk-KZ"/>
        </w:rPr>
        <w:t xml:space="preserve">бейрезидент банк филиалының  </w:t>
      </w:r>
      <w:r w:rsidR="007625EF" w:rsidRPr="00A27867">
        <w:rPr>
          <w:rStyle w:val="s0"/>
          <w:sz w:val="28"/>
          <w:lang w:val="kk-KZ"/>
        </w:rPr>
        <w:t>атауы ______________________ Мекенжайы _____________________</w:t>
      </w:r>
    </w:p>
    <w:p w:rsidR="007625EF" w:rsidRPr="00A27867" w:rsidRDefault="007625EF" w:rsidP="007625EF">
      <w:pPr>
        <w:ind w:firstLine="397"/>
        <w:jc w:val="both"/>
        <w:rPr>
          <w:sz w:val="28"/>
          <w:lang w:val="kk-KZ"/>
        </w:rPr>
      </w:pPr>
      <w:r w:rsidRPr="00A27867">
        <w:rPr>
          <w:rStyle w:val="s0"/>
          <w:sz w:val="28"/>
          <w:lang w:val="kk-KZ"/>
        </w:rPr>
        <w:t>Телефоны _________________________________________________________</w:t>
      </w:r>
    </w:p>
    <w:p w:rsidR="007625EF" w:rsidRPr="00A27867" w:rsidRDefault="007625EF" w:rsidP="007625EF">
      <w:pPr>
        <w:ind w:firstLine="397"/>
        <w:jc w:val="both"/>
        <w:rPr>
          <w:sz w:val="28"/>
          <w:lang w:val="kk-KZ"/>
        </w:rPr>
      </w:pPr>
      <w:r w:rsidRPr="00A27867">
        <w:rPr>
          <w:rStyle w:val="s0"/>
          <w:sz w:val="28"/>
          <w:lang w:val="kk-KZ"/>
        </w:rPr>
        <w:t>Электрондық пошта мекенжайы ______________________________________</w:t>
      </w:r>
    </w:p>
    <w:p w:rsidR="007625EF" w:rsidRPr="00A27867" w:rsidRDefault="007625EF" w:rsidP="007625EF">
      <w:pPr>
        <w:ind w:firstLine="397"/>
        <w:jc w:val="both"/>
        <w:rPr>
          <w:sz w:val="28"/>
          <w:lang w:val="kk-KZ"/>
        </w:rPr>
      </w:pPr>
      <w:r w:rsidRPr="00A27867">
        <w:rPr>
          <w:rStyle w:val="s0"/>
          <w:sz w:val="28"/>
          <w:lang w:val="kk-KZ"/>
        </w:rPr>
        <w:t>Жауапты орындаушы ___________________________ ____________________</w:t>
      </w:r>
    </w:p>
    <w:p w:rsidR="007625EF" w:rsidRPr="00A27867" w:rsidRDefault="007625EF" w:rsidP="007625EF">
      <w:pPr>
        <w:ind w:firstLine="397"/>
        <w:jc w:val="both"/>
        <w:rPr>
          <w:sz w:val="28"/>
          <w:lang w:val="kk-KZ"/>
        </w:rPr>
      </w:pPr>
      <w:r w:rsidRPr="00A27867">
        <w:rPr>
          <w:rStyle w:val="s0"/>
          <w:sz w:val="28"/>
          <w:lang w:val="kk-KZ"/>
        </w:rPr>
        <w:t>                                    тегі, аты, әкесінің аты (бар болса)             телефоны</w:t>
      </w:r>
    </w:p>
    <w:p w:rsidR="007625EF" w:rsidRPr="00A27867" w:rsidRDefault="007625EF" w:rsidP="007625EF">
      <w:pPr>
        <w:ind w:firstLine="397"/>
        <w:jc w:val="both"/>
        <w:rPr>
          <w:sz w:val="28"/>
          <w:lang w:val="kk-KZ"/>
        </w:rPr>
      </w:pPr>
      <w:r w:rsidRPr="00A27867">
        <w:rPr>
          <w:rStyle w:val="s0"/>
          <w:sz w:val="28"/>
          <w:lang w:val="kk-KZ"/>
        </w:rPr>
        <w:t>Бас бухгалтер (ол болмаған кезеңде - лауазымдық міндетіне қол қою</w:t>
      </w:r>
    </w:p>
    <w:p w:rsidR="007625EF" w:rsidRPr="00A27867" w:rsidRDefault="007625EF" w:rsidP="007625EF">
      <w:pPr>
        <w:ind w:firstLine="397"/>
        <w:jc w:val="both"/>
        <w:rPr>
          <w:sz w:val="28"/>
          <w:lang w:val="kk-KZ"/>
        </w:rPr>
      </w:pPr>
      <w:r w:rsidRPr="00A27867">
        <w:rPr>
          <w:rStyle w:val="s0"/>
          <w:sz w:val="28"/>
          <w:lang w:val="kk-KZ"/>
        </w:rPr>
        <w:t>кіретін қызметкер)</w:t>
      </w:r>
    </w:p>
    <w:p w:rsidR="007625EF" w:rsidRPr="00A27867" w:rsidRDefault="007625EF" w:rsidP="007625EF">
      <w:pPr>
        <w:ind w:firstLine="397"/>
        <w:jc w:val="both"/>
        <w:rPr>
          <w:sz w:val="28"/>
          <w:lang w:val="kk-KZ"/>
        </w:rPr>
      </w:pPr>
      <w:r w:rsidRPr="00A27867">
        <w:rPr>
          <w:rStyle w:val="s0"/>
          <w:sz w:val="28"/>
          <w:lang w:val="kk-KZ"/>
        </w:rPr>
        <w:t>_________________________________ ____________________</w:t>
      </w:r>
    </w:p>
    <w:p w:rsidR="007625EF" w:rsidRPr="00A27867" w:rsidRDefault="007625EF" w:rsidP="007625EF">
      <w:pPr>
        <w:ind w:firstLine="397"/>
        <w:jc w:val="both"/>
        <w:rPr>
          <w:sz w:val="28"/>
          <w:lang w:val="kk-KZ"/>
        </w:rPr>
      </w:pPr>
      <w:r w:rsidRPr="00A27867">
        <w:rPr>
          <w:rStyle w:val="s0"/>
          <w:sz w:val="28"/>
          <w:lang w:val="kk-KZ"/>
        </w:rPr>
        <w:t> тегі, аты, әкесінің аты (бар болса)                 қолы, телефоны</w:t>
      </w:r>
    </w:p>
    <w:p w:rsidR="007625EF" w:rsidRPr="00A27867" w:rsidRDefault="007625EF" w:rsidP="007625EF">
      <w:pPr>
        <w:ind w:firstLine="397"/>
        <w:jc w:val="both"/>
        <w:rPr>
          <w:sz w:val="28"/>
          <w:lang w:val="kk-KZ"/>
        </w:rPr>
      </w:pPr>
      <w:r w:rsidRPr="00A27867">
        <w:rPr>
          <w:rStyle w:val="s0"/>
          <w:sz w:val="28"/>
          <w:lang w:val="kk-KZ"/>
        </w:rPr>
        <w:lastRenderedPageBreak/>
        <w:t>Басшы немесе ол есепке қол қоюға уәкілеттік берген тұлға</w:t>
      </w:r>
    </w:p>
    <w:p w:rsidR="007625EF" w:rsidRPr="00A27867" w:rsidRDefault="007625EF" w:rsidP="007625EF">
      <w:pPr>
        <w:ind w:firstLine="397"/>
        <w:jc w:val="both"/>
        <w:rPr>
          <w:sz w:val="28"/>
          <w:lang w:val="kk-KZ"/>
        </w:rPr>
      </w:pPr>
      <w:r w:rsidRPr="00A27867">
        <w:rPr>
          <w:rStyle w:val="s0"/>
          <w:sz w:val="28"/>
          <w:lang w:val="kk-KZ"/>
        </w:rPr>
        <w:t>_________________________________ ____________________</w:t>
      </w:r>
    </w:p>
    <w:p w:rsidR="007625EF" w:rsidRPr="00A27867" w:rsidRDefault="007625EF" w:rsidP="007625EF">
      <w:pPr>
        <w:ind w:firstLine="397"/>
        <w:jc w:val="both"/>
        <w:rPr>
          <w:sz w:val="28"/>
          <w:lang w:val="kk-KZ"/>
        </w:rPr>
      </w:pPr>
      <w:r w:rsidRPr="00A27867">
        <w:rPr>
          <w:rStyle w:val="s0"/>
          <w:sz w:val="28"/>
          <w:lang w:val="kk-KZ"/>
        </w:rPr>
        <w:t>   тегі, аты, әкесінің аты (бар болса)               қолы, телефоны</w:t>
      </w:r>
    </w:p>
    <w:p w:rsidR="007625EF" w:rsidRPr="00A27867" w:rsidRDefault="007625EF" w:rsidP="007625EF">
      <w:pPr>
        <w:ind w:firstLine="397"/>
        <w:jc w:val="both"/>
        <w:rPr>
          <w:sz w:val="28"/>
          <w:lang w:val="kk-KZ"/>
        </w:rPr>
      </w:pPr>
      <w:r w:rsidRPr="00A27867">
        <w:rPr>
          <w:rStyle w:val="s0"/>
          <w:sz w:val="28"/>
          <w:lang w:val="kk-KZ"/>
        </w:rPr>
        <w:t>Күні 20__ жылғы «____» ______________</w:t>
      </w:r>
    </w:p>
    <w:p w:rsidR="007625EF" w:rsidRPr="00A27867" w:rsidRDefault="007625EF" w:rsidP="007625EF">
      <w:pPr>
        <w:ind w:firstLine="397"/>
        <w:jc w:val="both"/>
        <w:rPr>
          <w:sz w:val="28"/>
          <w:lang w:val="kk-KZ"/>
        </w:rPr>
      </w:pPr>
      <w:r w:rsidRPr="00A27867">
        <w:rPr>
          <w:rStyle w:val="s0"/>
          <w:sz w:val="28"/>
          <w:lang w:val="kk-KZ"/>
        </w:rPr>
        <w:t> </w:t>
      </w:r>
    </w:p>
    <w:p w:rsidR="007625EF" w:rsidRPr="00A72998" w:rsidRDefault="007625EF" w:rsidP="00801843">
      <w:pPr>
        <w:ind w:firstLine="709"/>
        <w:jc w:val="both"/>
        <w:rPr>
          <w:rStyle w:val="s0"/>
          <w:szCs w:val="28"/>
          <w:lang w:val="kk-KZ"/>
        </w:rPr>
      </w:pPr>
      <w:r w:rsidRPr="00801843">
        <w:rPr>
          <w:rStyle w:val="s0"/>
          <w:sz w:val="28"/>
          <w:szCs w:val="28"/>
          <w:lang w:val="kk-KZ"/>
        </w:rPr>
        <w:t>Ескертпе:</w:t>
      </w:r>
    </w:p>
    <w:p w:rsidR="007625EF" w:rsidRPr="00A72998" w:rsidRDefault="007625EF" w:rsidP="00801843">
      <w:pPr>
        <w:ind w:firstLine="709"/>
        <w:jc w:val="both"/>
        <w:rPr>
          <w:rStyle w:val="s0"/>
          <w:szCs w:val="28"/>
          <w:lang w:val="kk-KZ"/>
        </w:rPr>
      </w:pPr>
      <w:r w:rsidRPr="00801843">
        <w:rPr>
          <w:rStyle w:val="s0"/>
          <w:sz w:val="28"/>
          <w:szCs w:val="28"/>
          <w:lang w:val="kk-KZ"/>
        </w:rPr>
        <w:t xml:space="preserve">n1 - </w:t>
      </w:r>
      <w:r w:rsidR="00436E39" w:rsidRPr="00801843">
        <w:rPr>
          <w:rStyle w:val="s0"/>
          <w:sz w:val="28"/>
          <w:szCs w:val="28"/>
          <w:lang w:val="kk-KZ"/>
        </w:rPr>
        <w:t xml:space="preserve">екінші деңгейдегі банктің, бейрезидент банк филиалының  </w:t>
      </w:r>
      <w:r w:rsidRPr="00801843">
        <w:rPr>
          <w:rStyle w:val="s0"/>
          <w:sz w:val="28"/>
          <w:szCs w:val="28"/>
          <w:lang w:val="kk-KZ"/>
        </w:rPr>
        <w:t xml:space="preserve"> ұлттық валютадағы қысқа мерзімді міндеттемелері бойынша ең төмен резервтік талаптардың нормативі</w:t>
      </w:r>
    </w:p>
    <w:p w:rsidR="007625EF" w:rsidRPr="00A72998" w:rsidRDefault="007625EF" w:rsidP="00801843">
      <w:pPr>
        <w:ind w:firstLine="709"/>
        <w:jc w:val="both"/>
        <w:rPr>
          <w:rStyle w:val="s0"/>
          <w:szCs w:val="28"/>
          <w:lang w:val="kk-KZ"/>
        </w:rPr>
      </w:pPr>
      <w:r w:rsidRPr="00801843">
        <w:rPr>
          <w:rStyle w:val="s0"/>
          <w:sz w:val="28"/>
          <w:szCs w:val="28"/>
          <w:lang w:val="kk-KZ"/>
        </w:rPr>
        <w:t xml:space="preserve">n2 - </w:t>
      </w:r>
      <w:r w:rsidR="00436E39" w:rsidRPr="00801843">
        <w:rPr>
          <w:rStyle w:val="s0"/>
          <w:sz w:val="28"/>
          <w:szCs w:val="28"/>
          <w:lang w:val="kk-KZ"/>
        </w:rPr>
        <w:t>екінші деңгейдегі банктің, бейрезидент банк филиалының</w:t>
      </w:r>
      <w:r w:rsidRPr="00801843">
        <w:rPr>
          <w:rStyle w:val="s0"/>
          <w:sz w:val="28"/>
          <w:szCs w:val="28"/>
          <w:lang w:val="kk-KZ"/>
        </w:rPr>
        <w:t xml:space="preserve"> ұлттық валютадағы ұзақ мерзімді міндеттемелері бойынша ең төмен резервтік талаптардың нормативі</w:t>
      </w:r>
    </w:p>
    <w:p w:rsidR="007625EF" w:rsidRPr="00A72998" w:rsidRDefault="007625EF" w:rsidP="00801843">
      <w:pPr>
        <w:ind w:firstLine="709"/>
        <w:jc w:val="both"/>
        <w:rPr>
          <w:rStyle w:val="s0"/>
          <w:szCs w:val="28"/>
          <w:lang w:val="kk-KZ"/>
        </w:rPr>
      </w:pPr>
      <w:r w:rsidRPr="00801843">
        <w:rPr>
          <w:rStyle w:val="s0"/>
          <w:sz w:val="28"/>
          <w:szCs w:val="28"/>
          <w:lang w:val="kk-KZ"/>
        </w:rPr>
        <w:t xml:space="preserve">n3 - </w:t>
      </w:r>
      <w:r w:rsidR="00664339" w:rsidRPr="00801843">
        <w:rPr>
          <w:rStyle w:val="s0"/>
          <w:sz w:val="28"/>
          <w:szCs w:val="28"/>
          <w:lang w:val="kk-KZ"/>
        </w:rPr>
        <w:t>екінші деңгейдегі банктің, бейрезидент банк филиалының</w:t>
      </w:r>
      <w:r w:rsidRPr="00801843">
        <w:rPr>
          <w:rStyle w:val="s0"/>
          <w:sz w:val="28"/>
          <w:szCs w:val="28"/>
          <w:lang w:val="kk-KZ"/>
        </w:rPr>
        <w:t xml:space="preserve"> шетел валютасындағы қысқа мерзімді міндеттемелері бойынша ең төмен резервтік талаптардың нормативі</w:t>
      </w:r>
    </w:p>
    <w:p w:rsidR="007625EF" w:rsidRPr="00A72998" w:rsidRDefault="007625EF" w:rsidP="00801843">
      <w:pPr>
        <w:ind w:firstLine="709"/>
        <w:jc w:val="both"/>
        <w:rPr>
          <w:rStyle w:val="s0"/>
          <w:szCs w:val="28"/>
          <w:lang w:val="kk-KZ"/>
        </w:rPr>
      </w:pPr>
      <w:r w:rsidRPr="00801843">
        <w:rPr>
          <w:rStyle w:val="s0"/>
          <w:sz w:val="28"/>
          <w:szCs w:val="28"/>
          <w:lang w:val="kk-KZ"/>
        </w:rPr>
        <w:t xml:space="preserve">n4 - </w:t>
      </w:r>
      <w:r w:rsidR="00664339" w:rsidRPr="00801843">
        <w:rPr>
          <w:rStyle w:val="s0"/>
          <w:sz w:val="28"/>
          <w:szCs w:val="28"/>
          <w:lang w:val="kk-KZ"/>
        </w:rPr>
        <w:t>екінші деңгейдегі банктің, бейрезидент банк филиалының</w:t>
      </w:r>
      <w:r w:rsidRPr="00801843">
        <w:rPr>
          <w:rStyle w:val="s0"/>
          <w:sz w:val="28"/>
          <w:szCs w:val="28"/>
          <w:lang w:val="kk-KZ"/>
        </w:rPr>
        <w:t xml:space="preserve"> шетел валютасындағы ұзақ мерзімді міндеттемелері бойынша ең төмен резервтік талаптардың нормативі</w:t>
      </w:r>
    </w:p>
    <w:p w:rsidR="007625EF" w:rsidRPr="00A27867" w:rsidRDefault="007625EF" w:rsidP="007625EF">
      <w:pPr>
        <w:ind w:firstLine="397"/>
        <w:jc w:val="right"/>
        <w:rPr>
          <w:sz w:val="28"/>
          <w:lang w:val="kk-KZ"/>
        </w:rPr>
      </w:pPr>
      <w:r w:rsidRPr="00A27867">
        <w:rPr>
          <w:rStyle w:val="s0"/>
          <w:sz w:val="28"/>
          <w:lang w:val="kk-KZ"/>
        </w:rPr>
        <w:t> </w:t>
      </w:r>
    </w:p>
    <w:p w:rsidR="007625EF" w:rsidRPr="00A27867" w:rsidRDefault="007625EF" w:rsidP="007625EF">
      <w:pPr>
        <w:ind w:firstLine="397"/>
        <w:jc w:val="right"/>
        <w:rPr>
          <w:rStyle w:val="s0"/>
          <w:sz w:val="28"/>
          <w:lang w:val="kk-KZ"/>
        </w:rPr>
        <w:sectPr w:rsidR="007625EF" w:rsidRPr="00A27867" w:rsidSect="00F00479">
          <w:pgSz w:w="16838" w:h="11906" w:orient="landscape"/>
          <w:pgMar w:top="1418" w:right="1418" w:bottom="1134" w:left="1134" w:header="709" w:footer="709" w:gutter="0"/>
          <w:cols w:space="708"/>
          <w:docGrid w:linePitch="360"/>
        </w:sectPr>
      </w:pPr>
      <w:bookmarkStart w:id="1" w:name="SUB41"/>
      <w:bookmarkEnd w:id="1"/>
    </w:p>
    <w:p w:rsidR="007625EF" w:rsidRPr="00A27867" w:rsidRDefault="005A6662" w:rsidP="007625EF">
      <w:pPr>
        <w:ind w:firstLine="397"/>
        <w:jc w:val="right"/>
        <w:rPr>
          <w:sz w:val="28"/>
          <w:szCs w:val="28"/>
          <w:lang w:val="kk-KZ"/>
        </w:rPr>
      </w:pPr>
      <w:r w:rsidRPr="00A27867">
        <w:rPr>
          <w:rStyle w:val="s0"/>
          <w:sz w:val="28"/>
          <w:szCs w:val="28"/>
          <w:lang w:val="kk-KZ"/>
        </w:rPr>
        <w:lastRenderedPageBreak/>
        <w:t xml:space="preserve">Әкімшілік </w:t>
      </w:r>
      <w:r w:rsidR="007625EF" w:rsidRPr="00A27867">
        <w:rPr>
          <w:rStyle w:val="s0"/>
          <w:sz w:val="28"/>
          <w:szCs w:val="28"/>
          <w:lang w:val="kk-KZ"/>
        </w:rPr>
        <w:t xml:space="preserve">деректерді </w:t>
      </w:r>
    </w:p>
    <w:p w:rsidR="007625EF" w:rsidRPr="00A27867" w:rsidRDefault="007625EF" w:rsidP="007625EF">
      <w:pPr>
        <w:ind w:firstLine="397"/>
        <w:jc w:val="right"/>
        <w:rPr>
          <w:sz w:val="28"/>
          <w:szCs w:val="28"/>
          <w:lang w:val="kk-KZ"/>
        </w:rPr>
      </w:pPr>
      <w:r w:rsidRPr="00A27867">
        <w:rPr>
          <w:rStyle w:val="s0"/>
          <w:sz w:val="28"/>
          <w:szCs w:val="28"/>
          <w:lang w:val="kk-KZ"/>
        </w:rPr>
        <w:t xml:space="preserve">жинауға арналған </w:t>
      </w:r>
      <w:r w:rsidRPr="00A27867">
        <w:rPr>
          <w:sz w:val="28"/>
          <w:szCs w:val="28"/>
          <w:lang w:val="kk-KZ"/>
        </w:rPr>
        <w:t>нысанға</w:t>
      </w:r>
    </w:p>
    <w:p w:rsidR="007625EF" w:rsidRPr="00A27867" w:rsidRDefault="007625EF" w:rsidP="007625EF">
      <w:pPr>
        <w:ind w:firstLine="397"/>
        <w:jc w:val="right"/>
        <w:rPr>
          <w:sz w:val="28"/>
          <w:szCs w:val="28"/>
          <w:lang w:val="kk-KZ"/>
        </w:rPr>
      </w:pPr>
      <w:r w:rsidRPr="00A27867">
        <w:rPr>
          <w:rStyle w:val="s0"/>
          <w:sz w:val="28"/>
          <w:szCs w:val="28"/>
          <w:lang w:val="kk-KZ"/>
        </w:rPr>
        <w:t>қосымша</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27867" w:rsidRDefault="007625EF" w:rsidP="007625EF">
      <w:pPr>
        <w:jc w:val="center"/>
        <w:rPr>
          <w:sz w:val="28"/>
          <w:szCs w:val="28"/>
          <w:lang w:val="kk-KZ"/>
        </w:rPr>
      </w:pPr>
      <w:r w:rsidRPr="00A27867">
        <w:rPr>
          <w:rStyle w:val="s0"/>
          <w:sz w:val="28"/>
          <w:szCs w:val="28"/>
          <w:lang w:val="kk-KZ"/>
        </w:rPr>
        <w:t>Әкімшілік деректер нысанын толтыру бойынша түсіндірме</w:t>
      </w:r>
    </w:p>
    <w:p w:rsidR="007625EF" w:rsidRPr="00A27867" w:rsidRDefault="007625EF" w:rsidP="007625EF">
      <w:pPr>
        <w:jc w:val="center"/>
        <w:rPr>
          <w:sz w:val="28"/>
          <w:szCs w:val="28"/>
          <w:lang w:val="kk-KZ"/>
        </w:rPr>
      </w:pPr>
      <w:r w:rsidRPr="00A27867">
        <w:rPr>
          <w:rStyle w:val="s0"/>
          <w:sz w:val="28"/>
          <w:szCs w:val="28"/>
          <w:lang w:val="kk-KZ"/>
        </w:rPr>
        <w:t> </w:t>
      </w:r>
    </w:p>
    <w:p w:rsidR="005A6662" w:rsidRDefault="007625EF" w:rsidP="005A6662">
      <w:pPr>
        <w:jc w:val="center"/>
        <w:rPr>
          <w:rStyle w:val="s0"/>
          <w:sz w:val="28"/>
          <w:szCs w:val="28"/>
          <w:lang w:val="kk-KZ"/>
        </w:rPr>
      </w:pPr>
      <w:r w:rsidRPr="00A27867">
        <w:rPr>
          <w:rStyle w:val="s0"/>
          <w:sz w:val="28"/>
          <w:szCs w:val="28"/>
          <w:lang w:val="kk-KZ"/>
        </w:rPr>
        <w:t xml:space="preserve">«Ең төмен резервтік талаптарды орындау туралы ақпарат» </w:t>
      </w:r>
    </w:p>
    <w:p w:rsidR="007625EF" w:rsidRPr="00A27867" w:rsidRDefault="007625EF" w:rsidP="007625EF">
      <w:pPr>
        <w:spacing w:after="240"/>
        <w:jc w:val="center"/>
        <w:rPr>
          <w:sz w:val="28"/>
          <w:szCs w:val="28"/>
          <w:lang w:val="kk-KZ"/>
        </w:rPr>
      </w:pPr>
      <w:r w:rsidRPr="00A27867">
        <w:rPr>
          <w:rStyle w:val="s0"/>
          <w:sz w:val="28"/>
          <w:szCs w:val="28"/>
          <w:lang w:val="kk-KZ"/>
        </w:rPr>
        <w:t>(индекс: ЕРТ, кезеңділігі: әр күнтізбелік 28 (жиырма сегіз) күн)</w:t>
      </w:r>
    </w:p>
    <w:p w:rsidR="00801843" w:rsidRDefault="00801843" w:rsidP="007625EF">
      <w:pPr>
        <w:jc w:val="center"/>
        <w:rPr>
          <w:rStyle w:val="s1"/>
          <w:sz w:val="28"/>
          <w:szCs w:val="28"/>
          <w:lang w:val="kk-KZ"/>
        </w:rPr>
      </w:pPr>
    </w:p>
    <w:p w:rsidR="007625EF" w:rsidRPr="00A27867" w:rsidRDefault="007625EF" w:rsidP="007625EF">
      <w:pPr>
        <w:jc w:val="center"/>
        <w:rPr>
          <w:sz w:val="28"/>
          <w:szCs w:val="28"/>
          <w:lang w:val="kk-KZ"/>
        </w:rPr>
      </w:pPr>
      <w:r w:rsidRPr="00A27867">
        <w:rPr>
          <w:rStyle w:val="s1"/>
          <w:sz w:val="28"/>
          <w:szCs w:val="28"/>
          <w:lang w:val="kk-KZ"/>
        </w:rPr>
        <w:t>1-тарау. Жалпы ережелер</w:t>
      </w:r>
    </w:p>
    <w:p w:rsidR="007625EF" w:rsidRPr="00A27867" w:rsidRDefault="007625EF" w:rsidP="007625EF">
      <w:pPr>
        <w:jc w:val="center"/>
        <w:rPr>
          <w:sz w:val="28"/>
          <w:szCs w:val="28"/>
          <w:lang w:val="kk-KZ"/>
        </w:rPr>
      </w:pPr>
      <w:r w:rsidRPr="00A27867">
        <w:rPr>
          <w:rStyle w:val="s0"/>
          <w:sz w:val="28"/>
          <w:szCs w:val="28"/>
          <w:lang w:val="kk-KZ"/>
        </w:rPr>
        <w:t> </w:t>
      </w:r>
    </w:p>
    <w:p w:rsidR="007625EF" w:rsidRPr="00A72998" w:rsidRDefault="007625EF" w:rsidP="005A6662">
      <w:pPr>
        <w:ind w:firstLine="709"/>
        <w:jc w:val="both"/>
        <w:rPr>
          <w:rStyle w:val="s0"/>
          <w:lang w:val="kk-KZ"/>
        </w:rPr>
      </w:pPr>
      <w:r w:rsidRPr="00A27867">
        <w:rPr>
          <w:rStyle w:val="s0"/>
          <w:sz w:val="28"/>
          <w:szCs w:val="28"/>
          <w:lang w:val="kk-KZ"/>
        </w:rPr>
        <w:t xml:space="preserve">1. Осы </w:t>
      </w:r>
      <w:r w:rsidRPr="00A72998">
        <w:rPr>
          <w:rStyle w:val="s0"/>
          <w:sz w:val="28"/>
          <w:szCs w:val="28"/>
          <w:lang w:val="kk-KZ"/>
        </w:rPr>
        <w:t>түсіндірме (бұдан әрі - Түсіндірме) «Ең төмен резервтік талаптарды орындау туралы ақпарат» әкімшілік деректерді жинауға арналған нысанды (бұдан әрі - Нысан) толтыру бойынша бірыңғай талаптарды айқындайды.</w:t>
      </w:r>
    </w:p>
    <w:p w:rsidR="007625EF" w:rsidRPr="00A72998" w:rsidRDefault="007625EF" w:rsidP="005A6662">
      <w:pPr>
        <w:ind w:firstLine="709"/>
        <w:jc w:val="both"/>
        <w:rPr>
          <w:rStyle w:val="s0"/>
          <w:sz w:val="28"/>
          <w:szCs w:val="28"/>
          <w:lang w:val="kk-KZ"/>
        </w:rPr>
      </w:pPr>
      <w:r w:rsidRPr="00A72998">
        <w:rPr>
          <w:rStyle w:val="s0"/>
          <w:sz w:val="28"/>
          <w:szCs w:val="28"/>
          <w:lang w:val="kk-KZ"/>
        </w:rPr>
        <w:t xml:space="preserve">2. Нысан «Қазақстан Республикасының Ұлттық Банкі туралы» 1995 жылғы 30 наурыздағы Қазақстан Республикасы Заңының </w:t>
      </w:r>
      <w:bookmarkStart w:id="2" w:name="sub1002513899"/>
      <w:r w:rsidRPr="00A72998">
        <w:rPr>
          <w:rStyle w:val="s0"/>
          <w:sz w:val="28"/>
          <w:szCs w:val="28"/>
          <w:lang w:val="kk-KZ"/>
        </w:rPr>
        <w:t>32-бабына</w:t>
      </w:r>
      <w:bookmarkEnd w:id="2"/>
      <w:r w:rsidRPr="00A72998">
        <w:rPr>
          <w:rStyle w:val="s0"/>
          <w:sz w:val="28"/>
          <w:szCs w:val="28"/>
          <w:lang w:val="kk-KZ"/>
        </w:rPr>
        <w:t xml:space="preserve"> сәйкес әзірленді.</w:t>
      </w:r>
    </w:p>
    <w:p w:rsidR="007625EF" w:rsidRPr="00A72998" w:rsidRDefault="007625EF" w:rsidP="005A6662">
      <w:pPr>
        <w:ind w:firstLine="709"/>
        <w:jc w:val="both"/>
        <w:rPr>
          <w:rStyle w:val="s0"/>
          <w:lang w:val="kk-KZ"/>
        </w:rPr>
      </w:pPr>
      <w:r w:rsidRPr="00A72998">
        <w:rPr>
          <w:rStyle w:val="s0"/>
          <w:sz w:val="28"/>
          <w:szCs w:val="28"/>
          <w:lang w:val="kk-KZ"/>
        </w:rPr>
        <w:t xml:space="preserve">3. Нысанды </w:t>
      </w:r>
      <w:r w:rsidR="009A2CA0" w:rsidRPr="00A72998">
        <w:rPr>
          <w:rStyle w:val="s0"/>
          <w:sz w:val="28"/>
          <w:szCs w:val="28"/>
          <w:lang w:val="kk-KZ"/>
        </w:rPr>
        <w:t xml:space="preserve">екінші деңгейдегі банк, бейрезидент банк филиалы </w:t>
      </w:r>
      <w:r w:rsidRPr="00A72998">
        <w:rPr>
          <w:rStyle w:val="s0"/>
          <w:sz w:val="28"/>
          <w:szCs w:val="28"/>
          <w:lang w:val="kk-KZ"/>
        </w:rPr>
        <w:t xml:space="preserve">әр 28 (жиырма сегіз) күн сайын толтырады және Қазақстан Республикасының Ұлттық Банкіне </w:t>
      </w:r>
      <w:r w:rsidR="009A2CA0" w:rsidRPr="00A72998">
        <w:rPr>
          <w:rStyle w:val="s0"/>
          <w:sz w:val="28"/>
          <w:szCs w:val="28"/>
          <w:lang w:val="kk-KZ"/>
        </w:rPr>
        <w:t>екінші деңгейдегі банктің, бейрезидент банк филиалының</w:t>
      </w:r>
      <w:r w:rsidRPr="00A72998">
        <w:rPr>
          <w:rStyle w:val="s0"/>
          <w:sz w:val="28"/>
          <w:szCs w:val="28"/>
          <w:lang w:val="kk-KZ"/>
        </w:rPr>
        <w:t xml:space="preserve"> резервтік активтерді қалыптастыру кезеңінің соңғы күнінен кейінгі оныншы жұмыс күнінен кешіктірмей мерзімде ұсынады.</w:t>
      </w:r>
    </w:p>
    <w:p w:rsidR="007625EF" w:rsidRPr="00A27867" w:rsidRDefault="007625EF" w:rsidP="005A6662">
      <w:pPr>
        <w:ind w:firstLine="709"/>
        <w:jc w:val="both"/>
        <w:rPr>
          <w:sz w:val="28"/>
          <w:szCs w:val="28"/>
          <w:lang w:val="kk-KZ"/>
        </w:rPr>
      </w:pPr>
      <w:r w:rsidRPr="00A72998">
        <w:rPr>
          <w:rStyle w:val="s0"/>
          <w:sz w:val="28"/>
          <w:szCs w:val="28"/>
          <w:lang w:val="kk-KZ"/>
        </w:rPr>
        <w:t xml:space="preserve">4. Нысанға бірінші басшы немесе ол қол қоюға уәкілеттік берген адам, </w:t>
      </w:r>
      <w:r w:rsidR="009A2CA0" w:rsidRPr="00A72998">
        <w:rPr>
          <w:rStyle w:val="s0"/>
          <w:sz w:val="28"/>
          <w:szCs w:val="28"/>
          <w:lang w:val="kk-KZ"/>
        </w:rPr>
        <w:t>екінші деңгейдегі банктің, бейрезидент банк филиалының</w:t>
      </w:r>
      <w:r w:rsidRPr="00A72998">
        <w:rPr>
          <w:rStyle w:val="s0"/>
          <w:sz w:val="28"/>
          <w:szCs w:val="28"/>
          <w:lang w:val="kk-KZ"/>
        </w:rPr>
        <w:t xml:space="preserve"> бас бухгалтері (ол болмаған кезеңде - лауазымдық міндетіне қол қою кіретін қызметкер), </w:t>
      </w:r>
      <w:r w:rsidR="009A2CA0" w:rsidRPr="00A72998">
        <w:rPr>
          <w:rStyle w:val="s0"/>
          <w:sz w:val="28"/>
          <w:szCs w:val="28"/>
          <w:lang w:val="kk-KZ"/>
        </w:rPr>
        <w:t>екінші деңгейдегі банктің, бейрезидент</w:t>
      </w:r>
      <w:r w:rsidR="009A2CA0" w:rsidRPr="00A27867">
        <w:rPr>
          <w:rStyle w:val="s0"/>
          <w:sz w:val="28"/>
          <w:lang w:val="kk-KZ"/>
        </w:rPr>
        <w:t xml:space="preserve"> банк филиалының</w:t>
      </w:r>
      <w:r w:rsidRPr="00A27867">
        <w:rPr>
          <w:rStyle w:val="s0"/>
          <w:sz w:val="28"/>
          <w:szCs w:val="28"/>
          <w:lang w:val="kk-KZ"/>
        </w:rPr>
        <w:t xml:space="preserve"> жауапты орындаушысы қол қояды.</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27867" w:rsidRDefault="007625EF" w:rsidP="007625EF">
      <w:pPr>
        <w:jc w:val="center"/>
        <w:rPr>
          <w:sz w:val="28"/>
          <w:szCs w:val="28"/>
          <w:lang w:val="kk-KZ"/>
        </w:rPr>
      </w:pPr>
      <w:r w:rsidRPr="00A27867">
        <w:rPr>
          <w:rStyle w:val="s1"/>
          <w:sz w:val="28"/>
          <w:szCs w:val="28"/>
          <w:lang w:val="kk-KZ"/>
        </w:rPr>
        <w:t>2-тарау. Нысанды толтыру бойынша түсіндірме</w:t>
      </w:r>
    </w:p>
    <w:p w:rsidR="007625EF" w:rsidRPr="00A27867" w:rsidRDefault="007625EF" w:rsidP="007625EF">
      <w:pPr>
        <w:jc w:val="center"/>
        <w:rPr>
          <w:sz w:val="28"/>
          <w:szCs w:val="28"/>
          <w:lang w:val="kk-KZ"/>
        </w:rPr>
      </w:pPr>
      <w:r w:rsidRPr="00A27867">
        <w:rPr>
          <w:rStyle w:val="s1"/>
          <w:sz w:val="28"/>
          <w:szCs w:val="28"/>
          <w:lang w:val="kk-KZ"/>
        </w:rPr>
        <w:t> </w:t>
      </w:r>
    </w:p>
    <w:p w:rsidR="007625EF" w:rsidRPr="00A72998" w:rsidRDefault="007625EF" w:rsidP="005A6662">
      <w:pPr>
        <w:ind w:firstLine="709"/>
        <w:jc w:val="both"/>
        <w:rPr>
          <w:rStyle w:val="s0"/>
          <w:lang w:val="kk-KZ"/>
        </w:rPr>
      </w:pPr>
      <w:r w:rsidRPr="00A27867">
        <w:rPr>
          <w:rStyle w:val="s0"/>
          <w:sz w:val="28"/>
          <w:szCs w:val="28"/>
          <w:lang w:val="kk-KZ"/>
        </w:rPr>
        <w:t xml:space="preserve">5. </w:t>
      </w:r>
      <w:r w:rsidRPr="00A72998">
        <w:rPr>
          <w:rStyle w:val="s0"/>
          <w:sz w:val="28"/>
          <w:szCs w:val="28"/>
          <w:lang w:val="kk-KZ"/>
        </w:rPr>
        <w:t xml:space="preserve">Нысанда </w:t>
      </w:r>
      <w:r w:rsidR="009A2CA0" w:rsidRPr="00A72998">
        <w:rPr>
          <w:rStyle w:val="s0"/>
          <w:sz w:val="28"/>
          <w:szCs w:val="28"/>
          <w:lang w:val="kk-KZ"/>
        </w:rPr>
        <w:t>екінші деңгейдегі банктің, бейрезидент банк филиалының</w:t>
      </w:r>
      <w:r w:rsidRPr="00A72998">
        <w:rPr>
          <w:rStyle w:val="s0"/>
          <w:sz w:val="28"/>
          <w:szCs w:val="28"/>
          <w:lang w:val="kk-KZ"/>
        </w:rPr>
        <w:t xml:space="preserve"> ең төмен резервтік талаптарды есептеу үшін қабылданатын міндеттемелері бойынша орташа шамалар және ең төмен резервтік талаптарды айқындау кезеңіндегі ең төмен резервтік талаптар, резервтік активтерді қалыптастыру кезеңіндегі резервтік активтер бойынша орташа шамалар беріледі.</w:t>
      </w:r>
    </w:p>
    <w:p w:rsidR="007625EF" w:rsidRPr="00A72998" w:rsidRDefault="007625EF" w:rsidP="005A6662">
      <w:pPr>
        <w:ind w:firstLine="709"/>
        <w:jc w:val="both"/>
        <w:rPr>
          <w:rStyle w:val="s0"/>
          <w:lang w:val="kk-KZ"/>
        </w:rPr>
      </w:pPr>
      <w:r w:rsidRPr="00A72998">
        <w:rPr>
          <w:rStyle w:val="s0"/>
          <w:sz w:val="28"/>
          <w:szCs w:val="28"/>
          <w:lang w:val="kk-KZ"/>
        </w:rPr>
        <w:t xml:space="preserve">6. 2-бағанға Қағидаларға 1-қосымшасында айқындалған тізбе бойынша </w:t>
      </w:r>
      <w:r w:rsidR="009A2CA0" w:rsidRPr="00A72998">
        <w:rPr>
          <w:rStyle w:val="s0"/>
          <w:sz w:val="28"/>
          <w:szCs w:val="28"/>
          <w:lang w:val="kk-KZ"/>
        </w:rPr>
        <w:t>екінші деңгейдегі банктің, бейрезидент банк филиалының</w:t>
      </w:r>
      <w:r w:rsidRPr="00A72998">
        <w:rPr>
          <w:rStyle w:val="s0"/>
          <w:sz w:val="28"/>
          <w:szCs w:val="28"/>
          <w:lang w:val="kk-KZ"/>
        </w:rPr>
        <w:t xml:space="preserve"> ұлттық валютадағы қысқа мерзімді міндеттемелерді айқындау кезеңіндегі орташа алынған қалдықтар енгізіледі.</w:t>
      </w:r>
    </w:p>
    <w:p w:rsidR="007625EF" w:rsidRPr="00A27867" w:rsidRDefault="007625EF" w:rsidP="005A6662">
      <w:pPr>
        <w:ind w:firstLine="709"/>
        <w:jc w:val="both"/>
        <w:rPr>
          <w:sz w:val="28"/>
          <w:szCs w:val="28"/>
          <w:lang w:val="kk-KZ"/>
        </w:rPr>
      </w:pPr>
      <w:r w:rsidRPr="00A72998">
        <w:rPr>
          <w:rStyle w:val="s0"/>
          <w:sz w:val="28"/>
          <w:szCs w:val="28"/>
          <w:lang w:val="kk-KZ"/>
        </w:rPr>
        <w:lastRenderedPageBreak/>
        <w:t xml:space="preserve">7. 3-бағанға Қағидаларға 3-қосымшасында айқындалған тізбе бойынша </w:t>
      </w:r>
      <w:r w:rsidR="009A2CA0" w:rsidRPr="00A72998">
        <w:rPr>
          <w:rStyle w:val="s0"/>
          <w:sz w:val="28"/>
          <w:szCs w:val="28"/>
          <w:lang w:val="kk-KZ"/>
        </w:rPr>
        <w:t>екінші деңгейдегі банктің, бейрезидент</w:t>
      </w:r>
      <w:r w:rsidR="009A2CA0" w:rsidRPr="00A27867">
        <w:rPr>
          <w:rStyle w:val="s0"/>
          <w:sz w:val="28"/>
          <w:lang w:val="kk-KZ"/>
        </w:rPr>
        <w:t xml:space="preserve"> банк филиалының</w:t>
      </w:r>
      <w:r w:rsidRPr="00A27867">
        <w:rPr>
          <w:rStyle w:val="s0"/>
          <w:sz w:val="28"/>
          <w:szCs w:val="28"/>
          <w:lang w:val="kk-KZ"/>
        </w:rPr>
        <w:t xml:space="preserve"> ұлттық валютадағы ұзақ мерзімді міндеттемелерді айқындау кезеңіндегі орташа алынған қалдықтар енгізіледі.</w:t>
      </w:r>
    </w:p>
    <w:p w:rsidR="007625EF" w:rsidRPr="005A6662" w:rsidRDefault="007625EF" w:rsidP="005A6662">
      <w:pPr>
        <w:ind w:firstLine="709"/>
        <w:jc w:val="both"/>
        <w:rPr>
          <w:rStyle w:val="s0"/>
          <w:sz w:val="28"/>
          <w:szCs w:val="28"/>
          <w:lang w:val="kk-KZ"/>
        </w:rPr>
      </w:pPr>
      <w:r w:rsidRPr="00A27867">
        <w:rPr>
          <w:rStyle w:val="s0"/>
          <w:sz w:val="28"/>
          <w:szCs w:val="28"/>
          <w:lang w:val="kk-KZ"/>
        </w:rPr>
        <w:t>8. 4-</w:t>
      </w:r>
      <w:r w:rsidRPr="005A6662">
        <w:rPr>
          <w:rStyle w:val="s0"/>
          <w:sz w:val="28"/>
          <w:szCs w:val="28"/>
          <w:lang w:val="kk-KZ"/>
        </w:rPr>
        <w:t xml:space="preserve">бағанға Қағидаларға 1 және 2-қосымшаларында айқындалған тізбе бойынша </w:t>
      </w:r>
      <w:r w:rsidR="009A2CA0" w:rsidRPr="005A6662">
        <w:rPr>
          <w:rStyle w:val="s0"/>
          <w:sz w:val="28"/>
          <w:szCs w:val="28"/>
          <w:lang w:val="kk-KZ"/>
        </w:rPr>
        <w:t>екінші деңгейдегі банктің, бейрезидент банк филиалының</w:t>
      </w:r>
      <w:r w:rsidRPr="005A6662">
        <w:rPr>
          <w:rStyle w:val="s0"/>
          <w:sz w:val="28"/>
          <w:szCs w:val="28"/>
          <w:lang w:val="kk-KZ"/>
        </w:rPr>
        <w:t xml:space="preserve"> шетел валютасындағы қысқа мерзімді міндеттемелерді айқындау кезеңіндегі орташа алынған қалдықтар енгізіледі.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 xml:space="preserve">9. 5-бағанға Қағидаларға 3-қосымшасында айқындалған тізбе бойынша </w:t>
      </w:r>
      <w:r w:rsidR="009A2CA0" w:rsidRPr="005A6662">
        <w:rPr>
          <w:rStyle w:val="s0"/>
          <w:sz w:val="28"/>
          <w:szCs w:val="28"/>
          <w:lang w:val="kk-KZ"/>
        </w:rPr>
        <w:t>екінші деңгейдегі банктің, бейрезидент банк филиалының</w:t>
      </w:r>
      <w:r w:rsidRPr="005A6662">
        <w:rPr>
          <w:rStyle w:val="s0"/>
          <w:sz w:val="28"/>
          <w:szCs w:val="28"/>
          <w:lang w:val="kk-KZ"/>
        </w:rPr>
        <w:t xml:space="preserve"> шетел валютасындағы ұзақ мерзімді міндеттемелерді айқындау кезеңіндегі орташа алынған қалдықтар енгізіледі.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10. 6, 7, 8 және 9-бағандарда 2, 3, 4 және 5-бағандарда көрсетілген міндеттемелердің тиісті санаты тиісінше бекітілген нормативке көбейтіледі.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11. 10-бағанда 6, 7, 8 және 9-бағандар сомасы көрсетіледі.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12. 12-бағанда 13 және 14-бағандар сомасынан тұратын қалыптастыру кезеңіндегі резервтік активтердің орташа шамасы көрсетіледі. Бұл ретте осы орташа шама осы кезең үшін есептелген ең төмен резервтік талаптардың мөлшерінен төмен болады.</w:t>
      </w:r>
    </w:p>
    <w:p w:rsidR="007625EF" w:rsidRPr="005A6662" w:rsidRDefault="007625EF" w:rsidP="005A6662">
      <w:pPr>
        <w:ind w:firstLine="709"/>
        <w:jc w:val="both"/>
        <w:rPr>
          <w:rStyle w:val="s0"/>
          <w:sz w:val="28"/>
          <w:szCs w:val="28"/>
          <w:lang w:val="kk-KZ"/>
        </w:rPr>
      </w:pPr>
      <w:r w:rsidRPr="005A6662">
        <w:rPr>
          <w:rStyle w:val="s0"/>
          <w:sz w:val="28"/>
          <w:szCs w:val="28"/>
          <w:lang w:val="kk-KZ"/>
        </w:rPr>
        <w:t xml:space="preserve">13. 13-бағанда </w:t>
      </w:r>
      <w:r w:rsidR="009A2CA0" w:rsidRPr="005A6662">
        <w:rPr>
          <w:rStyle w:val="s0"/>
          <w:sz w:val="28"/>
          <w:szCs w:val="28"/>
          <w:lang w:val="kk-KZ"/>
        </w:rPr>
        <w:t>екінші деңгейдегі банктің, бейрезидент банк филиалының</w:t>
      </w:r>
      <w:r w:rsidRPr="005A6662">
        <w:rPr>
          <w:rStyle w:val="s0"/>
          <w:sz w:val="28"/>
          <w:szCs w:val="28"/>
          <w:lang w:val="kk-KZ"/>
        </w:rPr>
        <w:t xml:space="preserve"> Қазақстан Республикасы Ұлттық Банкіндегі корреспонденттік шоты бойынша қалыптастыру кезеңіндегі орташа алынған қалдық көрсетіледі.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 xml:space="preserve">14. 14-бағанда айқындау кезеңіндегі ең төмен резервтік талаптардың орташа мәнінің 50 (елу) пайызынан аспайтын көлемдегі </w:t>
      </w:r>
      <w:r w:rsidR="009A2CA0" w:rsidRPr="005A6662">
        <w:rPr>
          <w:rStyle w:val="s0"/>
          <w:sz w:val="28"/>
          <w:szCs w:val="28"/>
          <w:lang w:val="kk-KZ"/>
        </w:rPr>
        <w:t>екінші деңгейдегі банктің, бейрезидент банк филиалының</w:t>
      </w:r>
      <w:r w:rsidRPr="005A6662">
        <w:rPr>
          <w:rStyle w:val="s0"/>
          <w:sz w:val="28"/>
          <w:szCs w:val="28"/>
          <w:lang w:val="kk-KZ"/>
        </w:rPr>
        <w:t xml:space="preserve"> кассасындағы ұлттық валютамен қолма-қол ақшаны қалыптастыру кезеңіндегі орташа алынған мәні көрсетіледі.</w:t>
      </w:r>
    </w:p>
    <w:p w:rsidR="007625EF" w:rsidRPr="005A6662" w:rsidRDefault="007625EF" w:rsidP="005A6662">
      <w:pPr>
        <w:ind w:firstLine="709"/>
        <w:jc w:val="both"/>
        <w:rPr>
          <w:rStyle w:val="s0"/>
          <w:sz w:val="28"/>
          <w:szCs w:val="28"/>
          <w:lang w:val="kk-KZ"/>
        </w:rPr>
      </w:pPr>
      <w:r w:rsidRPr="005A6662">
        <w:rPr>
          <w:rStyle w:val="s0"/>
          <w:sz w:val="28"/>
          <w:szCs w:val="28"/>
          <w:lang w:val="kk-KZ"/>
        </w:rPr>
        <w:t>15. Нысандағы деректер Қазақстан Республикасының ұлттық валютасы - теңгемен көрсетіледі.</w:t>
      </w:r>
    </w:p>
    <w:p w:rsidR="007625EF" w:rsidRPr="00436E39" w:rsidRDefault="007625EF" w:rsidP="005A6662">
      <w:pPr>
        <w:ind w:firstLine="709"/>
        <w:jc w:val="both"/>
        <w:rPr>
          <w:sz w:val="28"/>
          <w:szCs w:val="28"/>
          <w:lang w:val="kk-KZ"/>
        </w:rPr>
      </w:pPr>
      <w:r w:rsidRPr="005A6662">
        <w:rPr>
          <w:rStyle w:val="s0"/>
          <w:sz w:val="28"/>
          <w:szCs w:val="28"/>
          <w:lang w:val="kk-KZ"/>
        </w:rPr>
        <w:t>16. Нысанды толтыру кезінде пайдаланылатын өлшем бірлігі мың теңгемен белгіленеді. Бес жүз теңгеден</w:t>
      </w:r>
      <w:r w:rsidRPr="00A27867">
        <w:rPr>
          <w:rStyle w:val="s0"/>
          <w:sz w:val="28"/>
          <w:szCs w:val="28"/>
          <w:lang w:val="kk-KZ"/>
        </w:rPr>
        <w:t xml:space="preserve"> кем сома нөлге дейiн дөңгелектенеді, ал бес жүз теңгеге тең және одан жоғары сома мың теңгеге дейiн дөңгелектенеді.</w:t>
      </w:r>
    </w:p>
    <w:p w:rsidR="007625EF" w:rsidRPr="00436E39" w:rsidRDefault="007625EF" w:rsidP="007625EF">
      <w:pPr>
        <w:rPr>
          <w:color w:val="000000"/>
          <w:sz w:val="28"/>
          <w:szCs w:val="28"/>
          <w:lang w:val="kk-KZ"/>
        </w:rPr>
      </w:pPr>
    </w:p>
    <w:p w:rsidR="007625EF" w:rsidRPr="00436E39" w:rsidRDefault="007625EF" w:rsidP="007625EF">
      <w:pPr>
        <w:rPr>
          <w:sz w:val="28"/>
          <w:szCs w:val="28"/>
          <w:lang w:val="kk-KZ"/>
        </w:rPr>
      </w:pPr>
    </w:p>
    <w:sectPr w:rsidR="007625EF" w:rsidRPr="00436E39" w:rsidSect="00F0047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F4" w:rsidRDefault="00025DF4">
      <w:r>
        <w:separator/>
      </w:r>
    </w:p>
  </w:endnote>
  <w:endnote w:type="continuationSeparator" w:id="0">
    <w:p w:rsidR="00025DF4" w:rsidRDefault="0002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F4" w:rsidRDefault="00025DF4">
      <w:r>
        <w:separator/>
      </w:r>
    </w:p>
  </w:footnote>
  <w:footnote w:type="continuationSeparator" w:id="0">
    <w:p w:rsidR="00025DF4" w:rsidRDefault="00025D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817576"/>
      <w:docPartObj>
        <w:docPartGallery w:val="Page Numbers (Top of Page)"/>
        <w:docPartUnique/>
      </w:docPartObj>
    </w:sdtPr>
    <w:sdtEndPr>
      <w:rPr>
        <w:sz w:val="28"/>
        <w:szCs w:val="28"/>
      </w:rPr>
    </w:sdtEndPr>
    <w:sdtContent>
      <w:p w:rsidR="00F00479" w:rsidRPr="00F00479" w:rsidRDefault="00F00479">
        <w:pPr>
          <w:pStyle w:val="a4"/>
          <w:jc w:val="center"/>
          <w:rPr>
            <w:sz w:val="28"/>
            <w:szCs w:val="28"/>
          </w:rPr>
        </w:pPr>
        <w:r w:rsidRPr="00F00479">
          <w:rPr>
            <w:sz w:val="28"/>
            <w:szCs w:val="28"/>
          </w:rPr>
          <w:fldChar w:fldCharType="begin"/>
        </w:r>
        <w:r w:rsidRPr="00F00479">
          <w:rPr>
            <w:sz w:val="28"/>
            <w:szCs w:val="28"/>
          </w:rPr>
          <w:instrText>PAGE   \* MERGEFORMAT</w:instrText>
        </w:r>
        <w:r w:rsidRPr="00F00479">
          <w:rPr>
            <w:sz w:val="28"/>
            <w:szCs w:val="28"/>
          </w:rPr>
          <w:fldChar w:fldCharType="separate"/>
        </w:r>
        <w:r w:rsidR="0049476D">
          <w:rPr>
            <w:noProof/>
            <w:sz w:val="28"/>
            <w:szCs w:val="28"/>
          </w:rPr>
          <w:t>2</w:t>
        </w:r>
        <w:r w:rsidRPr="00F00479">
          <w:rPr>
            <w:sz w:val="28"/>
            <w:szCs w:val="28"/>
          </w:rPr>
          <w:fldChar w:fldCharType="end"/>
        </w:r>
      </w:p>
    </w:sdtContent>
  </w:sdt>
  <w:p w:rsidR="00301BEE" w:rsidRPr="00A504B4" w:rsidRDefault="00301BEE">
    <w:pPr>
      <w:pStyle w:val="a4"/>
      <w:rPr>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BEE" w:rsidRPr="00D53253" w:rsidRDefault="00D53253" w:rsidP="00D53253">
    <w:pPr>
      <w:pStyle w:val="a4"/>
      <w:jc w:val="both"/>
      <w:rPr>
        <w:lang w:val="kk-KZ"/>
      </w:rPr>
    </w:pPr>
    <w:r>
      <w:rPr>
        <w:i/>
        <w:sz w:val="22"/>
        <w:szCs w:val="22"/>
        <w:lang w:val="kk-KZ"/>
      </w:rPr>
      <w:t xml:space="preserve">Қазақстан Республикасының Әділет министрлігінде 2020 жылғы 8 </w:t>
    </w:r>
    <w:r>
      <w:rPr>
        <w:i/>
        <w:sz w:val="22"/>
        <w:szCs w:val="22"/>
        <w:lang w:val="kk-KZ"/>
      </w:rPr>
      <w:t xml:space="preserve">желтоқсанда № 21733 </w:t>
    </w:r>
    <w:r w:rsidR="0049476D">
      <w:rPr>
        <w:i/>
        <w:sz w:val="22"/>
        <w:szCs w:val="22"/>
        <w:lang w:val="kk-KZ"/>
      </w:rPr>
      <w:t>болып тіркеген. 2020 жылғы 9 желтоқсанда Қазақстан Республикасы</w:t>
    </w:r>
    <w:r>
      <w:rPr>
        <w:i/>
        <w:sz w:val="22"/>
        <w:szCs w:val="22"/>
        <w:lang w:val="kk-KZ"/>
      </w:rPr>
      <w:t xml:space="preserve"> нормативтік құқықтық актілерінің эталондық бақылау банкінде жарияланған</w:t>
    </w:r>
  </w:p>
  <w:p w:rsidR="00301BEE" w:rsidRPr="00D53253" w:rsidRDefault="00301BEE">
    <w:pPr>
      <w:pStyle w:val="a4"/>
      <w:rPr>
        <w:sz w:val="12"/>
        <w:szCs w:val="12"/>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81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23A77938"/>
    <w:multiLevelType w:val="hybridMultilevel"/>
    <w:tmpl w:val="F9A83C68"/>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D55E25"/>
    <w:multiLevelType w:val="hybridMultilevel"/>
    <w:tmpl w:val="D804C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23577CA"/>
    <w:multiLevelType w:val="hybridMultilevel"/>
    <w:tmpl w:val="1668D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15:restartNumberingAfterBreak="0">
    <w:nsid w:val="716D3B83"/>
    <w:multiLevelType w:val="hybridMultilevel"/>
    <w:tmpl w:val="C5585D5C"/>
    <w:lvl w:ilvl="0" w:tplc="E9200406">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9"/>
  </w:num>
  <w:num w:numId="3">
    <w:abstractNumId w:val="4"/>
  </w:num>
  <w:num w:numId="4">
    <w:abstractNumId w:val="5"/>
  </w:num>
  <w:num w:numId="5">
    <w:abstractNumId w:val="8"/>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2A62"/>
    <w:rsid w:val="00006E0B"/>
    <w:rsid w:val="0001563E"/>
    <w:rsid w:val="00015F22"/>
    <w:rsid w:val="00016414"/>
    <w:rsid w:val="00017B17"/>
    <w:rsid w:val="00023AE8"/>
    <w:rsid w:val="00025DF4"/>
    <w:rsid w:val="00040554"/>
    <w:rsid w:val="0004209B"/>
    <w:rsid w:val="0004606D"/>
    <w:rsid w:val="000509E6"/>
    <w:rsid w:val="000515C8"/>
    <w:rsid w:val="00055616"/>
    <w:rsid w:val="000715F5"/>
    <w:rsid w:val="00075B38"/>
    <w:rsid w:val="00082F0B"/>
    <w:rsid w:val="0008359D"/>
    <w:rsid w:val="000908DE"/>
    <w:rsid w:val="00091235"/>
    <w:rsid w:val="000936ED"/>
    <w:rsid w:val="000944BF"/>
    <w:rsid w:val="000A0EBD"/>
    <w:rsid w:val="000A355A"/>
    <w:rsid w:val="000A6FF2"/>
    <w:rsid w:val="000B16E1"/>
    <w:rsid w:val="000B1BE0"/>
    <w:rsid w:val="000B27E5"/>
    <w:rsid w:val="000B4332"/>
    <w:rsid w:val="000B68E9"/>
    <w:rsid w:val="000C0403"/>
    <w:rsid w:val="000D4EE4"/>
    <w:rsid w:val="000D6342"/>
    <w:rsid w:val="000E523D"/>
    <w:rsid w:val="000F1129"/>
    <w:rsid w:val="000F52BF"/>
    <w:rsid w:val="000F5373"/>
    <w:rsid w:val="000F79E3"/>
    <w:rsid w:val="000F7D22"/>
    <w:rsid w:val="00101A75"/>
    <w:rsid w:val="00101D5C"/>
    <w:rsid w:val="00101DBD"/>
    <w:rsid w:val="00121690"/>
    <w:rsid w:val="0012342D"/>
    <w:rsid w:val="00125D0F"/>
    <w:rsid w:val="00127A0B"/>
    <w:rsid w:val="00131424"/>
    <w:rsid w:val="0013335C"/>
    <w:rsid w:val="00133534"/>
    <w:rsid w:val="00135DE7"/>
    <w:rsid w:val="001373E0"/>
    <w:rsid w:val="00143C6B"/>
    <w:rsid w:val="0015094C"/>
    <w:rsid w:val="0015217A"/>
    <w:rsid w:val="00157B06"/>
    <w:rsid w:val="00157BF3"/>
    <w:rsid w:val="00160EE5"/>
    <w:rsid w:val="0017118B"/>
    <w:rsid w:val="001762AE"/>
    <w:rsid w:val="0018418E"/>
    <w:rsid w:val="001855E6"/>
    <w:rsid w:val="0018587A"/>
    <w:rsid w:val="0019199B"/>
    <w:rsid w:val="001925E8"/>
    <w:rsid w:val="0019544D"/>
    <w:rsid w:val="001A5C7A"/>
    <w:rsid w:val="001B3C61"/>
    <w:rsid w:val="001B65CB"/>
    <w:rsid w:val="001C0055"/>
    <w:rsid w:val="001C03D5"/>
    <w:rsid w:val="001C2B70"/>
    <w:rsid w:val="001D07FD"/>
    <w:rsid w:val="001F2BE9"/>
    <w:rsid w:val="001F4317"/>
    <w:rsid w:val="001F7439"/>
    <w:rsid w:val="00205AB9"/>
    <w:rsid w:val="002078BC"/>
    <w:rsid w:val="00212886"/>
    <w:rsid w:val="002201BF"/>
    <w:rsid w:val="002207DB"/>
    <w:rsid w:val="00227EE6"/>
    <w:rsid w:val="002319AA"/>
    <w:rsid w:val="00234114"/>
    <w:rsid w:val="00242896"/>
    <w:rsid w:val="0024398B"/>
    <w:rsid w:val="00246669"/>
    <w:rsid w:val="00250110"/>
    <w:rsid w:val="00250573"/>
    <w:rsid w:val="00254956"/>
    <w:rsid w:val="00256891"/>
    <w:rsid w:val="0027675E"/>
    <w:rsid w:val="00280486"/>
    <w:rsid w:val="002837F8"/>
    <w:rsid w:val="002852C5"/>
    <w:rsid w:val="00295267"/>
    <w:rsid w:val="002A0B8B"/>
    <w:rsid w:val="002A3E7E"/>
    <w:rsid w:val="002A5593"/>
    <w:rsid w:val="002B30D8"/>
    <w:rsid w:val="002C1FCF"/>
    <w:rsid w:val="002D58DB"/>
    <w:rsid w:val="002E02F4"/>
    <w:rsid w:val="002E67A7"/>
    <w:rsid w:val="002E69D6"/>
    <w:rsid w:val="002F196B"/>
    <w:rsid w:val="002F292F"/>
    <w:rsid w:val="002F44DF"/>
    <w:rsid w:val="00300F62"/>
    <w:rsid w:val="00301BEE"/>
    <w:rsid w:val="003020A5"/>
    <w:rsid w:val="00315D1D"/>
    <w:rsid w:val="00324BB7"/>
    <w:rsid w:val="003271E2"/>
    <w:rsid w:val="00327BE4"/>
    <w:rsid w:val="00331DE4"/>
    <w:rsid w:val="003338B1"/>
    <w:rsid w:val="00337509"/>
    <w:rsid w:val="00337A3D"/>
    <w:rsid w:val="00341B27"/>
    <w:rsid w:val="00344B89"/>
    <w:rsid w:val="00350906"/>
    <w:rsid w:val="00357024"/>
    <w:rsid w:val="00363C54"/>
    <w:rsid w:val="00375DED"/>
    <w:rsid w:val="0038418D"/>
    <w:rsid w:val="00391DC3"/>
    <w:rsid w:val="00392957"/>
    <w:rsid w:val="003951E9"/>
    <w:rsid w:val="003B3F32"/>
    <w:rsid w:val="003C292F"/>
    <w:rsid w:val="003C6CEA"/>
    <w:rsid w:val="003C7E80"/>
    <w:rsid w:val="003D4649"/>
    <w:rsid w:val="003E65FF"/>
    <w:rsid w:val="003E7110"/>
    <w:rsid w:val="003F200D"/>
    <w:rsid w:val="0040013D"/>
    <w:rsid w:val="00405B12"/>
    <w:rsid w:val="00405EAA"/>
    <w:rsid w:val="0040608E"/>
    <w:rsid w:val="0040746B"/>
    <w:rsid w:val="00410D6D"/>
    <w:rsid w:val="00411939"/>
    <w:rsid w:val="00416C75"/>
    <w:rsid w:val="004205AD"/>
    <w:rsid w:val="00420822"/>
    <w:rsid w:val="00436E39"/>
    <w:rsid w:val="00441716"/>
    <w:rsid w:val="00450CE3"/>
    <w:rsid w:val="00455553"/>
    <w:rsid w:val="00460195"/>
    <w:rsid w:val="0047044C"/>
    <w:rsid w:val="004706A8"/>
    <w:rsid w:val="00471AE4"/>
    <w:rsid w:val="004735B2"/>
    <w:rsid w:val="00480D79"/>
    <w:rsid w:val="00484F5E"/>
    <w:rsid w:val="00486826"/>
    <w:rsid w:val="00487457"/>
    <w:rsid w:val="004908FA"/>
    <w:rsid w:val="00492590"/>
    <w:rsid w:val="004930C3"/>
    <w:rsid w:val="00493537"/>
    <w:rsid w:val="0049476D"/>
    <w:rsid w:val="00497330"/>
    <w:rsid w:val="004A2A00"/>
    <w:rsid w:val="004A306B"/>
    <w:rsid w:val="004A50C6"/>
    <w:rsid w:val="004A7718"/>
    <w:rsid w:val="004B2245"/>
    <w:rsid w:val="004B453A"/>
    <w:rsid w:val="004C04D3"/>
    <w:rsid w:val="004C4333"/>
    <w:rsid w:val="004C5E80"/>
    <w:rsid w:val="004C7948"/>
    <w:rsid w:val="004D35D7"/>
    <w:rsid w:val="004D7315"/>
    <w:rsid w:val="004E0B72"/>
    <w:rsid w:val="004E1327"/>
    <w:rsid w:val="004F13F7"/>
    <w:rsid w:val="004F2055"/>
    <w:rsid w:val="004F31BE"/>
    <w:rsid w:val="004F67C1"/>
    <w:rsid w:val="004F7601"/>
    <w:rsid w:val="005107CA"/>
    <w:rsid w:val="00524C7A"/>
    <w:rsid w:val="00532805"/>
    <w:rsid w:val="00534C2F"/>
    <w:rsid w:val="00536A7F"/>
    <w:rsid w:val="00550128"/>
    <w:rsid w:val="0055486A"/>
    <w:rsid w:val="00554A80"/>
    <w:rsid w:val="005577F9"/>
    <w:rsid w:val="005836B5"/>
    <w:rsid w:val="00594C7E"/>
    <w:rsid w:val="005A043B"/>
    <w:rsid w:val="005A202E"/>
    <w:rsid w:val="005A4B79"/>
    <w:rsid w:val="005A5629"/>
    <w:rsid w:val="005A6662"/>
    <w:rsid w:val="005B1AFD"/>
    <w:rsid w:val="005B4E7E"/>
    <w:rsid w:val="005C3E5C"/>
    <w:rsid w:val="005D0A5D"/>
    <w:rsid w:val="005D5046"/>
    <w:rsid w:val="005D5750"/>
    <w:rsid w:val="005E0E6C"/>
    <w:rsid w:val="005E1AA9"/>
    <w:rsid w:val="005E29C8"/>
    <w:rsid w:val="005E4282"/>
    <w:rsid w:val="005F38CA"/>
    <w:rsid w:val="005F6B34"/>
    <w:rsid w:val="005F6CAA"/>
    <w:rsid w:val="00602131"/>
    <w:rsid w:val="00604971"/>
    <w:rsid w:val="006051B7"/>
    <w:rsid w:val="0060583F"/>
    <w:rsid w:val="0060606E"/>
    <w:rsid w:val="00607424"/>
    <w:rsid w:val="00613AB8"/>
    <w:rsid w:val="006172B0"/>
    <w:rsid w:val="00617805"/>
    <w:rsid w:val="006242AE"/>
    <w:rsid w:val="006265A6"/>
    <w:rsid w:val="00630EE7"/>
    <w:rsid w:val="00630F43"/>
    <w:rsid w:val="00631139"/>
    <w:rsid w:val="00631622"/>
    <w:rsid w:val="00632765"/>
    <w:rsid w:val="00635A86"/>
    <w:rsid w:val="00637A76"/>
    <w:rsid w:val="00642028"/>
    <w:rsid w:val="00646FF6"/>
    <w:rsid w:val="00647BB0"/>
    <w:rsid w:val="00650111"/>
    <w:rsid w:val="00651514"/>
    <w:rsid w:val="0065194F"/>
    <w:rsid w:val="006577C9"/>
    <w:rsid w:val="00661FF8"/>
    <w:rsid w:val="00664339"/>
    <w:rsid w:val="00670A52"/>
    <w:rsid w:val="006814BA"/>
    <w:rsid w:val="00692322"/>
    <w:rsid w:val="0069412A"/>
    <w:rsid w:val="006A0073"/>
    <w:rsid w:val="006A685D"/>
    <w:rsid w:val="006B1A81"/>
    <w:rsid w:val="006B24D6"/>
    <w:rsid w:val="006D2060"/>
    <w:rsid w:val="006D4017"/>
    <w:rsid w:val="006D7317"/>
    <w:rsid w:val="006E3F3A"/>
    <w:rsid w:val="006E73D9"/>
    <w:rsid w:val="006F0086"/>
    <w:rsid w:val="006F049C"/>
    <w:rsid w:val="006F1343"/>
    <w:rsid w:val="006F7207"/>
    <w:rsid w:val="006F77B4"/>
    <w:rsid w:val="00705B8A"/>
    <w:rsid w:val="00714DCA"/>
    <w:rsid w:val="007178B1"/>
    <w:rsid w:val="00724758"/>
    <w:rsid w:val="00726150"/>
    <w:rsid w:val="007353F9"/>
    <w:rsid w:val="0073789F"/>
    <w:rsid w:val="0074043E"/>
    <w:rsid w:val="00742450"/>
    <w:rsid w:val="00742EE7"/>
    <w:rsid w:val="00746800"/>
    <w:rsid w:val="00752E9F"/>
    <w:rsid w:val="00753125"/>
    <w:rsid w:val="00753C9E"/>
    <w:rsid w:val="00754F8C"/>
    <w:rsid w:val="00757B0F"/>
    <w:rsid w:val="00762583"/>
    <w:rsid w:val="007625EF"/>
    <w:rsid w:val="00762C2A"/>
    <w:rsid w:val="007658F7"/>
    <w:rsid w:val="00765B9E"/>
    <w:rsid w:val="007717CA"/>
    <w:rsid w:val="00773B7B"/>
    <w:rsid w:val="007807A8"/>
    <w:rsid w:val="00781917"/>
    <w:rsid w:val="00783229"/>
    <w:rsid w:val="007942AD"/>
    <w:rsid w:val="007A2152"/>
    <w:rsid w:val="007A3542"/>
    <w:rsid w:val="007B2CB7"/>
    <w:rsid w:val="007B4CAC"/>
    <w:rsid w:val="007B69D2"/>
    <w:rsid w:val="007C0EA8"/>
    <w:rsid w:val="007C29E1"/>
    <w:rsid w:val="007D3211"/>
    <w:rsid w:val="007D7D4C"/>
    <w:rsid w:val="007E043A"/>
    <w:rsid w:val="007E6838"/>
    <w:rsid w:val="007F2BAC"/>
    <w:rsid w:val="007F5285"/>
    <w:rsid w:val="007F65C5"/>
    <w:rsid w:val="007F6F7F"/>
    <w:rsid w:val="00801843"/>
    <w:rsid w:val="0081410E"/>
    <w:rsid w:val="00821E5E"/>
    <w:rsid w:val="008236D7"/>
    <w:rsid w:val="008310B1"/>
    <w:rsid w:val="00834D4A"/>
    <w:rsid w:val="00835103"/>
    <w:rsid w:val="008354C0"/>
    <w:rsid w:val="00835F46"/>
    <w:rsid w:val="008360C0"/>
    <w:rsid w:val="00846022"/>
    <w:rsid w:val="00851929"/>
    <w:rsid w:val="00855D29"/>
    <w:rsid w:val="008600EF"/>
    <w:rsid w:val="00860F00"/>
    <w:rsid w:val="00867222"/>
    <w:rsid w:val="00867FC2"/>
    <w:rsid w:val="00871AE6"/>
    <w:rsid w:val="0087338D"/>
    <w:rsid w:val="00875AE6"/>
    <w:rsid w:val="00875E8B"/>
    <w:rsid w:val="00876AF4"/>
    <w:rsid w:val="00885D3B"/>
    <w:rsid w:val="00885F40"/>
    <w:rsid w:val="00886941"/>
    <w:rsid w:val="00886DBA"/>
    <w:rsid w:val="008872A5"/>
    <w:rsid w:val="008877AB"/>
    <w:rsid w:val="008A0315"/>
    <w:rsid w:val="008A0572"/>
    <w:rsid w:val="008A2318"/>
    <w:rsid w:val="008A361D"/>
    <w:rsid w:val="008A3DEF"/>
    <w:rsid w:val="008B38D9"/>
    <w:rsid w:val="008B5AE2"/>
    <w:rsid w:val="008B75FE"/>
    <w:rsid w:val="008C105B"/>
    <w:rsid w:val="008C3078"/>
    <w:rsid w:val="008C5092"/>
    <w:rsid w:val="008D3E34"/>
    <w:rsid w:val="008E23B3"/>
    <w:rsid w:val="008E2F5A"/>
    <w:rsid w:val="008F36F9"/>
    <w:rsid w:val="00900103"/>
    <w:rsid w:val="00902F7B"/>
    <w:rsid w:val="00903065"/>
    <w:rsid w:val="00903E71"/>
    <w:rsid w:val="00907F9C"/>
    <w:rsid w:val="00912AE6"/>
    <w:rsid w:val="00922623"/>
    <w:rsid w:val="00922E33"/>
    <w:rsid w:val="0092667D"/>
    <w:rsid w:val="0092788F"/>
    <w:rsid w:val="009325E0"/>
    <w:rsid w:val="00943FC9"/>
    <w:rsid w:val="00956D41"/>
    <w:rsid w:val="009571E0"/>
    <w:rsid w:val="00963157"/>
    <w:rsid w:val="009643BF"/>
    <w:rsid w:val="00965F3B"/>
    <w:rsid w:val="00966A8F"/>
    <w:rsid w:val="00974CE4"/>
    <w:rsid w:val="0098433A"/>
    <w:rsid w:val="0098533D"/>
    <w:rsid w:val="00985911"/>
    <w:rsid w:val="00985F43"/>
    <w:rsid w:val="009A2CA0"/>
    <w:rsid w:val="009A50D5"/>
    <w:rsid w:val="009A588F"/>
    <w:rsid w:val="009A5B7F"/>
    <w:rsid w:val="009B11E8"/>
    <w:rsid w:val="009B518F"/>
    <w:rsid w:val="009C6C63"/>
    <w:rsid w:val="009D0976"/>
    <w:rsid w:val="009D0C9A"/>
    <w:rsid w:val="009D55DE"/>
    <w:rsid w:val="009F6746"/>
    <w:rsid w:val="00A020EA"/>
    <w:rsid w:val="00A06DF8"/>
    <w:rsid w:val="00A122A0"/>
    <w:rsid w:val="00A122C0"/>
    <w:rsid w:val="00A17CE6"/>
    <w:rsid w:val="00A24DDC"/>
    <w:rsid w:val="00A27867"/>
    <w:rsid w:val="00A31AB2"/>
    <w:rsid w:val="00A34298"/>
    <w:rsid w:val="00A37189"/>
    <w:rsid w:val="00A40231"/>
    <w:rsid w:val="00A42227"/>
    <w:rsid w:val="00A44AFF"/>
    <w:rsid w:val="00A504B4"/>
    <w:rsid w:val="00A50802"/>
    <w:rsid w:val="00A53558"/>
    <w:rsid w:val="00A54D58"/>
    <w:rsid w:val="00A60881"/>
    <w:rsid w:val="00A61E2B"/>
    <w:rsid w:val="00A62C5C"/>
    <w:rsid w:val="00A65D36"/>
    <w:rsid w:val="00A710C2"/>
    <w:rsid w:val="00A72998"/>
    <w:rsid w:val="00A75EB1"/>
    <w:rsid w:val="00A76A62"/>
    <w:rsid w:val="00A85780"/>
    <w:rsid w:val="00A96326"/>
    <w:rsid w:val="00A96E0C"/>
    <w:rsid w:val="00AA3D96"/>
    <w:rsid w:val="00AA4E0C"/>
    <w:rsid w:val="00AA6C64"/>
    <w:rsid w:val="00AB78DB"/>
    <w:rsid w:val="00AC11B3"/>
    <w:rsid w:val="00AC278F"/>
    <w:rsid w:val="00AD3E54"/>
    <w:rsid w:val="00AE4085"/>
    <w:rsid w:val="00AE7654"/>
    <w:rsid w:val="00AE7B92"/>
    <w:rsid w:val="00AE7F22"/>
    <w:rsid w:val="00AF0A80"/>
    <w:rsid w:val="00AF25AD"/>
    <w:rsid w:val="00AF367C"/>
    <w:rsid w:val="00AF46AA"/>
    <w:rsid w:val="00AF57C9"/>
    <w:rsid w:val="00AF79B6"/>
    <w:rsid w:val="00B10A9E"/>
    <w:rsid w:val="00B1238F"/>
    <w:rsid w:val="00B13D12"/>
    <w:rsid w:val="00B17AFB"/>
    <w:rsid w:val="00B23A16"/>
    <w:rsid w:val="00B240B5"/>
    <w:rsid w:val="00B30987"/>
    <w:rsid w:val="00B353E8"/>
    <w:rsid w:val="00B36C98"/>
    <w:rsid w:val="00B43ABF"/>
    <w:rsid w:val="00B43C80"/>
    <w:rsid w:val="00B43D62"/>
    <w:rsid w:val="00B45065"/>
    <w:rsid w:val="00B4652A"/>
    <w:rsid w:val="00B523A0"/>
    <w:rsid w:val="00B537F4"/>
    <w:rsid w:val="00B57512"/>
    <w:rsid w:val="00B62EC5"/>
    <w:rsid w:val="00B63929"/>
    <w:rsid w:val="00B66DAF"/>
    <w:rsid w:val="00B67EEA"/>
    <w:rsid w:val="00B74419"/>
    <w:rsid w:val="00B74AE4"/>
    <w:rsid w:val="00B82106"/>
    <w:rsid w:val="00B8359E"/>
    <w:rsid w:val="00B860B9"/>
    <w:rsid w:val="00B86ADD"/>
    <w:rsid w:val="00B86F88"/>
    <w:rsid w:val="00B90595"/>
    <w:rsid w:val="00B93626"/>
    <w:rsid w:val="00BA0F0A"/>
    <w:rsid w:val="00BB0E15"/>
    <w:rsid w:val="00BB1EE2"/>
    <w:rsid w:val="00BB74BA"/>
    <w:rsid w:val="00BC717C"/>
    <w:rsid w:val="00BD4930"/>
    <w:rsid w:val="00BD7D53"/>
    <w:rsid w:val="00BE2781"/>
    <w:rsid w:val="00BE48AC"/>
    <w:rsid w:val="00BE5B75"/>
    <w:rsid w:val="00BE6B8B"/>
    <w:rsid w:val="00BE6DB2"/>
    <w:rsid w:val="00BE78FA"/>
    <w:rsid w:val="00BF4B2A"/>
    <w:rsid w:val="00BF6F66"/>
    <w:rsid w:val="00BF7BBD"/>
    <w:rsid w:val="00C00BBF"/>
    <w:rsid w:val="00C01AFB"/>
    <w:rsid w:val="00C06F38"/>
    <w:rsid w:val="00C10547"/>
    <w:rsid w:val="00C15223"/>
    <w:rsid w:val="00C16C0B"/>
    <w:rsid w:val="00C20B44"/>
    <w:rsid w:val="00C34296"/>
    <w:rsid w:val="00C40311"/>
    <w:rsid w:val="00C41251"/>
    <w:rsid w:val="00C41454"/>
    <w:rsid w:val="00C43BC8"/>
    <w:rsid w:val="00C44ACA"/>
    <w:rsid w:val="00C47ADC"/>
    <w:rsid w:val="00C53C97"/>
    <w:rsid w:val="00C54119"/>
    <w:rsid w:val="00C54E9E"/>
    <w:rsid w:val="00C56458"/>
    <w:rsid w:val="00C564FA"/>
    <w:rsid w:val="00C6235D"/>
    <w:rsid w:val="00C74698"/>
    <w:rsid w:val="00C74A9A"/>
    <w:rsid w:val="00C74DB9"/>
    <w:rsid w:val="00C7699D"/>
    <w:rsid w:val="00CA1353"/>
    <w:rsid w:val="00CA32EF"/>
    <w:rsid w:val="00CA42AA"/>
    <w:rsid w:val="00CA7C12"/>
    <w:rsid w:val="00CB362E"/>
    <w:rsid w:val="00CB4A45"/>
    <w:rsid w:val="00CB6069"/>
    <w:rsid w:val="00CC220C"/>
    <w:rsid w:val="00CD2741"/>
    <w:rsid w:val="00CD30C5"/>
    <w:rsid w:val="00CE0A58"/>
    <w:rsid w:val="00CE64C7"/>
    <w:rsid w:val="00CF5585"/>
    <w:rsid w:val="00D00311"/>
    <w:rsid w:val="00D02CC6"/>
    <w:rsid w:val="00D02EB7"/>
    <w:rsid w:val="00D04C99"/>
    <w:rsid w:val="00D05372"/>
    <w:rsid w:val="00D1071B"/>
    <w:rsid w:val="00D2265E"/>
    <w:rsid w:val="00D262E3"/>
    <w:rsid w:val="00D30D21"/>
    <w:rsid w:val="00D35C8C"/>
    <w:rsid w:val="00D50A1A"/>
    <w:rsid w:val="00D52253"/>
    <w:rsid w:val="00D53253"/>
    <w:rsid w:val="00D62CE1"/>
    <w:rsid w:val="00D66FE0"/>
    <w:rsid w:val="00D76716"/>
    <w:rsid w:val="00D80B1A"/>
    <w:rsid w:val="00D84FD5"/>
    <w:rsid w:val="00D85B3A"/>
    <w:rsid w:val="00D90EC9"/>
    <w:rsid w:val="00D92BE6"/>
    <w:rsid w:val="00D96D18"/>
    <w:rsid w:val="00DA1390"/>
    <w:rsid w:val="00DA24D6"/>
    <w:rsid w:val="00DA3575"/>
    <w:rsid w:val="00DB27FA"/>
    <w:rsid w:val="00DB6640"/>
    <w:rsid w:val="00DB7A95"/>
    <w:rsid w:val="00DC0ACF"/>
    <w:rsid w:val="00DC3925"/>
    <w:rsid w:val="00DC3BD3"/>
    <w:rsid w:val="00DE32BD"/>
    <w:rsid w:val="00DE46E5"/>
    <w:rsid w:val="00DE72AD"/>
    <w:rsid w:val="00DF149A"/>
    <w:rsid w:val="00DF19FE"/>
    <w:rsid w:val="00DF326B"/>
    <w:rsid w:val="00DF707D"/>
    <w:rsid w:val="00DF7EB0"/>
    <w:rsid w:val="00E01160"/>
    <w:rsid w:val="00E01731"/>
    <w:rsid w:val="00E06F42"/>
    <w:rsid w:val="00E136A3"/>
    <w:rsid w:val="00E13D23"/>
    <w:rsid w:val="00E177D5"/>
    <w:rsid w:val="00E24387"/>
    <w:rsid w:val="00E25E12"/>
    <w:rsid w:val="00E31288"/>
    <w:rsid w:val="00E34A54"/>
    <w:rsid w:val="00E3708B"/>
    <w:rsid w:val="00E46CD1"/>
    <w:rsid w:val="00E60867"/>
    <w:rsid w:val="00E65385"/>
    <w:rsid w:val="00E70166"/>
    <w:rsid w:val="00E72529"/>
    <w:rsid w:val="00E769A2"/>
    <w:rsid w:val="00E83257"/>
    <w:rsid w:val="00E83FD9"/>
    <w:rsid w:val="00E849F6"/>
    <w:rsid w:val="00E96C33"/>
    <w:rsid w:val="00E96E0F"/>
    <w:rsid w:val="00EA0317"/>
    <w:rsid w:val="00EA21A6"/>
    <w:rsid w:val="00EB13E5"/>
    <w:rsid w:val="00EB3E25"/>
    <w:rsid w:val="00EB4510"/>
    <w:rsid w:val="00EB4598"/>
    <w:rsid w:val="00EB7364"/>
    <w:rsid w:val="00EC0526"/>
    <w:rsid w:val="00EC1502"/>
    <w:rsid w:val="00ED1983"/>
    <w:rsid w:val="00ED51A7"/>
    <w:rsid w:val="00EE509C"/>
    <w:rsid w:val="00EE79DA"/>
    <w:rsid w:val="00EF32AF"/>
    <w:rsid w:val="00EF3405"/>
    <w:rsid w:val="00EF7E24"/>
    <w:rsid w:val="00F00479"/>
    <w:rsid w:val="00F01C58"/>
    <w:rsid w:val="00F056A8"/>
    <w:rsid w:val="00F06C88"/>
    <w:rsid w:val="00F122AE"/>
    <w:rsid w:val="00F147AC"/>
    <w:rsid w:val="00F15830"/>
    <w:rsid w:val="00F231F8"/>
    <w:rsid w:val="00F26FFF"/>
    <w:rsid w:val="00F30844"/>
    <w:rsid w:val="00F45192"/>
    <w:rsid w:val="00F472F9"/>
    <w:rsid w:val="00F476A0"/>
    <w:rsid w:val="00F501EA"/>
    <w:rsid w:val="00F554D3"/>
    <w:rsid w:val="00F56BA3"/>
    <w:rsid w:val="00F64099"/>
    <w:rsid w:val="00F65916"/>
    <w:rsid w:val="00F66371"/>
    <w:rsid w:val="00F66919"/>
    <w:rsid w:val="00F71364"/>
    <w:rsid w:val="00F7371F"/>
    <w:rsid w:val="00FA29C0"/>
    <w:rsid w:val="00FA5917"/>
    <w:rsid w:val="00FB1918"/>
    <w:rsid w:val="00FC0568"/>
    <w:rsid w:val="00FC1A0E"/>
    <w:rsid w:val="00FC6C7B"/>
    <w:rsid w:val="00FD12F0"/>
    <w:rsid w:val="00FD2287"/>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CF93"/>
  <w15:docId w15:val="{FA9DAB2E-73B3-458D-97F1-9FCA4225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rsid w:val="006172B0"/>
    <w:pPr>
      <w:tabs>
        <w:tab w:val="center" w:pos="4677"/>
        <w:tab w:val="right" w:pos="9355"/>
      </w:tabs>
    </w:pPr>
  </w:style>
  <w:style w:type="character" w:styleId="a8">
    <w:name w:val="Hyperlink"/>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rsid w:val="00EF32AF"/>
    <w:rPr>
      <w:rFonts w:ascii="Tahoma" w:hAnsi="Tahoma" w:cs="Tahoma"/>
      <w:sz w:val="16"/>
      <w:szCs w:val="16"/>
    </w:rPr>
  </w:style>
  <w:style w:type="character" w:customStyle="1" w:styleId="aa">
    <w:name w:val="Текст выноски Знак"/>
    <w:link w:val="a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nhideWhenUsed/>
    <w:rsid w:val="006A0073"/>
    <w:rPr>
      <w:rFonts w:eastAsia="Calibri"/>
      <w:sz w:val="20"/>
      <w:szCs w:val="20"/>
      <w:lang w:eastAsia="en-US"/>
    </w:rPr>
  </w:style>
  <w:style w:type="character" w:customStyle="1" w:styleId="ac">
    <w:name w:val="Текст сноски Знак"/>
    <w:link w:val="ab"/>
    <w:rsid w:val="006A0073"/>
    <w:rPr>
      <w:rFonts w:eastAsia="Calibri"/>
      <w:lang w:eastAsia="en-US"/>
    </w:rPr>
  </w:style>
  <w:style w:type="character" w:styleId="ad">
    <w:name w:val="footnote reference"/>
    <w:unhideWhenUsed/>
    <w:rsid w:val="006A0073"/>
    <w:rPr>
      <w:vertAlign w:val="superscript"/>
    </w:rPr>
  </w:style>
  <w:style w:type="character" w:styleId="ae">
    <w:name w:val="annotation reference"/>
    <w:basedOn w:val="a0"/>
    <w:rsid w:val="00F71364"/>
    <w:rPr>
      <w:sz w:val="16"/>
      <w:szCs w:val="16"/>
    </w:rPr>
  </w:style>
  <w:style w:type="paragraph" w:styleId="af">
    <w:name w:val="annotation text"/>
    <w:basedOn w:val="a"/>
    <w:link w:val="af0"/>
    <w:rsid w:val="00F71364"/>
    <w:rPr>
      <w:sz w:val="20"/>
      <w:szCs w:val="20"/>
    </w:rPr>
  </w:style>
  <w:style w:type="character" w:customStyle="1" w:styleId="af0">
    <w:name w:val="Текст примечания Знак"/>
    <w:basedOn w:val="a0"/>
    <w:link w:val="af"/>
    <w:rsid w:val="00F71364"/>
  </w:style>
  <w:style w:type="paragraph" w:styleId="af1">
    <w:name w:val="annotation subject"/>
    <w:basedOn w:val="af"/>
    <w:next w:val="af"/>
    <w:link w:val="af2"/>
    <w:rsid w:val="00F71364"/>
    <w:rPr>
      <w:b/>
      <w:bCs/>
    </w:rPr>
  </w:style>
  <w:style w:type="character" w:customStyle="1" w:styleId="af2">
    <w:name w:val="Тема примечания Знак"/>
    <w:basedOn w:val="af0"/>
    <w:link w:val="af1"/>
    <w:rsid w:val="00F71364"/>
    <w:rPr>
      <w:b/>
      <w:bCs/>
    </w:rPr>
  </w:style>
  <w:style w:type="character" w:customStyle="1" w:styleId="s1">
    <w:name w:val="s1"/>
    <w:basedOn w:val="a0"/>
    <w:rsid w:val="00871AE6"/>
    <w:rPr>
      <w:color w:val="000000"/>
    </w:rPr>
  </w:style>
  <w:style w:type="paragraph" w:styleId="af3">
    <w:name w:val="List Paragraph"/>
    <w:basedOn w:val="a"/>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4">
    <w:name w:val="Normal (Web)"/>
    <w:basedOn w:val="a"/>
    <w:uiPriority w:val="99"/>
    <w:rsid w:val="00EB4598"/>
    <w:pPr>
      <w:spacing w:before="100" w:beforeAutospacing="1" w:after="100" w:afterAutospacing="1"/>
    </w:pPr>
  </w:style>
  <w:style w:type="character" w:customStyle="1" w:styleId="10">
    <w:name w:val="Заголовок 1 Знак"/>
    <w:basedOn w:val="a0"/>
    <w:link w:val="1"/>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5">
    <w:name w:val="Body Text Indent"/>
    <w:basedOn w:val="a"/>
    <w:link w:val="af6"/>
    <w:rsid w:val="00903E71"/>
    <w:pPr>
      <w:ind w:firstLine="720"/>
      <w:jc w:val="both"/>
    </w:pPr>
    <w:rPr>
      <w:sz w:val="26"/>
      <w:szCs w:val="28"/>
    </w:rPr>
  </w:style>
  <w:style w:type="character" w:customStyle="1" w:styleId="af6">
    <w:name w:val="Основной текст с отступом Знак"/>
    <w:basedOn w:val="a0"/>
    <w:link w:val="af5"/>
    <w:rsid w:val="00903E71"/>
    <w:rPr>
      <w:sz w:val="26"/>
      <w:szCs w:val="28"/>
    </w:rPr>
  </w:style>
  <w:style w:type="paragraph" w:styleId="af7">
    <w:name w:val="Body Text"/>
    <w:basedOn w:val="a"/>
    <w:link w:val="af8"/>
    <w:rsid w:val="00903E71"/>
    <w:pPr>
      <w:jc w:val="both"/>
    </w:pPr>
  </w:style>
  <w:style w:type="character" w:customStyle="1" w:styleId="af8">
    <w:name w:val="Основной текст Знак"/>
    <w:basedOn w:val="a0"/>
    <w:link w:val="af7"/>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9">
    <w:name w:val="FollowedHyperlink"/>
    <w:rsid w:val="00903E71"/>
    <w:rPr>
      <w:color w:val="800080"/>
      <w:u w:val="single"/>
    </w:rPr>
  </w:style>
  <w:style w:type="paragraph" w:styleId="afa">
    <w:name w:val="Document Map"/>
    <w:basedOn w:val="a"/>
    <w:link w:val="afb"/>
    <w:rsid w:val="00903E71"/>
    <w:pPr>
      <w:shd w:val="clear" w:color="auto" w:fill="000080"/>
    </w:pPr>
    <w:rPr>
      <w:rFonts w:ascii="Tahoma" w:hAnsi="Tahoma" w:cs="Tahoma"/>
    </w:rPr>
  </w:style>
  <w:style w:type="character" w:customStyle="1" w:styleId="afb">
    <w:name w:val="Схема документа Знак"/>
    <w:basedOn w:val="a0"/>
    <w:link w:val="afa"/>
    <w:rsid w:val="00903E71"/>
    <w:rPr>
      <w:rFonts w:ascii="Tahoma" w:hAnsi="Tahoma" w:cs="Tahoma"/>
      <w:sz w:val="24"/>
      <w:szCs w:val="24"/>
      <w:shd w:val="clear" w:color="auto" w:fill="000080"/>
    </w:rPr>
  </w:style>
  <w:style w:type="character" w:customStyle="1" w:styleId="s00">
    <w:name w:val="s00"/>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rsid w:val="00903E71"/>
    <w:rPr>
      <w:sz w:val="24"/>
      <w:szCs w:val="24"/>
    </w:rPr>
  </w:style>
  <w:style w:type="character" w:styleId="afc">
    <w:name w:val="page number"/>
    <w:rsid w:val="00903E71"/>
  </w:style>
  <w:style w:type="paragraph" w:customStyle="1" w:styleId="afd">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4">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266">
      <w:bodyDiv w:val="1"/>
      <w:marLeft w:val="0"/>
      <w:marRight w:val="0"/>
      <w:marTop w:val="0"/>
      <w:marBottom w:val="0"/>
      <w:divBdr>
        <w:top w:val="none" w:sz="0" w:space="0" w:color="auto"/>
        <w:left w:val="none" w:sz="0" w:space="0" w:color="auto"/>
        <w:bottom w:val="none" w:sz="0" w:space="0" w:color="auto"/>
        <w:right w:val="none" w:sz="0" w:space="0" w:color="auto"/>
      </w:divBdr>
    </w:div>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100244010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796216304">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37FA-F139-44A1-88A6-6F0CCFF8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1513</Words>
  <Characters>8627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Акерке Кулшанова</cp:lastModifiedBy>
  <cp:revision>17</cp:revision>
  <cp:lastPrinted>2019-06-10T14:33:00Z</cp:lastPrinted>
  <dcterms:created xsi:type="dcterms:W3CDTF">2020-10-07T03:47:00Z</dcterms:created>
  <dcterms:modified xsi:type="dcterms:W3CDTF">2022-12-08T11:30:00Z</dcterms:modified>
</cp:coreProperties>
</file>