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A6ED3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6ED3">
        <w:rPr>
          <w:rFonts w:ascii="Times New Roman" w:hAnsi="Times New Roman" w:cs="Times New Roman"/>
          <w:bCs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2022</w:t>
      </w:r>
      <w:r w:rsidRPr="002D3DC4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5A6ED3">
        <w:rPr>
          <w:rFonts w:ascii="Times New Roman" w:hAnsi="Times New Roman" w:cs="Times New Roman"/>
          <w:bCs/>
          <w:sz w:val="28"/>
          <w:szCs w:val="28"/>
        </w:rPr>
        <w:t>10</w:t>
      </w:r>
    </w:p>
    <w:p w:rsidR="0022755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22755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D3DC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554" w:rsidRPr="0033262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262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DC4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2D3DC4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3. Срок приёма заявок – с </w:t>
      </w:r>
      <w:r w:rsidR="007C2DF0">
        <w:rPr>
          <w:rFonts w:ascii="Times New Roman" w:hAnsi="Times New Roman" w:cs="Times New Roman"/>
          <w:sz w:val="28"/>
          <w:szCs w:val="28"/>
        </w:rPr>
        <w:t>22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D3DC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2DF0">
        <w:rPr>
          <w:rFonts w:ascii="Times New Roman" w:hAnsi="Times New Roman" w:cs="Times New Roman"/>
          <w:sz w:val="28"/>
          <w:szCs w:val="28"/>
        </w:rPr>
        <w:t xml:space="preserve"> года по 5</w:t>
      </w:r>
      <w:bookmarkStart w:id="0" w:name="_GoBack"/>
      <w:bookmarkEnd w:id="0"/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="00D75266">
        <w:rPr>
          <w:rFonts w:ascii="Times New Roman" w:hAnsi="Times New Roman" w:cs="Times New Roman"/>
          <w:sz w:val="28"/>
          <w:szCs w:val="28"/>
        </w:rPr>
        <w:t>декабря</w:t>
      </w:r>
      <w:r w:rsidRPr="002D3DC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2. Наименования тем исследований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4. Гранты выделяются на проведение исследований по приоритетным направлениям деятельности Национального Банка Казахстан на следующие темы: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8"/>
      </w:tblGrid>
      <w:tr w:rsidR="00227554" w:rsidRPr="002D3DC4" w:rsidTr="000E3DDE">
        <w:tc>
          <w:tcPr>
            <w:tcW w:w="2835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284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6408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456"/>
                <w:tab w:val="left" w:pos="601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исследования</w:t>
            </w:r>
          </w:p>
        </w:tc>
      </w:tr>
      <w:tr w:rsidR="00227554" w:rsidRPr="002D3DC4" w:rsidTr="000E3DDE">
        <w:tc>
          <w:tcPr>
            <w:tcW w:w="2835" w:type="dxa"/>
            <w:shd w:val="clear" w:color="auto" w:fill="auto"/>
          </w:tcPr>
          <w:p w:rsidR="00227554" w:rsidRPr="002D3DC4" w:rsidRDefault="00227554" w:rsidP="000E3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DC4">
              <w:rPr>
                <w:rFonts w:ascii="Times New Roman" w:hAnsi="Times New Roman" w:cs="Times New Roman"/>
                <w:sz w:val="28"/>
                <w:szCs w:val="28"/>
              </w:rPr>
              <w:t xml:space="preserve">Ликвидность и ценообразование на </w:t>
            </w:r>
            <w:r w:rsidRPr="002D3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финансовых и смежных рынках</w:t>
            </w:r>
          </w:p>
        </w:tc>
        <w:tc>
          <w:tcPr>
            <w:tcW w:w="6408" w:type="dxa"/>
            <w:shd w:val="clear" w:color="auto" w:fill="auto"/>
          </w:tcPr>
          <w:p w:rsidR="00227554" w:rsidRPr="002D3DC4" w:rsidRDefault="00227554" w:rsidP="000E3DDE">
            <w:pPr>
              <w:tabs>
                <w:tab w:val="left" w:pos="456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Рынок производных финансовых инструментов: барьеры и меры по развитию</w:t>
            </w:r>
          </w:p>
        </w:tc>
      </w:tr>
      <w:tr w:rsidR="00227554" w:rsidRPr="002D3DC4" w:rsidTr="000E3DDE">
        <w:tc>
          <w:tcPr>
            <w:tcW w:w="2835" w:type="dxa"/>
            <w:shd w:val="clear" w:color="auto" w:fill="auto"/>
          </w:tcPr>
          <w:p w:rsidR="00227554" w:rsidRPr="002D3DC4" w:rsidRDefault="0065101F" w:rsidP="00651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5101F">
              <w:rPr>
                <w:rFonts w:ascii="Times New Roman" w:hAnsi="Times New Roman" w:cs="Times New Roman"/>
                <w:sz w:val="28"/>
                <w:szCs w:val="28"/>
              </w:rPr>
              <w:t>азвитие финансовых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5101F">
              <w:rPr>
                <w:rFonts w:ascii="Times New Roman" w:hAnsi="Times New Roman" w:cs="Times New Roman"/>
                <w:sz w:val="28"/>
                <w:szCs w:val="28"/>
              </w:rPr>
              <w:t>тношений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</w:tcPr>
          <w:p w:rsidR="00227554" w:rsidRPr="002D3DC4" w:rsidRDefault="00227554" w:rsidP="000E3DDE">
            <w:pPr>
              <w:tabs>
                <w:tab w:val="left" w:pos="456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4">
              <w:rPr>
                <w:rFonts w:ascii="Times New Roman" w:hAnsi="Times New Roman" w:cs="Times New Roman"/>
                <w:sz w:val="28"/>
                <w:szCs w:val="28"/>
              </w:rPr>
              <w:t>Права залоговых кредиторов: казахстанская практика и международный опыт</w:t>
            </w:r>
          </w:p>
        </w:tc>
      </w:tr>
    </w:tbl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Более подробная информация по каждой теме исследования, включая техническое задание, сроки проведения исследования и контактные данные ответственных лиц подразделений Национального Банка Казахстана, представлены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в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и руководителю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5. К участию в конкурсном отборе допускаются юридические лица (далее – соискатели):</w:t>
      </w:r>
    </w:p>
    <w:p w:rsidR="00227554" w:rsidRPr="00903942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3942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03942">
        <w:rPr>
          <w:rFonts w:ascii="Times New Roman" w:hAnsi="Times New Roman" w:cs="Times New Roman"/>
          <w:sz w:val="28"/>
          <w:szCs w:val="28"/>
        </w:rPr>
        <w:t xml:space="preserve"> не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>ся в процессе ликвидации или банкротства.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6.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27554" w:rsidRPr="0025406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54061">
        <w:rPr>
          <w:rFonts w:ascii="Times New Roman" w:hAnsi="Times New Roman" w:cs="Times New Roman"/>
          <w:sz w:val="28"/>
          <w:szCs w:val="28"/>
        </w:rPr>
        <w:t>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061">
        <w:rPr>
          <w:rFonts w:ascii="Times New Roman" w:hAnsi="Times New Roman" w:cs="Times New Roman"/>
          <w:sz w:val="28"/>
          <w:szCs w:val="28"/>
        </w:rPr>
        <w:t xml:space="preserve">Соискателю </w:t>
      </w:r>
      <w:proofErr w:type="gramStart"/>
      <w:r w:rsidRPr="00254061">
        <w:rPr>
          <w:rFonts w:ascii="Times New Roman" w:hAnsi="Times New Roman" w:cs="Times New Roman"/>
          <w:sz w:val="28"/>
          <w:szCs w:val="28"/>
        </w:rPr>
        <w:t>предоставляется не более одного гранта</w:t>
      </w:r>
      <w:proofErr w:type="gramEnd"/>
      <w:r w:rsidRPr="00254061">
        <w:rPr>
          <w:rFonts w:ascii="Times New Roman" w:hAnsi="Times New Roman" w:cs="Times New Roman"/>
          <w:sz w:val="28"/>
          <w:szCs w:val="28"/>
        </w:rPr>
        <w:t xml:space="preserve"> на каждую тему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4. Необходимые документы для участия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в конкурсе и процесс подачи заявки</w:t>
      </w: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3DC4">
        <w:rPr>
          <w:rFonts w:ascii="Times New Roman" w:hAnsi="Times New Roman" w:cs="Times New Roman"/>
          <w:sz w:val="28"/>
          <w:szCs w:val="28"/>
        </w:rPr>
        <w:t>. Для участия в отборе соискатель предоставляет: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</w:rPr>
        <w:t xml:space="preserve">2) смету расходов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lastRenderedPageBreak/>
        <w:t xml:space="preserve">3) обоснование исследования согласно требованиям,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4) копию устава соискателя;</w:t>
      </w:r>
    </w:p>
    <w:p w:rsidR="00227554" w:rsidRPr="00B5073D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5)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государственной лицензии соискателя и приложений к лицензии на </w:t>
      </w:r>
      <w:proofErr w:type="gramStart"/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право ведения</w:t>
      </w:r>
      <w:proofErr w:type="gramEnd"/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образовательной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6)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свидетельства об аккредитации научной и (или) научно-технической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Подавая заявку, соискатель подтверждает достоверность представленных в заявке сведений и документов, в том числе сведени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о ведущих исполнителях, указанных в заявке.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2D3DC4">
        <w:rPr>
          <w:sz w:val="28"/>
          <w:szCs w:val="28"/>
        </w:rPr>
        <w:t>. Заявки принимаются онлайн через</w:t>
      </w:r>
      <w:r>
        <w:rPr>
          <w:sz w:val="28"/>
          <w:szCs w:val="28"/>
        </w:rPr>
        <w:t xml:space="preserve">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Pr="002D3DC4">
        <w:rPr>
          <w:b/>
          <w:sz w:val="28"/>
          <w:szCs w:val="28"/>
        </w:rPr>
        <w:t>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DC4">
        <w:rPr>
          <w:sz w:val="28"/>
          <w:szCs w:val="28"/>
        </w:rPr>
        <w:t>Для подачи заявки на получение грантов необходимо пройти</w:t>
      </w:r>
      <w:r>
        <w:rPr>
          <w:sz w:val="28"/>
          <w:szCs w:val="28"/>
        </w:rPr>
        <w:t xml:space="preserve"> </w:t>
      </w:r>
      <w:hyperlink r:id="rId8" w:history="1">
        <w:r w:rsidRPr="002D3DC4">
          <w:rPr>
            <w:sz w:val="28"/>
            <w:szCs w:val="28"/>
          </w:rPr>
          <w:t>регистрацию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>и выполнить</w:t>
      </w:r>
      <w:r>
        <w:rPr>
          <w:sz w:val="28"/>
          <w:szCs w:val="28"/>
        </w:rPr>
        <w:t xml:space="preserve"> </w:t>
      </w:r>
      <w:hyperlink r:id="rId9" w:history="1">
        <w:r w:rsidRPr="002D3DC4">
          <w:rPr>
            <w:sz w:val="28"/>
            <w:szCs w:val="28"/>
          </w:rPr>
          <w:t>вход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 xml:space="preserve">в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2D3DC4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D3DC4">
        <w:rPr>
          <w:rFonts w:ascii="Times New Roman" w:hAnsi="Times New Roman" w:cs="Times New Roman"/>
          <w:sz w:val="28"/>
          <w:szCs w:val="28"/>
        </w:rPr>
        <w:t>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Заявки соискателей принимаются в течение 45 (сорока пяти) календарных дней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с даты публикации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 соискателей.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Заявки, предоставленные после истечения указанного срока к рассмотрению не принимаются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>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>. Национальный Банк проверяет заявку на соответствие соискателя требованиям, установленным пунктом 19 Правил, а также на соответствие заявки установленной форме, полноту содержащихся в ней 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4061">
        <w:rPr>
          <w:rFonts w:ascii="Times New Roman" w:hAnsi="Times New Roman" w:cs="Times New Roman"/>
          <w:sz w:val="28"/>
          <w:szCs w:val="28"/>
        </w:rPr>
        <w:t>предусмотренных пунктом 22 Правил.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По результатам проверки Национальный Банк в течение 5 (пяти) рабочих дней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заявки направляет соискателю уведомление: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об отказе в допуске к отбору соискателей с указанием причин при несоответствии соискателя требованиям;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227554" w:rsidRPr="00D70488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D70488">
        <w:rPr>
          <w:rFonts w:ascii="Times New Roman" w:hAnsi="Times New Roman" w:cs="Times New Roman"/>
          <w:sz w:val="28"/>
          <w:szCs w:val="28"/>
        </w:rPr>
        <w:t xml:space="preserve">Соискатель представляет в Национальный Банк доработанную заявку в течение 5 (пяти) рабочих дней </w:t>
      </w:r>
      <w:proofErr w:type="gramStart"/>
      <w:r w:rsidRPr="00D7048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70488">
        <w:rPr>
          <w:rFonts w:ascii="Times New Roman" w:hAnsi="Times New Roman" w:cs="Times New Roman"/>
          <w:sz w:val="28"/>
          <w:szCs w:val="28"/>
        </w:rPr>
        <w:t xml:space="preserve"> уведомления о необходимости доработки заявки.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88">
        <w:rPr>
          <w:rFonts w:ascii="Times New Roman" w:hAnsi="Times New Roman" w:cs="Times New Roman"/>
          <w:sz w:val="28"/>
          <w:szCs w:val="28"/>
        </w:rPr>
        <w:t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55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замечаний к доработанной заявке, представленной соискателем в установленный срок,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Банк</w:t>
      </w: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рабочих дней </w:t>
      </w:r>
      <w:proofErr w:type="gramStart"/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доработанной заявки направляет соискателю уведомление о ее допуске к отбору соискателей.</w:t>
      </w:r>
    </w:p>
    <w:p w:rsidR="00227554" w:rsidRPr="002D3DC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При непредставлении доработанной заявки в установленный срок или </w:t>
      </w:r>
      <w:proofErr w:type="spellStart"/>
      <w:r w:rsidRPr="002D3DC4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Pr="002D3DC4">
        <w:rPr>
          <w:rFonts w:ascii="Times New Roman" w:hAnsi="Times New Roman" w:cs="Times New Roman"/>
          <w:sz w:val="28"/>
          <w:szCs w:val="28"/>
        </w:rPr>
        <w:t xml:space="preserve"> замечаний, указанных в уведомлении, Национальный Банк в течение 5 (пяти) рабочих дней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Для независимой оценки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каждой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допущенн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отбору заявк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Казахстан, обладающие квалификацией в областях, соответствующих теме исследования.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полнота и определенность описания предлагаемой методологии исследований, ее обоснованность и соответствие поставленной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исследовательской задаче, </w:t>
      </w:r>
      <w:r w:rsidRPr="002D3DC4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2D3DC4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компетентность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качество и реализуемость исследовательского плана – оценку качества, </w:t>
      </w:r>
      <w:r w:rsidRPr="002D3DC4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2D3DC4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2D3DC4">
        <w:rPr>
          <w:lang w:val="kk-KZ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2D3DC4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рекомендации для К</w:t>
      </w:r>
      <w:r w:rsidRPr="00382021">
        <w:rPr>
          <w:rFonts w:ascii="Times New Roman" w:hAnsi="Times New Roman"/>
          <w:sz w:val="28"/>
          <w:szCs w:val="28"/>
          <w:lang w:val="kk-KZ"/>
        </w:rPr>
        <w:t>омиссии по предоставлению грантов по представленной заявке, в том числе в части предоставления либо непредоставления гранта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Предложение о необходимости корректировки сметы расходов, при его наличии, выносится уполномоченным подразделением на рассмотрение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омиссии по предоставлению грантов.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одобрении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рабочих дней с даты одобрения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Решение об одобрении заявки и о выборе получателя гранта принима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Комиссия по предоставлению грантов по результатам всестороннего и объективного рассмотрения заявок с учетом заключений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уполномоченного подразделения Национального Банка и независимых рецензентов по следующим критериям: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3DC4">
        <w:rPr>
          <w:rFonts w:ascii="Times New Roman" w:hAnsi="Times New Roman" w:cs="Times New Roman"/>
          <w:sz w:val="28"/>
          <w:szCs w:val="28"/>
        </w:rPr>
        <w:t>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227554" w:rsidRPr="002D3DC4" w:rsidRDefault="00227554" w:rsidP="00227554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 и отчета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>гранта, представленных получателем гранта;</w:t>
      </w:r>
    </w:p>
    <w:p w:rsidR="0022755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</w:t>
      </w:r>
      <w:r>
        <w:rPr>
          <w:rFonts w:ascii="Times New Roman" w:hAnsi="Times New Roman"/>
          <w:sz w:val="28"/>
          <w:szCs w:val="28"/>
          <w:lang w:val="kk-KZ"/>
        </w:rPr>
        <w:t xml:space="preserve"> рабочих дней с даты одобрения К</w:t>
      </w:r>
      <w:r w:rsidRPr="002D3DC4">
        <w:rPr>
          <w:rFonts w:ascii="Times New Roman" w:hAnsi="Times New Roman"/>
          <w:sz w:val="28"/>
          <w:szCs w:val="28"/>
          <w:lang w:val="kk-KZ"/>
        </w:rPr>
        <w:t>омиссией по предоставлению грантов итогового отчета о результатах исследования, представленного получателем гранта.</w:t>
      </w:r>
    </w:p>
    <w:p w:rsidR="00227554" w:rsidRPr="004072A8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072A8">
        <w:rPr>
          <w:rFonts w:ascii="Times New Roman" w:hAnsi="Times New Roman"/>
          <w:sz w:val="28"/>
          <w:szCs w:val="28"/>
          <w:lang w:val="kk-KZ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Получатель гранта в сроки, предусмотренные договором о предоставлении гранта, должен предоставить в Национальный Банк: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1) промежуточный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2A8">
        <w:rPr>
          <w:rFonts w:ascii="Times New Roman" w:hAnsi="Times New Roman" w:cs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отчеты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итоговый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78F9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Pr="004072A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44F20">
        <w:rPr>
          <w:rFonts w:ascii="Times New Roman" w:hAnsi="Times New Roman" w:cs="Times New Roman"/>
          <w:sz w:val="28"/>
          <w:szCs w:val="28"/>
          <w:lang w:val="kk-KZ"/>
        </w:rPr>
        <w:t>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7554" w:rsidRPr="003C7959" w:rsidRDefault="00227554" w:rsidP="00227554">
      <w:pPr>
        <w:rPr>
          <w:lang w:val="kk-KZ"/>
        </w:rPr>
      </w:pPr>
    </w:p>
    <w:p w:rsidR="00C747AF" w:rsidRDefault="00C747AF"/>
    <w:sectPr w:rsidR="00C747AF" w:rsidSect="00363D7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AB" w:rsidRDefault="00D61CAB">
      <w:pPr>
        <w:spacing w:after="0" w:line="240" w:lineRule="auto"/>
      </w:pPr>
      <w:r>
        <w:separator/>
      </w:r>
    </w:p>
  </w:endnote>
  <w:endnote w:type="continuationSeparator" w:id="0">
    <w:p w:rsidR="00D61CAB" w:rsidRDefault="00D6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AB" w:rsidRDefault="00D61CAB">
      <w:pPr>
        <w:spacing w:after="0" w:line="240" w:lineRule="auto"/>
      </w:pPr>
      <w:r>
        <w:separator/>
      </w:r>
    </w:p>
  </w:footnote>
  <w:footnote w:type="continuationSeparator" w:id="0">
    <w:p w:rsidR="00D61CAB" w:rsidRDefault="00D6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2275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7C2DF0">
          <w:rPr>
            <w:rFonts w:ascii="Times New Roman" w:hAnsi="Times New Roman" w:cs="Times New Roman"/>
            <w:noProof/>
            <w:sz w:val="24"/>
          </w:rPr>
          <w:t>2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D61C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1B"/>
    <w:rsid w:val="00227554"/>
    <w:rsid w:val="004F79B8"/>
    <w:rsid w:val="005A6ED3"/>
    <w:rsid w:val="0065101F"/>
    <w:rsid w:val="007C297D"/>
    <w:rsid w:val="007C2DF0"/>
    <w:rsid w:val="00C747AF"/>
    <w:rsid w:val="00D61CAB"/>
    <w:rsid w:val="00D75266"/>
    <w:rsid w:val="00D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nbportal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2388</Words>
  <Characters>13613</Characters>
  <Application>Microsoft Office Word</Application>
  <DocSecurity>0</DocSecurity>
  <Lines>113</Lines>
  <Paragraphs>31</Paragraphs>
  <ScaleCrop>false</ScaleCrop>
  <Company/>
  <LinksUpToDate>false</LinksUpToDate>
  <CharactersWithSpaces>15970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7</cp:revision>
  <dcterms:created xsi:type="dcterms:W3CDTF">2022-09-27T10:53:00Z</dcterms:created>
  <dcterms:modified xsi:type="dcterms:W3CDTF">2022-10-21T09:01:00Z</dcterms:modified>
</cp:coreProperties>
</file>