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C45A0" w14:textId="7F636822" w:rsidR="00D31E32" w:rsidRPr="00E526BE" w:rsidRDefault="00D31E32" w:rsidP="00D31E32">
      <w:pPr>
        <w:shd w:val="clear" w:color="auto" w:fill="FFFFFF" w:themeFill="background1"/>
        <w:tabs>
          <w:tab w:val="left" w:pos="4253"/>
        </w:tabs>
        <w:spacing w:after="0" w:line="240" w:lineRule="auto"/>
        <w:ind w:right="-2"/>
        <w:jc w:val="center"/>
        <w:rPr>
          <w:rFonts w:ascii="Times New Roman" w:hAnsi="Times New Roman" w:cs="Times New Roman"/>
          <w:b/>
          <w:sz w:val="24"/>
          <w:szCs w:val="24"/>
        </w:rPr>
      </w:pPr>
      <w:r w:rsidRPr="00E526BE">
        <w:rPr>
          <w:rFonts w:ascii="Times New Roman" w:hAnsi="Times New Roman" w:cs="Times New Roman"/>
          <w:b/>
          <w:sz w:val="24"/>
          <w:szCs w:val="24"/>
        </w:rPr>
        <w:t xml:space="preserve">«Сақтандыру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w:t>
      </w:r>
    </w:p>
    <w:p w14:paraId="7C585306" w14:textId="402C459D" w:rsidR="00D31E32" w:rsidRPr="00E526BE" w:rsidRDefault="00D31E32" w:rsidP="00D31E32">
      <w:pPr>
        <w:shd w:val="clear" w:color="auto" w:fill="FFFFFF" w:themeFill="background1"/>
        <w:tabs>
          <w:tab w:val="left" w:pos="4253"/>
        </w:tabs>
        <w:spacing w:after="0" w:line="240" w:lineRule="auto"/>
        <w:ind w:right="-2"/>
        <w:jc w:val="center"/>
        <w:rPr>
          <w:rFonts w:ascii="Times New Roman" w:hAnsi="Times New Roman" w:cs="Times New Roman"/>
          <w:b/>
          <w:sz w:val="24"/>
          <w:szCs w:val="24"/>
        </w:rPr>
      </w:pPr>
      <w:r w:rsidRPr="00E526BE">
        <w:rPr>
          <w:rFonts w:ascii="Times New Roman" w:hAnsi="Times New Roman" w:cs="Times New Roman"/>
          <w:b/>
          <w:sz w:val="24"/>
          <w:szCs w:val="24"/>
        </w:rPr>
        <w:t>2013 жылғы 28 маусымдағы № 149 қаулысына өзгеріс енгізу туралы»</w:t>
      </w:r>
    </w:p>
    <w:p w14:paraId="716815F8" w14:textId="3C67B7D6" w:rsidR="00C158C3" w:rsidRPr="00E526BE" w:rsidRDefault="00D31E32" w:rsidP="00D31E32">
      <w:pPr>
        <w:shd w:val="clear" w:color="auto" w:fill="FFFFFF" w:themeFill="background1"/>
        <w:tabs>
          <w:tab w:val="left" w:pos="4253"/>
        </w:tabs>
        <w:spacing w:after="0" w:line="240" w:lineRule="auto"/>
        <w:ind w:right="-2"/>
        <w:jc w:val="center"/>
        <w:rPr>
          <w:rFonts w:ascii="Times New Roman" w:hAnsi="Times New Roman" w:cs="Times New Roman"/>
          <w:b/>
          <w:sz w:val="24"/>
          <w:szCs w:val="24"/>
        </w:rPr>
      </w:pPr>
      <w:r w:rsidRPr="00E526BE">
        <w:rPr>
          <w:rFonts w:ascii="Times New Roman" w:hAnsi="Times New Roman" w:cs="Times New Roman"/>
          <w:b/>
          <w:sz w:val="24"/>
          <w:szCs w:val="24"/>
        </w:rPr>
        <w:t>Қазақстан Республикасының Ұлттық Банкі Басқармасының қаулы жобасына Салыстырмалы кесте</w:t>
      </w:r>
    </w:p>
    <w:p w14:paraId="09626BD9" w14:textId="1FD01450" w:rsidR="00D31E32" w:rsidRPr="00E526BE" w:rsidRDefault="00D31E32" w:rsidP="00A37325">
      <w:pPr>
        <w:shd w:val="clear" w:color="auto" w:fill="FFFFFF" w:themeFill="background1"/>
        <w:tabs>
          <w:tab w:val="left" w:pos="4253"/>
        </w:tabs>
        <w:spacing w:after="0" w:line="240" w:lineRule="auto"/>
        <w:ind w:right="-2"/>
        <w:jc w:val="center"/>
        <w:rPr>
          <w:rFonts w:ascii="Times New Roman" w:hAnsi="Times New Roman" w:cs="Times New Roman"/>
          <w:b/>
          <w:sz w:val="24"/>
          <w:szCs w:val="24"/>
        </w:rPr>
      </w:pPr>
    </w:p>
    <w:p w14:paraId="0CA8088C" w14:textId="77777777" w:rsidR="00D31E32" w:rsidRPr="00E526BE" w:rsidRDefault="00D31E32" w:rsidP="00A37325">
      <w:pPr>
        <w:shd w:val="clear" w:color="auto" w:fill="FFFFFF" w:themeFill="background1"/>
        <w:tabs>
          <w:tab w:val="left" w:pos="4253"/>
        </w:tabs>
        <w:spacing w:after="0" w:line="240" w:lineRule="auto"/>
        <w:ind w:right="-2"/>
        <w:jc w:val="center"/>
        <w:rPr>
          <w:rFonts w:ascii="Times New Roman" w:hAnsi="Times New Roman" w:cs="Times New Roman"/>
          <w:b/>
          <w:sz w:val="24"/>
          <w:szCs w:val="24"/>
        </w:rPr>
      </w:pPr>
    </w:p>
    <w:tbl>
      <w:tblPr>
        <w:tblStyle w:val="a3"/>
        <w:tblpPr w:leftFromText="180" w:rightFromText="180" w:vertAnchor="text" w:tblpY="1"/>
        <w:tblOverlap w:val="never"/>
        <w:tblW w:w="5107" w:type="pct"/>
        <w:tblLayout w:type="fixed"/>
        <w:tblLook w:val="04A0" w:firstRow="1" w:lastRow="0" w:firstColumn="1" w:lastColumn="0" w:noHBand="0" w:noVBand="1"/>
      </w:tblPr>
      <w:tblGrid>
        <w:gridCol w:w="553"/>
        <w:gridCol w:w="860"/>
        <w:gridCol w:w="5812"/>
        <w:gridCol w:w="6237"/>
        <w:gridCol w:w="1389"/>
        <w:gridCol w:w="21"/>
      </w:tblGrid>
      <w:tr w:rsidR="00737FDC" w:rsidRPr="00E526BE" w14:paraId="0200295D" w14:textId="77777777" w:rsidTr="00E46A77">
        <w:trPr>
          <w:gridAfter w:val="1"/>
          <w:wAfter w:w="6" w:type="pct"/>
        </w:trPr>
        <w:tc>
          <w:tcPr>
            <w:tcW w:w="186" w:type="pct"/>
          </w:tcPr>
          <w:p w14:paraId="4D75CABB" w14:textId="26D54051" w:rsidR="006A6EE9" w:rsidRPr="00E526BE" w:rsidRDefault="00D31E32" w:rsidP="00A37325">
            <w:pPr>
              <w:shd w:val="clear" w:color="auto" w:fill="FFFFFF" w:themeFill="background1"/>
              <w:tabs>
                <w:tab w:val="left" w:pos="159"/>
                <w:tab w:val="left" w:pos="567"/>
              </w:tabs>
              <w:jc w:val="both"/>
              <w:rPr>
                <w:rFonts w:ascii="Times New Roman" w:hAnsi="Times New Roman" w:cs="Times New Roman"/>
                <w:sz w:val="24"/>
                <w:szCs w:val="24"/>
              </w:rPr>
            </w:pPr>
            <w:r w:rsidRPr="00E526BE">
              <w:rPr>
                <w:rFonts w:ascii="Times New Roman" w:hAnsi="Times New Roman" w:cs="Times New Roman"/>
                <w:sz w:val="24"/>
                <w:szCs w:val="24"/>
              </w:rPr>
              <w:t>№ т/т</w:t>
            </w:r>
          </w:p>
        </w:tc>
        <w:tc>
          <w:tcPr>
            <w:tcW w:w="289" w:type="pct"/>
          </w:tcPr>
          <w:p w14:paraId="3AEF54F4" w14:textId="52F44128" w:rsidR="006A6EE9" w:rsidRPr="00E526BE" w:rsidRDefault="00D31E32" w:rsidP="00A37325">
            <w:pPr>
              <w:shd w:val="clear" w:color="auto" w:fill="FFFFFF" w:themeFill="background1"/>
              <w:jc w:val="center"/>
              <w:rPr>
                <w:rFonts w:ascii="Times New Roman" w:hAnsi="Times New Roman" w:cs="Times New Roman"/>
                <w:b/>
                <w:sz w:val="24"/>
                <w:szCs w:val="24"/>
              </w:rPr>
            </w:pPr>
            <w:r w:rsidRPr="00E526BE">
              <w:rPr>
                <w:rFonts w:ascii="Times New Roman" w:hAnsi="Times New Roman" w:cs="Times New Roman"/>
                <w:b/>
                <w:sz w:val="24"/>
                <w:szCs w:val="24"/>
              </w:rPr>
              <w:t>Тармақ, тармақша</w:t>
            </w:r>
          </w:p>
        </w:tc>
        <w:tc>
          <w:tcPr>
            <w:tcW w:w="1954" w:type="pct"/>
          </w:tcPr>
          <w:p w14:paraId="0A9AF97F" w14:textId="13B89E57" w:rsidR="006A6EE9" w:rsidRPr="00E526BE" w:rsidRDefault="00D31E32" w:rsidP="00A37325">
            <w:pPr>
              <w:shd w:val="clear" w:color="auto" w:fill="FFFFFF" w:themeFill="background1"/>
              <w:jc w:val="center"/>
              <w:rPr>
                <w:rFonts w:ascii="Times New Roman" w:hAnsi="Times New Roman" w:cs="Times New Roman"/>
                <w:b/>
                <w:sz w:val="24"/>
                <w:szCs w:val="24"/>
                <w:lang w:val="kk-KZ"/>
              </w:rPr>
            </w:pPr>
            <w:r w:rsidRPr="00E526BE">
              <w:rPr>
                <w:rFonts w:ascii="Times New Roman" w:hAnsi="Times New Roman" w:cs="Times New Roman"/>
                <w:b/>
                <w:sz w:val="24"/>
                <w:szCs w:val="24"/>
              </w:rPr>
              <w:t>Қолданыстағы редакция</w:t>
            </w:r>
          </w:p>
        </w:tc>
        <w:tc>
          <w:tcPr>
            <w:tcW w:w="2097" w:type="pct"/>
          </w:tcPr>
          <w:p w14:paraId="76624357" w14:textId="005F119F" w:rsidR="006A6EE9" w:rsidRPr="00E526BE" w:rsidRDefault="00D31E32" w:rsidP="00C4610A">
            <w:pPr>
              <w:shd w:val="clear" w:color="auto" w:fill="FFFFFF" w:themeFill="background1"/>
              <w:jc w:val="center"/>
              <w:rPr>
                <w:rFonts w:ascii="Times New Roman" w:hAnsi="Times New Roman" w:cs="Times New Roman"/>
                <w:b/>
                <w:sz w:val="24"/>
                <w:szCs w:val="24"/>
              </w:rPr>
            </w:pPr>
            <w:r w:rsidRPr="00E526BE">
              <w:rPr>
                <w:rFonts w:ascii="Times New Roman" w:hAnsi="Times New Roman" w:cs="Times New Roman"/>
                <w:b/>
                <w:sz w:val="24"/>
                <w:szCs w:val="24"/>
              </w:rPr>
              <w:t>Ұсынылған редакция</w:t>
            </w:r>
          </w:p>
        </w:tc>
        <w:tc>
          <w:tcPr>
            <w:tcW w:w="467" w:type="pct"/>
          </w:tcPr>
          <w:p w14:paraId="4DB709CF" w14:textId="70E8BE0B" w:rsidR="006A6EE9" w:rsidRPr="00E526BE" w:rsidRDefault="00D31E32" w:rsidP="00A37325">
            <w:pPr>
              <w:shd w:val="clear" w:color="auto" w:fill="FFFFFF" w:themeFill="background1"/>
              <w:jc w:val="center"/>
              <w:rPr>
                <w:rFonts w:ascii="Times New Roman" w:hAnsi="Times New Roman" w:cs="Times New Roman"/>
                <w:b/>
                <w:sz w:val="24"/>
                <w:szCs w:val="24"/>
              </w:rPr>
            </w:pPr>
            <w:r w:rsidRPr="00E526BE">
              <w:rPr>
                <w:rFonts w:ascii="Times New Roman" w:hAnsi="Times New Roman" w:cs="Times New Roman"/>
                <w:b/>
                <w:sz w:val="24"/>
                <w:szCs w:val="24"/>
              </w:rPr>
              <w:t>Негіздеме</w:t>
            </w:r>
          </w:p>
        </w:tc>
      </w:tr>
      <w:tr w:rsidR="00737FDC" w:rsidRPr="00E526BE" w14:paraId="43962670" w14:textId="77777777" w:rsidTr="00E46A77">
        <w:trPr>
          <w:gridAfter w:val="1"/>
          <w:wAfter w:w="6" w:type="pct"/>
        </w:trPr>
        <w:tc>
          <w:tcPr>
            <w:tcW w:w="186" w:type="pct"/>
          </w:tcPr>
          <w:p w14:paraId="5B3F7C1F" w14:textId="77777777" w:rsidR="006A6EE9" w:rsidRPr="00E526BE" w:rsidRDefault="006A6EE9" w:rsidP="00A37325">
            <w:pPr>
              <w:shd w:val="clear" w:color="auto" w:fill="FFFFFF" w:themeFill="background1"/>
              <w:tabs>
                <w:tab w:val="left" w:pos="567"/>
              </w:tabs>
              <w:jc w:val="center"/>
              <w:rPr>
                <w:rFonts w:ascii="Times New Roman" w:hAnsi="Times New Roman" w:cs="Times New Roman"/>
                <w:sz w:val="24"/>
                <w:szCs w:val="24"/>
              </w:rPr>
            </w:pPr>
            <w:r w:rsidRPr="00E526BE">
              <w:rPr>
                <w:rFonts w:ascii="Times New Roman" w:hAnsi="Times New Roman" w:cs="Times New Roman"/>
                <w:sz w:val="24"/>
                <w:szCs w:val="24"/>
              </w:rPr>
              <w:t>1</w:t>
            </w:r>
          </w:p>
        </w:tc>
        <w:tc>
          <w:tcPr>
            <w:tcW w:w="289" w:type="pct"/>
          </w:tcPr>
          <w:p w14:paraId="2D8998F7" w14:textId="77777777" w:rsidR="006A6EE9" w:rsidRPr="00E526BE" w:rsidRDefault="006A6EE9" w:rsidP="00A37325">
            <w:pPr>
              <w:shd w:val="clear" w:color="auto" w:fill="FFFFFF" w:themeFill="background1"/>
              <w:jc w:val="center"/>
              <w:rPr>
                <w:rFonts w:ascii="Times New Roman" w:hAnsi="Times New Roman" w:cs="Times New Roman"/>
                <w:sz w:val="24"/>
                <w:szCs w:val="24"/>
              </w:rPr>
            </w:pPr>
            <w:r w:rsidRPr="00E526BE">
              <w:rPr>
                <w:rFonts w:ascii="Times New Roman" w:hAnsi="Times New Roman" w:cs="Times New Roman"/>
                <w:sz w:val="24"/>
                <w:szCs w:val="24"/>
              </w:rPr>
              <w:t>2</w:t>
            </w:r>
          </w:p>
        </w:tc>
        <w:tc>
          <w:tcPr>
            <w:tcW w:w="1954" w:type="pct"/>
          </w:tcPr>
          <w:p w14:paraId="12BE1533" w14:textId="77777777" w:rsidR="006A6EE9" w:rsidRPr="00E526BE" w:rsidRDefault="006A6EE9" w:rsidP="00A37325">
            <w:pPr>
              <w:shd w:val="clear" w:color="auto" w:fill="FFFFFF" w:themeFill="background1"/>
              <w:jc w:val="center"/>
              <w:rPr>
                <w:rFonts w:ascii="Times New Roman" w:hAnsi="Times New Roman" w:cs="Times New Roman"/>
                <w:sz w:val="24"/>
                <w:szCs w:val="24"/>
              </w:rPr>
            </w:pPr>
            <w:r w:rsidRPr="00E526BE">
              <w:rPr>
                <w:rFonts w:ascii="Times New Roman" w:hAnsi="Times New Roman" w:cs="Times New Roman"/>
                <w:sz w:val="24"/>
                <w:szCs w:val="24"/>
              </w:rPr>
              <w:t>3</w:t>
            </w:r>
          </w:p>
        </w:tc>
        <w:tc>
          <w:tcPr>
            <w:tcW w:w="2097" w:type="pct"/>
          </w:tcPr>
          <w:p w14:paraId="213FF45C" w14:textId="77777777" w:rsidR="006A6EE9" w:rsidRPr="00E526BE" w:rsidRDefault="006A6EE9" w:rsidP="00C4610A">
            <w:pPr>
              <w:shd w:val="clear" w:color="auto" w:fill="FFFFFF" w:themeFill="background1"/>
              <w:jc w:val="center"/>
              <w:rPr>
                <w:rFonts w:ascii="Times New Roman" w:hAnsi="Times New Roman" w:cs="Times New Roman"/>
                <w:sz w:val="24"/>
                <w:szCs w:val="24"/>
              </w:rPr>
            </w:pPr>
            <w:r w:rsidRPr="00E526BE">
              <w:rPr>
                <w:rFonts w:ascii="Times New Roman" w:hAnsi="Times New Roman" w:cs="Times New Roman"/>
                <w:sz w:val="24"/>
                <w:szCs w:val="24"/>
              </w:rPr>
              <w:t>4</w:t>
            </w:r>
          </w:p>
        </w:tc>
        <w:tc>
          <w:tcPr>
            <w:tcW w:w="467" w:type="pct"/>
          </w:tcPr>
          <w:p w14:paraId="2D8E350E" w14:textId="77777777" w:rsidR="006A6EE9" w:rsidRPr="00E526BE" w:rsidRDefault="006A6EE9" w:rsidP="00A37325">
            <w:pPr>
              <w:shd w:val="clear" w:color="auto" w:fill="FFFFFF" w:themeFill="background1"/>
              <w:jc w:val="center"/>
              <w:rPr>
                <w:rFonts w:ascii="Times New Roman" w:hAnsi="Times New Roman" w:cs="Times New Roman"/>
                <w:sz w:val="24"/>
                <w:szCs w:val="24"/>
              </w:rPr>
            </w:pPr>
            <w:r w:rsidRPr="00E526BE">
              <w:rPr>
                <w:rFonts w:ascii="Times New Roman" w:hAnsi="Times New Roman" w:cs="Times New Roman"/>
                <w:sz w:val="24"/>
                <w:szCs w:val="24"/>
              </w:rPr>
              <w:t>5</w:t>
            </w:r>
          </w:p>
        </w:tc>
      </w:tr>
      <w:tr w:rsidR="00875648" w:rsidRPr="00E526BE" w14:paraId="2069D6A4" w14:textId="77777777" w:rsidTr="00E46A77">
        <w:tc>
          <w:tcPr>
            <w:tcW w:w="5000" w:type="pct"/>
            <w:gridSpan w:val="6"/>
          </w:tcPr>
          <w:p w14:paraId="45057745" w14:textId="77777777" w:rsidR="00D31E32" w:rsidRPr="00E526BE" w:rsidRDefault="00D31E32" w:rsidP="00D31E32">
            <w:pPr>
              <w:shd w:val="clear" w:color="auto" w:fill="FFFFFF" w:themeFill="background1"/>
              <w:jc w:val="center"/>
              <w:rPr>
                <w:rFonts w:ascii="Times New Roman" w:eastAsia="Times New Roman" w:hAnsi="Times New Roman" w:cs="Times New Roman"/>
                <w:b/>
                <w:sz w:val="24"/>
                <w:szCs w:val="24"/>
              </w:rPr>
            </w:pPr>
            <w:r w:rsidRPr="00E526BE">
              <w:rPr>
                <w:rFonts w:ascii="Times New Roman" w:eastAsia="Times New Roman" w:hAnsi="Times New Roman" w:cs="Times New Roman"/>
                <w:b/>
                <w:sz w:val="24"/>
                <w:szCs w:val="24"/>
              </w:rPr>
              <w:t xml:space="preserve">«Сақтандыру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w:t>
            </w:r>
          </w:p>
          <w:p w14:paraId="724D740C" w14:textId="038A8237" w:rsidR="00FC053D" w:rsidRPr="00E526BE" w:rsidRDefault="00D31E32" w:rsidP="00D31E32">
            <w:pPr>
              <w:shd w:val="clear" w:color="auto" w:fill="FFFFFF" w:themeFill="background1"/>
              <w:jc w:val="center"/>
              <w:rPr>
                <w:rFonts w:ascii="Times New Roman" w:eastAsiaTheme="minorHAnsi" w:hAnsi="Times New Roman" w:cs="Times New Roman"/>
                <w:sz w:val="24"/>
                <w:szCs w:val="24"/>
                <w:lang w:eastAsia="en-US"/>
              </w:rPr>
            </w:pPr>
            <w:r w:rsidRPr="00E526BE">
              <w:rPr>
                <w:rFonts w:ascii="Times New Roman" w:eastAsia="Times New Roman" w:hAnsi="Times New Roman" w:cs="Times New Roman"/>
                <w:b/>
                <w:sz w:val="24"/>
                <w:szCs w:val="24"/>
              </w:rPr>
              <w:t>2013 жылғы 28 маусымдағы № 149 қаулысы</w:t>
            </w:r>
          </w:p>
        </w:tc>
      </w:tr>
      <w:tr w:rsidR="009B6236" w:rsidRPr="00D369CF" w14:paraId="4093E2FF" w14:textId="77777777" w:rsidTr="00E46A77">
        <w:trPr>
          <w:gridAfter w:val="1"/>
          <w:wAfter w:w="6" w:type="pct"/>
        </w:trPr>
        <w:tc>
          <w:tcPr>
            <w:tcW w:w="186" w:type="pct"/>
            <w:shd w:val="clear" w:color="auto" w:fill="auto"/>
          </w:tcPr>
          <w:p w14:paraId="3B9B58D5" w14:textId="77777777" w:rsidR="009B6236" w:rsidRPr="00E526BE" w:rsidRDefault="009B6236" w:rsidP="008B7AD2">
            <w:pPr>
              <w:pStyle w:val="a4"/>
              <w:numPr>
                <w:ilvl w:val="0"/>
                <w:numId w:val="1"/>
              </w:numPr>
              <w:shd w:val="clear" w:color="auto" w:fill="FFFFFF" w:themeFill="background1"/>
              <w:tabs>
                <w:tab w:val="left" w:pos="164"/>
              </w:tabs>
              <w:ind w:left="447" w:hanging="283"/>
              <w:jc w:val="both"/>
              <w:rPr>
                <w:rFonts w:ascii="Times New Roman" w:hAnsi="Times New Roman" w:cs="Times New Roman"/>
                <w:sz w:val="24"/>
                <w:szCs w:val="24"/>
              </w:rPr>
            </w:pPr>
          </w:p>
        </w:tc>
        <w:tc>
          <w:tcPr>
            <w:tcW w:w="289" w:type="pct"/>
          </w:tcPr>
          <w:p w14:paraId="51ABAFBB" w14:textId="64CB2D5A" w:rsidR="009B6236" w:rsidRPr="00E526BE" w:rsidRDefault="002C45D2" w:rsidP="009B6236">
            <w:pPr>
              <w:ind w:firstLine="5"/>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Қаулыға қосымша</w:t>
            </w:r>
          </w:p>
        </w:tc>
        <w:tc>
          <w:tcPr>
            <w:tcW w:w="1954" w:type="pct"/>
          </w:tcPr>
          <w:p w14:paraId="4129F4AD" w14:textId="77777777" w:rsidR="00286C92" w:rsidRPr="00E526BE" w:rsidRDefault="00286C92" w:rsidP="00286C92">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Сақтандыру және қайта сақтандыру операцияларының бухгалтерлік есебін жүргізу жөніндегі</w:t>
            </w:r>
          </w:p>
          <w:p w14:paraId="019C6958" w14:textId="77777777" w:rsidR="00286C92" w:rsidRPr="00E526BE" w:rsidRDefault="00286C92" w:rsidP="00286C92">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нұсқаулық</w:t>
            </w:r>
          </w:p>
          <w:p w14:paraId="6881F5EF" w14:textId="77777777" w:rsidR="00286C92" w:rsidRPr="00E526BE" w:rsidRDefault="00286C92" w:rsidP="00286C92">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p w14:paraId="054738DB" w14:textId="77777777" w:rsidR="00286C92" w:rsidRPr="00E526BE" w:rsidRDefault="00286C92" w:rsidP="00286C92">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1-тарау. Жалпы ережелер</w:t>
            </w:r>
          </w:p>
          <w:p w14:paraId="185CDFF6" w14:textId="77777777" w:rsidR="00286C92" w:rsidRPr="00E526BE" w:rsidRDefault="00286C92" w:rsidP="00286C92">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p w14:paraId="695EDFAD" w14:textId="77777777" w:rsidR="00286C92" w:rsidRPr="00E526BE" w:rsidRDefault="00286C92" w:rsidP="00286C92">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1. Осы Сақтандыру және қайта сақтандыру операцияларының бухгалтерлік есебін жүргізу жөніндегі нұсқаулық (бұдан әрі – Нұсқаулық) «Қазақстан Республикасының Ұлттық Банкі туралы» Қазақстан Республикасы Заңының </w:t>
            </w:r>
            <w:hyperlink r:id="rId8" w:history="1">
              <w:r w:rsidRPr="00E526BE">
                <w:rPr>
                  <w:rFonts w:ascii="Times New Roman" w:eastAsia="Times New Roman" w:hAnsi="Times New Roman" w:cs="Times New Roman"/>
                  <w:color w:val="000080"/>
                  <w:sz w:val="24"/>
                  <w:szCs w:val="24"/>
                  <w:u w:val="single"/>
                </w:rPr>
                <w:t>15-бабы екінші бөлігінің 63) тармақшасына</w:t>
              </w:r>
            </w:hyperlink>
            <w:r w:rsidRPr="00E526BE">
              <w:rPr>
                <w:rFonts w:ascii="Times New Roman" w:eastAsia="Times New Roman" w:hAnsi="Times New Roman" w:cs="Times New Roman"/>
                <w:color w:val="000000"/>
                <w:sz w:val="24"/>
                <w:szCs w:val="24"/>
              </w:rPr>
              <w:t xml:space="preserve"> және «Бухгалтерлік есеп және қаржылық есептілік туралы» Қазақстан Республикасы Заңының </w:t>
            </w:r>
            <w:hyperlink r:id="rId9" w:history="1">
              <w:r w:rsidRPr="00E526BE">
                <w:rPr>
                  <w:rFonts w:ascii="Times New Roman" w:eastAsia="Times New Roman" w:hAnsi="Times New Roman" w:cs="Times New Roman"/>
                  <w:color w:val="000080"/>
                  <w:sz w:val="24"/>
                  <w:szCs w:val="24"/>
                  <w:u w:val="single"/>
                </w:rPr>
                <w:t>20-бабы 6-тармағының 1) тармақшасына</w:t>
              </w:r>
            </w:hyperlink>
            <w:r w:rsidRPr="00E526BE">
              <w:rPr>
                <w:rFonts w:ascii="Times New Roman" w:eastAsia="Times New Roman" w:hAnsi="Times New Roman" w:cs="Times New Roman"/>
                <w:color w:val="000000"/>
                <w:sz w:val="24"/>
                <w:szCs w:val="24"/>
              </w:rPr>
              <w:t xml:space="preserve">, халықаралық қаржылық есептiлiк стандарттарына сәйкес әзiрлендi және сақтандыру (қайта сақтандыру) ұйымдары, Қазақстан Республикасының бейрезидент-сақтандыру (қайта сақтандыру) ұйымдарының филиалдары (бұдан әрі – сақтандыру (қайта сақтандыру) ұйымдары), сақтандыру брокерлері және Қазақстан Республикасының бейрезидент-сақтандыру </w:t>
            </w:r>
            <w:r w:rsidRPr="00E526BE">
              <w:rPr>
                <w:rFonts w:ascii="Times New Roman" w:eastAsia="Times New Roman" w:hAnsi="Times New Roman" w:cs="Times New Roman"/>
                <w:color w:val="000000"/>
                <w:sz w:val="24"/>
                <w:szCs w:val="24"/>
              </w:rPr>
              <w:lastRenderedPageBreak/>
              <w:t>брокерлерінің филиалдары (бұдан әрі – сақтандыру брокерлері) жүзеге асыратын сақтандыру және қайта сақтандыру жөніндегі операциялардың бухгалтерлік есебін жүргізуді нақтылайды.</w:t>
            </w:r>
          </w:p>
          <w:p w14:paraId="6134316F" w14:textId="77777777" w:rsidR="00286C92" w:rsidRPr="00E526BE" w:rsidRDefault="00286C92" w:rsidP="00286C92">
            <w:pPr>
              <w:ind w:firstLine="400"/>
              <w:jc w:val="both"/>
              <w:rPr>
                <w:rFonts w:ascii="Times New Roman" w:eastAsia="Times New Roman" w:hAnsi="Times New Roman" w:cs="Times New Roman"/>
                <w:color w:val="000000"/>
                <w:sz w:val="24"/>
                <w:szCs w:val="24"/>
              </w:rPr>
            </w:pPr>
            <w:bookmarkStart w:id="0" w:name="SUB200"/>
            <w:bookmarkEnd w:id="0"/>
            <w:r w:rsidRPr="00E526BE">
              <w:rPr>
                <w:rFonts w:ascii="Times New Roman" w:eastAsia="Times New Roman" w:hAnsi="Times New Roman" w:cs="Times New Roman"/>
                <w:color w:val="000000"/>
                <w:sz w:val="24"/>
                <w:szCs w:val="24"/>
              </w:rPr>
              <w:t>2. Сақтандыру (қайта сақтандыру) ұйымдарының және сақтандыру брокерлерінің қаржылық есептілікті,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бухгалтерлік есеп деректері бойынша есептілікті ашуы, сондай-ақ есеп саясатын қалыптастыру халықаралық қаржылық есептілік стандарттарына сәйкес жүзеге асырылады.</w:t>
            </w:r>
          </w:p>
          <w:p w14:paraId="2A5963D7" w14:textId="77777777" w:rsidR="00286C92" w:rsidRPr="00E526BE" w:rsidRDefault="00286C92" w:rsidP="00286C92">
            <w:pPr>
              <w:ind w:firstLine="400"/>
              <w:jc w:val="both"/>
              <w:rPr>
                <w:rFonts w:ascii="Times New Roman" w:eastAsia="Times New Roman" w:hAnsi="Times New Roman" w:cs="Times New Roman"/>
                <w:color w:val="000000"/>
                <w:sz w:val="24"/>
                <w:szCs w:val="24"/>
              </w:rPr>
            </w:pPr>
            <w:bookmarkStart w:id="1" w:name="SUB300"/>
            <w:bookmarkEnd w:id="1"/>
            <w:r w:rsidRPr="00E526BE">
              <w:rPr>
                <w:rFonts w:ascii="Times New Roman" w:eastAsia="Times New Roman" w:hAnsi="Times New Roman" w:cs="Times New Roman"/>
                <w:color w:val="000000"/>
                <w:sz w:val="24"/>
                <w:szCs w:val="24"/>
              </w:rPr>
              <w:t xml:space="preserve">3. Нұсқаулықта Қазақстан Республикасының </w:t>
            </w:r>
            <w:bookmarkStart w:id="2" w:name="sub1000219597"/>
            <w:r w:rsidRPr="00E526BE">
              <w:rPr>
                <w:rFonts w:ascii="Times New Roman" w:eastAsia="Times New Roman" w:hAnsi="Times New Roman" w:cs="Times New Roman"/>
                <w:color w:val="000000"/>
                <w:sz w:val="24"/>
                <w:szCs w:val="24"/>
              </w:rPr>
              <w:fldChar w:fldCharType="begin"/>
            </w:r>
            <w:r w:rsidRPr="00E526BE">
              <w:rPr>
                <w:rFonts w:ascii="Times New Roman" w:eastAsia="Times New Roman" w:hAnsi="Times New Roman" w:cs="Times New Roman"/>
                <w:color w:val="000000"/>
                <w:sz w:val="24"/>
                <w:szCs w:val="24"/>
              </w:rPr>
              <w:instrText xml:space="preserve"> HYPERLINK "jl:51006061.0 " </w:instrText>
            </w:r>
            <w:r w:rsidRPr="00E526BE">
              <w:rPr>
                <w:rFonts w:ascii="Times New Roman" w:eastAsia="Times New Roman" w:hAnsi="Times New Roman" w:cs="Times New Roman"/>
                <w:color w:val="000000"/>
                <w:sz w:val="24"/>
                <w:szCs w:val="24"/>
              </w:rPr>
              <w:fldChar w:fldCharType="separate"/>
            </w:r>
            <w:r w:rsidRPr="00E526BE">
              <w:rPr>
                <w:rFonts w:ascii="Times New Roman" w:eastAsia="Times New Roman" w:hAnsi="Times New Roman" w:cs="Times New Roman"/>
                <w:color w:val="333399"/>
                <w:sz w:val="24"/>
                <w:szCs w:val="24"/>
                <w:u w:val="single"/>
              </w:rPr>
              <w:t>Азаматтық кодексінде</w:t>
            </w:r>
            <w:r w:rsidRPr="00E526BE">
              <w:rPr>
                <w:rFonts w:ascii="Times New Roman" w:eastAsia="Times New Roman" w:hAnsi="Times New Roman" w:cs="Times New Roman"/>
                <w:color w:val="000000"/>
                <w:sz w:val="24"/>
                <w:szCs w:val="24"/>
              </w:rPr>
              <w:fldChar w:fldCharType="end"/>
            </w:r>
            <w:bookmarkEnd w:id="2"/>
            <w:r w:rsidRPr="00E526BE">
              <w:rPr>
                <w:rFonts w:ascii="Times New Roman" w:eastAsia="Times New Roman" w:hAnsi="Times New Roman" w:cs="Times New Roman"/>
                <w:color w:val="000000"/>
                <w:sz w:val="24"/>
                <w:szCs w:val="24"/>
              </w:rPr>
              <w:t xml:space="preserve">, «Сақтандыру қызметі туралы» 2000 жылғы 18 желтоқсандағы, «Сақтандыру төлемдеріне кепілдік беру қоры туралы» 2003 жылғы 3 маусымдағы, «Бухгалтерлік есеп пен қаржылық есептілік туралы» 2007 жылғы 28 ақпандағы Қазақстан Республикасының </w:t>
            </w:r>
            <w:bookmarkStart w:id="3" w:name="sub1003705486"/>
            <w:r w:rsidRPr="00E526BE">
              <w:rPr>
                <w:rFonts w:ascii="Times New Roman" w:eastAsia="Times New Roman" w:hAnsi="Times New Roman" w:cs="Times New Roman"/>
                <w:color w:val="000000"/>
                <w:sz w:val="24"/>
                <w:szCs w:val="24"/>
              </w:rPr>
              <w:fldChar w:fldCharType="begin"/>
            </w:r>
            <w:r w:rsidRPr="00E526BE">
              <w:rPr>
                <w:rFonts w:ascii="Times New Roman" w:eastAsia="Times New Roman" w:hAnsi="Times New Roman" w:cs="Times New Roman"/>
                <w:color w:val="000000"/>
                <w:sz w:val="24"/>
                <w:szCs w:val="24"/>
              </w:rPr>
              <w:instrText xml:space="preserve"> HYPERLINK "jl:30092072.0 51021136.0 51039973.0 " </w:instrText>
            </w:r>
            <w:r w:rsidRPr="00E526BE">
              <w:rPr>
                <w:rFonts w:ascii="Times New Roman" w:eastAsia="Times New Roman" w:hAnsi="Times New Roman" w:cs="Times New Roman"/>
                <w:color w:val="000000"/>
                <w:sz w:val="24"/>
                <w:szCs w:val="24"/>
              </w:rPr>
              <w:fldChar w:fldCharType="separate"/>
            </w:r>
            <w:r w:rsidRPr="00E526BE">
              <w:rPr>
                <w:rFonts w:ascii="Times New Roman" w:eastAsia="Times New Roman" w:hAnsi="Times New Roman" w:cs="Times New Roman"/>
                <w:color w:val="333399"/>
                <w:sz w:val="24"/>
                <w:szCs w:val="24"/>
                <w:u w:val="single"/>
              </w:rPr>
              <w:t>заңдарында</w:t>
            </w:r>
            <w:r w:rsidRPr="00E526BE">
              <w:rPr>
                <w:rFonts w:ascii="Times New Roman" w:eastAsia="Times New Roman" w:hAnsi="Times New Roman" w:cs="Times New Roman"/>
                <w:color w:val="000000"/>
                <w:sz w:val="24"/>
                <w:szCs w:val="24"/>
              </w:rPr>
              <w:fldChar w:fldCharType="end"/>
            </w:r>
            <w:bookmarkEnd w:id="3"/>
            <w:r w:rsidRPr="00E526BE">
              <w:rPr>
                <w:rFonts w:ascii="Times New Roman" w:eastAsia="Times New Roman" w:hAnsi="Times New Roman" w:cs="Times New Roman"/>
                <w:color w:val="000000"/>
                <w:sz w:val="24"/>
                <w:szCs w:val="24"/>
              </w:rPr>
              <w:t xml:space="preserve"> және халықаралық қаржылық есептілік стандарттарында көзделген ұғымдар пайдаланылады.</w:t>
            </w:r>
          </w:p>
          <w:p w14:paraId="4257F3E4" w14:textId="77777777" w:rsidR="00286C92" w:rsidRPr="00E526BE" w:rsidRDefault="00286C92" w:rsidP="00286C92">
            <w:pPr>
              <w:ind w:firstLine="400"/>
              <w:jc w:val="both"/>
              <w:rPr>
                <w:rFonts w:ascii="Times New Roman" w:eastAsia="Times New Roman" w:hAnsi="Times New Roman" w:cs="Times New Roman"/>
                <w:color w:val="000000"/>
                <w:sz w:val="24"/>
                <w:szCs w:val="24"/>
              </w:rPr>
            </w:pPr>
            <w:bookmarkStart w:id="4" w:name="SUB400"/>
            <w:bookmarkEnd w:id="4"/>
            <w:r w:rsidRPr="00E526BE">
              <w:rPr>
                <w:rFonts w:ascii="Times New Roman" w:eastAsia="Times New Roman" w:hAnsi="Times New Roman" w:cs="Times New Roman"/>
                <w:color w:val="000000"/>
                <w:sz w:val="24"/>
                <w:szCs w:val="24"/>
              </w:rPr>
              <w:t>4. Нұсқаулыққа, Қазақстан Республикасының бухгалтерлік есеп пен қаржылық есептілік туралы </w:t>
            </w:r>
            <w:bookmarkStart w:id="5" w:name="sub1000592793"/>
            <w:r w:rsidRPr="00E526BE">
              <w:rPr>
                <w:rFonts w:ascii="Times New Roman" w:eastAsia="Times New Roman" w:hAnsi="Times New Roman" w:cs="Times New Roman"/>
                <w:color w:val="000000"/>
                <w:sz w:val="24"/>
                <w:szCs w:val="24"/>
              </w:rPr>
              <w:fldChar w:fldCharType="begin"/>
            </w:r>
            <w:r w:rsidRPr="00E526BE">
              <w:rPr>
                <w:rFonts w:ascii="Times New Roman" w:eastAsia="Times New Roman" w:hAnsi="Times New Roman" w:cs="Times New Roman"/>
                <w:color w:val="000000"/>
                <w:sz w:val="24"/>
                <w:szCs w:val="24"/>
              </w:rPr>
              <w:instrText xml:space="preserve"> HYPERLINK "jl:30092072.0 " </w:instrText>
            </w:r>
            <w:r w:rsidRPr="00E526BE">
              <w:rPr>
                <w:rFonts w:ascii="Times New Roman" w:eastAsia="Times New Roman" w:hAnsi="Times New Roman" w:cs="Times New Roman"/>
                <w:color w:val="000000"/>
                <w:sz w:val="24"/>
                <w:szCs w:val="24"/>
              </w:rPr>
              <w:fldChar w:fldCharType="separate"/>
            </w:r>
            <w:r w:rsidRPr="00E526BE">
              <w:rPr>
                <w:rFonts w:ascii="Times New Roman" w:eastAsia="Times New Roman" w:hAnsi="Times New Roman" w:cs="Times New Roman"/>
                <w:color w:val="333399"/>
                <w:sz w:val="24"/>
                <w:szCs w:val="24"/>
                <w:u w:val="single"/>
              </w:rPr>
              <w:t>заңнамасының</w:t>
            </w:r>
            <w:r w:rsidRPr="00E526BE">
              <w:rPr>
                <w:rFonts w:ascii="Times New Roman" w:eastAsia="Times New Roman" w:hAnsi="Times New Roman" w:cs="Times New Roman"/>
                <w:color w:val="000000"/>
                <w:sz w:val="24"/>
                <w:szCs w:val="24"/>
              </w:rPr>
              <w:fldChar w:fldCharType="end"/>
            </w:r>
            <w:bookmarkEnd w:id="5"/>
            <w:r w:rsidRPr="00E526BE">
              <w:rPr>
                <w:rFonts w:ascii="Times New Roman" w:eastAsia="Times New Roman" w:hAnsi="Times New Roman" w:cs="Times New Roman"/>
                <w:color w:val="000000"/>
                <w:sz w:val="24"/>
                <w:szCs w:val="24"/>
              </w:rPr>
              <w:t xml:space="preserve"> және «Сақтандыру қызметі туралы» 2000 жылғы 18 желтоқсандағы Қазақстан Республикасы </w:t>
            </w:r>
            <w:bookmarkStart w:id="6" w:name="sub1000233540"/>
            <w:r w:rsidRPr="00E526BE">
              <w:rPr>
                <w:rFonts w:ascii="Times New Roman" w:eastAsia="Times New Roman" w:hAnsi="Times New Roman" w:cs="Times New Roman"/>
                <w:color w:val="000000"/>
                <w:sz w:val="24"/>
                <w:szCs w:val="24"/>
              </w:rPr>
              <w:fldChar w:fldCharType="begin"/>
            </w:r>
            <w:r w:rsidRPr="00E526BE">
              <w:rPr>
                <w:rFonts w:ascii="Times New Roman" w:eastAsia="Times New Roman" w:hAnsi="Times New Roman" w:cs="Times New Roman"/>
                <w:color w:val="000000"/>
                <w:sz w:val="24"/>
                <w:szCs w:val="24"/>
              </w:rPr>
              <w:instrText xml:space="preserve"> HYPERLINK "jl:51021136.0 " </w:instrText>
            </w:r>
            <w:r w:rsidRPr="00E526BE">
              <w:rPr>
                <w:rFonts w:ascii="Times New Roman" w:eastAsia="Times New Roman" w:hAnsi="Times New Roman" w:cs="Times New Roman"/>
                <w:color w:val="000000"/>
                <w:sz w:val="24"/>
                <w:szCs w:val="24"/>
              </w:rPr>
              <w:fldChar w:fldCharType="separate"/>
            </w:r>
            <w:r w:rsidRPr="00E526BE">
              <w:rPr>
                <w:rFonts w:ascii="Times New Roman" w:eastAsia="Times New Roman" w:hAnsi="Times New Roman" w:cs="Times New Roman"/>
                <w:color w:val="333399"/>
                <w:sz w:val="24"/>
                <w:szCs w:val="24"/>
                <w:u w:val="single"/>
              </w:rPr>
              <w:t>Заңының</w:t>
            </w:r>
            <w:r w:rsidRPr="00E526BE">
              <w:rPr>
                <w:rFonts w:ascii="Times New Roman" w:eastAsia="Times New Roman" w:hAnsi="Times New Roman" w:cs="Times New Roman"/>
                <w:color w:val="000000"/>
                <w:sz w:val="24"/>
                <w:szCs w:val="24"/>
              </w:rPr>
              <w:fldChar w:fldCharType="end"/>
            </w:r>
            <w:bookmarkEnd w:id="6"/>
            <w:r w:rsidRPr="00E526BE">
              <w:rPr>
                <w:rFonts w:ascii="Times New Roman" w:eastAsia="Times New Roman" w:hAnsi="Times New Roman" w:cs="Times New Roman"/>
                <w:color w:val="000000"/>
                <w:sz w:val="24"/>
                <w:szCs w:val="24"/>
              </w:rPr>
              <w:t xml:space="preserve"> талаптарына қайшы келмейтін қосымша бухгалтерлік жазбаларды жасауға жол беріледі.</w:t>
            </w:r>
          </w:p>
          <w:p w14:paraId="256FADD5"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2-тарау. Жалпы сақтандыру (қайта сақтандыру) бойынша операциялардың бухгалтерлік есебі</w:t>
            </w:r>
          </w:p>
          <w:p w14:paraId="486C9813"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p w14:paraId="0912E6A0"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1-параграф. Сақтандыру (қайта сақтандыру) шарттары бойынша</w:t>
            </w:r>
            <w:r w:rsidRPr="00E526BE">
              <w:rPr>
                <w:rFonts w:ascii="Times New Roman" w:eastAsia="Times New Roman" w:hAnsi="Times New Roman" w:cs="Times New Roman"/>
                <w:b/>
                <w:bCs/>
                <w:color w:val="000000"/>
                <w:sz w:val="24"/>
                <w:szCs w:val="24"/>
              </w:rPr>
              <w:br/>
              <w:t>сақтандыру (қайта сақтандыру) операцияларын есепке алу</w:t>
            </w:r>
          </w:p>
          <w:p w14:paraId="352633C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p w14:paraId="159E6212"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5. Сақтандыру (қайта сақтандыру) шарты бойынша тиесілі сақтандыру сыйлықақысының сомасы сақтандыру (қайта сақтандыру) шарты күшіне енген күннен бастап кіріс ретінде танылады. Егер сақтандыру (қайта сақтандыру) шарты бойынша сақтандыруды қорғау қолданысының басталу күні сақтандыру (қайта сақтандыру) шартының күшіне ену күнінен кейін басталатын болса, онда сақтандыру сыйлықақысының сомасы сақтандыру (қайта сақтандыру) шарты бойынша сақтандыруды қорғаудың күшіне ену күнінен бастап кіріс ретінде танылады.</w:t>
            </w:r>
          </w:p>
          <w:p w14:paraId="7825062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 Сақтандыру (қайта сақтандыру) шарты күшіне енген күннен бастап сақтандыру (қайта сақтандыру) шартында көрсетілген сақтандыру сыйлықақысының сомасына бойынша мынадай бухгалтерлік жазбалар жүзеге асырылады:</w:t>
            </w:r>
          </w:p>
          <w:p w14:paraId="3F6A2085"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сақтандыру (қайта сақтандыру) шарты күшіне енген кезде:</w:t>
            </w:r>
          </w:p>
          <w:tbl>
            <w:tblPr>
              <w:tblW w:w="5899" w:type="dxa"/>
              <w:jc w:val="center"/>
              <w:tblLayout w:type="fixed"/>
              <w:tblCellMar>
                <w:left w:w="0" w:type="dxa"/>
                <w:right w:w="0" w:type="dxa"/>
              </w:tblCellMar>
              <w:tblLook w:val="04A0" w:firstRow="1" w:lastRow="0" w:firstColumn="1" w:lastColumn="0" w:noHBand="0" w:noVBand="1"/>
            </w:tblPr>
            <w:tblGrid>
              <w:gridCol w:w="597"/>
              <w:gridCol w:w="815"/>
              <w:gridCol w:w="4487"/>
            </w:tblGrid>
            <w:tr w:rsidR="00F26C83" w:rsidRPr="00E526BE" w14:paraId="7B195708" w14:textId="77777777" w:rsidTr="00F26C83">
              <w:trPr>
                <w:jc w:val="center"/>
              </w:trPr>
              <w:tc>
                <w:tcPr>
                  <w:tcW w:w="506" w:type="pct"/>
                  <w:vMerge w:val="restart"/>
                  <w:tcMar>
                    <w:top w:w="0" w:type="dxa"/>
                    <w:left w:w="108" w:type="dxa"/>
                    <w:bottom w:w="0" w:type="dxa"/>
                    <w:right w:w="108" w:type="dxa"/>
                  </w:tcMar>
                  <w:hideMark/>
                </w:tcPr>
                <w:p w14:paraId="656E6F0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91" w:type="pct"/>
                  <w:tcMar>
                    <w:top w:w="0" w:type="dxa"/>
                    <w:left w:w="108" w:type="dxa"/>
                    <w:bottom w:w="0" w:type="dxa"/>
                    <w:right w:w="108" w:type="dxa"/>
                  </w:tcMar>
                  <w:hideMark/>
                </w:tcPr>
                <w:p w14:paraId="58A70C4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1280 41</w:t>
                  </w:r>
                </w:p>
              </w:tc>
              <w:tc>
                <w:tcPr>
                  <w:tcW w:w="3803" w:type="pct"/>
                  <w:tcMar>
                    <w:top w:w="0" w:type="dxa"/>
                    <w:left w:w="108" w:type="dxa"/>
                    <w:bottom w:w="0" w:type="dxa"/>
                    <w:right w:w="108" w:type="dxa"/>
                  </w:tcMar>
                  <w:hideMark/>
                </w:tcPr>
                <w:p w14:paraId="1B8FEA3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Сақтанушылардан алынатын сақтандыру сыйлықақылары</w:t>
                  </w:r>
                </w:p>
              </w:tc>
            </w:tr>
            <w:tr w:rsidR="00F26C83" w:rsidRPr="00E526BE" w14:paraId="220B9F81" w14:textId="77777777" w:rsidTr="00F26C83">
              <w:trPr>
                <w:jc w:val="center"/>
              </w:trPr>
              <w:tc>
                <w:tcPr>
                  <w:tcW w:w="506" w:type="pct"/>
                  <w:vMerge/>
                  <w:vAlign w:val="center"/>
                  <w:hideMark/>
                </w:tcPr>
                <w:p w14:paraId="162CD54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p>
              </w:tc>
              <w:tc>
                <w:tcPr>
                  <w:tcW w:w="691" w:type="pct"/>
                  <w:tcMar>
                    <w:top w:w="0" w:type="dxa"/>
                    <w:left w:w="108" w:type="dxa"/>
                    <w:bottom w:w="0" w:type="dxa"/>
                    <w:right w:w="108" w:type="dxa"/>
                  </w:tcMar>
                  <w:hideMark/>
                </w:tcPr>
                <w:p w14:paraId="50FFCD8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1280 42</w:t>
                  </w:r>
                </w:p>
              </w:tc>
              <w:tc>
                <w:tcPr>
                  <w:tcW w:w="3803" w:type="pct"/>
                  <w:tcMar>
                    <w:top w:w="0" w:type="dxa"/>
                    <w:left w:w="108" w:type="dxa"/>
                    <w:bottom w:w="0" w:type="dxa"/>
                    <w:right w:w="108" w:type="dxa"/>
                  </w:tcMar>
                  <w:hideMark/>
                </w:tcPr>
                <w:p w14:paraId="007BA23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сақтанушылардан алынатын сақтандыру сыйлықақылары</w:t>
                  </w:r>
                </w:p>
              </w:tc>
            </w:tr>
            <w:tr w:rsidR="00F26C83" w:rsidRPr="00E526BE" w14:paraId="4965D0B1" w14:textId="77777777" w:rsidTr="00F26C83">
              <w:trPr>
                <w:jc w:val="center"/>
              </w:trPr>
              <w:tc>
                <w:tcPr>
                  <w:tcW w:w="506" w:type="pct"/>
                  <w:tcMar>
                    <w:top w:w="0" w:type="dxa"/>
                    <w:left w:w="108" w:type="dxa"/>
                    <w:bottom w:w="0" w:type="dxa"/>
                    <w:right w:w="108" w:type="dxa"/>
                  </w:tcMar>
                  <w:hideMark/>
                </w:tcPr>
                <w:p w14:paraId="32F2EB3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91" w:type="pct"/>
                  <w:tcMar>
                    <w:top w:w="0" w:type="dxa"/>
                    <w:left w:w="108" w:type="dxa"/>
                    <w:bottom w:w="0" w:type="dxa"/>
                    <w:right w:w="108" w:type="dxa"/>
                  </w:tcMar>
                  <w:hideMark/>
                </w:tcPr>
                <w:p w14:paraId="2C354ED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3520</w:t>
                  </w:r>
                </w:p>
              </w:tc>
              <w:tc>
                <w:tcPr>
                  <w:tcW w:w="3803" w:type="pct"/>
                  <w:tcMar>
                    <w:top w:w="0" w:type="dxa"/>
                    <w:left w:w="108" w:type="dxa"/>
                    <w:bottom w:w="0" w:type="dxa"/>
                    <w:right w:w="108" w:type="dxa"/>
                  </w:tcMar>
                  <w:hideMark/>
                </w:tcPr>
                <w:p w14:paraId="141D76D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Болашақ кезеңдердің кірістері;</w:t>
                  </w:r>
                </w:p>
              </w:tc>
            </w:tr>
          </w:tbl>
          <w:p w14:paraId="6203F4AC"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егер сақтандыру (қайта сақтандыру) шарты бойынша сақтандыруды қорғау қолданысының басталу күні сақтандыру (қайта сақтандыру) шартының күшіне ену күнінен кейін басталатын жағдайда:</w:t>
            </w:r>
          </w:p>
          <w:tbl>
            <w:tblPr>
              <w:tblW w:w="5888" w:type="dxa"/>
              <w:jc w:val="center"/>
              <w:tblLayout w:type="fixed"/>
              <w:tblCellMar>
                <w:left w:w="0" w:type="dxa"/>
                <w:right w:w="0" w:type="dxa"/>
              </w:tblCellMar>
              <w:tblLook w:val="04A0" w:firstRow="1" w:lastRow="0" w:firstColumn="1" w:lastColumn="0" w:noHBand="0" w:noVBand="1"/>
            </w:tblPr>
            <w:tblGrid>
              <w:gridCol w:w="597"/>
              <w:gridCol w:w="762"/>
              <w:gridCol w:w="4529"/>
            </w:tblGrid>
            <w:tr w:rsidR="00F26C83" w:rsidRPr="00E526BE" w14:paraId="010695D1" w14:textId="77777777" w:rsidTr="00F26C83">
              <w:trPr>
                <w:jc w:val="center"/>
              </w:trPr>
              <w:tc>
                <w:tcPr>
                  <w:tcW w:w="507" w:type="pct"/>
                  <w:tcMar>
                    <w:top w:w="0" w:type="dxa"/>
                    <w:left w:w="108" w:type="dxa"/>
                    <w:bottom w:w="0" w:type="dxa"/>
                    <w:right w:w="108" w:type="dxa"/>
                  </w:tcMar>
                  <w:hideMark/>
                </w:tcPr>
                <w:p w14:paraId="4CCE4EE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47" w:type="pct"/>
                  <w:tcMar>
                    <w:top w:w="0" w:type="dxa"/>
                    <w:left w:w="108" w:type="dxa"/>
                    <w:bottom w:w="0" w:type="dxa"/>
                    <w:right w:w="108" w:type="dxa"/>
                  </w:tcMar>
                  <w:hideMark/>
                </w:tcPr>
                <w:p w14:paraId="21B5439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3520</w:t>
                  </w:r>
                </w:p>
              </w:tc>
              <w:tc>
                <w:tcPr>
                  <w:tcW w:w="3846" w:type="pct"/>
                  <w:tcMar>
                    <w:top w:w="0" w:type="dxa"/>
                    <w:left w:w="108" w:type="dxa"/>
                    <w:bottom w:w="0" w:type="dxa"/>
                    <w:right w:w="108" w:type="dxa"/>
                  </w:tcMar>
                  <w:hideMark/>
                </w:tcPr>
                <w:p w14:paraId="41EECBA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Болашақ кезеңдердің кірістері</w:t>
                  </w:r>
                </w:p>
              </w:tc>
            </w:tr>
            <w:tr w:rsidR="00F26C83" w:rsidRPr="00E526BE" w14:paraId="1BD12F54" w14:textId="77777777" w:rsidTr="00F26C83">
              <w:trPr>
                <w:jc w:val="center"/>
              </w:trPr>
              <w:tc>
                <w:tcPr>
                  <w:tcW w:w="507" w:type="pct"/>
                  <w:tcMar>
                    <w:top w:w="0" w:type="dxa"/>
                    <w:left w:w="108" w:type="dxa"/>
                    <w:bottom w:w="0" w:type="dxa"/>
                    <w:right w:w="108" w:type="dxa"/>
                  </w:tcMar>
                  <w:hideMark/>
                </w:tcPr>
                <w:p w14:paraId="74AE1A7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47" w:type="pct"/>
                  <w:tcMar>
                    <w:top w:w="0" w:type="dxa"/>
                    <w:left w:w="108" w:type="dxa"/>
                    <w:bottom w:w="0" w:type="dxa"/>
                    <w:right w:w="108" w:type="dxa"/>
                  </w:tcMar>
                  <w:hideMark/>
                </w:tcPr>
                <w:p w14:paraId="563B03A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6280 41</w:t>
                  </w:r>
                </w:p>
              </w:tc>
              <w:tc>
                <w:tcPr>
                  <w:tcW w:w="3846" w:type="pct"/>
                  <w:tcMar>
                    <w:top w:w="0" w:type="dxa"/>
                    <w:left w:w="108" w:type="dxa"/>
                    <w:bottom w:w="0" w:type="dxa"/>
                    <w:right w:w="108" w:type="dxa"/>
                  </w:tcMar>
                  <w:hideMark/>
                </w:tcPr>
                <w:p w14:paraId="310805B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Сақтандыру сыйлықақылары түріндегі кірістер; </w:t>
                  </w:r>
                </w:p>
              </w:tc>
            </w:tr>
          </w:tbl>
          <w:p w14:paraId="4311732C"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 егер сақтандыруды қорғау қолданысының басталу күні сәйкес келетін немесе сақтандыру (қайта сақтандыру) шартының күшіне ену күнінен бұрын басталатын жағдайда:</w:t>
            </w:r>
          </w:p>
          <w:tbl>
            <w:tblPr>
              <w:tblW w:w="5888" w:type="dxa"/>
              <w:jc w:val="center"/>
              <w:tblLayout w:type="fixed"/>
              <w:tblCellMar>
                <w:left w:w="0" w:type="dxa"/>
                <w:right w:w="0" w:type="dxa"/>
              </w:tblCellMar>
              <w:tblLook w:val="04A0" w:firstRow="1" w:lastRow="0" w:firstColumn="1" w:lastColumn="0" w:noHBand="0" w:noVBand="1"/>
            </w:tblPr>
            <w:tblGrid>
              <w:gridCol w:w="597"/>
              <w:gridCol w:w="773"/>
              <w:gridCol w:w="4518"/>
            </w:tblGrid>
            <w:tr w:rsidR="00F26C83" w:rsidRPr="00E526BE" w14:paraId="76A47149" w14:textId="77777777" w:rsidTr="00F26C83">
              <w:trPr>
                <w:jc w:val="center"/>
              </w:trPr>
              <w:tc>
                <w:tcPr>
                  <w:tcW w:w="507" w:type="pct"/>
                  <w:vMerge w:val="restart"/>
                  <w:tcMar>
                    <w:top w:w="0" w:type="dxa"/>
                    <w:left w:w="108" w:type="dxa"/>
                    <w:bottom w:w="0" w:type="dxa"/>
                    <w:right w:w="108" w:type="dxa"/>
                  </w:tcMar>
                  <w:hideMark/>
                </w:tcPr>
                <w:p w14:paraId="0F7C27A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Дт</w:t>
                  </w:r>
                </w:p>
              </w:tc>
              <w:tc>
                <w:tcPr>
                  <w:tcW w:w="656" w:type="pct"/>
                  <w:tcMar>
                    <w:top w:w="0" w:type="dxa"/>
                    <w:left w:w="108" w:type="dxa"/>
                    <w:bottom w:w="0" w:type="dxa"/>
                    <w:right w:w="108" w:type="dxa"/>
                  </w:tcMar>
                  <w:hideMark/>
                </w:tcPr>
                <w:p w14:paraId="290A85F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1280 41</w:t>
                  </w:r>
                </w:p>
              </w:tc>
              <w:tc>
                <w:tcPr>
                  <w:tcW w:w="3837" w:type="pct"/>
                  <w:tcMar>
                    <w:top w:w="0" w:type="dxa"/>
                    <w:left w:w="108" w:type="dxa"/>
                    <w:bottom w:w="0" w:type="dxa"/>
                    <w:right w:w="108" w:type="dxa"/>
                  </w:tcMar>
                  <w:hideMark/>
                </w:tcPr>
                <w:p w14:paraId="13C1389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Сақтанушылардан алынатын сақтандыру сыйлықақылары </w:t>
                  </w:r>
                </w:p>
              </w:tc>
            </w:tr>
            <w:tr w:rsidR="00F26C83" w:rsidRPr="00E526BE" w14:paraId="60B1181A" w14:textId="77777777" w:rsidTr="00F26C83">
              <w:trPr>
                <w:jc w:val="center"/>
              </w:trPr>
              <w:tc>
                <w:tcPr>
                  <w:tcW w:w="507" w:type="pct"/>
                  <w:vMerge/>
                  <w:vAlign w:val="center"/>
                  <w:hideMark/>
                </w:tcPr>
                <w:p w14:paraId="1D9AF07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p>
              </w:tc>
              <w:tc>
                <w:tcPr>
                  <w:tcW w:w="656" w:type="pct"/>
                  <w:tcMar>
                    <w:top w:w="0" w:type="dxa"/>
                    <w:left w:w="108" w:type="dxa"/>
                    <w:bottom w:w="0" w:type="dxa"/>
                    <w:right w:w="108" w:type="dxa"/>
                  </w:tcMar>
                  <w:hideMark/>
                </w:tcPr>
                <w:p w14:paraId="5C07AAE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1280 42</w:t>
                  </w:r>
                </w:p>
              </w:tc>
              <w:tc>
                <w:tcPr>
                  <w:tcW w:w="3837" w:type="pct"/>
                  <w:tcMar>
                    <w:top w:w="0" w:type="dxa"/>
                    <w:left w:w="108" w:type="dxa"/>
                    <w:bottom w:w="0" w:type="dxa"/>
                    <w:right w:w="108" w:type="dxa"/>
                  </w:tcMar>
                  <w:hideMark/>
                </w:tcPr>
                <w:p w14:paraId="2D34E13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сақтанушылардан алынатын сақтандыру сыйлықақылары</w:t>
                  </w:r>
                </w:p>
              </w:tc>
            </w:tr>
            <w:tr w:rsidR="00F26C83" w:rsidRPr="00E526BE" w14:paraId="29C60581" w14:textId="77777777" w:rsidTr="00F26C83">
              <w:trPr>
                <w:jc w:val="center"/>
              </w:trPr>
              <w:tc>
                <w:tcPr>
                  <w:tcW w:w="507" w:type="pct"/>
                  <w:tcMar>
                    <w:top w:w="0" w:type="dxa"/>
                    <w:left w:w="108" w:type="dxa"/>
                    <w:bottom w:w="0" w:type="dxa"/>
                    <w:right w:w="108" w:type="dxa"/>
                  </w:tcMar>
                  <w:hideMark/>
                </w:tcPr>
                <w:p w14:paraId="04F699D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56" w:type="pct"/>
                  <w:tcMar>
                    <w:top w:w="0" w:type="dxa"/>
                    <w:left w:w="108" w:type="dxa"/>
                    <w:bottom w:w="0" w:type="dxa"/>
                    <w:right w:w="108" w:type="dxa"/>
                  </w:tcMar>
                  <w:hideMark/>
                </w:tcPr>
                <w:p w14:paraId="0378219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6280 41</w:t>
                  </w:r>
                </w:p>
              </w:tc>
              <w:tc>
                <w:tcPr>
                  <w:tcW w:w="3837" w:type="pct"/>
                  <w:tcMar>
                    <w:top w:w="0" w:type="dxa"/>
                    <w:left w:w="108" w:type="dxa"/>
                    <w:bottom w:w="0" w:type="dxa"/>
                    <w:right w:w="108" w:type="dxa"/>
                  </w:tcMar>
                  <w:hideMark/>
                </w:tcPr>
                <w:p w14:paraId="32ACC9C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сыйлықақылары түріндегі кірістер.</w:t>
                  </w:r>
                </w:p>
              </w:tc>
            </w:tr>
          </w:tbl>
          <w:p w14:paraId="2CCDE567"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7" w:name="SUB700"/>
            <w:bookmarkEnd w:id="7"/>
            <w:r w:rsidRPr="00E526BE">
              <w:rPr>
                <w:rFonts w:ascii="Times New Roman" w:eastAsia="Times New Roman" w:hAnsi="Times New Roman" w:cs="Times New Roman"/>
                <w:color w:val="000000"/>
                <w:sz w:val="24"/>
                <w:szCs w:val="24"/>
              </w:rPr>
              <w:t>7. Сақтандыру (қайта сақтандыру) ұйымы есептелген сақтандыру сыйлықақысын нақты алған кезде мынадай бухгалтерлік жазба жүзеге асырылады:</w:t>
            </w:r>
          </w:p>
          <w:tbl>
            <w:tblPr>
              <w:tblW w:w="5888" w:type="dxa"/>
              <w:jc w:val="center"/>
              <w:tblLayout w:type="fixed"/>
              <w:tblCellMar>
                <w:left w:w="0" w:type="dxa"/>
                <w:right w:w="0" w:type="dxa"/>
              </w:tblCellMar>
              <w:tblLook w:val="04A0" w:firstRow="1" w:lastRow="0" w:firstColumn="1" w:lastColumn="0" w:noHBand="0" w:noVBand="1"/>
            </w:tblPr>
            <w:tblGrid>
              <w:gridCol w:w="597"/>
              <w:gridCol w:w="773"/>
              <w:gridCol w:w="4518"/>
            </w:tblGrid>
            <w:tr w:rsidR="00F26C83" w:rsidRPr="00E526BE" w14:paraId="3061F1E0" w14:textId="77777777" w:rsidTr="00F26C83">
              <w:trPr>
                <w:jc w:val="center"/>
              </w:trPr>
              <w:tc>
                <w:tcPr>
                  <w:tcW w:w="507" w:type="pct"/>
                  <w:vMerge w:val="restart"/>
                  <w:tcMar>
                    <w:top w:w="0" w:type="dxa"/>
                    <w:left w:w="108" w:type="dxa"/>
                    <w:bottom w:w="0" w:type="dxa"/>
                    <w:right w:w="108" w:type="dxa"/>
                  </w:tcMar>
                  <w:hideMark/>
                </w:tcPr>
                <w:p w14:paraId="71E67B7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56" w:type="pct"/>
                  <w:tcMar>
                    <w:top w:w="0" w:type="dxa"/>
                    <w:left w:w="108" w:type="dxa"/>
                    <w:bottom w:w="0" w:type="dxa"/>
                    <w:right w:w="108" w:type="dxa"/>
                  </w:tcMar>
                  <w:hideMark/>
                </w:tcPr>
                <w:p w14:paraId="321B059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3837" w:type="pct"/>
                  <w:tcMar>
                    <w:top w:w="0" w:type="dxa"/>
                    <w:left w:w="108" w:type="dxa"/>
                    <w:bottom w:w="0" w:type="dxa"/>
                    <w:right w:w="108" w:type="dxa"/>
                  </w:tcMar>
                  <w:hideMark/>
                </w:tcPr>
                <w:p w14:paraId="51B1E31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4659E77A" w14:textId="77777777" w:rsidTr="00F26C83">
              <w:trPr>
                <w:jc w:val="center"/>
              </w:trPr>
              <w:tc>
                <w:tcPr>
                  <w:tcW w:w="507" w:type="pct"/>
                  <w:vMerge/>
                  <w:vAlign w:val="center"/>
                  <w:hideMark/>
                </w:tcPr>
                <w:p w14:paraId="3888F64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p>
              </w:tc>
              <w:tc>
                <w:tcPr>
                  <w:tcW w:w="656" w:type="pct"/>
                  <w:tcMar>
                    <w:top w:w="0" w:type="dxa"/>
                    <w:left w:w="108" w:type="dxa"/>
                    <w:bottom w:w="0" w:type="dxa"/>
                    <w:right w:w="108" w:type="dxa"/>
                  </w:tcMar>
                  <w:hideMark/>
                </w:tcPr>
                <w:p w14:paraId="795C6B0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3837" w:type="pct"/>
                  <w:tcMar>
                    <w:top w:w="0" w:type="dxa"/>
                    <w:left w:w="108" w:type="dxa"/>
                    <w:bottom w:w="0" w:type="dxa"/>
                    <w:right w:w="108" w:type="dxa"/>
                  </w:tcMar>
                  <w:hideMark/>
                </w:tcPr>
                <w:p w14:paraId="698249E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Ағымдағы шоттардағы ақша қаражаты </w:t>
                  </w:r>
                </w:p>
              </w:tc>
            </w:tr>
            <w:tr w:rsidR="00F26C83" w:rsidRPr="00E526BE" w14:paraId="134EE148" w14:textId="77777777" w:rsidTr="00F26C83">
              <w:trPr>
                <w:jc w:val="center"/>
              </w:trPr>
              <w:tc>
                <w:tcPr>
                  <w:tcW w:w="507" w:type="pct"/>
                  <w:tcMar>
                    <w:top w:w="0" w:type="dxa"/>
                    <w:left w:w="108" w:type="dxa"/>
                    <w:bottom w:w="0" w:type="dxa"/>
                    <w:right w:w="108" w:type="dxa"/>
                  </w:tcMar>
                  <w:hideMark/>
                </w:tcPr>
                <w:p w14:paraId="021214E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56" w:type="pct"/>
                  <w:tcMar>
                    <w:top w:w="0" w:type="dxa"/>
                    <w:left w:w="108" w:type="dxa"/>
                    <w:bottom w:w="0" w:type="dxa"/>
                    <w:right w:w="108" w:type="dxa"/>
                  </w:tcMar>
                  <w:hideMark/>
                </w:tcPr>
                <w:p w14:paraId="0AB7C24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1280 41</w:t>
                  </w:r>
                </w:p>
              </w:tc>
              <w:tc>
                <w:tcPr>
                  <w:tcW w:w="3837" w:type="pct"/>
                  <w:tcMar>
                    <w:top w:w="0" w:type="dxa"/>
                    <w:left w:w="108" w:type="dxa"/>
                    <w:bottom w:w="0" w:type="dxa"/>
                    <w:right w:w="108" w:type="dxa"/>
                  </w:tcMar>
                  <w:hideMark/>
                </w:tcPr>
                <w:p w14:paraId="46A3C1C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Сақтанушылардан алынатын сақтандыру сыйлықақылары</w:t>
                  </w:r>
                </w:p>
              </w:tc>
            </w:tr>
            <w:tr w:rsidR="00F26C83" w:rsidRPr="00E526BE" w14:paraId="111B0923" w14:textId="77777777" w:rsidTr="00F26C83">
              <w:trPr>
                <w:jc w:val="center"/>
              </w:trPr>
              <w:tc>
                <w:tcPr>
                  <w:tcW w:w="507" w:type="pct"/>
                  <w:tcMar>
                    <w:top w:w="0" w:type="dxa"/>
                    <w:left w:w="108" w:type="dxa"/>
                    <w:bottom w:w="0" w:type="dxa"/>
                    <w:right w:w="108" w:type="dxa"/>
                  </w:tcMar>
                  <w:hideMark/>
                </w:tcPr>
                <w:p w14:paraId="54254F7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56" w:type="pct"/>
                  <w:tcMar>
                    <w:top w:w="0" w:type="dxa"/>
                    <w:left w:w="108" w:type="dxa"/>
                    <w:bottom w:w="0" w:type="dxa"/>
                    <w:right w:w="108" w:type="dxa"/>
                  </w:tcMar>
                  <w:hideMark/>
                </w:tcPr>
                <w:p w14:paraId="3666469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1280 42</w:t>
                  </w:r>
                </w:p>
              </w:tc>
              <w:tc>
                <w:tcPr>
                  <w:tcW w:w="3837" w:type="pct"/>
                  <w:tcMar>
                    <w:top w:w="0" w:type="dxa"/>
                    <w:left w:w="108" w:type="dxa"/>
                    <w:bottom w:w="0" w:type="dxa"/>
                    <w:right w:w="108" w:type="dxa"/>
                  </w:tcMar>
                  <w:hideMark/>
                </w:tcPr>
                <w:p w14:paraId="0CAE2DA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сақтанушылардан алынатын сақтандыру сыйлықақылары.</w:t>
                  </w:r>
                </w:p>
              </w:tc>
            </w:tr>
          </w:tbl>
          <w:p w14:paraId="553A3B8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8" w:name="SUB800"/>
            <w:bookmarkEnd w:id="8"/>
            <w:r w:rsidRPr="00E526BE">
              <w:rPr>
                <w:rFonts w:ascii="Times New Roman" w:eastAsia="Times New Roman" w:hAnsi="Times New Roman" w:cs="Times New Roman"/>
                <w:color w:val="000000"/>
                <w:sz w:val="24"/>
                <w:szCs w:val="24"/>
              </w:rPr>
              <w:t>8. Сақтанушы (қайта сақтанушы) сақтандыру сыйлықақысын алдын ала төлеген кезде мынадай бухгалтерлік жазбалар жүзеге асырылады:</w:t>
            </w:r>
          </w:p>
          <w:p w14:paraId="360ADCF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сақтандыру сыйлықақысын алдын ала төлеуді нақты алған кезде:</w:t>
            </w:r>
          </w:p>
          <w:tbl>
            <w:tblPr>
              <w:tblW w:w="5888" w:type="dxa"/>
              <w:jc w:val="center"/>
              <w:tblLayout w:type="fixed"/>
              <w:tblCellMar>
                <w:left w:w="0" w:type="dxa"/>
                <w:right w:w="0" w:type="dxa"/>
              </w:tblCellMar>
              <w:tblLook w:val="04A0" w:firstRow="1" w:lastRow="0" w:firstColumn="1" w:lastColumn="0" w:noHBand="0" w:noVBand="1"/>
            </w:tblPr>
            <w:tblGrid>
              <w:gridCol w:w="597"/>
              <w:gridCol w:w="773"/>
              <w:gridCol w:w="4518"/>
            </w:tblGrid>
            <w:tr w:rsidR="00F26C83" w:rsidRPr="00E526BE" w14:paraId="604231F1" w14:textId="77777777" w:rsidTr="00F26C83">
              <w:trPr>
                <w:jc w:val="center"/>
              </w:trPr>
              <w:tc>
                <w:tcPr>
                  <w:tcW w:w="507" w:type="pct"/>
                  <w:vMerge w:val="restart"/>
                  <w:tcMar>
                    <w:top w:w="0" w:type="dxa"/>
                    <w:left w:w="108" w:type="dxa"/>
                    <w:bottom w:w="0" w:type="dxa"/>
                    <w:right w:w="108" w:type="dxa"/>
                  </w:tcMar>
                  <w:hideMark/>
                </w:tcPr>
                <w:p w14:paraId="59CC0D0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56" w:type="pct"/>
                  <w:tcMar>
                    <w:top w:w="0" w:type="dxa"/>
                    <w:left w:w="108" w:type="dxa"/>
                    <w:bottom w:w="0" w:type="dxa"/>
                    <w:right w:w="108" w:type="dxa"/>
                  </w:tcMar>
                  <w:hideMark/>
                </w:tcPr>
                <w:p w14:paraId="041BC35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3837" w:type="pct"/>
                  <w:tcMar>
                    <w:top w:w="0" w:type="dxa"/>
                    <w:left w:w="108" w:type="dxa"/>
                    <w:bottom w:w="0" w:type="dxa"/>
                    <w:right w:w="108" w:type="dxa"/>
                  </w:tcMar>
                  <w:hideMark/>
                </w:tcPr>
                <w:p w14:paraId="3820E01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28F7B32D" w14:textId="77777777" w:rsidTr="00F26C83">
              <w:trPr>
                <w:jc w:val="center"/>
              </w:trPr>
              <w:tc>
                <w:tcPr>
                  <w:tcW w:w="507" w:type="pct"/>
                  <w:vMerge/>
                  <w:vAlign w:val="center"/>
                  <w:hideMark/>
                </w:tcPr>
                <w:p w14:paraId="6682C4F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p>
              </w:tc>
              <w:tc>
                <w:tcPr>
                  <w:tcW w:w="656" w:type="pct"/>
                  <w:tcMar>
                    <w:top w:w="0" w:type="dxa"/>
                    <w:left w:w="108" w:type="dxa"/>
                    <w:bottom w:w="0" w:type="dxa"/>
                    <w:right w:w="108" w:type="dxa"/>
                  </w:tcMar>
                  <w:hideMark/>
                </w:tcPr>
                <w:p w14:paraId="41CC00F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3837" w:type="pct"/>
                  <w:tcMar>
                    <w:top w:w="0" w:type="dxa"/>
                    <w:left w:w="108" w:type="dxa"/>
                    <w:bottom w:w="0" w:type="dxa"/>
                    <w:right w:w="108" w:type="dxa"/>
                  </w:tcMar>
                  <w:hideMark/>
                </w:tcPr>
                <w:p w14:paraId="4A4DE28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r w:rsidR="00F26C83" w:rsidRPr="00E526BE" w14:paraId="2BC28D12" w14:textId="77777777" w:rsidTr="00F26C83">
              <w:trPr>
                <w:jc w:val="center"/>
              </w:trPr>
              <w:tc>
                <w:tcPr>
                  <w:tcW w:w="507" w:type="pct"/>
                  <w:tcMar>
                    <w:top w:w="0" w:type="dxa"/>
                    <w:left w:w="108" w:type="dxa"/>
                    <w:bottom w:w="0" w:type="dxa"/>
                    <w:right w:w="108" w:type="dxa"/>
                  </w:tcMar>
                  <w:hideMark/>
                </w:tcPr>
                <w:p w14:paraId="41A19B4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56" w:type="pct"/>
                  <w:tcMar>
                    <w:top w:w="0" w:type="dxa"/>
                    <w:left w:w="108" w:type="dxa"/>
                    <w:bottom w:w="0" w:type="dxa"/>
                    <w:right w:w="108" w:type="dxa"/>
                  </w:tcMar>
                  <w:hideMark/>
                </w:tcPr>
                <w:p w14:paraId="6FCF4CD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3510 41</w:t>
                  </w:r>
                </w:p>
              </w:tc>
              <w:tc>
                <w:tcPr>
                  <w:tcW w:w="3837" w:type="pct"/>
                  <w:tcMar>
                    <w:top w:w="0" w:type="dxa"/>
                    <w:left w:w="108" w:type="dxa"/>
                    <w:bottom w:w="0" w:type="dxa"/>
                    <w:right w:w="108" w:type="dxa"/>
                  </w:tcMar>
                  <w:hideMark/>
                </w:tcPr>
                <w:p w14:paraId="7EC3773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 бойынша алынған аванстар;</w:t>
                  </w:r>
                </w:p>
              </w:tc>
            </w:tr>
          </w:tbl>
          <w:p w14:paraId="61AAB5A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сақтандыру (қайта сақтандыру) шарты бойынша сақтандыруды қорғау қолданыла бастаған күннен бастап:</w:t>
            </w:r>
          </w:p>
          <w:tbl>
            <w:tblPr>
              <w:tblW w:w="5888" w:type="dxa"/>
              <w:jc w:val="center"/>
              <w:tblLayout w:type="fixed"/>
              <w:tblCellMar>
                <w:left w:w="0" w:type="dxa"/>
                <w:right w:w="0" w:type="dxa"/>
              </w:tblCellMar>
              <w:tblLook w:val="04A0" w:firstRow="1" w:lastRow="0" w:firstColumn="1" w:lastColumn="0" w:noHBand="0" w:noVBand="1"/>
            </w:tblPr>
            <w:tblGrid>
              <w:gridCol w:w="597"/>
              <w:gridCol w:w="818"/>
              <w:gridCol w:w="4473"/>
            </w:tblGrid>
            <w:tr w:rsidR="00F26C83" w:rsidRPr="00E526BE" w14:paraId="16DBAE46" w14:textId="77777777" w:rsidTr="00F26C83">
              <w:trPr>
                <w:jc w:val="center"/>
              </w:trPr>
              <w:tc>
                <w:tcPr>
                  <w:tcW w:w="507" w:type="pct"/>
                  <w:tcMar>
                    <w:top w:w="0" w:type="dxa"/>
                    <w:left w:w="108" w:type="dxa"/>
                    <w:bottom w:w="0" w:type="dxa"/>
                    <w:right w:w="108" w:type="dxa"/>
                  </w:tcMar>
                  <w:hideMark/>
                </w:tcPr>
                <w:p w14:paraId="6D07471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95" w:type="pct"/>
                  <w:tcMar>
                    <w:top w:w="0" w:type="dxa"/>
                    <w:left w:w="108" w:type="dxa"/>
                    <w:bottom w:w="0" w:type="dxa"/>
                    <w:right w:w="108" w:type="dxa"/>
                  </w:tcMar>
                  <w:hideMark/>
                </w:tcPr>
                <w:p w14:paraId="4B3E45F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3510 41</w:t>
                  </w:r>
                </w:p>
              </w:tc>
              <w:tc>
                <w:tcPr>
                  <w:tcW w:w="3798" w:type="pct"/>
                  <w:tcMar>
                    <w:top w:w="0" w:type="dxa"/>
                    <w:left w:w="108" w:type="dxa"/>
                    <w:bottom w:w="0" w:type="dxa"/>
                    <w:right w:w="108" w:type="dxa"/>
                  </w:tcMar>
                  <w:hideMark/>
                </w:tcPr>
                <w:p w14:paraId="2F1013F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 бойынша алынған аванстар</w:t>
                  </w:r>
                </w:p>
              </w:tc>
            </w:tr>
            <w:tr w:rsidR="00F26C83" w:rsidRPr="00E526BE" w14:paraId="1AE57FCB" w14:textId="77777777" w:rsidTr="00F26C83">
              <w:trPr>
                <w:jc w:val="center"/>
              </w:trPr>
              <w:tc>
                <w:tcPr>
                  <w:tcW w:w="507" w:type="pct"/>
                  <w:tcMar>
                    <w:top w:w="0" w:type="dxa"/>
                    <w:left w:w="108" w:type="dxa"/>
                    <w:bottom w:w="0" w:type="dxa"/>
                    <w:right w:w="108" w:type="dxa"/>
                  </w:tcMar>
                  <w:hideMark/>
                </w:tcPr>
                <w:p w14:paraId="04B9735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95" w:type="pct"/>
                  <w:tcMar>
                    <w:top w:w="0" w:type="dxa"/>
                    <w:left w:w="108" w:type="dxa"/>
                    <w:bottom w:w="0" w:type="dxa"/>
                    <w:right w:w="108" w:type="dxa"/>
                  </w:tcMar>
                  <w:hideMark/>
                </w:tcPr>
                <w:p w14:paraId="598ACE7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6280 41</w:t>
                  </w:r>
                </w:p>
              </w:tc>
              <w:tc>
                <w:tcPr>
                  <w:tcW w:w="3798" w:type="pct"/>
                  <w:tcMar>
                    <w:top w:w="0" w:type="dxa"/>
                    <w:left w:w="108" w:type="dxa"/>
                    <w:bottom w:w="0" w:type="dxa"/>
                    <w:right w:w="108" w:type="dxa"/>
                  </w:tcMar>
                  <w:hideMark/>
                </w:tcPr>
                <w:p w14:paraId="3D204AE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Сақтандыру сыйлықақылары түріндегі кірістер. </w:t>
                  </w:r>
                </w:p>
              </w:tc>
            </w:tr>
          </w:tbl>
          <w:p w14:paraId="3091FC42"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9" w:name="SUB900"/>
            <w:bookmarkEnd w:id="9"/>
            <w:r w:rsidRPr="00E526BE">
              <w:rPr>
                <w:rFonts w:ascii="Times New Roman" w:eastAsia="Times New Roman" w:hAnsi="Times New Roman" w:cs="Times New Roman"/>
                <w:color w:val="000000"/>
                <w:sz w:val="24"/>
                <w:szCs w:val="24"/>
              </w:rPr>
              <w:t>9. Сақтандыру агенттері мен брокерлерінің делдалдығымен сақтандыру шарттары жасалған кезде мынадай бухгалтерлік жазбалар жүзеге асырылады:</w:t>
            </w:r>
          </w:p>
          <w:p w14:paraId="6B872E8A"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сақтандыру агентіне немесе сақтандыру брокеріне алдын ала комиссиялық сыйақы төлеу жүзеге асырылған кезде:</w:t>
            </w:r>
          </w:p>
          <w:p w14:paraId="3C1157AC"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алдын ала комиссиялық сыйақы төлеу сомасына:</w:t>
            </w:r>
          </w:p>
          <w:tbl>
            <w:tblPr>
              <w:tblW w:w="5839" w:type="dxa"/>
              <w:tblLayout w:type="fixed"/>
              <w:tblCellMar>
                <w:left w:w="0" w:type="dxa"/>
                <w:right w:w="0" w:type="dxa"/>
              </w:tblCellMar>
              <w:tblLook w:val="04A0" w:firstRow="1" w:lastRow="0" w:firstColumn="1" w:lastColumn="0" w:noHBand="0" w:noVBand="1"/>
            </w:tblPr>
            <w:tblGrid>
              <w:gridCol w:w="596"/>
              <w:gridCol w:w="735"/>
              <w:gridCol w:w="4508"/>
            </w:tblGrid>
            <w:tr w:rsidR="00F26C83" w:rsidRPr="00E526BE" w14:paraId="16105453" w14:textId="77777777" w:rsidTr="00F26C83">
              <w:trPr>
                <w:trHeight w:val="195"/>
              </w:trPr>
              <w:tc>
                <w:tcPr>
                  <w:tcW w:w="511" w:type="pct"/>
                  <w:tcMar>
                    <w:top w:w="0" w:type="dxa"/>
                    <w:left w:w="108" w:type="dxa"/>
                    <w:bottom w:w="0" w:type="dxa"/>
                    <w:right w:w="108" w:type="dxa"/>
                  </w:tcMar>
                  <w:hideMark/>
                </w:tcPr>
                <w:p w14:paraId="005D3EE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29" w:type="pct"/>
                  <w:tcMar>
                    <w:top w:w="0" w:type="dxa"/>
                    <w:left w:w="108" w:type="dxa"/>
                    <w:bottom w:w="0" w:type="dxa"/>
                    <w:right w:w="108" w:type="dxa"/>
                  </w:tcMar>
                  <w:hideMark/>
                </w:tcPr>
                <w:p w14:paraId="1443AA9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1610 01</w:t>
                  </w:r>
                </w:p>
              </w:tc>
              <w:tc>
                <w:tcPr>
                  <w:tcW w:w="3859" w:type="pct"/>
                  <w:tcMar>
                    <w:top w:w="0" w:type="dxa"/>
                    <w:left w:w="108" w:type="dxa"/>
                    <w:bottom w:w="0" w:type="dxa"/>
                    <w:right w:w="108" w:type="dxa"/>
                  </w:tcMar>
                  <w:hideMark/>
                </w:tcPr>
                <w:p w14:paraId="02F542C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Берілген қысқамерзімді аванстар</w:t>
                  </w:r>
                </w:p>
              </w:tc>
            </w:tr>
            <w:tr w:rsidR="00F26C83" w:rsidRPr="00E526BE" w14:paraId="23BF61FC" w14:textId="77777777" w:rsidTr="00F26C83">
              <w:trPr>
                <w:trHeight w:val="195"/>
              </w:trPr>
              <w:tc>
                <w:tcPr>
                  <w:tcW w:w="511" w:type="pct"/>
                  <w:tcMar>
                    <w:top w:w="0" w:type="dxa"/>
                    <w:left w:w="108" w:type="dxa"/>
                    <w:bottom w:w="0" w:type="dxa"/>
                    <w:right w:w="108" w:type="dxa"/>
                  </w:tcMar>
                  <w:hideMark/>
                </w:tcPr>
                <w:p w14:paraId="0B7FB36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29" w:type="pct"/>
                  <w:tcMar>
                    <w:top w:w="0" w:type="dxa"/>
                    <w:left w:w="108" w:type="dxa"/>
                    <w:bottom w:w="0" w:type="dxa"/>
                    <w:right w:w="108" w:type="dxa"/>
                  </w:tcMar>
                  <w:hideMark/>
                </w:tcPr>
                <w:p w14:paraId="3D1147E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3859" w:type="pct"/>
                  <w:tcMar>
                    <w:top w:w="0" w:type="dxa"/>
                    <w:left w:w="108" w:type="dxa"/>
                    <w:bottom w:w="0" w:type="dxa"/>
                    <w:right w:w="108" w:type="dxa"/>
                  </w:tcMar>
                  <w:hideMark/>
                </w:tcPr>
                <w:p w14:paraId="5AFFD5F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қаражаттары;</w:t>
                  </w:r>
                </w:p>
              </w:tc>
            </w:tr>
          </w:tbl>
          <w:p w14:paraId="001EB573"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делдалдық қызметтерді алу фактісін растайтын құжаттар алынған кезде:</w:t>
            </w:r>
          </w:p>
          <w:tbl>
            <w:tblPr>
              <w:tblW w:w="5839" w:type="dxa"/>
              <w:tblLayout w:type="fixed"/>
              <w:tblCellMar>
                <w:left w:w="0" w:type="dxa"/>
                <w:right w:w="0" w:type="dxa"/>
              </w:tblCellMar>
              <w:tblLook w:val="04A0" w:firstRow="1" w:lastRow="0" w:firstColumn="1" w:lastColumn="0" w:noHBand="0" w:noVBand="1"/>
            </w:tblPr>
            <w:tblGrid>
              <w:gridCol w:w="596"/>
              <w:gridCol w:w="735"/>
              <w:gridCol w:w="4508"/>
            </w:tblGrid>
            <w:tr w:rsidR="00F26C83" w:rsidRPr="00E526BE" w14:paraId="27AB94C7" w14:textId="77777777" w:rsidTr="00F26C83">
              <w:trPr>
                <w:trHeight w:val="195"/>
              </w:trPr>
              <w:tc>
                <w:tcPr>
                  <w:tcW w:w="511" w:type="pct"/>
                  <w:tcMar>
                    <w:top w:w="0" w:type="dxa"/>
                    <w:left w:w="108" w:type="dxa"/>
                    <w:bottom w:w="0" w:type="dxa"/>
                    <w:right w:w="108" w:type="dxa"/>
                  </w:tcMar>
                  <w:hideMark/>
                </w:tcPr>
                <w:p w14:paraId="3523B96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29" w:type="pct"/>
                  <w:tcMar>
                    <w:top w:w="0" w:type="dxa"/>
                    <w:left w:w="108" w:type="dxa"/>
                    <w:bottom w:w="0" w:type="dxa"/>
                    <w:right w:w="108" w:type="dxa"/>
                  </w:tcMar>
                  <w:hideMark/>
                </w:tcPr>
                <w:p w14:paraId="368C2F8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1630</w:t>
                  </w:r>
                </w:p>
              </w:tc>
              <w:tc>
                <w:tcPr>
                  <w:tcW w:w="3859" w:type="pct"/>
                  <w:tcMar>
                    <w:top w:w="0" w:type="dxa"/>
                    <w:left w:w="108" w:type="dxa"/>
                    <w:bottom w:w="0" w:type="dxa"/>
                    <w:right w:w="108" w:type="dxa"/>
                  </w:tcMar>
                  <w:hideMark/>
                </w:tcPr>
                <w:p w14:paraId="3B0771F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Басқа да қысқамерзімді активтер</w:t>
                  </w:r>
                </w:p>
              </w:tc>
            </w:tr>
            <w:tr w:rsidR="00F26C83" w:rsidRPr="00E526BE" w14:paraId="54EC4864" w14:textId="77777777" w:rsidTr="00F26C83">
              <w:trPr>
                <w:trHeight w:val="195"/>
              </w:trPr>
              <w:tc>
                <w:tcPr>
                  <w:tcW w:w="511" w:type="pct"/>
                  <w:tcMar>
                    <w:top w:w="0" w:type="dxa"/>
                    <w:left w:w="108" w:type="dxa"/>
                    <w:bottom w:w="0" w:type="dxa"/>
                    <w:right w:w="108" w:type="dxa"/>
                  </w:tcMar>
                  <w:hideMark/>
                </w:tcPr>
                <w:p w14:paraId="7C7768C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29" w:type="pct"/>
                  <w:tcMar>
                    <w:top w:w="0" w:type="dxa"/>
                    <w:left w:w="108" w:type="dxa"/>
                    <w:bottom w:w="0" w:type="dxa"/>
                    <w:right w:w="108" w:type="dxa"/>
                  </w:tcMar>
                  <w:hideMark/>
                </w:tcPr>
                <w:p w14:paraId="0BFBE6B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1610 01</w:t>
                  </w:r>
                </w:p>
              </w:tc>
              <w:tc>
                <w:tcPr>
                  <w:tcW w:w="3859" w:type="pct"/>
                  <w:tcMar>
                    <w:top w:w="0" w:type="dxa"/>
                    <w:left w:w="108" w:type="dxa"/>
                    <w:bottom w:w="0" w:type="dxa"/>
                    <w:right w:w="108" w:type="dxa"/>
                  </w:tcMar>
                  <w:hideMark/>
                </w:tcPr>
                <w:p w14:paraId="59CE284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Берілген қысқамерзімді аванстар;</w:t>
                  </w:r>
                </w:p>
              </w:tc>
            </w:tr>
          </w:tbl>
          <w:p w14:paraId="07A2164C"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агенттің сақтандыру шартын жасау күніне сақтандыру агенті мен сақтандыру брокерінің қызметтері үшін комиссиялық сыйақы есептелген кезде агентке төленуге тиіс комиссиялық сыйақы сомасына:</w:t>
            </w:r>
          </w:p>
          <w:tbl>
            <w:tblPr>
              <w:tblW w:w="5888" w:type="dxa"/>
              <w:jc w:val="center"/>
              <w:tblLayout w:type="fixed"/>
              <w:tblCellMar>
                <w:left w:w="0" w:type="dxa"/>
                <w:right w:w="0" w:type="dxa"/>
              </w:tblCellMar>
              <w:tblLook w:val="04A0" w:firstRow="1" w:lastRow="0" w:firstColumn="1" w:lastColumn="0" w:noHBand="0" w:noVBand="1"/>
            </w:tblPr>
            <w:tblGrid>
              <w:gridCol w:w="597"/>
              <w:gridCol w:w="886"/>
              <w:gridCol w:w="4405"/>
            </w:tblGrid>
            <w:tr w:rsidR="00F26C83" w:rsidRPr="00E526BE" w14:paraId="4209E17E" w14:textId="77777777" w:rsidTr="00F26C83">
              <w:trPr>
                <w:jc w:val="center"/>
              </w:trPr>
              <w:tc>
                <w:tcPr>
                  <w:tcW w:w="507" w:type="pct"/>
                  <w:tcMar>
                    <w:top w:w="0" w:type="dxa"/>
                    <w:left w:w="108" w:type="dxa"/>
                    <w:bottom w:w="0" w:type="dxa"/>
                    <w:right w:w="108" w:type="dxa"/>
                  </w:tcMar>
                  <w:hideMark/>
                </w:tcPr>
                <w:p w14:paraId="703E1FA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752" w:type="pct"/>
                  <w:tcMar>
                    <w:top w:w="0" w:type="dxa"/>
                    <w:left w:w="108" w:type="dxa"/>
                    <w:bottom w:w="0" w:type="dxa"/>
                    <w:right w:w="108" w:type="dxa"/>
                  </w:tcMar>
                  <w:hideMark/>
                </w:tcPr>
                <w:p w14:paraId="1A510C6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1630</w:t>
                  </w:r>
                </w:p>
              </w:tc>
              <w:tc>
                <w:tcPr>
                  <w:tcW w:w="3742" w:type="pct"/>
                  <w:tcMar>
                    <w:top w:w="0" w:type="dxa"/>
                    <w:left w:w="108" w:type="dxa"/>
                    <w:bottom w:w="0" w:type="dxa"/>
                    <w:right w:w="108" w:type="dxa"/>
                  </w:tcMar>
                  <w:hideMark/>
                </w:tcPr>
                <w:p w14:paraId="3256ABC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Өзге қысқа мерзімді активтер</w:t>
                  </w:r>
                </w:p>
              </w:tc>
            </w:tr>
            <w:tr w:rsidR="00F26C83" w:rsidRPr="00E526BE" w14:paraId="68923346" w14:textId="77777777" w:rsidTr="00F26C83">
              <w:trPr>
                <w:jc w:val="center"/>
              </w:trPr>
              <w:tc>
                <w:tcPr>
                  <w:tcW w:w="507" w:type="pct"/>
                  <w:tcMar>
                    <w:top w:w="0" w:type="dxa"/>
                    <w:left w:w="108" w:type="dxa"/>
                    <w:bottom w:w="0" w:type="dxa"/>
                    <w:right w:w="108" w:type="dxa"/>
                  </w:tcMar>
                  <w:hideMark/>
                </w:tcPr>
                <w:p w14:paraId="101C689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752" w:type="pct"/>
                  <w:tcMar>
                    <w:top w:w="0" w:type="dxa"/>
                    <w:left w:w="108" w:type="dxa"/>
                    <w:bottom w:w="0" w:type="dxa"/>
                    <w:right w:w="108" w:type="dxa"/>
                  </w:tcMar>
                  <w:hideMark/>
                </w:tcPr>
                <w:p w14:paraId="2CE4CC6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3390 41</w:t>
                  </w:r>
                </w:p>
              </w:tc>
              <w:tc>
                <w:tcPr>
                  <w:tcW w:w="3742" w:type="pct"/>
                  <w:tcMar>
                    <w:top w:w="0" w:type="dxa"/>
                    <w:left w:w="108" w:type="dxa"/>
                    <w:bottom w:w="0" w:type="dxa"/>
                    <w:right w:w="108" w:type="dxa"/>
                  </w:tcMar>
                  <w:hideMark/>
                </w:tcPr>
                <w:p w14:paraId="6081A48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 бойынша делдалдармен есеп айырысу;</w:t>
                  </w:r>
                </w:p>
              </w:tc>
            </w:tr>
          </w:tbl>
          <w:p w14:paraId="4BC5E8E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 сақтандыру агенті жасаған сақтандыру шартының қолданылу мерзімі ішінде есепті кезеңдегі шығыстарға амортизациялануға тиіс кейінге қалдырылған аквизициялық шығыстар сомасына:</w:t>
            </w:r>
          </w:p>
          <w:tbl>
            <w:tblPr>
              <w:tblW w:w="5888" w:type="dxa"/>
              <w:jc w:val="center"/>
              <w:tblLayout w:type="fixed"/>
              <w:tblCellMar>
                <w:left w:w="0" w:type="dxa"/>
                <w:right w:w="0" w:type="dxa"/>
              </w:tblCellMar>
              <w:tblLook w:val="04A0" w:firstRow="1" w:lastRow="0" w:firstColumn="1" w:lastColumn="0" w:noHBand="0" w:noVBand="1"/>
            </w:tblPr>
            <w:tblGrid>
              <w:gridCol w:w="597"/>
              <w:gridCol w:w="875"/>
              <w:gridCol w:w="4416"/>
            </w:tblGrid>
            <w:tr w:rsidR="00F26C83" w:rsidRPr="00E526BE" w14:paraId="29A4156F" w14:textId="77777777" w:rsidTr="00F26C83">
              <w:trPr>
                <w:jc w:val="center"/>
              </w:trPr>
              <w:tc>
                <w:tcPr>
                  <w:tcW w:w="507" w:type="pct"/>
                  <w:tcMar>
                    <w:top w:w="0" w:type="dxa"/>
                    <w:left w:w="108" w:type="dxa"/>
                    <w:bottom w:w="0" w:type="dxa"/>
                    <w:right w:w="108" w:type="dxa"/>
                  </w:tcMar>
                  <w:hideMark/>
                </w:tcPr>
                <w:p w14:paraId="0284FC6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743" w:type="pct"/>
                  <w:tcMar>
                    <w:top w:w="0" w:type="dxa"/>
                    <w:left w:w="108" w:type="dxa"/>
                    <w:bottom w:w="0" w:type="dxa"/>
                    <w:right w:w="108" w:type="dxa"/>
                  </w:tcMar>
                  <w:hideMark/>
                </w:tcPr>
                <w:p w14:paraId="42D2BE8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7470 48</w:t>
                  </w:r>
                </w:p>
              </w:tc>
              <w:tc>
                <w:tcPr>
                  <w:tcW w:w="3750" w:type="pct"/>
                  <w:tcMar>
                    <w:top w:w="0" w:type="dxa"/>
                    <w:left w:w="108" w:type="dxa"/>
                    <w:bottom w:w="0" w:type="dxa"/>
                    <w:right w:w="108" w:type="dxa"/>
                  </w:tcMar>
                  <w:hideMark/>
                </w:tcPr>
                <w:p w14:paraId="29E3F7B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брокерлерінің қызметтеріне ақы төлеу шығыстары</w:t>
                  </w:r>
                </w:p>
              </w:tc>
            </w:tr>
            <w:tr w:rsidR="00F26C83" w:rsidRPr="00E526BE" w14:paraId="206C8365" w14:textId="77777777" w:rsidTr="00F26C83">
              <w:trPr>
                <w:jc w:val="center"/>
              </w:trPr>
              <w:tc>
                <w:tcPr>
                  <w:tcW w:w="507" w:type="pct"/>
                  <w:tcMar>
                    <w:top w:w="0" w:type="dxa"/>
                    <w:left w:w="108" w:type="dxa"/>
                    <w:bottom w:w="0" w:type="dxa"/>
                    <w:right w:w="108" w:type="dxa"/>
                  </w:tcMar>
                  <w:hideMark/>
                </w:tcPr>
                <w:p w14:paraId="16D6FBE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743" w:type="pct"/>
                  <w:tcMar>
                    <w:top w:w="0" w:type="dxa"/>
                    <w:left w:w="108" w:type="dxa"/>
                    <w:bottom w:w="0" w:type="dxa"/>
                    <w:right w:w="108" w:type="dxa"/>
                  </w:tcMar>
                  <w:hideMark/>
                </w:tcPr>
                <w:p w14:paraId="508A5F5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1630</w:t>
                  </w:r>
                </w:p>
              </w:tc>
              <w:tc>
                <w:tcPr>
                  <w:tcW w:w="3750" w:type="pct"/>
                  <w:tcMar>
                    <w:top w:w="0" w:type="dxa"/>
                    <w:left w:w="108" w:type="dxa"/>
                    <w:bottom w:w="0" w:type="dxa"/>
                    <w:right w:w="108" w:type="dxa"/>
                  </w:tcMar>
                  <w:hideMark/>
                </w:tcPr>
                <w:p w14:paraId="6778CD6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Өзге қысқа мерзімді активтер.</w:t>
                  </w:r>
                </w:p>
              </w:tc>
            </w:tr>
          </w:tbl>
          <w:p w14:paraId="671CC26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10" w:name="SUB1000"/>
            <w:bookmarkEnd w:id="10"/>
            <w:r w:rsidRPr="00E526BE">
              <w:rPr>
                <w:rFonts w:ascii="Times New Roman" w:eastAsia="Times New Roman" w:hAnsi="Times New Roman" w:cs="Times New Roman"/>
                <w:color w:val="000000"/>
                <w:sz w:val="24"/>
                <w:szCs w:val="24"/>
              </w:rPr>
              <w:t>10. Сақтандыру ұйымдары сақтандыру агенттері мен сақтандыру брокерлерінен алған қызметтер бойынша делдалдық қызмет көрсеткені үшін комиссиялық сыйақы жөніндегі шартқа сәйкес комиссиялық сыйақы нақты төленген кезде мынадай бухгалтерлік жазба жүзеге асырылады:</w:t>
            </w:r>
          </w:p>
          <w:tbl>
            <w:tblPr>
              <w:tblW w:w="5839" w:type="dxa"/>
              <w:tblLayout w:type="fixed"/>
              <w:tblCellMar>
                <w:left w:w="0" w:type="dxa"/>
                <w:right w:w="0" w:type="dxa"/>
              </w:tblCellMar>
              <w:tblLook w:val="04A0" w:firstRow="1" w:lastRow="0" w:firstColumn="1" w:lastColumn="0" w:noHBand="0" w:noVBand="1"/>
            </w:tblPr>
            <w:tblGrid>
              <w:gridCol w:w="596"/>
              <w:gridCol w:w="735"/>
              <w:gridCol w:w="4508"/>
            </w:tblGrid>
            <w:tr w:rsidR="00F26C83" w:rsidRPr="00E526BE" w14:paraId="5E287F81" w14:textId="77777777" w:rsidTr="00F26C83">
              <w:trPr>
                <w:trHeight w:val="195"/>
              </w:trPr>
              <w:tc>
                <w:tcPr>
                  <w:tcW w:w="511" w:type="pct"/>
                  <w:tcMar>
                    <w:top w:w="0" w:type="dxa"/>
                    <w:left w:w="108" w:type="dxa"/>
                    <w:bottom w:w="0" w:type="dxa"/>
                    <w:right w:w="108" w:type="dxa"/>
                  </w:tcMar>
                  <w:hideMark/>
                </w:tcPr>
                <w:p w14:paraId="555BBCE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29" w:type="pct"/>
                  <w:tcMar>
                    <w:top w:w="0" w:type="dxa"/>
                    <w:left w:w="108" w:type="dxa"/>
                    <w:bottom w:w="0" w:type="dxa"/>
                    <w:right w:w="108" w:type="dxa"/>
                  </w:tcMar>
                  <w:hideMark/>
                </w:tcPr>
                <w:p w14:paraId="3B6B5DB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3390 41</w:t>
                  </w:r>
                </w:p>
              </w:tc>
              <w:tc>
                <w:tcPr>
                  <w:tcW w:w="3859" w:type="pct"/>
                  <w:tcMar>
                    <w:top w:w="0" w:type="dxa"/>
                    <w:left w:w="108" w:type="dxa"/>
                    <w:bottom w:w="0" w:type="dxa"/>
                    <w:right w:w="108" w:type="dxa"/>
                  </w:tcMar>
                  <w:hideMark/>
                </w:tcPr>
                <w:p w14:paraId="20F7D16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 бойынша делдалдармен есеп айырысу</w:t>
                  </w:r>
                </w:p>
              </w:tc>
            </w:tr>
            <w:tr w:rsidR="00F26C83" w:rsidRPr="00E526BE" w14:paraId="07AA439B" w14:textId="77777777" w:rsidTr="00F26C83">
              <w:trPr>
                <w:trHeight w:val="195"/>
              </w:trPr>
              <w:tc>
                <w:tcPr>
                  <w:tcW w:w="511" w:type="pct"/>
                  <w:tcMar>
                    <w:top w:w="0" w:type="dxa"/>
                    <w:left w:w="108" w:type="dxa"/>
                    <w:bottom w:w="0" w:type="dxa"/>
                    <w:right w:w="108" w:type="dxa"/>
                  </w:tcMar>
                  <w:hideMark/>
                </w:tcPr>
                <w:p w14:paraId="52B06F1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29" w:type="pct"/>
                  <w:tcMar>
                    <w:top w:w="0" w:type="dxa"/>
                    <w:left w:w="108" w:type="dxa"/>
                    <w:bottom w:w="0" w:type="dxa"/>
                    <w:right w:w="108" w:type="dxa"/>
                  </w:tcMar>
                  <w:hideMark/>
                </w:tcPr>
                <w:p w14:paraId="55A2055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3859" w:type="pct"/>
                  <w:tcMar>
                    <w:top w:w="0" w:type="dxa"/>
                    <w:left w:w="108" w:type="dxa"/>
                    <w:bottom w:w="0" w:type="dxa"/>
                    <w:right w:w="108" w:type="dxa"/>
                  </w:tcMar>
                  <w:hideMark/>
                </w:tcPr>
                <w:p w14:paraId="43B4BC5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қаражаттары.</w:t>
                  </w:r>
                </w:p>
              </w:tc>
            </w:tr>
          </w:tbl>
          <w:p w14:paraId="433441ED" w14:textId="77777777" w:rsidR="00286C92" w:rsidRPr="00E526BE" w:rsidRDefault="00286C92" w:rsidP="00286C92">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7679D55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11. Қайта сақтандыру ұйымы қайта сақтанушыға комиссиялық сыйақы сомасын төлеген кезде мынадай бухгалтерлік жазбалар жүзеге асырылады:</w:t>
            </w:r>
          </w:p>
          <w:p w14:paraId="3AFB5196"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қайта сақтанушыға алдын ала комиссиялық сыйақы төлеу жүзеге асырылған кезде:</w:t>
            </w:r>
          </w:p>
          <w:p w14:paraId="5675CA9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алдын ала комиссиялық сыйақы төлеу сомасына:</w:t>
            </w:r>
          </w:p>
          <w:tbl>
            <w:tblPr>
              <w:tblW w:w="5839" w:type="dxa"/>
              <w:tblLayout w:type="fixed"/>
              <w:tblCellMar>
                <w:left w:w="0" w:type="dxa"/>
                <w:right w:w="0" w:type="dxa"/>
              </w:tblCellMar>
              <w:tblLook w:val="04A0" w:firstRow="1" w:lastRow="0" w:firstColumn="1" w:lastColumn="0" w:noHBand="0" w:noVBand="1"/>
            </w:tblPr>
            <w:tblGrid>
              <w:gridCol w:w="596"/>
              <w:gridCol w:w="735"/>
              <w:gridCol w:w="4508"/>
            </w:tblGrid>
            <w:tr w:rsidR="00F26C83" w:rsidRPr="00E526BE" w14:paraId="1A4B89CC" w14:textId="77777777" w:rsidTr="00F26C83">
              <w:trPr>
                <w:trHeight w:val="195"/>
              </w:trPr>
              <w:tc>
                <w:tcPr>
                  <w:tcW w:w="511" w:type="pct"/>
                  <w:tcMar>
                    <w:top w:w="0" w:type="dxa"/>
                    <w:left w:w="108" w:type="dxa"/>
                    <w:bottom w:w="0" w:type="dxa"/>
                    <w:right w:w="108" w:type="dxa"/>
                  </w:tcMar>
                  <w:hideMark/>
                </w:tcPr>
                <w:p w14:paraId="7FEB1B8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29" w:type="pct"/>
                  <w:tcMar>
                    <w:top w:w="0" w:type="dxa"/>
                    <w:left w:w="108" w:type="dxa"/>
                    <w:bottom w:w="0" w:type="dxa"/>
                    <w:right w:w="108" w:type="dxa"/>
                  </w:tcMar>
                  <w:hideMark/>
                </w:tcPr>
                <w:p w14:paraId="798B640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1610 01</w:t>
                  </w:r>
                </w:p>
              </w:tc>
              <w:tc>
                <w:tcPr>
                  <w:tcW w:w="3859" w:type="pct"/>
                  <w:tcMar>
                    <w:top w:w="0" w:type="dxa"/>
                    <w:left w:w="108" w:type="dxa"/>
                    <w:bottom w:w="0" w:type="dxa"/>
                    <w:right w:w="108" w:type="dxa"/>
                  </w:tcMar>
                  <w:hideMark/>
                </w:tcPr>
                <w:p w14:paraId="738A437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Берілген қысқамерзімді аванстар</w:t>
                  </w:r>
                </w:p>
              </w:tc>
            </w:tr>
            <w:tr w:rsidR="00F26C83" w:rsidRPr="00E526BE" w14:paraId="4A18CC4A" w14:textId="77777777" w:rsidTr="00F26C83">
              <w:trPr>
                <w:trHeight w:val="195"/>
              </w:trPr>
              <w:tc>
                <w:tcPr>
                  <w:tcW w:w="511" w:type="pct"/>
                  <w:tcMar>
                    <w:top w:w="0" w:type="dxa"/>
                    <w:left w:w="108" w:type="dxa"/>
                    <w:bottom w:w="0" w:type="dxa"/>
                    <w:right w:w="108" w:type="dxa"/>
                  </w:tcMar>
                  <w:hideMark/>
                </w:tcPr>
                <w:p w14:paraId="5EF20EE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29" w:type="pct"/>
                  <w:tcMar>
                    <w:top w:w="0" w:type="dxa"/>
                    <w:left w:w="108" w:type="dxa"/>
                    <w:bottom w:w="0" w:type="dxa"/>
                    <w:right w:w="108" w:type="dxa"/>
                  </w:tcMar>
                  <w:hideMark/>
                </w:tcPr>
                <w:p w14:paraId="0733A6A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3859" w:type="pct"/>
                  <w:tcMar>
                    <w:top w:w="0" w:type="dxa"/>
                    <w:left w:w="108" w:type="dxa"/>
                    <w:bottom w:w="0" w:type="dxa"/>
                    <w:right w:w="108" w:type="dxa"/>
                  </w:tcMar>
                  <w:hideMark/>
                </w:tcPr>
                <w:p w14:paraId="638D984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қаражаттары</w:t>
                  </w:r>
                </w:p>
              </w:tc>
            </w:tr>
            <w:tr w:rsidR="00F26C83" w:rsidRPr="00E526BE" w14:paraId="279C8341" w14:textId="77777777" w:rsidTr="00F26C83">
              <w:trPr>
                <w:trHeight w:val="195"/>
              </w:trPr>
              <w:tc>
                <w:tcPr>
                  <w:tcW w:w="511" w:type="pct"/>
                  <w:tcMar>
                    <w:top w:w="0" w:type="dxa"/>
                    <w:left w:w="108" w:type="dxa"/>
                    <w:bottom w:w="0" w:type="dxa"/>
                    <w:right w:w="108" w:type="dxa"/>
                  </w:tcMar>
                  <w:hideMark/>
                </w:tcPr>
                <w:p w14:paraId="3462189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29" w:type="pct"/>
                  <w:tcMar>
                    <w:top w:w="0" w:type="dxa"/>
                    <w:left w:w="108" w:type="dxa"/>
                    <w:bottom w:w="0" w:type="dxa"/>
                    <w:right w:w="108" w:type="dxa"/>
                  </w:tcMar>
                  <w:hideMark/>
                </w:tcPr>
                <w:p w14:paraId="3255127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3859" w:type="pct"/>
                  <w:tcMar>
                    <w:top w:w="0" w:type="dxa"/>
                    <w:left w:w="108" w:type="dxa"/>
                    <w:bottom w:w="0" w:type="dxa"/>
                    <w:right w:w="108" w:type="dxa"/>
                  </w:tcMar>
                  <w:hideMark/>
                </w:tcPr>
                <w:p w14:paraId="04B179D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қаражаттары;</w:t>
                  </w:r>
                </w:p>
              </w:tc>
            </w:tr>
          </w:tbl>
          <w:p w14:paraId="3A640D0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шарты күшіне енген кезде алдын ала комиссиялық сыйақы сомасына:</w:t>
            </w:r>
          </w:p>
          <w:tbl>
            <w:tblPr>
              <w:tblW w:w="5839" w:type="dxa"/>
              <w:tblLayout w:type="fixed"/>
              <w:tblCellMar>
                <w:left w:w="0" w:type="dxa"/>
                <w:right w:w="0" w:type="dxa"/>
              </w:tblCellMar>
              <w:tblLook w:val="04A0" w:firstRow="1" w:lastRow="0" w:firstColumn="1" w:lastColumn="0" w:noHBand="0" w:noVBand="1"/>
            </w:tblPr>
            <w:tblGrid>
              <w:gridCol w:w="596"/>
              <w:gridCol w:w="735"/>
              <w:gridCol w:w="4508"/>
            </w:tblGrid>
            <w:tr w:rsidR="00F26C83" w:rsidRPr="00E526BE" w14:paraId="7717B0FA" w14:textId="77777777" w:rsidTr="00F26C83">
              <w:trPr>
                <w:trHeight w:val="195"/>
              </w:trPr>
              <w:tc>
                <w:tcPr>
                  <w:tcW w:w="511" w:type="pct"/>
                  <w:tcMar>
                    <w:top w:w="0" w:type="dxa"/>
                    <w:left w:w="108" w:type="dxa"/>
                    <w:bottom w:w="0" w:type="dxa"/>
                    <w:right w:w="108" w:type="dxa"/>
                  </w:tcMar>
                  <w:hideMark/>
                </w:tcPr>
                <w:p w14:paraId="2B54E37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29" w:type="pct"/>
                  <w:tcMar>
                    <w:top w:w="0" w:type="dxa"/>
                    <w:left w:w="108" w:type="dxa"/>
                    <w:bottom w:w="0" w:type="dxa"/>
                    <w:right w:w="108" w:type="dxa"/>
                  </w:tcMar>
                  <w:hideMark/>
                </w:tcPr>
                <w:p w14:paraId="72A82EB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1630</w:t>
                  </w:r>
                </w:p>
              </w:tc>
              <w:tc>
                <w:tcPr>
                  <w:tcW w:w="3859" w:type="pct"/>
                  <w:tcMar>
                    <w:top w:w="0" w:type="dxa"/>
                    <w:left w:w="108" w:type="dxa"/>
                    <w:bottom w:w="0" w:type="dxa"/>
                    <w:right w:w="108" w:type="dxa"/>
                  </w:tcMar>
                  <w:hideMark/>
                </w:tcPr>
                <w:p w14:paraId="3915096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Басқа да қысқамерзімді активтер</w:t>
                  </w:r>
                </w:p>
              </w:tc>
            </w:tr>
            <w:tr w:rsidR="00F26C83" w:rsidRPr="00E526BE" w14:paraId="58880410" w14:textId="77777777" w:rsidTr="00F26C83">
              <w:trPr>
                <w:trHeight w:val="195"/>
              </w:trPr>
              <w:tc>
                <w:tcPr>
                  <w:tcW w:w="511" w:type="pct"/>
                  <w:tcMar>
                    <w:top w:w="0" w:type="dxa"/>
                    <w:left w:w="108" w:type="dxa"/>
                    <w:bottom w:w="0" w:type="dxa"/>
                    <w:right w:w="108" w:type="dxa"/>
                  </w:tcMar>
                  <w:hideMark/>
                </w:tcPr>
                <w:p w14:paraId="62ED55D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29" w:type="pct"/>
                  <w:tcMar>
                    <w:top w:w="0" w:type="dxa"/>
                    <w:left w:w="108" w:type="dxa"/>
                    <w:bottom w:w="0" w:type="dxa"/>
                    <w:right w:w="108" w:type="dxa"/>
                  </w:tcMar>
                  <w:hideMark/>
                </w:tcPr>
                <w:p w14:paraId="4603E09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1610 01</w:t>
                  </w:r>
                </w:p>
              </w:tc>
              <w:tc>
                <w:tcPr>
                  <w:tcW w:w="3859" w:type="pct"/>
                  <w:tcMar>
                    <w:top w:w="0" w:type="dxa"/>
                    <w:left w:w="108" w:type="dxa"/>
                    <w:bottom w:w="0" w:type="dxa"/>
                    <w:right w:w="108" w:type="dxa"/>
                  </w:tcMar>
                  <w:hideMark/>
                </w:tcPr>
                <w:p w14:paraId="1DCCE55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Берілген қысқамерзімді аванстар;</w:t>
                  </w:r>
                </w:p>
              </w:tc>
            </w:tr>
          </w:tbl>
          <w:p w14:paraId="7510CD80"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қайта сақтанушыға комиссиялық сыйақыны есептеген кезде алдын ала төлемді жасау талабымен төленуге жататын комиссиялық сыйақы мен жүзеге асырылған алдын ала төлемнің айырмасы сомасына не, егер алдын ала төлем жүзеге асырылмаған талабымен комиссиялық сыйақының толық сомасына:</w:t>
            </w:r>
          </w:p>
          <w:p w14:paraId="20A892BA"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комиссиялық сыйақының сомасын есептеген кезде:</w:t>
            </w:r>
          </w:p>
          <w:tbl>
            <w:tblPr>
              <w:tblW w:w="5839" w:type="dxa"/>
              <w:tblLayout w:type="fixed"/>
              <w:tblCellMar>
                <w:left w:w="0" w:type="dxa"/>
                <w:right w:w="0" w:type="dxa"/>
              </w:tblCellMar>
              <w:tblLook w:val="04A0" w:firstRow="1" w:lastRow="0" w:firstColumn="1" w:lastColumn="0" w:noHBand="0" w:noVBand="1"/>
            </w:tblPr>
            <w:tblGrid>
              <w:gridCol w:w="596"/>
              <w:gridCol w:w="735"/>
              <w:gridCol w:w="4508"/>
            </w:tblGrid>
            <w:tr w:rsidR="00F26C83" w:rsidRPr="00E526BE" w14:paraId="19652547" w14:textId="77777777" w:rsidTr="00F26C83">
              <w:trPr>
                <w:trHeight w:val="195"/>
              </w:trPr>
              <w:tc>
                <w:tcPr>
                  <w:tcW w:w="511" w:type="pct"/>
                  <w:tcMar>
                    <w:top w:w="0" w:type="dxa"/>
                    <w:left w:w="108" w:type="dxa"/>
                    <w:bottom w:w="0" w:type="dxa"/>
                    <w:right w:w="108" w:type="dxa"/>
                  </w:tcMar>
                  <w:hideMark/>
                </w:tcPr>
                <w:p w14:paraId="7E119A5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29" w:type="pct"/>
                  <w:tcMar>
                    <w:top w:w="0" w:type="dxa"/>
                    <w:left w:w="108" w:type="dxa"/>
                    <w:bottom w:w="0" w:type="dxa"/>
                    <w:right w:w="108" w:type="dxa"/>
                  </w:tcMar>
                  <w:hideMark/>
                </w:tcPr>
                <w:p w14:paraId="045B2BB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1630 </w:t>
                  </w:r>
                </w:p>
              </w:tc>
              <w:tc>
                <w:tcPr>
                  <w:tcW w:w="3859" w:type="pct"/>
                  <w:tcMar>
                    <w:top w:w="0" w:type="dxa"/>
                    <w:left w:w="108" w:type="dxa"/>
                    <w:bottom w:w="0" w:type="dxa"/>
                    <w:right w:w="108" w:type="dxa"/>
                  </w:tcMar>
                  <w:hideMark/>
                </w:tcPr>
                <w:p w14:paraId="38A7D36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Басқа да қысқамерзімді активтер</w:t>
                  </w:r>
                </w:p>
              </w:tc>
            </w:tr>
            <w:tr w:rsidR="00F26C83" w:rsidRPr="00E526BE" w14:paraId="1570F7F9" w14:textId="77777777" w:rsidTr="00F26C83">
              <w:trPr>
                <w:trHeight w:val="195"/>
              </w:trPr>
              <w:tc>
                <w:tcPr>
                  <w:tcW w:w="511" w:type="pct"/>
                  <w:tcMar>
                    <w:top w:w="0" w:type="dxa"/>
                    <w:left w:w="108" w:type="dxa"/>
                    <w:bottom w:w="0" w:type="dxa"/>
                    <w:right w:w="108" w:type="dxa"/>
                  </w:tcMar>
                  <w:hideMark/>
                </w:tcPr>
                <w:p w14:paraId="5853E3F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29" w:type="pct"/>
                  <w:tcMar>
                    <w:top w:w="0" w:type="dxa"/>
                    <w:left w:w="108" w:type="dxa"/>
                    <w:bottom w:w="0" w:type="dxa"/>
                    <w:right w:w="108" w:type="dxa"/>
                  </w:tcMar>
                  <w:hideMark/>
                </w:tcPr>
                <w:p w14:paraId="255E60E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3859" w:type="pct"/>
                  <w:tcMar>
                    <w:top w:w="0" w:type="dxa"/>
                    <w:left w:w="108" w:type="dxa"/>
                    <w:bottom w:w="0" w:type="dxa"/>
                    <w:right w:w="108" w:type="dxa"/>
                  </w:tcMar>
                  <w:hideMark/>
                </w:tcPr>
                <w:p w14:paraId="30B7C79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bl>
          <w:p w14:paraId="29E5D88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амортизацияға жататын қайта сақтандыру шарты бойынша комиссиялық сыйақыны есепті кезеңдегі шығыстардың шотына жатқызған кезде:</w:t>
            </w:r>
          </w:p>
          <w:tbl>
            <w:tblPr>
              <w:tblW w:w="5839" w:type="dxa"/>
              <w:tblLayout w:type="fixed"/>
              <w:tblCellMar>
                <w:left w:w="0" w:type="dxa"/>
                <w:right w:w="0" w:type="dxa"/>
              </w:tblCellMar>
              <w:tblLook w:val="04A0" w:firstRow="1" w:lastRow="0" w:firstColumn="1" w:lastColumn="0" w:noHBand="0" w:noVBand="1"/>
            </w:tblPr>
            <w:tblGrid>
              <w:gridCol w:w="596"/>
              <w:gridCol w:w="735"/>
              <w:gridCol w:w="4508"/>
            </w:tblGrid>
            <w:tr w:rsidR="00F26C83" w:rsidRPr="00E526BE" w14:paraId="5CF9F0E2" w14:textId="77777777" w:rsidTr="00F26C83">
              <w:trPr>
                <w:trHeight w:val="195"/>
              </w:trPr>
              <w:tc>
                <w:tcPr>
                  <w:tcW w:w="511" w:type="pct"/>
                  <w:tcMar>
                    <w:top w:w="0" w:type="dxa"/>
                    <w:left w:w="108" w:type="dxa"/>
                    <w:bottom w:w="0" w:type="dxa"/>
                    <w:right w:w="108" w:type="dxa"/>
                  </w:tcMar>
                  <w:hideMark/>
                </w:tcPr>
                <w:p w14:paraId="71B1BC4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29" w:type="pct"/>
                  <w:tcMar>
                    <w:top w:w="0" w:type="dxa"/>
                    <w:left w:w="108" w:type="dxa"/>
                    <w:bottom w:w="0" w:type="dxa"/>
                    <w:right w:w="108" w:type="dxa"/>
                  </w:tcMar>
                  <w:hideMark/>
                </w:tcPr>
                <w:p w14:paraId="4A90602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7470 45</w:t>
                  </w:r>
                </w:p>
              </w:tc>
              <w:tc>
                <w:tcPr>
                  <w:tcW w:w="3859" w:type="pct"/>
                  <w:tcMar>
                    <w:top w:w="0" w:type="dxa"/>
                    <w:left w:w="108" w:type="dxa"/>
                    <w:bottom w:w="0" w:type="dxa"/>
                    <w:right w:w="108" w:type="dxa"/>
                  </w:tcMar>
                  <w:hideMark/>
                </w:tcPr>
                <w:p w14:paraId="1FC4D3B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бойынша комиссиялық сыйақы төлеу бойынша шығыстар</w:t>
                  </w:r>
                </w:p>
              </w:tc>
            </w:tr>
            <w:tr w:rsidR="00F26C83" w:rsidRPr="00E526BE" w14:paraId="4739C27F" w14:textId="77777777" w:rsidTr="00F26C83">
              <w:trPr>
                <w:trHeight w:val="195"/>
              </w:trPr>
              <w:tc>
                <w:tcPr>
                  <w:tcW w:w="511" w:type="pct"/>
                  <w:tcMar>
                    <w:top w:w="0" w:type="dxa"/>
                    <w:left w:w="108" w:type="dxa"/>
                    <w:bottom w:w="0" w:type="dxa"/>
                    <w:right w:w="108" w:type="dxa"/>
                  </w:tcMar>
                  <w:hideMark/>
                </w:tcPr>
                <w:p w14:paraId="7B9B082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29" w:type="pct"/>
                  <w:tcMar>
                    <w:top w:w="0" w:type="dxa"/>
                    <w:left w:w="108" w:type="dxa"/>
                    <w:bottom w:w="0" w:type="dxa"/>
                    <w:right w:w="108" w:type="dxa"/>
                  </w:tcMar>
                  <w:hideMark/>
                </w:tcPr>
                <w:p w14:paraId="0594E29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1630 </w:t>
                  </w:r>
                </w:p>
              </w:tc>
              <w:tc>
                <w:tcPr>
                  <w:tcW w:w="3859" w:type="pct"/>
                  <w:tcMar>
                    <w:top w:w="0" w:type="dxa"/>
                    <w:left w:w="108" w:type="dxa"/>
                    <w:bottom w:w="0" w:type="dxa"/>
                    <w:right w:w="108" w:type="dxa"/>
                  </w:tcMar>
                  <w:hideMark/>
                </w:tcPr>
                <w:p w14:paraId="3BC6731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Басқа да қысқамерзімді активтер;</w:t>
                  </w:r>
                </w:p>
              </w:tc>
            </w:tr>
          </w:tbl>
          <w:p w14:paraId="0DE76220"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комиссиялық сыйақы сомасын нақты төлеген кезде:</w:t>
            </w:r>
          </w:p>
          <w:tbl>
            <w:tblPr>
              <w:tblW w:w="5839" w:type="dxa"/>
              <w:tblLayout w:type="fixed"/>
              <w:tblCellMar>
                <w:left w:w="0" w:type="dxa"/>
                <w:right w:w="0" w:type="dxa"/>
              </w:tblCellMar>
              <w:tblLook w:val="04A0" w:firstRow="1" w:lastRow="0" w:firstColumn="1" w:lastColumn="0" w:noHBand="0" w:noVBand="1"/>
            </w:tblPr>
            <w:tblGrid>
              <w:gridCol w:w="596"/>
              <w:gridCol w:w="735"/>
              <w:gridCol w:w="4508"/>
            </w:tblGrid>
            <w:tr w:rsidR="00F26C83" w:rsidRPr="00E526BE" w14:paraId="1BFD0386" w14:textId="77777777" w:rsidTr="00F26C83">
              <w:trPr>
                <w:trHeight w:val="195"/>
              </w:trPr>
              <w:tc>
                <w:tcPr>
                  <w:tcW w:w="511" w:type="pct"/>
                  <w:tcMar>
                    <w:top w:w="0" w:type="dxa"/>
                    <w:left w:w="108" w:type="dxa"/>
                    <w:bottom w:w="0" w:type="dxa"/>
                    <w:right w:w="108" w:type="dxa"/>
                  </w:tcMar>
                  <w:hideMark/>
                </w:tcPr>
                <w:p w14:paraId="00AC0CE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 xml:space="preserve">Дт </w:t>
                  </w:r>
                </w:p>
              </w:tc>
              <w:tc>
                <w:tcPr>
                  <w:tcW w:w="629" w:type="pct"/>
                  <w:tcMar>
                    <w:top w:w="0" w:type="dxa"/>
                    <w:left w:w="108" w:type="dxa"/>
                    <w:bottom w:w="0" w:type="dxa"/>
                    <w:right w:w="108" w:type="dxa"/>
                  </w:tcMar>
                  <w:hideMark/>
                </w:tcPr>
                <w:p w14:paraId="6377413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3859" w:type="pct"/>
                  <w:tcMar>
                    <w:top w:w="0" w:type="dxa"/>
                    <w:left w:w="108" w:type="dxa"/>
                    <w:bottom w:w="0" w:type="dxa"/>
                    <w:right w:w="108" w:type="dxa"/>
                  </w:tcMar>
                  <w:hideMark/>
                </w:tcPr>
                <w:p w14:paraId="710D081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6C8B7FEF" w14:textId="77777777" w:rsidTr="00F26C83">
              <w:trPr>
                <w:trHeight w:val="195"/>
              </w:trPr>
              <w:tc>
                <w:tcPr>
                  <w:tcW w:w="511" w:type="pct"/>
                  <w:tcMar>
                    <w:top w:w="0" w:type="dxa"/>
                    <w:left w:w="108" w:type="dxa"/>
                    <w:bottom w:w="0" w:type="dxa"/>
                    <w:right w:w="108" w:type="dxa"/>
                  </w:tcMar>
                  <w:hideMark/>
                </w:tcPr>
                <w:p w14:paraId="547CEE2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29" w:type="pct"/>
                  <w:tcMar>
                    <w:top w:w="0" w:type="dxa"/>
                    <w:left w:w="108" w:type="dxa"/>
                    <w:bottom w:w="0" w:type="dxa"/>
                    <w:right w:w="108" w:type="dxa"/>
                  </w:tcMar>
                  <w:hideMark/>
                </w:tcPr>
                <w:p w14:paraId="57C8B95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1010 </w:t>
                  </w:r>
                </w:p>
              </w:tc>
              <w:tc>
                <w:tcPr>
                  <w:tcW w:w="3859" w:type="pct"/>
                  <w:tcMar>
                    <w:top w:w="0" w:type="dxa"/>
                    <w:left w:w="108" w:type="dxa"/>
                    <w:bottom w:w="0" w:type="dxa"/>
                    <w:right w:w="108" w:type="dxa"/>
                  </w:tcMar>
                  <w:hideMark/>
                </w:tcPr>
                <w:p w14:paraId="4A7B056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қаражаттары</w:t>
                  </w:r>
                </w:p>
              </w:tc>
            </w:tr>
            <w:tr w:rsidR="00F26C83" w:rsidRPr="00E526BE" w14:paraId="5F915632" w14:textId="77777777" w:rsidTr="00F26C83">
              <w:trPr>
                <w:trHeight w:val="195"/>
              </w:trPr>
              <w:tc>
                <w:tcPr>
                  <w:tcW w:w="511" w:type="pct"/>
                  <w:tcMar>
                    <w:top w:w="0" w:type="dxa"/>
                    <w:left w:w="108" w:type="dxa"/>
                    <w:bottom w:w="0" w:type="dxa"/>
                    <w:right w:w="108" w:type="dxa"/>
                  </w:tcMar>
                  <w:hideMark/>
                </w:tcPr>
                <w:p w14:paraId="3EB7D82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29" w:type="pct"/>
                  <w:tcMar>
                    <w:top w:w="0" w:type="dxa"/>
                    <w:left w:w="108" w:type="dxa"/>
                    <w:bottom w:w="0" w:type="dxa"/>
                    <w:right w:w="108" w:type="dxa"/>
                  </w:tcMar>
                  <w:hideMark/>
                </w:tcPr>
                <w:p w14:paraId="2DEC326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1030 </w:t>
                  </w:r>
                </w:p>
              </w:tc>
              <w:tc>
                <w:tcPr>
                  <w:tcW w:w="3859" w:type="pct"/>
                  <w:tcMar>
                    <w:top w:w="0" w:type="dxa"/>
                    <w:left w:w="108" w:type="dxa"/>
                    <w:bottom w:w="0" w:type="dxa"/>
                    <w:right w:w="108" w:type="dxa"/>
                  </w:tcMar>
                  <w:hideMark/>
                </w:tcPr>
                <w:p w14:paraId="595651E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қаражаттары.</w:t>
                  </w:r>
                </w:p>
              </w:tc>
            </w:tr>
          </w:tbl>
          <w:p w14:paraId="7AA7A1A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11" w:name="SUB1200"/>
            <w:bookmarkEnd w:id="11"/>
            <w:r w:rsidRPr="00E526BE">
              <w:rPr>
                <w:rFonts w:ascii="Times New Roman" w:eastAsia="Times New Roman" w:hAnsi="Times New Roman" w:cs="Times New Roman"/>
                <w:color w:val="000000"/>
                <w:sz w:val="24"/>
                <w:szCs w:val="24"/>
              </w:rPr>
              <w:t>12. Сақтандыру (қайта сақтандыру) ұйымы сақтандыру (қайта сақтандыру) шартын мерзімінен бұрын бұзған жағдайда мынадай бухгалтерлік жазбалар жүзеге асырылады:</w:t>
            </w:r>
          </w:p>
          <w:p w14:paraId="0BF19662"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төленбеген сақтандыру сыйлықақылары сомасына:</w:t>
            </w:r>
          </w:p>
          <w:tbl>
            <w:tblPr>
              <w:tblW w:w="5839" w:type="dxa"/>
              <w:tblLayout w:type="fixed"/>
              <w:tblCellMar>
                <w:left w:w="0" w:type="dxa"/>
                <w:right w:w="0" w:type="dxa"/>
              </w:tblCellMar>
              <w:tblLook w:val="04A0" w:firstRow="1" w:lastRow="0" w:firstColumn="1" w:lastColumn="0" w:noHBand="0" w:noVBand="1"/>
            </w:tblPr>
            <w:tblGrid>
              <w:gridCol w:w="596"/>
              <w:gridCol w:w="735"/>
              <w:gridCol w:w="4508"/>
            </w:tblGrid>
            <w:tr w:rsidR="00F26C83" w:rsidRPr="00E526BE" w14:paraId="4BB81D4E" w14:textId="77777777" w:rsidTr="00F26C83">
              <w:trPr>
                <w:trHeight w:val="195"/>
              </w:trPr>
              <w:tc>
                <w:tcPr>
                  <w:tcW w:w="511" w:type="pct"/>
                  <w:tcMar>
                    <w:top w:w="0" w:type="dxa"/>
                    <w:left w:w="108" w:type="dxa"/>
                    <w:bottom w:w="0" w:type="dxa"/>
                    <w:right w:w="108" w:type="dxa"/>
                  </w:tcMar>
                  <w:hideMark/>
                </w:tcPr>
                <w:p w14:paraId="4E22D3E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29" w:type="pct"/>
                  <w:tcMar>
                    <w:top w:w="0" w:type="dxa"/>
                    <w:left w:w="108" w:type="dxa"/>
                    <w:bottom w:w="0" w:type="dxa"/>
                    <w:right w:w="108" w:type="dxa"/>
                  </w:tcMar>
                  <w:hideMark/>
                </w:tcPr>
                <w:p w14:paraId="2927A4B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7470 40</w:t>
                  </w:r>
                </w:p>
              </w:tc>
              <w:tc>
                <w:tcPr>
                  <w:tcW w:w="3859" w:type="pct"/>
                  <w:tcMar>
                    <w:top w:w="0" w:type="dxa"/>
                    <w:left w:w="108" w:type="dxa"/>
                    <w:bottom w:w="0" w:type="dxa"/>
                    <w:right w:w="108" w:type="dxa"/>
                  </w:tcMar>
                  <w:hideMark/>
                </w:tcPr>
                <w:p w14:paraId="70E63CD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қызметіне байланысты шығыстар</w:t>
                  </w:r>
                </w:p>
              </w:tc>
            </w:tr>
            <w:tr w:rsidR="00F26C83" w:rsidRPr="00E526BE" w14:paraId="2980AD53" w14:textId="77777777" w:rsidTr="00F26C83">
              <w:trPr>
                <w:trHeight w:val="195"/>
              </w:trPr>
              <w:tc>
                <w:tcPr>
                  <w:tcW w:w="511" w:type="pct"/>
                  <w:tcMar>
                    <w:top w:w="0" w:type="dxa"/>
                    <w:left w:w="108" w:type="dxa"/>
                    <w:bottom w:w="0" w:type="dxa"/>
                    <w:right w:w="108" w:type="dxa"/>
                  </w:tcMar>
                  <w:hideMark/>
                </w:tcPr>
                <w:p w14:paraId="71490B1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29" w:type="pct"/>
                  <w:tcMar>
                    <w:top w:w="0" w:type="dxa"/>
                    <w:left w:w="108" w:type="dxa"/>
                    <w:bottom w:w="0" w:type="dxa"/>
                    <w:right w:w="108" w:type="dxa"/>
                  </w:tcMar>
                  <w:hideMark/>
                </w:tcPr>
                <w:p w14:paraId="1A3B04F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1280 41</w:t>
                  </w:r>
                </w:p>
              </w:tc>
              <w:tc>
                <w:tcPr>
                  <w:tcW w:w="3859" w:type="pct"/>
                  <w:tcMar>
                    <w:top w:w="0" w:type="dxa"/>
                    <w:left w:w="108" w:type="dxa"/>
                    <w:bottom w:w="0" w:type="dxa"/>
                    <w:right w:w="108" w:type="dxa"/>
                  </w:tcMar>
                  <w:hideMark/>
                </w:tcPr>
                <w:p w14:paraId="653B282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Сақтандырылушылардан алынатын сақтандыру сыйлықақылары</w:t>
                  </w:r>
                </w:p>
              </w:tc>
            </w:tr>
          </w:tbl>
          <w:p w14:paraId="4886095E"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төленуге жататын ақша сомасына:</w:t>
            </w:r>
          </w:p>
          <w:tbl>
            <w:tblPr>
              <w:tblW w:w="5839" w:type="dxa"/>
              <w:tblLayout w:type="fixed"/>
              <w:tblCellMar>
                <w:left w:w="0" w:type="dxa"/>
                <w:right w:w="0" w:type="dxa"/>
              </w:tblCellMar>
              <w:tblLook w:val="04A0" w:firstRow="1" w:lastRow="0" w:firstColumn="1" w:lastColumn="0" w:noHBand="0" w:noVBand="1"/>
            </w:tblPr>
            <w:tblGrid>
              <w:gridCol w:w="596"/>
              <w:gridCol w:w="735"/>
              <w:gridCol w:w="4508"/>
            </w:tblGrid>
            <w:tr w:rsidR="00F26C83" w:rsidRPr="00E526BE" w14:paraId="21CB59DF" w14:textId="77777777" w:rsidTr="00F26C83">
              <w:trPr>
                <w:trHeight w:val="195"/>
              </w:trPr>
              <w:tc>
                <w:tcPr>
                  <w:tcW w:w="511" w:type="pct"/>
                  <w:tcMar>
                    <w:top w:w="0" w:type="dxa"/>
                    <w:left w:w="108" w:type="dxa"/>
                    <w:bottom w:w="0" w:type="dxa"/>
                    <w:right w:w="108" w:type="dxa"/>
                  </w:tcMar>
                  <w:hideMark/>
                </w:tcPr>
                <w:p w14:paraId="5922282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29" w:type="pct"/>
                  <w:tcMar>
                    <w:top w:w="0" w:type="dxa"/>
                    <w:left w:w="108" w:type="dxa"/>
                    <w:bottom w:w="0" w:type="dxa"/>
                    <w:right w:w="108" w:type="dxa"/>
                  </w:tcMar>
                  <w:hideMark/>
                </w:tcPr>
                <w:p w14:paraId="0E6C15B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7470 40</w:t>
                  </w:r>
                </w:p>
              </w:tc>
              <w:tc>
                <w:tcPr>
                  <w:tcW w:w="3859" w:type="pct"/>
                  <w:tcMar>
                    <w:top w:w="0" w:type="dxa"/>
                    <w:left w:w="108" w:type="dxa"/>
                    <w:bottom w:w="0" w:type="dxa"/>
                    <w:right w:w="108" w:type="dxa"/>
                  </w:tcMar>
                  <w:hideMark/>
                </w:tcPr>
                <w:p w14:paraId="6389353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қызметіне байланысты шығыстар</w:t>
                  </w:r>
                </w:p>
              </w:tc>
            </w:tr>
            <w:tr w:rsidR="00F26C83" w:rsidRPr="00E526BE" w14:paraId="18201750" w14:textId="77777777" w:rsidTr="00F26C83">
              <w:trPr>
                <w:trHeight w:val="195"/>
              </w:trPr>
              <w:tc>
                <w:tcPr>
                  <w:tcW w:w="511" w:type="pct"/>
                  <w:tcMar>
                    <w:top w:w="0" w:type="dxa"/>
                    <w:left w:w="108" w:type="dxa"/>
                    <w:bottom w:w="0" w:type="dxa"/>
                    <w:right w:w="108" w:type="dxa"/>
                  </w:tcMar>
                  <w:hideMark/>
                </w:tcPr>
                <w:p w14:paraId="1143802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29" w:type="pct"/>
                  <w:tcMar>
                    <w:top w:w="0" w:type="dxa"/>
                    <w:left w:w="108" w:type="dxa"/>
                    <w:bottom w:w="0" w:type="dxa"/>
                    <w:right w:w="108" w:type="dxa"/>
                  </w:tcMar>
                  <w:hideMark/>
                </w:tcPr>
                <w:p w14:paraId="65981E3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3859" w:type="pct"/>
                  <w:tcMar>
                    <w:top w:w="0" w:type="dxa"/>
                    <w:left w:w="108" w:type="dxa"/>
                    <w:bottom w:w="0" w:type="dxa"/>
                    <w:right w:w="108" w:type="dxa"/>
                  </w:tcMar>
                  <w:hideMark/>
                </w:tcPr>
                <w:p w14:paraId="17CC6A8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65F561AA" w14:textId="77777777" w:rsidTr="00F26C83">
              <w:trPr>
                <w:trHeight w:val="195"/>
              </w:trPr>
              <w:tc>
                <w:tcPr>
                  <w:tcW w:w="511" w:type="pct"/>
                  <w:tcMar>
                    <w:top w:w="0" w:type="dxa"/>
                    <w:left w:w="108" w:type="dxa"/>
                    <w:bottom w:w="0" w:type="dxa"/>
                    <w:right w:w="108" w:type="dxa"/>
                  </w:tcMar>
                  <w:hideMark/>
                </w:tcPr>
                <w:p w14:paraId="222B101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29" w:type="pct"/>
                  <w:tcMar>
                    <w:top w:w="0" w:type="dxa"/>
                    <w:left w:w="108" w:type="dxa"/>
                    <w:bottom w:w="0" w:type="dxa"/>
                    <w:right w:w="108" w:type="dxa"/>
                  </w:tcMar>
                  <w:hideMark/>
                </w:tcPr>
                <w:p w14:paraId="6915D6E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3859" w:type="pct"/>
                  <w:tcMar>
                    <w:top w:w="0" w:type="dxa"/>
                    <w:left w:w="108" w:type="dxa"/>
                    <w:bottom w:w="0" w:type="dxa"/>
                    <w:right w:w="108" w:type="dxa"/>
                  </w:tcMar>
                  <w:hideMark/>
                </w:tcPr>
                <w:p w14:paraId="05E2B98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bl>
          <w:p w14:paraId="11B091E0"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 нақты төленетін ақша сомасына:</w:t>
            </w:r>
          </w:p>
          <w:tbl>
            <w:tblPr>
              <w:tblW w:w="6012" w:type="dxa"/>
              <w:jc w:val="center"/>
              <w:tblLayout w:type="fixed"/>
              <w:tblCellMar>
                <w:left w:w="0" w:type="dxa"/>
                <w:right w:w="0" w:type="dxa"/>
              </w:tblCellMar>
              <w:tblLook w:val="04A0" w:firstRow="1" w:lastRow="0" w:firstColumn="1" w:lastColumn="0" w:noHBand="0" w:noVBand="1"/>
            </w:tblPr>
            <w:tblGrid>
              <w:gridCol w:w="567"/>
              <w:gridCol w:w="950"/>
              <w:gridCol w:w="4495"/>
            </w:tblGrid>
            <w:tr w:rsidR="00F26C83" w:rsidRPr="00E526BE" w14:paraId="43F637E2" w14:textId="77777777" w:rsidTr="00F26C83">
              <w:trPr>
                <w:trHeight w:val="266"/>
                <w:jc w:val="center"/>
              </w:trPr>
              <w:tc>
                <w:tcPr>
                  <w:tcW w:w="472" w:type="pct"/>
                  <w:vMerge w:val="restart"/>
                  <w:tcMar>
                    <w:top w:w="0" w:type="dxa"/>
                    <w:left w:w="108" w:type="dxa"/>
                    <w:bottom w:w="0" w:type="dxa"/>
                    <w:right w:w="108" w:type="dxa"/>
                  </w:tcMar>
                  <w:hideMark/>
                </w:tcPr>
                <w:p w14:paraId="3DD8ED0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790" w:type="pct"/>
                  <w:tcMar>
                    <w:top w:w="0" w:type="dxa"/>
                    <w:left w:w="108" w:type="dxa"/>
                    <w:bottom w:w="0" w:type="dxa"/>
                    <w:right w:w="108" w:type="dxa"/>
                  </w:tcMar>
                  <w:hideMark/>
                </w:tcPr>
                <w:p w14:paraId="460B122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3738" w:type="pct"/>
                  <w:tcMar>
                    <w:top w:w="0" w:type="dxa"/>
                    <w:left w:w="108" w:type="dxa"/>
                    <w:bottom w:w="0" w:type="dxa"/>
                    <w:right w:w="108" w:type="dxa"/>
                  </w:tcMar>
                  <w:hideMark/>
                </w:tcPr>
                <w:p w14:paraId="31C3EA0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72730F35" w14:textId="77777777" w:rsidTr="00F26C83">
              <w:trPr>
                <w:trHeight w:val="280"/>
                <w:jc w:val="center"/>
              </w:trPr>
              <w:tc>
                <w:tcPr>
                  <w:tcW w:w="472" w:type="pct"/>
                  <w:vMerge/>
                  <w:vAlign w:val="center"/>
                  <w:hideMark/>
                </w:tcPr>
                <w:p w14:paraId="57CAA00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p>
              </w:tc>
              <w:tc>
                <w:tcPr>
                  <w:tcW w:w="790" w:type="pct"/>
                  <w:tcMar>
                    <w:top w:w="0" w:type="dxa"/>
                    <w:left w:w="108" w:type="dxa"/>
                    <w:bottom w:w="0" w:type="dxa"/>
                    <w:right w:w="108" w:type="dxa"/>
                  </w:tcMar>
                  <w:hideMark/>
                </w:tcPr>
                <w:p w14:paraId="136B39D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3738" w:type="pct"/>
                  <w:tcMar>
                    <w:top w:w="0" w:type="dxa"/>
                    <w:left w:w="108" w:type="dxa"/>
                    <w:bottom w:w="0" w:type="dxa"/>
                    <w:right w:w="108" w:type="dxa"/>
                  </w:tcMar>
                  <w:hideMark/>
                </w:tcPr>
                <w:p w14:paraId="1395BCA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r w:rsidR="00F26C83" w:rsidRPr="00E526BE" w14:paraId="37216B72" w14:textId="77777777" w:rsidTr="00F26C83">
              <w:trPr>
                <w:trHeight w:val="266"/>
                <w:jc w:val="center"/>
              </w:trPr>
              <w:tc>
                <w:tcPr>
                  <w:tcW w:w="472" w:type="pct"/>
                  <w:tcMar>
                    <w:top w:w="0" w:type="dxa"/>
                    <w:left w:w="108" w:type="dxa"/>
                    <w:bottom w:w="0" w:type="dxa"/>
                    <w:right w:w="108" w:type="dxa"/>
                  </w:tcMar>
                  <w:hideMark/>
                </w:tcPr>
                <w:p w14:paraId="431B5B7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790" w:type="pct"/>
                  <w:tcMar>
                    <w:top w:w="0" w:type="dxa"/>
                    <w:left w:w="108" w:type="dxa"/>
                    <w:bottom w:w="0" w:type="dxa"/>
                    <w:right w:w="108" w:type="dxa"/>
                  </w:tcMar>
                  <w:hideMark/>
                </w:tcPr>
                <w:p w14:paraId="0B90BDC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3738" w:type="pct"/>
                  <w:tcMar>
                    <w:top w:w="0" w:type="dxa"/>
                    <w:left w:w="108" w:type="dxa"/>
                    <w:bottom w:w="0" w:type="dxa"/>
                    <w:right w:w="108" w:type="dxa"/>
                  </w:tcMar>
                  <w:hideMark/>
                </w:tcPr>
                <w:p w14:paraId="4ACD0AB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126B3763" w14:textId="77777777" w:rsidTr="00F26C83">
              <w:trPr>
                <w:trHeight w:val="280"/>
                <w:jc w:val="center"/>
              </w:trPr>
              <w:tc>
                <w:tcPr>
                  <w:tcW w:w="472" w:type="pct"/>
                  <w:tcMar>
                    <w:top w:w="0" w:type="dxa"/>
                    <w:left w:w="108" w:type="dxa"/>
                    <w:bottom w:w="0" w:type="dxa"/>
                    <w:right w:w="108" w:type="dxa"/>
                  </w:tcMar>
                  <w:hideMark/>
                </w:tcPr>
                <w:p w14:paraId="1823C12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790" w:type="pct"/>
                  <w:tcMar>
                    <w:top w:w="0" w:type="dxa"/>
                    <w:left w:w="108" w:type="dxa"/>
                    <w:bottom w:w="0" w:type="dxa"/>
                    <w:right w:w="108" w:type="dxa"/>
                  </w:tcMar>
                  <w:hideMark/>
                </w:tcPr>
                <w:p w14:paraId="2EB55BE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3738" w:type="pct"/>
                  <w:tcMar>
                    <w:top w:w="0" w:type="dxa"/>
                    <w:left w:w="108" w:type="dxa"/>
                    <w:bottom w:w="0" w:type="dxa"/>
                    <w:right w:w="108" w:type="dxa"/>
                  </w:tcMar>
                  <w:hideMark/>
                </w:tcPr>
                <w:p w14:paraId="7E94180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36389F4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12" w:name="SUB1300"/>
            <w:bookmarkEnd w:id="12"/>
            <w:r w:rsidRPr="00E526BE">
              <w:rPr>
                <w:rFonts w:ascii="Times New Roman" w:eastAsia="Times New Roman" w:hAnsi="Times New Roman" w:cs="Times New Roman"/>
                <w:color w:val="000000"/>
                <w:sz w:val="24"/>
                <w:szCs w:val="24"/>
              </w:rPr>
              <w:t>13. Сақтандыру (қайта сақтандыру) шартының талаптары өзгерген жағдайда алынуға тиіс сақтандыру сыйлықақысы азайған кезде мынадай бухгалтерлік жазбалар жүзеге асырылады:</w:t>
            </w:r>
          </w:p>
          <w:p w14:paraId="3542C66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1) алынуға тиіс бұрынғы және жаңа сақтандыру сыйлықақысы сомаларының арасындағы айырмашылық сомасына Нұсқаулықтың </w:t>
            </w:r>
            <w:bookmarkStart w:id="13" w:name="sub1003705436"/>
            <w:r w:rsidRPr="00E526BE">
              <w:rPr>
                <w:rFonts w:ascii="Times New Roman" w:eastAsia="Times New Roman" w:hAnsi="Times New Roman" w:cs="Times New Roman"/>
                <w:color w:val="000000"/>
                <w:sz w:val="24"/>
                <w:szCs w:val="24"/>
              </w:rPr>
              <w:fldChar w:fldCharType="begin"/>
            </w:r>
            <w:r w:rsidRPr="00E526BE">
              <w:rPr>
                <w:rFonts w:ascii="Times New Roman" w:eastAsia="Times New Roman" w:hAnsi="Times New Roman" w:cs="Times New Roman"/>
                <w:color w:val="000000"/>
                <w:sz w:val="24"/>
                <w:szCs w:val="24"/>
              </w:rPr>
              <w:instrText xml:space="preserve"> HYPERLINK "jl:31457610.1200 " </w:instrText>
            </w:r>
            <w:r w:rsidRPr="00E526BE">
              <w:rPr>
                <w:rFonts w:ascii="Times New Roman" w:eastAsia="Times New Roman" w:hAnsi="Times New Roman" w:cs="Times New Roman"/>
                <w:color w:val="000000"/>
                <w:sz w:val="24"/>
                <w:szCs w:val="24"/>
              </w:rPr>
              <w:fldChar w:fldCharType="separate"/>
            </w:r>
            <w:r w:rsidRPr="00E526BE">
              <w:rPr>
                <w:rFonts w:ascii="Times New Roman" w:eastAsia="Times New Roman" w:hAnsi="Times New Roman" w:cs="Times New Roman"/>
                <w:color w:val="333399"/>
                <w:sz w:val="24"/>
                <w:szCs w:val="24"/>
                <w:u w:val="single"/>
              </w:rPr>
              <w:t>12-</w:t>
            </w:r>
            <w:r w:rsidRPr="00E526BE">
              <w:rPr>
                <w:rFonts w:ascii="Times New Roman" w:eastAsia="Times New Roman" w:hAnsi="Times New Roman" w:cs="Times New Roman"/>
                <w:color w:val="333399"/>
                <w:sz w:val="24"/>
                <w:szCs w:val="24"/>
                <w:u w:val="single"/>
              </w:rPr>
              <w:lastRenderedPageBreak/>
              <w:t>тармағында</w:t>
            </w:r>
            <w:r w:rsidRPr="00E526BE">
              <w:rPr>
                <w:rFonts w:ascii="Times New Roman" w:eastAsia="Times New Roman" w:hAnsi="Times New Roman" w:cs="Times New Roman"/>
                <w:color w:val="000000"/>
                <w:sz w:val="24"/>
                <w:szCs w:val="24"/>
              </w:rPr>
              <w:fldChar w:fldCharType="end"/>
            </w:r>
            <w:bookmarkEnd w:id="13"/>
            <w:r w:rsidRPr="00E526BE">
              <w:rPr>
                <w:rFonts w:ascii="Times New Roman" w:eastAsia="Times New Roman" w:hAnsi="Times New Roman" w:cs="Times New Roman"/>
                <w:color w:val="000000"/>
                <w:sz w:val="24"/>
                <w:szCs w:val="24"/>
              </w:rPr>
              <w:t xml:space="preserve"> көзделген бухгалтерлік жазбалар жүзеге асырылады;</w:t>
            </w:r>
          </w:p>
          <w:p w14:paraId="5DC30B7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болашақ сақтандыру сыйлықақыларын төлеу есебіне құралған айырмашылықты есептеу кезінде:</w:t>
            </w:r>
          </w:p>
          <w:tbl>
            <w:tblPr>
              <w:tblW w:w="5857" w:type="dxa"/>
              <w:jc w:val="center"/>
              <w:tblLayout w:type="fixed"/>
              <w:tblCellMar>
                <w:left w:w="0" w:type="dxa"/>
                <w:right w:w="0" w:type="dxa"/>
              </w:tblCellMar>
              <w:tblLook w:val="04A0" w:firstRow="1" w:lastRow="0" w:firstColumn="1" w:lastColumn="0" w:noHBand="0" w:noVBand="1"/>
            </w:tblPr>
            <w:tblGrid>
              <w:gridCol w:w="597"/>
              <w:gridCol w:w="895"/>
              <w:gridCol w:w="4365"/>
            </w:tblGrid>
            <w:tr w:rsidR="00F26C83" w:rsidRPr="00E526BE" w14:paraId="5CAD7E93" w14:textId="77777777" w:rsidTr="00F26C83">
              <w:trPr>
                <w:jc w:val="center"/>
              </w:trPr>
              <w:tc>
                <w:tcPr>
                  <w:tcW w:w="510" w:type="pct"/>
                  <w:tcMar>
                    <w:top w:w="0" w:type="dxa"/>
                    <w:left w:w="108" w:type="dxa"/>
                    <w:bottom w:w="0" w:type="dxa"/>
                    <w:right w:w="108" w:type="dxa"/>
                  </w:tcMar>
                  <w:hideMark/>
                </w:tcPr>
                <w:p w14:paraId="1E9B426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764" w:type="pct"/>
                  <w:tcMar>
                    <w:top w:w="0" w:type="dxa"/>
                    <w:left w:w="108" w:type="dxa"/>
                    <w:bottom w:w="0" w:type="dxa"/>
                    <w:right w:w="108" w:type="dxa"/>
                  </w:tcMar>
                  <w:hideMark/>
                </w:tcPr>
                <w:p w14:paraId="454F140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3726" w:type="pct"/>
                  <w:tcMar>
                    <w:top w:w="0" w:type="dxa"/>
                    <w:left w:w="108" w:type="dxa"/>
                    <w:bottom w:w="0" w:type="dxa"/>
                    <w:right w:w="108" w:type="dxa"/>
                  </w:tcMar>
                  <w:hideMark/>
                </w:tcPr>
                <w:p w14:paraId="05C11E2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7B6F5861" w14:textId="77777777" w:rsidTr="00F26C83">
              <w:trPr>
                <w:jc w:val="center"/>
              </w:trPr>
              <w:tc>
                <w:tcPr>
                  <w:tcW w:w="510" w:type="pct"/>
                  <w:tcMar>
                    <w:top w:w="0" w:type="dxa"/>
                    <w:left w:w="108" w:type="dxa"/>
                    <w:bottom w:w="0" w:type="dxa"/>
                    <w:right w:w="108" w:type="dxa"/>
                  </w:tcMar>
                  <w:hideMark/>
                </w:tcPr>
                <w:p w14:paraId="06DDBC2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764" w:type="pct"/>
                  <w:tcMar>
                    <w:top w:w="0" w:type="dxa"/>
                    <w:left w:w="108" w:type="dxa"/>
                    <w:bottom w:w="0" w:type="dxa"/>
                    <w:right w:w="108" w:type="dxa"/>
                  </w:tcMar>
                  <w:hideMark/>
                </w:tcPr>
                <w:p w14:paraId="0387C31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3726" w:type="pct"/>
                  <w:tcMar>
                    <w:top w:w="0" w:type="dxa"/>
                    <w:left w:w="108" w:type="dxa"/>
                    <w:bottom w:w="0" w:type="dxa"/>
                    <w:right w:w="108" w:type="dxa"/>
                  </w:tcMar>
                  <w:hideMark/>
                </w:tcPr>
                <w:p w14:paraId="0A550A0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r w:rsidR="00F26C83" w:rsidRPr="00E526BE" w14:paraId="086030B1" w14:textId="77777777" w:rsidTr="00F26C83">
              <w:trPr>
                <w:jc w:val="center"/>
              </w:trPr>
              <w:tc>
                <w:tcPr>
                  <w:tcW w:w="510" w:type="pct"/>
                  <w:tcMar>
                    <w:top w:w="0" w:type="dxa"/>
                    <w:left w:w="108" w:type="dxa"/>
                    <w:bottom w:w="0" w:type="dxa"/>
                    <w:right w:w="108" w:type="dxa"/>
                  </w:tcMar>
                  <w:hideMark/>
                </w:tcPr>
                <w:p w14:paraId="799E824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764" w:type="pct"/>
                  <w:tcMar>
                    <w:top w:w="0" w:type="dxa"/>
                    <w:left w:w="108" w:type="dxa"/>
                    <w:bottom w:w="0" w:type="dxa"/>
                    <w:right w:w="108" w:type="dxa"/>
                  </w:tcMar>
                  <w:hideMark/>
                </w:tcPr>
                <w:p w14:paraId="50F83C7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3520</w:t>
                  </w:r>
                </w:p>
              </w:tc>
              <w:tc>
                <w:tcPr>
                  <w:tcW w:w="3726" w:type="pct"/>
                  <w:tcMar>
                    <w:top w:w="0" w:type="dxa"/>
                    <w:left w:w="108" w:type="dxa"/>
                    <w:bottom w:w="0" w:type="dxa"/>
                    <w:right w:w="108" w:type="dxa"/>
                  </w:tcMar>
                  <w:hideMark/>
                </w:tcPr>
                <w:p w14:paraId="5E33E83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Болашақ кезеңдердің кірістері;</w:t>
                  </w:r>
                </w:p>
              </w:tc>
            </w:tr>
          </w:tbl>
          <w:p w14:paraId="6D38BE4E"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сыйлықақылары түріндегі кірістер танылған кезде:</w:t>
            </w:r>
          </w:p>
          <w:tbl>
            <w:tblPr>
              <w:tblW w:w="5857" w:type="dxa"/>
              <w:jc w:val="center"/>
              <w:tblLayout w:type="fixed"/>
              <w:tblCellMar>
                <w:left w:w="0" w:type="dxa"/>
                <w:right w:w="0" w:type="dxa"/>
              </w:tblCellMar>
              <w:tblLook w:val="04A0" w:firstRow="1" w:lastRow="0" w:firstColumn="1" w:lastColumn="0" w:noHBand="0" w:noVBand="1"/>
            </w:tblPr>
            <w:tblGrid>
              <w:gridCol w:w="597"/>
              <w:gridCol w:w="839"/>
              <w:gridCol w:w="4421"/>
            </w:tblGrid>
            <w:tr w:rsidR="00F26C83" w:rsidRPr="00E526BE" w14:paraId="746C7E44" w14:textId="77777777" w:rsidTr="00F26C83">
              <w:trPr>
                <w:jc w:val="center"/>
              </w:trPr>
              <w:tc>
                <w:tcPr>
                  <w:tcW w:w="510" w:type="pct"/>
                  <w:tcMar>
                    <w:top w:w="0" w:type="dxa"/>
                    <w:left w:w="108" w:type="dxa"/>
                    <w:bottom w:w="0" w:type="dxa"/>
                    <w:right w:w="108" w:type="dxa"/>
                  </w:tcMar>
                  <w:hideMark/>
                </w:tcPr>
                <w:p w14:paraId="34E9A58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716" w:type="pct"/>
                  <w:tcMar>
                    <w:top w:w="0" w:type="dxa"/>
                    <w:left w:w="108" w:type="dxa"/>
                    <w:bottom w:w="0" w:type="dxa"/>
                    <w:right w:w="108" w:type="dxa"/>
                  </w:tcMar>
                  <w:hideMark/>
                </w:tcPr>
                <w:p w14:paraId="02801B2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3520</w:t>
                  </w:r>
                </w:p>
              </w:tc>
              <w:tc>
                <w:tcPr>
                  <w:tcW w:w="3774" w:type="pct"/>
                  <w:tcMar>
                    <w:top w:w="0" w:type="dxa"/>
                    <w:left w:w="108" w:type="dxa"/>
                    <w:bottom w:w="0" w:type="dxa"/>
                    <w:right w:w="108" w:type="dxa"/>
                  </w:tcMar>
                  <w:hideMark/>
                </w:tcPr>
                <w:p w14:paraId="079EDC0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Болашақ кезеңдердің кірістері</w:t>
                  </w:r>
                </w:p>
              </w:tc>
            </w:tr>
            <w:tr w:rsidR="00F26C83" w:rsidRPr="00E526BE" w14:paraId="0991190E" w14:textId="77777777" w:rsidTr="00F26C83">
              <w:trPr>
                <w:jc w:val="center"/>
              </w:trPr>
              <w:tc>
                <w:tcPr>
                  <w:tcW w:w="510" w:type="pct"/>
                  <w:tcMar>
                    <w:top w:w="0" w:type="dxa"/>
                    <w:left w:w="108" w:type="dxa"/>
                    <w:bottom w:w="0" w:type="dxa"/>
                    <w:right w:w="108" w:type="dxa"/>
                  </w:tcMar>
                  <w:hideMark/>
                </w:tcPr>
                <w:p w14:paraId="0134F99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716" w:type="pct"/>
                  <w:tcMar>
                    <w:top w:w="0" w:type="dxa"/>
                    <w:left w:w="108" w:type="dxa"/>
                    <w:bottom w:w="0" w:type="dxa"/>
                    <w:right w:w="108" w:type="dxa"/>
                  </w:tcMar>
                  <w:hideMark/>
                </w:tcPr>
                <w:p w14:paraId="6858135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6280 41</w:t>
                  </w:r>
                </w:p>
              </w:tc>
              <w:tc>
                <w:tcPr>
                  <w:tcW w:w="3774" w:type="pct"/>
                  <w:tcMar>
                    <w:top w:w="0" w:type="dxa"/>
                    <w:left w:w="108" w:type="dxa"/>
                    <w:bottom w:w="0" w:type="dxa"/>
                    <w:right w:w="108" w:type="dxa"/>
                  </w:tcMar>
                  <w:hideMark/>
                </w:tcPr>
                <w:p w14:paraId="15EB93C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сыйлықақылары түріндегі кірістер.</w:t>
                  </w:r>
                </w:p>
              </w:tc>
            </w:tr>
          </w:tbl>
          <w:p w14:paraId="1E7AE6C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14" w:name="SUB1400"/>
            <w:bookmarkEnd w:id="14"/>
            <w:r w:rsidRPr="00E526BE">
              <w:rPr>
                <w:rFonts w:ascii="Times New Roman" w:eastAsia="Times New Roman" w:hAnsi="Times New Roman" w:cs="Times New Roman"/>
                <w:color w:val="000000"/>
                <w:sz w:val="24"/>
                <w:szCs w:val="24"/>
              </w:rPr>
              <w:t xml:space="preserve">14. Сақтандыру (қайта сақтандыру) шартының талаптары өзгерген жағдайда сақтанушы (қайта сақтанушы) төлеуге тиіс сақтандыру сыйлықақысы ұлғайған кезде алынуға тиіс бұрынғы және жаңа сақтандыру сыйлықақысы сомаларының арасындағы айырмашылық сомасына Нұсқаулықтың </w:t>
            </w:r>
            <w:hyperlink r:id="rId10" w:history="1">
              <w:r w:rsidRPr="00E526BE">
                <w:rPr>
                  <w:rFonts w:ascii="Times New Roman" w:eastAsia="Times New Roman" w:hAnsi="Times New Roman" w:cs="Times New Roman"/>
                  <w:color w:val="333399"/>
                  <w:sz w:val="24"/>
                  <w:szCs w:val="24"/>
                  <w:u w:val="single"/>
                </w:rPr>
                <w:t>6</w:t>
              </w:r>
            </w:hyperlink>
            <w:r w:rsidRPr="00E526BE">
              <w:rPr>
                <w:rFonts w:ascii="Times New Roman" w:eastAsia="Times New Roman" w:hAnsi="Times New Roman" w:cs="Times New Roman"/>
                <w:color w:val="000000"/>
                <w:sz w:val="24"/>
                <w:szCs w:val="24"/>
              </w:rPr>
              <w:t xml:space="preserve"> және </w:t>
            </w:r>
            <w:hyperlink r:id="rId11" w:history="1">
              <w:r w:rsidRPr="00E526BE">
                <w:rPr>
                  <w:rFonts w:ascii="Times New Roman" w:eastAsia="Times New Roman" w:hAnsi="Times New Roman" w:cs="Times New Roman"/>
                  <w:color w:val="333399"/>
                  <w:sz w:val="24"/>
                  <w:szCs w:val="24"/>
                  <w:u w:val="single"/>
                </w:rPr>
                <w:t>7-тармақтарында</w:t>
              </w:r>
            </w:hyperlink>
            <w:r w:rsidRPr="00E526BE">
              <w:rPr>
                <w:rFonts w:ascii="Times New Roman" w:eastAsia="Times New Roman" w:hAnsi="Times New Roman" w:cs="Times New Roman"/>
                <w:color w:val="000000"/>
                <w:sz w:val="24"/>
                <w:szCs w:val="24"/>
              </w:rPr>
              <w:t xml:space="preserve"> көзделген бухгалтерлік жазбалар жүзеге асырылады.</w:t>
            </w:r>
          </w:p>
          <w:p w14:paraId="6BF559EE"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15" w:name="SUB1500"/>
            <w:bookmarkEnd w:id="15"/>
            <w:r w:rsidRPr="00E526BE">
              <w:rPr>
                <w:rFonts w:ascii="Times New Roman" w:eastAsia="Times New Roman" w:hAnsi="Times New Roman" w:cs="Times New Roman"/>
                <w:color w:val="000000"/>
                <w:sz w:val="24"/>
                <w:szCs w:val="24"/>
              </w:rPr>
              <w:t>15. Әрбір есепті күнге сақтандыру (қайта сақтандыру) ұйымы қаржылық есептіліктің халықаралық стандарттарының талаптарына және сақтандыру ұйымының есеп саясатына сәйкес есептелген, бірақ алынбаған сақтандыру сыйлықақыларының құнсыздануына тестілеу жүргізеді. Сақтандыру сыйлықақылары құнсыздануының объективті белгілері болған жағдайда сақтандыру (қайта сақтандыру) ұйымы құнсызданудан болған шығынды есептейді және мынадай бухгалтерлік жазба жүзеге асырылады:</w:t>
            </w:r>
          </w:p>
          <w:p w14:paraId="3E87EB4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сақтандыру сыйлықақыларының құнсыздануынан болған шығындарды жабуға резервтер (провизиялар) құру кезінде:</w:t>
            </w:r>
          </w:p>
          <w:tbl>
            <w:tblPr>
              <w:tblW w:w="5899" w:type="dxa"/>
              <w:jc w:val="center"/>
              <w:tblLayout w:type="fixed"/>
              <w:tblCellMar>
                <w:left w:w="0" w:type="dxa"/>
                <w:right w:w="0" w:type="dxa"/>
              </w:tblCellMar>
              <w:tblLook w:val="04A0" w:firstRow="1" w:lastRow="0" w:firstColumn="1" w:lastColumn="0" w:noHBand="0" w:noVBand="1"/>
            </w:tblPr>
            <w:tblGrid>
              <w:gridCol w:w="597"/>
              <w:gridCol w:w="846"/>
              <w:gridCol w:w="4456"/>
            </w:tblGrid>
            <w:tr w:rsidR="00F26C83" w:rsidRPr="00E526BE" w14:paraId="17E6AA11" w14:textId="77777777" w:rsidTr="00F26C83">
              <w:trPr>
                <w:jc w:val="center"/>
              </w:trPr>
              <w:tc>
                <w:tcPr>
                  <w:tcW w:w="506" w:type="pct"/>
                  <w:tcMar>
                    <w:top w:w="0" w:type="dxa"/>
                    <w:left w:w="108" w:type="dxa"/>
                    <w:bottom w:w="0" w:type="dxa"/>
                    <w:right w:w="108" w:type="dxa"/>
                  </w:tcMar>
                  <w:hideMark/>
                </w:tcPr>
                <w:p w14:paraId="7F5A11A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Дт</w:t>
                  </w:r>
                </w:p>
              </w:tc>
              <w:tc>
                <w:tcPr>
                  <w:tcW w:w="717" w:type="pct"/>
                  <w:tcMar>
                    <w:top w:w="0" w:type="dxa"/>
                    <w:left w:w="108" w:type="dxa"/>
                    <w:bottom w:w="0" w:type="dxa"/>
                    <w:right w:w="108" w:type="dxa"/>
                  </w:tcMar>
                  <w:hideMark/>
                </w:tcPr>
                <w:p w14:paraId="3D6528F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7440 03</w:t>
                  </w:r>
                </w:p>
              </w:tc>
              <w:tc>
                <w:tcPr>
                  <w:tcW w:w="3777" w:type="pct"/>
                  <w:tcMar>
                    <w:top w:w="0" w:type="dxa"/>
                    <w:left w:w="108" w:type="dxa"/>
                    <w:bottom w:w="0" w:type="dxa"/>
                    <w:right w:w="108" w:type="dxa"/>
                  </w:tcMar>
                  <w:hideMark/>
                </w:tcPr>
                <w:p w14:paraId="6CE13CC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Басқа дебиторлық берешек бойынша резервтерді (провизияларды) қалыптастыру шығыстары</w:t>
                  </w:r>
                </w:p>
              </w:tc>
            </w:tr>
            <w:tr w:rsidR="00F26C83" w:rsidRPr="00E526BE" w14:paraId="7924A878" w14:textId="77777777" w:rsidTr="00F26C83">
              <w:trPr>
                <w:jc w:val="center"/>
              </w:trPr>
              <w:tc>
                <w:tcPr>
                  <w:tcW w:w="506" w:type="pct"/>
                  <w:tcMar>
                    <w:top w:w="0" w:type="dxa"/>
                    <w:left w:w="108" w:type="dxa"/>
                    <w:bottom w:w="0" w:type="dxa"/>
                    <w:right w:w="108" w:type="dxa"/>
                  </w:tcMar>
                  <w:hideMark/>
                </w:tcPr>
                <w:p w14:paraId="0717122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717" w:type="pct"/>
                  <w:tcMar>
                    <w:top w:w="0" w:type="dxa"/>
                    <w:left w:w="108" w:type="dxa"/>
                    <w:bottom w:w="0" w:type="dxa"/>
                    <w:right w:w="108" w:type="dxa"/>
                  </w:tcMar>
                  <w:hideMark/>
                </w:tcPr>
                <w:p w14:paraId="1B1F98E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1290 01</w:t>
                  </w:r>
                </w:p>
              </w:tc>
              <w:tc>
                <w:tcPr>
                  <w:tcW w:w="3777" w:type="pct"/>
                  <w:tcMar>
                    <w:top w:w="0" w:type="dxa"/>
                    <w:left w:w="108" w:type="dxa"/>
                    <w:bottom w:w="0" w:type="dxa"/>
                    <w:right w:w="108" w:type="dxa"/>
                  </w:tcMar>
                  <w:hideMark/>
                </w:tcPr>
                <w:p w14:paraId="263923F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Дебиторлық берешек бойынша шығындарды жабуға арналған резервтер (провизиялар);</w:t>
                  </w:r>
                </w:p>
              </w:tc>
            </w:tr>
          </w:tbl>
          <w:p w14:paraId="0E5FEE3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бұрын қалыптастырылған резервтер (провизиялар) азайған кезде:</w:t>
            </w:r>
          </w:p>
          <w:tbl>
            <w:tblPr>
              <w:tblW w:w="5899" w:type="dxa"/>
              <w:jc w:val="center"/>
              <w:tblLayout w:type="fixed"/>
              <w:tblCellMar>
                <w:left w:w="0" w:type="dxa"/>
                <w:right w:w="0" w:type="dxa"/>
              </w:tblCellMar>
              <w:tblLook w:val="04A0" w:firstRow="1" w:lastRow="0" w:firstColumn="1" w:lastColumn="0" w:noHBand="0" w:noVBand="1"/>
            </w:tblPr>
            <w:tblGrid>
              <w:gridCol w:w="597"/>
              <w:gridCol w:w="818"/>
              <w:gridCol w:w="4484"/>
            </w:tblGrid>
            <w:tr w:rsidR="00F26C83" w:rsidRPr="00E526BE" w14:paraId="0C18822E" w14:textId="77777777" w:rsidTr="00F26C83">
              <w:trPr>
                <w:jc w:val="center"/>
              </w:trPr>
              <w:tc>
                <w:tcPr>
                  <w:tcW w:w="506" w:type="pct"/>
                  <w:tcMar>
                    <w:top w:w="0" w:type="dxa"/>
                    <w:left w:w="108" w:type="dxa"/>
                    <w:bottom w:w="0" w:type="dxa"/>
                    <w:right w:w="108" w:type="dxa"/>
                  </w:tcMar>
                  <w:hideMark/>
                </w:tcPr>
                <w:p w14:paraId="1142A01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93" w:type="pct"/>
                  <w:tcMar>
                    <w:top w:w="0" w:type="dxa"/>
                    <w:left w:w="108" w:type="dxa"/>
                    <w:bottom w:w="0" w:type="dxa"/>
                    <w:right w:w="108" w:type="dxa"/>
                  </w:tcMar>
                  <w:hideMark/>
                </w:tcPr>
                <w:p w14:paraId="4404E36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1290 01</w:t>
                  </w:r>
                </w:p>
              </w:tc>
              <w:tc>
                <w:tcPr>
                  <w:tcW w:w="3801" w:type="pct"/>
                  <w:tcMar>
                    <w:top w:w="0" w:type="dxa"/>
                    <w:left w:w="108" w:type="dxa"/>
                    <w:bottom w:w="0" w:type="dxa"/>
                    <w:right w:w="108" w:type="dxa"/>
                  </w:tcMar>
                  <w:hideMark/>
                </w:tcPr>
                <w:p w14:paraId="0A94DE1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Дебиторлық берешек бойынша шығындарды жабуға арналған резервтер (провизиялар)</w:t>
                  </w:r>
                </w:p>
              </w:tc>
            </w:tr>
            <w:tr w:rsidR="00F26C83" w:rsidRPr="00E526BE" w14:paraId="641A6EF1" w14:textId="77777777" w:rsidTr="00F26C83">
              <w:trPr>
                <w:jc w:val="center"/>
              </w:trPr>
              <w:tc>
                <w:tcPr>
                  <w:tcW w:w="506" w:type="pct"/>
                  <w:tcMar>
                    <w:top w:w="0" w:type="dxa"/>
                    <w:left w:w="108" w:type="dxa"/>
                    <w:bottom w:w="0" w:type="dxa"/>
                    <w:right w:w="108" w:type="dxa"/>
                  </w:tcMar>
                  <w:hideMark/>
                </w:tcPr>
                <w:p w14:paraId="2346DB2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93" w:type="pct"/>
                  <w:tcMar>
                    <w:top w:w="0" w:type="dxa"/>
                    <w:left w:w="108" w:type="dxa"/>
                    <w:bottom w:w="0" w:type="dxa"/>
                    <w:right w:w="108" w:type="dxa"/>
                  </w:tcMar>
                  <w:hideMark/>
                </w:tcPr>
                <w:p w14:paraId="70533D9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6240 03</w:t>
                  </w:r>
                </w:p>
              </w:tc>
              <w:tc>
                <w:tcPr>
                  <w:tcW w:w="3801" w:type="pct"/>
                  <w:tcMar>
                    <w:top w:w="0" w:type="dxa"/>
                    <w:left w:w="108" w:type="dxa"/>
                    <w:bottom w:w="0" w:type="dxa"/>
                    <w:right w:w="108" w:type="dxa"/>
                  </w:tcMar>
                  <w:hideMark/>
                </w:tcPr>
                <w:p w14:paraId="446EA77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Басқа дебиторлық берешек бойынша құрылған резервтерді (провизияларды) қалпына келтіруден (жоюдан) түскен кірістер;</w:t>
                  </w:r>
                </w:p>
              </w:tc>
            </w:tr>
          </w:tbl>
          <w:p w14:paraId="651F0C0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 сақтандыру (қайта сақтандыру) ұйымы қаржылық есептіліктің халықаралық стандарттарының талаптарына сәйкес әзірленген сақтандыру ұйымының ішкі құжаттарында белгіленген тәртіппен және мерзімдерде мерзімі өткен алынбаған сақтандыру сыйлықақыларын баланстан есептен шығарған және оларды өндіріп алу бойынша шағым-талап арыз беру жұмысы тоқтатылған кезде мынадай бухгалтерлік жазбалар жүзеге асырылады:</w:t>
            </w:r>
          </w:p>
          <w:tbl>
            <w:tblPr>
              <w:tblW w:w="5898" w:type="dxa"/>
              <w:jc w:val="center"/>
              <w:tblLayout w:type="fixed"/>
              <w:tblCellMar>
                <w:left w:w="0" w:type="dxa"/>
                <w:right w:w="0" w:type="dxa"/>
              </w:tblCellMar>
              <w:tblLook w:val="04A0" w:firstRow="1" w:lastRow="0" w:firstColumn="1" w:lastColumn="0" w:noHBand="0" w:noVBand="1"/>
            </w:tblPr>
            <w:tblGrid>
              <w:gridCol w:w="597"/>
              <w:gridCol w:w="834"/>
              <w:gridCol w:w="4467"/>
            </w:tblGrid>
            <w:tr w:rsidR="00F26C83" w:rsidRPr="00E526BE" w14:paraId="75952EFF" w14:textId="77777777" w:rsidTr="00F26C83">
              <w:trPr>
                <w:jc w:val="center"/>
              </w:trPr>
              <w:tc>
                <w:tcPr>
                  <w:tcW w:w="506" w:type="pct"/>
                  <w:tcMar>
                    <w:top w:w="0" w:type="dxa"/>
                    <w:left w:w="108" w:type="dxa"/>
                    <w:bottom w:w="0" w:type="dxa"/>
                    <w:right w:w="108" w:type="dxa"/>
                  </w:tcMar>
                  <w:hideMark/>
                </w:tcPr>
                <w:p w14:paraId="731D921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707" w:type="pct"/>
                  <w:tcMar>
                    <w:top w:w="0" w:type="dxa"/>
                    <w:left w:w="108" w:type="dxa"/>
                    <w:bottom w:w="0" w:type="dxa"/>
                    <w:right w:w="108" w:type="dxa"/>
                  </w:tcMar>
                  <w:hideMark/>
                </w:tcPr>
                <w:p w14:paraId="507AF1A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1290 01</w:t>
                  </w:r>
                </w:p>
              </w:tc>
              <w:tc>
                <w:tcPr>
                  <w:tcW w:w="3787" w:type="pct"/>
                  <w:tcMar>
                    <w:top w:w="0" w:type="dxa"/>
                    <w:left w:w="108" w:type="dxa"/>
                    <w:bottom w:w="0" w:type="dxa"/>
                    <w:right w:w="108" w:type="dxa"/>
                  </w:tcMar>
                  <w:hideMark/>
                </w:tcPr>
                <w:p w14:paraId="179621A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Дебиторлық берешек бойынша шығындарды жабуға арналған резервтер (провизиялар)</w:t>
                  </w:r>
                </w:p>
              </w:tc>
            </w:tr>
            <w:tr w:rsidR="00F26C83" w:rsidRPr="00E526BE" w14:paraId="2E0F6334" w14:textId="77777777" w:rsidTr="00F26C83">
              <w:trPr>
                <w:jc w:val="center"/>
              </w:trPr>
              <w:tc>
                <w:tcPr>
                  <w:tcW w:w="506" w:type="pct"/>
                  <w:tcMar>
                    <w:top w:w="0" w:type="dxa"/>
                    <w:left w:w="108" w:type="dxa"/>
                    <w:bottom w:w="0" w:type="dxa"/>
                    <w:right w:w="108" w:type="dxa"/>
                  </w:tcMar>
                  <w:hideMark/>
                </w:tcPr>
                <w:p w14:paraId="7738E31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707" w:type="pct"/>
                  <w:tcMar>
                    <w:top w:w="0" w:type="dxa"/>
                    <w:left w:w="108" w:type="dxa"/>
                    <w:bottom w:w="0" w:type="dxa"/>
                    <w:right w:w="108" w:type="dxa"/>
                  </w:tcMar>
                  <w:hideMark/>
                </w:tcPr>
                <w:p w14:paraId="5C6D16A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1280 41</w:t>
                  </w:r>
                </w:p>
              </w:tc>
              <w:tc>
                <w:tcPr>
                  <w:tcW w:w="3787" w:type="pct"/>
                  <w:tcMar>
                    <w:top w:w="0" w:type="dxa"/>
                    <w:left w:w="108" w:type="dxa"/>
                    <w:bottom w:w="0" w:type="dxa"/>
                    <w:right w:w="108" w:type="dxa"/>
                  </w:tcMar>
                  <w:hideMark/>
                </w:tcPr>
                <w:p w14:paraId="600B56D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Сақтанушылардан алынатын сақтандыру сыйлықақылары</w:t>
                  </w:r>
                </w:p>
              </w:tc>
            </w:tr>
            <w:tr w:rsidR="00F26C83" w:rsidRPr="00E526BE" w14:paraId="32B7271A" w14:textId="77777777" w:rsidTr="00F26C83">
              <w:trPr>
                <w:jc w:val="center"/>
              </w:trPr>
              <w:tc>
                <w:tcPr>
                  <w:tcW w:w="506" w:type="pct"/>
                  <w:tcMar>
                    <w:top w:w="0" w:type="dxa"/>
                    <w:left w:w="108" w:type="dxa"/>
                    <w:bottom w:w="0" w:type="dxa"/>
                    <w:right w:w="108" w:type="dxa"/>
                  </w:tcMar>
                  <w:hideMark/>
                </w:tcPr>
                <w:p w14:paraId="1F5D875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707" w:type="pct"/>
                  <w:tcMar>
                    <w:top w:w="0" w:type="dxa"/>
                    <w:left w:w="108" w:type="dxa"/>
                    <w:bottom w:w="0" w:type="dxa"/>
                    <w:right w:w="108" w:type="dxa"/>
                  </w:tcMar>
                  <w:hideMark/>
                </w:tcPr>
                <w:p w14:paraId="621E49C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1280 42</w:t>
                  </w:r>
                </w:p>
              </w:tc>
              <w:tc>
                <w:tcPr>
                  <w:tcW w:w="3787" w:type="pct"/>
                  <w:tcMar>
                    <w:top w:w="0" w:type="dxa"/>
                    <w:left w:w="108" w:type="dxa"/>
                    <w:bottom w:w="0" w:type="dxa"/>
                    <w:right w:w="108" w:type="dxa"/>
                  </w:tcMar>
                  <w:hideMark/>
                </w:tcPr>
                <w:p w14:paraId="3F015F7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сақтанушылардан алынатын сақтандыру сыйлықақылары.</w:t>
                  </w:r>
                </w:p>
              </w:tc>
            </w:tr>
          </w:tbl>
          <w:p w14:paraId="3763DB00"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0CD55E94"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709A037E" w14:textId="77777777" w:rsidR="00F26C83" w:rsidRPr="00E526BE" w:rsidRDefault="00F26C83" w:rsidP="00F26C83">
            <w:pPr>
              <w:jc w:val="center"/>
              <w:rPr>
                <w:rFonts w:ascii="Times New Roman" w:eastAsia="Times New Roman" w:hAnsi="Times New Roman" w:cs="Times New Roman"/>
                <w:color w:val="000000"/>
                <w:sz w:val="24"/>
                <w:szCs w:val="24"/>
              </w:rPr>
            </w:pPr>
            <w:bookmarkStart w:id="16" w:name="SUB1600"/>
            <w:bookmarkEnd w:id="16"/>
            <w:r w:rsidRPr="00E526BE">
              <w:rPr>
                <w:rFonts w:ascii="Times New Roman" w:eastAsia="Times New Roman" w:hAnsi="Times New Roman" w:cs="Times New Roman"/>
                <w:b/>
                <w:bCs/>
                <w:color w:val="000000"/>
                <w:sz w:val="24"/>
                <w:szCs w:val="24"/>
              </w:rPr>
              <w:t>2-параграф. Сақтандыру резервтері бойынша операцияларды есепке алу</w:t>
            </w:r>
          </w:p>
          <w:p w14:paraId="5F84EDA9"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099E5406"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16. Еңбек сіңірілмеген сыйлықақылардың резервін, орын алған, бірақ мәлімделмеген шығындардың резервін, мәлімделген, бірақ реттелмеген шығындардың резервін, кездейсоқ тәуекелдердің резервін және тұрақтандыру резервін қалыптастыру кезінде мынадай бухгалтерлік жазбалар жүзеге асырылады:</w:t>
            </w:r>
          </w:p>
          <w:p w14:paraId="1A0A25A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қалыптастырылатын еңбек сіңірілмеген сыйлықақылардың резерві сомасына:</w:t>
            </w:r>
          </w:p>
          <w:tbl>
            <w:tblPr>
              <w:tblW w:w="5897" w:type="dxa"/>
              <w:jc w:val="center"/>
              <w:tblLayout w:type="fixed"/>
              <w:tblCellMar>
                <w:left w:w="0" w:type="dxa"/>
                <w:right w:w="0" w:type="dxa"/>
              </w:tblCellMar>
              <w:tblLook w:val="04A0" w:firstRow="1" w:lastRow="0" w:firstColumn="1" w:lastColumn="0" w:noHBand="0" w:noVBand="1"/>
            </w:tblPr>
            <w:tblGrid>
              <w:gridCol w:w="597"/>
              <w:gridCol w:w="768"/>
              <w:gridCol w:w="4532"/>
            </w:tblGrid>
            <w:tr w:rsidR="00F26C83" w:rsidRPr="00E526BE" w14:paraId="02BF2157" w14:textId="77777777" w:rsidTr="00F26C83">
              <w:trPr>
                <w:jc w:val="center"/>
              </w:trPr>
              <w:tc>
                <w:tcPr>
                  <w:tcW w:w="506" w:type="pct"/>
                  <w:tcMar>
                    <w:top w:w="0" w:type="dxa"/>
                    <w:left w:w="108" w:type="dxa"/>
                    <w:bottom w:w="0" w:type="dxa"/>
                    <w:right w:w="108" w:type="dxa"/>
                  </w:tcMar>
                  <w:hideMark/>
                </w:tcPr>
                <w:p w14:paraId="125419D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51" w:type="pct"/>
                  <w:tcMar>
                    <w:top w:w="0" w:type="dxa"/>
                    <w:left w:w="108" w:type="dxa"/>
                    <w:bottom w:w="0" w:type="dxa"/>
                    <w:right w:w="108" w:type="dxa"/>
                  </w:tcMar>
                  <w:hideMark/>
                </w:tcPr>
                <w:p w14:paraId="3F71201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7440 41</w:t>
                  </w:r>
                </w:p>
              </w:tc>
              <w:tc>
                <w:tcPr>
                  <w:tcW w:w="3843" w:type="pct"/>
                  <w:tcMar>
                    <w:top w:w="0" w:type="dxa"/>
                    <w:left w:w="108" w:type="dxa"/>
                    <w:bottom w:w="0" w:type="dxa"/>
                    <w:right w:w="108" w:type="dxa"/>
                  </w:tcMar>
                  <w:hideMark/>
                </w:tcPr>
                <w:p w14:paraId="71E8959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Еңбек сіңірілмеген сыйлықақылардың резервін қалыптастыру шығыстары</w:t>
                  </w:r>
                </w:p>
              </w:tc>
            </w:tr>
            <w:tr w:rsidR="00F26C83" w:rsidRPr="00E526BE" w14:paraId="37B73006" w14:textId="77777777" w:rsidTr="00F26C83">
              <w:trPr>
                <w:jc w:val="center"/>
              </w:trPr>
              <w:tc>
                <w:tcPr>
                  <w:tcW w:w="506" w:type="pct"/>
                  <w:tcMar>
                    <w:top w:w="0" w:type="dxa"/>
                    <w:left w:w="108" w:type="dxa"/>
                    <w:bottom w:w="0" w:type="dxa"/>
                    <w:right w:w="108" w:type="dxa"/>
                  </w:tcMar>
                  <w:hideMark/>
                </w:tcPr>
                <w:p w14:paraId="796EC0A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51" w:type="pct"/>
                  <w:tcMar>
                    <w:top w:w="0" w:type="dxa"/>
                    <w:left w:w="108" w:type="dxa"/>
                    <w:bottom w:w="0" w:type="dxa"/>
                    <w:right w:w="108" w:type="dxa"/>
                  </w:tcMar>
                  <w:hideMark/>
                </w:tcPr>
                <w:p w14:paraId="28E27DE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3390 48</w:t>
                  </w:r>
                </w:p>
              </w:tc>
              <w:tc>
                <w:tcPr>
                  <w:tcW w:w="3843" w:type="pct"/>
                  <w:tcMar>
                    <w:top w:w="0" w:type="dxa"/>
                    <w:left w:w="108" w:type="dxa"/>
                    <w:bottom w:w="0" w:type="dxa"/>
                    <w:right w:w="108" w:type="dxa"/>
                  </w:tcMar>
                  <w:hideMark/>
                </w:tcPr>
                <w:p w14:paraId="1405A5D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Еңбек сіңірілмеген сыйлықақылардың резерві;</w:t>
                  </w:r>
                </w:p>
              </w:tc>
            </w:tr>
          </w:tbl>
          <w:p w14:paraId="09BA1BA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қалыптастырылатын орын алған, бірақ мәлімделмеген шығындардың резерві сомасына:</w:t>
            </w:r>
          </w:p>
          <w:tbl>
            <w:tblPr>
              <w:tblW w:w="5896" w:type="dxa"/>
              <w:jc w:val="center"/>
              <w:tblLayout w:type="fixed"/>
              <w:tblCellMar>
                <w:left w:w="0" w:type="dxa"/>
                <w:right w:w="0" w:type="dxa"/>
              </w:tblCellMar>
              <w:tblLook w:val="04A0" w:firstRow="1" w:lastRow="0" w:firstColumn="1" w:lastColumn="0" w:noHBand="0" w:noVBand="1"/>
            </w:tblPr>
            <w:tblGrid>
              <w:gridCol w:w="597"/>
              <w:gridCol w:w="743"/>
              <w:gridCol w:w="4556"/>
            </w:tblGrid>
            <w:tr w:rsidR="00F26C83" w:rsidRPr="00E526BE" w14:paraId="6AE2B169" w14:textId="77777777" w:rsidTr="00F26C83">
              <w:trPr>
                <w:jc w:val="center"/>
              </w:trPr>
              <w:tc>
                <w:tcPr>
                  <w:tcW w:w="506" w:type="pct"/>
                  <w:tcMar>
                    <w:top w:w="0" w:type="dxa"/>
                    <w:left w:w="108" w:type="dxa"/>
                    <w:bottom w:w="0" w:type="dxa"/>
                    <w:right w:w="108" w:type="dxa"/>
                  </w:tcMar>
                  <w:hideMark/>
                </w:tcPr>
                <w:p w14:paraId="43C324A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30" w:type="pct"/>
                  <w:tcMar>
                    <w:top w:w="0" w:type="dxa"/>
                    <w:left w:w="108" w:type="dxa"/>
                    <w:bottom w:w="0" w:type="dxa"/>
                    <w:right w:w="108" w:type="dxa"/>
                  </w:tcMar>
                  <w:hideMark/>
                </w:tcPr>
                <w:p w14:paraId="30626F8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7440 42</w:t>
                  </w:r>
                </w:p>
              </w:tc>
              <w:tc>
                <w:tcPr>
                  <w:tcW w:w="3864" w:type="pct"/>
                  <w:tcMar>
                    <w:top w:w="0" w:type="dxa"/>
                    <w:left w:w="108" w:type="dxa"/>
                    <w:bottom w:w="0" w:type="dxa"/>
                    <w:right w:w="108" w:type="dxa"/>
                  </w:tcMar>
                  <w:hideMark/>
                </w:tcPr>
                <w:p w14:paraId="4B5DDC8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Орын алған, бірақ мәлімделмеген шығындардың резервін қалыптастыру шығыстары</w:t>
                  </w:r>
                </w:p>
              </w:tc>
            </w:tr>
            <w:tr w:rsidR="00F26C83" w:rsidRPr="00E526BE" w14:paraId="6B3CDA57" w14:textId="77777777" w:rsidTr="00F26C83">
              <w:trPr>
                <w:jc w:val="center"/>
              </w:trPr>
              <w:tc>
                <w:tcPr>
                  <w:tcW w:w="506" w:type="pct"/>
                  <w:tcMar>
                    <w:top w:w="0" w:type="dxa"/>
                    <w:left w:w="108" w:type="dxa"/>
                    <w:bottom w:w="0" w:type="dxa"/>
                    <w:right w:w="108" w:type="dxa"/>
                  </w:tcMar>
                  <w:hideMark/>
                </w:tcPr>
                <w:p w14:paraId="15BCFF1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30" w:type="pct"/>
                  <w:tcMar>
                    <w:top w:w="0" w:type="dxa"/>
                    <w:left w:w="108" w:type="dxa"/>
                    <w:bottom w:w="0" w:type="dxa"/>
                    <w:right w:w="108" w:type="dxa"/>
                  </w:tcMar>
                  <w:hideMark/>
                </w:tcPr>
                <w:p w14:paraId="0E929EE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3390 49</w:t>
                  </w:r>
                </w:p>
              </w:tc>
              <w:tc>
                <w:tcPr>
                  <w:tcW w:w="3864" w:type="pct"/>
                  <w:tcMar>
                    <w:top w:w="0" w:type="dxa"/>
                    <w:left w:w="108" w:type="dxa"/>
                    <w:bottom w:w="0" w:type="dxa"/>
                    <w:right w:w="108" w:type="dxa"/>
                  </w:tcMar>
                  <w:hideMark/>
                </w:tcPr>
                <w:p w14:paraId="29E5AD7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Орын алған, бірақ мәлімделмеген шығындардың резерві;</w:t>
                  </w:r>
                </w:p>
              </w:tc>
            </w:tr>
          </w:tbl>
          <w:p w14:paraId="18911E37"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 қалыптастырылатын мәлімделген, бірақ реттелмеген шығындардың резерві сомасына:</w:t>
            </w:r>
          </w:p>
          <w:tbl>
            <w:tblPr>
              <w:tblW w:w="5897" w:type="dxa"/>
              <w:jc w:val="center"/>
              <w:tblLayout w:type="fixed"/>
              <w:tblCellMar>
                <w:left w:w="0" w:type="dxa"/>
                <w:right w:w="0" w:type="dxa"/>
              </w:tblCellMar>
              <w:tblLook w:val="04A0" w:firstRow="1" w:lastRow="0" w:firstColumn="1" w:lastColumn="0" w:noHBand="0" w:noVBand="1"/>
            </w:tblPr>
            <w:tblGrid>
              <w:gridCol w:w="597"/>
              <w:gridCol w:w="739"/>
              <w:gridCol w:w="4561"/>
            </w:tblGrid>
            <w:tr w:rsidR="00F26C83" w:rsidRPr="00E526BE" w14:paraId="2D2A1CF1" w14:textId="77777777" w:rsidTr="00F26C83">
              <w:trPr>
                <w:jc w:val="center"/>
              </w:trPr>
              <w:tc>
                <w:tcPr>
                  <w:tcW w:w="506" w:type="pct"/>
                  <w:tcMar>
                    <w:top w:w="0" w:type="dxa"/>
                    <w:left w:w="108" w:type="dxa"/>
                    <w:bottom w:w="0" w:type="dxa"/>
                    <w:right w:w="108" w:type="dxa"/>
                  </w:tcMar>
                  <w:hideMark/>
                </w:tcPr>
                <w:p w14:paraId="1240D8F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27" w:type="pct"/>
                  <w:tcMar>
                    <w:top w:w="0" w:type="dxa"/>
                    <w:left w:w="108" w:type="dxa"/>
                    <w:bottom w:w="0" w:type="dxa"/>
                    <w:right w:w="108" w:type="dxa"/>
                  </w:tcMar>
                  <w:hideMark/>
                </w:tcPr>
                <w:p w14:paraId="5CCFF29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7440 45</w:t>
                  </w:r>
                </w:p>
              </w:tc>
              <w:tc>
                <w:tcPr>
                  <w:tcW w:w="3866" w:type="pct"/>
                  <w:tcMar>
                    <w:top w:w="0" w:type="dxa"/>
                    <w:left w:w="108" w:type="dxa"/>
                    <w:bottom w:w="0" w:type="dxa"/>
                    <w:right w:w="108" w:type="dxa"/>
                  </w:tcMar>
                  <w:hideMark/>
                </w:tcPr>
                <w:p w14:paraId="309A5E8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шығындардың резервін қалыптастыру шығыстары</w:t>
                  </w:r>
                </w:p>
              </w:tc>
            </w:tr>
            <w:tr w:rsidR="00F26C83" w:rsidRPr="00E526BE" w14:paraId="30787778" w14:textId="77777777" w:rsidTr="00F26C83">
              <w:trPr>
                <w:jc w:val="center"/>
              </w:trPr>
              <w:tc>
                <w:tcPr>
                  <w:tcW w:w="506" w:type="pct"/>
                  <w:tcMar>
                    <w:top w:w="0" w:type="dxa"/>
                    <w:left w:w="108" w:type="dxa"/>
                    <w:bottom w:w="0" w:type="dxa"/>
                    <w:right w:w="108" w:type="dxa"/>
                  </w:tcMar>
                  <w:hideMark/>
                </w:tcPr>
                <w:p w14:paraId="43A51B9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27" w:type="pct"/>
                  <w:tcMar>
                    <w:top w:w="0" w:type="dxa"/>
                    <w:left w:w="108" w:type="dxa"/>
                    <w:bottom w:w="0" w:type="dxa"/>
                    <w:right w:w="108" w:type="dxa"/>
                  </w:tcMar>
                  <w:hideMark/>
                </w:tcPr>
                <w:p w14:paraId="3020927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3390 52</w:t>
                  </w:r>
                </w:p>
              </w:tc>
              <w:tc>
                <w:tcPr>
                  <w:tcW w:w="3866" w:type="pct"/>
                  <w:tcMar>
                    <w:top w:w="0" w:type="dxa"/>
                    <w:left w:w="108" w:type="dxa"/>
                    <w:bottom w:w="0" w:type="dxa"/>
                    <w:right w:w="108" w:type="dxa"/>
                  </w:tcMar>
                  <w:hideMark/>
                </w:tcPr>
                <w:p w14:paraId="6C9F25C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шығындардың резерві;</w:t>
                  </w:r>
                </w:p>
              </w:tc>
            </w:tr>
          </w:tbl>
          <w:p w14:paraId="188BF0F7"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4) қалыптастырылатын кездейсоқ тәуекелдердің резерві сомасына:</w:t>
            </w:r>
          </w:p>
          <w:tbl>
            <w:tblPr>
              <w:tblW w:w="5897" w:type="dxa"/>
              <w:jc w:val="center"/>
              <w:tblLayout w:type="fixed"/>
              <w:tblCellMar>
                <w:left w:w="0" w:type="dxa"/>
                <w:right w:w="0" w:type="dxa"/>
              </w:tblCellMar>
              <w:tblLook w:val="04A0" w:firstRow="1" w:lastRow="0" w:firstColumn="1" w:lastColumn="0" w:noHBand="0" w:noVBand="1"/>
            </w:tblPr>
            <w:tblGrid>
              <w:gridCol w:w="596"/>
              <w:gridCol w:w="701"/>
              <w:gridCol w:w="4600"/>
            </w:tblGrid>
            <w:tr w:rsidR="00F26C83" w:rsidRPr="00E526BE" w14:paraId="52C90B57" w14:textId="77777777" w:rsidTr="00F26C83">
              <w:trPr>
                <w:jc w:val="center"/>
              </w:trPr>
              <w:tc>
                <w:tcPr>
                  <w:tcW w:w="506" w:type="pct"/>
                  <w:tcMar>
                    <w:top w:w="0" w:type="dxa"/>
                    <w:left w:w="108" w:type="dxa"/>
                    <w:bottom w:w="0" w:type="dxa"/>
                    <w:right w:w="108" w:type="dxa"/>
                  </w:tcMar>
                  <w:hideMark/>
                </w:tcPr>
                <w:p w14:paraId="4BA7FA5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594" w:type="pct"/>
                  <w:tcMar>
                    <w:top w:w="0" w:type="dxa"/>
                    <w:left w:w="108" w:type="dxa"/>
                    <w:bottom w:w="0" w:type="dxa"/>
                    <w:right w:w="108" w:type="dxa"/>
                  </w:tcMar>
                  <w:hideMark/>
                </w:tcPr>
                <w:p w14:paraId="063AACF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5520</w:t>
                  </w:r>
                </w:p>
              </w:tc>
              <w:tc>
                <w:tcPr>
                  <w:tcW w:w="3900" w:type="pct"/>
                  <w:tcMar>
                    <w:top w:w="0" w:type="dxa"/>
                    <w:left w:w="108" w:type="dxa"/>
                    <w:bottom w:w="0" w:type="dxa"/>
                    <w:right w:w="108" w:type="dxa"/>
                  </w:tcMar>
                  <w:hideMark/>
                </w:tcPr>
                <w:p w14:paraId="1409B09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Өткен жылдардың бөлінбеген пайдасы (жабылмаған шығыны)</w:t>
                  </w:r>
                </w:p>
              </w:tc>
            </w:tr>
            <w:tr w:rsidR="00F26C83" w:rsidRPr="00E526BE" w14:paraId="3B2CBF25" w14:textId="77777777" w:rsidTr="00F26C83">
              <w:trPr>
                <w:jc w:val="center"/>
              </w:trPr>
              <w:tc>
                <w:tcPr>
                  <w:tcW w:w="506" w:type="pct"/>
                  <w:tcMar>
                    <w:top w:w="0" w:type="dxa"/>
                    <w:left w:w="108" w:type="dxa"/>
                    <w:bottom w:w="0" w:type="dxa"/>
                    <w:right w:w="108" w:type="dxa"/>
                  </w:tcMar>
                  <w:hideMark/>
                </w:tcPr>
                <w:p w14:paraId="05C4EB1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594" w:type="pct"/>
                  <w:tcMar>
                    <w:top w:w="0" w:type="dxa"/>
                    <w:left w:w="108" w:type="dxa"/>
                    <w:bottom w:w="0" w:type="dxa"/>
                    <w:right w:w="108" w:type="dxa"/>
                  </w:tcMar>
                  <w:hideMark/>
                </w:tcPr>
                <w:p w14:paraId="6E7A923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5490 40</w:t>
                  </w:r>
                </w:p>
              </w:tc>
              <w:tc>
                <w:tcPr>
                  <w:tcW w:w="3900" w:type="pct"/>
                  <w:tcMar>
                    <w:top w:w="0" w:type="dxa"/>
                    <w:left w:w="108" w:type="dxa"/>
                    <w:bottom w:w="0" w:type="dxa"/>
                    <w:right w:w="108" w:type="dxa"/>
                  </w:tcMar>
                  <w:hideMark/>
                </w:tcPr>
                <w:p w14:paraId="6F4813C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Кездейсоқ тәуекелдердің резерві;</w:t>
                  </w:r>
                </w:p>
              </w:tc>
            </w:tr>
          </w:tbl>
          <w:p w14:paraId="3EADCB47"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 қалыптастырылатын тұрақтандыру резерві сомасына:</w:t>
            </w:r>
          </w:p>
          <w:tbl>
            <w:tblPr>
              <w:tblW w:w="5896" w:type="dxa"/>
              <w:jc w:val="center"/>
              <w:tblLayout w:type="fixed"/>
              <w:tblCellMar>
                <w:left w:w="0" w:type="dxa"/>
                <w:right w:w="0" w:type="dxa"/>
              </w:tblCellMar>
              <w:tblLook w:val="04A0" w:firstRow="1" w:lastRow="0" w:firstColumn="1" w:lastColumn="0" w:noHBand="0" w:noVBand="1"/>
            </w:tblPr>
            <w:tblGrid>
              <w:gridCol w:w="596"/>
              <w:gridCol w:w="676"/>
              <w:gridCol w:w="4624"/>
            </w:tblGrid>
            <w:tr w:rsidR="00F26C83" w:rsidRPr="00E526BE" w14:paraId="2DEB703E" w14:textId="77777777" w:rsidTr="00F26C83">
              <w:trPr>
                <w:jc w:val="center"/>
              </w:trPr>
              <w:tc>
                <w:tcPr>
                  <w:tcW w:w="506" w:type="pct"/>
                  <w:tcMar>
                    <w:top w:w="0" w:type="dxa"/>
                    <w:left w:w="108" w:type="dxa"/>
                    <w:bottom w:w="0" w:type="dxa"/>
                    <w:right w:w="108" w:type="dxa"/>
                  </w:tcMar>
                  <w:hideMark/>
                </w:tcPr>
                <w:p w14:paraId="2C5C3EA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573" w:type="pct"/>
                  <w:tcMar>
                    <w:top w:w="0" w:type="dxa"/>
                    <w:left w:w="108" w:type="dxa"/>
                    <w:bottom w:w="0" w:type="dxa"/>
                    <w:right w:w="108" w:type="dxa"/>
                  </w:tcMar>
                  <w:hideMark/>
                </w:tcPr>
                <w:p w14:paraId="69DC810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5520</w:t>
                  </w:r>
                </w:p>
              </w:tc>
              <w:tc>
                <w:tcPr>
                  <w:tcW w:w="3920" w:type="pct"/>
                  <w:tcMar>
                    <w:top w:w="0" w:type="dxa"/>
                    <w:left w:w="108" w:type="dxa"/>
                    <w:bottom w:w="0" w:type="dxa"/>
                    <w:right w:w="108" w:type="dxa"/>
                  </w:tcMar>
                  <w:hideMark/>
                </w:tcPr>
                <w:p w14:paraId="4B4EED1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Өткен жылдардың бөлінбеген пайдасы (жабылмаған шығыны)</w:t>
                  </w:r>
                </w:p>
              </w:tc>
            </w:tr>
            <w:tr w:rsidR="00F26C83" w:rsidRPr="00E526BE" w14:paraId="21DE619F" w14:textId="77777777" w:rsidTr="00F26C83">
              <w:trPr>
                <w:jc w:val="center"/>
              </w:trPr>
              <w:tc>
                <w:tcPr>
                  <w:tcW w:w="506" w:type="pct"/>
                  <w:tcMar>
                    <w:top w:w="0" w:type="dxa"/>
                    <w:left w:w="108" w:type="dxa"/>
                    <w:bottom w:w="0" w:type="dxa"/>
                    <w:right w:w="108" w:type="dxa"/>
                  </w:tcMar>
                  <w:hideMark/>
                </w:tcPr>
                <w:p w14:paraId="3C3DB3E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Кт</w:t>
                  </w:r>
                </w:p>
              </w:tc>
              <w:tc>
                <w:tcPr>
                  <w:tcW w:w="573" w:type="pct"/>
                  <w:tcMar>
                    <w:top w:w="0" w:type="dxa"/>
                    <w:left w:w="108" w:type="dxa"/>
                    <w:bottom w:w="0" w:type="dxa"/>
                    <w:right w:w="108" w:type="dxa"/>
                  </w:tcMar>
                  <w:hideMark/>
                </w:tcPr>
                <w:p w14:paraId="262C1D7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5490 41</w:t>
                  </w:r>
                </w:p>
              </w:tc>
              <w:tc>
                <w:tcPr>
                  <w:tcW w:w="3920" w:type="pct"/>
                  <w:tcMar>
                    <w:top w:w="0" w:type="dxa"/>
                    <w:left w:w="108" w:type="dxa"/>
                    <w:bottom w:w="0" w:type="dxa"/>
                    <w:right w:w="108" w:type="dxa"/>
                  </w:tcMar>
                  <w:hideMark/>
                </w:tcPr>
                <w:p w14:paraId="0572D83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Тұрақтандыру резерві.</w:t>
                  </w:r>
                </w:p>
              </w:tc>
            </w:tr>
          </w:tbl>
          <w:p w14:paraId="6B53D2D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17. Еңбек сіңірілмеген сыйлықақылардың резерві, орын алған, бірақ мәлімделмеген шығындардың резерві, мәлімделген, бірақ реттелмеген шығындардың резерві, кездейсоқ тәуекелдердің резерві және тұрақтандыру резерві азайған кезде мынадай бухгалтерлік жазбалар жүзеге асырылады:</w:t>
            </w:r>
          </w:p>
          <w:p w14:paraId="09CCB09E"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еңбек сіңірілмеген сыйлықақылар резервінің азаю сомасына:</w:t>
            </w:r>
          </w:p>
          <w:tbl>
            <w:tblPr>
              <w:tblW w:w="5897" w:type="dxa"/>
              <w:jc w:val="center"/>
              <w:tblLayout w:type="fixed"/>
              <w:tblCellMar>
                <w:left w:w="0" w:type="dxa"/>
                <w:right w:w="0" w:type="dxa"/>
              </w:tblCellMar>
              <w:tblLook w:val="04A0" w:firstRow="1" w:lastRow="0" w:firstColumn="1" w:lastColumn="0" w:noHBand="0" w:noVBand="1"/>
            </w:tblPr>
            <w:tblGrid>
              <w:gridCol w:w="596"/>
              <w:gridCol w:w="682"/>
              <w:gridCol w:w="4619"/>
            </w:tblGrid>
            <w:tr w:rsidR="00F26C83" w:rsidRPr="00E526BE" w14:paraId="45ACB483" w14:textId="77777777" w:rsidTr="00F26C83">
              <w:trPr>
                <w:jc w:val="center"/>
              </w:trPr>
              <w:tc>
                <w:tcPr>
                  <w:tcW w:w="506" w:type="pct"/>
                  <w:tcMar>
                    <w:top w:w="0" w:type="dxa"/>
                    <w:left w:w="108" w:type="dxa"/>
                    <w:bottom w:w="0" w:type="dxa"/>
                    <w:right w:w="108" w:type="dxa"/>
                  </w:tcMar>
                  <w:hideMark/>
                </w:tcPr>
                <w:p w14:paraId="0CA0528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578" w:type="pct"/>
                  <w:tcMar>
                    <w:top w:w="0" w:type="dxa"/>
                    <w:left w:w="108" w:type="dxa"/>
                    <w:bottom w:w="0" w:type="dxa"/>
                    <w:right w:w="108" w:type="dxa"/>
                  </w:tcMar>
                  <w:hideMark/>
                </w:tcPr>
                <w:p w14:paraId="7D8AB03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3390 48</w:t>
                  </w:r>
                </w:p>
              </w:tc>
              <w:tc>
                <w:tcPr>
                  <w:tcW w:w="3916" w:type="pct"/>
                  <w:tcMar>
                    <w:top w:w="0" w:type="dxa"/>
                    <w:left w:w="108" w:type="dxa"/>
                    <w:bottom w:w="0" w:type="dxa"/>
                    <w:right w:w="108" w:type="dxa"/>
                  </w:tcMar>
                  <w:hideMark/>
                </w:tcPr>
                <w:p w14:paraId="4C96865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Еңбек сіңірілмеген сыйлықақылардың резерві</w:t>
                  </w:r>
                </w:p>
              </w:tc>
            </w:tr>
            <w:tr w:rsidR="00F26C83" w:rsidRPr="00E526BE" w14:paraId="2605A376" w14:textId="77777777" w:rsidTr="00F26C83">
              <w:trPr>
                <w:jc w:val="center"/>
              </w:trPr>
              <w:tc>
                <w:tcPr>
                  <w:tcW w:w="506" w:type="pct"/>
                  <w:tcMar>
                    <w:top w:w="0" w:type="dxa"/>
                    <w:left w:w="108" w:type="dxa"/>
                    <w:bottom w:w="0" w:type="dxa"/>
                    <w:right w:w="108" w:type="dxa"/>
                  </w:tcMar>
                  <w:hideMark/>
                </w:tcPr>
                <w:p w14:paraId="0D95D79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578" w:type="pct"/>
                  <w:tcMar>
                    <w:top w:w="0" w:type="dxa"/>
                    <w:left w:w="108" w:type="dxa"/>
                    <w:bottom w:w="0" w:type="dxa"/>
                    <w:right w:w="108" w:type="dxa"/>
                  </w:tcMar>
                  <w:hideMark/>
                </w:tcPr>
                <w:p w14:paraId="487B7E3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6280 45</w:t>
                  </w:r>
                </w:p>
              </w:tc>
              <w:tc>
                <w:tcPr>
                  <w:tcW w:w="3916" w:type="pct"/>
                  <w:tcMar>
                    <w:top w:w="0" w:type="dxa"/>
                    <w:left w:w="108" w:type="dxa"/>
                    <w:bottom w:w="0" w:type="dxa"/>
                    <w:right w:w="108" w:type="dxa"/>
                  </w:tcMar>
                  <w:hideMark/>
                </w:tcPr>
                <w:p w14:paraId="44A5C1B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Еңбек сіңірілмеген сыйлықақылар резервінің төмендеуінен түскен кірістер;</w:t>
                  </w:r>
                </w:p>
              </w:tc>
            </w:tr>
          </w:tbl>
          <w:p w14:paraId="415CA3C2"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орын алған, бірақ мәлімделмеген шығындар резервінің азаю сомасына:</w:t>
            </w:r>
          </w:p>
          <w:tbl>
            <w:tblPr>
              <w:tblW w:w="5887" w:type="dxa"/>
              <w:jc w:val="center"/>
              <w:tblLayout w:type="fixed"/>
              <w:tblCellMar>
                <w:left w:w="0" w:type="dxa"/>
                <w:right w:w="0" w:type="dxa"/>
              </w:tblCellMar>
              <w:tblLook w:val="04A0" w:firstRow="1" w:lastRow="0" w:firstColumn="1" w:lastColumn="0" w:noHBand="0" w:noVBand="1"/>
            </w:tblPr>
            <w:tblGrid>
              <w:gridCol w:w="596"/>
              <w:gridCol w:w="641"/>
              <w:gridCol w:w="4650"/>
            </w:tblGrid>
            <w:tr w:rsidR="00F26C83" w:rsidRPr="00E526BE" w14:paraId="6EF4D7D4" w14:textId="77777777" w:rsidTr="00F26C83">
              <w:trPr>
                <w:jc w:val="center"/>
              </w:trPr>
              <w:tc>
                <w:tcPr>
                  <w:tcW w:w="507" w:type="pct"/>
                  <w:tcMar>
                    <w:top w:w="0" w:type="dxa"/>
                    <w:left w:w="108" w:type="dxa"/>
                    <w:bottom w:w="0" w:type="dxa"/>
                    <w:right w:w="108" w:type="dxa"/>
                  </w:tcMar>
                  <w:hideMark/>
                </w:tcPr>
                <w:p w14:paraId="1A0324A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544" w:type="pct"/>
                  <w:tcMar>
                    <w:top w:w="0" w:type="dxa"/>
                    <w:left w:w="108" w:type="dxa"/>
                    <w:bottom w:w="0" w:type="dxa"/>
                    <w:right w:w="108" w:type="dxa"/>
                  </w:tcMar>
                  <w:hideMark/>
                </w:tcPr>
                <w:p w14:paraId="05A269C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3390 49</w:t>
                  </w:r>
                </w:p>
              </w:tc>
              <w:tc>
                <w:tcPr>
                  <w:tcW w:w="3949" w:type="pct"/>
                  <w:tcMar>
                    <w:top w:w="0" w:type="dxa"/>
                    <w:left w:w="108" w:type="dxa"/>
                    <w:bottom w:w="0" w:type="dxa"/>
                    <w:right w:w="108" w:type="dxa"/>
                  </w:tcMar>
                  <w:hideMark/>
                </w:tcPr>
                <w:p w14:paraId="42C0868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Орын алған, бірақ мәлімделмеген шығындардың резерві</w:t>
                  </w:r>
                </w:p>
              </w:tc>
            </w:tr>
            <w:tr w:rsidR="00F26C83" w:rsidRPr="00E526BE" w14:paraId="4AF8A48E" w14:textId="77777777" w:rsidTr="00F26C83">
              <w:trPr>
                <w:jc w:val="center"/>
              </w:trPr>
              <w:tc>
                <w:tcPr>
                  <w:tcW w:w="507" w:type="pct"/>
                  <w:tcMar>
                    <w:top w:w="0" w:type="dxa"/>
                    <w:left w:w="108" w:type="dxa"/>
                    <w:bottom w:w="0" w:type="dxa"/>
                    <w:right w:w="108" w:type="dxa"/>
                  </w:tcMar>
                  <w:hideMark/>
                </w:tcPr>
                <w:p w14:paraId="4208DF7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544" w:type="pct"/>
                  <w:tcMar>
                    <w:top w:w="0" w:type="dxa"/>
                    <w:left w:w="108" w:type="dxa"/>
                    <w:bottom w:w="0" w:type="dxa"/>
                    <w:right w:w="108" w:type="dxa"/>
                  </w:tcMar>
                  <w:hideMark/>
                </w:tcPr>
                <w:p w14:paraId="6971D76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6280 46</w:t>
                  </w:r>
                </w:p>
              </w:tc>
              <w:tc>
                <w:tcPr>
                  <w:tcW w:w="3949" w:type="pct"/>
                  <w:tcMar>
                    <w:top w:w="0" w:type="dxa"/>
                    <w:left w:w="108" w:type="dxa"/>
                    <w:bottom w:w="0" w:type="dxa"/>
                    <w:right w:w="108" w:type="dxa"/>
                  </w:tcMar>
                  <w:hideMark/>
                </w:tcPr>
                <w:p w14:paraId="4F60ADC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Орын алған, бірақ мәлімделмеген шығындар резервінің төмендеуінен түскен кірістер;</w:t>
                  </w:r>
                </w:p>
              </w:tc>
            </w:tr>
          </w:tbl>
          <w:p w14:paraId="3FCDCAEE"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 мәлімделген, бірақ реттелмеген шығындар резервінің азаю сомасына:</w:t>
            </w:r>
          </w:p>
          <w:tbl>
            <w:tblPr>
              <w:tblW w:w="5962" w:type="dxa"/>
              <w:jc w:val="center"/>
              <w:tblLayout w:type="fixed"/>
              <w:tblCellMar>
                <w:left w:w="0" w:type="dxa"/>
                <w:right w:w="0" w:type="dxa"/>
              </w:tblCellMar>
              <w:tblLook w:val="04A0" w:firstRow="1" w:lastRow="0" w:firstColumn="1" w:lastColumn="0" w:noHBand="0" w:noVBand="1"/>
            </w:tblPr>
            <w:tblGrid>
              <w:gridCol w:w="672"/>
              <w:gridCol w:w="642"/>
              <w:gridCol w:w="4648"/>
            </w:tblGrid>
            <w:tr w:rsidR="00F26C83" w:rsidRPr="00E526BE" w14:paraId="05B5BAAB" w14:textId="77777777" w:rsidTr="00F26C83">
              <w:trPr>
                <w:jc w:val="center"/>
              </w:trPr>
              <w:tc>
                <w:tcPr>
                  <w:tcW w:w="564" w:type="pct"/>
                  <w:tcMar>
                    <w:top w:w="0" w:type="dxa"/>
                    <w:left w:w="108" w:type="dxa"/>
                    <w:bottom w:w="0" w:type="dxa"/>
                    <w:right w:w="108" w:type="dxa"/>
                  </w:tcMar>
                  <w:hideMark/>
                </w:tcPr>
                <w:p w14:paraId="54EEE32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538" w:type="pct"/>
                  <w:tcMar>
                    <w:top w:w="0" w:type="dxa"/>
                    <w:left w:w="108" w:type="dxa"/>
                    <w:bottom w:w="0" w:type="dxa"/>
                    <w:right w:w="108" w:type="dxa"/>
                  </w:tcMar>
                  <w:hideMark/>
                </w:tcPr>
                <w:p w14:paraId="6B8D2F1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3390 52</w:t>
                  </w:r>
                </w:p>
              </w:tc>
              <w:tc>
                <w:tcPr>
                  <w:tcW w:w="3899" w:type="pct"/>
                  <w:tcMar>
                    <w:top w:w="0" w:type="dxa"/>
                    <w:left w:w="108" w:type="dxa"/>
                    <w:bottom w:w="0" w:type="dxa"/>
                    <w:right w:w="108" w:type="dxa"/>
                  </w:tcMar>
                  <w:hideMark/>
                </w:tcPr>
                <w:p w14:paraId="2253D8E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шығындардың резерві</w:t>
                  </w:r>
                </w:p>
              </w:tc>
            </w:tr>
            <w:tr w:rsidR="00F26C83" w:rsidRPr="00E526BE" w14:paraId="3C294D52" w14:textId="77777777" w:rsidTr="00F26C83">
              <w:trPr>
                <w:jc w:val="center"/>
              </w:trPr>
              <w:tc>
                <w:tcPr>
                  <w:tcW w:w="564" w:type="pct"/>
                  <w:tcMar>
                    <w:top w:w="0" w:type="dxa"/>
                    <w:left w:w="108" w:type="dxa"/>
                    <w:bottom w:w="0" w:type="dxa"/>
                    <w:right w:w="108" w:type="dxa"/>
                  </w:tcMar>
                  <w:hideMark/>
                </w:tcPr>
                <w:p w14:paraId="27C6D8F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538" w:type="pct"/>
                  <w:tcMar>
                    <w:top w:w="0" w:type="dxa"/>
                    <w:left w:w="108" w:type="dxa"/>
                    <w:bottom w:w="0" w:type="dxa"/>
                    <w:right w:w="108" w:type="dxa"/>
                  </w:tcMar>
                  <w:hideMark/>
                </w:tcPr>
                <w:p w14:paraId="127D261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6280 47</w:t>
                  </w:r>
                </w:p>
              </w:tc>
              <w:tc>
                <w:tcPr>
                  <w:tcW w:w="3899" w:type="pct"/>
                  <w:tcMar>
                    <w:top w:w="0" w:type="dxa"/>
                    <w:left w:w="108" w:type="dxa"/>
                    <w:bottom w:w="0" w:type="dxa"/>
                    <w:right w:w="108" w:type="dxa"/>
                  </w:tcMar>
                  <w:hideMark/>
                </w:tcPr>
                <w:p w14:paraId="662BDF7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 резервінің төмендеуінен түскен кірістер;</w:t>
                  </w:r>
                </w:p>
              </w:tc>
            </w:tr>
          </w:tbl>
          <w:p w14:paraId="17882240"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4) Кездейсоқ тәуекелдер резервінің азаю сомасына:</w:t>
            </w:r>
          </w:p>
          <w:tbl>
            <w:tblPr>
              <w:tblW w:w="5887" w:type="dxa"/>
              <w:jc w:val="center"/>
              <w:tblLayout w:type="fixed"/>
              <w:tblCellMar>
                <w:left w:w="0" w:type="dxa"/>
                <w:right w:w="0" w:type="dxa"/>
              </w:tblCellMar>
              <w:tblLook w:val="04A0" w:firstRow="1" w:lastRow="0" w:firstColumn="1" w:lastColumn="0" w:noHBand="0" w:noVBand="1"/>
            </w:tblPr>
            <w:tblGrid>
              <w:gridCol w:w="596"/>
              <w:gridCol w:w="641"/>
              <w:gridCol w:w="4650"/>
            </w:tblGrid>
            <w:tr w:rsidR="00F26C83" w:rsidRPr="00E526BE" w14:paraId="07B78DD1" w14:textId="77777777" w:rsidTr="00F26C83">
              <w:trPr>
                <w:jc w:val="center"/>
              </w:trPr>
              <w:tc>
                <w:tcPr>
                  <w:tcW w:w="507" w:type="pct"/>
                  <w:tcMar>
                    <w:top w:w="0" w:type="dxa"/>
                    <w:left w:w="108" w:type="dxa"/>
                    <w:bottom w:w="0" w:type="dxa"/>
                    <w:right w:w="108" w:type="dxa"/>
                  </w:tcMar>
                  <w:hideMark/>
                </w:tcPr>
                <w:p w14:paraId="5C96B47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544" w:type="pct"/>
                  <w:tcMar>
                    <w:top w:w="0" w:type="dxa"/>
                    <w:left w:w="108" w:type="dxa"/>
                    <w:bottom w:w="0" w:type="dxa"/>
                    <w:right w:w="108" w:type="dxa"/>
                  </w:tcMar>
                  <w:hideMark/>
                </w:tcPr>
                <w:p w14:paraId="1C95EA1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5490 40</w:t>
                  </w:r>
                </w:p>
              </w:tc>
              <w:tc>
                <w:tcPr>
                  <w:tcW w:w="3949" w:type="pct"/>
                  <w:tcMar>
                    <w:top w:w="0" w:type="dxa"/>
                    <w:left w:w="108" w:type="dxa"/>
                    <w:bottom w:w="0" w:type="dxa"/>
                    <w:right w:w="108" w:type="dxa"/>
                  </w:tcMar>
                  <w:hideMark/>
                </w:tcPr>
                <w:p w14:paraId="3E4211F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Кездейсоқ тәуекелдердің резерві</w:t>
                  </w:r>
                </w:p>
              </w:tc>
            </w:tr>
            <w:tr w:rsidR="00F26C83" w:rsidRPr="00E526BE" w14:paraId="28FCF084" w14:textId="77777777" w:rsidTr="00F26C83">
              <w:trPr>
                <w:jc w:val="center"/>
              </w:trPr>
              <w:tc>
                <w:tcPr>
                  <w:tcW w:w="507" w:type="pct"/>
                  <w:tcMar>
                    <w:top w:w="0" w:type="dxa"/>
                    <w:left w:w="108" w:type="dxa"/>
                    <w:bottom w:w="0" w:type="dxa"/>
                    <w:right w:w="108" w:type="dxa"/>
                  </w:tcMar>
                  <w:hideMark/>
                </w:tcPr>
                <w:p w14:paraId="27C84C0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544" w:type="pct"/>
                  <w:tcMar>
                    <w:top w:w="0" w:type="dxa"/>
                    <w:left w:w="108" w:type="dxa"/>
                    <w:bottom w:w="0" w:type="dxa"/>
                    <w:right w:w="108" w:type="dxa"/>
                  </w:tcMar>
                  <w:hideMark/>
                </w:tcPr>
                <w:p w14:paraId="4A19EF8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5520</w:t>
                  </w:r>
                </w:p>
              </w:tc>
              <w:tc>
                <w:tcPr>
                  <w:tcW w:w="3949" w:type="pct"/>
                  <w:tcMar>
                    <w:top w:w="0" w:type="dxa"/>
                    <w:left w:w="108" w:type="dxa"/>
                    <w:bottom w:w="0" w:type="dxa"/>
                    <w:right w:w="108" w:type="dxa"/>
                  </w:tcMar>
                  <w:hideMark/>
                </w:tcPr>
                <w:p w14:paraId="6007DED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Өткен жылдардың бөлінбеген пайдасы (жабылмаған шығыны);</w:t>
                  </w:r>
                </w:p>
              </w:tc>
            </w:tr>
          </w:tbl>
          <w:p w14:paraId="0AA3CEF3"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 Тұрақтандыру резервінің азаю сомасына:</w:t>
            </w:r>
          </w:p>
          <w:tbl>
            <w:tblPr>
              <w:tblW w:w="5887" w:type="dxa"/>
              <w:jc w:val="center"/>
              <w:tblLayout w:type="fixed"/>
              <w:tblCellMar>
                <w:left w:w="0" w:type="dxa"/>
                <w:right w:w="0" w:type="dxa"/>
              </w:tblCellMar>
              <w:tblLook w:val="04A0" w:firstRow="1" w:lastRow="0" w:firstColumn="1" w:lastColumn="0" w:noHBand="0" w:noVBand="1"/>
            </w:tblPr>
            <w:tblGrid>
              <w:gridCol w:w="596"/>
              <w:gridCol w:w="641"/>
              <w:gridCol w:w="4650"/>
            </w:tblGrid>
            <w:tr w:rsidR="00F26C83" w:rsidRPr="00E526BE" w14:paraId="647B4A68" w14:textId="77777777" w:rsidTr="00F26C83">
              <w:trPr>
                <w:jc w:val="center"/>
              </w:trPr>
              <w:tc>
                <w:tcPr>
                  <w:tcW w:w="507" w:type="pct"/>
                  <w:tcMar>
                    <w:top w:w="0" w:type="dxa"/>
                    <w:left w:w="108" w:type="dxa"/>
                    <w:bottom w:w="0" w:type="dxa"/>
                    <w:right w:w="108" w:type="dxa"/>
                  </w:tcMar>
                  <w:hideMark/>
                </w:tcPr>
                <w:p w14:paraId="4946EF5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544" w:type="pct"/>
                  <w:tcMar>
                    <w:top w:w="0" w:type="dxa"/>
                    <w:left w:w="108" w:type="dxa"/>
                    <w:bottom w:w="0" w:type="dxa"/>
                    <w:right w:w="108" w:type="dxa"/>
                  </w:tcMar>
                  <w:hideMark/>
                </w:tcPr>
                <w:p w14:paraId="41586C6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5490 41</w:t>
                  </w:r>
                </w:p>
              </w:tc>
              <w:tc>
                <w:tcPr>
                  <w:tcW w:w="3949" w:type="pct"/>
                  <w:tcMar>
                    <w:top w:w="0" w:type="dxa"/>
                    <w:left w:w="108" w:type="dxa"/>
                    <w:bottom w:w="0" w:type="dxa"/>
                    <w:right w:w="108" w:type="dxa"/>
                  </w:tcMar>
                  <w:hideMark/>
                </w:tcPr>
                <w:p w14:paraId="784404D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Тұрақтандыру резерві</w:t>
                  </w:r>
                </w:p>
              </w:tc>
            </w:tr>
            <w:tr w:rsidR="00F26C83" w:rsidRPr="00E526BE" w14:paraId="422A30FA" w14:textId="77777777" w:rsidTr="00F26C83">
              <w:trPr>
                <w:jc w:val="center"/>
              </w:trPr>
              <w:tc>
                <w:tcPr>
                  <w:tcW w:w="507" w:type="pct"/>
                  <w:tcMar>
                    <w:top w:w="0" w:type="dxa"/>
                    <w:left w:w="108" w:type="dxa"/>
                    <w:bottom w:w="0" w:type="dxa"/>
                    <w:right w:w="108" w:type="dxa"/>
                  </w:tcMar>
                  <w:hideMark/>
                </w:tcPr>
                <w:p w14:paraId="68E2539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Кт</w:t>
                  </w:r>
                </w:p>
              </w:tc>
              <w:tc>
                <w:tcPr>
                  <w:tcW w:w="544" w:type="pct"/>
                  <w:tcMar>
                    <w:top w:w="0" w:type="dxa"/>
                    <w:left w:w="108" w:type="dxa"/>
                    <w:bottom w:w="0" w:type="dxa"/>
                    <w:right w:w="108" w:type="dxa"/>
                  </w:tcMar>
                  <w:hideMark/>
                </w:tcPr>
                <w:p w14:paraId="4DACCF1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5520</w:t>
                  </w:r>
                </w:p>
              </w:tc>
              <w:tc>
                <w:tcPr>
                  <w:tcW w:w="3949" w:type="pct"/>
                  <w:tcMar>
                    <w:top w:w="0" w:type="dxa"/>
                    <w:left w:w="108" w:type="dxa"/>
                    <w:bottom w:w="0" w:type="dxa"/>
                    <w:right w:w="108" w:type="dxa"/>
                  </w:tcMar>
                  <w:hideMark/>
                </w:tcPr>
                <w:p w14:paraId="7990C6D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Өткен жылдардың бөлінбеген пайдасы (жабылмаған шығыны).</w:t>
                  </w:r>
                </w:p>
              </w:tc>
            </w:tr>
          </w:tbl>
          <w:p w14:paraId="67A5CA40"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5E4CD483"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44818892" w14:textId="77777777" w:rsidR="00F26C83" w:rsidRPr="00E526BE" w:rsidRDefault="00F26C83" w:rsidP="00F26C83">
            <w:pPr>
              <w:jc w:val="center"/>
              <w:rPr>
                <w:rFonts w:ascii="Times New Roman" w:eastAsia="Times New Roman" w:hAnsi="Times New Roman" w:cs="Times New Roman"/>
                <w:color w:val="000000"/>
                <w:sz w:val="24"/>
                <w:szCs w:val="24"/>
              </w:rPr>
            </w:pPr>
            <w:bookmarkStart w:id="17" w:name="SUB1800"/>
            <w:bookmarkEnd w:id="17"/>
            <w:r w:rsidRPr="00E526BE">
              <w:rPr>
                <w:rFonts w:ascii="Times New Roman" w:eastAsia="Times New Roman" w:hAnsi="Times New Roman" w:cs="Times New Roman"/>
                <w:b/>
                <w:bCs/>
                <w:color w:val="000000"/>
                <w:sz w:val="24"/>
                <w:szCs w:val="24"/>
              </w:rPr>
              <w:t>3-параграф. Сақтандыру төлемдері бойынша операцияларды есепке алу</w:t>
            </w:r>
          </w:p>
          <w:p w14:paraId="343D4D2F" w14:textId="77777777" w:rsidR="00F26C83" w:rsidRPr="00E526BE" w:rsidRDefault="00F26C83" w:rsidP="00F26C83">
            <w:pPr>
              <w:ind w:firstLine="400"/>
              <w:jc w:val="both"/>
              <w:rPr>
                <w:rFonts w:ascii="Times New Roman" w:eastAsia="Times New Roman" w:hAnsi="Times New Roman" w:cs="Times New Roman"/>
                <w:i/>
                <w:iCs/>
                <w:color w:val="FF0000"/>
                <w:sz w:val="24"/>
                <w:szCs w:val="24"/>
              </w:rPr>
            </w:pPr>
          </w:p>
          <w:p w14:paraId="1A4AE17D" w14:textId="720B3D58"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18. Сақтандыру ұйымы сақтанушыға (пайда алушыға) сақтандыру төлемін төлеген кезде (егер сақтандыру сыйлықақысы мерзімі ұзартылып төленген болса, онда сақтандырушы сақтандыру төлемін толығымен алынбаған сақтандыру жарналарының сомасына азайтуға құқылы) мынадай бухгалтерлік жазбалар жүзеге асырылады:</w:t>
            </w:r>
          </w:p>
          <w:p w14:paraId="45B93C85"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сақтандыру ұйымы:</w:t>
            </w:r>
          </w:p>
          <w:p w14:paraId="6E53A3E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шарты бойынша сақтандыру төлемінің сомасын есептеу кезінде:</w:t>
            </w:r>
          </w:p>
          <w:tbl>
            <w:tblPr>
              <w:tblW w:w="5841" w:type="dxa"/>
              <w:jc w:val="center"/>
              <w:tblLayout w:type="fixed"/>
              <w:tblCellMar>
                <w:left w:w="0" w:type="dxa"/>
                <w:right w:w="0" w:type="dxa"/>
              </w:tblCellMar>
              <w:tblLook w:val="04A0" w:firstRow="1" w:lastRow="0" w:firstColumn="1" w:lastColumn="0" w:noHBand="0" w:noVBand="1"/>
            </w:tblPr>
            <w:tblGrid>
              <w:gridCol w:w="597"/>
              <w:gridCol w:w="721"/>
              <w:gridCol w:w="4523"/>
            </w:tblGrid>
            <w:tr w:rsidR="00F26C83" w:rsidRPr="00E526BE" w14:paraId="3A541E35" w14:textId="77777777" w:rsidTr="00F26C83">
              <w:trPr>
                <w:jc w:val="center"/>
              </w:trPr>
              <w:tc>
                <w:tcPr>
                  <w:tcW w:w="511" w:type="pct"/>
                  <w:tcMar>
                    <w:top w:w="0" w:type="dxa"/>
                    <w:left w:w="108" w:type="dxa"/>
                    <w:bottom w:w="0" w:type="dxa"/>
                    <w:right w:w="108" w:type="dxa"/>
                  </w:tcMar>
                  <w:hideMark/>
                </w:tcPr>
                <w:p w14:paraId="19C4A8F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17" w:type="pct"/>
                  <w:tcMar>
                    <w:top w:w="0" w:type="dxa"/>
                    <w:left w:w="108" w:type="dxa"/>
                    <w:bottom w:w="0" w:type="dxa"/>
                    <w:right w:w="108" w:type="dxa"/>
                  </w:tcMar>
                  <w:hideMark/>
                </w:tcPr>
                <w:p w14:paraId="28920A7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3390 52</w:t>
                  </w:r>
                </w:p>
              </w:tc>
              <w:tc>
                <w:tcPr>
                  <w:tcW w:w="3872" w:type="pct"/>
                  <w:tcMar>
                    <w:top w:w="0" w:type="dxa"/>
                    <w:left w:w="108" w:type="dxa"/>
                    <w:bottom w:w="0" w:type="dxa"/>
                    <w:right w:w="108" w:type="dxa"/>
                  </w:tcMar>
                  <w:hideMark/>
                </w:tcPr>
                <w:p w14:paraId="05A8DDD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шығындардың резерві</w:t>
                  </w:r>
                </w:p>
              </w:tc>
            </w:tr>
            <w:tr w:rsidR="00F26C83" w:rsidRPr="00E526BE" w14:paraId="48894FDF" w14:textId="77777777" w:rsidTr="00F26C83">
              <w:trPr>
                <w:jc w:val="center"/>
              </w:trPr>
              <w:tc>
                <w:tcPr>
                  <w:tcW w:w="511" w:type="pct"/>
                  <w:tcMar>
                    <w:top w:w="0" w:type="dxa"/>
                    <w:left w:w="108" w:type="dxa"/>
                    <w:bottom w:w="0" w:type="dxa"/>
                    <w:right w:w="108" w:type="dxa"/>
                  </w:tcMar>
                  <w:hideMark/>
                </w:tcPr>
                <w:p w14:paraId="4817B69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17" w:type="pct"/>
                  <w:tcMar>
                    <w:top w:w="0" w:type="dxa"/>
                    <w:left w:w="108" w:type="dxa"/>
                    <w:bottom w:w="0" w:type="dxa"/>
                    <w:right w:w="108" w:type="dxa"/>
                  </w:tcMar>
                  <w:hideMark/>
                </w:tcPr>
                <w:p w14:paraId="50C38DF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3872" w:type="pct"/>
                  <w:tcMar>
                    <w:top w:w="0" w:type="dxa"/>
                    <w:left w:w="108" w:type="dxa"/>
                    <w:bottom w:w="0" w:type="dxa"/>
                    <w:right w:w="108" w:type="dxa"/>
                  </w:tcMar>
                  <w:hideMark/>
                </w:tcPr>
                <w:p w14:paraId="792982B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r w:rsidR="00F26C83" w:rsidRPr="00E526BE" w14:paraId="624CBBF6" w14:textId="77777777" w:rsidTr="00F26C83">
              <w:trPr>
                <w:jc w:val="center"/>
              </w:trPr>
              <w:tc>
                <w:tcPr>
                  <w:tcW w:w="511" w:type="pct"/>
                  <w:tcMar>
                    <w:top w:w="0" w:type="dxa"/>
                    <w:left w:w="108" w:type="dxa"/>
                    <w:bottom w:w="0" w:type="dxa"/>
                    <w:right w:w="108" w:type="dxa"/>
                  </w:tcMar>
                  <w:hideMark/>
                </w:tcPr>
                <w:p w14:paraId="56C9F54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617" w:type="pct"/>
                  <w:tcMar>
                    <w:top w:w="0" w:type="dxa"/>
                    <w:left w:w="108" w:type="dxa"/>
                    <w:bottom w:w="0" w:type="dxa"/>
                    <w:right w:w="108" w:type="dxa"/>
                  </w:tcMar>
                  <w:hideMark/>
                </w:tcPr>
                <w:p w14:paraId="1CD47C4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1280 41</w:t>
                  </w:r>
                </w:p>
              </w:tc>
              <w:tc>
                <w:tcPr>
                  <w:tcW w:w="3872" w:type="pct"/>
                  <w:tcMar>
                    <w:top w:w="0" w:type="dxa"/>
                    <w:left w:w="108" w:type="dxa"/>
                    <w:bottom w:w="0" w:type="dxa"/>
                    <w:right w:w="108" w:type="dxa"/>
                  </w:tcMar>
                  <w:hideMark/>
                </w:tcPr>
                <w:p w14:paraId="1EB008C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Сақтанушылардан алынатын сақтандыру сыйлықақылары;</w:t>
                  </w:r>
                </w:p>
              </w:tc>
            </w:tr>
          </w:tbl>
          <w:p w14:paraId="34D3C321"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және бірмезгілде осы сомаға:</w:t>
            </w:r>
          </w:p>
          <w:tbl>
            <w:tblPr>
              <w:tblW w:w="5893" w:type="dxa"/>
              <w:jc w:val="center"/>
              <w:tblLayout w:type="fixed"/>
              <w:tblCellMar>
                <w:left w:w="0" w:type="dxa"/>
                <w:right w:w="0" w:type="dxa"/>
              </w:tblCellMar>
              <w:tblLook w:val="04A0" w:firstRow="1" w:lastRow="0" w:firstColumn="1" w:lastColumn="0" w:noHBand="0" w:noVBand="1"/>
            </w:tblPr>
            <w:tblGrid>
              <w:gridCol w:w="559"/>
              <w:gridCol w:w="539"/>
              <w:gridCol w:w="4795"/>
            </w:tblGrid>
            <w:tr w:rsidR="00F26C83" w:rsidRPr="00E526BE" w14:paraId="40A30F66" w14:textId="77777777" w:rsidTr="00F26C83">
              <w:trPr>
                <w:jc w:val="center"/>
              </w:trPr>
              <w:tc>
                <w:tcPr>
                  <w:tcW w:w="475" w:type="pct"/>
                  <w:tcMar>
                    <w:top w:w="0" w:type="dxa"/>
                    <w:left w:w="108" w:type="dxa"/>
                    <w:bottom w:w="0" w:type="dxa"/>
                    <w:right w:w="108" w:type="dxa"/>
                  </w:tcMar>
                  <w:hideMark/>
                </w:tcPr>
                <w:p w14:paraId="3AF19F0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457" w:type="pct"/>
                  <w:tcMar>
                    <w:top w:w="0" w:type="dxa"/>
                    <w:left w:w="108" w:type="dxa"/>
                    <w:bottom w:w="0" w:type="dxa"/>
                    <w:right w:w="108" w:type="dxa"/>
                  </w:tcMar>
                  <w:hideMark/>
                </w:tcPr>
                <w:p w14:paraId="626DD74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7470 41</w:t>
                  </w:r>
                </w:p>
              </w:tc>
              <w:tc>
                <w:tcPr>
                  <w:tcW w:w="4068" w:type="pct"/>
                  <w:tcMar>
                    <w:top w:w="0" w:type="dxa"/>
                    <w:left w:w="108" w:type="dxa"/>
                    <w:bottom w:w="0" w:type="dxa"/>
                    <w:right w:w="108" w:type="dxa"/>
                  </w:tcMar>
                  <w:hideMark/>
                </w:tcPr>
                <w:p w14:paraId="2AE8D0E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бойынша сақтандыру төлемдерін жүзеге асыру шығыстары</w:t>
                  </w:r>
                </w:p>
              </w:tc>
            </w:tr>
            <w:tr w:rsidR="00F26C83" w:rsidRPr="00E526BE" w14:paraId="2AE281DF" w14:textId="77777777" w:rsidTr="00F26C83">
              <w:trPr>
                <w:jc w:val="center"/>
              </w:trPr>
              <w:tc>
                <w:tcPr>
                  <w:tcW w:w="475" w:type="pct"/>
                  <w:tcMar>
                    <w:top w:w="0" w:type="dxa"/>
                    <w:left w:w="108" w:type="dxa"/>
                    <w:bottom w:w="0" w:type="dxa"/>
                    <w:right w:w="108" w:type="dxa"/>
                  </w:tcMar>
                  <w:hideMark/>
                </w:tcPr>
                <w:p w14:paraId="4A92A1F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457" w:type="pct"/>
                  <w:tcMar>
                    <w:top w:w="0" w:type="dxa"/>
                    <w:left w:w="108" w:type="dxa"/>
                    <w:bottom w:w="0" w:type="dxa"/>
                    <w:right w:w="108" w:type="dxa"/>
                  </w:tcMar>
                  <w:hideMark/>
                </w:tcPr>
                <w:p w14:paraId="765C0F0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7440 45</w:t>
                  </w:r>
                </w:p>
              </w:tc>
              <w:tc>
                <w:tcPr>
                  <w:tcW w:w="4068" w:type="pct"/>
                  <w:tcMar>
                    <w:top w:w="0" w:type="dxa"/>
                    <w:left w:w="108" w:type="dxa"/>
                    <w:bottom w:w="0" w:type="dxa"/>
                    <w:right w:w="108" w:type="dxa"/>
                  </w:tcMar>
                  <w:hideMark/>
                </w:tcPr>
                <w:p w14:paraId="44B9E71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шығындардың резервін қалыптастыру шығыстары;</w:t>
                  </w:r>
                </w:p>
              </w:tc>
            </w:tr>
          </w:tbl>
          <w:p w14:paraId="4E9D03CE"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сақтанушыға (пайда алушыға) төлем сомасына сақтандыру төлемін жүзеге асыру кезінде:</w:t>
            </w:r>
          </w:p>
          <w:tbl>
            <w:tblPr>
              <w:tblW w:w="5861" w:type="dxa"/>
              <w:jc w:val="center"/>
              <w:tblLayout w:type="fixed"/>
              <w:tblCellMar>
                <w:left w:w="0" w:type="dxa"/>
                <w:right w:w="0" w:type="dxa"/>
              </w:tblCellMar>
              <w:tblLook w:val="04A0" w:firstRow="1" w:lastRow="0" w:firstColumn="1" w:lastColumn="0" w:noHBand="0" w:noVBand="1"/>
            </w:tblPr>
            <w:tblGrid>
              <w:gridCol w:w="739"/>
              <w:gridCol w:w="969"/>
              <w:gridCol w:w="4153"/>
            </w:tblGrid>
            <w:tr w:rsidR="00F26C83" w:rsidRPr="00E526BE" w14:paraId="3D8A4CB5" w14:textId="77777777" w:rsidTr="00F26C83">
              <w:trPr>
                <w:jc w:val="center"/>
              </w:trPr>
              <w:tc>
                <w:tcPr>
                  <w:tcW w:w="630" w:type="pct"/>
                  <w:tcMar>
                    <w:top w:w="0" w:type="dxa"/>
                    <w:left w:w="108" w:type="dxa"/>
                    <w:bottom w:w="0" w:type="dxa"/>
                    <w:right w:w="108" w:type="dxa"/>
                  </w:tcMar>
                  <w:hideMark/>
                </w:tcPr>
                <w:p w14:paraId="78A7CDB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827" w:type="pct"/>
                  <w:tcMar>
                    <w:top w:w="0" w:type="dxa"/>
                    <w:left w:w="108" w:type="dxa"/>
                    <w:bottom w:w="0" w:type="dxa"/>
                    <w:right w:w="108" w:type="dxa"/>
                  </w:tcMar>
                  <w:hideMark/>
                </w:tcPr>
                <w:p w14:paraId="588C34E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3544" w:type="pct"/>
                  <w:tcMar>
                    <w:top w:w="0" w:type="dxa"/>
                    <w:left w:w="108" w:type="dxa"/>
                    <w:bottom w:w="0" w:type="dxa"/>
                    <w:right w:w="108" w:type="dxa"/>
                  </w:tcMar>
                  <w:hideMark/>
                </w:tcPr>
                <w:p w14:paraId="15D5938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r w:rsidR="00F26C83" w:rsidRPr="00E526BE" w14:paraId="74B30998" w14:textId="77777777" w:rsidTr="00F26C83">
              <w:trPr>
                <w:jc w:val="center"/>
              </w:trPr>
              <w:tc>
                <w:tcPr>
                  <w:tcW w:w="630" w:type="pct"/>
                  <w:tcMar>
                    <w:top w:w="0" w:type="dxa"/>
                    <w:left w:w="108" w:type="dxa"/>
                    <w:bottom w:w="0" w:type="dxa"/>
                    <w:right w:w="108" w:type="dxa"/>
                  </w:tcMar>
                  <w:hideMark/>
                </w:tcPr>
                <w:p w14:paraId="7DAD965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Кт </w:t>
                  </w:r>
                </w:p>
              </w:tc>
              <w:tc>
                <w:tcPr>
                  <w:tcW w:w="827" w:type="pct"/>
                  <w:tcMar>
                    <w:top w:w="0" w:type="dxa"/>
                    <w:left w:w="108" w:type="dxa"/>
                    <w:bottom w:w="0" w:type="dxa"/>
                    <w:right w:w="108" w:type="dxa"/>
                  </w:tcMar>
                  <w:hideMark/>
                </w:tcPr>
                <w:p w14:paraId="076D789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3544" w:type="pct"/>
                  <w:tcMar>
                    <w:top w:w="0" w:type="dxa"/>
                    <w:left w:w="108" w:type="dxa"/>
                    <w:bottom w:w="0" w:type="dxa"/>
                    <w:right w:w="108" w:type="dxa"/>
                  </w:tcMar>
                  <w:hideMark/>
                </w:tcPr>
                <w:p w14:paraId="0DB85C2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3B3A85FF" w14:textId="77777777" w:rsidTr="00F26C83">
              <w:trPr>
                <w:jc w:val="center"/>
              </w:trPr>
              <w:tc>
                <w:tcPr>
                  <w:tcW w:w="630" w:type="pct"/>
                  <w:tcMar>
                    <w:top w:w="0" w:type="dxa"/>
                    <w:left w:w="108" w:type="dxa"/>
                    <w:bottom w:w="0" w:type="dxa"/>
                    <w:right w:w="108" w:type="dxa"/>
                  </w:tcMar>
                  <w:hideMark/>
                </w:tcPr>
                <w:p w14:paraId="1384017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827" w:type="pct"/>
                  <w:tcMar>
                    <w:top w:w="0" w:type="dxa"/>
                    <w:left w:w="108" w:type="dxa"/>
                    <w:bottom w:w="0" w:type="dxa"/>
                    <w:right w:w="108" w:type="dxa"/>
                  </w:tcMar>
                  <w:hideMark/>
                </w:tcPr>
                <w:p w14:paraId="4A39AFD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3544" w:type="pct"/>
                  <w:tcMar>
                    <w:top w:w="0" w:type="dxa"/>
                    <w:left w:w="108" w:type="dxa"/>
                    <w:bottom w:w="0" w:type="dxa"/>
                    <w:right w:w="108" w:type="dxa"/>
                  </w:tcMar>
                  <w:hideMark/>
                </w:tcPr>
                <w:p w14:paraId="221C858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4F336333"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және бірмезгілде, мәлімделген шығындар бойынша қайта сақтандыру шарты болған жағдайда, тиесілі өтеу сомасына:</w:t>
            </w:r>
          </w:p>
          <w:tbl>
            <w:tblPr>
              <w:tblW w:w="6002" w:type="dxa"/>
              <w:jc w:val="center"/>
              <w:tblLayout w:type="fixed"/>
              <w:tblCellMar>
                <w:left w:w="0" w:type="dxa"/>
                <w:right w:w="0" w:type="dxa"/>
              </w:tblCellMar>
              <w:tblLook w:val="04A0" w:firstRow="1" w:lastRow="0" w:firstColumn="1" w:lastColumn="0" w:noHBand="0" w:noVBand="1"/>
            </w:tblPr>
            <w:tblGrid>
              <w:gridCol w:w="627"/>
              <w:gridCol w:w="687"/>
              <w:gridCol w:w="4688"/>
            </w:tblGrid>
            <w:tr w:rsidR="00F26C83" w:rsidRPr="00E526BE" w14:paraId="6A325E66" w14:textId="77777777" w:rsidTr="00F26C83">
              <w:trPr>
                <w:jc w:val="center"/>
              </w:trPr>
              <w:tc>
                <w:tcPr>
                  <w:tcW w:w="523" w:type="pct"/>
                  <w:tcMar>
                    <w:top w:w="0" w:type="dxa"/>
                    <w:left w:w="108" w:type="dxa"/>
                    <w:bottom w:w="0" w:type="dxa"/>
                    <w:right w:w="108" w:type="dxa"/>
                  </w:tcMar>
                  <w:hideMark/>
                </w:tcPr>
                <w:p w14:paraId="0171740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572" w:type="pct"/>
                  <w:tcMar>
                    <w:top w:w="0" w:type="dxa"/>
                    <w:left w:w="108" w:type="dxa"/>
                    <w:bottom w:w="0" w:type="dxa"/>
                    <w:right w:w="108" w:type="dxa"/>
                  </w:tcMar>
                  <w:hideMark/>
                </w:tcPr>
                <w:p w14:paraId="787CAB2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1280 46</w:t>
                  </w:r>
                </w:p>
              </w:tc>
              <w:tc>
                <w:tcPr>
                  <w:tcW w:w="3905" w:type="pct"/>
                  <w:tcMar>
                    <w:top w:w="0" w:type="dxa"/>
                    <w:left w:w="108" w:type="dxa"/>
                    <w:bottom w:w="0" w:type="dxa"/>
                    <w:right w:w="108" w:type="dxa"/>
                  </w:tcMar>
                  <w:hideMark/>
                </w:tcPr>
                <w:p w14:paraId="61BEA7A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сақтандырушыларға талаптар</w:t>
                  </w:r>
                </w:p>
              </w:tc>
            </w:tr>
            <w:tr w:rsidR="00F26C83" w:rsidRPr="00E526BE" w14:paraId="74BF0DB1" w14:textId="77777777" w:rsidTr="00F26C83">
              <w:trPr>
                <w:jc w:val="center"/>
              </w:trPr>
              <w:tc>
                <w:tcPr>
                  <w:tcW w:w="523" w:type="pct"/>
                  <w:tcMar>
                    <w:top w:w="0" w:type="dxa"/>
                    <w:left w:w="108" w:type="dxa"/>
                    <w:bottom w:w="0" w:type="dxa"/>
                    <w:right w:w="108" w:type="dxa"/>
                  </w:tcMar>
                  <w:hideMark/>
                </w:tcPr>
                <w:p w14:paraId="295C59C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Кт </w:t>
                  </w:r>
                </w:p>
              </w:tc>
              <w:tc>
                <w:tcPr>
                  <w:tcW w:w="572" w:type="pct"/>
                  <w:tcMar>
                    <w:top w:w="0" w:type="dxa"/>
                    <w:left w:w="108" w:type="dxa"/>
                    <w:bottom w:w="0" w:type="dxa"/>
                    <w:right w:w="108" w:type="dxa"/>
                  </w:tcMar>
                  <w:hideMark/>
                </w:tcPr>
                <w:p w14:paraId="56EC0DC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1280 49</w:t>
                  </w:r>
                </w:p>
              </w:tc>
              <w:tc>
                <w:tcPr>
                  <w:tcW w:w="3905" w:type="pct"/>
                  <w:tcMar>
                    <w:top w:w="0" w:type="dxa"/>
                    <w:left w:w="108" w:type="dxa"/>
                    <w:bottom w:w="0" w:type="dxa"/>
                    <w:right w:w="108" w:type="dxa"/>
                  </w:tcMar>
                  <w:hideMark/>
                </w:tcPr>
                <w:p w14:paraId="38D8EB1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 бойынша қайта сақтандыру активтері,</w:t>
                  </w:r>
                </w:p>
              </w:tc>
            </w:tr>
            <w:tr w:rsidR="00F26C83" w:rsidRPr="00E526BE" w14:paraId="5147CEE3" w14:textId="77777777" w:rsidTr="00F26C83">
              <w:trPr>
                <w:jc w:val="center"/>
              </w:trPr>
              <w:tc>
                <w:tcPr>
                  <w:tcW w:w="523" w:type="pct"/>
                  <w:tcMar>
                    <w:top w:w="0" w:type="dxa"/>
                    <w:left w:w="108" w:type="dxa"/>
                    <w:bottom w:w="0" w:type="dxa"/>
                    <w:right w:w="108" w:type="dxa"/>
                  </w:tcMar>
                  <w:hideMark/>
                </w:tcPr>
                <w:p w14:paraId="607D3EA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572" w:type="pct"/>
                  <w:tcMar>
                    <w:top w:w="0" w:type="dxa"/>
                    <w:left w:w="108" w:type="dxa"/>
                    <w:bottom w:w="0" w:type="dxa"/>
                    <w:right w:w="108" w:type="dxa"/>
                  </w:tcMar>
                  <w:hideMark/>
                </w:tcPr>
                <w:p w14:paraId="3FDA6AF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1280 50</w:t>
                  </w:r>
                </w:p>
              </w:tc>
              <w:tc>
                <w:tcPr>
                  <w:tcW w:w="3905" w:type="pct"/>
                  <w:tcMar>
                    <w:top w:w="0" w:type="dxa"/>
                    <w:left w:w="108" w:type="dxa"/>
                    <w:bottom w:w="0" w:type="dxa"/>
                    <w:right w:w="108" w:type="dxa"/>
                  </w:tcMar>
                  <w:hideMark/>
                </w:tcPr>
                <w:p w14:paraId="3946195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Аннуитет шарттары бойынша орын алмаған шығындар бойынша қайта сақтандыру активтері,</w:t>
                  </w:r>
                </w:p>
              </w:tc>
            </w:tr>
            <w:tr w:rsidR="00F26C83" w:rsidRPr="00E526BE" w14:paraId="1AA2C3FC" w14:textId="77777777" w:rsidTr="00F26C83">
              <w:trPr>
                <w:jc w:val="center"/>
              </w:trPr>
              <w:tc>
                <w:tcPr>
                  <w:tcW w:w="523" w:type="pct"/>
                  <w:tcMar>
                    <w:top w:w="0" w:type="dxa"/>
                    <w:left w:w="108" w:type="dxa"/>
                    <w:bottom w:w="0" w:type="dxa"/>
                    <w:right w:w="108" w:type="dxa"/>
                  </w:tcMar>
                  <w:hideMark/>
                </w:tcPr>
                <w:p w14:paraId="4AD8CCF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572" w:type="pct"/>
                  <w:tcMar>
                    <w:top w:w="0" w:type="dxa"/>
                    <w:left w:w="108" w:type="dxa"/>
                    <w:bottom w:w="0" w:type="dxa"/>
                    <w:right w:w="108" w:type="dxa"/>
                  </w:tcMar>
                  <w:hideMark/>
                </w:tcPr>
                <w:p w14:paraId="7A3B9B7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1280 51</w:t>
                  </w:r>
                </w:p>
              </w:tc>
              <w:tc>
                <w:tcPr>
                  <w:tcW w:w="3905" w:type="pct"/>
                  <w:tcMar>
                    <w:top w:w="0" w:type="dxa"/>
                    <w:left w:w="108" w:type="dxa"/>
                    <w:bottom w:w="0" w:type="dxa"/>
                    <w:right w:w="108" w:type="dxa"/>
                  </w:tcMar>
                  <w:hideMark/>
                </w:tcPr>
                <w:p w14:paraId="5BC7CA2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 бойынша қайта сақтандыру активтері;</w:t>
                  </w:r>
                </w:p>
              </w:tc>
            </w:tr>
          </w:tbl>
          <w:p w14:paraId="71456C8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ұйымынан тиесілі өтеуді нақты алған кезде:</w:t>
            </w:r>
          </w:p>
          <w:tbl>
            <w:tblPr>
              <w:tblW w:w="5000" w:type="pct"/>
              <w:jc w:val="center"/>
              <w:tblLayout w:type="fixed"/>
              <w:tblCellMar>
                <w:left w:w="0" w:type="dxa"/>
                <w:right w:w="0" w:type="dxa"/>
              </w:tblCellMar>
              <w:tblLook w:val="04A0" w:firstRow="1" w:lastRow="0" w:firstColumn="1" w:lastColumn="0" w:noHBand="0" w:noVBand="1"/>
            </w:tblPr>
            <w:tblGrid>
              <w:gridCol w:w="396"/>
              <w:gridCol w:w="812"/>
              <w:gridCol w:w="4388"/>
            </w:tblGrid>
            <w:tr w:rsidR="00F26C83" w:rsidRPr="00E526BE" w14:paraId="480A3CAB" w14:textId="77777777" w:rsidTr="00296467">
              <w:trPr>
                <w:jc w:val="center"/>
              </w:trPr>
              <w:tc>
                <w:tcPr>
                  <w:tcW w:w="351" w:type="pct"/>
                  <w:tcMar>
                    <w:top w:w="0" w:type="dxa"/>
                    <w:left w:w="108" w:type="dxa"/>
                    <w:bottom w:w="0" w:type="dxa"/>
                    <w:right w:w="108" w:type="dxa"/>
                  </w:tcMar>
                  <w:hideMark/>
                </w:tcPr>
                <w:p w14:paraId="0F60F93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720" w:type="pct"/>
                  <w:tcMar>
                    <w:top w:w="0" w:type="dxa"/>
                    <w:left w:w="108" w:type="dxa"/>
                    <w:bottom w:w="0" w:type="dxa"/>
                    <w:right w:w="108" w:type="dxa"/>
                  </w:tcMar>
                  <w:hideMark/>
                </w:tcPr>
                <w:p w14:paraId="1645972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3894" w:type="pct"/>
                  <w:tcMar>
                    <w:top w:w="0" w:type="dxa"/>
                    <w:left w:w="108" w:type="dxa"/>
                    <w:bottom w:w="0" w:type="dxa"/>
                    <w:right w:w="108" w:type="dxa"/>
                  </w:tcMar>
                  <w:hideMark/>
                </w:tcPr>
                <w:p w14:paraId="06C4D41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3551FE12" w14:textId="77777777" w:rsidTr="00296467">
              <w:trPr>
                <w:jc w:val="center"/>
              </w:trPr>
              <w:tc>
                <w:tcPr>
                  <w:tcW w:w="351" w:type="pct"/>
                  <w:tcMar>
                    <w:top w:w="0" w:type="dxa"/>
                    <w:left w:w="108" w:type="dxa"/>
                    <w:bottom w:w="0" w:type="dxa"/>
                    <w:right w:w="108" w:type="dxa"/>
                  </w:tcMar>
                  <w:hideMark/>
                </w:tcPr>
                <w:p w14:paraId="4BC647A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720" w:type="pct"/>
                  <w:tcMar>
                    <w:top w:w="0" w:type="dxa"/>
                    <w:left w:w="108" w:type="dxa"/>
                    <w:bottom w:w="0" w:type="dxa"/>
                    <w:right w:w="108" w:type="dxa"/>
                  </w:tcMar>
                  <w:hideMark/>
                </w:tcPr>
                <w:p w14:paraId="10B8DD1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3894" w:type="pct"/>
                  <w:tcMar>
                    <w:top w:w="0" w:type="dxa"/>
                    <w:left w:w="108" w:type="dxa"/>
                    <w:bottom w:w="0" w:type="dxa"/>
                    <w:right w:w="108" w:type="dxa"/>
                  </w:tcMar>
                  <w:hideMark/>
                </w:tcPr>
                <w:p w14:paraId="1F059C8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r w:rsidR="00F26C83" w:rsidRPr="00E526BE" w14:paraId="60335DD1" w14:textId="77777777" w:rsidTr="00296467">
              <w:trPr>
                <w:jc w:val="center"/>
              </w:trPr>
              <w:tc>
                <w:tcPr>
                  <w:tcW w:w="351" w:type="pct"/>
                  <w:tcMar>
                    <w:top w:w="0" w:type="dxa"/>
                    <w:left w:w="108" w:type="dxa"/>
                    <w:bottom w:w="0" w:type="dxa"/>
                    <w:right w:w="108" w:type="dxa"/>
                  </w:tcMar>
                  <w:hideMark/>
                </w:tcPr>
                <w:p w14:paraId="258CC00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720" w:type="pct"/>
                  <w:tcMar>
                    <w:top w:w="0" w:type="dxa"/>
                    <w:left w:w="108" w:type="dxa"/>
                    <w:bottom w:w="0" w:type="dxa"/>
                    <w:right w:w="108" w:type="dxa"/>
                  </w:tcMar>
                  <w:hideMark/>
                </w:tcPr>
                <w:p w14:paraId="23AF649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1280 46</w:t>
                  </w:r>
                </w:p>
              </w:tc>
              <w:tc>
                <w:tcPr>
                  <w:tcW w:w="3894" w:type="pct"/>
                  <w:tcMar>
                    <w:top w:w="0" w:type="dxa"/>
                    <w:left w:w="108" w:type="dxa"/>
                    <w:bottom w:w="0" w:type="dxa"/>
                    <w:right w:w="108" w:type="dxa"/>
                  </w:tcMar>
                  <w:hideMark/>
                </w:tcPr>
                <w:p w14:paraId="1AB300D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сақтандырушыларға қойылатын талаптар;</w:t>
                  </w:r>
                </w:p>
              </w:tc>
            </w:tr>
          </w:tbl>
          <w:p w14:paraId="2DA2F97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қайта сақтандыру ұйымы:</w:t>
            </w:r>
          </w:p>
          <w:p w14:paraId="6049ECBA"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шарты бойынша сақтандыру төлемінің сомасын есептеген кезде:</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3B5AF590" w14:textId="77777777" w:rsidTr="00296467">
              <w:trPr>
                <w:jc w:val="center"/>
              </w:trPr>
              <w:tc>
                <w:tcPr>
                  <w:tcW w:w="303" w:type="pct"/>
                  <w:tcMar>
                    <w:top w:w="0" w:type="dxa"/>
                    <w:left w:w="108" w:type="dxa"/>
                    <w:bottom w:w="0" w:type="dxa"/>
                    <w:right w:w="108" w:type="dxa"/>
                  </w:tcMar>
                  <w:hideMark/>
                </w:tcPr>
                <w:p w14:paraId="0F0B7DE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46E8E03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3390 52</w:t>
                  </w:r>
                </w:p>
              </w:tc>
              <w:tc>
                <w:tcPr>
                  <w:tcW w:w="4091" w:type="pct"/>
                  <w:tcMar>
                    <w:top w:w="0" w:type="dxa"/>
                    <w:left w:w="108" w:type="dxa"/>
                    <w:bottom w:w="0" w:type="dxa"/>
                    <w:right w:w="108" w:type="dxa"/>
                  </w:tcMar>
                  <w:hideMark/>
                </w:tcPr>
                <w:p w14:paraId="6EEDFEF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шығындардың резерві</w:t>
                  </w:r>
                </w:p>
              </w:tc>
            </w:tr>
            <w:tr w:rsidR="00F26C83" w:rsidRPr="00E526BE" w14:paraId="49D3DA88" w14:textId="77777777" w:rsidTr="00296467">
              <w:trPr>
                <w:jc w:val="center"/>
              </w:trPr>
              <w:tc>
                <w:tcPr>
                  <w:tcW w:w="303" w:type="pct"/>
                  <w:tcMar>
                    <w:top w:w="0" w:type="dxa"/>
                    <w:left w:w="108" w:type="dxa"/>
                    <w:bottom w:w="0" w:type="dxa"/>
                    <w:right w:w="108" w:type="dxa"/>
                  </w:tcMar>
                  <w:hideMark/>
                </w:tcPr>
                <w:p w14:paraId="2B8B793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20B52B8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4091" w:type="pct"/>
                  <w:tcMar>
                    <w:top w:w="0" w:type="dxa"/>
                    <w:left w:w="108" w:type="dxa"/>
                    <w:bottom w:w="0" w:type="dxa"/>
                    <w:right w:w="108" w:type="dxa"/>
                  </w:tcMar>
                  <w:hideMark/>
                </w:tcPr>
                <w:p w14:paraId="61530AD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1061D861" w14:textId="77777777" w:rsidTr="00296467">
              <w:trPr>
                <w:jc w:val="center"/>
              </w:trPr>
              <w:tc>
                <w:tcPr>
                  <w:tcW w:w="303" w:type="pct"/>
                  <w:tcMar>
                    <w:top w:w="0" w:type="dxa"/>
                    <w:left w:w="108" w:type="dxa"/>
                    <w:bottom w:w="0" w:type="dxa"/>
                    <w:right w:w="108" w:type="dxa"/>
                  </w:tcMar>
                  <w:hideMark/>
                </w:tcPr>
                <w:p w14:paraId="5F7379F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6C1B859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1280 42</w:t>
                  </w:r>
                </w:p>
              </w:tc>
              <w:tc>
                <w:tcPr>
                  <w:tcW w:w="4091" w:type="pct"/>
                  <w:tcMar>
                    <w:top w:w="0" w:type="dxa"/>
                    <w:left w:w="108" w:type="dxa"/>
                    <w:bottom w:w="0" w:type="dxa"/>
                    <w:right w:w="108" w:type="dxa"/>
                  </w:tcMar>
                  <w:hideMark/>
                </w:tcPr>
                <w:p w14:paraId="76E027C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сақтанушылардан алынатын сақтандыру сыйлықақылары;</w:t>
                  </w:r>
                </w:p>
              </w:tc>
            </w:tr>
          </w:tbl>
          <w:p w14:paraId="14B6BCC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және бір мезгілде осы сомаға: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726E54F3" w14:textId="77777777" w:rsidTr="00296467">
              <w:trPr>
                <w:jc w:val="center"/>
              </w:trPr>
              <w:tc>
                <w:tcPr>
                  <w:tcW w:w="303" w:type="pct"/>
                  <w:tcMar>
                    <w:top w:w="0" w:type="dxa"/>
                    <w:left w:w="108" w:type="dxa"/>
                    <w:bottom w:w="0" w:type="dxa"/>
                    <w:right w:w="108" w:type="dxa"/>
                  </w:tcMar>
                  <w:hideMark/>
                </w:tcPr>
                <w:p w14:paraId="4176142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69F137B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7470 42</w:t>
                  </w:r>
                </w:p>
              </w:tc>
              <w:tc>
                <w:tcPr>
                  <w:tcW w:w="4091" w:type="pct"/>
                  <w:tcMar>
                    <w:top w:w="0" w:type="dxa"/>
                    <w:left w:w="108" w:type="dxa"/>
                    <w:bottom w:w="0" w:type="dxa"/>
                    <w:right w:w="108" w:type="dxa"/>
                  </w:tcMar>
                  <w:hideMark/>
                </w:tcPr>
                <w:p w14:paraId="65F4911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бойынша сақтандыру төлемдерін жүзеге асыру шығыстары</w:t>
                  </w:r>
                </w:p>
              </w:tc>
            </w:tr>
            <w:tr w:rsidR="00F26C83" w:rsidRPr="00E526BE" w14:paraId="3DC99976" w14:textId="77777777" w:rsidTr="00296467">
              <w:trPr>
                <w:jc w:val="center"/>
              </w:trPr>
              <w:tc>
                <w:tcPr>
                  <w:tcW w:w="303" w:type="pct"/>
                  <w:tcMar>
                    <w:top w:w="0" w:type="dxa"/>
                    <w:left w:w="108" w:type="dxa"/>
                    <w:bottom w:w="0" w:type="dxa"/>
                    <w:right w:w="108" w:type="dxa"/>
                  </w:tcMar>
                  <w:hideMark/>
                </w:tcPr>
                <w:p w14:paraId="0DBDE05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48536EF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7440 45</w:t>
                  </w:r>
                </w:p>
              </w:tc>
              <w:tc>
                <w:tcPr>
                  <w:tcW w:w="4091" w:type="pct"/>
                  <w:tcMar>
                    <w:top w:w="0" w:type="dxa"/>
                    <w:left w:w="108" w:type="dxa"/>
                    <w:bottom w:w="0" w:type="dxa"/>
                    <w:right w:w="108" w:type="dxa"/>
                  </w:tcMar>
                  <w:hideMark/>
                </w:tcPr>
                <w:p w14:paraId="43D42CD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шығындардың резервін қалыптастыру шығыстары;</w:t>
                  </w:r>
                </w:p>
              </w:tc>
            </w:tr>
          </w:tbl>
          <w:p w14:paraId="7A111DC7"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қайта сақтанушыға (пайда алушыға) төлем сомасына сақтандыру төлемін жүзеге асыру кезінде:</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294B83AD" w14:textId="77777777" w:rsidTr="00296467">
              <w:trPr>
                <w:jc w:val="center"/>
              </w:trPr>
              <w:tc>
                <w:tcPr>
                  <w:tcW w:w="303" w:type="pct"/>
                  <w:tcMar>
                    <w:top w:w="0" w:type="dxa"/>
                    <w:left w:w="108" w:type="dxa"/>
                    <w:bottom w:w="0" w:type="dxa"/>
                    <w:right w:w="108" w:type="dxa"/>
                  </w:tcMar>
                  <w:hideMark/>
                </w:tcPr>
                <w:p w14:paraId="7DB05A4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7184EAF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4091" w:type="pct"/>
                  <w:tcMar>
                    <w:top w:w="0" w:type="dxa"/>
                    <w:left w:w="108" w:type="dxa"/>
                    <w:bottom w:w="0" w:type="dxa"/>
                    <w:right w:w="108" w:type="dxa"/>
                  </w:tcMar>
                  <w:hideMark/>
                </w:tcPr>
                <w:p w14:paraId="1336684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4544EB7C" w14:textId="77777777" w:rsidTr="00296467">
              <w:trPr>
                <w:jc w:val="center"/>
              </w:trPr>
              <w:tc>
                <w:tcPr>
                  <w:tcW w:w="303" w:type="pct"/>
                  <w:tcMar>
                    <w:top w:w="0" w:type="dxa"/>
                    <w:left w:w="108" w:type="dxa"/>
                    <w:bottom w:w="0" w:type="dxa"/>
                    <w:right w:w="108" w:type="dxa"/>
                  </w:tcMar>
                  <w:hideMark/>
                </w:tcPr>
                <w:p w14:paraId="51073E7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1DF3508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1A658FA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08EB8D8D" w14:textId="77777777" w:rsidTr="00296467">
              <w:trPr>
                <w:jc w:val="center"/>
              </w:trPr>
              <w:tc>
                <w:tcPr>
                  <w:tcW w:w="303" w:type="pct"/>
                  <w:tcMar>
                    <w:top w:w="0" w:type="dxa"/>
                    <w:left w:w="108" w:type="dxa"/>
                    <w:bottom w:w="0" w:type="dxa"/>
                    <w:right w:w="108" w:type="dxa"/>
                  </w:tcMar>
                  <w:hideMark/>
                </w:tcPr>
                <w:p w14:paraId="000ACA8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3907F4F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014D2E0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4FA206E1"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15EED4F9"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066D0D8E" w14:textId="77777777" w:rsidR="00F26C83" w:rsidRPr="00E526BE" w:rsidRDefault="00F26C83" w:rsidP="00F26C83">
            <w:pPr>
              <w:jc w:val="center"/>
              <w:rPr>
                <w:rFonts w:ascii="Times New Roman" w:eastAsia="Times New Roman" w:hAnsi="Times New Roman" w:cs="Times New Roman"/>
                <w:color w:val="000000"/>
                <w:sz w:val="24"/>
                <w:szCs w:val="24"/>
              </w:rPr>
            </w:pPr>
            <w:bookmarkStart w:id="18" w:name="SUB1900"/>
            <w:bookmarkEnd w:id="18"/>
            <w:r w:rsidRPr="00E526BE">
              <w:rPr>
                <w:rFonts w:ascii="Times New Roman" w:eastAsia="Times New Roman" w:hAnsi="Times New Roman" w:cs="Times New Roman"/>
                <w:b/>
                <w:bCs/>
                <w:color w:val="000000"/>
                <w:sz w:val="24"/>
                <w:szCs w:val="24"/>
              </w:rPr>
              <w:t>4-параграф. Сақтанушының (сақтандырылушының) шығындарды</w:t>
            </w:r>
            <w:r w:rsidRPr="00E526BE">
              <w:rPr>
                <w:rFonts w:ascii="Times New Roman" w:eastAsia="Times New Roman" w:hAnsi="Times New Roman" w:cs="Times New Roman"/>
                <w:b/>
                <w:bCs/>
                <w:color w:val="000000"/>
                <w:sz w:val="24"/>
                <w:szCs w:val="24"/>
              </w:rPr>
              <w:br/>
              <w:t>(суброгацияларды) өтеу құқықтарын есепке алу</w:t>
            </w:r>
          </w:p>
          <w:p w14:paraId="20ADC3CD"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453D4053"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19. Сақтандыру (қайта сақтандыру) ұйымына сақтанушының (сақтандырылушының) сақтандыру нәтижесінде өтелген шығындар үшін жауапты тұлғаға талап қою құқығы (бұдан әрі - регресстік талап) өткен кезде сақтандыру (қайта сақтандыру) ұйымы төленген сома шегінде мынадай бухгалтерлік жазбаларды жүзеге асырады:</w:t>
            </w:r>
          </w:p>
          <w:p w14:paraId="59D99A7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регресстік талап сомасына:</w:t>
            </w:r>
          </w:p>
          <w:tbl>
            <w:tblPr>
              <w:tblW w:w="5970" w:type="dxa"/>
              <w:jc w:val="center"/>
              <w:tblLayout w:type="fixed"/>
              <w:tblCellMar>
                <w:left w:w="0" w:type="dxa"/>
                <w:right w:w="0" w:type="dxa"/>
              </w:tblCellMar>
              <w:tblLook w:val="04A0" w:firstRow="1" w:lastRow="0" w:firstColumn="1" w:lastColumn="0" w:noHBand="0" w:noVBand="1"/>
            </w:tblPr>
            <w:tblGrid>
              <w:gridCol w:w="566"/>
              <w:gridCol w:w="1067"/>
              <w:gridCol w:w="4337"/>
            </w:tblGrid>
            <w:tr w:rsidR="00F26C83" w:rsidRPr="00E526BE" w14:paraId="426C3E3F" w14:textId="77777777" w:rsidTr="00F26C83">
              <w:trPr>
                <w:trHeight w:val="517"/>
                <w:jc w:val="center"/>
              </w:trPr>
              <w:tc>
                <w:tcPr>
                  <w:tcW w:w="474" w:type="pct"/>
                  <w:tcMar>
                    <w:top w:w="0" w:type="dxa"/>
                    <w:left w:w="108" w:type="dxa"/>
                    <w:bottom w:w="0" w:type="dxa"/>
                    <w:right w:w="108" w:type="dxa"/>
                  </w:tcMar>
                  <w:hideMark/>
                </w:tcPr>
                <w:p w14:paraId="0C080A7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894" w:type="pct"/>
                  <w:tcMar>
                    <w:top w:w="0" w:type="dxa"/>
                    <w:left w:w="108" w:type="dxa"/>
                    <w:bottom w:w="0" w:type="dxa"/>
                    <w:right w:w="108" w:type="dxa"/>
                  </w:tcMar>
                  <w:hideMark/>
                </w:tcPr>
                <w:p w14:paraId="2B876B4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1280 44</w:t>
                  </w:r>
                </w:p>
              </w:tc>
              <w:tc>
                <w:tcPr>
                  <w:tcW w:w="3632" w:type="pct"/>
                  <w:tcMar>
                    <w:top w:w="0" w:type="dxa"/>
                    <w:left w:w="108" w:type="dxa"/>
                    <w:bottom w:w="0" w:type="dxa"/>
                    <w:right w:w="108" w:type="dxa"/>
                  </w:tcMar>
                  <w:hideMark/>
                </w:tcPr>
                <w:p w14:paraId="052A4A2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Келтірілген зиян үшін жауапты тұлғаға қойылатын талаптар</w:t>
                  </w:r>
                </w:p>
              </w:tc>
            </w:tr>
            <w:tr w:rsidR="00F26C83" w:rsidRPr="00E526BE" w14:paraId="276C58B1" w14:textId="77777777" w:rsidTr="00F26C83">
              <w:trPr>
                <w:trHeight w:val="517"/>
                <w:jc w:val="center"/>
              </w:trPr>
              <w:tc>
                <w:tcPr>
                  <w:tcW w:w="474" w:type="pct"/>
                  <w:tcMar>
                    <w:top w:w="0" w:type="dxa"/>
                    <w:left w:w="108" w:type="dxa"/>
                    <w:bottom w:w="0" w:type="dxa"/>
                    <w:right w:w="108" w:type="dxa"/>
                  </w:tcMar>
                  <w:hideMark/>
                </w:tcPr>
                <w:p w14:paraId="4D9CBC9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894" w:type="pct"/>
                  <w:tcMar>
                    <w:top w:w="0" w:type="dxa"/>
                    <w:left w:w="108" w:type="dxa"/>
                    <w:bottom w:w="0" w:type="dxa"/>
                    <w:right w:w="108" w:type="dxa"/>
                  </w:tcMar>
                  <w:hideMark/>
                </w:tcPr>
                <w:p w14:paraId="10FB040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6280 43</w:t>
                  </w:r>
                </w:p>
              </w:tc>
              <w:tc>
                <w:tcPr>
                  <w:tcW w:w="3632" w:type="pct"/>
                  <w:tcMar>
                    <w:top w:w="0" w:type="dxa"/>
                    <w:left w:w="108" w:type="dxa"/>
                    <w:bottom w:w="0" w:type="dxa"/>
                    <w:right w:w="108" w:type="dxa"/>
                  </w:tcMar>
                  <w:hideMark/>
                </w:tcPr>
                <w:p w14:paraId="08D67C5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Регресстік талап бойынша өтеуге байланысты кірістер;</w:t>
                  </w:r>
                </w:p>
              </w:tc>
            </w:tr>
          </w:tbl>
          <w:p w14:paraId="02933E4B"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ақшаны немесе мүлікті нақты алған кезде:</w:t>
            </w:r>
          </w:p>
          <w:tbl>
            <w:tblPr>
              <w:tblW w:w="5878" w:type="dxa"/>
              <w:jc w:val="center"/>
              <w:tblLayout w:type="fixed"/>
              <w:tblCellMar>
                <w:left w:w="0" w:type="dxa"/>
                <w:right w:w="0" w:type="dxa"/>
              </w:tblCellMar>
              <w:tblLook w:val="04A0" w:firstRow="1" w:lastRow="0" w:firstColumn="1" w:lastColumn="0" w:noHBand="0" w:noVBand="1"/>
            </w:tblPr>
            <w:tblGrid>
              <w:gridCol w:w="597"/>
              <w:gridCol w:w="702"/>
              <w:gridCol w:w="4579"/>
            </w:tblGrid>
            <w:tr w:rsidR="00F26C83" w:rsidRPr="00E526BE" w14:paraId="0E45FA3C" w14:textId="77777777" w:rsidTr="00F26C83">
              <w:trPr>
                <w:jc w:val="center"/>
              </w:trPr>
              <w:tc>
                <w:tcPr>
                  <w:tcW w:w="508" w:type="pct"/>
                  <w:tcMar>
                    <w:top w:w="0" w:type="dxa"/>
                    <w:left w:w="108" w:type="dxa"/>
                    <w:bottom w:w="0" w:type="dxa"/>
                    <w:right w:w="108" w:type="dxa"/>
                  </w:tcMar>
                  <w:hideMark/>
                </w:tcPr>
                <w:p w14:paraId="65C97B5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597" w:type="pct"/>
                  <w:tcMar>
                    <w:top w:w="0" w:type="dxa"/>
                    <w:left w:w="108" w:type="dxa"/>
                    <w:bottom w:w="0" w:type="dxa"/>
                    <w:right w:w="108" w:type="dxa"/>
                  </w:tcMar>
                  <w:hideMark/>
                </w:tcPr>
                <w:p w14:paraId="7D8EA0D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3895" w:type="pct"/>
                  <w:tcMar>
                    <w:top w:w="0" w:type="dxa"/>
                    <w:left w:w="108" w:type="dxa"/>
                    <w:bottom w:w="0" w:type="dxa"/>
                    <w:right w:w="108" w:type="dxa"/>
                  </w:tcMar>
                  <w:hideMark/>
                </w:tcPr>
                <w:p w14:paraId="63BE155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6A49CDD4" w14:textId="77777777" w:rsidTr="00F26C83">
              <w:trPr>
                <w:jc w:val="center"/>
              </w:trPr>
              <w:tc>
                <w:tcPr>
                  <w:tcW w:w="508" w:type="pct"/>
                  <w:tcMar>
                    <w:top w:w="0" w:type="dxa"/>
                    <w:left w:w="108" w:type="dxa"/>
                    <w:bottom w:w="0" w:type="dxa"/>
                    <w:right w:w="108" w:type="dxa"/>
                  </w:tcMar>
                  <w:hideMark/>
                </w:tcPr>
                <w:p w14:paraId="2D9D8FC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597" w:type="pct"/>
                  <w:tcMar>
                    <w:top w:w="0" w:type="dxa"/>
                    <w:left w:w="108" w:type="dxa"/>
                    <w:bottom w:w="0" w:type="dxa"/>
                    <w:right w:w="108" w:type="dxa"/>
                  </w:tcMar>
                  <w:hideMark/>
                </w:tcPr>
                <w:p w14:paraId="10A1F08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3895" w:type="pct"/>
                  <w:tcMar>
                    <w:top w:w="0" w:type="dxa"/>
                    <w:left w:w="108" w:type="dxa"/>
                    <w:bottom w:w="0" w:type="dxa"/>
                    <w:right w:w="108" w:type="dxa"/>
                  </w:tcMar>
                  <w:hideMark/>
                </w:tcPr>
                <w:p w14:paraId="2F94609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r w:rsidR="00F26C83" w:rsidRPr="00E526BE" w14:paraId="03985A4F" w14:textId="77777777" w:rsidTr="00F26C83">
              <w:trPr>
                <w:jc w:val="center"/>
              </w:trPr>
              <w:tc>
                <w:tcPr>
                  <w:tcW w:w="508" w:type="pct"/>
                  <w:tcMar>
                    <w:top w:w="0" w:type="dxa"/>
                    <w:left w:w="108" w:type="dxa"/>
                    <w:bottom w:w="0" w:type="dxa"/>
                    <w:right w:w="108" w:type="dxa"/>
                  </w:tcMar>
                  <w:hideMark/>
                </w:tcPr>
                <w:p w14:paraId="2C6A237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597" w:type="pct"/>
                  <w:tcMar>
                    <w:top w:w="0" w:type="dxa"/>
                    <w:left w:w="108" w:type="dxa"/>
                    <w:bottom w:w="0" w:type="dxa"/>
                    <w:right w:w="108" w:type="dxa"/>
                  </w:tcMar>
                  <w:hideMark/>
                </w:tcPr>
                <w:p w14:paraId="7EDF8A2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1300</w:t>
                  </w:r>
                </w:p>
              </w:tc>
              <w:tc>
                <w:tcPr>
                  <w:tcW w:w="3895" w:type="pct"/>
                  <w:tcMar>
                    <w:top w:w="0" w:type="dxa"/>
                    <w:left w:w="108" w:type="dxa"/>
                    <w:bottom w:w="0" w:type="dxa"/>
                    <w:right w:w="108" w:type="dxa"/>
                  </w:tcMar>
                  <w:hideMark/>
                </w:tcPr>
                <w:p w14:paraId="60C513E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Қорлар»</w:t>
                  </w:r>
                </w:p>
              </w:tc>
            </w:tr>
            <w:tr w:rsidR="00F26C83" w:rsidRPr="00E526BE" w14:paraId="2EFE6A74" w14:textId="77777777" w:rsidTr="00F26C83">
              <w:trPr>
                <w:jc w:val="center"/>
              </w:trPr>
              <w:tc>
                <w:tcPr>
                  <w:tcW w:w="508" w:type="pct"/>
                  <w:tcMar>
                    <w:top w:w="0" w:type="dxa"/>
                    <w:left w:w="108" w:type="dxa"/>
                    <w:bottom w:w="0" w:type="dxa"/>
                    <w:right w:w="108" w:type="dxa"/>
                  </w:tcMar>
                  <w:hideMark/>
                </w:tcPr>
                <w:p w14:paraId="06CD4BB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597" w:type="pct"/>
                  <w:tcMar>
                    <w:top w:w="0" w:type="dxa"/>
                    <w:left w:w="108" w:type="dxa"/>
                    <w:bottom w:w="0" w:type="dxa"/>
                    <w:right w:w="108" w:type="dxa"/>
                  </w:tcMar>
                  <w:hideMark/>
                </w:tcPr>
                <w:p w14:paraId="0CDD614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2410</w:t>
                  </w:r>
                </w:p>
              </w:tc>
              <w:tc>
                <w:tcPr>
                  <w:tcW w:w="3895" w:type="pct"/>
                  <w:tcMar>
                    <w:top w:w="0" w:type="dxa"/>
                    <w:left w:w="108" w:type="dxa"/>
                    <w:bottom w:w="0" w:type="dxa"/>
                    <w:right w:w="108" w:type="dxa"/>
                  </w:tcMar>
                  <w:hideMark/>
                </w:tcPr>
                <w:p w14:paraId="23E8A49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Негізгі құрал-жабдықтар</w:t>
                  </w:r>
                </w:p>
              </w:tc>
            </w:tr>
            <w:tr w:rsidR="00F26C83" w:rsidRPr="00E526BE" w14:paraId="3B87B30D" w14:textId="77777777" w:rsidTr="00F26C83">
              <w:trPr>
                <w:jc w:val="center"/>
              </w:trPr>
              <w:tc>
                <w:tcPr>
                  <w:tcW w:w="508" w:type="pct"/>
                  <w:tcMar>
                    <w:top w:w="0" w:type="dxa"/>
                    <w:left w:w="108" w:type="dxa"/>
                    <w:bottom w:w="0" w:type="dxa"/>
                    <w:right w:w="108" w:type="dxa"/>
                  </w:tcMar>
                  <w:hideMark/>
                </w:tcPr>
                <w:p w14:paraId="7146AFD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597" w:type="pct"/>
                  <w:tcMar>
                    <w:top w:w="0" w:type="dxa"/>
                    <w:left w:w="108" w:type="dxa"/>
                    <w:bottom w:w="0" w:type="dxa"/>
                    <w:right w:w="108" w:type="dxa"/>
                  </w:tcMar>
                  <w:hideMark/>
                </w:tcPr>
                <w:p w14:paraId="3FD3D04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1280 44</w:t>
                  </w:r>
                </w:p>
              </w:tc>
              <w:tc>
                <w:tcPr>
                  <w:tcW w:w="3895" w:type="pct"/>
                  <w:tcMar>
                    <w:top w:w="0" w:type="dxa"/>
                    <w:left w:w="108" w:type="dxa"/>
                    <w:bottom w:w="0" w:type="dxa"/>
                    <w:right w:w="108" w:type="dxa"/>
                  </w:tcMar>
                  <w:hideMark/>
                </w:tcPr>
                <w:p w14:paraId="3BEAD8B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Келтірілген зиян үшін жауапты тұлғаға қойылатын талаптар.</w:t>
                  </w:r>
                </w:p>
              </w:tc>
            </w:tr>
          </w:tbl>
          <w:p w14:paraId="5FECCEC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20. Сақтандыру (қайта сақтандыру) ұйымы қайта сақтандыру шартына сәйкес келтірілген зиян үшін жауапты тұлғадан алынған регресстік талап бойынша өтеуді қайта сақтандыру ұйымына өткізген кезде </w:t>
            </w:r>
            <w:r w:rsidRPr="00E526BE">
              <w:rPr>
                <w:rFonts w:ascii="Times New Roman" w:eastAsia="Times New Roman" w:hAnsi="Times New Roman" w:cs="Times New Roman"/>
                <w:color w:val="000000"/>
                <w:sz w:val="24"/>
                <w:szCs w:val="24"/>
              </w:rPr>
              <w:lastRenderedPageBreak/>
              <w:t>сақтандыру (қайта сақтандыру) ұйымы өтеу сомасына мынадай бухгалтерлік жазбаларды жүзеге асырады:</w:t>
            </w:r>
          </w:p>
          <w:p w14:paraId="1AC5154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қайта сақтандыру ұйымына тиесілі өтеу бойынша есептелген шығыс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5948D74E" w14:textId="77777777" w:rsidTr="00296467">
              <w:trPr>
                <w:jc w:val="center"/>
              </w:trPr>
              <w:tc>
                <w:tcPr>
                  <w:tcW w:w="303" w:type="pct"/>
                  <w:tcMar>
                    <w:top w:w="0" w:type="dxa"/>
                    <w:left w:w="108" w:type="dxa"/>
                    <w:bottom w:w="0" w:type="dxa"/>
                    <w:right w:w="108" w:type="dxa"/>
                  </w:tcMar>
                  <w:hideMark/>
                </w:tcPr>
                <w:p w14:paraId="15CD7FF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07B1D07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7470 44</w:t>
                  </w:r>
                </w:p>
              </w:tc>
              <w:tc>
                <w:tcPr>
                  <w:tcW w:w="4091" w:type="pct"/>
                  <w:tcMar>
                    <w:top w:w="0" w:type="dxa"/>
                    <w:left w:w="108" w:type="dxa"/>
                    <w:bottom w:w="0" w:type="dxa"/>
                    <w:right w:w="108" w:type="dxa"/>
                  </w:tcMar>
                  <w:hideMark/>
                </w:tcPr>
                <w:p w14:paraId="4B961FA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Регресстік талап бойынша қайта сақтандырушыға өтеу шығыстары</w:t>
                  </w:r>
                </w:p>
              </w:tc>
            </w:tr>
            <w:tr w:rsidR="00F26C83" w:rsidRPr="00E526BE" w14:paraId="7E9C038F" w14:textId="77777777" w:rsidTr="00296467">
              <w:trPr>
                <w:jc w:val="center"/>
              </w:trPr>
              <w:tc>
                <w:tcPr>
                  <w:tcW w:w="303" w:type="pct"/>
                  <w:tcMar>
                    <w:top w:w="0" w:type="dxa"/>
                    <w:left w:w="108" w:type="dxa"/>
                    <w:bottom w:w="0" w:type="dxa"/>
                    <w:right w:w="108" w:type="dxa"/>
                  </w:tcMar>
                  <w:hideMark/>
                </w:tcPr>
                <w:p w14:paraId="5A78A76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61BBBD2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3390 45</w:t>
                  </w:r>
                </w:p>
              </w:tc>
              <w:tc>
                <w:tcPr>
                  <w:tcW w:w="4091" w:type="pct"/>
                  <w:tcMar>
                    <w:top w:w="0" w:type="dxa"/>
                    <w:left w:w="108" w:type="dxa"/>
                    <w:bottom w:w="0" w:type="dxa"/>
                    <w:right w:w="108" w:type="dxa"/>
                  </w:tcMar>
                  <w:hideMark/>
                </w:tcPr>
                <w:p w14:paraId="7A53DEE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Регресстік талап бойынша қайта сақтандырушыға өтеу бойынша есептелген шығыстар;</w:t>
                  </w:r>
                </w:p>
              </w:tc>
            </w:tr>
          </w:tbl>
          <w:p w14:paraId="424180A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төленетін өтеу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6A5E8AAC" w14:textId="77777777" w:rsidTr="00296467">
              <w:trPr>
                <w:jc w:val="center"/>
              </w:trPr>
              <w:tc>
                <w:tcPr>
                  <w:tcW w:w="303" w:type="pct"/>
                  <w:tcMar>
                    <w:top w:w="0" w:type="dxa"/>
                    <w:left w:w="108" w:type="dxa"/>
                    <w:bottom w:w="0" w:type="dxa"/>
                    <w:right w:w="108" w:type="dxa"/>
                  </w:tcMar>
                  <w:hideMark/>
                </w:tcPr>
                <w:p w14:paraId="65F182A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7D2EF1E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3390 45</w:t>
                  </w:r>
                </w:p>
              </w:tc>
              <w:tc>
                <w:tcPr>
                  <w:tcW w:w="4091" w:type="pct"/>
                  <w:tcMar>
                    <w:top w:w="0" w:type="dxa"/>
                    <w:left w:w="108" w:type="dxa"/>
                    <w:bottom w:w="0" w:type="dxa"/>
                    <w:right w:w="108" w:type="dxa"/>
                  </w:tcMar>
                  <w:hideMark/>
                </w:tcPr>
                <w:p w14:paraId="0D03EB1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Регресстік талап бойынша қайта сақтандырушыға өтеу бойынша есептелген шығыстар</w:t>
                  </w:r>
                </w:p>
              </w:tc>
            </w:tr>
            <w:tr w:rsidR="00F26C83" w:rsidRPr="00E526BE" w14:paraId="01121287" w14:textId="77777777" w:rsidTr="00296467">
              <w:trPr>
                <w:jc w:val="center"/>
              </w:trPr>
              <w:tc>
                <w:tcPr>
                  <w:tcW w:w="303" w:type="pct"/>
                  <w:tcMar>
                    <w:top w:w="0" w:type="dxa"/>
                    <w:left w:w="108" w:type="dxa"/>
                    <w:bottom w:w="0" w:type="dxa"/>
                    <w:right w:w="108" w:type="dxa"/>
                  </w:tcMar>
                  <w:hideMark/>
                </w:tcPr>
                <w:p w14:paraId="47FAE6F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7F7B5C9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3A9BAB9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07E5F58A" w14:textId="77777777" w:rsidTr="00296467">
              <w:trPr>
                <w:jc w:val="center"/>
              </w:trPr>
              <w:tc>
                <w:tcPr>
                  <w:tcW w:w="303" w:type="pct"/>
                  <w:tcMar>
                    <w:top w:w="0" w:type="dxa"/>
                    <w:left w:w="108" w:type="dxa"/>
                    <w:bottom w:w="0" w:type="dxa"/>
                    <w:right w:w="108" w:type="dxa"/>
                  </w:tcMar>
                  <w:hideMark/>
                </w:tcPr>
                <w:p w14:paraId="2D5D7CA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768370E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2B8E29C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3EED39CC"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5-параграф. Тікелей реттеу бойынша операцияларды есепке алу</w:t>
            </w:r>
          </w:p>
          <w:p w14:paraId="2DCF27EB"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1CAA4A80"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19" w:name="sub1005420171"/>
            <w:r w:rsidRPr="00E526BE">
              <w:rPr>
                <w:rFonts w:ascii="Times New Roman" w:eastAsia="Times New Roman" w:hAnsi="Times New Roman" w:cs="Times New Roman"/>
                <w:color w:val="000000"/>
                <w:sz w:val="24"/>
                <w:szCs w:val="24"/>
              </w:rPr>
              <w:t>21. Жәбірленуші көлік құралдары иелерінің жауапкершілігін міндетті сақтандыру шартын жасасқан сақтандырушыға өтініш жасаған кезде мынадай бухгалтерлік жазбалар жүзеге асырылады:</w:t>
            </w:r>
          </w:p>
          <w:p w14:paraId="4BF8DB5A"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пайда алушымен есеп айырысу бойынша міндеттемелерді және жауапты сақтандырушыға тікелей реттеу бойынша талаптарды есептеу кезінде:</w:t>
            </w:r>
          </w:p>
          <w:tbl>
            <w:tblPr>
              <w:tblW w:w="5000" w:type="pct"/>
              <w:jc w:val="center"/>
              <w:tblLayout w:type="fixed"/>
              <w:tblCellMar>
                <w:left w:w="0" w:type="dxa"/>
                <w:right w:w="0" w:type="dxa"/>
              </w:tblCellMar>
              <w:tblLook w:val="04A0" w:firstRow="1" w:lastRow="0" w:firstColumn="1" w:lastColumn="0" w:noHBand="0" w:noVBand="1"/>
            </w:tblPr>
            <w:tblGrid>
              <w:gridCol w:w="258"/>
              <w:gridCol w:w="529"/>
              <w:gridCol w:w="4809"/>
            </w:tblGrid>
            <w:tr w:rsidR="00F26C83" w:rsidRPr="00E526BE" w14:paraId="3D8C5EED" w14:textId="77777777" w:rsidTr="00296467">
              <w:trPr>
                <w:jc w:val="center"/>
              </w:trPr>
              <w:tc>
                <w:tcPr>
                  <w:tcW w:w="230" w:type="pct"/>
                  <w:tcMar>
                    <w:top w:w="0" w:type="dxa"/>
                    <w:left w:w="108" w:type="dxa"/>
                    <w:bottom w:w="0" w:type="dxa"/>
                    <w:right w:w="108" w:type="dxa"/>
                  </w:tcMar>
                  <w:hideMark/>
                </w:tcPr>
                <w:p w14:paraId="2503F72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473" w:type="pct"/>
                  <w:tcMar>
                    <w:top w:w="0" w:type="dxa"/>
                    <w:left w:w="108" w:type="dxa"/>
                    <w:bottom w:w="0" w:type="dxa"/>
                    <w:right w:w="108" w:type="dxa"/>
                  </w:tcMar>
                  <w:hideMark/>
                </w:tcPr>
                <w:p w14:paraId="242D0C0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1280 54</w:t>
                  </w:r>
                </w:p>
              </w:tc>
              <w:tc>
                <w:tcPr>
                  <w:tcW w:w="4297" w:type="pct"/>
                  <w:tcMar>
                    <w:top w:w="0" w:type="dxa"/>
                    <w:left w:w="108" w:type="dxa"/>
                    <w:bottom w:w="0" w:type="dxa"/>
                    <w:right w:w="108" w:type="dxa"/>
                  </w:tcMar>
                  <w:hideMark/>
                </w:tcPr>
                <w:p w14:paraId="6F341EB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Жауапты сақтандырушыға тікелей реттеу бойынша талап</w:t>
                  </w:r>
                </w:p>
              </w:tc>
            </w:tr>
            <w:tr w:rsidR="00F26C83" w:rsidRPr="00E526BE" w14:paraId="374755C7" w14:textId="77777777" w:rsidTr="00296467">
              <w:trPr>
                <w:jc w:val="center"/>
              </w:trPr>
              <w:tc>
                <w:tcPr>
                  <w:tcW w:w="230" w:type="pct"/>
                  <w:tcMar>
                    <w:top w:w="0" w:type="dxa"/>
                    <w:left w:w="108" w:type="dxa"/>
                    <w:bottom w:w="0" w:type="dxa"/>
                    <w:right w:w="108" w:type="dxa"/>
                  </w:tcMar>
                  <w:hideMark/>
                </w:tcPr>
                <w:p w14:paraId="4D22865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473" w:type="pct"/>
                  <w:tcMar>
                    <w:top w:w="0" w:type="dxa"/>
                    <w:left w:w="108" w:type="dxa"/>
                    <w:bottom w:w="0" w:type="dxa"/>
                    <w:right w:w="108" w:type="dxa"/>
                  </w:tcMar>
                  <w:hideMark/>
                </w:tcPr>
                <w:p w14:paraId="40885BB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3390 53</w:t>
                  </w:r>
                </w:p>
              </w:tc>
              <w:tc>
                <w:tcPr>
                  <w:tcW w:w="4297" w:type="pct"/>
                  <w:tcMar>
                    <w:top w:w="0" w:type="dxa"/>
                    <w:left w:w="108" w:type="dxa"/>
                    <w:bottom w:w="0" w:type="dxa"/>
                    <w:right w:w="108" w:type="dxa"/>
                  </w:tcMar>
                  <w:hideMark/>
                </w:tcPr>
                <w:p w14:paraId="4A3390D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Тікелей сақтандырушының пайда алушымен тікелей реттеу бойынша есеп айырысуы;</w:t>
                  </w:r>
                </w:p>
              </w:tc>
            </w:tr>
          </w:tbl>
          <w:p w14:paraId="46B28171"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пайда алушыға тікелей реттеу бойынша өтем бойынша ақша сомаларын нақты төлеу кезінде өтеу сомасына:</w:t>
            </w:r>
          </w:p>
          <w:tbl>
            <w:tblPr>
              <w:tblW w:w="5000" w:type="pct"/>
              <w:jc w:val="center"/>
              <w:tblLayout w:type="fixed"/>
              <w:tblCellMar>
                <w:left w:w="0" w:type="dxa"/>
                <w:right w:w="0" w:type="dxa"/>
              </w:tblCellMar>
              <w:tblLook w:val="04A0" w:firstRow="1" w:lastRow="0" w:firstColumn="1" w:lastColumn="0" w:noHBand="0" w:noVBand="1"/>
            </w:tblPr>
            <w:tblGrid>
              <w:gridCol w:w="258"/>
              <w:gridCol w:w="532"/>
              <w:gridCol w:w="4806"/>
            </w:tblGrid>
            <w:tr w:rsidR="00F26C83" w:rsidRPr="00E526BE" w14:paraId="0A1EF7E5" w14:textId="77777777" w:rsidTr="00296467">
              <w:trPr>
                <w:jc w:val="center"/>
              </w:trPr>
              <w:tc>
                <w:tcPr>
                  <w:tcW w:w="231" w:type="pct"/>
                  <w:tcMar>
                    <w:top w:w="0" w:type="dxa"/>
                    <w:left w:w="108" w:type="dxa"/>
                    <w:bottom w:w="0" w:type="dxa"/>
                    <w:right w:w="108" w:type="dxa"/>
                  </w:tcMar>
                  <w:hideMark/>
                </w:tcPr>
                <w:p w14:paraId="491CB73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Дт</w:t>
                  </w:r>
                </w:p>
              </w:tc>
              <w:tc>
                <w:tcPr>
                  <w:tcW w:w="475" w:type="pct"/>
                  <w:tcMar>
                    <w:top w:w="0" w:type="dxa"/>
                    <w:left w:w="108" w:type="dxa"/>
                    <w:bottom w:w="0" w:type="dxa"/>
                    <w:right w:w="108" w:type="dxa"/>
                  </w:tcMar>
                  <w:hideMark/>
                </w:tcPr>
                <w:p w14:paraId="6DACEFA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3390 53</w:t>
                  </w:r>
                </w:p>
              </w:tc>
              <w:tc>
                <w:tcPr>
                  <w:tcW w:w="4293" w:type="pct"/>
                  <w:tcMar>
                    <w:top w:w="0" w:type="dxa"/>
                    <w:left w:w="108" w:type="dxa"/>
                    <w:bottom w:w="0" w:type="dxa"/>
                    <w:right w:w="108" w:type="dxa"/>
                  </w:tcMar>
                  <w:hideMark/>
                </w:tcPr>
                <w:p w14:paraId="1E71ADA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Тікелей сақтандырушының пайда алушымен тікелей реттеу бойынша есеп айырысуы</w:t>
                  </w:r>
                </w:p>
              </w:tc>
            </w:tr>
            <w:tr w:rsidR="00F26C83" w:rsidRPr="00E526BE" w14:paraId="61A02E58" w14:textId="77777777" w:rsidTr="00296467">
              <w:trPr>
                <w:jc w:val="center"/>
              </w:trPr>
              <w:tc>
                <w:tcPr>
                  <w:tcW w:w="231" w:type="pct"/>
                  <w:tcMar>
                    <w:top w:w="0" w:type="dxa"/>
                    <w:left w:w="108" w:type="dxa"/>
                    <w:bottom w:w="0" w:type="dxa"/>
                    <w:right w:w="108" w:type="dxa"/>
                  </w:tcMar>
                  <w:hideMark/>
                </w:tcPr>
                <w:p w14:paraId="6118D01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475" w:type="pct"/>
                  <w:tcMar>
                    <w:top w:w="0" w:type="dxa"/>
                    <w:left w:w="108" w:type="dxa"/>
                    <w:bottom w:w="0" w:type="dxa"/>
                    <w:right w:w="108" w:type="dxa"/>
                  </w:tcMar>
                  <w:hideMark/>
                </w:tcPr>
                <w:p w14:paraId="0FF3587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293" w:type="pct"/>
                  <w:tcMar>
                    <w:top w:w="0" w:type="dxa"/>
                    <w:left w:w="108" w:type="dxa"/>
                    <w:bottom w:w="0" w:type="dxa"/>
                    <w:right w:w="108" w:type="dxa"/>
                  </w:tcMar>
                  <w:hideMark/>
                </w:tcPr>
                <w:p w14:paraId="0595DF3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63069997" w14:textId="77777777" w:rsidTr="00296467">
              <w:trPr>
                <w:jc w:val="center"/>
              </w:trPr>
              <w:tc>
                <w:tcPr>
                  <w:tcW w:w="231" w:type="pct"/>
                  <w:tcMar>
                    <w:top w:w="0" w:type="dxa"/>
                    <w:left w:w="108" w:type="dxa"/>
                    <w:bottom w:w="0" w:type="dxa"/>
                    <w:right w:w="108" w:type="dxa"/>
                  </w:tcMar>
                  <w:hideMark/>
                </w:tcPr>
                <w:p w14:paraId="591ED41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475" w:type="pct"/>
                  <w:tcMar>
                    <w:top w:w="0" w:type="dxa"/>
                    <w:left w:w="108" w:type="dxa"/>
                    <w:bottom w:w="0" w:type="dxa"/>
                    <w:right w:w="108" w:type="dxa"/>
                  </w:tcMar>
                  <w:hideMark/>
                </w:tcPr>
                <w:p w14:paraId="0EBC36D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293" w:type="pct"/>
                  <w:tcMar>
                    <w:top w:w="0" w:type="dxa"/>
                    <w:left w:w="108" w:type="dxa"/>
                    <w:bottom w:w="0" w:type="dxa"/>
                    <w:right w:w="108" w:type="dxa"/>
                  </w:tcMar>
                  <w:hideMark/>
                </w:tcPr>
                <w:p w14:paraId="659011C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0F3F2CB2"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 жауапты сақтандырушыдан пайда алушыға төленген өтем сомасын өтеу есебінен ақша нақты түскен кезде:</w:t>
            </w:r>
          </w:p>
          <w:tbl>
            <w:tblPr>
              <w:tblW w:w="5000" w:type="pct"/>
              <w:jc w:val="center"/>
              <w:tblLayout w:type="fixed"/>
              <w:tblCellMar>
                <w:left w:w="0" w:type="dxa"/>
                <w:right w:w="0" w:type="dxa"/>
              </w:tblCellMar>
              <w:tblLook w:val="04A0" w:firstRow="1" w:lastRow="0" w:firstColumn="1" w:lastColumn="0" w:noHBand="0" w:noVBand="1"/>
            </w:tblPr>
            <w:tblGrid>
              <w:gridCol w:w="354"/>
              <w:gridCol w:w="726"/>
              <w:gridCol w:w="4516"/>
            </w:tblGrid>
            <w:tr w:rsidR="00F26C83" w:rsidRPr="00E526BE" w14:paraId="768650D1" w14:textId="77777777" w:rsidTr="00296467">
              <w:trPr>
                <w:jc w:val="center"/>
              </w:trPr>
              <w:tc>
                <w:tcPr>
                  <w:tcW w:w="316" w:type="pct"/>
                  <w:tcMar>
                    <w:top w:w="0" w:type="dxa"/>
                    <w:left w:w="108" w:type="dxa"/>
                    <w:bottom w:w="0" w:type="dxa"/>
                    <w:right w:w="108" w:type="dxa"/>
                  </w:tcMar>
                  <w:hideMark/>
                </w:tcPr>
                <w:p w14:paraId="05A25F4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49" w:type="pct"/>
                  <w:tcMar>
                    <w:top w:w="0" w:type="dxa"/>
                    <w:left w:w="108" w:type="dxa"/>
                    <w:bottom w:w="0" w:type="dxa"/>
                    <w:right w:w="108" w:type="dxa"/>
                  </w:tcMar>
                  <w:hideMark/>
                </w:tcPr>
                <w:p w14:paraId="412E5D5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35" w:type="pct"/>
                  <w:tcMar>
                    <w:top w:w="0" w:type="dxa"/>
                    <w:left w:w="108" w:type="dxa"/>
                    <w:bottom w:w="0" w:type="dxa"/>
                    <w:right w:w="108" w:type="dxa"/>
                  </w:tcMar>
                  <w:hideMark/>
                </w:tcPr>
                <w:p w14:paraId="2ABED88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7F89A104" w14:textId="77777777" w:rsidTr="00296467">
              <w:trPr>
                <w:jc w:val="center"/>
              </w:trPr>
              <w:tc>
                <w:tcPr>
                  <w:tcW w:w="316" w:type="pct"/>
                  <w:tcMar>
                    <w:top w:w="0" w:type="dxa"/>
                    <w:left w:w="108" w:type="dxa"/>
                    <w:bottom w:w="0" w:type="dxa"/>
                    <w:right w:w="108" w:type="dxa"/>
                  </w:tcMar>
                  <w:hideMark/>
                </w:tcPr>
                <w:p w14:paraId="19D7599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649" w:type="pct"/>
                  <w:tcMar>
                    <w:top w:w="0" w:type="dxa"/>
                    <w:left w:w="108" w:type="dxa"/>
                    <w:bottom w:w="0" w:type="dxa"/>
                    <w:right w:w="108" w:type="dxa"/>
                  </w:tcMar>
                  <w:hideMark/>
                </w:tcPr>
                <w:p w14:paraId="7594AC7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35" w:type="pct"/>
                  <w:tcMar>
                    <w:top w:w="0" w:type="dxa"/>
                    <w:left w:w="108" w:type="dxa"/>
                    <w:bottom w:w="0" w:type="dxa"/>
                    <w:right w:w="108" w:type="dxa"/>
                  </w:tcMar>
                  <w:hideMark/>
                </w:tcPr>
                <w:p w14:paraId="63A9AE1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r w:rsidR="00F26C83" w:rsidRPr="00E526BE" w14:paraId="3409FBD1" w14:textId="77777777" w:rsidTr="00296467">
              <w:trPr>
                <w:jc w:val="center"/>
              </w:trPr>
              <w:tc>
                <w:tcPr>
                  <w:tcW w:w="316" w:type="pct"/>
                  <w:tcMar>
                    <w:top w:w="0" w:type="dxa"/>
                    <w:left w:w="108" w:type="dxa"/>
                    <w:bottom w:w="0" w:type="dxa"/>
                    <w:right w:w="108" w:type="dxa"/>
                  </w:tcMar>
                  <w:hideMark/>
                </w:tcPr>
                <w:p w14:paraId="5DF31AC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49" w:type="pct"/>
                  <w:tcMar>
                    <w:top w:w="0" w:type="dxa"/>
                    <w:left w:w="108" w:type="dxa"/>
                    <w:bottom w:w="0" w:type="dxa"/>
                    <w:right w:w="108" w:type="dxa"/>
                  </w:tcMar>
                  <w:hideMark/>
                </w:tcPr>
                <w:p w14:paraId="525715B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1280 54</w:t>
                  </w:r>
                </w:p>
              </w:tc>
              <w:tc>
                <w:tcPr>
                  <w:tcW w:w="4035" w:type="pct"/>
                  <w:tcMar>
                    <w:top w:w="0" w:type="dxa"/>
                    <w:left w:w="108" w:type="dxa"/>
                    <w:bottom w:w="0" w:type="dxa"/>
                    <w:right w:w="108" w:type="dxa"/>
                  </w:tcMar>
                  <w:hideMark/>
                </w:tcPr>
                <w:p w14:paraId="71E9DE8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Жауапты сақтандырушыға тікелей реттеу бойынша талап.</w:t>
                  </w:r>
                </w:p>
              </w:tc>
            </w:tr>
          </w:tbl>
          <w:p w14:paraId="05783D01"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20" w:name="SUB2200"/>
            <w:bookmarkEnd w:id="20"/>
            <w:r w:rsidRPr="00E526BE">
              <w:rPr>
                <w:rFonts w:ascii="Times New Roman" w:eastAsia="Times New Roman" w:hAnsi="Times New Roman" w:cs="Times New Roman"/>
                <w:color w:val="000000"/>
                <w:sz w:val="24"/>
                <w:szCs w:val="24"/>
              </w:rPr>
              <w:t>22. Жауапты сақтандырушы тікелей сақтандырушыдан сақтандыру оқиғасы туралы хабарламаны алған кезде жауапты сақтандырушы мынадай бухгалтерлік жазбаларды жүзеге асырады:</w:t>
            </w:r>
          </w:p>
          <w:p w14:paraId="70C8F6D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1) мәлімделген, бірақ реттелмеген шығындардың резервін кұру кезінде Нұсқаулықтың </w:t>
            </w:r>
            <w:bookmarkStart w:id="21" w:name="sub1003705492"/>
            <w:r w:rsidRPr="00E526BE">
              <w:rPr>
                <w:rFonts w:ascii="Times New Roman" w:eastAsia="Times New Roman" w:hAnsi="Times New Roman" w:cs="Times New Roman"/>
                <w:color w:val="000080"/>
                <w:sz w:val="24"/>
                <w:szCs w:val="24"/>
                <w:u w:val="single"/>
              </w:rPr>
              <w:fldChar w:fldCharType="begin"/>
            </w:r>
            <w:r w:rsidRPr="00E526BE">
              <w:rPr>
                <w:rFonts w:ascii="Times New Roman" w:eastAsia="Times New Roman" w:hAnsi="Times New Roman" w:cs="Times New Roman"/>
                <w:color w:val="000080"/>
                <w:sz w:val="24"/>
                <w:szCs w:val="24"/>
                <w:u w:val="single"/>
              </w:rPr>
              <w:instrText xml:space="preserve"> HYPERLINK "jl:31457610.1600 " </w:instrText>
            </w:r>
            <w:r w:rsidRPr="00E526BE">
              <w:rPr>
                <w:rFonts w:ascii="Times New Roman" w:eastAsia="Times New Roman" w:hAnsi="Times New Roman" w:cs="Times New Roman"/>
                <w:color w:val="000080"/>
                <w:sz w:val="24"/>
                <w:szCs w:val="24"/>
                <w:u w:val="single"/>
              </w:rPr>
              <w:fldChar w:fldCharType="separate"/>
            </w:r>
            <w:r w:rsidRPr="00E526BE">
              <w:rPr>
                <w:rFonts w:ascii="Times New Roman" w:eastAsia="Times New Roman" w:hAnsi="Times New Roman" w:cs="Times New Roman"/>
                <w:color w:val="333399"/>
                <w:sz w:val="24"/>
                <w:szCs w:val="24"/>
                <w:u w:val="single"/>
              </w:rPr>
              <w:t>16-тармағының 3) тармақшасында</w:t>
            </w:r>
            <w:r w:rsidRPr="00E526BE">
              <w:rPr>
                <w:rFonts w:ascii="Times New Roman" w:eastAsia="Times New Roman" w:hAnsi="Times New Roman" w:cs="Times New Roman"/>
                <w:color w:val="000080"/>
                <w:sz w:val="24"/>
                <w:szCs w:val="24"/>
                <w:u w:val="single"/>
              </w:rPr>
              <w:fldChar w:fldCharType="end"/>
            </w:r>
            <w:r w:rsidRPr="00E526BE">
              <w:rPr>
                <w:rFonts w:ascii="Times New Roman" w:eastAsia="Times New Roman" w:hAnsi="Times New Roman" w:cs="Times New Roman"/>
                <w:color w:val="000000"/>
                <w:sz w:val="24"/>
                <w:szCs w:val="24"/>
              </w:rPr>
              <w:t xml:space="preserve"> көзделген тікелей сақтандырушыға өтелуі тиіс сақтандыру төлемінің сомасына бухгалтерлік жазба жүзеге асырылады;</w:t>
            </w:r>
          </w:p>
          <w:p w14:paraId="68B2D87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2) тікелей сақтандырушыға тікелей реттеу бойынша өтеу сомасын есептеу және төлеу кезінде Нұсқаулықтың </w:t>
            </w:r>
            <w:bookmarkStart w:id="22" w:name="sub1003705493"/>
            <w:r w:rsidRPr="00E526BE">
              <w:rPr>
                <w:rFonts w:ascii="Times New Roman" w:eastAsia="Times New Roman" w:hAnsi="Times New Roman" w:cs="Times New Roman"/>
                <w:color w:val="000080"/>
                <w:sz w:val="24"/>
                <w:szCs w:val="24"/>
                <w:u w:val="single"/>
              </w:rPr>
              <w:fldChar w:fldCharType="begin"/>
            </w:r>
            <w:r w:rsidRPr="00E526BE">
              <w:rPr>
                <w:rFonts w:ascii="Times New Roman" w:eastAsia="Times New Roman" w:hAnsi="Times New Roman" w:cs="Times New Roman"/>
                <w:color w:val="000080"/>
                <w:sz w:val="24"/>
                <w:szCs w:val="24"/>
                <w:u w:val="single"/>
              </w:rPr>
              <w:instrText xml:space="preserve"> HYPERLINK "jl:31457610.1800 " </w:instrText>
            </w:r>
            <w:r w:rsidRPr="00E526BE">
              <w:rPr>
                <w:rFonts w:ascii="Times New Roman" w:eastAsia="Times New Roman" w:hAnsi="Times New Roman" w:cs="Times New Roman"/>
                <w:color w:val="000080"/>
                <w:sz w:val="24"/>
                <w:szCs w:val="24"/>
                <w:u w:val="single"/>
              </w:rPr>
              <w:fldChar w:fldCharType="separate"/>
            </w:r>
            <w:r w:rsidRPr="00E526BE">
              <w:rPr>
                <w:rFonts w:ascii="Times New Roman" w:eastAsia="Times New Roman" w:hAnsi="Times New Roman" w:cs="Times New Roman"/>
                <w:color w:val="333399"/>
                <w:sz w:val="24"/>
                <w:szCs w:val="24"/>
                <w:u w:val="single"/>
              </w:rPr>
              <w:t>18-тармағының 1) тармақшасында</w:t>
            </w:r>
            <w:r w:rsidRPr="00E526BE">
              <w:rPr>
                <w:rFonts w:ascii="Times New Roman" w:eastAsia="Times New Roman" w:hAnsi="Times New Roman" w:cs="Times New Roman"/>
                <w:color w:val="000080"/>
                <w:sz w:val="24"/>
                <w:szCs w:val="24"/>
                <w:u w:val="single"/>
              </w:rPr>
              <w:fldChar w:fldCharType="end"/>
            </w:r>
            <w:bookmarkEnd w:id="22"/>
            <w:r w:rsidRPr="00E526BE">
              <w:rPr>
                <w:rFonts w:ascii="Times New Roman" w:eastAsia="Times New Roman" w:hAnsi="Times New Roman" w:cs="Times New Roman"/>
                <w:color w:val="000000"/>
                <w:sz w:val="24"/>
                <w:szCs w:val="24"/>
              </w:rPr>
              <w:t xml:space="preserve"> көзделген бухгалтерлік жазбалар жүзеге асырылады.</w:t>
            </w:r>
          </w:p>
          <w:p w14:paraId="6FDAE11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23" w:name="SUB2300"/>
            <w:bookmarkEnd w:id="19"/>
            <w:bookmarkEnd w:id="23"/>
            <w:r w:rsidRPr="00E526BE">
              <w:rPr>
                <w:rFonts w:ascii="Times New Roman" w:eastAsia="Times New Roman" w:hAnsi="Times New Roman" w:cs="Times New Roman"/>
                <w:color w:val="000000"/>
                <w:sz w:val="24"/>
                <w:szCs w:val="24"/>
              </w:rPr>
              <w:t>23. Тікелей сақтандырушының сақтандыру оқиғасын реттеуге байланысты шығыстарын өтеуді уақтылы жүзеге асырмаған кезде мынадай бухгалтерлік жазбалар жүзеге асырылады:</w:t>
            </w:r>
          </w:p>
          <w:p w14:paraId="3AFA59F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тікелей сақтандырушымен:</w:t>
            </w:r>
          </w:p>
          <w:p w14:paraId="315A4980"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тұрақсыздық айыбының (айыппұл, өсімпұл) сомасын есептеу кезінде:</w:t>
            </w:r>
          </w:p>
          <w:tbl>
            <w:tblPr>
              <w:tblW w:w="5000" w:type="pct"/>
              <w:jc w:val="center"/>
              <w:tblLayout w:type="fixed"/>
              <w:tblCellMar>
                <w:left w:w="0" w:type="dxa"/>
                <w:right w:w="0" w:type="dxa"/>
              </w:tblCellMar>
              <w:tblLook w:val="04A0" w:firstRow="1" w:lastRow="0" w:firstColumn="1" w:lastColumn="0" w:noHBand="0" w:noVBand="1"/>
            </w:tblPr>
            <w:tblGrid>
              <w:gridCol w:w="386"/>
              <w:gridCol w:w="794"/>
              <w:gridCol w:w="4416"/>
            </w:tblGrid>
            <w:tr w:rsidR="00F26C83" w:rsidRPr="00E526BE" w14:paraId="6CD4A4AD" w14:textId="77777777" w:rsidTr="00296467">
              <w:trPr>
                <w:jc w:val="center"/>
              </w:trPr>
              <w:tc>
                <w:tcPr>
                  <w:tcW w:w="345" w:type="pct"/>
                  <w:tcMar>
                    <w:top w:w="0" w:type="dxa"/>
                    <w:left w:w="108" w:type="dxa"/>
                    <w:bottom w:w="0" w:type="dxa"/>
                    <w:right w:w="108" w:type="dxa"/>
                  </w:tcMar>
                  <w:hideMark/>
                </w:tcPr>
                <w:p w14:paraId="6FC2752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709" w:type="pct"/>
                  <w:tcMar>
                    <w:top w:w="0" w:type="dxa"/>
                    <w:left w:w="108" w:type="dxa"/>
                    <w:bottom w:w="0" w:type="dxa"/>
                    <w:right w:w="108" w:type="dxa"/>
                  </w:tcMar>
                  <w:hideMark/>
                </w:tcPr>
                <w:p w14:paraId="12149E0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1280 09</w:t>
                  </w:r>
                </w:p>
              </w:tc>
              <w:tc>
                <w:tcPr>
                  <w:tcW w:w="3946" w:type="pct"/>
                  <w:tcMar>
                    <w:top w:w="0" w:type="dxa"/>
                    <w:left w:w="108" w:type="dxa"/>
                    <w:bottom w:w="0" w:type="dxa"/>
                    <w:right w:w="108" w:type="dxa"/>
                  </w:tcMar>
                  <w:hideMark/>
                </w:tcPr>
                <w:p w14:paraId="3C00269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Есептелген тұрақсыздық айыбы (айыппұл, өсімпұл)</w:t>
                  </w:r>
                </w:p>
              </w:tc>
            </w:tr>
            <w:tr w:rsidR="00F26C83" w:rsidRPr="00E526BE" w14:paraId="2AE91D2E" w14:textId="77777777" w:rsidTr="00296467">
              <w:trPr>
                <w:jc w:val="center"/>
              </w:trPr>
              <w:tc>
                <w:tcPr>
                  <w:tcW w:w="345" w:type="pct"/>
                  <w:tcMar>
                    <w:top w:w="0" w:type="dxa"/>
                    <w:left w:w="108" w:type="dxa"/>
                    <w:bottom w:w="0" w:type="dxa"/>
                    <w:right w:w="108" w:type="dxa"/>
                  </w:tcMar>
                  <w:hideMark/>
                </w:tcPr>
                <w:p w14:paraId="34BE616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Кт</w:t>
                  </w:r>
                </w:p>
              </w:tc>
              <w:tc>
                <w:tcPr>
                  <w:tcW w:w="709" w:type="pct"/>
                  <w:tcMar>
                    <w:top w:w="0" w:type="dxa"/>
                    <w:left w:w="108" w:type="dxa"/>
                    <w:bottom w:w="0" w:type="dxa"/>
                    <w:right w:w="108" w:type="dxa"/>
                  </w:tcMar>
                  <w:hideMark/>
                </w:tcPr>
                <w:p w14:paraId="06AC980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6280 08</w:t>
                  </w:r>
                </w:p>
              </w:tc>
              <w:tc>
                <w:tcPr>
                  <w:tcW w:w="3946" w:type="pct"/>
                  <w:tcMar>
                    <w:top w:w="0" w:type="dxa"/>
                    <w:left w:w="108" w:type="dxa"/>
                    <w:bottom w:w="0" w:type="dxa"/>
                    <w:right w:w="108" w:type="dxa"/>
                  </w:tcMar>
                  <w:hideMark/>
                </w:tcPr>
                <w:p w14:paraId="2651CB1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Тұрақсыздық айыбы (айыппұл, өсімпұл);</w:t>
                  </w:r>
                </w:p>
              </w:tc>
            </w:tr>
          </w:tbl>
          <w:p w14:paraId="4C112FCC"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жауапты сақтандырушыдан тұрақсыздық айыбын төлеу шотына ақша нақты келіп түсуі кезінде:</w:t>
            </w:r>
          </w:p>
          <w:tbl>
            <w:tblPr>
              <w:tblW w:w="5000" w:type="pct"/>
              <w:jc w:val="center"/>
              <w:tblLayout w:type="fixed"/>
              <w:tblCellMar>
                <w:left w:w="0" w:type="dxa"/>
                <w:right w:w="0" w:type="dxa"/>
              </w:tblCellMar>
              <w:tblLook w:val="04A0" w:firstRow="1" w:lastRow="0" w:firstColumn="1" w:lastColumn="0" w:noHBand="0" w:noVBand="1"/>
            </w:tblPr>
            <w:tblGrid>
              <w:gridCol w:w="382"/>
              <w:gridCol w:w="786"/>
              <w:gridCol w:w="4428"/>
            </w:tblGrid>
            <w:tr w:rsidR="00F26C83" w:rsidRPr="00E526BE" w14:paraId="692EC3D6" w14:textId="77777777" w:rsidTr="00296467">
              <w:trPr>
                <w:jc w:val="center"/>
              </w:trPr>
              <w:tc>
                <w:tcPr>
                  <w:tcW w:w="342" w:type="pct"/>
                  <w:tcMar>
                    <w:top w:w="0" w:type="dxa"/>
                    <w:left w:w="108" w:type="dxa"/>
                    <w:bottom w:w="0" w:type="dxa"/>
                    <w:right w:w="108" w:type="dxa"/>
                  </w:tcMar>
                  <w:hideMark/>
                </w:tcPr>
                <w:p w14:paraId="4A6386E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702" w:type="pct"/>
                  <w:tcMar>
                    <w:top w:w="0" w:type="dxa"/>
                    <w:left w:w="108" w:type="dxa"/>
                    <w:bottom w:w="0" w:type="dxa"/>
                    <w:right w:w="108" w:type="dxa"/>
                  </w:tcMar>
                  <w:hideMark/>
                </w:tcPr>
                <w:p w14:paraId="673AB43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3956" w:type="pct"/>
                  <w:tcMar>
                    <w:top w:w="0" w:type="dxa"/>
                    <w:left w:w="108" w:type="dxa"/>
                    <w:bottom w:w="0" w:type="dxa"/>
                    <w:right w:w="108" w:type="dxa"/>
                  </w:tcMar>
                  <w:hideMark/>
                </w:tcPr>
                <w:p w14:paraId="5221791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21442E31" w14:textId="77777777" w:rsidTr="00296467">
              <w:trPr>
                <w:jc w:val="center"/>
              </w:trPr>
              <w:tc>
                <w:tcPr>
                  <w:tcW w:w="342" w:type="pct"/>
                  <w:tcMar>
                    <w:top w:w="0" w:type="dxa"/>
                    <w:left w:w="108" w:type="dxa"/>
                    <w:bottom w:w="0" w:type="dxa"/>
                    <w:right w:w="108" w:type="dxa"/>
                  </w:tcMar>
                  <w:hideMark/>
                </w:tcPr>
                <w:p w14:paraId="421BE53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702" w:type="pct"/>
                  <w:tcMar>
                    <w:top w:w="0" w:type="dxa"/>
                    <w:left w:w="108" w:type="dxa"/>
                    <w:bottom w:w="0" w:type="dxa"/>
                    <w:right w:w="108" w:type="dxa"/>
                  </w:tcMar>
                  <w:hideMark/>
                </w:tcPr>
                <w:p w14:paraId="4334A40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3956" w:type="pct"/>
                  <w:tcMar>
                    <w:top w:w="0" w:type="dxa"/>
                    <w:left w:w="108" w:type="dxa"/>
                    <w:bottom w:w="0" w:type="dxa"/>
                    <w:right w:w="108" w:type="dxa"/>
                  </w:tcMar>
                  <w:hideMark/>
                </w:tcPr>
                <w:p w14:paraId="55866E5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r w:rsidR="00F26C83" w:rsidRPr="00E526BE" w14:paraId="750D3119" w14:textId="77777777" w:rsidTr="00296467">
              <w:trPr>
                <w:jc w:val="center"/>
              </w:trPr>
              <w:tc>
                <w:tcPr>
                  <w:tcW w:w="342" w:type="pct"/>
                  <w:tcMar>
                    <w:top w:w="0" w:type="dxa"/>
                    <w:left w:w="108" w:type="dxa"/>
                    <w:bottom w:w="0" w:type="dxa"/>
                    <w:right w:w="108" w:type="dxa"/>
                  </w:tcMar>
                  <w:hideMark/>
                </w:tcPr>
                <w:p w14:paraId="4FACC9D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702" w:type="pct"/>
                  <w:tcMar>
                    <w:top w:w="0" w:type="dxa"/>
                    <w:left w:w="108" w:type="dxa"/>
                    <w:bottom w:w="0" w:type="dxa"/>
                    <w:right w:w="108" w:type="dxa"/>
                  </w:tcMar>
                  <w:hideMark/>
                </w:tcPr>
                <w:p w14:paraId="32C743B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1280 09</w:t>
                  </w:r>
                </w:p>
              </w:tc>
              <w:tc>
                <w:tcPr>
                  <w:tcW w:w="3956" w:type="pct"/>
                  <w:tcMar>
                    <w:top w:w="0" w:type="dxa"/>
                    <w:left w:w="108" w:type="dxa"/>
                    <w:bottom w:w="0" w:type="dxa"/>
                    <w:right w:w="108" w:type="dxa"/>
                  </w:tcMar>
                  <w:hideMark/>
                </w:tcPr>
                <w:p w14:paraId="217DE02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Есептелген тұрақсыздық айыбы (айыппұл, өсімпұл);</w:t>
                  </w:r>
                </w:p>
              </w:tc>
            </w:tr>
          </w:tbl>
          <w:p w14:paraId="162192BB"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жауапты сақтандырушы:</w:t>
            </w:r>
          </w:p>
          <w:p w14:paraId="2106D326"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тұрақсыздық айыбын (айыппұл, өсімпұл) төлеу бойынша міндеттемелерді есептеу кезінде:</w:t>
            </w:r>
          </w:p>
          <w:tbl>
            <w:tblPr>
              <w:tblW w:w="5000" w:type="pct"/>
              <w:jc w:val="center"/>
              <w:tblLayout w:type="fixed"/>
              <w:tblCellMar>
                <w:left w:w="0" w:type="dxa"/>
                <w:right w:w="0" w:type="dxa"/>
              </w:tblCellMar>
              <w:tblLook w:val="04A0" w:firstRow="1" w:lastRow="0" w:firstColumn="1" w:lastColumn="0" w:noHBand="0" w:noVBand="1"/>
            </w:tblPr>
            <w:tblGrid>
              <w:gridCol w:w="378"/>
              <w:gridCol w:w="773"/>
              <w:gridCol w:w="4445"/>
            </w:tblGrid>
            <w:tr w:rsidR="00F26C83" w:rsidRPr="00E526BE" w14:paraId="3909C1E9" w14:textId="77777777" w:rsidTr="00296467">
              <w:trPr>
                <w:jc w:val="center"/>
              </w:trPr>
              <w:tc>
                <w:tcPr>
                  <w:tcW w:w="337" w:type="pct"/>
                  <w:tcMar>
                    <w:top w:w="0" w:type="dxa"/>
                    <w:left w:w="108" w:type="dxa"/>
                    <w:bottom w:w="0" w:type="dxa"/>
                    <w:right w:w="108" w:type="dxa"/>
                  </w:tcMar>
                  <w:hideMark/>
                </w:tcPr>
                <w:p w14:paraId="1DDF09A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91" w:type="pct"/>
                  <w:tcMar>
                    <w:top w:w="0" w:type="dxa"/>
                    <w:left w:w="108" w:type="dxa"/>
                    <w:bottom w:w="0" w:type="dxa"/>
                    <w:right w:w="108" w:type="dxa"/>
                  </w:tcMar>
                  <w:hideMark/>
                </w:tcPr>
                <w:p w14:paraId="10825C5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7310 05</w:t>
                  </w:r>
                </w:p>
              </w:tc>
              <w:tc>
                <w:tcPr>
                  <w:tcW w:w="3972" w:type="pct"/>
                  <w:tcMar>
                    <w:top w:w="0" w:type="dxa"/>
                    <w:left w:w="108" w:type="dxa"/>
                    <w:bottom w:w="0" w:type="dxa"/>
                    <w:right w:w="108" w:type="dxa"/>
                  </w:tcMar>
                  <w:hideMark/>
                </w:tcPr>
                <w:p w14:paraId="741DDF3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Есептелген тұрақсыздық айыбы (айыппұл, өсімпұл)</w:t>
                  </w:r>
                </w:p>
              </w:tc>
            </w:tr>
            <w:tr w:rsidR="00F26C83" w:rsidRPr="00E526BE" w14:paraId="0E2E1336" w14:textId="77777777" w:rsidTr="00296467">
              <w:trPr>
                <w:jc w:val="center"/>
              </w:trPr>
              <w:tc>
                <w:tcPr>
                  <w:tcW w:w="337" w:type="pct"/>
                  <w:tcMar>
                    <w:top w:w="0" w:type="dxa"/>
                    <w:left w:w="108" w:type="dxa"/>
                    <w:bottom w:w="0" w:type="dxa"/>
                    <w:right w:w="108" w:type="dxa"/>
                  </w:tcMar>
                  <w:hideMark/>
                </w:tcPr>
                <w:p w14:paraId="4660DBA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91" w:type="pct"/>
                  <w:tcMar>
                    <w:top w:w="0" w:type="dxa"/>
                    <w:left w:w="108" w:type="dxa"/>
                    <w:bottom w:w="0" w:type="dxa"/>
                    <w:right w:w="108" w:type="dxa"/>
                  </w:tcMar>
                  <w:hideMark/>
                </w:tcPr>
                <w:p w14:paraId="0CD6EDC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3390 07</w:t>
                  </w:r>
                </w:p>
              </w:tc>
              <w:tc>
                <w:tcPr>
                  <w:tcW w:w="3972" w:type="pct"/>
                  <w:tcMar>
                    <w:top w:w="0" w:type="dxa"/>
                    <w:left w:w="108" w:type="dxa"/>
                    <w:bottom w:w="0" w:type="dxa"/>
                    <w:right w:w="108" w:type="dxa"/>
                  </w:tcMar>
                  <w:hideMark/>
                </w:tcPr>
                <w:p w14:paraId="2C6DDFC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Тұрақсыздық айыбын төлеу бойынша міндеттемелер;</w:t>
                  </w:r>
                </w:p>
              </w:tc>
            </w:tr>
          </w:tbl>
          <w:p w14:paraId="18A3AA27"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тікелей сақтандырушыға тұрақсыздық айыбын нақты төлеу кезінде:</w:t>
            </w:r>
          </w:p>
          <w:tbl>
            <w:tblPr>
              <w:tblW w:w="5000" w:type="pct"/>
              <w:jc w:val="center"/>
              <w:tblLayout w:type="fixed"/>
              <w:tblCellMar>
                <w:left w:w="0" w:type="dxa"/>
                <w:right w:w="0" w:type="dxa"/>
              </w:tblCellMar>
              <w:tblLook w:val="04A0" w:firstRow="1" w:lastRow="0" w:firstColumn="1" w:lastColumn="0" w:noHBand="0" w:noVBand="1"/>
            </w:tblPr>
            <w:tblGrid>
              <w:gridCol w:w="295"/>
              <w:gridCol w:w="607"/>
              <w:gridCol w:w="4694"/>
            </w:tblGrid>
            <w:tr w:rsidR="00F26C83" w:rsidRPr="00E526BE" w14:paraId="6B072F2D" w14:textId="77777777" w:rsidTr="00296467">
              <w:trPr>
                <w:jc w:val="center"/>
              </w:trPr>
              <w:tc>
                <w:tcPr>
                  <w:tcW w:w="264" w:type="pct"/>
                  <w:tcMar>
                    <w:top w:w="0" w:type="dxa"/>
                    <w:left w:w="108" w:type="dxa"/>
                    <w:bottom w:w="0" w:type="dxa"/>
                    <w:right w:w="108" w:type="dxa"/>
                  </w:tcMar>
                  <w:hideMark/>
                </w:tcPr>
                <w:p w14:paraId="59C3621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542" w:type="pct"/>
                  <w:tcMar>
                    <w:top w:w="0" w:type="dxa"/>
                    <w:left w:w="108" w:type="dxa"/>
                    <w:bottom w:w="0" w:type="dxa"/>
                    <w:right w:w="108" w:type="dxa"/>
                  </w:tcMar>
                  <w:hideMark/>
                </w:tcPr>
                <w:p w14:paraId="3797414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3390 07</w:t>
                  </w:r>
                </w:p>
              </w:tc>
              <w:tc>
                <w:tcPr>
                  <w:tcW w:w="4193" w:type="pct"/>
                  <w:tcMar>
                    <w:top w:w="0" w:type="dxa"/>
                    <w:left w:w="108" w:type="dxa"/>
                    <w:bottom w:w="0" w:type="dxa"/>
                    <w:right w:w="108" w:type="dxa"/>
                  </w:tcMar>
                  <w:hideMark/>
                </w:tcPr>
                <w:p w14:paraId="40B1409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Тұрақсыздық айыбын (айыппұл, өсімпұл) төлеу бойынша міндеттемелер</w:t>
                  </w:r>
                </w:p>
              </w:tc>
            </w:tr>
            <w:tr w:rsidR="00F26C83" w:rsidRPr="00E526BE" w14:paraId="4722DEF3" w14:textId="77777777" w:rsidTr="00296467">
              <w:trPr>
                <w:jc w:val="center"/>
              </w:trPr>
              <w:tc>
                <w:tcPr>
                  <w:tcW w:w="264" w:type="pct"/>
                  <w:tcMar>
                    <w:top w:w="0" w:type="dxa"/>
                    <w:left w:w="108" w:type="dxa"/>
                    <w:bottom w:w="0" w:type="dxa"/>
                    <w:right w:w="108" w:type="dxa"/>
                  </w:tcMar>
                  <w:hideMark/>
                </w:tcPr>
                <w:p w14:paraId="0DA9C12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542" w:type="pct"/>
                  <w:tcMar>
                    <w:top w:w="0" w:type="dxa"/>
                    <w:left w:w="108" w:type="dxa"/>
                    <w:bottom w:w="0" w:type="dxa"/>
                    <w:right w:w="108" w:type="dxa"/>
                  </w:tcMar>
                  <w:hideMark/>
                </w:tcPr>
                <w:p w14:paraId="44635C3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193" w:type="pct"/>
                  <w:tcMar>
                    <w:top w:w="0" w:type="dxa"/>
                    <w:left w:w="108" w:type="dxa"/>
                    <w:bottom w:w="0" w:type="dxa"/>
                    <w:right w:w="108" w:type="dxa"/>
                  </w:tcMar>
                  <w:hideMark/>
                </w:tcPr>
                <w:p w14:paraId="32D5978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059FF2D1" w14:textId="77777777" w:rsidTr="00296467">
              <w:trPr>
                <w:jc w:val="center"/>
              </w:trPr>
              <w:tc>
                <w:tcPr>
                  <w:tcW w:w="264" w:type="pct"/>
                  <w:tcMar>
                    <w:top w:w="0" w:type="dxa"/>
                    <w:left w:w="108" w:type="dxa"/>
                    <w:bottom w:w="0" w:type="dxa"/>
                    <w:right w:w="108" w:type="dxa"/>
                  </w:tcMar>
                  <w:hideMark/>
                </w:tcPr>
                <w:p w14:paraId="1FCFE00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542" w:type="pct"/>
                  <w:tcMar>
                    <w:top w:w="0" w:type="dxa"/>
                    <w:left w:w="108" w:type="dxa"/>
                    <w:bottom w:w="0" w:type="dxa"/>
                    <w:right w:w="108" w:type="dxa"/>
                  </w:tcMar>
                  <w:hideMark/>
                </w:tcPr>
                <w:p w14:paraId="04D1440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193" w:type="pct"/>
                  <w:tcMar>
                    <w:top w:w="0" w:type="dxa"/>
                    <w:left w:w="108" w:type="dxa"/>
                    <w:bottom w:w="0" w:type="dxa"/>
                    <w:right w:w="108" w:type="dxa"/>
                  </w:tcMar>
                  <w:hideMark/>
                </w:tcPr>
                <w:p w14:paraId="6B2BAD3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10F33133" w14:textId="77777777" w:rsidR="00F26C83" w:rsidRPr="00E526BE" w:rsidRDefault="00F26C83" w:rsidP="00F26C83">
            <w:pPr>
              <w:jc w:val="center"/>
              <w:rPr>
                <w:rFonts w:ascii="Times New Roman" w:eastAsia="Times New Roman" w:hAnsi="Times New Roman" w:cs="Times New Roman"/>
                <w:color w:val="000000"/>
                <w:sz w:val="24"/>
                <w:szCs w:val="24"/>
              </w:rPr>
            </w:pPr>
            <w:bookmarkStart w:id="24" w:name="SUB2400"/>
            <w:bookmarkStart w:id="25" w:name="sub1004180835"/>
            <w:bookmarkStart w:id="26" w:name="sub1006525236"/>
            <w:bookmarkEnd w:id="24"/>
          </w:p>
          <w:p w14:paraId="1167F9F5" w14:textId="0337DBAD"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3-тарау. Өмірді сақтандыру (қайта сақтандыру) бойынша операциялардың бухгалтерлік есебі</w:t>
            </w:r>
          </w:p>
          <w:p w14:paraId="5CECE40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p w14:paraId="06F59B78"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1-параграф. Өмірді сақтандыру (қайта сақтандыру) шарты бойынша</w:t>
            </w:r>
            <w:r w:rsidRPr="00E526BE">
              <w:rPr>
                <w:rFonts w:ascii="Times New Roman" w:eastAsia="Times New Roman" w:hAnsi="Times New Roman" w:cs="Times New Roman"/>
                <w:b/>
                <w:bCs/>
                <w:color w:val="000000"/>
                <w:sz w:val="24"/>
                <w:szCs w:val="24"/>
              </w:rPr>
              <w:br/>
              <w:t>сақтандыру (қайта сақтандыру) операцияларын есепке алу</w:t>
            </w:r>
          </w:p>
          <w:p w14:paraId="175A0EC8"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bookmarkEnd w:id="25"/>
          <w:p w14:paraId="14D490A1"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25. Сақтанушы (қайта сақтанушы) өмірді жинақтаушы сақтандыру (қайта сақтандыру) шартын жасау кезінде сақтандыру (қайта сақтандыру) шарты </w:t>
            </w:r>
            <w:r w:rsidRPr="00E526BE">
              <w:rPr>
                <w:rFonts w:ascii="Times New Roman" w:eastAsia="Times New Roman" w:hAnsi="Times New Roman" w:cs="Times New Roman"/>
                <w:color w:val="000000"/>
                <w:sz w:val="24"/>
                <w:szCs w:val="24"/>
              </w:rPr>
              <w:lastRenderedPageBreak/>
              <w:t>бойынша барлық сақтандыру сыйлықақыларының сомасы өмірді жинақтаушы сақтандыру (қайта сақтандыру) шартында көзделген өмірді сақтандыру (қайта сақтандыру) шартының бүкіл қолданыста болу мерзімі ішінде тиісті үлестерімен сақтандыру (қайта сақтандыру) ұйымының кірісі ретінде танылады.</w:t>
            </w:r>
          </w:p>
          <w:p w14:paraId="39BD1F2B"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Сақтандыру агентіне, сақтандыру брокеріне төленетін не қайта сақтандыру ұйымы қайта сақтанушыға төлейтін комиссиялық сыйақылар бухгалтерлік есепте Нұсқаулықтың </w:t>
            </w:r>
            <w:bookmarkStart w:id="27" w:name="sub1004180815"/>
            <w:r w:rsidRPr="00E526BE">
              <w:rPr>
                <w:rFonts w:ascii="Times New Roman" w:eastAsia="Times New Roman" w:hAnsi="Times New Roman" w:cs="Times New Roman"/>
                <w:color w:val="000000"/>
                <w:sz w:val="24"/>
                <w:szCs w:val="24"/>
              </w:rPr>
              <w:fldChar w:fldCharType="begin"/>
            </w:r>
            <w:r w:rsidRPr="00E526BE">
              <w:rPr>
                <w:rFonts w:ascii="Times New Roman" w:eastAsia="Times New Roman" w:hAnsi="Times New Roman" w:cs="Times New Roman"/>
                <w:color w:val="000000"/>
                <w:sz w:val="24"/>
                <w:szCs w:val="24"/>
              </w:rPr>
              <w:instrText xml:space="preserve"> HYPERLINK "jl:31457610.900 " </w:instrText>
            </w:r>
            <w:r w:rsidRPr="00E526BE">
              <w:rPr>
                <w:rFonts w:ascii="Times New Roman" w:eastAsia="Times New Roman" w:hAnsi="Times New Roman" w:cs="Times New Roman"/>
                <w:color w:val="000000"/>
                <w:sz w:val="24"/>
                <w:szCs w:val="24"/>
              </w:rPr>
              <w:fldChar w:fldCharType="separate"/>
            </w:r>
            <w:r w:rsidRPr="00E526BE">
              <w:rPr>
                <w:rFonts w:ascii="Times New Roman" w:eastAsia="Times New Roman" w:hAnsi="Times New Roman" w:cs="Times New Roman"/>
                <w:color w:val="333399"/>
                <w:sz w:val="24"/>
                <w:szCs w:val="24"/>
                <w:u w:val="single"/>
              </w:rPr>
              <w:t>9</w:t>
            </w:r>
            <w:r w:rsidRPr="00E526BE">
              <w:rPr>
                <w:rFonts w:ascii="Times New Roman" w:eastAsia="Times New Roman" w:hAnsi="Times New Roman" w:cs="Times New Roman"/>
                <w:color w:val="000000"/>
                <w:sz w:val="24"/>
                <w:szCs w:val="24"/>
              </w:rPr>
              <w:fldChar w:fldCharType="end"/>
            </w:r>
            <w:bookmarkEnd w:id="27"/>
            <w:r w:rsidRPr="00E526BE">
              <w:rPr>
                <w:rFonts w:ascii="Times New Roman" w:eastAsia="Times New Roman" w:hAnsi="Times New Roman" w:cs="Times New Roman"/>
                <w:color w:val="000000"/>
                <w:sz w:val="24"/>
                <w:szCs w:val="24"/>
              </w:rPr>
              <w:t xml:space="preserve">, </w:t>
            </w:r>
            <w:bookmarkStart w:id="28" w:name="sub1004180816"/>
            <w:r w:rsidRPr="00E526BE">
              <w:rPr>
                <w:rFonts w:ascii="Times New Roman" w:eastAsia="Times New Roman" w:hAnsi="Times New Roman" w:cs="Times New Roman"/>
                <w:color w:val="000000"/>
                <w:sz w:val="24"/>
                <w:szCs w:val="24"/>
              </w:rPr>
              <w:fldChar w:fldCharType="begin"/>
            </w:r>
            <w:r w:rsidRPr="00E526BE">
              <w:rPr>
                <w:rFonts w:ascii="Times New Roman" w:eastAsia="Times New Roman" w:hAnsi="Times New Roman" w:cs="Times New Roman"/>
                <w:color w:val="000000"/>
                <w:sz w:val="24"/>
                <w:szCs w:val="24"/>
              </w:rPr>
              <w:instrText xml:space="preserve"> HYPERLINK "jl:31457610.1000 " </w:instrText>
            </w:r>
            <w:r w:rsidRPr="00E526BE">
              <w:rPr>
                <w:rFonts w:ascii="Times New Roman" w:eastAsia="Times New Roman" w:hAnsi="Times New Roman" w:cs="Times New Roman"/>
                <w:color w:val="000000"/>
                <w:sz w:val="24"/>
                <w:szCs w:val="24"/>
              </w:rPr>
              <w:fldChar w:fldCharType="separate"/>
            </w:r>
            <w:r w:rsidRPr="00E526BE">
              <w:rPr>
                <w:rFonts w:ascii="Times New Roman" w:eastAsia="Times New Roman" w:hAnsi="Times New Roman" w:cs="Times New Roman"/>
                <w:color w:val="333399"/>
                <w:sz w:val="24"/>
                <w:szCs w:val="24"/>
                <w:u w:val="single"/>
              </w:rPr>
              <w:t>10</w:t>
            </w:r>
            <w:r w:rsidRPr="00E526BE">
              <w:rPr>
                <w:rFonts w:ascii="Times New Roman" w:eastAsia="Times New Roman" w:hAnsi="Times New Roman" w:cs="Times New Roman"/>
                <w:color w:val="000000"/>
                <w:sz w:val="24"/>
                <w:szCs w:val="24"/>
              </w:rPr>
              <w:fldChar w:fldCharType="end"/>
            </w:r>
            <w:bookmarkEnd w:id="28"/>
            <w:r w:rsidRPr="00E526BE">
              <w:rPr>
                <w:rFonts w:ascii="Times New Roman" w:eastAsia="Times New Roman" w:hAnsi="Times New Roman" w:cs="Times New Roman"/>
                <w:color w:val="000000"/>
                <w:sz w:val="24"/>
                <w:szCs w:val="24"/>
              </w:rPr>
              <w:t xml:space="preserve"> және </w:t>
            </w:r>
            <w:bookmarkStart w:id="29" w:name="sub1004180860"/>
            <w:r w:rsidRPr="00E526BE">
              <w:rPr>
                <w:rFonts w:ascii="Times New Roman" w:eastAsia="Times New Roman" w:hAnsi="Times New Roman" w:cs="Times New Roman"/>
                <w:color w:val="000000"/>
                <w:sz w:val="24"/>
                <w:szCs w:val="24"/>
              </w:rPr>
              <w:fldChar w:fldCharType="begin"/>
            </w:r>
            <w:r w:rsidRPr="00E526BE">
              <w:rPr>
                <w:rFonts w:ascii="Times New Roman" w:eastAsia="Times New Roman" w:hAnsi="Times New Roman" w:cs="Times New Roman"/>
                <w:color w:val="000000"/>
                <w:sz w:val="24"/>
                <w:szCs w:val="24"/>
              </w:rPr>
              <w:instrText xml:space="preserve"> HYPERLINK "jl:31457610.1100 " </w:instrText>
            </w:r>
            <w:r w:rsidRPr="00E526BE">
              <w:rPr>
                <w:rFonts w:ascii="Times New Roman" w:eastAsia="Times New Roman" w:hAnsi="Times New Roman" w:cs="Times New Roman"/>
                <w:color w:val="000000"/>
                <w:sz w:val="24"/>
                <w:szCs w:val="24"/>
              </w:rPr>
              <w:fldChar w:fldCharType="separate"/>
            </w:r>
            <w:r w:rsidRPr="00E526BE">
              <w:rPr>
                <w:rFonts w:ascii="Times New Roman" w:eastAsia="Times New Roman" w:hAnsi="Times New Roman" w:cs="Times New Roman"/>
                <w:color w:val="333399"/>
                <w:sz w:val="24"/>
                <w:szCs w:val="24"/>
                <w:u w:val="single"/>
              </w:rPr>
              <w:t>11-тармақтарына</w:t>
            </w:r>
            <w:r w:rsidRPr="00E526BE">
              <w:rPr>
                <w:rFonts w:ascii="Times New Roman" w:eastAsia="Times New Roman" w:hAnsi="Times New Roman" w:cs="Times New Roman"/>
                <w:color w:val="000000"/>
                <w:sz w:val="24"/>
                <w:szCs w:val="24"/>
              </w:rPr>
              <w:fldChar w:fldCharType="end"/>
            </w:r>
            <w:bookmarkEnd w:id="29"/>
            <w:r w:rsidRPr="00E526BE">
              <w:rPr>
                <w:rFonts w:ascii="Times New Roman" w:eastAsia="Times New Roman" w:hAnsi="Times New Roman" w:cs="Times New Roman"/>
                <w:color w:val="000000"/>
                <w:sz w:val="24"/>
                <w:szCs w:val="24"/>
              </w:rPr>
              <w:t xml:space="preserve"> сәйкес көрсетіледі.</w:t>
            </w:r>
          </w:p>
          <w:p w14:paraId="276194AE"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30" w:name="SUB2600"/>
            <w:bookmarkEnd w:id="30"/>
            <w:r w:rsidRPr="00E526BE">
              <w:rPr>
                <w:rFonts w:ascii="Times New Roman" w:eastAsia="Times New Roman" w:hAnsi="Times New Roman" w:cs="Times New Roman"/>
                <w:color w:val="000000"/>
                <w:sz w:val="24"/>
                <w:szCs w:val="24"/>
              </w:rPr>
              <w:t>26. Егер өмірді жинақтаушы сақтандыру (қайта сақтандыру) шартында сақтанушының (қайта сақтанушының) сақтандыру сыйлықақыларын өмірді жинақтаушы сақтандыру (қайта сақтандыру) шартын қолдану мерзімі немесе өмірді жинақтаушы сақтандыру (қайта сақтандыру) шартында белгіленген басқа мерзім аяқталғанға дейін жыл сайын (тоқсан сайын, ай сайын) төлеуі көзделсе, кіріс бір жыл (тоқсан, ай) ішінде алуға тиісті мөлшерде танылады және мынадай бухгалтерлік жазбалар жүзеге асырылады:</w:t>
            </w:r>
          </w:p>
          <w:p w14:paraId="6591ABCE"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сақтанушыдан (қайта сақтанушыдан) алынуға тиісті мөлшерде есептелген кірістер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3AA7317B" w14:textId="77777777" w:rsidTr="00296467">
              <w:trPr>
                <w:jc w:val="center"/>
              </w:trPr>
              <w:tc>
                <w:tcPr>
                  <w:tcW w:w="303" w:type="pct"/>
                  <w:tcMar>
                    <w:top w:w="0" w:type="dxa"/>
                    <w:left w:w="108" w:type="dxa"/>
                    <w:bottom w:w="0" w:type="dxa"/>
                    <w:right w:w="108" w:type="dxa"/>
                  </w:tcMar>
                  <w:hideMark/>
                </w:tcPr>
                <w:p w14:paraId="2078DA7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576134B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1280 41</w:t>
                  </w:r>
                </w:p>
              </w:tc>
              <w:tc>
                <w:tcPr>
                  <w:tcW w:w="4091" w:type="pct"/>
                  <w:tcMar>
                    <w:top w:w="0" w:type="dxa"/>
                    <w:left w:w="108" w:type="dxa"/>
                    <w:bottom w:w="0" w:type="dxa"/>
                    <w:right w:w="108" w:type="dxa"/>
                  </w:tcMar>
                  <w:hideMark/>
                </w:tcPr>
                <w:p w14:paraId="4730EAA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Сақтанушылардан алынатын сақтандыру сыйлықақылары</w:t>
                  </w:r>
                </w:p>
              </w:tc>
            </w:tr>
            <w:tr w:rsidR="00F26C83" w:rsidRPr="00E526BE" w14:paraId="332C3FC1" w14:textId="77777777" w:rsidTr="00296467">
              <w:trPr>
                <w:jc w:val="center"/>
              </w:trPr>
              <w:tc>
                <w:tcPr>
                  <w:tcW w:w="303" w:type="pct"/>
                  <w:tcMar>
                    <w:top w:w="0" w:type="dxa"/>
                    <w:left w:w="108" w:type="dxa"/>
                    <w:bottom w:w="0" w:type="dxa"/>
                    <w:right w:w="108" w:type="dxa"/>
                  </w:tcMar>
                  <w:hideMark/>
                </w:tcPr>
                <w:p w14:paraId="3B221E9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26FC57B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1280 42</w:t>
                  </w:r>
                </w:p>
              </w:tc>
              <w:tc>
                <w:tcPr>
                  <w:tcW w:w="4091" w:type="pct"/>
                  <w:tcMar>
                    <w:top w:w="0" w:type="dxa"/>
                    <w:left w:w="108" w:type="dxa"/>
                    <w:bottom w:w="0" w:type="dxa"/>
                    <w:right w:w="108" w:type="dxa"/>
                  </w:tcMar>
                  <w:hideMark/>
                </w:tcPr>
                <w:p w14:paraId="39BD6DD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сақтанушылардан алынатын сақтандыру сыйлықақылары</w:t>
                  </w:r>
                </w:p>
              </w:tc>
            </w:tr>
            <w:tr w:rsidR="00F26C83" w:rsidRPr="00E526BE" w14:paraId="6BC90718" w14:textId="77777777" w:rsidTr="00296467">
              <w:trPr>
                <w:jc w:val="center"/>
              </w:trPr>
              <w:tc>
                <w:tcPr>
                  <w:tcW w:w="303" w:type="pct"/>
                  <w:tcMar>
                    <w:top w:w="0" w:type="dxa"/>
                    <w:left w:w="108" w:type="dxa"/>
                    <w:bottom w:w="0" w:type="dxa"/>
                    <w:right w:w="108" w:type="dxa"/>
                  </w:tcMar>
                  <w:hideMark/>
                </w:tcPr>
                <w:p w14:paraId="439696B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0321E9B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6280 41</w:t>
                  </w:r>
                </w:p>
              </w:tc>
              <w:tc>
                <w:tcPr>
                  <w:tcW w:w="4091" w:type="pct"/>
                  <w:tcMar>
                    <w:top w:w="0" w:type="dxa"/>
                    <w:left w:w="108" w:type="dxa"/>
                    <w:bottom w:w="0" w:type="dxa"/>
                    <w:right w:w="108" w:type="dxa"/>
                  </w:tcMar>
                  <w:hideMark/>
                </w:tcPr>
                <w:p w14:paraId="4710D50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сыйлықақылары түріндегі кірістер;</w:t>
                  </w:r>
                </w:p>
              </w:tc>
            </w:tr>
          </w:tbl>
          <w:p w14:paraId="1A22123E"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нақты түскен сақтандыру сыйлықақылары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2D2D5B7E" w14:textId="77777777" w:rsidTr="00296467">
              <w:trPr>
                <w:jc w:val="center"/>
              </w:trPr>
              <w:tc>
                <w:tcPr>
                  <w:tcW w:w="303" w:type="pct"/>
                  <w:tcMar>
                    <w:top w:w="0" w:type="dxa"/>
                    <w:left w:w="108" w:type="dxa"/>
                    <w:bottom w:w="0" w:type="dxa"/>
                    <w:right w:w="108" w:type="dxa"/>
                  </w:tcMar>
                  <w:hideMark/>
                </w:tcPr>
                <w:p w14:paraId="2822850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4F553ED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1458C94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124A507C" w14:textId="77777777" w:rsidTr="00296467">
              <w:trPr>
                <w:jc w:val="center"/>
              </w:trPr>
              <w:tc>
                <w:tcPr>
                  <w:tcW w:w="303" w:type="pct"/>
                  <w:tcMar>
                    <w:top w:w="0" w:type="dxa"/>
                    <w:left w:w="108" w:type="dxa"/>
                    <w:bottom w:w="0" w:type="dxa"/>
                    <w:right w:w="108" w:type="dxa"/>
                  </w:tcMar>
                  <w:hideMark/>
                </w:tcPr>
                <w:p w14:paraId="401BAFF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013968C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12744A1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r w:rsidR="00F26C83" w:rsidRPr="00E526BE" w14:paraId="7BB26DD9" w14:textId="77777777" w:rsidTr="00296467">
              <w:trPr>
                <w:jc w:val="center"/>
              </w:trPr>
              <w:tc>
                <w:tcPr>
                  <w:tcW w:w="303" w:type="pct"/>
                  <w:tcMar>
                    <w:top w:w="0" w:type="dxa"/>
                    <w:left w:w="108" w:type="dxa"/>
                    <w:bottom w:w="0" w:type="dxa"/>
                    <w:right w:w="108" w:type="dxa"/>
                  </w:tcMar>
                  <w:hideMark/>
                </w:tcPr>
                <w:p w14:paraId="47FE700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Кт</w:t>
                  </w:r>
                </w:p>
              </w:tc>
              <w:tc>
                <w:tcPr>
                  <w:tcW w:w="606" w:type="pct"/>
                  <w:tcMar>
                    <w:top w:w="0" w:type="dxa"/>
                    <w:left w:w="108" w:type="dxa"/>
                    <w:bottom w:w="0" w:type="dxa"/>
                    <w:right w:w="108" w:type="dxa"/>
                  </w:tcMar>
                  <w:hideMark/>
                </w:tcPr>
                <w:p w14:paraId="071C05D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1280 41</w:t>
                  </w:r>
                </w:p>
              </w:tc>
              <w:tc>
                <w:tcPr>
                  <w:tcW w:w="4091" w:type="pct"/>
                  <w:tcMar>
                    <w:top w:w="0" w:type="dxa"/>
                    <w:left w:w="108" w:type="dxa"/>
                    <w:bottom w:w="0" w:type="dxa"/>
                    <w:right w:w="108" w:type="dxa"/>
                  </w:tcMar>
                  <w:hideMark/>
                </w:tcPr>
                <w:p w14:paraId="5917A8C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Сақтанушылардан алынатын сақтандыру сыйлықақылары</w:t>
                  </w:r>
                </w:p>
              </w:tc>
            </w:tr>
            <w:tr w:rsidR="00F26C83" w:rsidRPr="00E526BE" w14:paraId="7F9DEC56" w14:textId="77777777" w:rsidTr="00296467">
              <w:trPr>
                <w:jc w:val="center"/>
              </w:trPr>
              <w:tc>
                <w:tcPr>
                  <w:tcW w:w="303" w:type="pct"/>
                  <w:tcMar>
                    <w:top w:w="0" w:type="dxa"/>
                    <w:left w:w="108" w:type="dxa"/>
                    <w:bottom w:w="0" w:type="dxa"/>
                    <w:right w:w="108" w:type="dxa"/>
                  </w:tcMar>
                  <w:hideMark/>
                </w:tcPr>
                <w:p w14:paraId="072D075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657F182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1280 42</w:t>
                  </w:r>
                </w:p>
              </w:tc>
              <w:tc>
                <w:tcPr>
                  <w:tcW w:w="4091" w:type="pct"/>
                  <w:tcMar>
                    <w:top w:w="0" w:type="dxa"/>
                    <w:left w:w="108" w:type="dxa"/>
                    <w:bottom w:w="0" w:type="dxa"/>
                    <w:right w:w="108" w:type="dxa"/>
                  </w:tcMar>
                  <w:hideMark/>
                </w:tcPr>
                <w:p w14:paraId="57CD721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сақтанушылардан алынатын сақтандыру сыйлықақылары.</w:t>
                  </w:r>
                </w:p>
              </w:tc>
            </w:tr>
          </w:tbl>
          <w:p w14:paraId="26442EB0"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31" w:name="SUB2700"/>
            <w:bookmarkEnd w:id="31"/>
            <w:r w:rsidRPr="00E526BE">
              <w:rPr>
                <w:rFonts w:ascii="Times New Roman" w:eastAsia="Times New Roman" w:hAnsi="Times New Roman" w:cs="Times New Roman"/>
                <w:color w:val="000000"/>
                <w:sz w:val="24"/>
                <w:szCs w:val="24"/>
              </w:rPr>
              <w:t xml:space="preserve">27. Егер өмірді жинақтаушы сақтандыру (қайта сақтандыру) шартында сақтанушының (қайта сақтанушының) сақтандыру сыйлықақыларын біржолғы төлеуі көзделсе, сақтандыру сыйлықақыларының барлық сомасы толық көлемде сақтандыру (қайта сақтандыру) ұйымының жинақтаушы сақтандыру (қайта сақтандыру) шарты бойынша кірісі ретінде танылады және Нұсқаулықтың </w:t>
            </w:r>
            <w:hyperlink r:id="rId12" w:history="1">
              <w:r w:rsidRPr="00E526BE">
                <w:rPr>
                  <w:rFonts w:ascii="Times New Roman" w:eastAsia="Times New Roman" w:hAnsi="Times New Roman" w:cs="Times New Roman"/>
                  <w:color w:val="333399"/>
                  <w:sz w:val="24"/>
                  <w:szCs w:val="24"/>
                  <w:u w:val="single"/>
                </w:rPr>
                <w:t>6</w:t>
              </w:r>
            </w:hyperlink>
            <w:r w:rsidRPr="00E526BE">
              <w:rPr>
                <w:rFonts w:ascii="Times New Roman" w:eastAsia="Times New Roman" w:hAnsi="Times New Roman" w:cs="Times New Roman"/>
                <w:color w:val="000000"/>
                <w:sz w:val="24"/>
                <w:szCs w:val="24"/>
              </w:rPr>
              <w:t xml:space="preserve"> және </w:t>
            </w:r>
            <w:hyperlink r:id="rId13" w:history="1">
              <w:r w:rsidRPr="00E526BE">
                <w:rPr>
                  <w:rFonts w:ascii="Times New Roman" w:eastAsia="Times New Roman" w:hAnsi="Times New Roman" w:cs="Times New Roman"/>
                  <w:color w:val="333399"/>
                  <w:sz w:val="24"/>
                  <w:szCs w:val="24"/>
                  <w:u w:val="single"/>
                </w:rPr>
                <w:t>7-тармақтарында</w:t>
              </w:r>
            </w:hyperlink>
            <w:r w:rsidRPr="00E526BE">
              <w:rPr>
                <w:rFonts w:ascii="Times New Roman" w:eastAsia="Times New Roman" w:hAnsi="Times New Roman" w:cs="Times New Roman"/>
                <w:color w:val="000000"/>
                <w:sz w:val="24"/>
                <w:szCs w:val="24"/>
              </w:rPr>
              <w:t xml:space="preserve"> көзделген бухгалтерлік жазбалар жүзеге асырылады.</w:t>
            </w:r>
          </w:p>
          <w:p w14:paraId="20BFD85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32" w:name="SUB2800"/>
            <w:bookmarkEnd w:id="32"/>
            <w:r w:rsidRPr="00E526BE">
              <w:rPr>
                <w:rFonts w:ascii="Times New Roman" w:eastAsia="Times New Roman" w:hAnsi="Times New Roman" w:cs="Times New Roman"/>
                <w:color w:val="000000"/>
                <w:sz w:val="24"/>
                <w:szCs w:val="24"/>
              </w:rPr>
              <w:t>28. Сақтанушы (қайта сақтанушы) өмірді жинақтаушы емес сақтандыру (қайта сақтандыру) шартын жасаған кезде өмірді жинақтаушы емес сақтандыру (қайта сақтандыру) шарты бойынша төленуге тиісті сақтандыру сыйлықақысының сомасы сақтандыру (қайта сақтандыру) ұйымының кірісі ретінде танылады.</w:t>
            </w:r>
          </w:p>
          <w:p w14:paraId="34EF435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33" w:name="SUB2900"/>
            <w:bookmarkStart w:id="34" w:name="sub1004180865"/>
            <w:bookmarkEnd w:id="33"/>
            <w:r w:rsidRPr="00E526BE">
              <w:rPr>
                <w:rFonts w:ascii="Times New Roman" w:eastAsia="Times New Roman" w:hAnsi="Times New Roman" w:cs="Times New Roman"/>
                <w:color w:val="000000"/>
                <w:sz w:val="24"/>
                <w:szCs w:val="24"/>
              </w:rPr>
              <w:t xml:space="preserve">29. Егер өмірді жинақтаушы емес сақтандыру (қайта сақтандыру) шартында сақтанушының (қайта сақтанушының) сақтандыру сыйлықақыларын біржолғы төлеуі көзделсе, сақтандыру сыйлықақыларының барлық сомасы толық көлемде сақтандыру (қайта сақтандыру) ұйымының жинақтаушы емес сақтандыру (қайта сақтандыру) шарты бойынша кірісі ретінде танылады, және Нұсқаулықтың </w:t>
            </w:r>
            <w:hyperlink r:id="rId14" w:history="1">
              <w:r w:rsidRPr="00E526BE">
                <w:rPr>
                  <w:rFonts w:ascii="Times New Roman" w:eastAsia="Times New Roman" w:hAnsi="Times New Roman" w:cs="Times New Roman"/>
                  <w:color w:val="333399"/>
                  <w:sz w:val="24"/>
                  <w:szCs w:val="24"/>
                  <w:u w:val="single"/>
                </w:rPr>
                <w:t>6</w:t>
              </w:r>
            </w:hyperlink>
            <w:r w:rsidRPr="00E526BE">
              <w:rPr>
                <w:rFonts w:ascii="Times New Roman" w:eastAsia="Times New Roman" w:hAnsi="Times New Roman" w:cs="Times New Roman"/>
                <w:color w:val="000000"/>
                <w:sz w:val="24"/>
                <w:szCs w:val="24"/>
              </w:rPr>
              <w:t xml:space="preserve"> және </w:t>
            </w:r>
            <w:hyperlink r:id="rId15" w:history="1">
              <w:r w:rsidRPr="00E526BE">
                <w:rPr>
                  <w:rFonts w:ascii="Times New Roman" w:eastAsia="Times New Roman" w:hAnsi="Times New Roman" w:cs="Times New Roman"/>
                  <w:color w:val="333399"/>
                  <w:sz w:val="24"/>
                  <w:szCs w:val="24"/>
                  <w:u w:val="single"/>
                </w:rPr>
                <w:t>7-тармақтарында</w:t>
              </w:r>
            </w:hyperlink>
            <w:r w:rsidRPr="00E526BE">
              <w:rPr>
                <w:rFonts w:ascii="Times New Roman" w:eastAsia="Times New Roman" w:hAnsi="Times New Roman" w:cs="Times New Roman"/>
                <w:color w:val="000000"/>
                <w:sz w:val="24"/>
                <w:szCs w:val="24"/>
              </w:rPr>
              <w:t xml:space="preserve"> көзделген бухгалтерлік жазбалар жүзеге асырылады.</w:t>
            </w:r>
          </w:p>
          <w:p w14:paraId="0038CEAC"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35" w:name="SUB3000"/>
            <w:bookmarkEnd w:id="35"/>
            <w:r w:rsidRPr="00E526BE">
              <w:rPr>
                <w:rFonts w:ascii="Times New Roman" w:eastAsia="Times New Roman" w:hAnsi="Times New Roman" w:cs="Times New Roman"/>
                <w:color w:val="000000"/>
                <w:sz w:val="24"/>
                <w:szCs w:val="24"/>
              </w:rPr>
              <w:t xml:space="preserve">30. Егер өмірді жинақтаушы емес сақтандыру (қайта сақтандыру) шартында сақтандыру сыйлықақыларын бөліп төлеу көзделсе, кіріс өмірді жинақтаушы емес сақтандыру (қайта сақтандыру) шартында белгіленген тиісті үлестермен оның қолданылу мерзімінің соңына дейін танылады және </w:t>
            </w:r>
            <w:r w:rsidRPr="00E526BE">
              <w:rPr>
                <w:rFonts w:ascii="Times New Roman" w:eastAsia="Times New Roman" w:hAnsi="Times New Roman" w:cs="Times New Roman"/>
                <w:color w:val="000000"/>
                <w:sz w:val="24"/>
                <w:szCs w:val="24"/>
              </w:rPr>
              <w:lastRenderedPageBreak/>
              <w:t xml:space="preserve">Нұсқаулықтың </w:t>
            </w:r>
            <w:bookmarkStart w:id="36" w:name="sub1004180871"/>
            <w:r w:rsidRPr="00E526BE">
              <w:rPr>
                <w:rFonts w:ascii="Times New Roman" w:eastAsia="Times New Roman" w:hAnsi="Times New Roman" w:cs="Times New Roman"/>
                <w:color w:val="000000"/>
                <w:sz w:val="24"/>
                <w:szCs w:val="24"/>
              </w:rPr>
              <w:fldChar w:fldCharType="begin"/>
            </w:r>
            <w:r w:rsidRPr="00E526BE">
              <w:rPr>
                <w:rFonts w:ascii="Times New Roman" w:eastAsia="Times New Roman" w:hAnsi="Times New Roman" w:cs="Times New Roman"/>
                <w:color w:val="000000"/>
                <w:sz w:val="24"/>
                <w:szCs w:val="24"/>
              </w:rPr>
              <w:instrText xml:space="preserve"> HYPERLINK "jl:31457610.2600 " </w:instrText>
            </w:r>
            <w:r w:rsidRPr="00E526BE">
              <w:rPr>
                <w:rFonts w:ascii="Times New Roman" w:eastAsia="Times New Roman" w:hAnsi="Times New Roman" w:cs="Times New Roman"/>
                <w:color w:val="000000"/>
                <w:sz w:val="24"/>
                <w:szCs w:val="24"/>
              </w:rPr>
              <w:fldChar w:fldCharType="separate"/>
            </w:r>
            <w:r w:rsidRPr="00E526BE">
              <w:rPr>
                <w:rFonts w:ascii="Times New Roman" w:eastAsia="Times New Roman" w:hAnsi="Times New Roman" w:cs="Times New Roman"/>
                <w:color w:val="333399"/>
                <w:sz w:val="24"/>
                <w:szCs w:val="24"/>
                <w:u w:val="single"/>
              </w:rPr>
              <w:t>26-тармағында</w:t>
            </w:r>
            <w:r w:rsidRPr="00E526BE">
              <w:rPr>
                <w:rFonts w:ascii="Times New Roman" w:eastAsia="Times New Roman" w:hAnsi="Times New Roman" w:cs="Times New Roman"/>
                <w:color w:val="000000"/>
                <w:sz w:val="24"/>
                <w:szCs w:val="24"/>
              </w:rPr>
              <w:fldChar w:fldCharType="end"/>
            </w:r>
            <w:r w:rsidRPr="00E526BE">
              <w:rPr>
                <w:rFonts w:ascii="Times New Roman" w:eastAsia="Times New Roman" w:hAnsi="Times New Roman" w:cs="Times New Roman"/>
                <w:color w:val="000000"/>
                <w:sz w:val="24"/>
                <w:szCs w:val="24"/>
              </w:rPr>
              <w:t xml:space="preserve"> көзделген бухгалтерлік жазбалар жүзеге асырылады.</w:t>
            </w:r>
          </w:p>
          <w:p w14:paraId="7B673255"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37" w:name="SUB3100"/>
            <w:bookmarkEnd w:id="37"/>
            <w:r w:rsidRPr="00E526BE">
              <w:rPr>
                <w:rFonts w:ascii="Times New Roman" w:eastAsia="Times New Roman" w:hAnsi="Times New Roman" w:cs="Times New Roman"/>
                <w:color w:val="000000"/>
                <w:sz w:val="24"/>
                <w:szCs w:val="24"/>
              </w:rPr>
              <w:t>31. Сақтанушы (қайта сақтанушы) өмірді жинақтаушы сақтандыру (қайта сақтандыру) шарттары бойынша төлемі тиісті үлестермен жүзеге асырылатын кезекті сақтандыру сыйлықақыларын төлеу мерзімін өткізіп алған жағдайда, сақтандыру сыйлықақысының мерзімін өткізіп алу кезеңі басталған күннен бастап мынадай бухгалтерлік жазба жүзеге асырылады:</w:t>
            </w:r>
          </w:p>
          <w:tbl>
            <w:tblPr>
              <w:tblW w:w="5000" w:type="pct"/>
              <w:tblLayout w:type="fixed"/>
              <w:tblCellMar>
                <w:left w:w="0" w:type="dxa"/>
                <w:right w:w="0" w:type="dxa"/>
              </w:tblCellMar>
              <w:tblLook w:val="04A0" w:firstRow="1" w:lastRow="0" w:firstColumn="1" w:lastColumn="0" w:noHBand="0" w:noVBand="1"/>
            </w:tblPr>
            <w:tblGrid>
              <w:gridCol w:w="354"/>
              <w:gridCol w:w="735"/>
              <w:gridCol w:w="4507"/>
            </w:tblGrid>
            <w:tr w:rsidR="00F26C83" w:rsidRPr="00E526BE" w14:paraId="14D9465C" w14:textId="77777777" w:rsidTr="00296467">
              <w:trPr>
                <w:trHeight w:val="195"/>
              </w:trPr>
              <w:tc>
                <w:tcPr>
                  <w:tcW w:w="316" w:type="pct"/>
                  <w:tcMar>
                    <w:top w:w="0" w:type="dxa"/>
                    <w:left w:w="108" w:type="dxa"/>
                    <w:bottom w:w="0" w:type="dxa"/>
                    <w:right w:w="108" w:type="dxa"/>
                  </w:tcMar>
                  <w:hideMark/>
                </w:tcPr>
                <w:p w14:paraId="4102E32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57" w:type="pct"/>
                  <w:tcMar>
                    <w:top w:w="0" w:type="dxa"/>
                    <w:left w:w="108" w:type="dxa"/>
                    <w:bottom w:w="0" w:type="dxa"/>
                    <w:right w:w="108" w:type="dxa"/>
                  </w:tcMar>
                  <w:hideMark/>
                </w:tcPr>
                <w:p w14:paraId="26D2691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1270 45</w:t>
                  </w:r>
                </w:p>
              </w:tc>
              <w:tc>
                <w:tcPr>
                  <w:tcW w:w="4027" w:type="pct"/>
                  <w:tcMar>
                    <w:top w:w="0" w:type="dxa"/>
                    <w:left w:w="108" w:type="dxa"/>
                    <w:bottom w:w="0" w:type="dxa"/>
                    <w:right w:w="108" w:type="dxa"/>
                  </w:tcMar>
                  <w:hideMark/>
                </w:tcPr>
                <w:p w14:paraId="7116DAE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Сақтанушылардан алынатын мерзімі өткен сақтандыру сыйлықақысы</w:t>
                  </w:r>
                </w:p>
              </w:tc>
            </w:tr>
            <w:tr w:rsidR="00F26C83" w:rsidRPr="00E526BE" w14:paraId="3B2E8D7C" w14:textId="77777777" w:rsidTr="00296467">
              <w:trPr>
                <w:trHeight w:val="195"/>
              </w:trPr>
              <w:tc>
                <w:tcPr>
                  <w:tcW w:w="316" w:type="pct"/>
                  <w:tcMar>
                    <w:top w:w="0" w:type="dxa"/>
                    <w:left w:w="108" w:type="dxa"/>
                    <w:bottom w:w="0" w:type="dxa"/>
                    <w:right w:w="108" w:type="dxa"/>
                  </w:tcMar>
                  <w:hideMark/>
                </w:tcPr>
                <w:p w14:paraId="6E6CFAE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57" w:type="pct"/>
                  <w:tcMar>
                    <w:top w:w="0" w:type="dxa"/>
                    <w:left w:w="108" w:type="dxa"/>
                    <w:bottom w:w="0" w:type="dxa"/>
                    <w:right w:w="108" w:type="dxa"/>
                  </w:tcMar>
                  <w:hideMark/>
                </w:tcPr>
                <w:p w14:paraId="65E36F8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1270 46</w:t>
                  </w:r>
                </w:p>
              </w:tc>
              <w:tc>
                <w:tcPr>
                  <w:tcW w:w="4027" w:type="pct"/>
                  <w:tcMar>
                    <w:top w:w="0" w:type="dxa"/>
                    <w:left w:w="108" w:type="dxa"/>
                    <w:bottom w:w="0" w:type="dxa"/>
                    <w:right w:w="108" w:type="dxa"/>
                  </w:tcMar>
                  <w:hideMark/>
                </w:tcPr>
                <w:p w14:paraId="613B4E0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сақтанушылардан алынатын мерзімі өткен сақтандыру сыйлықақысы</w:t>
                  </w:r>
                </w:p>
              </w:tc>
            </w:tr>
            <w:tr w:rsidR="00F26C83" w:rsidRPr="00E526BE" w14:paraId="0D76F9D2" w14:textId="77777777" w:rsidTr="00296467">
              <w:trPr>
                <w:trHeight w:val="195"/>
              </w:trPr>
              <w:tc>
                <w:tcPr>
                  <w:tcW w:w="316" w:type="pct"/>
                  <w:tcMar>
                    <w:top w:w="0" w:type="dxa"/>
                    <w:left w:w="108" w:type="dxa"/>
                    <w:bottom w:w="0" w:type="dxa"/>
                    <w:right w:w="108" w:type="dxa"/>
                  </w:tcMar>
                  <w:hideMark/>
                </w:tcPr>
                <w:p w14:paraId="03F6A77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57" w:type="pct"/>
                  <w:tcMar>
                    <w:top w:w="0" w:type="dxa"/>
                    <w:left w:w="108" w:type="dxa"/>
                    <w:bottom w:w="0" w:type="dxa"/>
                    <w:right w:w="108" w:type="dxa"/>
                  </w:tcMar>
                  <w:hideMark/>
                </w:tcPr>
                <w:p w14:paraId="288241E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1280 41</w:t>
                  </w:r>
                </w:p>
              </w:tc>
              <w:tc>
                <w:tcPr>
                  <w:tcW w:w="4027" w:type="pct"/>
                  <w:tcMar>
                    <w:top w:w="0" w:type="dxa"/>
                    <w:left w:w="108" w:type="dxa"/>
                    <w:bottom w:w="0" w:type="dxa"/>
                    <w:right w:w="108" w:type="dxa"/>
                  </w:tcMar>
                  <w:hideMark/>
                </w:tcPr>
                <w:p w14:paraId="282779C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Сақтандырылушылардан алынатын сақтандыру сыйлықақылары</w:t>
                  </w:r>
                </w:p>
              </w:tc>
            </w:tr>
            <w:tr w:rsidR="00F26C83" w:rsidRPr="00E526BE" w14:paraId="551CF27D" w14:textId="77777777" w:rsidTr="00296467">
              <w:trPr>
                <w:trHeight w:val="195"/>
              </w:trPr>
              <w:tc>
                <w:tcPr>
                  <w:tcW w:w="316" w:type="pct"/>
                  <w:tcMar>
                    <w:top w:w="0" w:type="dxa"/>
                    <w:left w:w="108" w:type="dxa"/>
                    <w:bottom w:w="0" w:type="dxa"/>
                    <w:right w:w="108" w:type="dxa"/>
                  </w:tcMar>
                  <w:hideMark/>
                </w:tcPr>
                <w:p w14:paraId="285AA7C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57" w:type="pct"/>
                  <w:tcMar>
                    <w:top w:w="0" w:type="dxa"/>
                    <w:left w:w="108" w:type="dxa"/>
                    <w:bottom w:w="0" w:type="dxa"/>
                    <w:right w:w="108" w:type="dxa"/>
                  </w:tcMar>
                  <w:hideMark/>
                </w:tcPr>
                <w:p w14:paraId="38E484B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1280 42</w:t>
                  </w:r>
                </w:p>
              </w:tc>
              <w:tc>
                <w:tcPr>
                  <w:tcW w:w="4027" w:type="pct"/>
                  <w:tcMar>
                    <w:top w:w="0" w:type="dxa"/>
                    <w:left w:w="108" w:type="dxa"/>
                    <w:bottom w:w="0" w:type="dxa"/>
                    <w:right w:w="108" w:type="dxa"/>
                  </w:tcMar>
                  <w:hideMark/>
                </w:tcPr>
                <w:p w14:paraId="31C45C7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сақтандырылушылардан алынатын сақтандыру сыйлықақылары</w:t>
                  </w:r>
                </w:p>
              </w:tc>
            </w:tr>
          </w:tbl>
          <w:bookmarkEnd w:id="34"/>
          <w:p w14:paraId="66174BA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32. Сақтанушыдан өмірді жинақтаушы сақтандыру (қайта сақтандыру) шарттары бойынша төлемі тиісті үлестермен жүзеге асырылатын мерзімі өткен сақтандыру сыйлықақылары келіп түскен кезде мынадай бухгалтерлік жазбалар жүзеге асырылады:</w:t>
            </w:r>
          </w:p>
          <w:tbl>
            <w:tblPr>
              <w:tblW w:w="5000" w:type="pct"/>
              <w:tblLayout w:type="fixed"/>
              <w:tblCellMar>
                <w:left w:w="0" w:type="dxa"/>
                <w:right w:w="0" w:type="dxa"/>
              </w:tblCellMar>
              <w:tblLook w:val="04A0" w:firstRow="1" w:lastRow="0" w:firstColumn="1" w:lastColumn="0" w:noHBand="0" w:noVBand="1"/>
            </w:tblPr>
            <w:tblGrid>
              <w:gridCol w:w="354"/>
              <w:gridCol w:w="735"/>
              <w:gridCol w:w="4507"/>
            </w:tblGrid>
            <w:tr w:rsidR="00F26C83" w:rsidRPr="00E526BE" w14:paraId="7BF44924" w14:textId="77777777" w:rsidTr="00296467">
              <w:trPr>
                <w:trHeight w:val="195"/>
              </w:trPr>
              <w:tc>
                <w:tcPr>
                  <w:tcW w:w="316" w:type="pct"/>
                  <w:tcMar>
                    <w:top w:w="0" w:type="dxa"/>
                    <w:left w:w="108" w:type="dxa"/>
                    <w:bottom w:w="0" w:type="dxa"/>
                    <w:right w:w="108" w:type="dxa"/>
                  </w:tcMar>
                  <w:hideMark/>
                </w:tcPr>
                <w:p w14:paraId="26BE89E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57" w:type="pct"/>
                  <w:tcMar>
                    <w:top w:w="0" w:type="dxa"/>
                    <w:left w:w="108" w:type="dxa"/>
                    <w:bottom w:w="0" w:type="dxa"/>
                    <w:right w:w="108" w:type="dxa"/>
                  </w:tcMar>
                  <w:hideMark/>
                </w:tcPr>
                <w:p w14:paraId="76BD584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27" w:type="pct"/>
                  <w:tcMar>
                    <w:top w:w="0" w:type="dxa"/>
                    <w:left w:w="108" w:type="dxa"/>
                    <w:bottom w:w="0" w:type="dxa"/>
                    <w:right w:w="108" w:type="dxa"/>
                  </w:tcMar>
                  <w:hideMark/>
                </w:tcPr>
                <w:p w14:paraId="58EFA0A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қаражаттары</w:t>
                  </w:r>
                </w:p>
              </w:tc>
            </w:tr>
            <w:tr w:rsidR="00F26C83" w:rsidRPr="00E526BE" w14:paraId="27D5E73F" w14:textId="77777777" w:rsidTr="00296467">
              <w:trPr>
                <w:trHeight w:val="195"/>
              </w:trPr>
              <w:tc>
                <w:tcPr>
                  <w:tcW w:w="316" w:type="pct"/>
                  <w:tcMar>
                    <w:top w:w="0" w:type="dxa"/>
                    <w:left w:w="108" w:type="dxa"/>
                    <w:bottom w:w="0" w:type="dxa"/>
                    <w:right w:w="108" w:type="dxa"/>
                  </w:tcMar>
                  <w:hideMark/>
                </w:tcPr>
                <w:p w14:paraId="65A6D5A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57" w:type="pct"/>
                  <w:tcMar>
                    <w:top w:w="0" w:type="dxa"/>
                    <w:left w:w="108" w:type="dxa"/>
                    <w:bottom w:w="0" w:type="dxa"/>
                    <w:right w:w="108" w:type="dxa"/>
                  </w:tcMar>
                  <w:hideMark/>
                </w:tcPr>
                <w:p w14:paraId="4C60216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27" w:type="pct"/>
                  <w:tcMar>
                    <w:top w:w="0" w:type="dxa"/>
                    <w:left w:w="108" w:type="dxa"/>
                    <w:bottom w:w="0" w:type="dxa"/>
                    <w:right w:w="108" w:type="dxa"/>
                  </w:tcMar>
                  <w:hideMark/>
                </w:tcPr>
                <w:p w14:paraId="1EEDE77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қаражаттары</w:t>
                  </w:r>
                </w:p>
              </w:tc>
            </w:tr>
            <w:tr w:rsidR="00F26C83" w:rsidRPr="00E526BE" w14:paraId="3D16DB76" w14:textId="77777777" w:rsidTr="00296467">
              <w:trPr>
                <w:trHeight w:val="195"/>
              </w:trPr>
              <w:tc>
                <w:tcPr>
                  <w:tcW w:w="316" w:type="pct"/>
                  <w:tcMar>
                    <w:top w:w="0" w:type="dxa"/>
                    <w:left w:w="108" w:type="dxa"/>
                    <w:bottom w:w="0" w:type="dxa"/>
                    <w:right w:w="108" w:type="dxa"/>
                  </w:tcMar>
                  <w:hideMark/>
                </w:tcPr>
                <w:p w14:paraId="5415310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57" w:type="pct"/>
                  <w:tcMar>
                    <w:top w:w="0" w:type="dxa"/>
                    <w:left w:w="108" w:type="dxa"/>
                    <w:bottom w:w="0" w:type="dxa"/>
                    <w:right w:w="108" w:type="dxa"/>
                  </w:tcMar>
                  <w:hideMark/>
                </w:tcPr>
                <w:p w14:paraId="4C05DA6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1270 45</w:t>
                  </w:r>
                </w:p>
              </w:tc>
              <w:tc>
                <w:tcPr>
                  <w:tcW w:w="4027" w:type="pct"/>
                  <w:tcMar>
                    <w:top w:w="0" w:type="dxa"/>
                    <w:left w:w="108" w:type="dxa"/>
                    <w:bottom w:w="0" w:type="dxa"/>
                    <w:right w:w="108" w:type="dxa"/>
                  </w:tcMar>
                  <w:hideMark/>
                </w:tcPr>
                <w:p w14:paraId="1797FEC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Сақтанушылардан алынатын мерзімі өткен сақтандыру сыйлықақысы</w:t>
                  </w:r>
                </w:p>
              </w:tc>
            </w:tr>
            <w:tr w:rsidR="00F26C83" w:rsidRPr="00E526BE" w14:paraId="79666D81" w14:textId="77777777" w:rsidTr="00296467">
              <w:trPr>
                <w:trHeight w:val="195"/>
              </w:trPr>
              <w:tc>
                <w:tcPr>
                  <w:tcW w:w="316" w:type="pct"/>
                  <w:tcMar>
                    <w:top w:w="0" w:type="dxa"/>
                    <w:left w:w="108" w:type="dxa"/>
                    <w:bottom w:w="0" w:type="dxa"/>
                    <w:right w:w="108" w:type="dxa"/>
                  </w:tcMar>
                  <w:hideMark/>
                </w:tcPr>
                <w:p w14:paraId="30EE014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57" w:type="pct"/>
                  <w:tcMar>
                    <w:top w:w="0" w:type="dxa"/>
                    <w:left w:w="108" w:type="dxa"/>
                    <w:bottom w:w="0" w:type="dxa"/>
                    <w:right w:w="108" w:type="dxa"/>
                  </w:tcMar>
                  <w:hideMark/>
                </w:tcPr>
                <w:p w14:paraId="35B4D31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1270 46</w:t>
                  </w:r>
                </w:p>
              </w:tc>
              <w:tc>
                <w:tcPr>
                  <w:tcW w:w="4027" w:type="pct"/>
                  <w:tcMar>
                    <w:top w:w="0" w:type="dxa"/>
                    <w:left w:w="108" w:type="dxa"/>
                    <w:bottom w:w="0" w:type="dxa"/>
                    <w:right w:w="108" w:type="dxa"/>
                  </w:tcMar>
                  <w:hideMark/>
                </w:tcPr>
                <w:p w14:paraId="75131DA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сақтанушылардан алынатын мерзімі өткен сақтандыру сыйлықақысы.</w:t>
                  </w:r>
                </w:p>
              </w:tc>
            </w:tr>
          </w:tbl>
          <w:p w14:paraId="6983F136"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33. Жинақтаушы не жинақтаушы емес сақтандыру (қайта сақтандыру) шарты мерзімінен бұрын бұзылған жағдайда, ұйым сақтанушыға (қайта сақтанушыға) немесе өмірді жинақтаушы не жинақтаушы емес сақтандыру (қайта сақтандыру) шартында немесе Қазақстан Республикасының сақтандыру және </w:t>
            </w:r>
            <w:r w:rsidRPr="00E526BE">
              <w:rPr>
                <w:rFonts w:ascii="Times New Roman" w:eastAsia="Times New Roman" w:hAnsi="Times New Roman" w:cs="Times New Roman"/>
                <w:color w:val="000000"/>
                <w:sz w:val="24"/>
                <w:szCs w:val="24"/>
              </w:rPr>
              <w:lastRenderedPageBreak/>
              <w:t>сақтандыру қызметі туралы заңнамалық актілерінде белгіленген тұлғаға, жинақтаушы сақтандыру жағдайында - жұмсалған шығыстарды шегере отырып не жинақтаушы емес сақтандыру жағдайында - сақтандырушының сақтандыру сыйлықақысының бір бөлігіне құқығын ескере отырып сатып алу сомасын төлейді және мынадай бухгалтерлік жазбалар жүзеге асырылады:</w:t>
            </w:r>
          </w:p>
          <w:p w14:paraId="05C98E7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толық алынбаған сақтандыру сыйлықақыларын түзету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7749A854" w14:textId="77777777" w:rsidTr="00296467">
              <w:trPr>
                <w:jc w:val="center"/>
              </w:trPr>
              <w:tc>
                <w:tcPr>
                  <w:tcW w:w="303" w:type="pct"/>
                  <w:tcMar>
                    <w:top w:w="0" w:type="dxa"/>
                    <w:left w:w="108" w:type="dxa"/>
                    <w:bottom w:w="0" w:type="dxa"/>
                    <w:right w:w="108" w:type="dxa"/>
                  </w:tcMar>
                  <w:hideMark/>
                </w:tcPr>
                <w:p w14:paraId="206C448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748CBC5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7470 40</w:t>
                  </w:r>
                </w:p>
              </w:tc>
              <w:tc>
                <w:tcPr>
                  <w:tcW w:w="4091" w:type="pct"/>
                  <w:tcMar>
                    <w:top w:w="0" w:type="dxa"/>
                    <w:left w:w="108" w:type="dxa"/>
                    <w:bottom w:w="0" w:type="dxa"/>
                    <w:right w:w="108" w:type="dxa"/>
                  </w:tcMar>
                  <w:hideMark/>
                </w:tcPr>
                <w:p w14:paraId="5622274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қызметімен байланысты шығыстар</w:t>
                  </w:r>
                </w:p>
              </w:tc>
            </w:tr>
            <w:tr w:rsidR="00F26C83" w:rsidRPr="00E526BE" w14:paraId="7D999F42" w14:textId="77777777" w:rsidTr="00296467">
              <w:trPr>
                <w:jc w:val="center"/>
              </w:trPr>
              <w:tc>
                <w:tcPr>
                  <w:tcW w:w="303" w:type="pct"/>
                  <w:tcMar>
                    <w:top w:w="0" w:type="dxa"/>
                    <w:left w:w="108" w:type="dxa"/>
                    <w:bottom w:w="0" w:type="dxa"/>
                    <w:right w:w="108" w:type="dxa"/>
                  </w:tcMar>
                  <w:hideMark/>
                </w:tcPr>
                <w:p w14:paraId="5FCBA10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21EDE6A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1280 41</w:t>
                  </w:r>
                </w:p>
              </w:tc>
              <w:tc>
                <w:tcPr>
                  <w:tcW w:w="4091" w:type="pct"/>
                  <w:tcMar>
                    <w:top w:w="0" w:type="dxa"/>
                    <w:left w:w="108" w:type="dxa"/>
                    <w:bottom w:w="0" w:type="dxa"/>
                    <w:right w:w="108" w:type="dxa"/>
                  </w:tcMar>
                  <w:hideMark/>
                </w:tcPr>
                <w:p w14:paraId="3EB695B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Сақтанушылардан алынатын сақтандыру сыйлықақылары;</w:t>
                  </w:r>
                </w:p>
              </w:tc>
            </w:tr>
          </w:tbl>
          <w:p w14:paraId="097F9FC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сатып алу сомасын не сақтандыру сыйлықақысының бөлігін төлеу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7A5C1217" w14:textId="77777777" w:rsidTr="00296467">
              <w:trPr>
                <w:jc w:val="center"/>
              </w:trPr>
              <w:tc>
                <w:tcPr>
                  <w:tcW w:w="303" w:type="pct"/>
                  <w:tcMar>
                    <w:top w:w="0" w:type="dxa"/>
                    <w:left w:w="108" w:type="dxa"/>
                    <w:bottom w:w="0" w:type="dxa"/>
                    <w:right w:w="108" w:type="dxa"/>
                  </w:tcMar>
                  <w:hideMark/>
                </w:tcPr>
                <w:p w14:paraId="0020CE3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0592D2D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7470 40</w:t>
                  </w:r>
                </w:p>
              </w:tc>
              <w:tc>
                <w:tcPr>
                  <w:tcW w:w="4091" w:type="pct"/>
                  <w:tcMar>
                    <w:top w:w="0" w:type="dxa"/>
                    <w:left w:w="108" w:type="dxa"/>
                    <w:bottom w:w="0" w:type="dxa"/>
                    <w:right w:w="108" w:type="dxa"/>
                  </w:tcMar>
                  <w:hideMark/>
                </w:tcPr>
                <w:p w14:paraId="6CAE6B6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қызметімен байланысты шығыстар</w:t>
                  </w:r>
                </w:p>
              </w:tc>
            </w:tr>
            <w:tr w:rsidR="00F26C83" w:rsidRPr="00E526BE" w14:paraId="13DA5605" w14:textId="77777777" w:rsidTr="00296467">
              <w:trPr>
                <w:jc w:val="center"/>
              </w:trPr>
              <w:tc>
                <w:tcPr>
                  <w:tcW w:w="303" w:type="pct"/>
                  <w:tcMar>
                    <w:top w:w="0" w:type="dxa"/>
                    <w:left w:w="108" w:type="dxa"/>
                    <w:bottom w:w="0" w:type="dxa"/>
                    <w:right w:w="108" w:type="dxa"/>
                  </w:tcMar>
                  <w:hideMark/>
                </w:tcPr>
                <w:p w14:paraId="392F002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5B25C57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4091" w:type="pct"/>
                  <w:tcMar>
                    <w:top w:w="0" w:type="dxa"/>
                    <w:left w:w="108" w:type="dxa"/>
                    <w:bottom w:w="0" w:type="dxa"/>
                    <w:right w:w="108" w:type="dxa"/>
                  </w:tcMar>
                  <w:hideMark/>
                </w:tcPr>
                <w:p w14:paraId="531626C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47403299" w14:textId="77777777" w:rsidTr="00296467">
              <w:trPr>
                <w:jc w:val="center"/>
              </w:trPr>
              <w:tc>
                <w:tcPr>
                  <w:tcW w:w="303" w:type="pct"/>
                  <w:tcMar>
                    <w:top w:w="0" w:type="dxa"/>
                    <w:left w:w="108" w:type="dxa"/>
                    <w:bottom w:w="0" w:type="dxa"/>
                    <w:right w:w="108" w:type="dxa"/>
                  </w:tcMar>
                  <w:hideMark/>
                </w:tcPr>
                <w:p w14:paraId="3A22BA5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61542C4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4091" w:type="pct"/>
                  <w:tcMar>
                    <w:top w:w="0" w:type="dxa"/>
                    <w:left w:w="108" w:type="dxa"/>
                    <w:bottom w:w="0" w:type="dxa"/>
                    <w:right w:w="108" w:type="dxa"/>
                  </w:tcMar>
                  <w:hideMark/>
                </w:tcPr>
                <w:p w14:paraId="75332C8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bl>
          <w:p w14:paraId="04E205A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 нақты төлеу кезінде:</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0612E160" w14:textId="77777777" w:rsidTr="00296467">
              <w:trPr>
                <w:jc w:val="center"/>
              </w:trPr>
              <w:tc>
                <w:tcPr>
                  <w:tcW w:w="303" w:type="pct"/>
                  <w:tcMar>
                    <w:top w:w="0" w:type="dxa"/>
                    <w:left w:w="108" w:type="dxa"/>
                    <w:bottom w:w="0" w:type="dxa"/>
                    <w:right w:w="108" w:type="dxa"/>
                  </w:tcMar>
                  <w:hideMark/>
                </w:tcPr>
                <w:p w14:paraId="6DFFAAF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044F852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4091" w:type="pct"/>
                  <w:tcMar>
                    <w:top w:w="0" w:type="dxa"/>
                    <w:left w:w="108" w:type="dxa"/>
                    <w:bottom w:w="0" w:type="dxa"/>
                    <w:right w:w="108" w:type="dxa"/>
                  </w:tcMar>
                  <w:hideMark/>
                </w:tcPr>
                <w:p w14:paraId="79B3E98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275BFA13" w14:textId="77777777" w:rsidTr="00296467">
              <w:trPr>
                <w:jc w:val="center"/>
              </w:trPr>
              <w:tc>
                <w:tcPr>
                  <w:tcW w:w="303" w:type="pct"/>
                  <w:tcMar>
                    <w:top w:w="0" w:type="dxa"/>
                    <w:left w:w="108" w:type="dxa"/>
                    <w:bottom w:w="0" w:type="dxa"/>
                    <w:right w:w="108" w:type="dxa"/>
                  </w:tcMar>
                  <w:hideMark/>
                </w:tcPr>
                <w:p w14:paraId="1D5CC0C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0A5C157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4091" w:type="pct"/>
                  <w:tcMar>
                    <w:top w:w="0" w:type="dxa"/>
                    <w:left w:w="108" w:type="dxa"/>
                    <w:bottom w:w="0" w:type="dxa"/>
                    <w:right w:w="108" w:type="dxa"/>
                  </w:tcMar>
                  <w:hideMark/>
                </w:tcPr>
                <w:p w14:paraId="09AF5BA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r w:rsidR="00F26C83" w:rsidRPr="00E526BE" w14:paraId="4796C4DC" w14:textId="77777777" w:rsidTr="00296467">
              <w:trPr>
                <w:jc w:val="center"/>
              </w:trPr>
              <w:tc>
                <w:tcPr>
                  <w:tcW w:w="303" w:type="pct"/>
                  <w:tcMar>
                    <w:top w:w="0" w:type="dxa"/>
                    <w:left w:w="108" w:type="dxa"/>
                    <w:bottom w:w="0" w:type="dxa"/>
                    <w:right w:w="108" w:type="dxa"/>
                  </w:tcMar>
                  <w:hideMark/>
                </w:tcPr>
                <w:p w14:paraId="0E956DA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159CE68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3F44A5B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2E54666B" w14:textId="77777777" w:rsidTr="00296467">
              <w:trPr>
                <w:jc w:val="center"/>
              </w:trPr>
              <w:tc>
                <w:tcPr>
                  <w:tcW w:w="303" w:type="pct"/>
                  <w:tcMar>
                    <w:top w:w="0" w:type="dxa"/>
                    <w:left w:w="108" w:type="dxa"/>
                    <w:bottom w:w="0" w:type="dxa"/>
                    <w:right w:w="108" w:type="dxa"/>
                  </w:tcMar>
                  <w:hideMark/>
                </w:tcPr>
                <w:p w14:paraId="7E0B022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075EE1B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5E062F6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06C1936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34. Сақтанушы сақтандыру сыйлықақысын өмірді жинақтаушы немесе жинақтаушы емес сақтандыру (қайта сақтандыру) шартына сәйкес төленген сақтандыру сыйлықақыларын есепке ала отырып, бұрынғы және жаңа сақтандыру сыйлықақыларының </w:t>
            </w:r>
            <w:r w:rsidRPr="00E526BE">
              <w:rPr>
                <w:rFonts w:ascii="Times New Roman" w:eastAsia="Times New Roman" w:hAnsi="Times New Roman" w:cs="Times New Roman"/>
                <w:color w:val="000000"/>
                <w:sz w:val="24"/>
                <w:szCs w:val="24"/>
              </w:rPr>
              <w:lastRenderedPageBreak/>
              <w:t>арасындағы айырма сомасына азайтқан кезде мынадай бухгалтерлік жазбалар жүзеге асырылады:</w:t>
            </w:r>
          </w:p>
          <w:p w14:paraId="4B41AF9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сақтанушыға (қайта сақтанушыға) төленуге тиісті сомаға: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2D81DC1F" w14:textId="77777777" w:rsidTr="00296467">
              <w:trPr>
                <w:jc w:val="center"/>
              </w:trPr>
              <w:tc>
                <w:tcPr>
                  <w:tcW w:w="303" w:type="pct"/>
                  <w:tcMar>
                    <w:top w:w="0" w:type="dxa"/>
                    <w:left w:w="108" w:type="dxa"/>
                    <w:bottom w:w="0" w:type="dxa"/>
                    <w:right w:w="108" w:type="dxa"/>
                  </w:tcMar>
                  <w:hideMark/>
                </w:tcPr>
                <w:p w14:paraId="31FAECE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025F561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7470 40</w:t>
                  </w:r>
                </w:p>
              </w:tc>
              <w:tc>
                <w:tcPr>
                  <w:tcW w:w="4091" w:type="pct"/>
                  <w:tcMar>
                    <w:top w:w="0" w:type="dxa"/>
                    <w:left w:w="108" w:type="dxa"/>
                    <w:bottom w:w="0" w:type="dxa"/>
                    <w:right w:w="108" w:type="dxa"/>
                  </w:tcMar>
                  <w:hideMark/>
                </w:tcPr>
                <w:p w14:paraId="1E75EFE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қызметімен байланысты шығыстар</w:t>
                  </w:r>
                </w:p>
              </w:tc>
            </w:tr>
            <w:tr w:rsidR="00F26C83" w:rsidRPr="00E526BE" w14:paraId="649AAB2E" w14:textId="77777777" w:rsidTr="00296467">
              <w:trPr>
                <w:jc w:val="center"/>
              </w:trPr>
              <w:tc>
                <w:tcPr>
                  <w:tcW w:w="303" w:type="pct"/>
                  <w:tcMar>
                    <w:top w:w="0" w:type="dxa"/>
                    <w:left w:w="108" w:type="dxa"/>
                    <w:bottom w:w="0" w:type="dxa"/>
                    <w:right w:w="108" w:type="dxa"/>
                  </w:tcMar>
                  <w:hideMark/>
                </w:tcPr>
                <w:p w14:paraId="69E6624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4654656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1280 41</w:t>
                  </w:r>
                </w:p>
              </w:tc>
              <w:tc>
                <w:tcPr>
                  <w:tcW w:w="4091" w:type="pct"/>
                  <w:tcMar>
                    <w:top w:w="0" w:type="dxa"/>
                    <w:left w:w="108" w:type="dxa"/>
                    <w:bottom w:w="0" w:type="dxa"/>
                    <w:right w:w="108" w:type="dxa"/>
                  </w:tcMar>
                  <w:hideMark/>
                </w:tcPr>
                <w:p w14:paraId="2EC2073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Сақтанушылардан алынатын сақтандыру сыйлықақылары</w:t>
                  </w:r>
                </w:p>
              </w:tc>
            </w:tr>
            <w:tr w:rsidR="00F26C83" w:rsidRPr="00E526BE" w14:paraId="42AA479D" w14:textId="77777777" w:rsidTr="00296467">
              <w:trPr>
                <w:jc w:val="center"/>
              </w:trPr>
              <w:tc>
                <w:tcPr>
                  <w:tcW w:w="303" w:type="pct"/>
                  <w:tcMar>
                    <w:top w:w="0" w:type="dxa"/>
                    <w:left w:w="108" w:type="dxa"/>
                    <w:bottom w:w="0" w:type="dxa"/>
                    <w:right w:w="108" w:type="dxa"/>
                  </w:tcMar>
                  <w:hideMark/>
                </w:tcPr>
                <w:p w14:paraId="1CA5EF6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24DD5D1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1280 42</w:t>
                  </w:r>
                </w:p>
              </w:tc>
              <w:tc>
                <w:tcPr>
                  <w:tcW w:w="4091" w:type="pct"/>
                  <w:tcMar>
                    <w:top w:w="0" w:type="dxa"/>
                    <w:left w:w="108" w:type="dxa"/>
                    <w:bottom w:w="0" w:type="dxa"/>
                    <w:right w:w="108" w:type="dxa"/>
                  </w:tcMar>
                  <w:hideMark/>
                </w:tcPr>
                <w:p w14:paraId="5B4A0B8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сақтанушылардан алынатын сақтандыру сыйлықақылары</w:t>
                  </w:r>
                </w:p>
              </w:tc>
            </w:tr>
            <w:tr w:rsidR="00F26C83" w:rsidRPr="00E526BE" w14:paraId="06FCA0AD" w14:textId="77777777" w:rsidTr="00296467">
              <w:trPr>
                <w:jc w:val="center"/>
              </w:trPr>
              <w:tc>
                <w:tcPr>
                  <w:tcW w:w="303" w:type="pct"/>
                  <w:tcMar>
                    <w:top w:w="0" w:type="dxa"/>
                    <w:left w:w="108" w:type="dxa"/>
                    <w:bottom w:w="0" w:type="dxa"/>
                    <w:right w:w="108" w:type="dxa"/>
                  </w:tcMar>
                  <w:hideMark/>
                </w:tcPr>
                <w:p w14:paraId="198A23A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6385D04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4091" w:type="pct"/>
                  <w:tcMar>
                    <w:top w:w="0" w:type="dxa"/>
                    <w:left w:w="108" w:type="dxa"/>
                    <w:bottom w:w="0" w:type="dxa"/>
                    <w:right w:w="108" w:type="dxa"/>
                  </w:tcMar>
                  <w:hideMark/>
                </w:tcPr>
                <w:p w14:paraId="1F93DFC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2513993E" w14:textId="77777777" w:rsidTr="00296467">
              <w:trPr>
                <w:jc w:val="center"/>
              </w:trPr>
              <w:tc>
                <w:tcPr>
                  <w:tcW w:w="303" w:type="pct"/>
                  <w:tcMar>
                    <w:top w:w="0" w:type="dxa"/>
                    <w:left w:w="108" w:type="dxa"/>
                    <w:bottom w:w="0" w:type="dxa"/>
                    <w:right w:w="108" w:type="dxa"/>
                  </w:tcMar>
                  <w:hideMark/>
                </w:tcPr>
                <w:p w14:paraId="24ACB5F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10CE53A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4091" w:type="pct"/>
                  <w:tcMar>
                    <w:top w:w="0" w:type="dxa"/>
                    <w:left w:w="108" w:type="dxa"/>
                    <w:bottom w:w="0" w:type="dxa"/>
                    <w:right w:w="108" w:type="dxa"/>
                  </w:tcMar>
                  <w:hideMark/>
                </w:tcPr>
                <w:p w14:paraId="566CC02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bl>
          <w:p w14:paraId="7BEA9E8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нақты ақы төленген кезде:</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08BFC066" w14:textId="77777777" w:rsidTr="00296467">
              <w:trPr>
                <w:jc w:val="center"/>
              </w:trPr>
              <w:tc>
                <w:tcPr>
                  <w:tcW w:w="303" w:type="pct"/>
                  <w:tcMar>
                    <w:top w:w="0" w:type="dxa"/>
                    <w:left w:w="108" w:type="dxa"/>
                    <w:bottom w:w="0" w:type="dxa"/>
                    <w:right w:w="108" w:type="dxa"/>
                  </w:tcMar>
                  <w:hideMark/>
                </w:tcPr>
                <w:p w14:paraId="72D0E4C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52E4AB0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4091" w:type="pct"/>
                  <w:tcMar>
                    <w:top w:w="0" w:type="dxa"/>
                    <w:left w:w="108" w:type="dxa"/>
                    <w:bottom w:w="0" w:type="dxa"/>
                    <w:right w:w="108" w:type="dxa"/>
                  </w:tcMar>
                  <w:hideMark/>
                </w:tcPr>
                <w:p w14:paraId="298259E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53E1B732" w14:textId="77777777" w:rsidTr="00296467">
              <w:trPr>
                <w:jc w:val="center"/>
              </w:trPr>
              <w:tc>
                <w:tcPr>
                  <w:tcW w:w="303" w:type="pct"/>
                  <w:tcMar>
                    <w:top w:w="0" w:type="dxa"/>
                    <w:left w:w="108" w:type="dxa"/>
                    <w:bottom w:w="0" w:type="dxa"/>
                    <w:right w:w="108" w:type="dxa"/>
                  </w:tcMar>
                  <w:hideMark/>
                </w:tcPr>
                <w:p w14:paraId="3F44B57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49F34B3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4091" w:type="pct"/>
                  <w:tcMar>
                    <w:top w:w="0" w:type="dxa"/>
                    <w:left w:w="108" w:type="dxa"/>
                    <w:bottom w:w="0" w:type="dxa"/>
                    <w:right w:w="108" w:type="dxa"/>
                  </w:tcMar>
                  <w:hideMark/>
                </w:tcPr>
                <w:p w14:paraId="159A19F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r w:rsidR="00F26C83" w:rsidRPr="00E526BE" w14:paraId="3D001DCB" w14:textId="77777777" w:rsidTr="00296467">
              <w:trPr>
                <w:jc w:val="center"/>
              </w:trPr>
              <w:tc>
                <w:tcPr>
                  <w:tcW w:w="303" w:type="pct"/>
                  <w:tcMar>
                    <w:top w:w="0" w:type="dxa"/>
                    <w:left w:w="108" w:type="dxa"/>
                    <w:bottom w:w="0" w:type="dxa"/>
                    <w:right w:w="108" w:type="dxa"/>
                  </w:tcMar>
                  <w:hideMark/>
                </w:tcPr>
                <w:p w14:paraId="153DDD0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0155CDB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53C1630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18703E36" w14:textId="77777777" w:rsidTr="00296467">
              <w:trPr>
                <w:jc w:val="center"/>
              </w:trPr>
              <w:tc>
                <w:tcPr>
                  <w:tcW w:w="303" w:type="pct"/>
                  <w:tcMar>
                    <w:top w:w="0" w:type="dxa"/>
                    <w:left w:w="108" w:type="dxa"/>
                    <w:bottom w:w="0" w:type="dxa"/>
                    <w:right w:w="108" w:type="dxa"/>
                  </w:tcMar>
                  <w:hideMark/>
                </w:tcPr>
                <w:p w14:paraId="4883C06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0179DA9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3AC4515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250F5BE2"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 болашақтағы сақтандыру сыйлықақыларын төлеу есебінде пайда болған айырмашылықты есепке алу кезінде:</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34EF506E" w14:textId="77777777" w:rsidTr="00296467">
              <w:trPr>
                <w:jc w:val="center"/>
              </w:trPr>
              <w:tc>
                <w:tcPr>
                  <w:tcW w:w="303" w:type="pct"/>
                  <w:tcMar>
                    <w:top w:w="0" w:type="dxa"/>
                    <w:left w:w="108" w:type="dxa"/>
                    <w:bottom w:w="0" w:type="dxa"/>
                    <w:right w:w="108" w:type="dxa"/>
                  </w:tcMar>
                  <w:hideMark/>
                </w:tcPr>
                <w:p w14:paraId="5944C4C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3E3D80F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4091" w:type="pct"/>
                  <w:tcMar>
                    <w:top w:w="0" w:type="dxa"/>
                    <w:left w:w="108" w:type="dxa"/>
                    <w:bottom w:w="0" w:type="dxa"/>
                    <w:right w:w="108" w:type="dxa"/>
                  </w:tcMar>
                  <w:hideMark/>
                </w:tcPr>
                <w:p w14:paraId="5889AE4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76B24767" w14:textId="77777777" w:rsidTr="00296467">
              <w:trPr>
                <w:jc w:val="center"/>
              </w:trPr>
              <w:tc>
                <w:tcPr>
                  <w:tcW w:w="303" w:type="pct"/>
                  <w:tcMar>
                    <w:top w:w="0" w:type="dxa"/>
                    <w:left w:w="108" w:type="dxa"/>
                    <w:bottom w:w="0" w:type="dxa"/>
                    <w:right w:w="108" w:type="dxa"/>
                  </w:tcMar>
                  <w:hideMark/>
                </w:tcPr>
                <w:p w14:paraId="5BED4AC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395989D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4091" w:type="pct"/>
                  <w:tcMar>
                    <w:top w:w="0" w:type="dxa"/>
                    <w:left w:w="108" w:type="dxa"/>
                    <w:bottom w:w="0" w:type="dxa"/>
                    <w:right w:w="108" w:type="dxa"/>
                  </w:tcMar>
                  <w:hideMark/>
                </w:tcPr>
                <w:p w14:paraId="3B09814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r w:rsidR="00F26C83" w:rsidRPr="00E526BE" w14:paraId="65C5C4E9" w14:textId="77777777" w:rsidTr="00296467">
              <w:trPr>
                <w:jc w:val="center"/>
              </w:trPr>
              <w:tc>
                <w:tcPr>
                  <w:tcW w:w="303" w:type="pct"/>
                  <w:tcMar>
                    <w:top w:w="0" w:type="dxa"/>
                    <w:left w:w="108" w:type="dxa"/>
                    <w:bottom w:w="0" w:type="dxa"/>
                    <w:right w:w="108" w:type="dxa"/>
                  </w:tcMar>
                  <w:hideMark/>
                </w:tcPr>
                <w:p w14:paraId="306A31D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750766B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3520</w:t>
                  </w:r>
                </w:p>
              </w:tc>
              <w:tc>
                <w:tcPr>
                  <w:tcW w:w="4091" w:type="pct"/>
                  <w:tcMar>
                    <w:top w:w="0" w:type="dxa"/>
                    <w:left w:w="108" w:type="dxa"/>
                    <w:bottom w:w="0" w:type="dxa"/>
                    <w:right w:w="108" w:type="dxa"/>
                  </w:tcMar>
                  <w:hideMark/>
                </w:tcPr>
                <w:p w14:paraId="37FC514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Болашақ кезеңдердің кірістері (жеке қосалқы шот);</w:t>
                  </w:r>
                </w:p>
              </w:tc>
            </w:tr>
          </w:tbl>
          <w:p w14:paraId="6F20157A"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4) сақтандыру сыйлықақылары түріндегі кірістерді тану кезінде:</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17540DA1" w14:textId="77777777" w:rsidTr="00296467">
              <w:trPr>
                <w:jc w:val="center"/>
              </w:trPr>
              <w:tc>
                <w:tcPr>
                  <w:tcW w:w="303" w:type="pct"/>
                  <w:tcMar>
                    <w:top w:w="0" w:type="dxa"/>
                    <w:left w:w="108" w:type="dxa"/>
                    <w:bottom w:w="0" w:type="dxa"/>
                    <w:right w:w="108" w:type="dxa"/>
                  </w:tcMar>
                  <w:hideMark/>
                </w:tcPr>
                <w:p w14:paraId="3CE4ECA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355845F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3520</w:t>
                  </w:r>
                </w:p>
              </w:tc>
              <w:tc>
                <w:tcPr>
                  <w:tcW w:w="4091" w:type="pct"/>
                  <w:tcMar>
                    <w:top w:w="0" w:type="dxa"/>
                    <w:left w:w="108" w:type="dxa"/>
                    <w:bottom w:w="0" w:type="dxa"/>
                    <w:right w:w="108" w:type="dxa"/>
                  </w:tcMar>
                  <w:hideMark/>
                </w:tcPr>
                <w:p w14:paraId="1682145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Болашақ кезеңдердің кірістері (жеке қосалқы шот)</w:t>
                  </w:r>
                </w:p>
              </w:tc>
            </w:tr>
            <w:tr w:rsidR="00F26C83" w:rsidRPr="00E526BE" w14:paraId="016ECE54" w14:textId="77777777" w:rsidTr="00296467">
              <w:trPr>
                <w:jc w:val="center"/>
              </w:trPr>
              <w:tc>
                <w:tcPr>
                  <w:tcW w:w="303" w:type="pct"/>
                  <w:tcMar>
                    <w:top w:w="0" w:type="dxa"/>
                    <w:left w:w="108" w:type="dxa"/>
                    <w:bottom w:w="0" w:type="dxa"/>
                    <w:right w:w="108" w:type="dxa"/>
                  </w:tcMar>
                  <w:hideMark/>
                </w:tcPr>
                <w:p w14:paraId="0E9B84C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Кт</w:t>
                  </w:r>
                </w:p>
              </w:tc>
              <w:tc>
                <w:tcPr>
                  <w:tcW w:w="606" w:type="pct"/>
                  <w:tcMar>
                    <w:top w:w="0" w:type="dxa"/>
                    <w:left w:w="108" w:type="dxa"/>
                    <w:bottom w:w="0" w:type="dxa"/>
                    <w:right w:w="108" w:type="dxa"/>
                  </w:tcMar>
                  <w:hideMark/>
                </w:tcPr>
                <w:p w14:paraId="7F425F7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6280 41</w:t>
                  </w:r>
                </w:p>
              </w:tc>
              <w:tc>
                <w:tcPr>
                  <w:tcW w:w="4091" w:type="pct"/>
                  <w:tcMar>
                    <w:top w:w="0" w:type="dxa"/>
                    <w:left w:w="108" w:type="dxa"/>
                    <w:bottom w:w="0" w:type="dxa"/>
                    <w:right w:w="108" w:type="dxa"/>
                  </w:tcMar>
                  <w:hideMark/>
                </w:tcPr>
                <w:p w14:paraId="30567FB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сыйлықақылары түріндегі кірістер.</w:t>
                  </w:r>
                </w:p>
              </w:tc>
            </w:tr>
          </w:tbl>
          <w:p w14:paraId="523A5CD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38" w:name="SUB3500"/>
            <w:bookmarkEnd w:id="38"/>
            <w:r w:rsidRPr="00E526BE">
              <w:rPr>
                <w:rFonts w:ascii="Times New Roman" w:eastAsia="Times New Roman" w:hAnsi="Times New Roman" w:cs="Times New Roman"/>
                <w:color w:val="000000"/>
                <w:sz w:val="24"/>
                <w:szCs w:val="24"/>
              </w:rPr>
              <w:t xml:space="preserve">35. Сақтанушы сақтандыру сыйлықақысының сомасын сақтанушының (қайта сақтанушының) сақтандыру (қайта сақтандыру) ұйымына сақтандыру шарты негізінде төлеуі тиіс сақтандыру сыйлықақыларының ұлғаю сомасына өсірген кезде Нұсқаулықтың </w:t>
            </w:r>
            <w:hyperlink r:id="rId16" w:history="1">
              <w:r w:rsidRPr="00E526BE">
                <w:rPr>
                  <w:rFonts w:ascii="Times New Roman" w:eastAsia="Times New Roman" w:hAnsi="Times New Roman" w:cs="Times New Roman"/>
                  <w:color w:val="333399"/>
                  <w:sz w:val="24"/>
                  <w:szCs w:val="24"/>
                  <w:u w:val="single"/>
                </w:rPr>
                <w:t>26-тармағында</w:t>
              </w:r>
            </w:hyperlink>
            <w:r w:rsidRPr="00E526BE">
              <w:rPr>
                <w:rFonts w:ascii="Times New Roman" w:eastAsia="Times New Roman" w:hAnsi="Times New Roman" w:cs="Times New Roman"/>
                <w:color w:val="000000"/>
                <w:sz w:val="24"/>
                <w:szCs w:val="24"/>
              </w:rPr>
              <w:t xml:space="preserve"> көзделген бухгалтерлік жазбалар жүзеге асырылады.</w:t>
            </w:r>
          </w:p>
          <w:p w14:paraId="2409B70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39" w:name="SUB3600"/>
            <w:bookmarkEnd w:id="39"/>
            <w:r w:rsidRPr="00E526BE">
              <w:rPr>
                <w:rFonts w:ascii="Times New Roman" w:eastAsia="Times New Roman" w:hAnsi="Times New Roman" w:cs="Times New Roman"/>
                <w:color w:val="000000"/>
                <w:sz w:val="24"/>
                <w:szCs w:val="24"/>
              </w:rPr>
              <w:t>36. Сақтандыру (қайта сақтандыру) ұйымы сақтанушыға (қайта сақтанушыға) немесе өмірді сақтандыру (қайта сақтандыру) шартына сәйкес сақтандыру сомасын алуға уәкілетті тұлғаға өзінің сақтандыру сыйлықақысын төлеу бойынша берешегінің сомасына азайтылған сақтандыру төлемін төлеген кезде мынадай бухгалтерлік жазбалар жүзеге асырылады:</w:t>
            </w:r>
          </w:p>
          <w:p w14:paraId="23BF922A"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өмірді сақтандыру (қайта сақтандыру) шарты бойынша сақтандыру төлемінің сомасын есептеу кезінде:</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3804EAEC" w14:textId="77777777" w:rsidTr="00296467">
              <w:trPr>
                <w:jc w:val="center"/>
              </w:trPr>
              <w:tc>
                <w:tcPr>
                  <w:tcW w:w="303" w:type="pct"/>
                  <w:tcMar>
                    <w:top w:w="0" w:type="dxa"/>
                    <w:left w:w="108" w:type="dxa"/>
                    <w:bottom w:w="0" w:type="dxa"/>
                    <w:right w:w="108" w:type="dxa"/>
                  </w:tcMar>
                  <w:hideMark/>
                </w:tcPr>
                <w:p w14:paraId="07570A1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312AA3A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3390 50</w:t>
                  </w:r>
                </w:p>
              </w:tc>
              <w:tc>
                <w:tcPr>
                  <w:tcW w:w="4091" w:type="pct"/>
                  <w:tcMar>
                    <w:top w:w="0" w:type="dxa"/>
                    <w:left w:w="108" w:type="dxa"/>
                    <w:bottom w:w="0" w:type="dxa"/>
                    <w:right w:w="108" w:type="dxa"/>
                  </w:tcMar>
                  <w:hideMark/>
                </w:tcPr>
                <w:p w14:paraId="4BD4A68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шығындардың резерві</w:t>
                  </w:r>
                </w:p>
              </w:tc>
            </w:tr>
            <w:tr w:rsidR="00F26C83" w:rsidRPr="00E526BE" w14:paraId="10E01172" w14:textId="77777777" w:rsidTr="00296467">
              <w:trPr>
                <w:jc w:val="center"/>
              </w:trPr>
              <w:tc>
                <w:tcPr>
                  <w:tcW w:w="303" w:type="pct"/>
                  <w:tcMar>
                    <w:top w:w="0" w:type="dxa"/>
                    <w:left w:w="108" w:type="dxa"/>
                    <w:bottom w:w="0" w:type="dxa"/>
                    <w:right w:w="108" w:type="dxa"/>
                  </w:tcMar>
                  <w:hideMark/>
                </w:tcPr>
                <w:p w14:paraId="2FB538D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5651CF5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3390 52</w:t>
                  </w:r>
                </w:p>
              </w:tc>
              <w:tc>
                <w:tcPr>
                  <w:tcW w:w="4091" w:type="pct"/>
                  <w:tcMar>
                    <w:top w:w="0" w:type="dxa"/>
                    <w:left w:w="108" w:type="dxa"/>
                    <w:bottom w:w="0" w:type="dxa"/>
                    <w:right w:w="108" w:type="dxa"/>
                  </w:tcMar>
                  <w:hideMark/>
                </w:tcPr>
                <w:p w14:paraId="1B8D256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шығындардың резерві</w:t>
                  </w:r>
                </w:p>
              </w:tc>
            </w:tr>
            <w:tr w:rsidR="00F26C83" w:rsidRPr="00E526BE" w14:paraId="1675823C" w14:textId="77777777" w:rsidTr="00296467">
              <w:trPr>
                <w:jc w:val="center"/>
              </w:trPr>
              <w:tc>
                <w:tcPr>
                  <w:tcW w:w="303" w:type="pct"/>
                  <w:tcMar>
                    <w:top w:w="0" w:type="dxa"/>
                    <w:left w:w="108" w:type="dxa"/>
                    <w:bottom w:w="0" w:type="dxa"/>
                    <w:right w:w="108" w:type="dxa"/>
                  </w:tcMar>
                  <w:hideMark/>
                </w:tcPr>
                <w:p w14:paraId="7F0A0B0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3F55990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4091" w:type="pct"/>
                  <w:tcMar>
                    <w:top w:w="0" w:type="dxa"/>
                    <w:left w:w="108" w:type="dxa"/>
                    <w:bottom w:w="0" w:type="dxa"/>
                    <w:right w:w="108" w:type="dxa"/>
                  </w:tcMar>
                  <w:hideMark/>
                </w:tcPr>
                <w:p w14:paraId="51DC960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7DE7316C" w14:textId="77777777" w:rsidTr="00296467">
              <w:trPr>
                <w:jc w:val="center"/>
              </w:trPr>
              <w:tc>
                <w:tcPr>
                  <w:tcW w:w="303" w:type="pct"/>
                  <w:tcMar>
                    <w:top w:w="0" w:type="dxa"/>
                    <w:left w:w="108" w:type="dxa"/>
                    <w:bottom w:w="0" w:type="dxa"/>
                    <w:right w:w="108" w:type="dxa"/>
                  </w:tcMar>
                  <w:hideMark/>
                </w:tcPr>
                <w:p w14:paraId="351207E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0FC5BCB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4091" w:type="pct"/>
                  <w:tcMar>
                    <w:top w:w="0" w:type="dxa"/>
                    <w:left w:w="108" w:type="dxa"/>
                    <w:bottom w:w="0" w:type="dxa"/>
                    <w:right w:w="108" w:type="dxa"/>
                  </w:tcMar>
                  <w:hideMark/>
                </w:tcPr>
                <w:p w14:paraId="2FE4F71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r w:rsidR="00F26C83" w:rsidRPr="00E526BE" w14:paraId="04AD86AB" w14:textId="77777777" w:rsidTr="00296467">
              <w:trPr>
                <w:jc w:val="center"/>
              </w:trPr>
              <w:tc>
                <w:tcPr>
                  <w:tcW w:w="303" w:type="pct"/>
                  <w:tcMar>
                    <w:top w:w="0" w:type="dxa"/>
                    <w:left w:w="108" w:type="dxa"/>
                    <w:bottom w:w="0" w:type="dxa"/>
                    <w:right w:w="108" w:type="dxa"/>
                  </w:tcMar>
                  <w:hideMark/>
                </w:tcPr>
                <w:p w14:paraId="295FEBC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5FE6032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1280 41</w:t>
                  </w:r>
                </w:p>
              </w:tc>
              <w:tc>
                <w:tcPr>
                  <w:tcW w:w="4091" w:type="pct"/>
                  <w:tcMar>
                    <w:top w:w="0" w:type="dxa"/>
                    <w:left w:w="108" w:type="dxa"/>
                    <w:bottom w:w="0" w:type="dxa"/>
                    <w:right w:w="108" w:type="dxa"/>
                  </w:tcMar>
                  <w:hideMark/>
                </w:tcPr>
                <w:p w14:paraId="16137CF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Сақтанушылардан алынатын сақтандыру сыйлықақылары</w:t>
                  </w:r>
                </w:p>
              </w:tc>
            </w:tr>
            <w:tr w:rsidR="00F26C83" w:rsidRPr="00E526BE" w14:paraId="69333DD1" w14:textId="77777777" w:rsidTr="00296467">
              <w:trPr>
                <w:jc w:val="center"/>
              </w:trPr>
              <w:tc>
                <w:tcPr>
                  <w:tcW w:w="303" w:type="pct"/>
                  <w:tcMar>
                    <w:top w:w="0" w:type="dxa"/>
                    <w:left w:w="108" w:type="dxa"/>
                    <w:bottom w:w="0" w:type="dxa"/>
                    <w:right w:w="108" w:type="dxa"/>
                  </w:tcMar>
                  <w:hideMark/>
                </w:tcPr>
                <w:p w14:paraId="1014026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6AADBAD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1280 42</w:t>
                  </w:r>
                </w:p>
              </w:tc>
              <w:tc>
                <w:tcPr>
                  <w:tcW w:w="4091" w:type="pct"/>
                  <w:tcMar>
                    <w:top w:w="0" w:type="dxa"/>
                    <w:left w:w="108" w:type="dxa"/>
                    <w:bottom w:w="0" w:type="dxa"/>
                    <w:right w:w="108" w:type="dxa"/>
                  </w:tcMar>
                  <w:hideMark/>
                </w:tcPr>
                <w:p w14:paraId="25E54FC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сақтанушылардан алынатын сақтандыру сыйлықақылары;</w:t>
                  </w:r>
                </w:p>
              </w:tc>
            </w:tr>
          </w:tbl>
          <w:p w14:paraId="6DD76CAA"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және бір мезгілде осы сомаға: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7B71072E" w14:textId="77777777" w:rsidTr="00296467">
              <w:trPr>
                <w:jc w:val="center"/>
              </w:trPr>
              <w:tc>
                <w:tcPr>
                  <w:tcW w:w="303" w:type="pct"/>
                  <w:tcMar>
                    <w:top w:w="0" w:type="dxa"/>
                    <w:left w:w="108" w:type="dxa"/>
                    <w:bottom w:w="0" w:type="dxa"/>
                    <w:right w:w="108" w:type="dxa"/>
                  </w:tcMar>
                  <w:hideMark/>
                </w:tcPr>
                <w:p w14:paraId="7C70AB9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0974C1F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7470 41</w:t>
                  </w:r>
                </w:p>
              </w:tc>
              <w:tc>
                <w:tcPr>
                  <w:tcW w:w="4091" w:type="pct"/>
                  <w:tcMar>
                    <w:top w:w="0" w:type="dxa"/>
                    <w:left w:w="108" w:type="dxa"/>
                    <w:bottom w:w="0" w:type="dxa"/>
                    <w:right w:w="108" w:type="dxa"/>
                  </w:tcMar>
                  <w:hideMark/>
                </w:tcPr>
                <w:p w14:paraId="5F41D40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бойынша сақтандыру төлемдерін жүзеге асыру шығыстары</w:t>
                  </w:r>
                </w:p>
              </w:tc>
            </w:tr>
            <w:tr w:rsidR="00F26C83" w:rsidRPr="00E526BE" w14:paraId="73A43A4C" w14:textId="77777777" w:rsidTr="00296467">
              <w:trPr>
                <w:jc w:val="center"/>
              </w:trPr>
              <w:tc>
                <w:tcPr>
                  <w:tcW w:w="303" w:type="pct"/>
                  <w:tcMar>
                    <w:top w:w="0" w:type="dxa"/>
                    <w:left w:w="108" w:type="dxa"/>
                    <w:bottom w:w="0" w:type="dxa"/>
                    <w:right w:w="108" w:type="dxa"/>
                  </w:tcMar>
                  <w:hideMark/>
                </w:tcPr>
                <w:p w14:paraId="3A2D77B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Кт</w:t>
                  </w:r>
                </w:p>
              </w:tc>
              <w:tc>
                <w:tcPr>
                  <w:tcW w:w="606" w:type="pct"/>
                  <w:tcMar>
                    <w:top w:w="0" w:type="dxa"/>
                    <w:left w:w="108" w:type="dxa"/>
                    <w:bottom w:w="0" w:type="dxa"/>
                    <w:right w:w="108" w:type="dxa"/>
                  </w:tcMar>
                  <w:hideMark/>
                </w:tcPr>
                <w:p w14:paraId="7D56284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7440 43</w:t>
                  </w:r>
                </w:p>
              </w:tc>
              <w:tc>
                <w:tcPr>
                  <w:tcW w:w="4091" w:type="pct"/>
                  <w:tcMar>
                    <w:top w:w="0" w:type="dxa"/>
                    <w:left w:w="108" w:type="dxa"/>
                    <w:bottom w:w="0" w:type="dxa"/>
                    <w:right w:w="108" w:type="dxa"/>
                  </w:tcMar>
                  <w:hideMark/>
                </w:tcPr>
                <w:p w14:paraId="6D55121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шығындардың резервін қалыптастыру шығыстары</w:t>
                  </w:r>
                </w:p>
              </w:tc>
            </w:tr>
            <w:tr w:rsidR="00F26C83" w:rsidRPr="00E526BE" w14:paraId="0C7DDA77" w14:textId="77777777" w:rsidTr="00296467">
              <w:trPr>
                <w:jc w:val="center"/>
              </w:trPr>
              <w:tc>
                <w:tcPr>
                  <w:tcW w:w="303" w:type="pct"/>
                  <w:tcMar>
                    <w:top w:w="0" w:type="dxa"/>
                    <w:left w:w="108" w:type="dxa"/>
                    <w:bottom w:w="0" w:type="dxa"/>
                    <w:right w:w="108" w:type="dxa"/>
                  </w:tcMar>
                  <w:hideMark/>
                </w:tcPr>
                <w:p w14:paraId="7E5D612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5F64220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7440 45</w:t>
                  </w:r>
                </w:p>
              </w:tc>
              <w:tc>
                <w:tcPr>
                  <w:tcW w:w="4091" w:type="pct"/>
                  <w:tcMar>
                    <w:top w:w="0" w:type="dxa"/>
                    <w:left w:w="108" w:type="dxa"/>
                    <w:bottom w:w="0" w:type="dxa"/>
                    <w:right w:w="108" w:type="dxa"/>
                  </w:tcMar>
                  <w:hideMark/>
                </w:tcPr>
                <w:p w14:paraId="1F79535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шығындардың резервін қалыптастыру шығыстары;</w:t>
                  </w:r>
                </w:p>
              </w:tc>
            </w:tr>
          </w:tbl>
          <w:p w14:paraId="5332B5C3"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сақтандыру сомасын және жинақталған кірісті нақты төлеу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6986091D" w14:textId="77777777" w:rsidTr="00296467">
              <w:trPr>
                <w:jc w:val="center"/>
              </w:trPr>
              <w:tc>
                <w:tcPr>
                  <w:tcW w:w="303" w:type="pct"/>
                  <w:tcMar>
                    <w:top w:w="0" w:type="dxa"/>
                    <w:left w:w="108" w:type="dxa"/>
                    <w:bottom w:w="0" w:type="dxa"/>
                    <w:right w:w="108" w:type="dxa"/>
                  </w:tcMar>
                  <w:hideMark/>
                </w:tcPr>
                <w:p w14:paraId="5B73CBF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0464793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4091" w:type="pct"/>
                  <w:tcMar>
                    <w:top w:w="0" w:type="dxa"/>
                    <w:left w:w="108" w:type="dxa"/>
                    <w:bottom w:w="0" w:type="dxa"/>
                    <w:right w:w="108" w:type="dxa"/>
                  </w:tcMar>
                  <w:hideMark/>
                </w:tcPr>
                <w:p w14:paraId="1D8A9BC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1A74A99A" w14:textId="77777777" w:rsidTr="00296467">
              <w:trPr>
                <w:jc w:val="center"/>
              </w:trPr>
              <w:tc>
                <w:tcPr>
                  <w:tcW w:w="303" w:type="pct"/>
                  <w:tcMar>
                    <w:top w:w="0" w:type="dxa"/>
                    <w:left w:w="108" w:type="dxa"/>
                    <w:bottom w:w="0" w:type="dxa"/>
                    <w:right w:w="108" w:type="dxa"/>
                  </w:tcMar>
                  <w:hideMark/>
                </w:tcPr>
                <w:p w14:paraId="56187AB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0429C9B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4091" w:type="pct"/>
                  <w:tcMar>
                    <w:top w:w="0" w:type="dxa"/>
                    <w:left w:w="108" w:type="dxa"/>
                    <w:bottom w:w="0" w:type="dxa"/>
                    <w:right w:w="108" w:type="dxa"/>
                  </w:tcMar>
                  <w:hideMark/>
                </w:tcPr>
                <w:p w14:paraId="522CC45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r w:rsidR="00F26C83" w:rsidRPr="00E526BE" w14:paraId="3889FDD2" w14:textId="77777777" w:rsidTr="00296467">
              <w:trPr>
                <w:jc w:val="center"/>
              </w:trPr>
              <w:tc>
                <w:tcPr>
                  <w:tcW w:w="303" w:type="pct"/>
                  <w:tcMar>
                    <w:top w:w="0" w:type="dxa"/>
                    <w:left w:w="108" w:type="dxa"/>
                    <w:bottom w:w="0" w:type="dxa"/>
                    <w:right w:w="108" w:type="dxa"/>
                  </w:tcMar>
                  <w:hideMark/>
                </w:tcPr>
                <w:p w14:paraId="089B3FA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46E6BBA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3390 54</w:t>
                  </w:r>
                </w:p>
              </w:tc>
              <w:tc>
                <w:tcPr>
                  <w:tcW w:w="4091" w:type="pct"/>
                  <w:tcMar>
                    <w:top w:w="0" w:type="dxa"/>
                    <w:left w:w="108" w:type="dxa"/>
                    <w:bottom w:w="0" w:type="dxa"/>
                    <w:right w:w="108" w:type="dxa"/>
                  </w:tcMar>
                  <w:hideMark/>
                </w:tcPr>
                <w:p w14:paraId="1CBA779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қызметіне байланысты басқа да кредиторлық берешек (жеке қосалқы шот)</w:t>
                  </w:r>
                </w:p>
              </w:tc>
            </w:tr>
            <w:tr w:rsidR="00F26C83" w:rsidRPr="00E526BE" w14:paraId="4E1CBF81" w14:textId="77777777" w:rsidTr="00296467">
              <w:trPr>
                <w:jc w:val="center"/>
              </w:trPr>
              <w:tc>
                <w:tcPr>
                  <w:tcW w:w="303" w:type="pct"/>
                  <w:tcMar>
                    <w:top w:w="0" w:type="dxa"/>
                    <w:left w:w="108" w:type="dxa"/>
                    <w:bottom w:w="0" w:type="dxa"/>
                    <w:right w:w="108" w:type="dxa"/>
                  </w:tcMar>
                  <w:hideMark/>
                </w:tcPr>
                <w:p w14:paraId="20DB3CB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15B48FF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4B03067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34F46580" w14:textId="77777777" w:rsidTr="00296467">
              <w:trPr>
                <w:jc w:val="center"/>
              </w:trPr>
              <w:tc>
                <w:tcPr>
                  <w:tcW w:w="303" w:type="pct"/>
                  <w:tcMar>
                    <w:top w:w="0" w:type="dxa"/>
                    <w:left w:w="108" w:type="dxa"/>
                    <w:bottom w:w="0" w:type="dxa"/>
                    <w:right w:w="108" w:type="dxa"/>
                  </w:tcMar>
                  <w:hideMark/>
                </w:tcPr>
                <w:p w14:paraId="3FEB866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498F6B9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1E1F61B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1EE6A5EF"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117891C7"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597D2B80" w14:textId="77777777" w:rsidR="00F26C83" w:rsidRPr="00E526BE" w:rsidRDefault="00F26C83" w:rsidP="00F26C83">
            <w:pPr>
              <w:jc w:val="center"/>
              <w:rPr>
                <w:rFonts w:ascii="Times New Roman" w:eastAsia="Times New Roman" w:hAnsi="Times New Roman" w:cs="Times New Roman"/>
                <w:color w:val="000000"/>
                <w:sz w:val="24"/>
                <w:szCs w:val="24"/>
              </w:rPr>
            </w:pPr>
            <w:bookmarkStart w:id="40" w:name="SUB3700"/>
            <w:bookmarkEnd w:id="40"/>
            <w:r w:rsidRPr="00E526BE">
              <w:rPr>
                <w:rFonts w:ascii="Times New Roman" w:eastAsia="Times New Roman" w:hAnsi="Times New Roman" w:cs="Times New Roman"/>
                <w:b/>
                <w:bCs/>
                <w:color w:val="000000"/>
                <w:sz w:val="24"/>
                <w:szCs w:val="24"/>
              </w:rPr>
              <w:t>2-параграф. Аннуитеттік сақтандыру шарттары бойынша операцияларды есепке алу</w:t>
            </w:r>
          </w:p>
          <w:p w14:paraId="31FAADC9"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39BDBDC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41" w:name="sub1004180884"/>
            <w:r w:rsidRPr="00E526BE">
              <w:rPr>
                <w:rFonts w:ascii="Times New Roman" w:eastAsia="Times New Roman" w:hAnsi="Times New Roman" w:cs="Times New Roman"/>
                <w:color w:val="000000"/>
                <w:sz w:val="24"/>
                <w:szCs w:val="24"/>
              </w:rPr>
              <w:t xml:space="preserve">37. Сақтанушы аннуитеттік сақтандыру шартын сақтанушының сақтандыру сыйлықақысын біржолғы (бір рет) төлеуі талабымен жасаған кезде сақтандыру ұйымы сақтандыру сыйлықақылары түріндегі кірістер сомасына Нұсқаулықтың </w:t>
            </w:r>
            <w:hyperlink r:id="rId17" w:history="1">
              <w:r w:rsidRPr="00E526BE">
                <w:rPr>
                  <w:rFonts w:ascii="Times New Roman" w:eastAsia="Times New Roman" w:hAnsi="Times New Roman" w:cs="Times New Roman"/>
                  <w:color w:val="333399"/>
                  <w:sz w:val="24"/>
                  <w:szCs w:val="24"/>
                  <w:u w:val="single"/>
                </w:rPr>
                <w:t>6</w:t>
              </w:r>
            </w:hyperlink>
            <w:r w:rsidRPr="00E526BE">
              <w:rPr>
                <w:rFonts w:ascii="Times New Roman" w:eastAsia="Times New Roman" w:hAnsi="Times New Roman" w:cs="Times New Roman"/>
                <w:color w:val="000000"/>
                <w:sz w:val="24"/>
                <w:szCs w:val="24"/>
              </w:rPr>
              <w:t xml:space="preserve"> және </w:t>
            </w:r>
            <w:hyperlink r:id="rId18" w:history="1">
              <w:r w:rsidRPr="00E526BE">
                <w:rPr>
                  <w:rFonts w:ascii="Times New Roman" w:eastAsia="Times New Roman" w:hAnsi="Times New Roman" w:cs="Times New Roman"/>
                  <w:color w:val="333399"/>
                  <w:sz w:val="24"/>
                  <w:szCs w:val="24"/>
                  <w:u w:val="single"/>
                </w:rPr>
                <w:t>7-тармақтарында</w:t>
              </w:r>
            </w:hyperlink>
            <w:r w:rsidRPr="00E526BE">
              <w:rPr>
                <w:rFonts w:ascii="Times New Roman" w:eastAsia="Times New Roman" w:hAnsi="Times New Roman" w:cs="Times New Roman"/>
                <w:color w:val="000000"/>
                <w:sz w:val="24"/>
                <w:szCs w:val="24"/>
              </w:rPr>
              <w:t xml:space="preserve"> көзделген бухгалтерлік жазбаларды жүзеге асырады.</w:t>
            </w:r>
          </w:p>
          <w:p w14:paraId="3FB6275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42" w:name="SUB3800"/>
            <w:bookmarkEnd w:id="41"/>
            <w:bookmarkEnd w:id="42"/>
            <w:r w:rsidRPr="00E526BE">
              <w:rPr>
                <w:rFonts w:ascii="Times New Roman" w:eastAsia="Times New Roman" w:hAnsi="Times New Roman" w:cs="Times New Roman"/>
                <w:color w:val="000000"/>
                <w:sz w:val="24"/>
                <w:szCs w:val="24"/>
              </w:rPr>
              <w:t xml:space="preserve">38. Сақтанушы сақтандыру сыйлықақыларын аннуитеттік сақтандыру шартында белгіленген мерзімнің соңына дейін кезеңдік негізде төлеу талабымен аннуитеттік сақтандыру шартын жасаған жағдайда, сақтандыру ұйымы Нұсқаулықтың </w:t>
            </w:r>
            <w:hyperlink r:id="rId19" w:history="1">
              <w:r w:rsidRPr="00E526BE">
                <w:rPr>
                  <w:rFonts w:ascii="Times New Roman" w:eastAsia="Times New Roman" w:hAnsi="Times New Roman" w:cs="Times New Roman"/>
                  <w:color w:val="333399"/>
                  <w:sz w:val="24"/>
                  <w:szCs w:val="24"/>
                  <w:u w:val="single"/>
                </w:rPr>
                <w:t>26-</w:t>
              </w:r>
              <w:r w:rsidRPr="00E526BE">
                <w:rPr>
                  <w:rFonts w:ascii="Times New Roman" w:eastAsia="Times New Roman" w:hAnsi="Times New Roman" w:cs="Times New Roman"/>
                  <w:color w:val="333399"/>
                  <w:sz w:val="24"/>
                  <w:szCs w:val="24"/>
                  <w:u w:val="single"/>
                </w:rPr>
                <w:lastRenderedPageBreak/>
                <w:t>тармағында</w:t>
              </w:r>
            </w:hyperlink>
            <w:bookmarkEnd w:id="36"/>
            <w:r w:rsidRPr="00E526BE">
              <w:rPr>
                <w:rFonts w:ascii="Times New Roman" w:eastAsia="Times New Roman" w:hAnsi="Times New Roman" w:cs="Times New Roman"/>
                <w:color w:val="000000"/>
                <w:sz w:val="24"/>
                <w:szCs w:val="24"/>
              </w:rPr>
              <w:t xml:space="preserve"> көзделген бухгалтерлік жазбаларды жүзеге асырады.</w:t>
            </w:r>
          </w:p>
          <w:p w14:paraId="55BBED3A"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43" w:name="SUB3900"/>
            <w:bookmarkEnd w:id="43"/>
            <w:r w:rsidRPr="00E526BE">
              <w:rPr>
                <w:rFonts w:ascii="Times New Roman" w:eastAsia="Times New Roman" w:hAnsi="Times New Roman" w:cs="Times New Roman"/>
                <w:color w:val="000000"/>
                <w:sz w:val="24"/>
                <w:szCs w:val="24"/>
              </w:rPr>
              <w:t>39. Сақтанушының сақтандыру сыйлықақыларын аннуитеттік сақтандыру шартында белгіленген кезеңділікпен төлеу мерзімі аяқталғаннан кейін сақтандыру төлемдерінің сомалары есептелген кезде мынадай бухгалтерлік жазбалар жүзеге асырылады:</w:t>
            </w:r>
          </w:p>
          <w:p w14:paraId="2588AF4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есептелген кезеңдік төлемдер сомасына:</w:t>
            </w:r>
          </w:p>
          <w:tbl>
            <w:tblPr>
              <w:tblW w:w="5000" w:type="pct"/>
              <w:tblLayout w:type="fixed"/>
              <w:tblCellMar>
                <w:left w:w="0" w:type="dxa"/>
                <w:right w:w="0" w:type="dxa"/>
              </w:tblCellMar>
              <w:tblLook w:val="04A0" w:firstRow="1" w:lastRow="0" w:firstColumn="1" w:lastColumn="0" w:noHBand="0" w:noVBand="1"/>
            </w:tblPr>
            <w:tblGrid>
              <w:gridCol w:w="354"/>
              <w:gridCol w:w="735"/>
              <w:gridCol w:w="4507"/>
            </w:tblGrid>
            <w:tr w:rsidR="00F26C83" w:rsidRPr="00E526BE" w14:paraId="77F4BF02" w14:textId="77777777" w:rsidTr="00296467">
              <w:trPr>
                <w:trHeight w:val="195"/>
              </w:trPr>
              <w:tc>
                <w:tcPr>
                  <w:tcW w:w="316" w:type="pct"/>
                  <w:tcMar>
                    <w:top w:w="0" w:type="dxa"/>
                    <w:left w:w="108" w:type="dxa"/>
                    <w:bottom w:w="0" w:type="dxa"/>
                    <w:right w:w="108" w:type="dxa"/>
                  </w:tcMar>
                  <w:hideMark/>
                </w:tcPr>
                <w:p w14:paraId="07B9DFA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57" w:type="pct"/>
                  <w:tcMar>
                    <w:top w:w="0" w:type="dxa"/>
                    <w:left w:w="108" w:type="dxa"/>
                    <w:bottom w:w="0" w:type="dxa"/>
                    <w:right w:w="108" w:type="dxa"/>
                  </w:tcMar>
                  <w:hideMark/>
                </w:tcPr>
                <w:p w14:paraId="00C6233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7470 41</w:t>
                  </w:r>
                </w:p>
              </w:tc>
              <w:tc>
                <w:tcPr>
                  <w:tcW w:w="4027" w:type="pct"/>
                  <w:tcMar>
                    <w:top w:w="0" w:type="dxa"/>
                    <w:left w:w="108" w:type="dxa"/>
                    <w:bottom w:w="0" w:type="dxa"/>
                    <w:right w:w="108" w:type="dxa"/>
                  </w:tcMar>
                  <w:hideMark/>
                </w:tcPr>
                <w:p w14:paraId="4C4115F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бойынша сақтандыру төлемдерін жүзеге асыру бойынша шығыстар</w:t>
                  </w:r>
                </w:p>
              </w:tc>
            </w:tr>
            <w:tr w:rsidR="00F26C83" w:rsidRPr="00E526BE" w14:paraId="64525325" w14:textId="77777777" w:rsidTr="00296467">
              <w:trPr>
                <w:trHeight w:val="195"/>
              </w:trPr>
              <w:tc>
                <w:tcPr>
                  <w:tcW w:w="316" w:type="pct"/>
                  <w:tcMar>
                    <w:top w:w="0" w:type="dxa"/>
                    <w:left w:w="108" w:type="dxa"/>
                    <w:bottom w:w="0" w:type="dxa"/>
                    <w:right w:w="108" w:type="dxa"/>
                  </w:tcMar>
                  <w:hideMark/>
                </w:tcPr>
                <w:p w14:paraId="035094F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57" w:type="pct"/>
                  <w:tcMar>
                    <w:top w:w="0" w:type="dxa"/>
                    <w:left w:w="108" w:type="dxa"/>
                    <w:bottom w:w="0" w:type="dxa"/>
                    <w:right w:w="108" w:type="dxa"/>
                  </w:tcMar>
                  <w:hideMark/>
                </w:tcPr>
                <w:p w14:paraId="456F3DC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4027" w:type="pct"/>
                  <w:tcMar>
                    <w:top w:w="0" w:type="dxa"/>
                    <w:left w:w="108" w:type="dxa"/>
                    <w:bottom w:w="0" w:type="dxa"/>
                    <w:right w:w="108" w:type="dxa"/>
                  </w:tcMar>
                  <w:hideMark/>
                </w:tcPr>
                <w:p w14:paraId="57A15BF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bl>
          <w:p w14:paraId="454C9DAA"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нақты ақы төленген кезде:</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6F06FB15" w14:textId="77777777" w:rsidTr="00296467">
              <w:trPr>
                <w:jc w:val="center"/>
              </w:trPr>
              <w:tc>
                <w:tcPr>
                  <w:tcW w:w="303" w:type="pct"/>
                  <w:tcMar>
                    <w:top w:w="0" w:type="dxa"/>
                    <w:left w:w="108" w:type="dxa"/>
                    <w:bottom w:w="0" w:type="dxa"/>
                    <w:right w:w="108" w:type="dxa"/>
                  </w:tcMar>
                  <w:hideMark/>
                </w:tcPr>
                <w:p w14:paraId="274959D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4407D00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3390 44</w:t>
                  </w:r>
                </w:p>
              </w:tc>
              <w:tc>
                <w:tcPr>
                  <w:tcW w:w="4091" w:type="pct"/>
                  <w:tcMar>
                    <w:top w:w="0" w:type="dxa"/>
                    <w:left w:w="108" w:type="dxa"/>
                    <w:bottom w:w="0" w:type="dxa"/>
                    <w:right w:w="108" w:type="dxa"/>
                  </w:tcMar>
                  <w:hideMark/>
                </w:tcPr>
                <w:p w14:paraId="7AC4E80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Сақтанушылармен есеп айырысу</w:t>
                  </w:r>
                </w:p>
              </w:tc>
            </w:tr>
            <w:tr w:rsidR="00F26C83" w:rsidRPr="00E526BE" w14:paraId="1C5998D8" w14:textId="77777777" w:rsidTr="00296467">
              <w:trPr>
                <w:jc w:val="center"/>
              </w:trPr>
              <w:tc>
                <w:tcPr>
                  <w:tcW w:w="303" w:type="pct"/>
                  <w:tcMar>
                    <w:top w:w="0" w:type="dxa"/>
                    <w:left w:w="108" w:type="dxa"/>
                    <w:bottom w:w="0" w:type="dxa"/>
                    <w:right w:w="108" w:type="dxa"/>
                  </w:tcMar>
                  <w:hideMark/>
                </w:tcPr>
                <w:p w14:paraId="79DB560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6E803F0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48FFE74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0AB28715" w14:textId="77777777" w:rsidTr="00296467">
              <w:trPr>
                <w:jc w:val="center"/>
              </w:trPr>
              <w:tc>
                <w:tcPr>
                  <w:tcW w:w="303" w:type="pct"/>
                  <w:tcMar>
                    <w:top w:w="0" w:type="dxa"/>
                    <w:left w:w="108" w:type="dxa"/>
                    <w:bottom w:w="0" w:type="dxa"/>
                    <w:right w:w="108" w:type="dxa"/>
                  </w:tcMar>
                  <w:hideMark/>
                </w:tcPr>
                <w:p w14:paraId="3449537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7C13AA2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1973CE0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7DF4E321"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44" w:name="SUB4000"/>
            <w:bookmarkEnd w:id="44"/>
            <w:r w:rsidRPr="00E526BE">
              <w:rPr>
                <w:rFonts w:ascii="Times New Roman" w:eastAsia="Times New Roman" w:hAnsi="Times New Roman" w:cs="Times New Roman"/>
                <w:color w:val="000000"/>
                <w:sz w:val="24"/>
                <w:szCs w:val="24"/>
              </w:rPr>
              <w:t xml:space="preserve">40. Өмірді жинақтаушы және жинақтаушы емес сақтандыру шарттарын қайта сақтандыру бойынша операциялардың бухгалтерлік есебі Нұсқаулықтың </w:t>
            </w:r>
            <w:bookmarkStart w:id="45" w:name="sub1003705496"/>
            <w:r w:rsidRPr="00E526BE">
              <w:rPr>
                <w:rFonts w:ascii="Times New Roman" w:eastAsia="Times New Roman" w:hAnsi="Times New Roman" w:cs="Times New Roman"/>
                <w:color w:val="000000"/>
                <w:sz w:val="24"/>
                <w:szCs w:val="24"/>
              </w:rPr>
              <w:fldChar w:fldCharType="begin"/>
            </w:r>
            <w:r w:rsidRPr="00E526BE">
              <w:rPr>
                <w:rFonts w:ascii="Times New Roman" w:eastAsia="Times New Roman" w:hAnsi="Times New Roman" w:cs="Times New Roman"/>
                <w:color w:val="000000"/>
                <w:sz w:val="24"/>
                <w:szCs w:val="24"/>
              </w:rPr>
              <w:instrText xml:space="preserve"> HYPERLINK "jl:31457610.5500 " </w:instrText>
            </w:r>
            <w:r w:rsidRPr="00E526BE">
              <w:rPr>
                <w:rFonts w:ascii="Times New Roman" w:eastAsia="Times New Roman" w:hAnsi="Times New Roman" w:cs="Times New Roman"/>
                <w:color w:val="000000"/>
                <w:sz w:val="24"/>
                <w:szCs w:val="24"/>
              </w:rPr>
              <w:fldChar w:fldCharType="separate"/>
            </w:r>
            <w:r w:rsidRPr="00E526BE">
              <w:rPr>
                <w:rFonts w:ascii="Times New Roman" w:eastAsia="Times New Roman" w:hAnsi="Times New Roman" w:cs="Times New Roman"/>
                <w:color w:val="333399"/>
                <w:sz w:val="24"/>
                <w:szCs w:val="24"/>
                <w:u w:val="single"/>
              </w:rPr>
              <w:t>4-тарауына</w:t>
            </w:r>
            <w:r w:rsidRPr="00E526BE">
              <w:rPr>
                <w:rFonts w:ascii="Times New Roman" w:eastAsia="Times New Roman" w:hAnsi="Times New Roman" w:cs="Times New Roman"/>
                <w:color w:val="000000"/>
                <w:sz w:val="24"/>
                <w:szCs w:val="24"/>
              </w:rPr>
              <w:fldChar w:fldCharType="end"/>
            </w:r>
            <w:bookmarkEnd w:id="45"/>
            <w:r w:rsidRPr="00E526BE">
              <w:rPr>
                <w:rFonts w:ascii="Times New Roman" w:eastAsia="Times New Roman" w:hAnsi="Times New Roman" w:cs="Times New Roman"/>
                <w:color w:val="000000"/>
                <w:sz w:val="24"/>
                <w:szCs w:val="24"/>
              </w:rPr>
              <w:t xml:space="preserve"> сәйкес жүзеге асырылады.</w:t>
            </w:r>
          </w:p>
          <w:p w14:paraId="36BA532A"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25153492"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398E955D" w14:textId="77777777" w:rsidR="00F26C83" w:rsidRPr="00E526BE" w:rsidRDefault="00F26C83" w:rsidP="00F26C83">
            <w:pPr>
              <w:jc w:val="center"/>
              <w:rPr>
                <w:rFonts w:ascii="Times New Roman" w:eastAsia="Times New Roman" w:hAnsi="Times New Roman" w:cs="Times New Roman"/>
                <w:color w:val="000000"/>
                <w:sz w:val="24"/>
                <w:szCs w:val="24"/>
              </w:rPr>
            </w:pPr>
            <w:bookmarkStart w:id="46" w:name="SUB4100"/>
            <w:bookmarkEnd w:id="46"/>
            <w:r w:rsidRPr="00E526BE">
              <w:rPr>
                <w:rFonts w:ascii="Times New Roman" w:eastAsia="Times New Roman" w:hAnsi="Times New Roman" w:cs="Times New Roman"/>
                <w:b/>
                <w:bCs/>
                <w:color w:val="000000"/>
                <w:sz w:val="24"/>
                <w:szCs w:val="24"/>
              </w:rPr>
              <w:t>3-параграф. Сақтандыру резервтері бойынша операцияларды есепке алу</w:t>
            </w:r>
          </w:p>
          <w:p w14:paraId="2E04DFD6"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0C0BE06C"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41. Өмірді сақтандыру (қайта сақтандыру) шарты бойынша орын алмаған шығындардың резервін қалыптастыру кезінде қалыптастырылатын резерв сомасына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73710899" w14:textId="77777777" w:rsidTr="00296467">
              <w:trPr>
                <w:jc w:val="center"/>
              </w:trPr>
              <w:tc>
                <w:tcPr>
                  <w:tcW w:w="303" w:type="pct"/>
                  <w:tcMar>
                    <w:top w:w="0" w:type="dxa"/>
                    <w:left w:w="108" w:type="dxa"/>
                    <w:bottom w:w="0" w:type="dxa"/>
                    <w:right w:w="108" w:type="dxa"/>
                  </w:tcMar>
                  <w:hideMark/>
                </w:tcPr>
                <w:p w14:paraId="3EAD543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1A85B38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7440 43</w:t>
                  </w:r>
                </w:p>
              </w:tc>
              <w:tc>
                <w:tcPr>
                  <w:tcW w:w="4091" w:type="pct"/>
                  <w:tcMar>
                    <w:top w:w="0" w:type="dxa"/>
                    <w:left w:w="108" w:type="dxa"/>
                    <w:bottom w:w="0" w:type="dxa"/>
                    <w:right w:w="108" w:type="dxa"/>
                  </w:tcMar>
                  <w:hideMark/>
                </w:tcPr>
                <w:p w14:paraId="1645163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Өмірді сақтандыру (қайта сақтандыру) шарттары бойынша орын алмаған </w:t>
                  </w:r>
                  <w:r w:rsidRPr="00E526BE">
                    <w:rPr>
                      <w:rFonts w:ascii="Times New Roman" w:eastAsia="Times New Roman" w:hAnsi="Times New Roman" w:cs="Times New Roman"/>
                      <w:color w:val="000000"/>
                      <w:sz w:val="24"/>
                      <w:szCs w:val="24"/>
                    </w:rPr>
                    <w:lastRenderedPageBreak/>
                    <w:t>шығындардың резервін қалыптастыру шығыстары</w:t>
                  </w:r>
                </w:p>
              </w:tc>
            </w:tr>
            <w:tr w:rsidR="00F26C83" w:rsidRPr="00E526BE" w14:paraId="01574A3D" w14:textId="77777777" w:rsidTr="00296467">
              <w:trPr>
                <w:jc w:val="center"/>
              </w:trPr>
              <w:tc>
                <w:tcPr>
                  <w:tcW w:w="303" w:type="pct"/>
                  <w:tcMar>
                    <w:top w:w="0" w:type="dxa"/>
                    <w:left w:w="108" w:type="dxa"/>
                    <w:bottom w:w="0" w:type="dxa"/>
                    <w:right w:w="108" w:type="dxa"/>
                  </w:tcMar>
                  <w:hideMark/>
                </w:tcPr>
                <w:p w14:paraId="5263DBA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Кт</w:t>
                  </w:r>
                </w:p>
              </w:tc>
              <w:tc>
                <w:tcPr>
                  <w:tcW w:w="606" w:type="pct"/>
                  <w:tcMar>
                    <w:top w:w="0" w:type="dxa"/>
                    <w:left w:w="108" w:type="dxa"/>
                    <w:bottom w:w="0" w:type="dxa"/>
                    <w:right w:w="108" w:type="dxa"/>
                  </w:tcMar>
                  <w:hideMark/>
                </w:tcPr>
                <w:p w14:paraId="5BED87A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3390 50</w:t>
                  </w:r>
                </w:p>
              </w:tc>
              <w:tc>
                <w:tcPr>
                  <w:tcW w:w="4091" w:type="pct"/>
                  <w:tcMar>
                    <w:top w:w="0" w:type="dxa"/>
                    <w:left w:w="108" w:type="dxa"/>
                    <w:bottom w:w="0" w:type="dxa"/>
                    <w:right w:w="108" w:type="dxa"/>
                  </w:tcMar>
                  <w:hideMark/>
                </w:tcPr>
                <w:p w14:paraId="427AF00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шығындардың резерві.</w:t>
                  </w:r>
                </w:p>
              </w:tc>
            </w:tr>
          </w:tbl>
          <w:p w14:paraId="622FB62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47" w:name="SUB4200"/>
            <w:bookmarkEnd w:id="47"/>
            <w:r w:rsidRPr="00E526BE">
              <w:rPr>
                <w:rFonts w:ascii="Times New Roman" w:eastAsia="Times New Roman" w:hAnsi="Times New Roman" w:cs="Times New Roman"/>
                <w:color w:val="000000"/>
                <w:sz w:val="24"/>
                <w:szCs w:val="24"/>
              </w:rPr>
              <w:t>42. Өмірді сақтандыру (қайта сақтандыру) шарты бойынша орын алмаған шығындардың резервін азайту (түзету) кезінде мынадай бухгалтерлік жазба жүзеге асырылады:</w:t>
            </w:r>
          </w:p>
          <w:tbl>
            <w:tblPr>
              <w:tblW w:w="6018" w:type="dxa"/>
              <w:jc w:val="center"/>
              <w:tblLayout w:type="fixed"/>
              <w:tblCellMar>
                <w:left w:w="0" w:type="dxa"/>
                <w:right w:w="0" w:type="dxa"/>
              </w:tblCellMar>
              <w:tblLook w:val="04A0" w:firstRow="1" w:lastRow="0" w:firstColumn="1" w:lastColumn="0" w:noHBand="0" w:noVBand="1"/>
            </w:tblPr>
            <w:tblGrid>
              <w:gridCol w:w="555"/>
              <w:gridCol w:w="792"/>
              <w:gridCol w:w="4671"/>
            </w:tblGrid>
            <w:tr w:rsidR="00F26C83" w:rsidRPr="00E526BE" w14:paraId="7FA424E0" w14:textId="77777777" w:rsidTr="00F26C83">
              <w:trPr>
                <w:trHeight w:val="741"/>
                <w:jc w:val="center"/>
              </w:trPr>
              <w:tc>
                <w:tcPr>
                  <w:tcW w:w="461" w:type="pct"/>
                  <w:tcMar>
                    <w:top w:w="0" w:type="dxa"/>
                    <w:left w:w="108" w:type="dxa"/>
                    <w:bottom w:w="0" w:type="dxa"/>
                    <w:right w:w="108" w:type="dxa"/>
                  </w:tcMar>
                  <w:hideMark/>
                </w:tcPr>
                <w:p w14:paraId="5B6C135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58" w:type="pct"/>
                  <w:tcMar>
                    <w:top w:w="0" w:type="dxa"/>
                    <w:left w:w="108" w:type="dxa"/>
                    <w:bottom w:w="0" w:type="dxa"/>
                    <w:right w:w="108" w:type="dxa"/>
                  </w:tcMar>
                  <w:hideMark/>
                </w:tcPr>
                <w:p w14:paraId="5C2E6A2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3390 50</w:t>
                  </w:r>
                </w:p>
              </w:tc>
              <w:tc>
                <w:tcPr>
                  <w:tcW w:w="3881" w:type="pct"/>
                  <w:tcMar>
                    <w:top w:w="0" w:type="dxa"/>
                    <w:left w:w="108" w:type="dxa"/>
                    <w:bottom w:w="0" w:type="dxa"/>
                    <w:right w:w="108" w:type="dxa"/>
                  </w:tcMar>
                  <w:hideMark/>
                </w:tcPr>
                <w:p w14:paraId="7BAB8F4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шығындардың резерві</w:t>
                  </w:r>
                </w:p>
              </w:tc>
            </w:tr>
            <w:tr w:rsidR="00F26C83" w:rsidRPr="00E526BE" w14:paraId="553950CA" w14:textId="77777777" w:rsidTr="00F26C83">
              <w:trPr>
                <w:trHeight w:val="741"/>
                <w:jc w:val="center"/>
              </w:trPr>
              <w:tc>
                <w:tcPr>
                  <w:tcW w:w="461" w:type="pct"/>
                  <w:tcMar>
                    <w:top w:w="0" w:type="dxa"/>
                    <w:left w:w="108" w:type="dxa"/>
                    <w:bottom w:w="0" w:type="dxa"/>
                    <w:right w:w="108" w:type="dxa"/>
                  </w:tcMar>
                  <w:hideMark/>
                </w:tcPr>
                <w:p w14:paraId="5727AB4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58" w:type="pct"/>
                  <w:tcMar>
                    <w:top w:w="0" w:type="dxa"/>
                    <w:left w:w="108" w:type="dxa"/>
                    <w:bottom w:w="0" w:type="dxa"/>
                    <w:right w:w="108" w:type="dxa"/>
                  </w:tcMar>
                  <w:hideMark/>
                </w:tcPr>
                <w:p w14:paraId="27E266A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6280 48</w:t>
                  </w:r>
                </w:p>
              </w:tc>
              <w:tc>
                <w:tcPr>
                  <w:tcW w:w="3881" w:type="pct"/>
                  <w:tcMar>
                    <w:top w:w="0" w:type="dxa"/>
                    <w:left w:w="108" w:type="dxa"/>
                    <w:bottom w:w="0" w:type="dxa"/>
                    <w:right w:w="108" w:type="dxa"/>
                  </w:tcMar>
                  <w:hideMark/>
                </w:tcPr>
                <w:p w14:paraId="338A21A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 резервінің төмендеуінен түскен кірістер.</w:t>
                  </w:r>
                </w:p>
              </w:tc>
            </w:tr>
          </w:tbl>
          <w:p w14:paraId="12DD48C7"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48" w:name="SUB4300"/>
            <w:bookmarkEnd w:id="48"/>
            <w:r w:rsidRPr="00E526BE">
              <w:rPr>
                <w:rFonts w:ascii="Times New Roman" w:eastAsia="Times New Roman" w:hAnsi="Times New Roman" w:cs="Times New Roman"/>
                <w:color w:val="000000"/>
                <w:sz w:val="24"/>
                <w:szCs w:val="24"/>
              </w:rPr>
              <w:t xml:space="preserve">43. Өмірді сақтандыру (қайта сақтандыру) шарты бойынша мәлімделген, бірақ реттелмеген шығындар резервінің бухгалтерлік есебі Нұсқаулықтың </w:t>
            </w:r>
            <w:hyperlink r:id="rId20" w:history="1">
              <w:r w:rsidRPr="00E526BE">
                <w:rPr>
                  <w:rFonts w:ascii="Times New Roman" w:eastAsia="Times New Roman" w:hAnsi="Times New Roman" w:cs="Times New Roman"/>
                  <w:color w:val="333399"/>
                  <w:sz w:val="24"/>
                  <w:szCs w:val="24"/>
                  <w:u w:val="single"/>
                </w:rPr>
                <w:t>16-тармағының 3) тармақшасына</w:t>
              </w:r>
            </w:hyperlink>
            <w:r w:rsidRPr="00E526BE">
              <w:rPr>
                <w:rFonts w:ascii="Times New Roman" w:eastAsia="Times New Roman" w:hAnsi="Times New Roman" w:cs="Times New Roman"/>
                <w:color w:val="000000"/>
                <w:sz w:val="24"/>
                <w:szCs w:val="24"/>
              </w:rPr>
              <w:t xml:space="preserve"> және </w:t>
            </w:r>
            <w:bookmarkStart w:id="49" w:name="sub1003705497"/>
            <w:r w:rsidRPr="00E526BE">
              <w:rPr>
                <w:rFonts w:ascii="Times New Roman" w:eastAsia="Times New Roman" w:hAnsi="Times New Roman" w:cs="Times New Roman"/>
                <w:color w:val="000000"/>
                <w:sz w:val="24"/>
                <w:szCs w:val="24"/>
              </w:rPr>
              <w:fldChar w:fldCharType="begin"/>
            </w:r>
            <w:r w:rsidRPr="00E526BE">
              <w:rPr>
                <w:rFonts w:ascii="Times New Roman" w:eastAsia="Times New Roman" w:hAnsi="Times New Roman" w:cs="Times New Roman"/>
                <w:color w:val="000000"/>
                <w:sz w:val="24"/>
                <w:szCs w:val="24"/>
              </w:rPr>
              <w:instrText xml:space="preserve"> HYPERLINK "jl:31457610.1700 " </w:instrText>
            </w:r>
            <w:r w:rsidRPr="00E526BE">
              <w:rPr>
                <w:rFonts w:ascii="Times New Roman" w:eastAsia="Times New Roman" w:hAnsi="Times New Roman" w:cs="Times New Roman"/>
                <w:color w:val="000000"/>
                <w:sz w:val="24"/>
                <w:szCs w:val="24"/>
              </w:rPr>
              <w:fldChar w:fldCharType="separate"/>
            </w:r>
            <w:r w:rsidRPr="00E526BE">
              <w:rPr>
                <w:rFonts w:ascii="Times New Roman" w:eastAsia="Times New Roman" w:hAnsi="Times New Roman" w:cs="Times New Roman"/>
                <w:color w:val="333399"/>
                <w:sz w:val="24"/>
                <w:szCs w:val="24"/>
                <w:u w:val="single"/>
              </w:rPr>
              <w:t>17-тармағының 3) тармақшасына</w:t>
            </w:r>
            <w:r w:rsidRPr="00E526BE">
              <w:rPr>
                <w:rFonts w:ascii="Times New Roman" w:eastAsia="Times New Roman" w:hAnsi="Times New Roman" w:cs="Times New Roman"/>
                <w:color w:val="000000"/>
                <w:sz w:val="24"/>
                <w:szCs w:val="24"/>
              </w:rPr>
              <w:fldChar w:fldCharType="end"/>
            </w:r>
            <w:r w:rsidRPr="00E526BE">
              <w:rPr>
                <w:rFonts w:ascii="Times New Roman" w:eastAsia="Times New Roman" w:hAnsi="Times New Roman" w:cs="Times New Roman"/>
                <w:color w:val="000000"/>
                <w:sz w:val="24"/>
                <w:szCs w:val="24"/>
              </w:rPr>
              <w:t xml:space="preserve"> сәйкес жүзеге асырылады.</w:t>
            </w:r>
          </w:p>
          <w:p w14:paraId="4E3DA347"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50" w:name="SUB4400"/>
            <w:bookmarkEnd w:id="50"/>
            <w:r w:rsidRPr="00E526BE">
              <w:rPr>
                <w:rFonts w:ascii="Times New Roman" w:eastAsia="Times New Roman" w:hAnsi="Times New Roman" w:cs="Times New Roman"/>
                <w:color w:val="000000"/>
                <w:sz w:val="24"/>
                <w:szCs w:val="24"/>
              </w:rPr>
              <w:t xml:space="preserve">44. Өмірді жинақтаушы емес сақтандыру (қайта сақтандыру) шарты бойынша орын алған, бірақ мәлімделмеген шығындар резервінің бухгалтерлік есебі Нұсқаулықтың </w:t>
            </w:r>
            <w:hyperlink r:id="rId21" w:history="1">
              <w:r w:rsidRPr="00E526BE">
                <w:rPr>
                  <w:rFonts w:ascii="Times New Roman" w:eastAsia="Times New Roman" w:hAnsi="Times New Roman" w:cs="Times New Roman"/>
                  <w:color w:val="333399"/>
                  <w:sz w:val="24"/>
                  <w:szCs w:val="24"/>
                  <w:u w:val="single"/>
                </w:rPr>
                <w:t>16-тармағының 2) тармақшасына</w:t>
              </w:r>
            </w:hyperlink>
            <w:bookmarkEnd w:id="21"/>
            <w:r w:rsidRPr="00E526BE">
              <w:rPr>
                <w:rFonts w:ascii="Times New Roman" w:eastAsia="Times New Roman" w:hAnsi="Times New Roman" w:cs="Times New Roman"/>
                <w:color w:val="000000"/>
                <w:sz w:val="24"/>
                <w:szCs w:val="24"/>
              </w:rPr>
              <w:t xml:space="preserve"> және </w:t>
            </w:r>
            <w:hyperlink r:id="rId22" w:history="1">
              <w:r w:rsidRPr="00E526BE">
                <w:rPr>
                  <w:rFonts w:ascii="Times New Roman" w:eastAsia="Times New Roman" w:hAnsi="Times New Roman" w:cs="Times New Roman"/>
                  <w:color w:val="333399"/>
                  <w:sz w:val="24"/>
                  <w:szCs w:val="24"/>
                  <w:u w:val="single"/>
                </w:rPr>
                <w:t>17-тармағының 2) тармақшасына</w:t>
              </w:r>
            </w:hyperlink>
            <w:bookmarkEnd w:id="49"/>
            <w:r w:rsidRPr="00E526BE">
              <w:rPr>
                <w:rFonts w:ascii="Times New Roman" w:eastAsia="Times New Roman" w:hAnsi="Times New Roman" w:cs="Times New Roman"/>
                <w:color w:val="000000"/>
                <w:sz w:val="24"/>
                <w:szCs w:val="24"/>
              </w:rPr>
              <w:t xml:space="preserve"> сәйкес жүзеге асырылады.</w:t>
            </w:r>
          </w:p>
          <w:p w14:paraId="2DADC25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51" w:name="SUB4500"/>
            <w:bookmarkEnd w:id="51"/>
            <w:r w:rsidRPr="00E526BE">
              <w:rPr>
                <w:rFonts w:ascii="Times New Roman" w:eastAsia="Times New Roman" w:hAnsi="Times New Roman" w:cs="Times New Roman"/>
                <w:color w:val="000000"/>
                <w:sz w:val="24"/>
                <w:szCs w:val="24"/>
              </w:rPr>
              <w:t>45. Аннуитеттік сақтандыру шарты бойынша орын алмаған шығындардың резервін қалыптастыру кезінде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210BE97C" w14:textId="77777777" w:rsidTr="00296467">
              <w:trPr>
                <w:jc w:val="center"/>
              </w:trPr>
              <w:tc>
                <w:tcPr>
                  <w:tcW w:w="303" w:type="pct"/>
                  <w:tcMar>
                    <w:top w:w="0" w:type="dxa"/>
                    <w:left w:w="108" w:type="dxa"/>
                    <w:bottom w:w="0" w:type="dxa"/>
                    <w:right w:w="108" w:type="dxa"/>
                  </w:tcMar>
                  <w:hideMark/>
                </w:tcPr>
                <w:p w14:paraId="7E0584D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34C6AC1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7440 44</w:t>
                  </w:r>
                </w:p>
              </w:tc>
              <w:tc>
                <w:tcPr>
                  <w:tcW w:w="4091" w:type="pct"/>
                  <w:tcMar>
                    <w:top w:w="0" w:type="dxa"/>
                    <w:left w:w="108" w:type="dxa"/>
                    <w:bottom w:w="0" w:type="dxa"/>
                    <w:right w:w="108" w:type="dxa"/>
                  </w:tcMar>
                  <w:hideMark/>
                </w:tcPr>
                <w:p w14:paraId="44C3A7D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Аннуитет шарттары бойынша орын алмаған шығындардың резервін қалыптастыру шығыстары</w:t>
                  </w:r>
                </w:p>
              </w:tc>
            </w:tr>
            <w:tr w:rsidR="00F26C83" w:rsidRPr="00E526BE" w14:paraId="0D6C5350" w14:textId="77777777" w:rsidTr="00296467">
              <w:trPr>
                <w:jc w:val="center"/>
              </w:trPr>
              <w:tc>
                <w:tcPr>
                  <w:tcW w:w="303" w:type="pct"/>
                  <w:tcMar>
                    <w:top w:w="0" w:type="dxa"/>
                    <w:left w:w="108" w:type="dxa"/>
                    <w:bottom w:w="0" w:type="dxa"/>
                    <w:right w:w="108" w:type="dxa"/>
                  </w:tcMar>
                  <w:hideMark/>
                </w:tcPr>
                <w:p w14:paraId="6108FAD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308CA85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3390 51</w:t>
                  </w:r>
                </w:p>
              </w:tc>
              <w:tc>
                <w:tcPr>
                  <w:tcW w:w="4091" w:type="pct"/>
                  <w:tcMar>
                    <w:top w:w="0" w:type="dxa"/>
                    <w:left w:w="108" w:type="dxa"/>
                    <w:bottom w:w="0" w:type="dxa"/>
                    <w:right w:w="108" w:type="dxa"/>
                  </w:tcMar>
                  <w:hideMark/>
                </w:tcPr>
                <w:p w14:paraId="1F2299A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Аннуитет шарттары бойынша орын алмаған шығындардың резерві.</w:t>
                  </w:r>
                </w:p>
              </w:tc>
            </w:tr>
          </w:tbl>
          <w:p w14:paraId="0F3CC76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52" w:name="SUB4600"/>
            <w:bookmarkEnd w:id="52"/>
            <w:r w:rsidRPr="00E526BE">
              <w:rPr>
                <w:rFonts w:ascii="Times New Roman" w:eastAsia="Times New Roman" w:hAnsi="Times New Roman" w:cs="Times New Roman"/>
                <w:color w:val="000000"/>
                <w:sz w:val="24"/>
                <w:szCs w:val="24"/>
              </w:rPr>
              <w:t xml:space="preserve">46. Аннуитеттік сақтандыру шарты бойынша орын алмаған шығындардың резервін азайту (түзету) </w:t>
            </w:r>
            <w:r w:rsidRPr="00E526BE">
              <w:rPr>
                <w:rFonts w:ascii="Times New Roman" w:eastAsia="Times New Roman" w:hAnsi="Times New Roman" w:cs="Times New Roman"/>
                <w:color w:val="000000"/>
                <w:sz w:val="24"/>
                <w:szCs w:val="24"/>
              </w:rPr>
              <w:lastRenderedPageBreak/>
              <w:t>кезінде мынадай бухгалтерлік жазба жүзеге асырылады:</w:t>
            </w:r>
          </w:p>
          <w:tbl>
            <w:tblPr>
              <w:tblW w:w="5815" w:type="dxa"/>
              <w:jc w:val="center"/>
              <w:tblLayout w:type="fixed"/>
              <w:tblCellMar>
                <w:left w:w="0" w:type="dxa"/>
                <w:right w:w="0" w:type="dxa"/>
              </w:tblCellMar>
              <w:tblLook w:val="04A0" w:firstRow="1" w:lastRow="0" w:firstColumn="1" w:lastColumn="0" w:noHBand="0" w:noVBand="1"/>
            </w:tblPr>
            <w:tblGrid>
              <w:gridCol w:w="454"/>
              <w:gridCol w:w="469"/>
              <w:gridCol w:w="4892"/>
            </w:tblGrid>
            <w:tr w:rsidR="00F26C83" w:rsidRPr="00E526BE" w14:paraId="7A980BCD" w14:textId="77777777" w:rsidTr="00F26C83">
              <w:trPr>
                <w:jc w:val="center"/>
              </w:trPr>
              <w:tc>
                <w:tcPr>
                  <w:tcW w:w="391" w:type="pct"/>
                  <w:tcMar>
                    <w:top w:w="0" w:type="dxa"/>
                    <w:left w:w="108" w:type="dxa"/>
                    <w:bottom w:w="0" w:type="dxa"/>
                    <w:right w:w="108" w:type="dxa"/>
                  </w:tcMar>
                  <w:hideMark/>
                </w:tcPr>
                <w:p w14:paraId="29BAB5D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403" w:type="pct"/>
                  <w:tcMar>
                    <w:top w:w="0" w:type="dxa"/>
                    <w:left w:w="108" w:type="dxa"/>
                    <w:bottom w:w="0" w:type="dxa"/>
                    <w:right w:w="108" w:type="dxa"/>
                  </w:tcMar>
                  <w:hideMark/>
                </w:tcPr>
                <w:p w14:paraId="7ADE3FB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3390 51</w:t>
                  </w:r>
                </w:p>
              </w:tc>
              <w:tc>
                <w:tcPr>
                  <w:tcW w:w="4206" w:type="pct"/>
                  <w:tcMar>
                    <w:top w:w="0" w:type="dxa"/>
                    <w:left w:w="108" w:type="dxa"/>
                    <w:bottom w:w="0" w:type="dxa"/>
                    <w:right w:w="108" w:type="dxa"/>
                  </w:tcMar>
                  <w:hideMark/>
                </w:tcPr>
                <w:p w14:paraId="3B3EFDB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Аннуитет шарттары бойынша орын алмаған шығындардың резерві</w:t>
                  </w:r>
                </w:p>
              </w:tc>
            </w:tr>
            <w:tr w:rsidR="00F26C83" w:rsidRPr="00E526BE" w14:paraId="6F0E29BD" w14:textId="77777777" w:rsidTr="00F26C83">
              <w:trPr>
                <w:jc w:val="center"/>
              </w:trPr>
              <w:tc>
                <w:tcPr>
                  <w:tcW w:w="391" w:type="pct"/>
                  <w:tcMar>
                    <w:top w:w="0" w:type="dxa"/>
                    <w:left w:w="108" w:type="dxa"/>
                    <w:bottom w:w="0" w:type="dxa"/>
                    <w:right w:w="108" w:type="dxa"/>
                  </w:tcMar>
                  <w:hideMark/>
                </w:tcPr>
                <w:p w14:paraId="3609ABC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403" w:type="pct"/>
                  <w:tcMar>
                    <w:top w:w="0" w:type="dxa"/>
                    <w:left w:w="108" w:type="dxa"/>
                    <w:bottom w:w="0" w:type="dxa"/>
                    <w:right w:w="108" w:type="dxa"/>
                  </w:tcMar>
                  <w:hideMark/>
                </w:tcPr>
                <w:p w14:paraId="2C0F2E1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6280 49</w:t>
                  </w:r>
                </w:p>
              </w:tc>
              <w:tc>
                <w:tcPr>
                  <w:tcW w:w="4206" w:type="pct"/>
                  <w:tcMar>
                    <w:top w:w="0" w:type="dxa"/>
                    <w:left w:w="108" w:type="dxa"/>
                    <w:bottom w:w="0" w:type="dxa"/>
                    <w:right w:w="108" w:type="dxa"/>
                  </w:tcMar>
                  <w:hideMark/>
                </w:tcPr>
                <w:p w14:paraId="5D67B81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Аннуитет шарттары бойынша орын алмаған шығындар резервінің төмендеуінен түскен кірістер.</w:t>
                  </w:r>
                </w:p>
              </w:tc>
            </w:tr>
          </w:tbl>
          <w:p w14:paraId="0D641A45"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54507E0A"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2F002F95" w14:textId="77777777" w:rsidR="00F26C83" w:rsidRPr="00E526BE" w:rsidRDefault="00F26C83" w:rsidP="00F26C83">
            <w:pPr>
              <w:jc w:val="center"/>
              <w:rPr>
                <w:rFonts w:ascii="Times New Roman" w:eastAsia="Times New Roman" w:hAnsi="Times New Roman" w:cs="Times New Roman"/>
                <w:color w:val="000000"/>
                <w:sz w:val="24"/>
                <w:szCs w:val="24"/>
              </w:rPr>
            </w:pPr>
            <w:bookmarkStart w:id="53" w:name="SUB4700"/>
            <w:bookmarkEnd w:id="53"/>
            <w:r w:rsidRPr="00E526BE">
              <w:rPr>
                <w:rFonts w:ascii="Times New Roman" w:eastAsia="Times New Roman" w:hAnsi="Times New Roman" w:cs="Times New Roman"/>
                <w:b/>
                <w:bCs/>
                <w:color w:val="000000"/>
                <w:sz w:val="24"/>
                <w:szCs w:val="24"/>
              </w:rPr>
              <w:t>4-параграф. Берілген қарыздар бойынша операцияларды есепке алу</w:t>
            </w:r>
          </w:p>
          <w:p w14:paraId="352E3AD3"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4993865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47. Сақтандыру ұйымы сақтанушыларға сатып алу сомасы шегінде қарыздар берген кезде берілген қарыз сомасына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00B2CC46" w14:textId="77777777" w:rsidTr="00296467">
              <w:trPr>
                <w:jc w:val="center"/>
              </w:trPr>
              <w:tc>
                <w:tcPr>
                  <w:tcW w:w="303" w:type="pct"/>
                  <w:tcMar>
                    <w:top w:w="0" w:type="dxa"/>
                    <w:left w:w="108" w:type="dxa"/>
                    <w:bottom w:w="0" w:type="dxa"/>
                    <w:right w:w="108" w:type="dxa"/>
                  </w:tcMar>
                  <w:hideMark/>
                </w:tcPr>
                <w:p w14:paraId="3B96BC8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20CC8FD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1110 21</w:t>
                  </w:r>
                </w:p>
              </w:tc>
              <w:tc>
                <w:tcPr>
                  <w:tcW w:w="4091" w:type="pct"/>
                  <w:tcMar>
                    <w:top w:w="0" w:type="dxa"/>
                    <w:left w:w="108" w:type="dxa"/>
                    <w:bottom w:w="0" w:type="dxa"/>
                    <w:right w:w="108" w:type="dxa"/>
                  </w:tcMar>
                  <w:hideMark/>
                </w:tcPr>
                <w:p w14:paraId="62B624E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Клиенттерге берілген қысқа мерзімді қарыздар</w:t>
                  </w:r>
                </w:p>
              </w:tc>
            </w:tr>
            <w:tr w:rsidR="00F26C83" w:rsidRPr="00E526BE" w14:paraId="5E3F9AFF" w14:textId="77777777" w:rsidTr="00296467">
              <w:trPr>
                <w:jc w:val="center"/>
              </w:trPr>
              <w:tc>
                <w:tcPr>
                  <w:tcW w:w="303" w:type="pct"/>
                  <w:tcMar>
                    <w:top w:w="0" w:type="dxa"/>
                    <w:left w:w="108" w:type="dxa"/>
                    <w:bottom w:w="0" w:type="dxa"/>
                    <w:right w:w="108" w:type="dxa"/>
                  </w:tcMar>
                  <w:hideMark/>
                </w:tcPr>
                <w:p w14:paraId="665353C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25C2A60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2010 21</w:t>
                  </w:r>
                </w:p>
              </w:tc>
              <w:tc>
                <w:tcPr>
                  <w:tcW w:w="4091" w:type="pct"/>
                  <w:tcMar>
                    <w:top w:w="0" w:type="dxa"/>
                    <w:left w:w="108" w:type="dxa"/>
                    <w:bottom w:w="0" w:type="dxa"/>
                    <w:right w:w="108" w:type="dxa"/>
                  </w:tcMar>
                  <w:hideMark/>
                </w:tcPr>
                <w:p w14:paraId="3769507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Клиенттерге берілген ұзақ мерзімді қарыздар</w:t>
                  </w:r>
                </w:p>
              </w:tc>
            </w:tr>
            <w:tr w:rsidR="00F26C83" w:rsidRPr="00E526BE" w14:paraId="4E413633" w14:textId="77777777" w:rsidTr="00296467">
              <w:trPr>
                <w:jc w:val="center"/>
              </w:trPr>
              <w:tc>
                <w:tcPr>
                  <w:tcW w:w="303" w:type="pct"/>
                  <w:tcMar>
                    <w:top w:w="0" w:type="dxa"/>
                    <w:left w:w="108" w:type="dxa"/>
                    <w:bottom w:w="0" w:type="dxa"/>
                    <w:right w:w="108" w:type="dxa"/>
                  </w:tcMar>
                  <w:hideMark/>
                </w:tcPr>
                <w:p w14:paraId="492A1F5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Кт </w:t>
                  </w:r>
                </w:p>
              </w:tc>
              <w:tc>
                <w:tcPr>
                  <w:tcW w:w="606" w:type="pct"/>
                  <w:tcMar>
                    <w:top w:w="0" w:type="dxa"/>
                    <w:left w:w="108" w:type="dxa"/>
                    <w:bottom w:w="0" w:type="dxa"/>
                    <w:right w:w="108" w:type="dxa"/>
                  </w:tcMar>
                  <w:hideMark/>
                </w:tcPr>
                <w:p w14:paraId="7000823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5E8FD09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07FAC58D" w14:textId="77777777" w:rsidTr="00296467">
              <w:trPr>
                <w:jc w:val="center"/>
              </w:trPr>
              <w:tc>
                <w:tcPr>
                  <w:tcW w:w="303" w:type="pct"/>
                  <w:tcMar>
                    <w:top w:w="0" w:type="dxa"/>
                    <w:left w:w="108" w:type="dxa"/>
                    <w:bottom w:w="0" w:type="dxa"/>
                    <w:right w:w="108" w:type="dxa"/>
                  </w:tcMar>
                  <w:hideMark/>
                </w:tcPr>
                <w:p w14:paraId="36C90F1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5A554AB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1520020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3A796121"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48. Қарыз шартына сәйкес сыйақы есептеген кезде сақтандыру ұйымы мынадай бухгалтерлік жазбаларды жүзеге асырады:</w:t>
            </w:r>
          </w:p>
          <w:p w14:paraId="5D8FFD96"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сыйақы түріндегі есептелген кірістер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78BD7E4B" w14:textId="77777777" w:rsidTr="00296467">
              <w:trPr>
                <w:jc w:val="center"/>
              </w:trPr>
              <w:tc>
                <w:tcPr>
                  <w:tcW w:w="303" w:type="pct"/>
                  <w:tcMar>
                    <w:top w:w="0" w:type="dxa"/>
                    <w:left w:w="108" w:type="dxa"/>
                    <w:bottom w:w="0" w:type="dxa"/>
                    <w:right w:w="108" w:type="dxa"/>
                  </w:tcMar>
                  <w:hideMark/>
                </w:tcPr>
                <w:p w14:paraId="7800521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3F59F3B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1270 25</w:t>
                  </w:r>
                </w:p>
              </w:tc>
              <w:tc>
                <w:tcPr>
                  <w:tcW w:w="4091" w:type="pct"/>
                  <w:tcMar>
                    <w:top w:w="0" w:type="dxa"/>
                    <w:left w:w="108" w:type="dxa"/>
                    <w:bottom w:w="0" w:type="dxa"/>
                    <w:right w:w="108" w:type="dxa"/>
                  </w:tcMar>
                  <w:hideMark/>
                </w:tcPr>
                <w:p w14:paraId="78E8096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Клиенттерге берілген қарыздар бойынша сыйақы түрінде есептелген кірістер</w:t>
                  </w:r>
                </w:p>
              </w:tc>
            </w:tr>
            <w:tr w:rsidR="00F26C83" w:rsidRPr="00E526BE" w14:paraId="019DD949" w14:textId="77777777" w:rsidTr="00296467">
              <w:trPr>
                <w:jc w:val="center"/>
              </w:trPr>
              <w:tc>
                <w:tcPr>
                  <w:tcW w:w="303" w:type="pct"/>
                  <w:tcMar>
                    <w:top w:w="0" w:type="dxa"/>
                    <w:left w:w="108" w:type="dxa"/>
                    <w:bottom w:w="0" w:type="dxa"/>
                    <w:right w:w="108" w:type="dxa"/>
                  </w:tcMar>
                  <w:hideMark/>
                </w:tcPr>
                <w:p w14:paraId="18A3075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415D9DC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2170 25</w:t>
                  </w:r>
                </w:p>
              </w:tc>
              <w:tc>
                <w:tcPr>
                  <w:tcW w:w="4091" w:type="pct"/>
                  <w:tcMar>
                    <w:top w:w="0" w:type="dxa"/>
                    <w:left w:w="108" w:type="dxa"/>
                    <w:bottom w:w="0" w:type="dxa"/>
                    <w:right w:w="108" w:type="dxa"/>
                  </w:tcMar>
                  <w:hideMark/>
                </w:tcPr>
                <w:p w14:paraId="3F7B8B5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Клиенттерге берілген қарыздар бойынша сыйақы түрінде есептелген кірістер</w:t>
                  </w:r>
                </w:p>
              </w:tc>
            </w:tr>
            <w:tr w:rsidR="00F26C83" w:rsidRPr="00E526BE" w14:paraId="0DDD0F26" w14:textId="77777777" w:rsidTr="00296467">
              <w:trPr>
                <w:jc w:val="center"/>
              </w:trPr>
              <w:tc>
                <w:tcPr>
                  <w:tcW w:w="303" w:type="pct"/>
                  <w:tcMar>
                    <w:top w:w="0" w:type="dxa"/>
                    <w:left w:w="108" w:type="dxa"/>
                    <w:bottom w:w="0" w:type="dxa"/>
                    <w:right w:w="108" w:type="dxa"/>
                  </w:tcMar>
                  <w:hideMark/>
                </w:tcPr>
                <w:p w14:paraId="1FA573F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295F08F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6110 32</w:t>
                  </w:r>
                </w:p>
              </w:tc>
              <w:tc>
                <w:tcPr>
                  <w:tcW w:w="4091" w:type="pct"/>
                  <w:tcMar>
                    <w:top w:w="0" w:type="dxa"/>
                    <w:left w:w="108" w:type="dxa"/>
                    <w:bottom w:w="0" w:type="dxa"/>
                    <w:right w:w="108" w:type="dxa"/>
                  </w:tcMar>
                  <w:hideMark/>
                </w:tcPr>
                <w:p w14:paraId="3DE824E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Қарыздар бойынша сыйақы алуға байланысты кірістер;</w:t>
                  </w:r>
                </w:p>
              </w:tc>
            </w:tr>
          </w:tbl>
          <w:p w14:paraId="749AD06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негізгі борышты және есептелген сыйақыны өтеу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4314CD7F" w14:textId="77777777" w:rsidTr="00296467">
              <w:trPr>
                <w:jc w:val="center"/>
              </w:trPr>
              <w:tc>
                <w:tcPr>
                  <w:tcW w:w="303" w:type="pct"/>
                  <w:tcMar>
                    <w:top w:w="0" w:type="dxa"/>
                    <w:left w:w="108" w:type="dxa"/>
                    <w:bottom w:w="0" w:type="dxa"/>
                    <w:right w:w="108" w:type="dxa"/>
                  </w:tcMar>
                  <w:hideMark/>
                </w:tcPr>
                <w:p w14:paraId="723A416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 xml:space="preserve">Дт </w:t>
                  </w:r>
                </w:p>
              </w:tc>
              <w:tc>
                <w:tcPr>
                  <w:tcW w:w="606" w:type="pct"/>
                  <w:tcMar>
                    <w:top w:w="0" w:type="dxa"/>
                    <w:left w:w="108" w:type="dxa"/>
                    <w:bottom w:w="0" w:type="dxa"/>
                    <w:right w:w="108" w:type="dxa"/>
                  </w:tcMar>
                  <w:hideMark/>
                </w:tcPr>
                <w:p w14:paraId="3FEC16F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5F39AFA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18524BFF" w14:textId="77777777" w:rsidTr="00296467">
              <w:trPr>
                <w:jc w:val="center"/>
              </w:trPr>
              <w:tc>
                <w:tcPr>
                  <w:tcW w:w="303" w:type="pct"/>
                  <w:tcMar>
                    <w:top w:w="0" w:type="dxa"/>
                    <w:left w:w="108" w:type="dxa"/>
                    <w:bottom w:w="0" w:type="dxa"/>
                    <w:right w:w="108" w:type="dxa"/>
                  </w:tcMar>
                  <w:hideMark/>
                </w:tcPr>
                <w:p w14:paraId="101C589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2A7EFEA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64FB50A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r w:rsidR="00F26C83" w:rsidRPr="00E526BE" w14:paraId="11612C61" w14:textId="77777777" w:rsidTr="00296467">
              <w:trPr>
                <w:jc w:val="center"/>
              </w:trPr>
              <w:tc>
                <w:tcPr>
                  <w:tcW w:w="303" w:type="pct"/>
                  <w:tcMar>
                    <w:top w:w="0" w:type="dxa"/>
                    <w:left w:w="108" w:type="dxa"/>
                    <w:bottom w:w="0" w:type="dxa"/>
                    <w:right w:w="108" w:type="dxa"/>
                  </w:tcMar>
                  <w:hideMark/>
                </w:tcPr>
                <w:p w14:paraId="283A3EF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5D8F697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1110 21</w:t>
                  </w:r>
                </w:p>
              </w:tc>
              <w:tc>
                <w:tcPr>
                  <w:tcW w:w="4091" w:type="pct"/>
                  <w:tcMar>
                    <w:top w:w="0" w:type="dxa"/>
                    <w:left w:w="108" w:type="dxa"/>
                    <w:bottom w:w="0" w:type="dxa"/>
                    <w:right w:w="108" w:type="dxa"/>
                  </w:tcMar>
                  <w:hideMark/>
                </w:tcPr>
                <w:p w14:paraId="61CD05B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Клиенттерге берілген қысқа мерзімді қарыздар</w:t>
                  </w:r>
                </w:p>
              </w:tc>
            </w:tr>
            <w:tr w:rsidR="00F26C83" w:rsidRPr="00E526BE" w14:paraId="6AC6BD54" w14:textId="77777777" w:rsidTr="00296467">
              <w:trPr>
                <w:jc w:val="center"/>
              </w:trPr>
              <w:tc>
                <w:tcPr>
                  <w:tcW w:w="303" w:type="pct"/>
                  <w:tcMar>
                    <w:top w:w="0" w:type="dxa"/>
                    <w:left w:w="108" w:type="dxa"/>
                    <w:bottom w:w="0" w:type="dxa"/>
                    <w:right w:w="108" w:type="dxa"/>
                  </w:tcMar>
                  <w:hideMark/>
                </w:tcPr>
                <w:p w14:paraId="57F0321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34BFA18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2010 21</w:t>
                  </w:r>
                </w:p>
              </w:tc>
              <w:tc>
                <w:tcPr>
                  <w:tcW w:w="4091" w:type="pct"/>
                  <w:tcMar>
                    <w:top w:w="0" w:type="dxa"/>
                    <w:left w:w="108" w:type="dxa"/>
                    <w:bottom w:w="0" w:type="dxa"/>
                    <w:right w:w="108" w:type="dxa"/>
                  </w:tcMar>
                  <w:hideMark/>
                </w:tcPr>
                <w:p w14:paraId="36A4C92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Клиенттерге берілген ұзақ мерзімді қарыздар</w:t>
                  </w:r>
                </w:p>
              </w:tc>
            </w:tr>
            <w:tr w:rsidR="00F26C83" w:rsidRPr="00E526BE" w14:paraId="7D884612" w14:textId="77777777" w:rsidTr="00296467">
              <w:trPr>
                <w:jc w:val="center"/>
              </w:trPr>
              <w:tc>
                <w:tcPr>
                  <w:tcW w:w="303" w:type="pct"/>
                  <w:tcMar>
                    <w:top w:w="0" w:type="dxa"/>
                    <w:left w:w="108" w:type="dxa"/>
                    <w:bottom w:w="0" w:type="dxa"/>
                    <w:right w:w="108" w:type="dxa"/>
                  </w:tcMar>
                  <w:hideMark/>
                </w:tcPr>
                <w:p w14:paraId="655A34A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50A1DAB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1270 25</w:t>
                  </w:r>
                </w:p>
              </w:tc>
              <w:tc>
                <w:tcPr>
                  <w:tcW w:w="4091" w:type="pct"/>
                  <w:tcMar>
                    <w:top w:w="0" w:type="dxa"/>
                    <w:left w:w="108" w:type="dxa"/>
                    <w:bottom w:w="0" w:type="dxa"/>
                    <w:right w:w="108" w:type="dxa"/>
                  </w:tcMar>
                  <w:hideMark/>
                </w:tcPr>
                <w:p w14:paraId="6C51146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Клиенттерге берілген қарыздар бойынша сыйақы түрінде есептелген кірістер</w:t>
                  </w:r>
                </w:p>
              </w:tc>
            </w:tr>
            <w:tr w:rsidR="00F26C83" w:rsidRPr="00E526BE" w14:paraId="5F9B90FF" w14:textId="77777777" w:rsidTr="00296467">
              <w:trPr>
                <w:jc w:val="center"/>
              </w:trPr>
              <w:tc>
                <w:tcPr>
                  <w:tcW w:w="303" w:type="pct"/>
                  <w:tcMar>
                    <w:top w:w="0" w:type="dxa"/>
                    <w:left w:w="108" w:type="dxa"/>
                    <w:bottom w:w="0" w:type="dxa"/>
                    <w:right w:w="108" w:type="dxa"/>
                  </w:tcMar>
                  <w:hideMark/>
                </w:tcPr>
                <w:p w14:paraId="6FF5299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2B491B8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2170 25</w:t>
                  </w:r>
                </w:p>
              </w:tc>
              <w:tc>
                <w:tcPr>
                  <w:tcW w:w="4091" w:type="pct"/>
                  <w:tcMar>
                    <w:top w:w="0" w:type="dxa"/>
                    <w:left w:w="108" w:type="dxa"/>
                    <w:bottom w:w="0" w:type="dxa"/>
                    <w:right w:w="108" w:type="dxa"/>
                  </w:tcMar>
                  <w:hideMark/>
                </w:tcPr>
                <w:p w14:paraId="2EB1371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Клиенттерге берілген қарыздар бойынша сыйақы түрінде есептелген кірістер.</w:t>
                  </w:r>
                </w:p>
              </w:tc>
            </w:tr>
          </w:tbl>
          <w:p w14:paraId="6E167B73"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6F8ACB6F"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57E0F6CB" w14:textId="77777777" w:rsidR="00F26C83" w:rsidRPr="00E526BE" w:rsidRDefault="00F26C83" w:rsidP="00F26C83">
            <w:pPr>
              <w:jc w:val="center"/>
              <w:rPr>
                <w:rFonts w:ascii="Times New Roman" w:eastAsia="Times New Roman" w:hAnsi="Times New Roman" w:cs="Times New Roman"/>
                <w:color w:val="000000"/>
                <w:sz w:val="24"/>
                <w:szCs w:val="24"/>
              </w:rPr>
            </w:pPr>
            <w:bookmarkStart w:id="54" w:name="sub1006525238"/>
            <w:r w:rsidRPr="00E526BE">
              <w:rPr>
                <w:rFonts w:ascii="Times New Roman" w:eastAsia="Times New Roman" w:hAnsi="Times New Roman" w:cs="Times New Roman"/>
                <w:b/>
                <w:bCs/>
                <w:color w:val="000000"/>
                <w:sz w:val="24"/>
                <w:szCs w:val="24"/>
              </w:rPr>
              <w:t>5-параграф. Сақтанушының сақтандыру ұйымының пайдасына қатысу операцияларын есепке алу</w:t>
            </w:r>
          </w:p>
          <w:p w14:paraId="6C68B8CA"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bookmarkEnd w:id="26"/>
          <w:bookmarkEnd w:id="54"/>
          <w:p w14:paraId="360726C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54. Сақтанушының сақтандыру ұйымының пайдасына қатысуымен байланысты бөлінген пайданы төлеу бойынша міндеттемелерді есептеу кезінде мынадай бухгалтерлік жазбалар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32"/>
              <w:gridCol w:w="477"/>
              <w:gridCol w:w="4787"/>
            </w:tblGrid>
            <w:tr w:rsidR="00F26C83" w:rsidRPr="00E526BE" w14:paraId="1CBB4EDC" w14:textId="77777777" w:rsidTr="00296467">
              <w:trPr>
                <w:jc w:val="center"/>
              </w:trPr>
              <w:tc>
                <w:tcPr>
                  <w:tcW w:w="297" w:type="pct"/>
                  <w:tcMar>
                    <w:top w:w="0" w:type="dxa"/>
                    <w:left w:w="108" w:type="dxa"/>
                    <w:bottom w:w="0" w:type="dxa"/>
                    <w:right w:w="108" w:type="dxa"/>
                  </w:tcMar>
                  <w:hideMark/>
                </w:tcPr>
                <w:p w14:paraId="4B67B57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426" w:type="pct"/>
                  <w:tcMar>
                    <w:top w:w="0" w:type="dxa"/>
                    <w:left w:w="108" w:type="dxa"/>
                    <w:bottom w:w="0" w:type="dxa"/>
                    <w:right w:w="108" w:type="dxa"/>
                  </w:tcMar>
                  <w:hideMark/>
                </w:tcPr>
                <w:p w14:paraId="64A9D59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5520</w:t>
                  </w:r>
                </w:p>
              </w:tc>
              <w:tc>
                <w:tcPr>
                  <w:tcW w:w="4277" w:type="pct"/>
                  <w:tcMar>
                    <w:top w:w="0" w:type="dxa"/>
                    <w:left w:w="108" w:type="dxa"/>
                    <w:bottom w:w="0" w:type="dxa"/>
                    <w:right w:w="108" w:type="dxa"/>
                  </w:tcMar>
                  <w:hideMark/>
                </w:tcPr>
                <w:p w14:paraId="627424F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Алдыңғы жылдардың бөлінбеген пайдасы (жабылмаған шығыны)</w:t>
                  </w:r>
                </w:p>
              </w:tc>
            </w:tr>
            <w:tr w:rsidR="00F26C83" w:rsidRPr="00E526BE" w14:paraId="339CAB4B" w14:textId="77777777" w:rsidTr="00296467">
              <w:trPr>
                <w:jc w:val="center"/>
              </w:trPr>
              <w:tc>
                <w:tcPr>
                  <w:tcW w:w="297" w:type="pct"/>
                  <w:tcMar>
                    <w:top w:w="0" w:type="dxa"/>
                    <w:left w:w="108" w:type="dxa"/>
                    <w:bottom w:w="0" w:type="dxa"/>
                    <w:right w:w="108" w:type="dxa"/>
                  </w:tcMar>
                  <w:hideMark/>
                </w:tcPr>
                <w:p w14:paraId="58CCFEB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426" w:type="pct"/>
                  <w:tcMar>
                    <w:top w:w="0" w:type="dxa"/>
                    <w:left w:w="108" w:type="dxa"/>
                    <w:bottom w:w="0" w:type="dxa"/>
                    <w:right w:w="108" w:type="dxa"/>
                  </w:tcMar>
                  <w:hideMark/>
                </w:tcPr>
                <w:p w14:paraId="4B53FC6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4430</w:t>
                  </w:r>
                </w:p>
              </w:tc>
              <w:tc>
                <w:tcPr>
                  <w:tcW w:w="4277" w:type="pct"/>
                  <w:tcMar>
                    <w:top w:w="0" w:type="dxa"/>
                    <w:left w:w="108" w:type="dxa"/>
                    <w:bottom w:w="0" w:type="dxa"/>
                    <w:right w:w="108" w:type="dxa"/>
                  </w:tcMar>
                  <w:hideMark/>
                </w:tcPr>
                <w:p w14:paraId="70060FE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Басқа ұзақ мерзімді міндеттемелер;</w:t>
                  </w:r>
                </w:p>
              </w:tc>
            </w:tr>
          </w:tbl>
          <w:p w14:paraId="1C6433B1"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жағдайы басталған кезде сақтандыру төлемін нақты жүзеге асырған, жинақтаушы сақтандыру мерзімі аяқталған кезде не сақтанушының сақтандыру ұйымының пайдасына қатысуымен өмірді сақтандыру шарты мерзімінен бұрын бұзылған жағдайда, сақтандыру шарты бойынша бөлінген пайда сомасына:</w:t>
            </w:r>
          </w:p>
          <w:tbl>
            <w:tblPr>
              <w:tblW w:w="5000" w:type="pct"/>
              <w:jc w:val="center"/>
              <w:tblLayout w:type="fixed"/>
              <w:tblCellMar>
                <w:left w:w="0" w:type="dxa"/>
                <w:right w:w="0" w:type="dxa"/>
              </w:tblCellMar>
              <w:tblLook w:val="04A0" w:firstRow="1" w:lastRow="0" w:firstColumn="1" w:lastColumn="0" w:noHBand="0" w:noVBand="1"/>
            </w:tblPr>
            <w:tblGrid>
              <w:gridCol w:w="482"/>
              <w:gridCol w:w="692"/>
              <w:gridCol w:w="4422"/>
            </w:tblGrid>
            <w:tr w:rsidR="00F26C83" w:rsidRPr="00E526BE" w14:paraId="298C64DA" w14:textId="77777777" w:rsidTr="00296467">
              <w:trPr>
                <w:jc w:val="center"/>
              </w:trPr>
              <w:tc>
                <w:tcPr>
                  <w:tcW w:w="248" w:type="pct"/>
                  <w:tcMar>
                    <w:top w:w="0" w:type="dxa"/>
                    <w:left w:w="108" w:type="dxa"/>
                    <w:bottom w:w="0" w:type="dxa"/>
                    <w:right w:w="108" w:type="dxa"/>
                  </w:tcMar>
                  <w:hideMark/>
                </w:tcPr>
                <w:p w14:paraId="4B1FBFC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356" w:type="pct"/>
                  <w:tcMar>
                    <w:top w:w="0" w:type="dxa"/>
                    <w:left w:w="108" w:type="dxa"/>
                    <w:bottom w:w="0" w:type="dxa"/>
                    <w:right w:w="108" w:type="dxa"/>
                  </w:tcMar>
                  <w:hideMark/>
                </w:tcPr>
                <w:p w14:paraId="1C0E05A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4430</w:t>
                  </w:r>
                </w:p>
              </w:tc>
              <w:tc>
                <w:tcPr>
                  <w:tcW w:w="2275" w:type="pct"/>
                  <w:tcMar>
                    <w:top w:w="0" w:type="dxa"/>
                    <w:left w:w="108" w:type="dxa"/>
                    <w:bottom w:w="0" w:type="dxa"/>
                    <w:right w:w="108" w:type="dxa"/>
                  </w:tcMar>
                  <w:hideMark/>
                </w:tcPr>
                <w:p w14:paraId="60FB738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Басқа ұзақ мерзімді міндеттемелер</w:t>
                  </w:r>
                </w:p>
              </w:tc>
            </w:tr>
            <w:tr w:rsidR="00F26C83" w:rsidRPr="00E526BE" w14:paraId="11B93BAB" w14:textId="77777777" w:rsidTr="00296467">
              <w:trPr>
                <w:jc w:val="center"/>
              </w:trPr>
              <w:tc>
                <w:tcPr>
                  <w:tcW w:w="248" w:type="pct"/>
                  <w:tcMar>
                    <w:top w:w="0" w:type="dxa"/>
                    <w:left w:w="108" w:type="dxa"/>
                    <w:bottom w:w="0" w:type="dxa"/>
                    <w:right w:w="108" w:type="dxa"/>
                  </w:tcMar>
                  <w:hideMark/>
                </w:tcPr>
                <w:p w14:paraId="0A05D25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356" w:type="pct"/>
                  <w:tcMar>
                    <w:top w:w="0" w:type="dxa"/>
                    <w:left w:w="108" w:type="dxa"/>
                    <w:bottom w:w="0" w:type="dxa"/>
                    <w:right w:w="108" w:type="dxa"/>
                  </w:tcMar>
                  <w:hideMark/>
                </w:tcPr>
                <w:p w14:paraId="1C642B7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p w14:paraId="49E3C9A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1030</w:t>
                  </w:r>
                </w:p>
              </w:tc>
              <w:tc>
                <w:tcPr>
                  <w:tcW w:w="2275" w:type="pct"/>
                  <w:tcMar>
                    <w:top w:w="0" w:type="dxa"/>
                    <w:left w:w="108" w:type="dxa"/>
                    <w:bottom w:w="0" w:type="dxa"/>
                    <w:right w:w="108" w:type="dxa"/>
                  </w:tcMar>
                  <w:hideMark/>
                </w:tcPr>
                <w:p w14:paraId="42BC9EB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Кассадағы ақша қаражаты,</w:t>
                  </w:r>
                </w:p>
                <w:p w14:paraId="59223E3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0A32BC62"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lastRenderedPageBreak/>
              <w:t> </w:t>
            </w:r>
          </w:p>
          <w:p w14:paraId="5771A3FD"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2F8F8FC3" w14:textId="77777777" w:rsidR="00F26C83" w:rsidRPr="00E526BE" w:rsidRDefault="00F26C83" w:rsidP="00F26C83">
            <w:pPr>
              <w:jc w:val="center"/>
              <w:rPr>
                <w:rFonts w:ascii="Times New Roman" w:eastAsia="Times New Roman" w:hAnsi="Times New Roman" w:cs="Times New Roman"/>
                <w:color w:val="000000"/>
                <w:sz w:val="24"/>
                <w:szCs w:val="24"/>
              </w:rPr>
            </w:pPr>
            <w:bookmarkStart w:id="55" w:name="SUB5500"/>
            <w:bookmarkEnd w:id="55"/>
            <w:r w:rsidRPr="00E526BE">
              <w:rPr>
                <w:rFonts w:ascii="Times New Roman" w:eastAsia="Times New Roman" w:hAnsi="Times New Roman" w:cs="Times New Roman"/>
                <w:b/>
                <w:bCs/>
                <w:color w:val="000000"/>
                <w:sz w:val="24"/>
                <w:szCs w:val="24"/>
              </w:rPr>
              <w:t>4-тарау. Қайта сақтандыру бойынша операциялардың бухгалтерлік есебі</w:t>
            </w:r>
          </w:p>
          <w:p w14:paraId="318AE8FC"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3918C76A"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55. Қайта сақтандыру шартын жасау кезінде сақтандыру ұйымы мынадай бухгалтерлік жазбаларды жүзеге асырады:</w:t>
            </w:r>
          </w:p>
          <w:p w14:paraId="06A70C5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есептелген сақтандыру сыйлықақысының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6E5E7B27" w14:textId="77777777" w:rsidTr="00296467">
              <w:trPr>
                <w:jc w:val="center"/>
              </w:trPr>
              <w:tc>
                <w:tcPr>
                  <w:tcW w:w="303" w:type="pct"/>
                  <w:tcMar>
                    <w:top w:w="0" w:type="dxa"/>
                    <w:left w:w="108" w:type="dxa"/>
                    <w:bottom w:w="0" w:type="dxa"/>
                    <w:right w:w="108" w:type="dxa"/>
                  </w:tcMar>
                  <w:hideMark/>
                </w:tcPr>
                <w:p w14:paraId="51924A5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743ABD6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7470 40</w:t>
                  </w:r>
                </w:p>
              </w:tc>
              <w:tc>
                <w:tcPr>
                  <w:tcW w:w="4091" w:type="pct"/>
                  <w:tcMar>
                    <w:top w:w="0" w:type="dxa"/>
                    <w:left w:w="108" w:type="dxa"/>
                    <w:bottom w:w="0" w:type="dxa"/>
                    <w:right w:w="108" w:type="dxa"/>
                  </w:tcMar>
                  <w:hideMark/>
                </w:tcPr>
                <w:p w14:paraId="0C81E5E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қызметімен байланысты шығыстар</w:t>
                  </w:r>
                </w:p>
              </w:tc>
            </w:tr>
            <w:tr w:rsidR="00F26C83" w:rsidRPr="00E526BE" w14:paraId="23B84B01" w14:textId="77777777" w:rsidTr="00296467">
              <w:trPr>
                <w:jc w:val="center"/>
              </w:trPr>
              <w:tc>
                <w:tcPr>
                  <w:tcW w:w="303" w:type="pct"/>
                  <w:tcMar>
                    <w:top w:w="0" w:type="dxa"/>
                    <w:left w:w="108" w:type="dxa"/>
                    <w:bottom w:w="0" w:type="dxa"/>
                    <w:right w:w="108" w:type="dxa"/>
                  </w:tcMar>
                  <w:hideMark/>
                </w:tcPr>
                <w:p w14:paraId="39A7810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6A0CC45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3390 42</w:t>
                  </w:r>
                </w:p>
              </w:tc>
              <w:tc>
                <w:tcPr>
                  <w:tcW w:w="4091" w:type="pct"/>
                  <w:tcMar>
                    <w:top w:w="0" w:type="dxa"/>
                    <w:left w:w="108" w:type="dxa"/>
                    <w:bottom w:w="0" w:type="dxa"/>
                    <w:right w:w="108" w:type="dxa"/>
                  </w:tcMar>
                  <w:hideMark/>
                </w:tcPr>
                <w:p w14:paraId="06D4908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сақтандырушылармен есеп айырысу;</w:t>
                  </w:r>
                </w:p>
              </w:tc>
            </w:tr>
          </w:tbl>
          <w:p w14:paraId="70222A4B"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төленген сақтандыру сыйлықақысының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09338618" w14:textId="77777777" w:rsidTr="00296467">
              <w:trPr>
                <w:jc w:val="center"/>
              </w:trPr>
              <w:tc>
                <w:tcPr>
                  <w:tcW w:w="303" w:type="pct"/>
                  <w:tcMar>
                    <w:top w:w="0" w:type="dxa"/>
                    <w:left w:w="108" w:type="dxa"/>
                    <w:bottom w:w="0" w:type="dxa"/>
                    <w:right w:w="108" w:type="dxa"/>
                  </w:tcMar>
                  <w:hideMark/>
                </w:tcPr>
                <w:p w14:paraId="69BD83A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2670294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3390 42</w:t>
                  </w:r>
                </w:p>
              </w:tc>
              <w:tc>
                <w:tcPr>
                  <w:tcW w:w="4091" w:type="pct"/>
                  <w:tcMar>
                    <w:top w:w="0" w:type="dxa"/>
                    <w:left w:w="108" w:type="dxa"/>
                    <w:bottom w:w="0" w:type="dxa"/>
                    <w:right w:w="108" w:type="dxa"/>
                  </w:tcMar>
                  <w:hideMark/>
                </w:tcPr>
                <w:p w14:paraId="37EC8EE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сақтандырушылармен есеп айырысу</w:t>
                  </w:r>
                </w:p>
              </w:tc>
            </w:tr>
            <w:tr w:rsidR="00F26C83" w:rsidRPr="00E526BE" w14:paraId="0BD2B2B1" w14:textId="77777777" w:rsidTr="00296467">
              <w:trPr>
                <w:jc w:val="center"/>
              </w:trPr>
              <w:tc>
                <w:tcPr>
                  <w:tcW w:w="303" w:type="pct"/>
                  <w:tcMar>
                    <w:top w:w="0" w:type="dxa"/>
                    <w:left w:w="108" w:type="dxa"/>
                    <w:bottom w:w="0" w:type="dxa"/>
                    <w:right w:w="108" w:type="dxa"/>
                  </w:tcMar>
                  <w:hideMark/>
                </w:tcPr>
                <w:p w14:paraId="18AC0D7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1B8CE09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0691360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67FDBAE5" w14:textId="77777777" w:rsidTr="00296467">
              <w:trPr>
                <w:jc w:val="center"/>
              </w:trPr>
              <w:tc>
                <w:tcPr>
                  <w:tcW w:w="303" w:type="pct"/>
                  <w:tcMar>
                    <w:top w:w="0" w:type="dxa"/>
                    <w:left w:w="108" w:type="dxa"/>
                    <w:bottom w:w="0" w:type="dxa"/>
                    <w:right w:w="108" w:type="dxa"/>
                  </w:tcMar>
                  <w:hideMark/>
                </w:tcPr>
                <w:p w14:paraId="2D1DE55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6EF4783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33B5FED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0BF7BFA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56" w:name="SUB5600"/>
            <w:bookmarkEnd w:id="56"/>
            <w:r w:rsidRPr="00E526BE">
              <w:rPr>
                <w:rFonts w:ascii="Times New Roman" w:eastAsia="Times New Roman" w:hAnsi="Times New Roman" w:cs="Times New Roman"/>
                <w:color w:val="000000"/>
                <w:sz w:val="24"/>
                <w:szCs w:val="24"/>
              </w:rPr>
              <w:t>56. Сақтанушының (қайта сақтанушының) кінәсі бойынша мерзімінде төленбеген және қайта сақтандыру ұйымына аударылуға тиіс сақтандыру сыйлықақылары туындаған жағдайда мынадай бухгалтерлік жазбалар жүзеге асырылады:</w:t>
            </w:r>
          </w:p>
          <w:p w14:paraId="3A80490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мерзімінде төленбеген сақтандыру сыйлықақыларының сомасына:</w:t>
            </w:r>
          </w:p>
          <w:tbl>
            <w:tblPr>
              <w:tblW w:w="5743" w:type="dxa"/>
              <w:jc w:val="center"/>
              <w:tblLayout w:type="fixed"/>
              <w:tblCellMar>
                <w:left w:w="0" w:type="dxa"/>
                <w:right w:w="0" w:type="dxa"/>
              </w:tblCellMar>
              <w:tblLook w:val="04A0" w:firstRow="1" w:lastRow="0" w:firstColumn="1" w:lastColumn="0" w:noHBand="0" w:noVBand="1"/>
            </w:tblPr>
            <w:tblGrid>
              <w:gridCol w:w="339"/>
              <w:gridCol w:w="825"/>
              <w:gridCol w:w="4579"/>
            </w:tblGrid>
            <w:tr w:rsidR="00F26C83" w:rsidRPr="00E526BE" w14:paraId="49F2FB23" w14:textId="77777777" w:rsidTr="00F26C83">
              <w:trPr>
                <w:jc w:val="center"/>
              </w:trPr>
              <w:tc>
                <w:tcPr>
                  <w:tcW w:w="295" w:type="pct"/>
                  <w:tcMar>
                    <w:top w:w="0" w:type="dxa"/>
                    <w:left w:w="108" w:type="dxa"/>
                    <w:bottom w:w="0" w:type="dxa"/>
                    <w:right w:w="108" w:type="dxa"/>
                  </w:tcMar>
                  <w:hideMark/>
                </w:tcPr>
                <w:p w14:paraId="667F5A5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718" w:type="pct"/>
                  <w:tcMar>
                    <w:top w:w="0" w:type="dxa"/>
                    <w:left w:w="108" w:type="dxa"/>
                    <w:bottom w:w="0" w:type="dxa"/>
                    <w:right w:w="108" w:type="dxa"/>
                  </w:tcMar>
                  <w:hideMark/>
                </w:tcPr>
                <w:p w14:paraId="3EB923D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7470 40</w:t>
                  </w:r>
                </w:p>
              </w:tc>
              <w:tc>
                <w:tcPr>
                  <w:tcW w:w="3987" w:type="pct"/>
                  <w:tcMar>
                    <w:top w:w="0" w:type="dxa"/>
                    <w:left w:w="108" w:type="dxa"/>
                    <w:bottom w:w="0" w:type="dxa"/>
                    <w:right w:w="108" w:type="dxa"/>
                  </w:tcMar>
                  <w:hideMark/>
                </w:tcPr>
                <w:p w14:paraId="5FA14C2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қызметімен байланысты шығыстар</w:t>
                  </w:r>
                </w:p>
              </w:tc>
            </w:tr>
            <w:tr w:rsidR="00F26C83" w:rsidRPr="00E526BE" w14:paraId="32B75639" w14:textId="77777777" w:rsidTr="00F26C83">
              <w:trPr>
                <w:jc w:val="center"/>
              </w:trPr>
              <w:tc>
                <w:tcPr>
                  <w:tcW w:w="295" w:type="pct"/>
                  <w:tcMar>
                    <w:top w:w="0" w:type="dxa"/>
                    <w:left w:w="108" w:type="dxa"/>
                    <w:bottom w:w="0" w:type="dxa"/>
                    <w:right w:w="108" w:type="dxa"/>
                  </w:tcMar>
                  <w:hideMark/>
                </w:tcPr>
                <w:p w14:paraId="0999437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718" w:type="pct"/>
                  <w:tcMar>
                    <w:top w:w="0" w:type="dxa"/>
                    <w:left w:w="108" w:type="dxa"/>
                    <w:bottom w:w="0" w:type="dxa"/>
                    <w:right w:w="108" w:type="dxa"/>
                  </w:tcMar>
                  <w:hideMark/>
                </w:tcPr>
                <w:p w14:paraId="57BCCB5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3390 42</w:t>
                  </w:r>
                </w:p>
              </w:tc>
              <w:tc>
                <w:tcPr>
                  <w:tcW w:w="3987" w:type="pct"/>
                  <w:tcMar>
                    <w:top w:w="0" w:type="dxa"/>
                    <w:left w:w="108" w:type="dxa"/>
                    <w:bottom w:w="0" w:type="dxa"/>
                    <w:right w:w="108" w:type="dxa"/>
                  </w:tcMar>
                  <w:hideMark/>
                </w:tcPr>
                <w:p w14:paraId="00D2D16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сақтандырушылармен есеп айырысу;</w:t>
                  </w:r>
                </w:p>
              </w:tc>
            </w:tr>
          </w:tbl>
          <w:p w14:paraId="3E739656"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сақтанушылардан мерзімі өткен сақтандыру сыйлықақылары түскен кезде:</w:t>
            </w:r>
          </w:p>
          <w:tbl>
            <w:tblPr>
              <w:tblW w:w="5743" w:type="dxa"/>
              <w:jc w:val="center"/>
              <w:tblLayout w:type="fixed"/>
              <w:tblCellMar>
                <w:left w:w="0" w:type="dxa"/>
                <w:right w:w="0" w:type="dxa"/>
              </w:tblCellMar>
              <w:tblLook w:val="04A0" w:firstRow="1" w:lastRow="0" w:firstColumn="1" w:lastColumn="0" w:noHBand="0" w:noVBand="1"/>
            </w:tblPr>
            <w:tblGrid>
              <w:gridCol w:w="339"/>
              <w:gridCol w:w="825"/>
              <w:gridCol w:w="4579"/>
            </w:tblGrid>
            <w:tr w:rsidR="00F26C83" w:rsidRPr="00E526BE" w14:paraId="13A441AA" w14:textId="77777777" w:rsidTr="00F26C83">
              <w:trPr>
                <w:jc w:val="center"/>
              </w:trPr>
              <w:tc>
                <w:tcPr>
                  <w:tcW w:w="295" w:type="pct"/>
                  <w:tcMar>
                    <w:top w:w="0" w:type="dxa"/>
                    <w:left w:w="108" w:type="dxa"/>
                    <w:bottom w:w="0" w:type="dxa"/>
                    <w:right w:w="108" w:type="dxa"/>
                  </w:tcMar>
                  <w:hideMark/>
                </w:tcPr>
                <w:p w14:paraId="735B271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 xml:space="preserve">Дт </w:t>
                  </w:r>
                </w:p>
              </w:tc>
              <w:tc>
                <w:tcPr>
                  <w:tcW w:w="718" w:type="pct"/>
                  <w:tcMar>
                    <w:top w:w="0" w:type="dxa"/>
                    <w:left w:w="108" w:type="dxa"/>
                    <w:bottom w:w="0" w:type="dxa"/>
                    <w:right w:w="108" w:type="dxa"/>
                  </w:tcMar>
                  <w:hideMark/>
                </w:tcPr>
                <w:p w14:paraId="0AF858C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3987" w:type="pct"/>
                  <w:tcMar>
                    <w:top w:w="0" w:type="dxa"/>
                    <w:left w:w="108" w:type="dxa"/>
                    <w:bottom w:w="0" w:type="dxa"/>
                    <w:right w:w="108" w:type="dxa"/>
                  </w:tcMar>
                  <w:hideMark/>
                </w:tcPr>
                <w:p w14:paraId="7473A59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5045836B" w14:textId="77777777" w:rsidTr="00F26C83">
              <w:trPr>
                <w:jc w:val="center"/>
              </w:trPr>
              <w:tc>
                <w:tcPr>
                  <w:tcW w:w="295" w:type="pct"/>
                  <w:tcMar>
                    <w:top w:w="0" w:type="dxa"/>
                    <w:left w:w="108" w:type="dxa"/>
                    <w:bottom w:w="0" w:type="dxa"/>
                    <w:right w:w="108" w:type="dxa"/>
                  </w:tcMar>
                  <w:hideMark/>
                </w:tcPr>
                <w:p w14:paraId="1F77C60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718" w:type="pct"/>
                  <w:tcMar>
                    <w:top w:w="0" w:type="dxa"/>
                    <w:left w:w="108" w:type="dxa"/>
                    <w:bottom w:w="0" w:type="dxa"/>
                    <w:right w:w="108" w:type="dxa"/>
                  </w:tcMar>
                  <w:hideMark/>
                </w:tcPr>
                <w:p w14:paraId="50F538B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3987" w:type="pct"/>
                  <w:tcMar>
                    <w:top w:w="0" w:type="dxa"/>
                    <w:left w:w="108" w:type="dxa"/>
                    <w:bottom w:w="0" w:type="dxa"/>
                    <w:right w:w="108" w:type="dxa"/>
                  </w:tcMar>
                  <w:hideMark/>
                </w:tcPr>
                <w:p w14:paraId="6A8D781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r w:rsidR="00F26C83" w:rsidRPr="00E526BE" w14:paraId="34BE74A3" w14:textId="77777777" w:rsidTr="00F26C83">
              <w:trPr>
                <w:jc w:val="center"/>
              </w:trPr>
              <w:tc>
                <w:tcPr>
                  <w:tcW w:w="295" w:type="pct"/>
                  <w:tcMar>
                    <w:top w:w="0" w:type="dxa"/>
                    <w:left w:w="108" w:type="dxa"/>
                    <w:bottom w:w="0" w:type="dxa"/>
                    <w:right w:w="108" w:type="dxa"/>
                  </w:tcMar>
                  <w:hideMark/>
                </w:tcPr>
                <w:p w14:paraId="15CF710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718" w:type="pct"/>
                  <w:tcMar>
                    <w:top w:w="0" w:type="dxa"/>
                    <w:left w:w="108" w:type="dxa"/>
                    <w:bottom w:w="0" w:type="dxa"/>
                    <w:right w:w="108" w:type="dxa"/>
                  </w:tcMar>
                  <w:hideMark/>
                </w:tcPr>
                <w:p w14:paraId="522F9BC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1270 45</w:t>
                  </w:r>
                </w:p>
              </w:tc>
              <w:tc>
                <w:tcPr>
                  <w:tcW w:w="3987" w:type="pct"/>
                  <w:tcMar>
                    <w:top w:w="0" w:type="dxa"/>
                    <w:left w:w="108" w:type="dxa"/>
                    <w:bottom w:w="0" w:type="dxa"/>
                    <w:right w:w="108" w:type="dxa"/>
                  </w:tcMar>
                  <w:hideMark/>
                </w:tcPr>
                <w:p w14:paraId="07787F7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Сақтанушылардан алынатын мерзімі өткен сақтандыру сыйлықақысы,</w:t>
                  </w:r>
                </w:p>
              </w:tc>
            </w:tr>
          </w:tbl>
          <w:p w14:paraId="098D4F7C"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және бір мезгілде қайта сақтандыру ұйымына аударылуға жататын сақтандыру сыйлықақыларының сомасына:</w:t>
            </w:r>
          </w:p>
          <w:tbl>
            <w:tblPr>
              <w:tblW w:w="5884" w:type="dxa"/>
              <w:jc w:val="center"/>
              <w:tblLayout w:type="fixed"/>
              <w:tblCellMar>
                <w:left w:w="0" w:type="dxa"/>
                <w:right w:w="0" w:type="dxa"/>
              </w:tblCellMar>
              <w:tblLook w:val="04A0" w:firstRow="1" w:lastRow="0" w:firstColumn="1" w:lastColumn="0" w:noHBand="0" w:noVBand="1"/>
            </w:tblPr>
            <w:tblGrid>
              <w:gridCol w:w="339"/>
              <w:gridCol w:w="966"/>
              <w:gridCol w:w="4579"/>
            </w:tblGrid>
            <w:tr w:rsidR="00F26C83" w:rsidRPr="00E526BE" w14:paraId="0465BF57" w14:textId="77777777" w:rsidTr="00F26C83">
              <w:trPr>
                <w:jc w:val="center"/>
              </w:trPr>
              <w:tc>
                <w:tcPr>
                  <w:tcW w:w="288" w:type="pct"/>
                  <w:tcMar>
                    <w:top w:w="0" w:type="dxa"/>
                    <w:left w:w="108" w:type="dxa"/>
                    <w:bottom w:w="0" w:type="dxa"/>
                    <w:right w:w="108" w:type="dxa"/>
                  </w:tcMar>
                  <w:hideMark/>
                </w:tcPr>
                <w:p w14:paraId="0D2EF95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821" w:type="pct"/>
                  <w:tcMar>
                    <w:top w:w="0" w:type="dxa"/>
                    <w:left w:w="108" w:type="dxa"/>
                    <w:bottom w:w="0" w:type="dxa"/>
                    <w:right w:w="108" w:type="dxa"/>
                  </w:tcMar>
                  <w:hideMark/>
                </w:tcPr>
                <w:p w14:paraId="5E20B91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3390 42</w:t>
                  </w:r>
                </w:p>
              </w:tc>
              <w:tc>
                <w:tcPr>
                  <w:tcW w:w="3891" w:type="pct"/>
                  <w:tcMar>
                    <w:top w:w="0" w:type="dxa"/>
                    <w:left w:w="108" w:type="dxa"/>
                    <w:bottom w:w="0" w:type="dxa"/>
                    <w:right w:w="108" w:type="dxa"/>
                  </w:tcMar>
                  <w:hideMark/>
                </w:tcPr>
                <w:p w14:paraId="2869F84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сақтандырушылармен есеп айырысу</w:t>
                  </w:r>
                </w:p>
              </w:tc>
            </w:tr>
            <w:tr w:rsidR="00F26C83" w:rsidRPr="00E526BE" w14:paraId="26A292A1" w14:textId="77777777" w:rsidTr="00F26C83">
              <w:trPr>
                <w:jc w:val="center"/>
              </w:trPr>
              <w:tc>
                <w:tcPr>
                  <w:tcW w:w="288" w:type="pct"/>
                  <w:tcMar>
                    <w:top w:w="0" w:type="dxa"/>
                    <w:left w:w="108" w:type="dxa"/>
                    <w:bottom w:w="0" w:type="dxa"/>
                    <w:right w:w="108" w:type="dxa"/>
                  </w:tcMar>
                  <w:hideMark/>
                </w:tcPr>
                <w:p w14:paraId="4E6A2B6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Кт </w:t>
                  </w:r>
                </w:p>
              </w:tc>
              <w:tc>
                <w:tcPr>
                  <w:tcW w:w="821" w:type="pct"/>
                  <w:tcMar>
                    <w:top w:w="0" w:type="dxa"/>
                    <w:left w:w="108" w:type="dxa"/>
                    <w:bottom w:w="0" w:type="dxa"/>
                    <w:right w:w="108" w:type="dxa"/>
                  </w:tcMar>
                  <w:hideMark/>
                </w:tcPr>
                <w:p w14:paraId="5A0FA3C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3891" w:type="pct"/>
                  <w:tcMar>
                    <w:top w:w="0" w:type="dxa"/>
                    <w:left w:w="108" w:type="dxa"/>
                    <w:bottom w:w="0" w:type="dxa"/>
                    <w:right w:w="108" w:type="dxa"/>
                  </w:tcMar>
                  <w:hideMark/>
                </w:tcPr>
                <w:p w14:paraId="250AB3D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364A4985" w14:textId="77777777" w:rsidTr="00F26C83">
              <w:trPr>
                <w:jc w:val="center"/>
              </w:trPr>
              <w:tc>
                <w:tcPr>
                  <w:tcW w:w="288" w:type="pct"/>
                  <w:tcMar>
                    <w:top w:w="0" w:type="dxa"/>
                    <w:left w:w="108" w:type="dxa"/>
                    <w:bottom w:w="0" w:type="dxa"/>
                    <w:right w:w="108" w:type="dxa"/>
                  </w:tcMar>
                  <w:hideMark/>
                </w:tcPr>
                <w:p w14:paraId="45DFFB9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821" w:type="pct"/>
                  <w:tcMar>
                    <w:top w:w="0" w:type="dxa"/>
                    <w:left w:w="108" w:type="dxa"/>
                    <w:bottom w:w="0" w:type="dxa"/>
                    <w:right w:w="108" w:type="dxa"/>
                  </w:tcMar>
                  <w:hideMark/>
                </w:tcPr>
                <w:p w14:paraId="3CC28B5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3891" w:type="pct"/>
                  <w:tcMar>
                    <w:top w:w="0" w:type="dxa"/>
                    <w:left w:w="108" w:type="dxa"/>
                    <w:bottom w:w="0" w:type="dxa"/>
                    <w:right w:w="108" w:type="dxa"/>
                  </w:tcMar>
                  <w:hideMark/>
                </w:tcPr>
                <w:p w14:paraId="0E67919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3F4912B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57" w:name="SUB5700"/>
            <w:bookmarkStart w:id="58" w:name="sub1005420185"/>
            <w:bookmarkEnd w:id="57"/>
            <w:r w:rsidRPr="00E526BE">
              <w:rPr>
                <w:rFonts w:ascii="Times New Roman" w:eastAsia="Times New Roman" w:hAnsi="Times New Roman" w:cs="Times New Roman"/>
                <w:color w:val="000000"/>
                <w:sz w:val="24"/>
                <w:szCs w:val="24"/>
              </w:rPr>
              <w:t>57.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қалыптастыру кезінде мынадай бухгалтерлік жазбалар жүзеге асырылады:</w:t>
            </w:r>
          </w:p>
          <w:p w14:paraId="715FE260"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еңбек сіңірілмеген сыйлықақылардың резерві бойынша қайта сақтандыруға байланысты активті қалыптастыру кезінде:</w:t>
            </w:r>
          </w:p>
          <w:tbl>
            <w:tblPr>
              <w:tblW w:w="15300" w:type="dxa"/>
              <w:tblLayout w:type="fixed"/>
              <w:tblCellMar>
                <w:left w:w="0" w:type="dxa"/>
                <w:right w:w="0" w:type="dxa"/>
              </w:tblCellMar>
              <w:tblLook w:val="04A0" w:firstRow="1" w:lastRow="0" w:firstColumn="1" w:lastColumn="0" w:noHBand="0" w:noVBand="1"/>
            </w:tblPr>
            <w:tblGrid>
              <w:gridCol w:w="644"/>
              <w:gridCol w:w="1187"/>
              <w:gridCol w:w="13469"/>
            </w:tblGrid>
            <w:tr w:rsidR="00F26C83" w:rsidRPr="00E526BE" w14:paraId="4B4F899C" w14:textId="77777777" w:rsidTr="00296467">
              <w:tc>
                <w:tcPr>
                  <w:tcW w:w="644" w:type="dxa"/>
                  <w:tcMar>
                    <w:top w:w="0" w:type="dxa"/>
                    <w:left w:w="168" w:type="dxa"/>
                    <w:bottom w:w="0" w:type="dxa"/>
                    <w:right w:w="168" w:type="dxa"/>
                  </w:tcMar>
                  <w:hideMark/>
                </w:tcPr>
                <w:p w14:paraId="067C6C4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1187" w:type="dxa"/>
                  <w:tcMar>
                    <w:top w:w="0" w:type="dxa"/>
                    <w:left w:w="168" w:type="dxa"/>
                    <w:bottom w:w="0" w:type="dxa"/>
                    <w:right w:w="168" w:type="dxa"/>
                  </w:tcMar>
                  <w:hideMark/>
                </w:tcPr>
                <w:p w14:paraId="6E5356F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1280 47</w:t>
                  </w:r>
                </w:p>
              </w:tc>
              <w:tc>
                <w:tcPr>
                  <w:tcW w:w="13469" w:type="dxa"/>
                  <w:tcMar>
                    <w:top w:w="0" w:type="dxa"/>
                    <w:left w:w="168" w:type="dxa"/>
                    <w:bottom w:w="0" w:type="dxa"/>
                    <w:right w:w="168" w:type="dxa"/>
                  </w:tcMar>
                  <w:hideMark/>
                </w:tcPr>
                <w:p w14:paraId="0E3CBDF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Еңбек сіңірілмеген сыйлықақылар бойынша қайта сақтандыру активтері</w:t>
                  </w:r>
                </w:p>
              </w:tc>
            </w:tr>
            <w:tr w:rsidR="00F26C83" w:rsidRPr="00E526BE" w14:paraId="655EBC29" w14:textId="77777777" w:rsidTr="00296467">
              <w:tc>
                <w:tcPr>
                  <w:tcW w:w="644" w:type="dxa"/>
                  <w:tcMar>
                    <w:top w:w="0" w:type="dxa"/>
                    <w:left w:w="168" w:type="dxa"/>
                    <w:bottom w:w="0" w:type="dxa"/>
                    <w:right w:w="168" w:type="dxa"/>
                  </w:tcMar>
                  <w:hideMark/>
                </w:tcPr>
                <w:p w14:paraId="455F155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1187" w:type="dxa"/>
                  <w:tcMar>
                    <w:top w:w="0" w:type="dxa"/>
                    <w:left w:w="168" w:type="dxa"/>
                    <w:bottom w:w="0" w:type="dxa"/>
                    <w:right w:w="168" w:type="dxa"/>
                  </w:tcMar>
                  <w:hideMark/>
                </w:tcPr>
                <w:p w14:paraId="6BC190A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6280 50</w:t>
                  </w:r>
                </w:p>
              </w:tc>
              <w:tc>
                <w:tcPr>
                  <w:tcW w:w="13469" w:type="dxa"/>
                  <w:tcMar>
                    <w:top w:w="0" w:type="dxa"/>
                    <w:left w:w="168" w:type="dxa"/>
                    <w:bottom w:w="0" w:type="dxa"/>
                    <w:right w:w="168" w:type="dxa"/>
                  </w:tcMar>
                  <w:hideMark/>
                </w:tcPr>
                <w:p w14:paraId="7BD63FE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Еңбек сіңірілмеген сыйлықақылардың резерві бойынша қайта сақтандыру активтерін қалыптастырудан түскен кірістер;</w:t>
                  </w:r>
                </w:p>
              </w:tc>
            </w:tr>
          </w:tbl>
          <w:p w14:paraId="7E656E1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орын алған, бірақ мәлімделмеген шығындардың резерві бойынша қайта сақтандыруға байланысты активті қалыптастыру кезінде:</w:t>
            </w:r>
          </w:p>
          <w:tbl>
            <w:tblPr>
              <w:tblW w:w="15300" w:type="dxa"/>
              <w:tblLayout w:type="fixed"/>
              <w:tblCellMar>
                <w:left w:w="0" w:type="dxa"/>
                <w:right w:w="0" w:type="dxa"/>
              </w:tblCellMar>
              <w:tblLook w:val="04A0" w:firstRow="1" w:lastRow="0" w:firstColumn="1" w:lastColumn="0" w:noHBand="0" w:noVBand="1"/>
            </w:tblPr>
            <w:tblGrid>
              <w:gridCol w:w="605"/>
              <w:gridCol w:w="1112"/>
              <w:gridCol w:w="13583"/>
            </w:tblGrid>
            <w:tr w:rsidR="00F26C83" w:rsidRPr="00E526BE" w14:paraId="7CB1E020" w14:textId="77777777" w:rsidTr="00296467">
              <w:tc>
                <w:tcPr>
                  <w:tcW w:w="605" w:type="dxa"/>
                  <w:tcMar>
                    <w:top w:w="0" w:type="dxa"/>
                    <w:left w:w="168" w:type="dxa"/>
                    <w:bottom w:w="0" w:type="dxa"/>
                    <w:right w:w="168" w:type="dxa"/>
                  </w:tcMar>
                  <w:hideMark/>
                </w:tcPr>
                <w:p w14:paraId="143DA2E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1112" w:type="dxa"/>
                  <w:tcMar>
                    <w:top w:w="0" w:type="dxa"/>
                    <w:left w:w="168" w:type="dxa"/>
                    <w:bottom w:w="0" w:type="dxa"/>
                    <w:right w:w="168" w:type="dxa"/>
                  </w:tcMar>
                  <w:hideMark/>
                </w:tcPr>
                <w:p w14:paraId="1BA0430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1280 48</w:t>
                  </w:r>
                </w:p>
              </w:tc>
              <w:tc>
                <w:tcPr>
                  <w:tcW w:w="13583" w:type="dxa"/>
                  <w:tcMar>
                    <w:top w:w="0" w:type="dxa"/>
                    <w:left w:w="168" w:type="dxa"/>
                    <w:bottom w:w="0" w:type="dxa"/>
                    <w:right w:w="168" w:type="dxa"/>
                  </w:tcMar>
                  <w:hideMark/>
                </w:tcPr>
                <w:p w14:paraId="6E3830B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Орын алған, бірақ мәлімделмеген шығындар бойынша қайта сақтандыру активтері</w:t>
                  </w:r>
                </w:p>
              </w:tc>
            </w:tr>
            <w:tr w:rsidR="00F26C83" w:rsidRPr="00E526BE" w14:paraId="752D4FA2" w14:textId="77777777" w:rsidTr="00296467">
              <w:tc>
                <w:tcPr>
                  <w:tcW w:w="605" w:type="dxa"/>
                  <w:tcMar>
                    <w:top w:w="0" w:type="dxa"/>
                    <w:left w:w="168" w:type="dxa"/>
                    <w:bottom w:w="0" w:type="dxa"/>
                    <w:right w:w="168" w:type="dxa"/>
                  </w:tcMar>
                  <w:hideMark/>
                </w:tcPr>
                <w:p w14:paraId="4EF0315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1112" w:type="dxa"/>
                  <w:tcMar>
                    <w:top w:w="0" w:type="dxa"/>
                    <w:left w:w="168" w:type="dxa"/>
                    <w:bottom w:w="0" w:type="dxa"/>
                    <w:right w:w="168" w:type="dxa"/>
                  </w:tcMar>
                  <w:hideMark/>
                </w:tcPr>
                <w:p w14:paraId="6FA2EC3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6280 51</w:t>
                  </w:r>
                </w:p>
              </w:tc>
              <w:tc>
                <w:tcPr>
                  <w:tcW w:w="13583" w:type="dxa"/>
                  <w:tcMar>
                    <w:top w:w="0" w:type="dxa"/>
                    <w:left w:w="168" w:type="dxa"/>
                    <w:bottom w:w="0" w:type="dxa"/>
                    <w:right w:w="168" w:type="dxa"/>
                  </w:tcMar>
                  <w:hideMark/>
                </w:tcPr>
                <w:p w14:paraId="584BF61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Орын алған, бірақ мәлімделмеген шығындардың резерві бойынша қайта сақтандыру активтерін қалыптастырудан түскен кірістер;</w:t>
                  </w:r>
                </w:p>
              </w:tc>
            </w:tr>
          </w:tbl>
          <w:p w14:paraId="6654F44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3) өмірді сақтандыру (қайта сақтандыру) шарттары бойынша орын алмаған шығындардың резерві </w:t>
            </w:r>
            <w:r w:rsidRPr="00E526BE">
              <w:rPr>
                <w:rFonts w:ascii="Times New Roman" w:eastAsia="Times New Roman" w:hAnsi="Times New Roman" w:cs="Times New Roman"/>
                <w:color w:val="000000"/>
                <w:sz w:val="24"/>
                <w:szCs w:val="24"/>
              </w:rPr>
              <w:lastRenderedPageBreak/>
              <w:t>бойынша қайта сақтандыруға байланысты активті қалыптастыру кезінде:</w:t>
            </w:r>
          </w:p>
          <w:tbl>
            <w:tblPr>
              <w:tblW w:w="15300" w:type="dxa"/>
              <w:tblLayout w:type="fixed"/>
              <w:tblCellMar>
                <w:left w:w="0" w:type="dxa"/>
                <w:right w:w="0" w:type="dxa"/>
              </w:tblCellMar>
              <w:tblLook w:val="04A0" w:firstRow="1" w:lastRow="0" w:firstColumn="1" w:lastColumn="0" w:noHBand="0" w:noVBand="1"/>
            </w:tblPr>
            <w:tblGrid>
              <w:gridCol w:w="605"/>
              <w:gridCol w:w="1036"/>
              <w:gridCol w:w="13659"/>
            </w:tblGrid>
            <w:tr w:rsidR="00F26C83" w:rsidRPr="00E526BE" w14:paraId="7D47EF1E" w14:textId="77777777" w:rsidTr="00296467">
              <w:tc>
                <w:tcPr>
                  <w:tcW w:w="605" w:type="dxa"/>
                  <w:tcMar>
                    <w:top w:w="0" w:type="dxa"/>
                    <w:left w:w="168" w:type="dxa"/>
                    <w:bottom w:w="0" w:type="dxa"/>
                    <w:right w:w="168" w:type="dxa"/>
                  </w:tcMar>
                  <w:hideMark/>
                </w:tcPr>
                <w:p w14:paraId="642C66D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1036" w:type="dxa"/>
                  <w:tcMar>
                    <w:top w:w="0" w:type="dxa"/>
                    <w:left w:w="168" w:type="dxa"/>
                    <w:bottom w:w="0" w:type="dxa"/>
                    <w:right w:w="168" w:type="dxa"/>
                  </w:tcMar>
                  <w:hideMark/>
                </w:tcPr>
                <w:p w14:paraId="16731E0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1280 49</w:t>
                  </w:r>
                </w:p>
              </w:tc>
              <w:tc>
                <w:tcPr>
                  <w:tcW w:w="13659" w:type="dxa"/>
                  <w:tcMar>
                    <w:top w:w="0" w:type="dxa"/>
                    <w:left w:w="168" w:type="dxa"/>
                    <w:bottom w:w="0" w:type="dxa"/>
                    <w:right w:w="168" w:type="dxa"/>
                  </w:tcMar>
                  <w:hideMark/>
                </w:tcPr>
                <w:p w14:paraId="5953C20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 бойынша қайта сақтандыру активтері</w:t>
                  </w:r>
                </w:p>
              </w:tc>
            </w:tr>
            <w:tr w:rsidR="00F26C83" w:rsidRPr="00E526BE" w14:paraId="4DCA7C88" w14:textId="77777777" w:rsidTr="00296467">
              <w:tc>
                <w:tcPr>
                  <w:tcW w:w="605" w:type="dxa"/>
                  <w:tcMar>
                    <w:top w:w="0" w:type="dxa"/>
                    <w:left w:w="168" w:type="dxa"/>
                    <w:bottom w:w="0" w:type="dxa"/>
                    <w:right w:w="168" w:type="dxa"/>
                  </w:tcMar>
                  <w:hideMark/>
                </w:tcPr>
                <w:p w14:paraId="4BAD4AE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1036" w:type="dxa"/>
                  <w:tcMar>
                    <w:top w:w="0" w:type="dxa"/>
                    <w:left w:w="168" w:type="dxa"/>
                    <w:bottom w:w="0" w:type="dxa"/>
                    <w:right w:w="168" w:type="dxa"/>
                  </w:tcMar>
                  <w:hideMark/>
                </w:tcPr>
                <w:p w14:paraId="521F8D9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6280 52</w:t>
                  </w:r>
                </w:p>
              </w:tc>
              <w:tc>
                <w:tcPr>
                  <w:tcW w:w="13659" w:type="dxa"/>
                  <w:tcMar>
                    <w:top w:w="0" w:type="dxa"/>
                    <w:left w:w="168" w:type="dxa"/>
                    <w:bottom w:w="0" w:type="dxa"/>
                    <w:right w:w="168" w:type="dxa"/>
                  </w:tcMar>
                  <w:hideMark/>
                </w:tcPr>
                <w:p w14:paraId="1F885FA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шығындардың резерві бойынша қайта сақтандыру активтерін қалыптастырудан түскен кірістер;</w:t>
                  </w:r>
                </w:p>
              </w:tc>
            </w:tr>
          </w:tbl>
          <w:p w14:paraId="6C1858B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4) аннуитет шарттары бойынша орын алмаған шағындардың резерві бойынша қайта сақтандыруға байланысты активті қалыптастыру кезінде:</w:t>
            </w:r>
          </w:p>
          <w:tbl>
            <w:tblPr>
              <w:tblW w:w="15300" w:type="dxa"/>
              <w:tblLayout w:type="fixed"/>
              <w:tblCellMar>
                <w:left w:w="0" w:type="dxa"/>
                <w:right w:w="0" w:type="dxa"/>
              </w:tblCellMar>
              <w:tblLook w:val="04A0" w:firstRow="1" w:lastRow="0" w:firstColumn="1" w:lastColumn="0" w:noHBand="0" w:noVBand="1"/>
            </w:tblPr>
            <w:tblGrid>
              <w:gridCol w:w="605"/>
              <w:gridCol w:w="1090"/>
              <w:gridCol w:w="13605"/>
            </w:tblGrid>
            <w:tr w:rsidR="00F26C83" w:rsidRPr="00E526BE" w14:paraId="0ADE20DF" w14:textId="77777777" w:rsidTr="00296467">
              <w:tc>
                <w:tcPr>
                  <w:tcW w:w="605" w:type="dxa"/>
                  <w:tcMar>
                    <w:top w:w="0" w:type="dxa"/>
                    <w:left w:w="168" w:type="dxa"/>
                    <w:bottom w:w="0" w:type="dxa"/>
                    <w:right w:w="168" w:type="dxa"/>
                  </w:tcMar>
                  <w:hideMark/>
                </w:tcPr>
                <w:p w14:paraId="7D0FCF6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1090" w:type="dxa"/>
                  <w:tcMar>
                    <w:top w:w="0" w:type="dxa"/>
                    <w:left w:w="168" w:type="dxa"/>
                    <w:bottom w:w="0" w:type="dxa"/>
                    <w:right w:w="168" w:type="dxa"/>
                  </w:tcMar>
                  <w:hideMark/>
                </w:tcPr>
                <w:p w14:paraId="629560F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1280 50</w:t>
                  </w:r>
                </w:p>
              </w:tc>
              <w:tc>
                <w:tcPr>
                  <w:tcW w:w="13605" w:type="dxa"/>
                  <w:tcMar>
                    <w:top w:w="0" w:type="dxa"/>
                    <w:left w:w="168" w:type="dxa"/>
                    <w:bottom w:w="0" w:type="dxa"/>
                    <w:right w:w="168" w:type="dxa"/>
                  </w:tcMar>
                  <w:hideMark/>
                </w:tcPr>
                <w:p w14:paraId="17B4B70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Аннуитет шарттары бойынша орын алмаған шығындар бойынша қайта сақтандыру активтері</w:t>
                  </w:r>
                </w:p>
              </w:tc>
            </w:tr>
            <w:tr w:rsidR="00F26C83" w:rsidRPr="00E526BE" w14:paraId="3B5BE500" w14:textId="77777777" w:rsidTr="00296467">
              <w:tc>
                <w:tcPr>
                  <w:tcW w:w="605" w:type="dxa"/>
                  <w:tcMar>
                    <w:top w:w="0" w:type="dxa"/>
                    <w:left w:w="168" w:type="dxa"/>
                    <w:bottom w:w="0" w:type="dxa"/>
                    <w:right w:w="168" w:type="dxa"/>
                  </w:tcMar>
                  <w:hideMark/>
                </w:tcPr>
                <w:p w14:paraId="069FCDA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1090" w:type="dxa"/>
                  <w:tcMar>
                    <w:top w:w="0" w:type="dxa"/>
                    <w:left w:w="168" w:type="dxa"/>
                    <w:bottom w:w="0" w:type="dxa"/>
                    <w:right w:w="168" w:type="dxa"/>
                  </w:tcMar>
                  <w:hideMark/>
                </w:tcPr>
                <w:p w14:paraId="3BA038F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6280 53</w:t>
                  </w:r>
                </w:p>
              </w:tc>
              <w:tc>
                <w:tcPr>
                  <w:tcW w:w="13605" w:type="dxa"/>
                  <w:tcMar>
                    <w:top w:w="0" w:type="dxa"/>
                    <w:left w:w="168" w:type="dxa"/>
                    <w:bottom w:w="0" w:type="dxa"/>
                    <w:right w:w="168" w:type="dxa"/>
                  </w:tcMar>
                  <w:hideMark/>
                </w:tcPr>
                <w:p w14:paraId="0CB5F3F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Аннуитет шарттары бойынша орын алмаған шағандардың резерві бойынша қайта сақтандыру активтерін қалыптастырудан түскен кірістер;</w:t>
                  </w:r>
                </w:p>
              </w:tc>
            </w:tr>
          </w:tbl>
          <w:p w14:paraId="4F6D0E4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 қайта сақтандыруға байланысты активтерді қалыптастыру кезінде мәлімделген, бірақ реттелмеген шығындардың резерві бойынша:</w:t>
            </w:r>
          </w:p>
          <w:tbl>
            <w:tblPr>
              <w:tblW w:w="15300" w:type="dxa"/>
              <w:tblLayout w:type="fixed"/>
              <w:tblCellMar>
                <w:left w:w="0" w:type="dxa"/>
                <w:right w:w="0" w:type="dxa"/>
              </w:tblCellMar>
              <w:tblLook w:val="04A0" w:firstRow="1" w:lastRow="0" w:firstColumn="1" w:lastColumn="0" w:noHBand="0" w:noVBand="1"/>
            </w:tblPr>
            <w:tblGrid>
              <w:gridCol w:w="606"/>
              <w:gridCol w:w="1116"/>
              <w:gridCol w:w="13578"/>
            </w:tblGrid>
            <w:tr w:rsidR="00F26C83" w:rsidRPr="00E526BE" w14:paraId="76FD5C32" w14:textId="77777777" w:rsidTr="00296467">
              <w:tc>
                <w:tcPr>
                  <w:tcW w:w="606" w:type="dxa"/>
                  <w:tcMar>
                    <w:top w:w="0" w:type="dxa"/>
                    <w:left w:w="168" w:type="dxa"/>
                    <w:bottom w:w="0" w:type="dxa"/>
                    <w:right w:w="168" w:type="dxa"/>
                  </w:tcMar>
                  <w:hideMark/>
                </w:tcPr>
                <w:p w14:paraId="25C9E5D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1116" w:type="dxa"/>
                  <w:tcMar>
                    <w:top w:w="0" w:type="dxa"/>
                    <w:left w:w="168" w:type="dxa"/>
                    <w:bottom w:w="0" w:type="dxa"/>
                    <w:right w:w="168" w:type="dxa"/>
                  </w:tcMar>
                  <w:hideMark/>
                </w:tcPr>
                <w:p w14:paraId="4D82D1A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1280 51</w:t>
                  </w:r>
                </w:p>
              </w:tc>
              <w:tc>
                <w:tcPr>
                  <w:tcW w:w="13578" w:type="dxa"/>
                  <w:tcMar>
                    <w:top w:w="0" w:type="dxa"/>
                    <w:left w:w="168" w:type="dxa"/>
                    <w:bottom w:w="0" w:type="dxa"/>
                    <w:right w:w="168" w:type="dxa"/>
                  </w:tcMar>
                  <w:hideMark/>
                </w:tcPr>
                <w:p w14:paraId="2EB1D32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 бойынша қайта сақтандыру активтері</w:t>
                  </w:r>
                </w:p>
              </w:tc>
            </w:tr>
            <w:tr w:rsidR="00F26C83" w:rsidRPr="00E526BE" w14:paraId="11372837" w14:textId="77777777" w:rsidTr="00296467">
              <w:tc>
                <w:tcPr>
                  <w:tcW w:w="606" w:type="dxa"/>
                  <w:tcMar>
                    <w:top w:w="0" w:type="dxa"/>
                    <w:left w:w="168" w:type="dxa"/>
                    <w:bottom w:w="0" w:type="dxa"/>
                    <w:right w:w="168" w:type="dxa"/>
                  </w:tcMar>
                  <w:hideMark/>
                </w:tcPr>
                <w:p w14:paraId="70C6E7B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1116" w:type="dxa"/>
                  <w:tcMar>
                    <w:top w:w="0" w:type="dxa"/>
                    <w:left w:w="168" w:type="dxa"/>
                    <w:bottom w:w="0" w:type="dxa"/>
                    <w:right w:w="168" w:type="dxa"/>
                  </w:tcMar>
                  <w:hideMark/>
                </w:tcPr>
                <w:p w14:paraId="19B54E5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6280 54</w:t>
                  </w:r>
                </w:p>
              </w:tc>
              <w:tc>
                <w:tcPr>
                  <w:tcW w:w="13578" w:type="dxa"/>
                  <w:tcMar>
                    <w:top w:w="0" w:type="dxa"/>
                    <w:left w:w="168" w:type="dxa"/>
                    <w:bottom w:w="0" w:type="dxa"/>
                    <w:right w:w="168" w:type="dxa"/>
                  </w:tcMar>
                  <w:hideMark/>
                </w:tcPr>
                <w:p w14:paraId="5B8B7C9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шығындардың резерві бойынша қайта сақтандыру активтерін қалыптастырудан түскен кірістер.</w:t>
                  </w:r>
                </w:p>
              </w:tc>
            </w:tr>
          </w:tbl>
          <w:p w14:paraId="20D52082"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59" w:name="SUB5800"/>
            <w:bookmarkEnd w:id="58"/>
            <w:bookmarkEnd w:id="59"/>
            <w:r w:rsidRPr="00E526BE">
              <w:rPr>
                <w:rFonts w:ascii="Times New Roman" w:eastAsia="Times New Roman" w:hAnsi="Times New Roman" w:cs="Times New Roman"/>
                <w:color w:val="000000"/>
                <w:sz w:val="24"/>
                <w:szCs w:val="24"/>
              </w:rPr>
              <w:t>58.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азайту (түзету) кезінде мынадай бухгалтерлік жазбалар жүзеге асырылады:</w:t>
            </w:r>
          </w:p>
          <w:p w14:paraId="2B4CDD6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еңбек сіңірілмеген сыйлықақылардың резерві бойынша қайта сақтандыру активін азайту (түзету) сомасына:</w:t>
            </w:r>
          </w:p>
          <w:tbl>
            <w:tblPr>
              <w:tblW w:w="15300" w:type="dxa"/>
              <w:tblLayout w:type="fixed"/>
              <w:tblCellMar>
                <w:left w:w="0" w:type="dxa"/>
                <w:right w:w="0" w:type="dxa"/>
              </w:tblCellMar>
              <w:tblLook w:val="04A0" w:firstRow="1" w:lastRow="0" w:firstColumn="1" w:lastColumn="0" w:noHBand="0" w:noVBand="1"/>
            </w:tblPr>
            <w:tblGrid>
              <w:gridCol w:w="605"/>
              <w:gridCol w:w="1037"/>
              <w:gridCol w:w="13658"/>
            </w:tblGrid>
            <w:tr w:rsidR="00F26C83" w:rsidRPr="00E526BE" w14:paraId="04D85FFA" w14:textId="77777777" w:rsidTr="00296467">
              <w:tc>
                <w:tcPr>
                  <w:tcW w:w="605" w:type="dxa"/>
                  <w:tcMar>
                    <w:top w:w="0" w:type="dxa"/>
                    <w:left w:w="168" w:type="dxa"/>
                    <w:bottom w:w="0" w:type="dxa"/>
                    <w:right w:w="168" w:type="dxa"/>
                  </w:tcMar>
                  <w:hideMark/>
                </w:tcPr>
                <w:p w14:paraId="3ED607B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1037" w:type="dxa"/>
                  <w:tcMar>
                    <w:top w:w="0" w:type="dxa"/>
                    <w:left w:w="168" w:type="dxa"/>
                    <w:bottom w:w="0" w:type="dxa"/>
                    <w:right w:w="168" w:type="dxa"/>
                  </w:tcMar>
                  <w:hideMark/>
                </w:tcPr>
                <w:p w14:paraId="33F2CEC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7440 48</w:t>
                  </w:r>
                </w:p>
              </w:tc>
              <w:tc>
                <w:tcPr>
                  <w:tcW w:w="13658" w:type="dxa"/>
                  <w:tcMar>
                    <w:top w:w="0" w:type="dxa"/>
                    <w:left w:w="168" w:type="dxa"/>
                    <w:bottom w:w="0" w:type="dxa"/>
                    <w:right w:w="168" w:type="dxa"/>
                  </w:tcMar>
                  <w:hideMark/>
                </w:tcPr>
                <w:p w14:paraId="04F34CD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шығындардың резерві бойынша қайта сақтандыру активтерінің төмендетуінен болған шығыстар</w:t>
                  </w:r>
                </w:p>
              </w:tc>
            </w:tr>
            <w:tr w:rsidR="00F26C83" w:rsidRPr="00E526BE" w14:paraId="477773DF" w14:textId="77777777" w:rsidTr="00296467">
              <w:tc>
                <w:tcPr>
                  <w:tcW w:w="605" w:type="dxa"/>
                  <w:tcMar>
                    <w:top w:w="0" w:type="dxa"/>
                    <w:left w:w="168" w:type="dxa"/>
                    <w:bottom w:w="0" w:type="dxa"/>
                    <w:right w:w="168" w:type="dxa"/>
                  </w:tcMar>
                  <w:hideMark/>
                </w:tcPr>
                <w:p w14:paraId="7BE6BB4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1037" w:type="dxa"/>
                  <w:tcMar>
                    <w:top w:w="0" w:type="dxa"/>
                    <w:left w:w="168" w:type="dxa"/>
                    <w:bottom w:w="0" w:type="dxa"/>
                    <w:right w:w="168" w:type="dxa"/>
                  </w:tcMar>
                  <w:hideMark/>
                </w:tcPr>
                <w:p w14:paraId="5DAC961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1280 47</w:t>
                  </w:r>
                </w:p>
              </w:tc>
              <w:tc>
                <w:tcPr>
                  <w:tcW w:w="13658" w:type="dxa"/>
                  <w:tcMar>
                    <w:top w:w="0" w:type="dxa"/>
                    <w:left w:w="168" w:type="dxa"/>
                    <w:bottom w:w="0" w:type="dxa"/>
                    <w:right w:w="168" w:type="dxa"/>
                  </w:tcMar>
                  <w:hideMark/>
                </w:tcPr>
                <w:p w14:paraId="4107132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Еңбек сіңірілмеген сыйлықақылар бойынша қайта сақтандыру активтері;</w:t>
                  </w:r>
                </w:p>
              </w:tc>
            </w:tr>
          </w:tbl>
          <w:p w14:paraId="4CA519A3"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орын алған, бірақ мәлімделмеген шығындардың резерві бойынша қайта сақтандыру активін азайту (түзету) сомасына:</w:t>
            </w:r>
          </w:p>
          <w:tbl>
            <w:tblPr>
              <w:tblW w:w="15300" w:type="dxa"/>
              <w:tblLayout w:type="fixed"/>
              <w:tblCellMar>
                <w:left w:w="0" w:type="dxa"/>
                <w:right w:w="0" w:type="dxa"/>
              </w:tblCellMar>
              <w:tblLook w:val="04A0" w:firstRow="1" w:lastRow="0" w:firstColumn="1" w:lastColumn="0" w:noHBand="0" w:noVBand="1"/>
            </w:tblPr>
            <w:tblGrid>
              <w:gridCol w:w="605"/>
              <w:gridCol w:w="1037"/>
              <w:gridCol w:w="13658"/>
            </w:tblGrid>
            <w:tr w:rsidR="00F26C83" w:rsidRPr="00E526BE" w14:paraId="36B55D71" w14:textId="77777777" w:rsidTr="00296467">
              <w:tc>
                <w:tcPr>
                  <w:tcW w:w="605" w:type="dxa"/>
                  <w:tcMar>
                    <w:top w:w="0" w:type="dxa"/>
                    <w:left w:w="168" w:type="dxa"/>
                    <w:bottom w:w="0" w:type="dxa"/>
                    <w:right w:w="168" w:type="dxa"/>
                  </w:tcMar>
                  <w:hideMark/>
                </w:tcPr>
                <w:p w14:paraId="74D5641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Дт</w:t>
                  </w:r>
                </w:p>
              </w:tc>
              <w:tc>
                <w:tcPr>
                  <w:tcW w:w="1037" w:type="dxa"/>
                  <w:tcMar>
                    <w:top w:w="0" w:type="dxa"/>
                    <w:left w:w="168" w:type="dxa"/>
                    <w:bottom w:w="0" w:type="dxa"/>
                    <w:right w:w="168" w:type="dxa"/>
                  </w:tcMar>
                  <w:hideMark/>
                </w:tcPr>
                <w:p w14:paraId="396CE8E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7440 49</w:t>
                  </w:r>
                </w:p>
              </w:tc>
              <w:tc>
                <w:tcPr>
                  <w:tcW w:w="13658" w:type="dxa"/>
                  <w:tcMar>
                    <w:top w:w="0" w:type="dxa"/>
                    <w:left w:w="168" w:type="dxa"/>
                    <w:bottom w:w="0" w:type="dxa"/>
                    <w:right w:w="168" w:type="dxa"/>
                  </w:tcMar>
                  <w:hideMark/>
                </w:tcPr>
                <w:p w14:paraId="22306C3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шығындардың резерві бойынша қайта сақтандыру активтерінің төмендетуінен болған шығыстар</w:t>
                  </w:r>
                </w:p>
              </w:tc>
            </w:tr>
            <w:tr w:rsidR="00F26C83" w:rsidRPr="00E526BE" w14:paraId="33CC963C" w14:textId="77777777" w:rsidTr="00296467">
              <w:tc>
                <w:tcPr>
                  <w:tcW w:w="605" w:type="dxa"/>
                  <w:tcMar>
                    <w:top w:w="0" w:type="dxa"/>
                    <w:left w:w="168" w:type="dxa"/>
                    <w:bottom w:w="0" w:type="dxa"/>
                    <w:right w:w="168" w:type="dxa"/>
                  </w:tcMar>
                  <w:hideMark/>
                </w:tcPr>
                <w:p w14:paraId="66CE868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1037" w:type="dxa"/>
                  <w:tcMar>
                    <w:top w:w="0" w:type="dxa"/>
                    <w:left w:w="168" w:type="dxa"/>
                    <w:bottom w:w="0" w:type="dxa"/>
                    <w:right w:w="168" w:type="dxa"/>
                  </w:tcMar>
                  <w:hideMark/>
                </w:tcPr>
                <w:p w14:paraId="1C0ABD2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1280 48</w:t>
                  </w:r>
                </w:p>
              </w:tc>
              <w:tc>
                <w:tcPr>
                  <w:tcW w:w="13658" w:type="dxa"/>
                  <w:tcMar>
                    <w:top w:w="0" w:type="dxa"/>
                    <w:left w:w="168" w:type="dxa"/>
                    <w:bottom w:w="0" w:type="dxa"/>
                    <w:right w:w="168" w:type="dxa"/>
                  </w:tcMar>
                  <w:hideMark/>
                </w:tcPr>
                <w:p w14:paraId="63078D8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Еңбек сіңірілмеген сыйлықақылар бойынша қайта сақтандыру активтері;</w:t>
                  </w:r>
                </w:p>
              </w:tc>
            </w:tr>
          </w:tbl>
          <w:p w14:paraId="4AAC45C0"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 өмірді сақтандыру (қайта сақтандыру) шарттары бойынша орын алмаған шығындардың резерві бойынша қайта сақтандыру активін азайту (түзету) сомасына:</w:t>
            </w:r>
          </w:p>
          <w:tbl>
            <w:tblPr>
              <w:tblW w:w="5923" w:type="dxa"/>
              <w:tblLayout w:type="fixed"/>
              <w:tblCellMar>
                <w:left w:w="0" w:type="dxa"/>
                <w:right w:w="0" w:type="dxa"/>
              </w:tblCellMar>
              <w:tblLook w:val="04A0" w:firstRow="1" w:lastRow="0" w:firstColumn="1" w:lastColumn="0" w:noHBand="0" w:noVBand="1"/>
            </w:tblPr>
            <w:tblGrid>
              <w:gridCol w:w="738"/>
              <w:gridCol w:w="830"/>
              <w:gridCol w:w="4355"/>
            </w:tblGrid>
            <w:tr w:rsidR="00F26C83" w:rsidRPr="00E526BE" w14:paraId="3E28738C" w14:textId="77777777" w:rsidTr="00F26C83">
              <w:trPr>
                <w:trHeight w:val="1346"/>
              </w:trPr>
              <w:tc>
                <w:tcPr>
                  <w:tcW w:w="623" w:type="pct"/>
                  <w:tcMar>
                    <w:top w:w="0" w:type="dxa"/>
                    <w:left w:w="168" w:type="dxa"/>
                    <w:bottom w:w="0" w:type="dxa"/>
                    <w:right w:w="168" w:type="dxa"/>
                  </w:tcMar>
                  <w:hideMark/>
                </w:tcPr>
                <w:p w14:paraId="4DFCBB4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701" w:type="pct"/>
                  <w:tcMar>
                    <w:top w:w="0" w:type="dxa"/>
                    <w:left w:w="168" w:type="dxa"/>
                    <w:bottom w:w="0" w:type="dxa"/>
                    <w:right w:w="168" w:type="dxa"/>
                  </w:tcMar>
                  <w:hideMark/>
                </w:tcPr>
                <w:p w14:paraId="73AA700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7440 50</w:t>
                  </w:r>
                </w:p>
              </w:tc>
              <w:tc>
                <w:tcPr>
                  <w:tcW w:w="3676" w:type="pct"/>
                  <w:tcMar>
                    <w:top w:w="0" w:type="dxa"/>
                    <w:left w:w="168" w:type="dxa"/>
                    <w:bottom w:w="0" w:type="dxa"/>
                    <w:right w:w="168" w:type="dxa"/>
                  </w:tcMar>
                  <w:hideMark/>
                </w:tcPr>
                <w:p w14:paraId="6C98D4C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шығындардың резерві бойынша қайта сақтандыру активтерінің төмендетуінен болған шығыстар;»;</w:t>
                  </w:r>
                </w:p>
              </w:tc>
            </w:tr>
            <w:tr w:rsidR="00F26C83" w:rsidRPr="00E526BE" w14:paraId="25B72B13" w14:textId="77777777" w:rsidTr="00F26C83">
              <w:trPr>
                <w:trHeight w:val="1083"/>
              </w:trPr>
              <w:tc>
                <w:tcPr>
                  <w:tcW w:w="623" w:type="pct"/>
                  <w:tcMar>
                    <w:top w:w="0" w:type="dxa"/>
                    <w:left w:w="168" w:type="dxa"/>
                    <w:bottom w:w="0" w:type="dxa"/>
                    <w:right w:w="168" w:type="dxa"/>
                  </w:tcMar>
                  <w:hideMark/>
                </w:tcPr>
                <w:p w14:paraId="30E588D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701" w:type="pct"/>
                  <w:tcMar>
                    <w:top w:w="0" w:type="dxa"/>
                    <w:left w:w="168" w:type="dxa"/>
                    <w:bottom w:w="0" w:type="dxa"/>
                    <w:right w:w="168" w:type="dxa"/>
                  </w:tcMar>
                  <w:hideMark/>
                </w:tcPr>
                <w:p w14:paraId="70BE944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1280 49</w:t>
                  </w:r>
                </w:p>
              </w:tc>
              <w:tc>
                <w:tcPr>
                  <w:tcW w:w="3676" w:type="pct"/>
                  <w:tcMar>
                    <w:top w:w="0" w:type="dxa"/>
                    <w:left w:w="168" w:type="dxa"/>
                    <w:bottom w:w="0" w:type="dxa"/>
                    <w:right w:w="168" w:type="dxa"/>
                  </w:tcMar>
                  <w:hideMark/>
                </w:tcPr>
                <w:p w14:paraId="5A4BB6F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 бойынша қайта сақтандыру активтері</w:t>
                  </w:r>
                </w:p>
              </w:tc>
            </w:tr>
          </w:tbl>
          <w:p w14:paraId="7EFC4FB7"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4) аннуитет шарттары бойынша орын алмаған шығындардың резерві бойынша қайта сақтандыру активтерін азайту (түзету) сомасына:</w:t>
            </w:r>
          </w:p>
          <w:tbl>
            <w:tblPr>
              <w:tblW w:w="6024" w:type="dxa"/>
              <w:jc w:val="center"/>
              <w:tblLayout w:type="fixed"/>
              <w:tblCellMar>
                <w:left w:w="0" w:type="dxa"/>
                <w:right w:w="0" w:type="dxa"/>
              </w:tblCellMar>
              <w:tblLook w:val="04A0" w:firstRow="1" w:lastRow="0" w:firstColumn="1" w:lastColumn="0" w:noHBand="0" w:noVBand="1"/>
            </w:tblPr>
            <w:tblGrid>
              <w:gridCol w:w="556"/>
              <w:gridCol w:w="790"/>
              <w:gridCol w:w="4678"/>
            </w:tblGrid>
            <w:tr w:rsidR="00F26C83" w:rsidRPr="00E526BE" w14:paraId="73462FBD" w14:textId="77777777" w:rsidTr="00F26C83">
              <w:trPr>
                <w:trHeight w:val="1118"/>
                <w:jc w:val="center"/>
              </w:trPr>
              <w:tc>
                <w:tcPr>
                  <w:tcW w:w="461" w:type="pct"/>
                  <w:tcMar>
                    <w:top w:w="0" w:type="dxa"/>
                    <w:left w:w="108" w:type="dxa"/>
                    <w:bottom w:w="0" w:type="dxa"/>
                    <w:right w:w="108" w:type="dxa"/>
                  </w:tcMar>
                  <w:hideMark/>
                </w:tcPr>
                <w:p w14:paraId="308B1B3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56" w:type="pct"/>
                  <w:tcMar>
                    <w:top w:w="0" w:type="dxa"/>
                    <w:left w:w="108" w:type="dxa"/>
                    <w:bottom w:w="0" w:type="dxa"/>
                    <w:right w:w="108" w:type="dxa"/>
                  </w:tcMar>
                  <w:hideMark/>
                </w:tcPr>
                <w:p w14:paraId="639ED61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7440 52</w:t>
                  </w:r>
                </w:p>
              </w:tc>
              <w:tc>
                <w:tcPr>
                  <w:tcW w:w="3884" w:type="pct"/>
                  <w:tcMar>
                    <w:top w:w="0" w:type="dxa"/>
                    <w:left w:w="108" w:type="dxa"/>
                    <w:bottom w:w="0" w:type="dxa"/>
                    <w:right w:w="108" w:type="dxa"/>
                  </w:tcMar>
                  <w:hideMark/>
                </w:tcPr>
                <w:p w14:paraId="5F87AEB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Аннуитет шарттары бойынша орын алмаған шығындардың резерві бойынша қайта сақтандыру активтері төмендеуінен болған шығыстар</w:t>
                  </w:r>
                </w:p>
              </w:tc>
            </w:tr>
            <w:tr w:rsidR="00F26C83" w:rsidRPr="00E526BE" w14:paraId="06090089" w14:textId="77777777" w:rsidTr="00F26C83">
              <w:trPr>
                <w:trHeight w:val="831"/>
                <w:jc w:val="center"/>
              </w:trPr>
              <w:tc>
                <w:tcPr>
                  <w:tcW w:w="461" w:type="pct"/>
                  <w:tcMar>
                    <w:top w:w="0" w:type="dxa"/>
                    <w:left w:w="108" w:type="dxa"/>
                    <w:bottom w:w="0" w:type="dxa"/>
                    <w:right w:w="108" w:type="dxa"/>
                  </w:tcMar>
                  <w:hideMark/>
                </w:tcPr>
                <w:p w14:paraId="66A26BA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56" w:type="pct"/>
                  <w:tcMar>
                    <w:top w:w="0" w:type="dxa"/>
                    <w:left w:w="108" w:type="dxa"/>
                    <w:bottom w:w="0" w:type="dxa"/>
                    <w:right w:w="108" w:type="dxa"/>
                  </w:tcMar>
                  <w:hideMark/>
                </w:tcPr>
                <w:p w14:paraId="0007F70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1280 50</w:t>
                  </w:r>
                </w:p>
              </w:tc>
              <w:tc>
                <w:tcPr>
                  <w:tcW w:w="3884" w:type="pct"/>
                  <w:tcMar>
                    <w:top w:w="0" w:type="dxa"/>
                    <w:left w:w="108" w:type="dxa"/>
                    <w:bottom w:w="0" w:type="dxa"/>
                    <w:right w:w="108" w:type="dxa"/>
                  </w:tcMar>
                  <w:hideMark/>
                </w:tcPr>
                <w:p w14:paraId="4C9B89F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Аннуитет шарттары бойынша орын алмаған шығындар бойынша қайта сақтандыру активтері;</w:t>
                  </w:r>
                </w:p>
              </w:tc>
            </w:tr>
          </w:tbl>
          <w:p w14:paraId="2266382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5) мәлімделген, бірақ реттелмеген шығындардың резерві бойынша қайта сақтандыру активін азайту (түзету) сомасына:</w:t>
            </w:r>
          </w:p>
          <w:tbl>
            <w:tblPr>
              <w:tblW w:w="5961" w:type="dxa"/>
              <w:jc w:val="center"/>
              <w:tblLayout w:type="fixed"/>
              <w:tblCellMar>
                <w:left w:w="0" w:type="dxa"/>
                <w:right w:w="0" w:type="dxa"/>
              </w:tblCellMar>
              <w:tblLook w:val="04A0" w:firstRow="1" w:lastRow="0" w:firstColumn="1" w:lastColumn="0" w:noHBand="0" w:noVBand="1"/>
            </w:tblPr>
            <w:tblGrid>
              <w:gridCol w:w="548"/>
              <w:gridCol w:w="815"/>
              <w:gridCol w:w="4598"/>
            </w:tblGrid>
            <w:tr w:rsidR="00F26C83" w:rsidRPr="00E526BE" w14:paraId="373E8801" w14:textId="77777777" w:rsidTr="00F26C83">
              <w:trPr>
                <w:trHeight w:val="814"/>
                <w:jc w:val="center"/>
              </w:trPr>
              <w:tc>
                <w:tcPr>
                  <w:tcW w:w="459" w:type="pct"/>
                  <w:tcMar>
                    <w:top w:w="0" w:type="dxa"/>
                    <w:left w:w="108" w:type="dxa"/>
                    <w:bottom w:w="0" w:type="dxa"/>
                    <w:right w:w="108" w:type="dxa"/>
                  </w:tcMar>
                  <w:hideMark/>
                </w:tcPr>
                <w:p w14:paraId="4685D6D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84" w:type="pct"/>
                  <w:tcMar>
                    <w:top w:w="0" w:type="dxa"/>
                    <w:left w:w="108" w:type="dxa"/>
                    <w:bottom w:w="0" w:type="dxa"/>
                    <w:right w:w="108" w:type="dxa"/>
                  </w:tcMar>
                  <w:hideMark/>
                </w:tcPr>
                <w:p w14:paraId="17909ED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7440 51</w:t>
                  </w:r>
                </w:p>
              </w:tc>
              <w:tc>
                <w:tcPr>
                  <w:tcW w:w="3857" w:type="pct"/>
                  <w:tcMar>
                    <w:top w:w="0" w:type="dxa"/>
                    <w:left w:w="108" w:type="dxa"/>
                    <w:bottom w:w="0" w:type="dxa"/>
                    <w:right w:w="108" w:type="dxa"/>
                  </w:tcMar>
                  <w:hideMark/>
                </w:tcPr>
                <w:p w14:paraId="2229C38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шығындардың резерві бойынша қайта сақтандыру активтері төмендеуінен болған шығыстар</w:t>
                  </w:r>
                </w:p>
              </w:tc>
            </w:tr>
            <w:tr w:rsidR="00F26C83" w:rsidRPr="00E526BE" w14:paraId="25596156" w14:textId="77777777" w:rsidTr="00F26C83">
              <w:trPr>
                <w:trHeight w:val="396"/>
                <w:jc w:val="center"/>
              </w:trPr>
              <w:tc>
                <w:tcPr>
                  <w:tcW w:w="459" w:type="pct"/>
                  <w:tcMar>
                    <w:top w:w="0" w:type="dxa"/>
                    <w:left w:w="108" w:type="dxa"/>
                    <w:bottom w:w="0" w:type="dxa"/>
                    <w:right w:w="108" w:type="dxa"/>
                  </w:tcMar>
                  <w:hideMark/>
                </w:tcPr>
                <w:p w14:paraId="74F45B2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84" w:type="pct"/>
                  <w:tcMar>
                    <w:top w:w="0" w:type="dxa"/>
                    <w:left w:w="108" w:type="dxa"/>
                    <w:bottom w:w="0" w:type="dxa"/>
                    <w:right w:w="108" w:type="dxa"/>
                  </w:tcMar>
                  <w:hideMark/>
                </w:tcPr>
                <w:p w14:paraId="5D5A3B1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1280 51</w:t>
                  </w:r>
                </w:p>
              </w:tc>
              <w:tc>
                <w:tcPr>
                  <w:tcW w:w="3857" w:type="pct"/>
                  <w:tcMar>
                    <w:top w:w="0" w:type="dxa"/>
                    <w:left w:w="108" w:type="dxa"/>
                    <w:bottom w:w="0" w:type="dxa"/>
                    <w:right w:w="108" w:type="dxa"/>
                  </w:tcMar>
                  <w:hideMark/>
                </w:tcPr>
                <w:p w14:paraId="6998C8B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 бойынша қайта сақтандыру активтері.</w:t>
                  </w:r>
                </w:p>
              </w:tc>
            </w:tr>
          </w:tbl>
          <w:p w14:paraId="70F7EAF1"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60" w:name="SUB5900"/>
            <w:bookmarkEnd w:id="60"/>
            <w:r w:rsidRPr="00E526BE">
              <w:rPr>
                <w:rFonts w:ascii="Times New Roman" w:eastAsia="Times New Roman" w:hAnsi="Times New Roman" w:cs="Times New Roman"/>
                <w:color w:val="000000"/>
                <w:sz w:val="24"/>
                <w:szCs w:val="24"/>
              </w:rPr>
              <w:lastRenderedPageBreak/>
              <w:t>59. Қайта сақтандыру активтерінің құнсыздануынан болған шығындарды жабу резервтері (провизиялар) құрылған кезде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2A9EDC2D" w14:textId="77777777" w:rsidTr="00296467">
              <w:trPr>
                <w:jc w:val="center"/>
              </w:trPr>
              <w:tc>
                <w:tcPr>
                  <w:tcW w:w="303" w:type="pct"/>
                  <w:tcMar>
                    <w:top w:w="0" w:type="dxa"/>
                    <w:left w:w="108" w:type="dxa"/>
                    <w:bottom w:w="0" w:type="dxa"/>
                    <w:right w:w="108" w:type="dxa"/>
                  </w:tcMar>
                  <w:hideMark/>
                </w:tcPr>
                <w:p w14:paraId="71FD236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1744DA7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7440 47</w:t>
                  </w:r>
                </w:p>
              </w:tc>
              <w:tc>
                <w:tcPr>
                  <w:tcW w:w="4091" w:type="pct"/>
                  <w:tcMar>
                    <w:top w:w="0" w:type="dxa"/>
                    <w:left w:w="108" w:type="dxa"/>
                    <w:bottom w:w="0" w:type="dxa"/>
                    <w:right w:w="108" w:type="dxa"/>
                  </w:tcMar>
                  <w:hideMark/>
                </w:tcPr>
                <w:p w14:paraId="477D3D2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активтері бойынша резервтер (провизиялар) қалыптастыру шығыстары</w:t>
                  </w:r>
                </w:p>
              </w:tc>
            </w:tr>
            <w:tr w:rsidR="00F26C83" w:rsidRPr="00E526BE" w14:paraId="4066B360" w14:textId="77777777" w:rsidTr="00296467">
              <w:trPr>
                <w:jc w:val="center"/>
              </w:trPr>
              <w:tc>
                <w:tcPr>
                  <w:tcW w:w="303" w:type="pct"/>
                  <w:tcMar>
                    <w:top w:w="0" w:type="dxa"/>
                    <w:left w:w="108" w:type="dxa"/>
                    <w:bottom w:w="0" w:type="dxa"/>
                    <w:right w:w="108" w:type="dxa"/>
                  </w:tcMar>
                  <w:hideMark/>
                </w:tcPr>
                <w:p w14:paraId="2B71853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3D11354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1290 41</w:t>
                  </w:r>
                </w:p>
              </w:tc>
              <w:tc>
                <w:tcPr>
                  <w:tcW w:w="4091" w:type="pct"/>
                  <w:tcMar>
                    <w:top w:w="0" w:type="dxa"/>
                    <w:left w:w="108" w:type="dxa"/>
                    <w:bottom w:w="0" w:type="dxa"/>
                    <w:right w:w="108" w:type="dxa"/>
                  </w:tcMar>
                  <w:hideMark/>
                </w:tcPr>
                <w:p w14:paraId="5836910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активтерінің құнсыздануынан болған шығындарды жабу резервтері (провизиялар).</w:t>
                  </w:r>
                </w:p>
              </w:tc>
            </w:tr>
          </w:tbl>
          <w:p w14:paraId="3EFC510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61" w:name="SUB6000"/>
            <w:bookmarkEnd w:id="61"/>
            <w:r w:rsidRPr="00E526BE">
              <w:rPr>
                <w:rFonts w:ascii="Times New Roman" w:eastAsia="Times New Roman" w:hAnsi="Times New Roman" w:cs="Times New Roman"/>
                <w:color w:val="000000"/>
                <w:sz w:val="24"/>
                <w:szCs w:val="24"/>
              </w:rPr>
              <w:t>60. Қайта сақтандыру активтерінің құнсыздануынан болған шығындарды жабу резервтері (провизиялар) азайтылған (жойылған) кезде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21BED7A7" w14:textId="77777777" w:rsidTr="00296467">
              <w:trPr>
                <w:jc w:val="center"/>
              </w:trPr>
              <w:tc>
                <w:tcPr>
                  <w:tcW w:w="303" w:type="pct"/>
                  <w:tcMar>
                    <w:top w:w="0" w:type="dxa"/>
                    <w:left w:w="108" w:type="dxa"/>
                    <w:bottom w:w="0" w:type="dxa"/>
                    <w:right w:w="108" w:type="dxa"/>
                  </w:tcMar>
                  <w:hideMark/>
                </w:tcPr>
                <w:p w14:paraId="70BE3E2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4D62731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1290 41</w:t>
                  </w:r>
                </w:p>
              </w:tc>
              <w:tc>
                <w:tcPr>
                  <w:tcW w:w="4091" w:type="pct"/>
                  <w:tcMar>
                    <w:top w:w="0" w:type="dxa"/>
                    <w:left w:w="108" w:type="dxa"/>
                    <w:bottom w:w="0" w:type="dxa"/>
                    <w:right w:w="108" w:type="dxa"/>
                  </w:tcMar>
                  <w:hideMark/>
                </w:tcPr>
                <w:p w14:paraId="54E64A5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активтерінің құнсыздануынан болған шығындарды жабу резервтері (провизиялар)</w:t>
                  </w:r>
                </w:p>
              </w:tc>
            </w:tr>
            <w:tr w:rsidR="00F26C83" w:rsidRPr="00E526BE" w14:paraId="5070CD6F" w14:textId="77777777" w:rsidTr="00296467">
              <w:trPr>
                <w:jc w:val="center"/>
              </w:trPr>
              <w:tc>
                <w:tcPr>
                  <w:tcW w:w="303" w:type="pct"/>
                  <w:tcMar>
                    <w:top w:w="0" w:type="dxa"/>
                    <w:left w:w="108" w:type="dxa"/>
                    <w:bottom w:w="0" w:type="dxa"/>
                    <w:right w:w="108" w:type="dxa"/>
                  </w:tcMar>
                  <w:hideMark/>
                </w:tcPr>
                <w:p w14:paraId="3163F8A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634740D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6240 03</w:t>
                  </w:r>
                </w:p>
              </w:tc>
              <w:tc>
                <w:tcPr>
                  <w:tcW w:w="4091" w:type="pct"/>
                  <w:tcMar>
                    <w:top w:w="0" w:type="dxa"/>
                    <w:left w:w="108" w:type="dxa"/>
                    <w:bottom w:w="0" w:type="dxa"/>
                    <w:right w:w="108" w:type="dxa"/>
                  </w:tcMar>
                  <w:hideMark/>
                </w:tcPr>
                <w:p w14:paraId="3F8E481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Басқа дебиторлық берешектен болған шығындарды жабу үшін өткен кезеңдерде құрылған резервтерді (провизияларды) қалпына келтіруден (жоюдан) түскен кірістер.</w:t>
                  </w:r>
                </w:p>
              </w:tc>
            </w:tr>
          </w:tbl>
          <w:p w14:paraId="1285F9D0"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62" w:name="SUB6100"/>
            <w:bookmarkEnd w:id="62"/>
            <w:r w:rsidRPr="00E526BE">
              <w:rPr>
                <w:rFonts w:ascii="Times New Roman" w:eastAsia="Times New Roman" w:hAnsi="Times New Roman" w:cs="Times New Roman"/>
                <w:color w:val="000000"/>
                <w:sz w:val="24"/>
                <w:szCs w:val="24"/>
              </w:rPr>
              <w:t>61. Құрылған резервтер (провизиялар) есебінен қайта сақтандыру активтері есептен шығарылған кезде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6A8984DD" w14:textId="77777777" w:rsidTr="00296467">
              <w:trPr>
                <w:jc w:val="center"/>
              </w:trPr>
              <w:tc>
                <w:tcPr>
                  <w:tcW w:w="303" w:type="pct"/>
                  <w:tcMar>
                    <w:top w:w="0" w:type="dxa"/>
                    <w:left w:w="108" w:type="dxa"/>
                    <w:bottom w:w="0" w:type="dxa"/>
                    <w:right w:w="108" w:type="dxa"/>
                  </w:tcMar>
                  <w:hideMark/>
                </w:tcPr>
                <w:p w14:paraId="38CD55E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3865B21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1290 41</w:t>
                  </w:r>
                </w:p>
              </w:tc>
              <w:tc>
                <w:tcPr>
                  <w:tcW w:w="4091" w:type="pct"/>
                  <w:tcMar>
                    <w:top w:w="0" w:type="dxa"/>
                    <w:left w:w="108" w:type="dxa"/>
                    <w:bottom w:w="0" w:type="dxa"/>
                    <w:right w:w="108" w:type="dxa"/>
                  </w:tcMar>
                  <w:hideMark/>
                </w:tcPr>
                <w:p w14:paraId="306D41F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активтерінің құнсыздануынан болған шығындарды жабу резервтері (провизиялар)</w:t>
                  </w:r>
                </w:p>
              </w:tc>
            </w:tr>
            <w:tr w:rsidR="00F26C83" w:rsidRPr="00E526BE" w14:paraId="533F0B74" w14:textId="77777777" w:rsidTr="00296467">
              <w:trPr>
                <w:jc w:val="center"/>
              </w:trPr>
              <w:tc>
                <w:tcPr>
                  <w:tcW w:w="303" w:type="pct"/>
                  <w:tcMar>
                    <w:top w:w="0" w:type="dxa"/>
                    <w:left w:w="108" w:type="dxa"/>
                    <w:bottom w:w="0" w:type="dxa"/>
                    <w:right w:w="108" w:type="dxa"/>
                  </w:tcMar>
                  <w:hideMark/>
                </w:tcPr>
                <w:p w14:paraId="38BAF91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77F2A2E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1280 47</w:t>
                  </w:r>
                </w:p>
              </w:tc>
              <w:tc>
                <w:tcPr>
                  <w:tcW w:w="4091" w:type="pct"/>
                  <w:tcMar>
                    <w:top w:w="0" w:type="dxa"/>
                    <w:left w:w="108" w:type="dxa"/>
                    <w:bottom w:w="0" w:type="dxa"/>
                    <w:right w:w="108" w:type="dxa"/>
                  </w:tcMar>
                  <w:hideMark/>
                </w:tcPr>
                <w:p w14:paraId="3261211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Еңбек сіңірілмеген сыйлықақылар бойынша қайта сақтандыру активтері</w:t>
                  </w:r>
                </w:p>
              </w:tc>
            </w:tr>
            <w:tr w:rsidR="00F26C83" w:rsidRPr="00E526BE" w14:paraId="26FCF678" w14:textId="77777777" w:rsidTr="00296467">
              <w:trPr>
                <w:jc w:val="center"/>
              </w:trPr>
              <w:tc>
                <w:tcPr>
                  <w:tcW w:w="303" w:type="pct"/>
                  <w:tcMar>
                    <w:top w:w="0" w:type="dxa"/>
                    <w:left w:w="108" w:type="dxa"/>
                    <w:bottom w:w="0" w:type="dxa"/>
                    <w:right w:w="108" w:type="dxa"/>
                  </w:tcMar>
                  <w:hideMark/>
                </w:tcPr>
                <w:p w14:paraId="34A73F6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0F38193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1280 48</w:t>
                  </w:r>
                </w:p>
              </w:tc>
              <w:tc>
                <w:tcPr>
                  <w:tcW w:w="4091" w:type="pct"/>
                  <w:tcMar>
                    <w:top w:w="0" w:type="dxa"/>
                    <w:left w:w="108" w:type="dxa"/>
                    <w:bottom w:w="0" w:type="dxa"/>
                    <w:right w:w="108" w:type="dxa"/>
                  </w:tcMar>
                  <w:hideMark/>
                </w:tcPr>
                <w:p w14:paraId="762C927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Орын алған, бірақ мәлімделмеген шығындар бойынша қайта сақтандыру активтері</w:t>
                  </w:r>
                </w:p>
              </w:tc>
            </w:tr>
            <w:tr w:rsidR="00F26C83" w:rsidRPr="00E526BE" w14:paraId="4744A3BD" w14:textId="77777777" w:rsidTr="00296467">
              <w:trPr>
                <w:jc w:val="center"/>
              </w:trPr>
              <w:tc>
                <w:tcPr>
                  <w:tcW w:w="303" w:type="pct"/>
                  <w:tcMar>
                    <w:top w:w="0" w:type="dxa"/>
                    <w:left w:w="108" w:type="dxa"/>
                    <w:bottom w:w="0" w:type="dxa"/>
                    <w:right w:w="108" w:type="dxa"/>
                  </w:tcMar>
                  <w:hideMark/>
                </w:tcPr>
                <w:p w14:paraId="5188157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6CAC2EB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1280 49</w:t>
                  </w:r>
                </w:p>
              </w:tc>
              <w:tc>
                <w:tcPr>
                  <w:tcW w:w="4091" w:type="pct"/>
                  <w:tcMar>
                    <w:top w:w="0" w:type="dxa"/>
                    <w:left w:w="108" w:type="dxa"/>
                    <w:bottom w:w="0" w:type="dxa"/>
                    <w:right w:w="108" w:type="dxa"/>
                  </w:tcMar>
                  <w:hideMark/>
                </w:tcPr>
                <w:p w14:paraId="24896DC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Өмірді сақтандыру (қайта сақтандыру) шарттары бойынша орын алмаған шығындар бойынша қайта сақтандыру активтері</w:t>
                  </w:r>
                </w:p>
              </w:tc>
            </w:tr>
            <w:tr w:rsidR="00F26C83" w:rsidRPr="00E526BE" w14:paraId="4E9E4CA3" w14:textId="77777777" w:rsidTr="00296467">
              <w:trPr>
                <w:jc w:val="center"/>
              </w:trPr>
              <w:tc>
                <w:tcPr>
                  <w:tcW w:w="303" w:type="pct"/>
                  <w:tcMar>
                    <w:top w:w="0" w:type="dxa"/>
                    <w:left w:w="108" w:type="dxa"/>
                    <w:bottom w:w="0" w:type="dxa"/>
                    <w:right w:w="108" w:type="dxa"/>
                  </w:tcMar>
                  <w:hideMark/>
                </w:tcPr>
                <w:p w14:paraId="2F4A519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 </w:t>
                  </w:r>
                </w:p>
              </w:tc>
              <w:tc>
                <w:tcPr>
                  <w:tcW w:w="606" w:type="pct"/>
                  <w:tcMar>
                    <w:top w:w="0" w:type="dxa"/>
                    <w:left w:w="108" w:type="dxa"/>
                    <w:bottom w:w="0" w:type="dxa"/>
                    <w:right w:w="108" w:type="dxa"/>
                  </w:tcMar>
                  <w:hideMark/>
                </w:tcPr>
                <w:p w14:paraId="5128F61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1280 50</w:t>
                  </w:r>
                </w:p>
              </w:tc>
              <w:tc>
                <w:tcPr>
                  <w:tcW w:w="4091" w:type="pct"/>
                  <w:tcMar>
                    <w:top w:w="0" w:type="dxa"/>
                    <w:left w:w="108" w:type="dxa"/>
                    <w:bottom w:w="0" w:type="dxa"/>
                    <w:right w:w="108" w:type="dxa"/>
                  </w:tcMar>
                  <w:hideMark/>
                </w:tcPr>
                <w:p w14:paraId="2B75508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Аннуитет шарттары бойынша орын алмаған шығындар бойынша қайта сақтандыру активтері</w:t>
                  </w:r>
                </w:p>
              </w:tc>
            </w:tr>
            <w:tr w:rsidR="00F26C83" w:rsidRPr="00E526BE" w14:paraId="5C1C6648" w14:textId="77777777" w:rsidTr="00296467">
              <w:trPr>
                <w:jc w:val="center"/>
              </w:trPr>
              <w:tc>
                <w:tcPr>
                  <w:tcW w:w="303" w:type="pct"/>
                  <w:tcMar>
                    <w:top w:w="0" w:type="dxa"/>
                    <w:left w:w="108" w:type="dxa"/>
                    <w:bottom w:w="0" w:type="dxa"/>
                    <w:right w:w="108" w:type="dxa"/>
                  </w:tcMar>
                  <w:hideMark/>
                </w:tcPr>
                <w:p w14:paraId="29EEF90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4FD39BD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1280 51</w:t>
                  </w:r>
                </w:p>
              </w:tc>
              <w:tc>
                <w:tcPr>
                  <w:tcW w:w="4091" w:type="pct"/>
                  <w:tcMar>
                    <w:top w:w="0" w:type="dxa"/>
                    <w:left w:w="108" w:type="dxa"/>
                    <w:bottom w:w="0" w:type="dxa"/>
                    <w:right w:w="108" w:type="dxa"/>
                  </w:tcMar>
                  <w:hideMark/>
                </w:tcPr>
                <w:p w14:paraId="040F5AD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Мәлімделген, бірақ реттелмеген шығындар бойынша қайта сақтандыру активтері.</w:t>
                  </w:r>
                </w:p>
              </w:tc>
            </w:tr>
          </w:tbl>
          <w:p w14:paraId="488CCE3E"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63" w:name="SUB6200"/>
            <w:bookmarkEnd w:id="63"/>
            <w:r w:rsidRPr="00E526BE">
              <w:rPr>
                <w:rFonts w:ascii="Times New Roman" w:eastAsia="Times New Roman" w:hAnsi="Times New Roman" w:cs="Times New Roman"/>
                <w:color w:val="000000"/>
                <w:sz w:val="24"/>
                <w:szCs w:val="24"/>
              </w:rPr>
              <w:t>62. Сақтандыру ұйымы қайта сақтандыру шартын мерзімінен бұрын бұзған кезде қайта сақтандыру ұйымына талаптар туындаған кезде мынадай бухгалтерлік жазбалар жүзеге асырылады:</w:t>
            </w:r>
          </w:p>
          <w:p w14:paraId="5CD1048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туындайтын талап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333E89CF" w14:textId="77777777" w:rsidTr="00296467">
              <w:trPr>
                <w:jc w:val="center"/>
              </w:trPr>
              <w:tc>
                <w:tcPr>
                  <w:tcW w:w="303" w:type="pct"/>
                  <w:tcMar>
                    <w:top w:w="0" w:type="dxa"/>
                    <w:left w:w="108" w:type="dxa"/>
                    <w:bottom w:w="0" w:type="dxa"/>
                    <w:right w:w="108" w:type="dxa"/>
                  </w:tcMar>
                  <w:hideMark/>
                </w:tcPr>
                <w:p w14:paraId="59A881D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308B0A0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1280 46</w:t>
                  </w:r>
                </w:p>
              </w:tc>
              <w:tc>
                <w:tcPr>
                  <w:tcW w:w="4091" w:type="pct"/>
                  <w:tcMar>
                    <w:top w:w="0" w:type="dxa"/>
                    <w:left w:w="108" w:type="dxa"/>
                    <w:bottom w:w="0" w:type="dxa"/>
                    <w:right w:w="108" w:type="dxa"/>
                  </w:tcMar>
                  <w:hideMark/>
                </w:tcPr>
                <w:p w14:paraId="610C62F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сақтандырушыларға талаптар</w:t>
                  </w:r>
                </w:p>
              </w:tc>
            </w:tr>
            <w:tr w:rsidR="00F26C83" w:rsidRPr="00E526BE" w14:paraId="5F65D0EB" w14:textId="77777777" w:rsidTr="00296467">
              <w:trPr>
                <w:jc w:val="center"/>
              </w:trPr>
              <w:tc>
                <w:tcPr>
                  <w:tcW w:w="303" w:type="pct"/>
                  <w:tcMar>
                    <w:top w:w="0" w:type="dxa"/>
                    <w:left w:w="108" w:type="dxa"/>
                    <w:bottom w:w="0" w:type="dxa"/>
                    <w:right w:w="108" w:type="dxa"/>
                  </w:tcMar>
                  <w:hideMark/>
                </w:tcPr>
                <w:p w14:paraId="0139946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18FE205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6280 44</w:t>
                  </w:r>
                </w:p>
              </w:tc>
              <w:tc>
                <w:tcPr>
                  <w:tcW w:w="4091" w:type="pct"/>
                  <w:tcMar>
                    <w:top w:w="0" w:type="dxa"/>
                    <w:left w:w="108" w:type="dxa"/>
                    <w:bottom w:w="0" w:type="dxa"/>
                    <w:right w:w="108" w:type="dxa"/>
                  </w:tcMar>
                  <w:hideMark/>
                </w:tcPr>
                <w:p w14:paraId="682B479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қызметінен түскен басқа кірістер;</w:t>
                  </w:r>
                </w:p>
              </w:tc>
            </w:tr>
          </w:tbl>
          <w:p w14:paraId="600CA8E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нақты алынған ақша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1BF74CCB" w14:textId="77777777" w:rsidTr="00296467">
              <w:trPr>
                <w:jc w:val="center"/>
              </w:trPr>
              <w:tc>
                <w:tcPr>
                  <w:tcW w:w="303" w:type="pct"/>
                  <w:tcMar>
                    <w:top w:w="0" w:type="dxa"/>
                    <w:left w:w="108" w:type="dxa"/>
                    <w:bottom w:w="0" w:type="dxa"/>
                    <w:right w:w="108" w:type="dxa"/>
                  </w:tcMar>
                  <w:hideMark/>
                </w:tcPr>
                <w:p w14:paraId="60B978F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4662990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4F94D68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61282C8F" w14:textId="77777777" w:rsidTr="00296467">
              <w:trPr>
                <w:jc w:val="center"/>
              </w:trPr>
              <w:tc>
                <w:tcPr>
                  <w:tcW w:w="303" w:type="pct"/>
                  <w:tcMar>
                    <w:top w:w="0" w:type="dxa"/>
                    <w:left w:w="108" w:type="dxa"/>
                    <w:bottom w:w="0" w:type="dxa"/>
                    <w:right w:w="108" w:type="dxa"/>
                  </w:tcMar>
                  <w:hideMark/>
                </w:tcPr>
                <w:p w14:paraId="7949C75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1E71F66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1507A3E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r w:rsidR="00F26C83" w:rsidRPr="00E526BE" w14:paraId="4B2E8DA0" w14:textId="77777777" w:rsidTr="00296467">
              <w:trPr>
                <w:jc w:val="center"/>
              </w:trPr>
              <w:tc>
                <w:tcPr>
                  <w:tcW w:w="303" w:type="pct"/>
                  <w:tcMar>
                    <w:top w:w="0" w:type="dxa"/>
                    <w:left w:w="108" w:type="dxa"/>
                    <w:bottom w:w="0" w:type="dxa"/>
                    <w:right w:w="108" w:type="dxa"/>
                  </w:tcMar>
                  <w:hideMark/>
                </w:tcPr>
                <w:p w14:paraId="5D42610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56907B9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1280 46</w:t>
                  </w:r>
                </w:p>
              </w:tc>
              <w:tc>
                <w:tcPr>
                  <w:tcW w:w="4091" w:type="pct"/>
                  <w:tcMar>
                    <w:top w:w="0" w:type="dxa"/>
                    <w:left w:w="108" w:type="dxa"/>
                    <w:bottom w:w="0" w:type="dxa"/>
                    <w:right w:w="108" w:type="dxa"/>
                  </w:tcMar>
                  <w:hideMark/>
                </w:tcPr>
                <w:p w14:paraId="7FE339D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сақтандырушыларға талаптар.</w:t>
                  </w:r>
                </w:p>
              </w:tc>
            </w:tr>
          </w:tbl>
          <w:p w14:paraId="0698BC45"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64" w:name="SUB6300"/>
            <w:bookmarkEnd w:id="64"/>
            <w:r w:rsidRPr="00E526BE">
              <w:rPr>
                <w:rFonts w:ascii="Times New Roman" w:eastAsia="Times New Roman" w:hAnsi="Times New Roman" w:cs="Times New Roman"/>
                <w:color w:val="000000"/>
                <w:sz w:val="24"/>
                <w:szCs w:val="24"/>
              </w:rPr>
              <w:t>63. Қайта сақтандыру шартына сәйкес қайта сақтандыру ұйымынан комиссиялық сыйақылар түрінде кіріс есептелген және/немесе алынған кезде қайта сақтанушы мынадай бухгалтерлік жазбаларды жүзеге асырады:</w:t>
            </w:r>
          </w:p>
          <w:p w14:paraId="2C7B56FE"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қайта сақтандыру шарты күшіне енген кезде:</w:t>
            </w:r>
          </w:p>
          <w:tbl>
            <w:tblPr>
              <w:tblW w:w="5000" w:type="pct"/>
              <w:tblLayout w:type="fixed"/>
              <w:tblCellMar>
                <w:left w:w="0" w:type="dxa"/>
                <w:right w:w="0" w:type="dxa"/>
              </w:tblCellMar>
              <w:tblLook w:val="04A0" w:firstRow="1" w:lastRow="0" w:firstColumn="1" w:lastColumn="0" w:noHBand="0" w:noVBand="1"/>
            </w:tblPr>
            <w:tblGrid>
              <w:gridCol w:w="354"/>
              <w:gridCol w:w="735"/>
              <w:gridCol w:w="4507"/>
            </w:tblGrid>
            <w:tr w:rsidR="00F26C83" w:rsidRPr="00E526BE" w14:paraId="577CEF64" w14:textId="77777777" w:rsidTr="00296467">
              <w:trPr>
                <w:trHeight w:val="195"/>
              </w:trPr>
              <w:tc>
                <w:tcPr>
                  <w:tcW w:w="316" w:type="pct"/>
                  <w:tcMar>
                    <w:top w:w="0" w:type="dxa"/>
                    <w:left w:w="108" w:type="dxa"/>
                    <w:bottom w:w="0" w:type="dxa"/>
                    <w:right w:w="108" w:type="dxa"/>
                  </w:tcMar>
                  <w:hideMark/>
                </w:tcPr>
                <w:p w14:paraId="12C5236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57" w:type="pct"/>
                  <w:tcMar>
                    <w:top w:w="0" w:type="dxa"/>
                    <w:left w:w="108" w:type="dxa"/>
                    <w:bottom w:w="0" w:type="dxa"/>
                    <w:right w:w="108" w:type="dxa"/>
                  </w:tcMar>
                  <w:hideMark/>
                </w:tcPr>
                <w:p w14:paraId="2FEB9A5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1270 41</w:t>
                  </w:r>
                </w:p>
              </w:tc>
              <w:tc>
                <w:tcPr>
                  <w:tcW w:w="4027" w:type="pct"/>
                  <w:tcMar>
                    <w:top w:w="0" w:type="dxa"/>
                    <w:left w:w="108" w:type="dxa"/>
                    <w:bottom w:w="0" w:type="dxa"/>
                    <w:right w:w="108" w:type="dxa"/>
                  </w:tcMar>
                  <w:hideMark/>
                </w:tcPr>
                <w:p w14:paraId="7C8D658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бойынша есептелген комиссиялық кірістер</w:t>
                  </w:r>
                </w:p>
              </w:tc>
            </w:tr>
            <w:tr w:rsidR="00F26C83" w:rsidRPr="00E526BE" w14:paraId="796E2CD4" w14:textId="77777777" w:rsidTr="00296467">
              <w:trPr>
                <w:trHeight w:val="195"/>
              </w:trPr>
              <w:tc>
                <w:tcPr>
                  <w:tcW w:w="316" w:type="pct"/>
                  <w:tcMar>
                    <w:top w:w="0" w:type="dxa"/>
                    <w:left w:w="108" w:type="dxa"/>
                    <w:bottom w:w="0" w:type="dxa"/>
                    <w:right w:w="108" w:type="dxa"/>
                  </w:tcMar>
                  <w:hideMark/>
                </w:tcPr>
                <w:p w14:paraId="6EF8B93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57" w:type="pct"/>
                  <w:tcMar>
                    <w:top w:w="0" w:type="dxa"/>
                    <w:left w:w="108" w:type="dxa"/>
                    <w:bottom w:w="0" w:type="dxa"/>
                    <w:right w:w="108" w:type="dxa"/>
                  </w:tcMar>
                  <w:hideMark/>
                </w:tcPr>
                <w:p w14:paraId="56E5CC9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3390 54</w:t>
                  </w:r>
                </w:p>
              </w:tc>
              <w:tc>
                <w:tcPr>
                  <w:tcW w:w="4027" w:type="pct"/>
                  <w:tcMar>
                    <w:top w:w="0" w:type="dxa"/>
                    <w:left w:w="108" w:type="dxa"/>
                    <w:bottom w:w="0" w:type="dxa"/>
                    <w:right w:w="108" w:type="dxa"/>
                  </w:tcMar>
                  <w:hideMark/>
                </w:tcPr>
                <w:p w14:paraId="48E7A33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қызметіне байланысты басқа да кредиторлық берешек;</w:t>
                  </w:r>
                </w:p>
              </w:tc>
            </w:tr>
          </w:tbl>
          <w:p w14:paraId="12BAC0C5"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қайта сақтандыру шарты қолданыста болу мерзімі ішінде есепті кезеңдегі кірістерге амортизацияға жатқызылатын комиссиялық кірістер сомасына: </w:t>
            </w:r>
          </w:p>
          <w:tbl>
            <w:tblPr>
              <w:tblW w:w="5000" w:type="pct"/>
              <w:tblLayout w:type="fixed"/>
              <w:tblCellMar>
                <w:left w:w="0" w:type="dxa"/>
                <w:right w:w="0" w:type="dxa"/>
              </w:tblCellMar>
              <w:tblLook w:val="04A0" w:firstRow="1" w:lastRow="0" w:firstColumn="1" w:lastColumn="0" w:noHBand="0" w:noVBand="1"/>
            </w:tblPr>
            <w:tblGrid>
              <w:gridCol w:w="354"/>
              <w:gridCol w:w="735"/>
              <w:gridCol w:w="4507"/>
            </w:tblGrid>
            <w:tr w:rsidR="00F26C83" w:rsidRPr="00E526BE" w14:paraId="6D10D967" w14:textId="77777777" w:rsidTr="00296467">
              <w:trPr>
                <w:trHeight w:val="195"/>
              </w:trPr>
              <w:tc>
                <w:tcPr>
                  <w:tcW w:w="316" w:type="pct"/>
                  <w:tcMar>
                    <w:top w:w="0" w:type="dxa"/>
                    <w:left w:w="108" w:type="dxa"/>
                    <w:bottom w:w="0" w:type="dxa"/>
                    <w:right w:w="108" w:type="dxa"/>
                  </w:tcMar>
                  <w:hideMark/>
                </w:tcPr>
                <w:p w14:paraId="218213D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 xml:space="preserve">Дт </w:t>
                  </w:r>
                </w:p>
              </w:tc>
              <w:tc>
                <w:tcPr>
                  <w:tcW w:w="657" w:type="pct"/>
                  <w:tcMar>
                    <w:top w:w="0" w:type="dxa"/>
                    <w:left w:w="108" w:type="dxa"/>
                    <w:bottom w:w="0" w:type="dxa"/>
                    <w:right w:w="108" w:type="dxa"/>
                  </w:tcMar>
                  <w:hideMark/>
                </w:tcPr>
                <w:p w14:paraId="1640FE5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3390 54</w:t>
                  </w:r>
                </w:p>
              </w:tc>
              <w:tc>
                <w:tcPr>
                  <w:tcW w:w="4027" w:type="pct"/>
                  <w:tcMar>
                    <w:top w:w="0" w:type="dxa"/>
                    <w:left w:w="108" w:type="dxa"/>
                    <w:bottom w:w="0" w:type="dxa"/>
                    <w:right w:w="108" w:type="dxa"/>
                  </w:tcMar>
                  <w:hideMark/>
                </w:tcPr>
                <w:p w14:paraId="566B4A5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қызметіне байланысты басқа да кредиторлық берешек</w:t>
                  </w:r>
                </w:p>
              </w:tc>
            </w:tr>
            <w:tr w:rsidR="00F26C83" w:rsidRPr="00E526BE" w14:paraId="64263CAB" w14:textId="77777777" w:rsidTr="00296467">
              <w:trPr>
                <w:trHeight w:val="195"/>
              </w:trPr>
              <w:tc>
                <w:tcPr>
                  <w:tcW w:w="316" w:type="pct"/>
                  <w:tcMar>
                    <w:top w:w="0" w:type="dxa"/>
                    <w:left w:w="108" w:type="dxa"/>
                    <w:bottom w:w="0" w:type="dxa"/>
                    <w:right w:w="108" w:type="dxa"/>
                  </w:tcMar>
                  <w:hideMark/>
                </w:tcPr>
                <w:p w14:paraId="3A713BC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57" w:type="pct"/>
                  <w:tcMar>
                    <w:top w:w="0" w:type="dxa"/>
                    <w:left w:w="108" w:type="dxa"/>
                    <w:bottom w:w="0" w:type="dxa"/>
                    <w:right w:w="108" w:type="dxa"/>
                  </w:tcMar>
                  <w:hideMark/>
                </w:tcPr>
                <w:p w14:paraId="250F28C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6110 41</w:t>
                  </w:r>
                </w:p>
              </w:tc>
              <w:tc>
                <w:tcPr>
                  <w:tcW w:w="4027" w:type="pct"/>
                  <w:tcMar>
                    <w:top w:w="0" w:type="dxa"/>
                    <w:left w:w="108" w:type="dxa"/>
                    <w:bottom w:w="0" w:type="dxa"/>
                    <w:right w:w="108" w:type="dxa"/>
                  </w:tcMar>
                  <w:hideMark/>
                </w:tcPr>
                <w:p w14:paraId="519BE17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шарттары бойынша комиссиялық кірістер;</w:t>
                  </w:r>
                </w:p>
              </w:tc>
            </w:tr>
          </w:tbl>
          <w:p w14:paraId="29F2582B"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ақшаны нақты алған кезде:</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6DB1D532" w14:textId="77777777" w:rsidTr="00296467">
              <w:trPr>
                <w:jc w:val="center"/>
              </w:trPr>
              <w:tc>
                <w:tcPr>
                  <w:tcW w:w="303" w:type="pct"/>
                  <w:tcMar>
                    <w:top w:w="0" w:type="dxa"/>
                    <w:left w:w="108" w:type="dxa"/>
                    <w:bottom w:w="0" w:type="dxa"/>
                    <w:right w:w="108" w:type="dxa"/>
                  </w:tcMar>
                  <w:hideMark/>
                </w:tcPr>
                <w:p w14:paraId="512D409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50149C7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41C2EAA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656ADEE5" w14:textId="77777777" w:rsidTr="00296467">
              <w:trPr>
                <w:jc w:val="center"/>
              </w:trPr>
              <w:tc>
                <w:tcPr>
                  <w:tcW w:w="303" w:type="pct"/>
                  <w:tcMar>
                    <w:top w:w="0" w:type="dxa"/>
                    <w:left w:w="108" w:type="dxa"/>
                    <w:bottom w:w="0" w:type="dxa"/>
                    <w:right w:w="108" w:type="dxa"/>
                  </w:tcMar>
                  <w:hideMark/>
                </w:tcPr>
                <w:p w14:paraId="5A4CE40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52D422E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2F4AD8C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r w:rsidR="00F26C83" w:rsidRPr="00E526BE" w14:paraId="610D2380" w14:textId="77777777" w:rsidTr="00296467">
              <w:trPr>
                <w:jc w:val="center"/>
              </w:trPr>
              <w:tc>
                <w:tcPr>
                  <w:tcW w:w="303" w:type="pct"/>
                  <w:tcMar>
                    <w:top w:w="0" w:type="dxa"/>
                    <w:left w:w="108" w:type="dxa"/>
                    <w:bottom w:w="0" w:type="dxa"/>
                    <w:right w:w="108" w:type="dxa"/>
                  </w:tcMar>
                  <w:hideMark/>
                </w:tcPr>
                <w:p w14:paraId="4FF5F58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29D8D29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1270 41</w:t>
                  </w:r>
                </w:p>
              </w:tc>
              <w:tc>
                <w:tcPr>
                  <w:tcW w:w="4091" w:type="pct"/>
                  <w:tcMar>
                    <w:top w:w="0" w:type="dxa"/>
                    <w:left w:w="108" w:type="dxa"/>
                    <w:bottom w:w="0" w:type="dxa"/>
                    <w:right w:w="108" w:type="dxa"/>
                  </w:tcMar>
                  <w:hideMark/>
                </w:tcPr>
                <w:p w14:paraId="7E1404E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бойынша есептелген комиссиялық кірістер.</w:t>
                  </w:r>
                </w:p>
              </w:tc>
            </w:tr>
          </w:tbl>
          <w:p w14:paraId="5017E301" w14:textId="77777777" w:rsidR="00F26C83" w:rsidRPr="00E526BE" w:rsidRDefault="00F26C83" w:rsidP="00F26C83">
            <w:pPr>
              <w:ind w:firstLine="400"/>
              <w:jc w:val="both"/>
              <w:rPr>
                <w:rFonts w:ascii="Times New Roman" w:eastAsia="Times New Roman" w:hAnsi="Times New Roman" w:cs="Times New Roman"/>
                <w:color w:val="000000"/>
                <w:sz w:val="24"/>
                <w:szCs w:val="24"/>
              </w:rPr>
            </w:pPr>
            <w:bookmarkStart w:id="65" w:name="SUB6400"/>
            <w:bookmarkEnd w:id="65"/>
            <w:r w:rsidRPr="00E526BE">
              <w:rPr>
                <w:rFonts w:ascii="Times New Roman" w:eastAsia="Times New Roman" w:hAnsi="Times New Roman" w:cs="Times New Roman"/>
                <w:color w:val="000000"/>
                <w:sz w:val="24"/>
                <w:szCs w:val="24"/>
              </w:rPr>
              <w:t>64. Егер қайта сақтандыру шартының талаптарында қайта сақтандыру ұйымының қайта сақтанушыға комиссиялық сыйақы төлеу бойынша берешегінің және қайта сақтанушының қайта сақтандыру ұйымына сақтандыру сыйлықақысын төлеу бойынша берешегінің сомасын есепке алу мүмкіндігі көзделсе, есепке алынатын сомаға мынадай бухгалтерлік жазбалар жүзеге асырылады:</w:t>
            </w:r>
          </w:p>
          <w:p w14:paraId="3F6C80B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қайта сақтанушы: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36226404" w14:textId="77777777" w:rsidTr="00296467">
              <w:trPr>
                <w:jc w:val="center"/>
              </w:trPr>
              <w:tc>
                <w:tcPr>
                  <w:tcW w:w="303" w:type="pct"/>
                  <w:tcMar>
                    <w:top w:w="0" w:type="dxa"/>
                    <w:left w:w="108" w:type="dxa"/>
                    <w:bottom w:w="0" w:type="dxa"/>
                    <w:right w:w="108" w:type="dxa"/>
                  </w:tcMar>
                  <w:hideMark/>
                </w:tcPr>
                <w:p w14:paraId="4092E72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5EBA10D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3390 42</w:t>
                  </w:r>
                </w:p>
              </w:tc>
              <w:tc>
                <w:tcPr>
                  <w:tcW w:w="4091" w:type="pct"/>
                  <w:tcMar>
                    <w:top w:w="0" w:type="dxa"/>
                    <w:left w:w="108" w:type="dxa"/>
                    <w:bottom w:w="0" w:type="dxa"/>
                    <w:right w:w="108" w:type="dxa"/>
                  </w:tcMar>
                  <w:hideMark/>
                </w:tcPr>
                <w:p w14:paraId="2323F95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сақтандырушылармен есеп айырысу</w:t>
                  </w:r>
                </w:p>
              </w:tc>
            </w:tr>
            <w:tr w:rsidR="00F26C83" w:rsidRPr="00E526BE" w14:paraId="28FF9C87" w14:textId="77777777" w:rsidTr="00296467">
              <w:trPr>
                <w:jc w:val="center"/>
              </w:trPr>
              <w:tc>
                <w:tcPr>
                  <w:tcW w:w="303" w:type="pct"/>
                  <w:tcMar>
                    <w:top w:w="0" w:type="dxa"/>
                    <w:left w:w="108" w:type="dxa"/>
                    <w:bottom w:w="0" w:type="dxa"/>
                    <w:right w:w="108" w:type="dxa"/>
                  </w:tcMar>
                  <w:hideMark/>
                </w:tcPr>
                <w:p w14:paraId="6063B14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6B943FF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1270 41</w:t>
                  </w:r>
                </w:p>
              </w:tc>
              <w:tc>
                <w:tcPr>
                  <w:tcW w:w="4091" w:type="pct"/>
                  <w:tcMar>
                    <w:top w:w="0" w:type="dxa"/>
                    <w:left w:w="108" w:type="dxa"/>
                    <w:bottom w:w="0" w:type="dxa"/>
                    <w:right w:w="108" w:type="dxa"/>
                  </w:tcMar>
                  <w:hideMark/>
                </w:tcPr>
                <w:p w14:paraId="3165C9E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сақтандыру бойынша есептелген комиссиялық кірістер;</w:t>
                  </w:r>
                </w:p>
              </w:tc>
            </w:tr>
          </w:tbl>
          <w:p w14:paraId="7124B950"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қайта сақтандыру ұйымы: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570226D4" w14:textId="77777777" w:rsidTr="00296467">
              <w:trPr>
                <w:jc w:val="center"/>
              </w:trPr>
              <w:tc>
                <w:tcPr>
                  <w:tcW w:w="303" w:type="pct"/>
                  <w:tcMar>
                    <w:top w:w="0" w:type="dxa"/>
                    <w:left w:w="108" w:type="dxa"/>
                    <w:bottom w:w="0" w:type="dxa"/>
                    <w:right w:w="108" w:type="dxa"/>
                  </w:tcMar>
                  <w:hideMark/>
                </w:tcPr>
                <w:p w14:paraId="28E61CD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1EED117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3390 43</w:t>
                  </w:r>
                </w:p>
              </w:tc>
              <w:tc>
                <w:tcPr>
                  <w:tcW w:w="4091" w:type="pct"/>
                  <w:tcMar>
                    <w:top w:w="0" w:type="dxa"/>
                    <w:left w:w="108" w:type="dxa"/>
                    <w:bottom w:w="0" w:type="dxa"/>
                    <w:right w:w="108" w:type="dxa"/>
                  </w:tcMar>
                  <w:hideMark/>
                </w:tcPr>
                <w:p w14:paraId="07C2CB6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сақтанушылармен есеп айырысу</w:t>
                  </w:r>
                </w:p>
              </w:tc>
            </w:tr>
            <w:tr w:rsidR="00F26C83" w:rsidRPr="00E526BE" w14:paraId="63E6D921" w14:textId="77777777" w:rsidTr="00296467">
              <w:trPr>
                <w:jc w:val="center"/>
              </w:trPr>
              <w:tc>
                <w:tcPr>
                  <w:tcW w:w="303" w:type="pct"/>
                  <w:tcMar>
                    <w:top w:w="0" w:type="dxa"/>
                    <w:left w:w="108" w:type="dxa"/>
                    <w:bottom w:w="0" w:type="dxa"/>
                    <w:right w:w="108" w:type="dxa"/>
                  </w:tcMar>
                  <w:hideMark/>
                </w:tcPr>
                <w:p w14:paraId="089868E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59FC861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1280 42</w:t>
                  </w:r>
                </w:p>
              </w:tc>
              <w:tc>
                <w:tcPr>
                  <w:tcW w:w="4091" w:type="pct"/>
                  <w:tcMar>
                    <w:top w:w="0" w:type="dxa"/>
                    <w:left w:w="108" w:type="dxa"/>
                    <w:bottom w:w="0" w:type="dxa"/>
                    <w:right w:w="108" w:type="dxa"/>
                  </w:tcMar>
                  <w:hideMark/>
                </w:tcPr>
                <w:p w14:paraId="47B0C79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Қайта сақтанушылардан алынатын сақтандыру сыйлықақылары.</w:t>
                  </w:r>
                </w:p>
              </w:tc>
            </w:tr>
          </w:tbl>
          <w:p w14:paraId="260F104F" w14:textId="77777777" w:rsidR="00F26C83" w:rsidRPr="00E526BE" w:rsidRDefault="00F26C83" w:rsidP="00F26C83">
            <w:pPr>
              <w:jc w:val="center"/>
              <w:rPr>
                <w:rFonts w:ascii="Times New Roman" w:eastAsia="Times New Roman" w:hAnsi="Times New Roman" w:cs="Times New Roman"/>
                <w:color w:val="000000"/>
                <w:sz w:val="24"/>
                <w:szCs w:val="24"/>
              </w:rPr>
            </w:pPr>
            <w:bookmarkStart w:id="66" w:name="SUB6500"/>
            <w:bookmarkEnd w:id="66"/>
          </w:p>
          <w:p w14:paraId="427C5A64" w14:textId="4C244244"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6-тарау. Міндетті жарналар мен шартты міндеттемелерді есепке алу</w:t>
            </w:r>
          </w:p>
          <w:p w14:paraId="37A48792" w14:textId="77777777" w:rsidR="00F26C83" w:rsidRPr="00E526BE" w:rsidRDefault="00F26C83" w:rsidP="00F26C83">
            <w:pPr>
              <w:jc w:val="center"/>
              <w:rPr>
                <w:rFonts w:ascii="Times New Roman" w:eastAsia="Times New Roman" w:hAnsi="Times New Roman" w:cs="Times New Roman"/>
                <w:color w:val="000000"/>
                <w:sz w:val="24"/>
                <w:szCs w:val="24"/>
              </w:rPr>
            </w:pPr>
            <w:r w:rsidRPr="00E526BE">
              <w:rPr>
                <w:rFonts w:ascii="Times New Roman" w:eastAsia="Times New Roman" w:hAnsi="Times New Roman" w:cs="Times New Roman"/>
                <w:b/>
                <w:bCs/>
                <w:color w:val="000000"/>
                <w:sz w:val="24"/>
                <w:szCs w:val="24"/>
              </w:rPr>
              <w:t> </w:t>
            </w:r>
          </w:p>
          <w:p w14:paraId="3DF1AC5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73. «Сақтандыру төлемдеріне кепілдік беру қоры» акционерлік қоғамымен қатысу шартын жасаған сақтандыру ұйымы міндетті жарналар сомаларын </w:t>
            </w:r>
            <w:r w:rsidRPr="00E526BE">
              <w:rPr>
                <w:rFonts w:ascii="Times New Roman" w:eastAsia="Times New Roman" w:hAnsi="Times New Roman" w:cs="Times New Roman"/>
                <w:color w:val="000000"/>
                <w:sz w:val="24"/>
                <w:szCs w:val="24"/>
              </w:rPr>
              <w:lastRenderedPageBreak/>
              <w:t>есептеу кезінде есептелген міндетті жарналар сомасына мынадай бухгалтерлік жазбаны жүзеге асырады: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69B5818F" w14:textId="77777777" w:rsidTr="00296467">
              <w:trPr>
                <w:jc w:val="center"/>
              </w:trPr>
              <w:tc>
                <w:tcPr>
                  <w:tcW w:w="303" w:type="pct"/>
                  <w:tcMar>
                    <w:top w:w="0" w:type="dxa"/>
                    <w:left w:w="108" w:type="dxa"/>
                    <w:bottom w:w="0" w:type="dxa"/>
                    <w:right w:w="108" w:type="dxa"/>
                  </w:tcMar>
                  <w:hideMark/>
                </w:tcPr>
                <w:p w14:paraId="7B6CE68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1BD3FAD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7470 46</w:t>
                  </w:r>
                </w:p>
              </w:tc>
              <w:tc>
                <w:tcPr>
                  <w:tcW w:w="4091" w:type="pct"/>
                  <w:tcMar>
                    <w:top w:w="0" w:type="dxa"/>
                    <w:left w:w="108" w:type="dxa"/>
                    <w:bottom w:w="0" w:type="dxa"/>
                    <w:right w:w="108" w:type="dxa"/>
                  </w:tcMar>
                  <w:hideMark/>
                </w:tcPr>
                <w:p w14:paraId="2E4A0BD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төлемдеріне кепілдік беру қорына міндетті жарналар төлеу шығыстары</w:t>
                  </w:r>
                </w:p>
              </w:tc>
            </w:tr>
            <w:tr w:rsidR="00F26C83" w:rsidRPr="00E526BE" w14:paraId="7888F5DE" w14:textId="77777777" w:rsidTr="00296467">
              <w:trPr>
                <w:jc w:val="center"/>
              </w:trPr>
              <w:tc>
                <w:tcPr>
                  <w:tcW w:w="303" w:type="pct"/>
                  <w:tcMar>
                    <w:top w:w="0" w:type="dxa"/>
                    <w:left w:w="108" w:type="dxa"/>
                    <w:bottom w:w="0" w:type="dxa"/>
                    <w:right w:w="108" w:type="dxa"/>
                  </w:tcMar>
                  <w:hideMark/>
                </w:tcPr>
                <w:p w14:paraId="7338433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5077368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3390 46</w:t>
                  </w:r>
                </w:p>
              </w:tc>
              <w:tc>
                <w:tcPr>
                  <w:tcW w:w="4091" w:type="pct"/>
                  <w:tcMar>
                    <w:top w:w="0" w:type="dxa"/>
                    <w:left w:w="108" w:type="dxa"/>
                    <w:bottom w:w="0" w:type="dxa"/>
                    <w:right w:w="108" w:type="dxa"/>
                  </w:tcMar>
                  <w:hideMark/>
                </w:tcPr>
                <w:p w14:paraId="0874811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төлемдеріне кепілдік беру қорына міндетті жарналар төлеу жөніндегі міндеттемелер.</w:t>
                  </w:r>
                </w:p>
              </w:tc>
            </w:tr>
          </w:tbl>
          <w:p w14:paraId="394D2D6D"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 Сақтандыру ұйымы-қатысушы міндетті жарналарды төлеу кезінде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2A3F1996" w14:textId="77777777" w:rsidTr="00296467">
              <w:trPr>
                <w:jc w:val="center"/>
              </w:trPr>
              <w:tc>
                <w:tcPr>
                  <w:tcW w:w="303" w:type="pct"/>
                  <w:tcMar>
                    <w:top w:w="0" w:type="dxa"/>
                    <w:left w:w="108" w:type="dxa"/>
                    <w:bottom w:w="0" w:type="dxa"/>
                    <w:right w:w="108" w:type="dxa"/>
                  </w:tcMar>
                  <w:hideMark/>
                </w:tcPr>
                <w:p w14:paraId="60D4781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52105E8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3390 46</w:t>
                  </w:r>
                </w:p>
              </w:tc>
              <w:tc>
                <w:tcPr>
                  <w:tcW w:w="4091" w:type="pct"/>
                  <w:tcMar>
                    <w:top w:w="0" w:type="dxa"/>
                    <w:left w:w="108" w:type="dxa"/>
                    <w:bottom w:w="0" w:type="dxa"/>
                    <w:right w:w="108" w:type="dxa"/>
                  </w:tcMar>
                  <w:hideMark/>
                </w:tcPr>
                <w:p w14:paraId="590830A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төлемдеріне кепілдік беру қорына міндетті жарналар төлеу міндеттемелері</w:t>
                  </w:r>
                </w:p>
              </w:tc>
            </w:tr>
            <w:tr w:rsidR="00F26C83" w:rsidRPr="00E526BE" w14:paraId="1E20AD5C" w14:textId="77777777" w:rsidTr="00296467">
              <w:trPr>
                <w:jc w:val="center"/>
              </w:trPr>
              <w:tc>
                <w:tcPr>
                  <w:tcW w:w="303" w:type="pct"/>
                  <w:tcMar>
                    <w:top w:w="0" w:type="dxa"/>
                    <w:left w:w="108" w:type="dxa"/>
                    <w:bottom w:w="0" w:type="dxa"/>
                    <w:right w:w="108" w:type="dxa"/>
                  </w:tcMar>
                  <w:hideMark/>
                </w:tcPr>
                <w:p w14:paraId="51C55BB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1B5B8B1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21F3B98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66A762E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75. Шартты міндеттемелерді қалыптастыру кезінде қатысушы - сақтандыру ұйымы қалыптастырылатын шартты міндеттеме сомасына мынадай бухгалтерлік жазбаны жүзеге асырады: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03935BAF" w14:textId="77777777" w:rsidTr="00296467">
              <w:trPr>
                <w:jc w:val="center"/>
              </w:trPr>
              <w:tc>
                <w:tcPr>
                  <w:tcW w:w="303" w:type="pct"/>
                  <w:tcMar>
                    <w:top w:w="0" w:type="dxa"/>
                    <w:left w:w="108" w:type="dxa"/>
                    <w:bottom w:w="0" w:type="dxa"/>
                    <w:right w:w="108" w:type="dxa"/>
                  </w:tcMar>
                  <w:hideMark/>
                </w:tcPr>
                <w:p w14:paraId="3E8B53B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0217C57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8130</w:t>
                  </w:r>
                </w:p>
              </w:tc>
              <w:tc>
                <w:tcPr>
                  <w:tcW w:w="4091" w:type="pct"/>
                  <w:tcMar>
                    <w:top w:w="0" w:type="dxa"/>
                    <w:left w:w="108" w:type="dxa"/>
                    <w:bottom w:w="0" w:type="dxa"/>
                    <w:right w:w="108" w:type="dxa"/>
                  </w:tcMar>
                  <w:hideMark/>
                </w:tcPr>
                <w:p w14:paraId="64FE1C5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Қазақстан Республикасының сақтандыру төлемдеріне кепілдік беру туралы заңнамасына сәйкес төтенше шартты жарналар</w:t>
                  </w:r>
                </w:p>
              </w:tc>
            </w:tr>
            <w:tr w:rsidR="00F26C83" w:rsidRPr="00E526BE" w14:paraId="68603924" w14:textId="77777777" w:rsidTr="00296467">
              <w:trPr>
                <w:jc w:val="center"/>
              </w:trPr>
              <w:tc>
                <w:tcPr>
                  <w:tcW w:w="303" w:type="pct"/>
                  <w:tcMar>
                    <w:top w:w="0" w:type="dxa"/>
                    <w:left w:w="108" w:type="dxa"/>
                    <w:bottom w:w="0" w:type="dxa"/>
                    <w:right w:w="108" w:type="dxa"/>
                  </w:tcMar>
                  <w:hideMark/>
                </w:tcPr>
                <w:p w14:paraId="4730F3A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3C005EE1"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8430</w:t>
                  </w:r>
                </w:p>
              </w:tc>
              <w:tc>
                <w:tcPr>
                  <w:tcW w:w="4091" w:type="pct"/>
                  <w:tcMar>
                    <w:top w:w="0" w:type="dxa"/>
                    <w:left w:w="108" w:type="dxa"/>
                    <w:bottom w:w="0" w:type="dxa"/>
                    <w:right w:w="108" w:type="dxa"/>
                  </w:tcMar>
                  <w:hideMark/>
                </w:tcPr>
                <w:p w14:paraId="7544B85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Қазақстан Республикасының сақтандыру төлемдеріне кепілдік беру туралы заңнамасы бойынша шартты міндеттемелер.</w:t>
                  </w:r>
                </w:p>
              </w:tc>
            </w:tr>
          </w:tbl>
          <w:p w14:paraId="4E7D16FC"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76. Сақтандыру ұйымы-қатысушы төтенше жарналар сомаларын есептеу кезінде есептелген төтенше жарналар сомасына мынадай бухгалтерлік жазбаны жүзеге асырады: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1364B73F" w14:textId="77777777" w:rsidTr="00296467">
              <w:trPr>
                <w:jc w:val="center"/>
              </w:trPr>
              <w:tc>
                <w:tcPr>
                  <w:tcW w:w="303" w:type="pct"/>
                  <w:tcMar>
                    <w:top w:w="0" w:type="dxa"/>
                    <w:left w:w="108" w:type="dxa"/>
                    <w:bottom w:w="0" w:type="dxa"/>
                    <w:right w:w="108" w:type="dxa"/>
                  </w:tcMar>
                  <w:hideMark/>
                </w:tcPr>
                <w:p w14:paraId="2FE7938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6213243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7470 47</w:t>
                  </w:r>
                </w:p>
              </w:tc>
              <w:tc>
                <w:tcPr>
                  <w:tcW w:w="4091" w:type="pct"/>
                  <w:tcMar>
                    <w:top w:w="0" w:type="dxa"/>
                    <w:left w:w="108" w:type="dxa"/>
                    <w:bottom w:w="0" w:type="dxa"/>
                    <w:right w:w="108" w:type="dxa"/>
                  </w:tcMar>
                  <w:hideMark/>
                </w:tcPr>
                <w:p w14:paraId="1361361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төлемдеріне кепілдік беру қорына төтенше жарналар төлеу шығыстары</w:t>
                  </w:r>
                </w:p>
              </w:tc>
            </w:tr>
            <w:tr w:rsidR="00F26C83" w:rsidRPr="00E526BE" w14:paraId="03F58C9B" w14:textId="77777777" w:rsidTr="00296467">
              <w:trPr>
                <w:jc w:val="center"/>
              </w:trPr>
              <w:tc>
                <w:tcPr>
                  <w:tcW w:w="303" w:type="pct"/>
                  <w:tcMar>
                    <w:top w:w="0" w:type="dxa"/>
                    <w:left w:w="108" w:type="dxa"/>
                    <w:bottom w:w="0" w:type="dxa"/>
                    <w:right w:w="108" w:type="dxa"/>
                  </w:tcMar>
                  <w:hideMark/>
                </w:tcPr>
                <w:p w14:paraId="19D6A9C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Кт</w:t>
                  </w:r>
                </w:p>
              </w:tc>
              <w:tc>
                <w:tcPr>
                  <w:tcW w:w="606" w:type="pct"/>
                  <w:tcMar>
                    <w:top w:w="0" w:type="dxa"/>
                    <w:left w:w="108" w:type="dxa"/>
                    <w:bottom w:w="0" w:type="dxa"/>
                    <w:right w:w="108" w:type="dxa"/>
                  </w:tcMar>
                  <w:hideMark/>
                </w:tcPr>
                <w:p w14:paraId="5B3C127B"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3390 47</w:t>
                  </w:r>
                </w:p>
              </w:tc>
              <w:tc>
                <w:tcPr>
                  <w:tcW w:w="4091" w:type="pct"/>
                  <w:tcMar>
                    <w:top w:w="0" w:type="dxa"/>
                    <w:left w:w="108" w:type="dxa"/>
                    <w:bottom w:w="0" w:type="dxa"/>
                    <w:right w:w="108" w:type="dxa"/>
                  </w:tcMar>
                  <w:hideMark/>
                </w:tcPr>
                <w:p w14:paraId="2A9DD4B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төлемдеріне кепілдік беру қорына төтенше жарналар төлеу міндеттемелері;</w:t>
                  </w:r>
                </w:p>
              </w:tc>
            </w:tr>
          </w:tbl>
          <w:p w14:paraId="7E1FC4E9"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және бір мезгілде, осы төтенше жарналар сомасына шартты міндеттеменің сомасы азайтылады: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1787A5B4" w14:textId="77777777" w:rsidTr="00296467">
              <w:trPr>
                <w:jc w:val="center"/>
              </w:trPr>
              <w:tc>
                <w:tcPr>
                  <w:tcW w:w="303" w:type="pct"/>
                  <w:tcMar>
                    <w:top w:w="0" w:type="dxa"/>
                    <w:left w:w="108" w:type="dxa"/>
                    <w:bottom w:w="0" w:type="dxa"/>
                    <w:right w:w="108" w:type="dxa"/>
                  </w:tcMar>
                  <w:hideMark/>
                </w:tcPr>
                <w:p w14:paraId="23D21E1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4ED97DD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8430</w:t>
                  </w:r>
                </w:p>
              </w:tc>
              <w:tc>
                <w:tcPr>
                  <w:tcW w:w="4091" w:type="pct"/>
                  <w:tcMar>
                    <w:top w:w="0" w:type="dxa"/>
                    <w:left w:w="108" w:type="dxa"/>
                    <w:bottom w:w="0" w:type="dxa"/>
                    <w:right w:w="108" w:type="dxa"/>
                  </w:tcMar>
                  <w:hideMark/>
                </w:tcPr>
                <w:p w14:paraId="08BEB73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Қазақстан Республикасының сақтандыру төлемдеріне кепілдік беру туралы заңнамасы бойынша шартты міндеттемелер</w:t>
                  </w:r>
                </w:p>
              </w:tc>
            </w:tr>
            <w:tr w:rsidR="00F26C83" w:rsidRPr="00E526BE" w14:paraId="5BA9AB21" w14:textId="77777777" w:rsidTr="00296467">
              <w:trPr>
                <w:jc w:val="center"/>
              </w:trPr>
              <w:tc>
                <w:tcPr>
                  <w:tcW w:w="303" w:type="pct"/>
                  <w:tcMar>
                    <w:top w:w="0" w:type="dxa"/>
                    <w:left w:w="108" w:type="dxa"/>
                    <w:bottom w:w="0" w:type="dxa"/>
                    <w:right w:w="108" w:type="dxa"/>
                  </w:tcMar>
                  <w:hideMark/>
                </w:tcPr>
                <w:p w14:paraId="49ECB35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18AA1A3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8130</w:t>
                  </w:r>
                </w:p>
              </w:tc>
              <w:tc>
                <w:tcPr>
                  <w:tcW w:w="4091" w:type="pct"/>
                  <w:tcMar>
                    <w:top w:w="0" w:type="dxa"/>
                    <w:left w:w="108" w:type="dxa"/>
                    <w:bottom w:w="0" w:type="dxa"/>
                    <w:right w:w="108" w:type="dxa"/>
                  </w:tcMar>
                  <w:hideMark/>
                </w:tcPr>
                <w:p w14:paraId="50BC1CC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Қазақстан Республикасының сақтандыру төлемдеріне кепілдік беру туралы заңнамасына сәйкес төтенше шартты жарналар.</w:t>
                  </w:r>
                </w:p>
              </w:tc>
            </w:tr>
          </w:tbl>
          <w:p w14:paraId="1716F5D8"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77. Сақтандыру ұйымы-қатысушы төтенше жарналарды нақты төлеген кезде төленетін төтенше жарна сомасына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2560FD05" w14:textId="77777777" w:rsidTr="00296467">
              <w:trPr>
                <w:jc w:val="center"/>
              </w:trPr>
              <w:tc>
                <w:tcPr>
                  <w:tcW w:w="303" w:type="pct"/>
                  <w:tcMar>
                    <w:top w:w="0" w:type="dxa"/>
                    <w:left w:w="108" w:type="dxa"/>
                    <w:bottom w:w="0" w:type="dxa"/>
                    <w:right w:w="108" w:type="dxa"/>
                  </w:tcMar>
                  <w:hideMark/>
                </w:tcPr>
                <w:p w14:paraId="66E225A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0CCC3F4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3390 47</w:t>
                  </w:r>
                </w:p>
              </w:tc>
              <w:tc>
                <w:tcPr>
                  <w:tcW w:w="4091" w:type="pct"/>
                  <w:tcMar>
                    <w:top w:w="0" w:type="dxa"/>
                    <w:left w:w="108" w:type="dxa"/>
                    <w:bottom w:w="0" w:type="dxa"/>
                    <w:right w:w="108" w:type="dxa"/>
                  </w:tcMar>
                  <w:hideMark/>
                </w:tcPr>
                <w:p w14:paraId="12A37F8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төлемдеріне кепілдік беру қорына төтенше жарналар төлеу міндеттемелері</w:t>
                  </w:r>
                </w:p>
              </w:tc>
            </w:tr>
            <w:tr w:rsidR="00F26C83" w:rsidRPr="00E526BE" w14:paraId="16A34809" w14:textId="77777777" w:rsidTr="00296467">
              <w:trPr>
                <w:jc w:val="center"/>
              </w:trPr>
              <w:tc>
                <w:tcPr>
                  <w:tcW w:w="303" w:type="pct"/>
                  <w:tcMar>
                    <w:top w:w="0" w:type="dxa"/>
                    <w:left w:w="108" w:type="dxa"/>
                    <w:bottom w:w="0" w:type="dxa"/>
                    <w:right w:w="108" w:type="dxa"/>
                  </w:tcMar>
                  <w:hideMark/>
                </w:tcPr>
                <w:p w14:paraId="14D7768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28EA8DA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4949287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110F481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78. «Сақтандыру төлемдеріне кепілдік беру қоры» акционерлік қоғамынан өтемақы төлемдерін алған кезде сақтандыру ұйымы мынадай бухгалтерлік жазбаларды жүзеге асырады:</w:t>
            </w:r>
          </w:p>
          <w:p w14:paraId="124CF3B2"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өтемақы төлемдерін есептеу:</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230D7BB1" w14:textId="77777777" w:rsidTr="00296467">
              <w:trPr>
                <w:jc w:val="center"/>
              </w:trPr>
              <w:tc>
                <w:tcPr>
                  <w:tcW w:w="303" w:type="pct"/>
                  <w:tcMar>
                    <w:top w:w="0" w:type="dxa"/>
                    <w:left w:w="108" w:type="dxa"/>
                    <w:bottom w:w="0" w:type="dxa"/>
                    <w:right w:w="108" w:type="dxa"/>
                  </w:tcMar>
                  <w:hideMark/>
                </w:tcPr>
                <w:p w14:paraId="2D2DB1A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4D044FA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1280 53</w:t>
                  </w:r>
                </w:p>
              </w:tc>
              <w:tc>
                <w:tcPr>
                  <w:tcW w:w="4091" w:type="pct"/>
                  <w:tcMar>
                    <w:top w:w="0" w:type="dxa"/>
                    <w:left w:w="108" w:type="dxa"/>
                    <w:bottom w:w="0" w:type="dxa"/>
                    <w:right w:w="108" w:type="dxa"/>
                  </w:tcMar>
                  <w:hideMark/>
                </w:tcPr>
                <w:p w14:paraId="397044D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қызметіне байланысты басқа дебиторлық берешек</w:t>
                  </w:r>
                </w:p>
              </w:tc>
            </w:tr>
            <w:tr w:rsidR="00F26C83" w:rsidRPr="00E526BE" w14:paraId="07D59099" w14:textId="77777777" w:rsidTr="00296467">
              <w:trPr>
                <w:jc w:val="center"/>
              </w:trPr>
              <w:tc>
                <w:tcPr>
                  <w:tcW w:w="303" w:type="pct"/>
                  <w:tcMar>
                    <w:top w:w="0" w:type="dxa"/>
                    <w:left w:w="108" w:type="dxa"/>
                    <w:bottom w:w="0" w:type="dxa"/>
                    <w:right w:w="108" w:type="dxa"/>
                  </w:tcMar>
                  <w:hideMark/>
                </w:tcPr>
                <w:p w14:paraId="574F06B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0DC2B83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6280 40</w:t>
                  </w:r>
                </w:p>
              </w:tc>
              <w:tc>
                <w:tcPr>
                  <w:tcW w:w="4091" w:type="pct"/>
                  <w:tcMar>
                    <w:top w:w="0" w:type="dxa"/>
                    <w:left w:w="108" w:type="dxa"/>
                    <w:bottom w:w="0" w:type="dxa"/>
                    <w:right w:w="108" w:type="dxa"/>
                  </w:tcMar>
                  <w:hideMark/>
                </w:tcPr>
                <w:p w14:paraId="0222B06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қызметіне байланысты кірістер;</w:t>
                  </w:r>
                </w:p>
              </w:tc>
            </w:tr>
          </w:tbl>
          <w:p w14:paraId="2718EDC4"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2) «Сақтандыру төлемдеріне кепілдік беру қоры» акционерлік қоғамынан өтемақы төлемдерін нақты алған кезде:</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344CA92C" w14:textId="77777777" w:rsidTr="00296467">
              <w:trPr>
                <w:jc w:val="center"/>
              </w:trPr>
              <w:tc>
                <w:tcPr>
                  <w:tcW w:w="303" w:type="pct"/>
                  <w:tcMar>
                    <w:top w:w="0" w:type="dxa"/>
                    <w:left w:w="108" w:type="dxa"/>
                    <w:bottom w:w="0" w:type="dxa"/>
                    <w:right w:w="108" w:type="dxa"/>
                  </w:tcMar>
                  <w:hideMark/>
                </w:tcPr>
                <w:p w14:paraId="02663ACF"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26EACDC9"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18E56B2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r w:rsidR="00F26C83" w:rsidRPr="00E526BE" w14:paraId="4C0F3FC4" w14:textId="77777777" w:rsidTr="00296467">
              <w:trPr>
                <w:jc w:val="center"/>
              </w:trPr>
              <w:tc>
                <w:tcPr>
                  <w:tcW w:w="303" w:type="pct"/>
                  <w:tcMar>
                    <w:top w:w="0" w:type="dxa"/>
                    <w:left w:w="108" w:type="dxa"/>
                    <w:bottom w:w="0" w:type="dxa"/>
                    <w:right w:w="108" w:type="dxa"/>
                  </w:tcMar>
                  <w:hideMark/>
                </w:tcPr>
                <w:p w14:paraId="7C02D1B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Кт</w:t>
                  </w:r>
                </w:p>
              </w:tc>
              <w:tc>
                <w:tcPr>
                  <w:tcW w:w="606" w:type="pct"/>
                  <w:tcMar>
                    <w:top w:w="0" w:type="dxa"/>
                    <w:left w:w="108" w:type="dxa"/>
                    <w:bottom w:w="0" w:type="dxa"/>
                    <w:right w:w="108" w:type="dxa"/>
                  </w:tcMar>
                  <w:hideMark/>
                </w:tcPr>
                <w:p w14:paraId="1333473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1280 53</w:t>
                  </w:r>
                </w:p>
              </w:tc>
              <w:tc>
                <w:tcPr>
                  <w:tcW w:w="4091" w:type="pct"/>
                  <w:tcMar>
                    <w:top w:w="0" w:type="dxa"/>
                    <w:left w:w="108" w:type="dxa"/>
                    <w:bottom w:w="0" w:type="dxa"/>
                    <w:right w:w="108" w:type="dxa"/>
                  </w:tcMar>
                  <w:hideMark/>
                </w:tcPr>
                <w:p w14:paraId="313EAA1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қызметіне байланысты басқа дебиторлық берешек.</w:t>
                  </w:r>
                </w:p>
              </w:tc>
            </w:tr>
          </w:tbl>
          <w:p w14:paraId="000E2A22"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79. Сақтандыру ұйымы-қатысушы «Сақтандыру төлемдеріне кепілдік беру қоры» акционерлік қоғамынан өтемақы төлемдерін алмаған кезде мынадай бухгалтерлік жазбалар жүзеге асырылады:</w:t>
            </w:r>
          </w:p>
          <w:p w14:paraId="3A730B5B"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тиесілі өтемақы төлемдерінің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32A669B3" w14:textId="77777777" w:rsidTr="00296467">
              <w:trPr>
                <w:jc w:val="center"/>
              </w:trPr>
              <w:tc>
                <w:tcPr>
                  <w:tcW w:w="303" w:type="pct"/>
                  <w:tcMar>
                    <w:top w:w="0" w:type="dxa"/>
                    <w:left w:w="108" w:type="dxa"/>
                    <w:bottom w:w="0" w:type="dxa"/>
                    <w:right w:w="108" w:type="dxa"/>
                  </w:tcMar>
                  <w:hideMark/>
                </w:tcPr>
                <w:p w14:paraId="6A8773F4"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6978539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8430</w:t>
                  </w:r>
                </w:p>
              </w:tc>
              <w:tc>
                <w:tcPr>
                  <w:tcW w:w="4091" w:type="pct"/>
                  <w:tcMar>
                    <w:top w:w="0" w:type="dxa"/>
                    <w:left w:w="108" w:type="dxa"/>
                    <w:bottom w:w="0" w:type="dxa"/>
                    <w:right w:w="108" w:type="dxa"/>
                  </w:tcMar>
                  <w:hideMark/>
                </w:tcPr>
                <w:p w14:paraId="482AF283" w14:textId="77777777" w:rsidR="00F26C83" w:rsidRPr="00E526BE" w:rsidRDefault="00F26C83" w:rsidP="00D369CF">
                  <w:pPr>
                    <w:framePr w:hSpace="180" w:wrap="around" w:vAnchor="text" w:hAnchor="text" w:y="1"/>
                    <w:spacing w:after="0" w:line="240" w:lineRule="auto"/>
                    <w:suppressOverlap/>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Қазақстан Республикасының сақтандыру төлемдеріне кепілдік беру туралы заңнамасы бойынша шартты міндеттемелер</w:t>
                  </w:r>
                </w:p>
              </w:tc>
            </w:tr>
            <w:tr w:rsidR="00F26C83" w:rsidRPr="00E526BE" w14:paraId="1B8C538A" w14:textId="77777777" w:rsidTr="00296467">
              <w:trPr>
                <w:jc w:val="center"/>
              </w:trPr>
              <w:tc>
                <w:tcPr>
                  <w:tcW w:w="303" w:type="pct"/>
                  <w:tcMar>
                    <w:top w:w="0" w:type="dxa"/>
                    <w:left w:w="108" w:type="dxa"/>
                    <w:bottom w:w="0" w:type="dxa"/>
                    <w:right w:w="108" w:type="dxa"/>
                  </w:tcMar>
                  <w:hideMark/>
                </w:tcPr>
                <w:p w14:paraId="3531D74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541BFA0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8130</w:t>
                  </w:r>
                </w:p>
              </w:tc>
              <w:tc>
                <w:tcPr>
                  <w:tcW w:w="4091" w:type="pct"/>
                  <w:tcMar>
                    <w:top w:w="0" w:type="dxa"/>
                    <w:left w:w="108" w:type="dxa"/>
                    <w:bottom w:w="0" w:type="dxa"/>
                    <w:right w:w="108" w:type="dxa"/>
                  </w:tcMar>
                  <w:hideMark/>
                </w:tcPr>
                <w:p w14:paraId="5053024E" w14:textId="77777777" w:rsidR="00F26C83" w:rsidRPr="00E526BE" w:rsidRDefault="00F26C83" w:rsidP="00D369CF">
                  <w:pPr>
                    <w:framePr w:hSpace="180" w:wrap="around" w:vAnchor="text" w:hAnchor="text" w:y="1"/>
                    <w:spacing w:after="0" w:line="240" w:lineRule="auto"/>
                    <w:suppressOverlap/>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Қазақстан Республикасының сақтандыру төлемдеріне кепілдік беру туралы заңнамасына сәйкес төтенше шартты жарналар;</w:t>
                  </w:r>
                </w:p>
              </w:tc>
            </w:tr>
          </w:tbl>
          <w:p w14:paraId="716D8981"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және бір мезгілде, мәжбүрлеп таратылатын сақтандыру ұйымы-қатысушының сақтанушысымен жасалған міндетті сақтандыру шарты бойынша сақтандыру сыйлықақыларын төлеу үшін алынбаған өтемақы төлемдерінің сомасына: </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7A4E8643" w14:textId="77777777" w:rsidTr="00296467">
              <w:trPr>
                <w:jc w:val="center"/>
              </w:trPr>
              <w:tc>
                <w:tcPr>
                  <w:tcW w:w="303" w:type="pct"/>
                  <w:tcMar>
                    <w:top w:w="0" w:type="dxa"/>
                    <w:left w:w="108" w:type="dxa"/>
                    <w:bottom w:w="0" w:type="dxa"/>
                    <w:right w:w="108" w:type="dxa"/>
                  </w:tcMar>
                  <w:hideMark/>
                </w:tcPr>
                <w:p w14:paraId="124118C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xml:space="preserve">Дт </w:t>
                  </w:r>
                </w:p>
              </w:tc>
              <w:tc>
                <w:tcPr>
                  <w:tcW w:w="606" w:type="pct"/>
                  <w:tcMar>
                    <w:top w:w="0" w:type="dxa"/>
                    <w:left w:w="108" w:type="dxa"/>
                    <w:bottom w:w="0" w:type="dxa"/>
                    <w:right w:w="108" w:type="dxa"/>
                  </w:tcMar>
                  <w:hideMark/>
                </w:tcPr>
                <w:p w14:paraId="6660F23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3390 47</w:t>
                  </w:r>
                </w:p>
              </w:tc>
              <w:tc>
                <w:tcPr>
                  <w:tcW w:w="4091" w:type="pct"/>
                  <w:tcMar>
                    <w:top w:w="0" w:type="dxa"/>
                    <w:left w:w="108" w:type="dxa"/>
                    <w:bottom w:w="0" w:type="dxa"/>
                    <w:right w:w="108" w:type="dxa"/>
                  </w:tcMar>
                  <w:hideMark/>
                </w:tcPr>
                <w:p w14:paraId="303848D3"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төлемдеріне кепілдік беру қорына төтенше жарналар төлеу міндеттемелері</w:t>
                  </w:r>
                </w:p>
              </w:tc>
            </w:tr>
            <w:tr w:rsidR="00F26C83" w:rsidRPr="00E526BE" w14:paraId="2BF1946B" w14:textId="77777777" w:rsidTr="00296467">
              <w:trPr>
                <w:jc w:val="center"/>
              </w:trPr>
              <w:tc>
                <w:tcPr>
                  <w:tcW w:w="303" w:type="pct"/>
                  <w:tcMar>
                    <w:top w:w="0" w:type="dxa"/>
                    <w:left w:w="108" w:type="dxa"/>
                    <w:bottom w:w="0" w:type="dxa"/>
                    <w:right w:w="108" w:type="dxa"/>
                  </w:tcMar>
                  <w:hideMark/>
                </w:tcPr>
                <w:p w14:paraId="3181C0B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59CAD01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6280 41</w:t>
                  </w:r>
                </w:p>
              </w:tc>
              <w:tc>
                <w:tcPr>
                  <w:tcW w:w="4091" w:type="pct"/>
                  <w:tcMar>
                    <w:top w:w="0" w:type="dxa"/>
                    <w:left w:w="108" w:type="dxa"/>
                    <w:bottom w:w="0" w:type="dxa"/>
                    <w:right w:w="108" w:type="dxa"/>
                  </w:tcMar>
                  <w:hideMark/>
                </w:tcPr>
                <w:p w14:paraId="549D271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сыйлықақылары түріндегі кірістер.</w:t>
                  </w:r>
                </w:p>
              </w:tc>
            </w:tr>
          </w:tbl>
          <w:p w14:paraId="6DD79865"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80. Сақтандыру (қайта сақтандыру) ұйымы деректер базасынан ақпарат беру қызметтеріне жарнаның белгіленген мөлшерлемесі бойынша ақы төлеу кезінде мынадай бухгалтерлік жазбалар жүзеге асырады:</w:t>
            </w:r>
          </w:p>
          <w:p w14:paraId="02FE5E7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 есептелген шығыстар сомасына:</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7498B0CF" w14:textId="77777777" w:rsidTr="00296467">
              <w:trPr>
                <w:jc w:val="center"/>
              </w:trPr>
              <w:tc>
                <w:tcPr>
                  <w:tcW w:w="303" w:type="pct"/>
                  <w:tcMar>
                    <w:top w:w="0" w:type="dxa"/>
                    <w:left w:w="108" w:type="dxa"/>
                    <w:bottom w:w="0" w:type="dxa"/>
                    <w:right w:w="108" w:type="dxa"/>
                  </w:tcMar>
                  <w:hideMark/>
                </w:tcPr>
                <w:p w14:paraId="737BCEBA"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6FB6B64C"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7470 40</w:t>
                  </w:r>
                </w:p>
              </w:tc>
              <w:tc>
                <w:tcPr>
                  <w:tcW w:w="4091" w:type="pct"/>
                  <w:tcMar>
                    <w:top w:w="0" w:type="dxa"/>
                    <w:left w:w="108" w:type="dxa"/>
                    <w:bottom w:w="0" w:type="dxa"/>
                    <w:right w:w="108" w:type="dxa"/>
                  </w:tcMar>
                  <w:hideMark/>
                </w:tcPr>
                <w:p w14:paraId="4F7C74C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қызметімен байланысты шығыстар</w:t>
                  </w:r>
                </w:p>
              </w:tc>
            </w:tr>
            <w:tr w:rsidR="00F26C83" w:rsidRPr="00E526BE" w14:paraId="3F744037" w14:textId="77777777" w:rsidTr="00296467">
              <w:trPr>
                <w:jc w:val="center"/>
              </w:trPr>
              <w:tc>
                <w:tcPr>
                  <w:tcW w:w="303" w:type="pct"/>
                  <w:tcMar>
                    <w:top w:w="0" w:type="dxa"/>
                    <w:left w:w="108" w:type="dxa"/>
                    <w:bottom w:w="0" w:type="dxa"/>
                    <w:right w:w="108" w:type="dxa"/>
                  </w:tcMar>
                  <w:hideMark/>
                </w:tcPr>
                <w:p w14:paraId="20C3F015"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17DE2B4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3390 54</w:t>
                  </w:r>
                </w:p>
              </w:tc>
              <w:tc>
                <w:tcPr>
                  <w:tcW w:w="4091" w:type="pct"/>
                  <w:tcMar>
                    <w:top w:w="0" w:type="dxa"/>
                    <w:left w:w="108" w:type="dxa"/>
                    <w:bottom w:w="0" w:type="dxa"/>
                    <w:right w:w="108" w:type="dxa"/>
                  </w:tcMar>
                  <w:hideMark/>
                </w:tcPr>
                <w:p w14:paraId="412EE78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қызметіне байланысты басқа кредиторлық берешек;</w:t>
                  </w:r>
                </w:p>
              </w:tc>
            </w:tr>
          </w:tbl>
          <w:p w14:paraId="69D05D96"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lastRenderedPageBreak/>
              <w:t>2) нақты төлеу кезінде:</w:t>
            </w:r>
          </w:p>
          <w:tbl>
            <w:tblPr>
              <w:tblW w:w="5000" w:type="pct"/>
              <w:jc w:val="center"/>
              <w:tblLayout w:type="fixed"/>
              <w:tblCellMar>
                <w:left w:w="0" w:type="dxa"/>
                <w:right w:w="0" w:type="dxa"/>
              </w:tblCellMar>
              <w:tblLook w:val="04A0" w:firstRow="1" w:lastRow="0" w:firstColumn="1" w:lastColumn="0" w:noHBand="0" w:noVBand="1"/>
            </w:tblPr>
            <w:tblGrid>
              <w:gridCol w:w="339"/>
              <w:gridCol w:w="678"/>
              <w:gridCol w:w="4579"/>
            </w:tblGrid>
            <w:tr w:rsidR="00F26C83" w:rsidRPr="00E526BE" w14:paraId="6868064C" w14:textId="77777777" w:rsidTr="00296467">
              <w:trPr>
                <w:jc w:val="center"/>
              </w:trPr>
              <w:tc>
                <w:tcPr>
                  <w:tcW w:w="303" w:type="pct"/>
                  <w:tcMar>
                    <w:top w:w="0" w:type="dxa"/>
                    <w:left w:w="108" w:type="dxa"/>
                    <w:bottom w:w="0" w:type="dxa"/>
                    <w:right w:w="108" w:type="dxa"/>
                  </w:tcMar>
                  <w:hideMark/>
                </w:tcPr>
                <w:p w14:paraId="79A33B00"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Дт</w:t>
                  </w:r>
                </w:p>
              </w:tc>
              <w:tc>
                <w:tcPr>
                  <w:tcW w:w="606" w:type="pct"/>
                  <w:tcMar>
                    <w:top w:w="0" w:type="dxa"/>
                    <w:left w:w="108" w:type="dxa"/>
                    <w:bottom w:w="0" w:type="dxa"/>
                    <w:right w:w="108" w:type="dxa"/>
                  </w:tcMar>
                  <w:hideMark/>
                </w:tcPr>
                <w:p w14:paraId="061B6457"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3390 54</w:t>
                  </w:r>
                </w:p>
              </w:tc>
              <w:tc>
                <w:tcPr>
                  <w:tcW w:w="4091" w:type="pct"/>
                  <w:tcMar>
                    <w:top w:w="0" w:type="dxa"/>
                    <w:left w:w="108" w:type="dxa"/>
                    <w:bottom w:w="0" w:type="dxa"/>
                    <w:right w:w="108" w:type="dxa"/>
                  </w:tcMar>
                  <w:hideMark/>
                </w:tcPr>
                <w:p w14:paraId="63E52276"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Сақтандыру (қайта сақтандыру) қызметіне байланысты басқа кредиторлық берешек</w:t>
                  </w:r>
                </w:p>
              </w:tc>
            </w:tr>
            <w:tr w:rsidR="00F26C83" w:rsidRPr="00E526BE" w14:paraId="1EEAD3BE" w14:textId="77777777" w:rsidTr="00296467">
              <w:trPr>
                <w:jc w:val="center"/>
              </w:trPr>
              <w:tc>
                <w:tcPr>
                  <w:tcW w:w="303" w:type="pct"/>
                  <w:tcMar>
                    <w:top w:w="0" w:type="dxa"/>
                    <w:left w:w="108" w:type="dxa"/>
                    <w:bottom w:w="0" w:type="dxa"/>
                    <w:right w:w="108" w:type="dxa"/>
                  </w:tcMar>
                  <w:hideMark/>
                </w:tcPr>
                <w:p w14:paraId="79C66DFE"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Кт</w:t>
                  </w:r>
                </w:p>
              </w:tc>
              <w:tc>
                <w:tcPr>
                  <w:tcW w:w="606" w:type="pct"/>
                  <w:tcMar>
                    <w:top w:w="0" w:type="dxa"/>
                    <w:left w:w="108" w:type="dxa"/>
                    <w:bottom w:w="0" w:type="dxa"/>
                    <w:right w:w="108" w:type="dxa"/>
                  </w:tcMar>
                  <w:hideMark/>
                </w:tcPr>
                <w:p w14:paraId="4C76A80D"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1010</w:t>
                  </w:r>
                </w:p>
              </w:tc>
              <w:tc>
                <w:tcPr>
                  <w:tcW w:w="4091" w:type="pct"/>
                  <w:tcMar>
                    <w:top w:w="0" w:type="dxa"/>
                    <w:left w:w="108" w:type="dxa"/>
                    <w:bottom w:w="0" w:type="dxa"/>
                    <w:right w:w="108" w:type="dxa"/>
                  </w:tcMar>
                  <w:hideMark/>
                </w:tcPr>
                <w:p w14:paraId="7F19E17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Кассадағы ақша қаражаты</w:t>
                  </w:r>
                </w:p>
              </w:tc>
            </w:tr>
            <w:tr w:rsidR="00F26C83" w:rsidRPr="00E526BE" w14:paraId="358D12A2" w14:textId="77777777" w:rsidTr="00296467">
              <w:trPr>
                <w:jc w:val="center"/>
              </w:trPr>
              <w:tc>
                <w:tcPr>
                  <w:tcW w:w="303" w:type="pct"/>
                  <w:tcMar>
                    <w:top w:w="0" w:type="dxa"/>
                    <w:left w:w="108" w:type="dxa"/>
                    <w:bottom w:w="0" w:type="dxa"/>
                    <w:right w:w="108" w:type="dxa"/>
                  </w:tcMar>
                  <w:hideMark/>
                </w:tcPr>
                <w:p w14:paraId="31C9E74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tc>
              <w:tc>
                <w:tcPr>
                  <w:tcW w:w="606" w:type="pct"/>
                  <w:tcMar>
                    <w:top w:w="0" w:type="dxa"/>
                    <w:left w:w="108" w:type="dxa"/>
                    <w:bottom w:w="0" w:type="dxa"/>
                    <w:right w:w="108" w:type="dxa"/>
                  </w:tcMar>
                  <w:hideMark/>
                </w:tcPr>
                <w:p w14:paraId="29BA8508"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1030</w:t>
                  </w:r>
                </w:p>
              </w:tc>
              <w:tc>
                <w:tcPr>
                  <w:tcW w:w="4091" w:type="pct"/>
                  <w:tcMar>
                    <w:top w:w="0" w:type="dxa"/>
                    <w:left w:w="108" w:type="dxa"/>
                    <w:bottom w:w="0" w:type="dxa"/>
                    <w:right w:w="108" w:type="dxa"/>
                  </w:tcMar>
                  <w:hideMark/>
                </w:tcPr>
                <w:p w14:paraId="738E4F82" w14:textId="77777777" w:rsidR="00F26C83" w:rsidRPr="00E526BE" w:rsidRDefault="00F26C83" w:rsidP="00D369CF">
                  <w:pPr>
                    <w:framePr w:hSpace="180" w:wrap="around" w:vAnchor="text" w:hAnchor="text" w:y="1"/>
                    <w:spacing w:after="0" w:line="240" w:lineRule="auto"/>
                    <w:suppressOverlap/>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Ағымдағы шоттардағы ақша қаражаты.</w:t>
                  </w:r>
                </w:p>
              </w:tc>
            </w:tr>
          </w:tbl>
          <w:p w14:paraId="0010939E"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p w14:paraId="16FBC1CF" w14:textId="77777777" w:rsidR="00F26C83" w:rsidRPr="00E526BE" w:rsidRDefault="00F26C83" w:rsidP="00F26C83">
            <w:pPr>
              <w:ind w:firstLine="400"/>
              <w:jc w:val="both"/>
              <w:rPr>
                <w:rFonts w:ascii="Times New Roman" w:eastAsia="Times New Roman" w:hAnsi="Times New Roman" w:cs="Times New Roman"/>
                <w:color w:val="000000"/>
                <w:sz w:val="24"/>
                <w:szCs w:val="24"/>
              </w:rPr>
            </w:pPr>
            <w:r w:rsidRPr="00E526BE">
              <w:rPr>
                <w:rFonts w:ascii="Times New Roman" w:eastAsia="Times New Roman" w:hAnsi="Times New Roman" w:cs="Times New Roman"/>
                <w:color w:val="000000"/>
                <w:sz w:val="24"/>
                <w:szCs w:val="24"/>
              </w:rPr>
              <w:t> </w:t>
            </w:r>
          </w:p>
          <w:p w14:paraId="5346D886" w14:textId="77777777" w:rsidR="00F26C83" w:rsidRPr="00E526BE" w:rsidRDefault="00F26C83" w:rsidP="00F26C83">
            <w:pPr>
              <w:rPr>
                <w:rFonts w:ascii="Times New Roman" w:eastAsia="Times New Roman" w:hAnsi="Times New Roman" w:cs="Times New Roman"/>
                <w:sz w:val="24"/>
                <w:szCs w:val="24"/>
              </w:rPr>
            </w:pPr>
          </w:p>
          <w:p w14:paraId="4281764B" w14:textId="0865E75C" w:rsidR="00EF1926" w:rsidRPr="00E526BE" w:rsidRDefault="00EF1926" w:rsidP="009B6236">
            <w:pPr>
              <w:jc w:val="center"/>
              <w:rPr>
                <w:rStyle w:val="s1"/>
                <w:rFonts w:ascii="Times New Roman" w:hAnsi="Times New Roman" w:cs="Times New Roman"/>
                <w:b/>
                <w:color w:val="auto"/>
                <w:sz w:val="24"/>
                <w:szCs w:val="24"/>
              </w:rPr>
            </w:pPr>
          </w:p>
        </w:tc>
        <w:tc>
          <w:tcPr>
            <w:tcW w:w="2097" w:type="pct"/>
          </w:tcPr>
          <w:p w14:paraId="0B7C032B" w14:textId="77777777" w:rsidR="003502AE" w:rsidRPr="00E526BE" w:rsidRDefault="003502AE" w:rsidP="003502AE">
            <w:pPr>
              <w:ind w:firstLine="709"/>
              <w:jc w:val="center"/>
              <w:rPr>
                <w:rFonts w:ascii="Times New Roman" w:eastAsia="Calibri" w:hAnsi="Times New Roman" w:cs="Times New Roman"/>
                <w:b/>
                <w:bCs/>
                <w:color w:val="000000"/>
                <w:sz w:val="24"/>
                <w:szCs w:val="24"/>
                <w:lang w:val="kk-KZ" w:eastAsia="en-US"/>
              </w:rPr>
            </w:pPr>
            <w:r w:rsidRPr="00E526BE">
              <w:rPr>
                <w:rFonts w:ascii="Times New Roman" w:eastAsia="Calibri" w:hAnsi="Times New Roman" w:cs="Times New Roman"/>
                <w:b/>
                <w:bCs/>
                <w:color w:val="000000"/>
                <w:sz w:val="24"/>
                <w:szCs w:val="24"/>
                <w:lang w:val="kk-KZ" w:eastAsia="en-US"/>
              </w:rPr>
              <w:lastRenderedPageBreak/>
              <w:t xml:space="preserve">Сақтандыру және қайта сақтандыру </w:t>
            </w:r>
            <w:r w:rsidRPr="00E526BE">
              <w:rPr>
                <w:rFonts w:ascii="Times New Roman" w:eastAsia="Calibri" w:hAnsi="Times New Roman" w:cs="Times New Roman"/>
                <w:b/>
                <w:bCs/>
                <w:color w:val="000000"/>
                <w:sz w:val="24"/>
                <w:szCs w:val="24"/>
                <w:lang w:val="kk-KZ" w:eastAsia="en-US"/>
              </w:rPr>
              <w:br/>
              <w:t xml:space="preserve">операцияларының бухгалтерлік есебін жүргізу жөніндегі </w:t>
            </w:r>
            <w:r w:rsidRPr="00E526BE">
              <w:rPr>
                <w:rFonts w:ascii="Times New Roman" w:eastAsia="Calibri" w:hAnsi="Times New Roman" w:cs="Times New Roman"/>
                <w:b/>
                <w:bCs/>
                <w:color w:val="000000"/>
                <w:sz w:val="24"/>
                <w:szCs w:val="24"/>
                <w:lang w:val="kk-KZ" w:eastAsia="en-US"/>
              </w:rPr>
              <w:br/>
              <w:t>нұсқаулық</w:t>
            </w:r>
          </w:p>
          <w:p w14:paraId="2F9239A0" w14:textId="77777777" w:rsidR="003502AE" w:rsidRPr="00E526BE" w:rsidRDefault="003502AE" w:rsidP="003502AE">
            <w:pPr>
              <w:jc w:val="center"/>
              <w:rPr>
                <w:rFonts w:ascii="Times New Roman" w:eastAsia="Times New Roman" w:hAnsi="Times New Roman" w:cs="Times New Roman"/>
                <w:sz w:val="24"/>
                <w:szCs w:val="24"/>
                <w:lang w:val="kk-KZ"/>
              </w:rPr>
            </w:pPr>
          </w:p>
          <w:p w14:paraId="42978B1C" w14:textId="77777777" w:rsidR="003502AE" w:rsidRPr="00E526BE" w:rsidRDefault="003502AE" w:rsidP="003502AE">
            <w:pPr>
              <w:jc w:val="center"/>
              <w:rPr>
                <w:rFonts w:ascii="Times New Roman" w:eastAsia="Times New Roman" w:hAnsi="Times New Roman" w:cs="Times New Roman"/>
                <w:b/>
                <w:bCs/>
                <w:sz w:val="24"/>
                <w:szCs w:val="24"/>
                <w:lang w:val="kk-KZ"/>
              </w:rPr>
            </w:pPr>
            <w:r w:rsidRPr="00E526BE">
              <w:rPr>
                <w:rFonts w:ascii="Times New Roman" w:eastAsia="Times New Roman" w:hAnsi="Times New Roman" w:cs="Times New Roman"/>
                <w:b/>
                <w:bCs/>
                <w:sz w:val="24"/>
                <w:szCs w:val="24"/>
                <w:lang w:val="kk-KZ"/>
              </w:rPr>
              <w:t>1-тарау. Жалпы ережелер</w:t>
            </w:r>
          </w:p>
          <w:p w14:paraId="4AC09966" w14:textId="77777777" w:rsidR="003502AE" w:rsidRPr="00E526BE" w:rsidRDefault="003502AE" w:rsidP="003502AE">
            <w:pPr>
              <w:ind w:firstLine="709"/>
              <w:jc w:val="center"/>
              <w:rPr>
                <w:rFonts w:ascii="Times New Roman" w:eastAsia="Times New Roman" w:hAnsi="Times New Roman" w:cs="Times New Roman"/>
                <w:sz w:val="24"/>
                <w:szCs w:val="24"/>
                <w:lang w:val="kk-KZ"/>
              </w:rPr>
            </w:pPr>
          </w:p>
          <w:p w14:paraId="59C9AAEE"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1. Осы Сақтандыру және қайта сақтандыру операцияларының бухгалтерлік есебін жүргізу жөніндегі нұсқаулық (бұдан әрі – Нұсқаулық) «Қазақстан Республикасының Ұлттық Банкі туралы» Қазақстан Республикасы Заңының </w:t>
            </w:r>
            <w:r w:rsidRPr="00E526BE">
              <w:rPr>
                <w:rFonts w:ascii="Times New Roman" w:eastAsia="Times New Roman" w:hAnsi="Times New Roman" w:cs="Times New Roman"/>
                <w:sz w:val="24"/>
                <w:szCs w:val="24"/>
                <w:lang w:val="kk-KZ"/>
              </w:rPr>
              <w:br/>
              <w:t>15-бабы екінші бөлігінің 63) тармақшасына, «Бухгалтерлік есеп пен қаржылық есептілік туралы» Қазақстан Республикасы Заңының 20-бабы 6-тармағының 1) және 3-4) тармақшаларына, халықаралық қаржылық есептілік стандарттарына сәйкес әзірленді және сақтандыру (қайта сақтандыру) ұйымдары және Қазақстан Республикасының бейрезидент сақтандыру (қайта сақтандыру) ұйымдарының филиалдары (бұдан әрі – сақтандыру (қайта сақтандыру) ұйымдары) жүзеге асыратын сақтандыру және қайта сақтандыру операцияларының бухгалтерлік есебін жүргізуді нақтылайды.</w:t>
            </w:r>
          </w:p>
          <w:p w14:paraId="28AF543D"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2. Нұсқаулықта Қазақстан Республикасының Азаматтық кодексінде, «Сақтандыру қызметі туралы», «Сақтандыру төлемдеріне кепілдік беру қоры туралы», «Бухгалтерлік есеп пен қаржылық есептілік туралы» Қазақстан Республикасының заңдарында және халықаралық қаржылық есептілік стандарттарында көзделген ұғымдар пайдаланылады.</w:t>
            </w:r>
          </w:p>
          <w:p w14:paraId="693F7196"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 Нұсқаулықта сақтандыру (қайта сақтандыру) шарттарының топтарын есепке алудың екі әдісі: сыйлықақыны бөлу әдісі мен бағалаудың жалпы үлгісі көзделеді. Нұсқаулықта көзделмеген бухгалтерлік жазбалар «Бухгалтерлік есеп және қаржылық есептілік туралы», «Сақтандыру қызметі туралы» Қазақстан Республикасы заңдарының талаптарына және халықаралық қаржылық есептілік стандарттарына сәйкес жүзеге асырылады.</w:t>
            </w:r>
          </w:p>
          <w:p w14:paraId="41F587FF" w14:textId="77777777" w:rsidR="003502AE" w:rsidRPr="00E526BE" w:rsidRDefault="003502AE" w:rsidP="003502AE">
            <w:pPr>
              <w:ind w:firstLine="709"/>
              <w:jc w:val="both"/>
              <w:rPr>
                <w:rFonts w:ascii="Times New Roman" w:eastAsia="Times New Roman" w:hAnsi="Times New Roman" w:cs="Times New Roman"/>
                <w:sz w:val="24"/>
                <w:szCs w:val="24"/>
                <w:lang w:val="kk-KZ"/>
              </w:rPr>
            </w:pPr>
          </w:p>
          <w:p w14:paraId="036F08D3" w14:textId="77777777" w:rsidR="003502AE" w:rsidRPr="00E526BE" w:rsidRDefault="003502AE" w:rsidP="003502AE">
            <w:pPr>
              <w:ind w:firstLine="709"/>
              <w:jc w:val="center"/>
              <w:rPr>
                <w:rFonts w:ascii="Times New Roman" w:eastAsia="Calibri" w:hAnsi="Times New Roman" w:cs="Times New Roman"/>
                <w:b/>
                <w:sz w:val="24"/>
                <w:szCs w:val="24"/>
                <w:lang w:val="kk-KZ" w:eastAsia="en-US"/>
              </w:rPr>
            </w:pPr>
          </w:p>
          <w:p w14:paraId="55B22931" w14:textId="77777777" w:rsidR="003502AE" w:rsidRPr="00E526BE" w:rsidRDefault="003502AE" w:rsidP="003502AE">
            <w:pPr>
              <w:ind w:firstLine="709"/>
              <w:jc w:val="center"/>
              <w:rPr>
                <w:rFonts w:ascii="Times New Roman" w:eastAsia="Calibri" w:hAnsi="Times New Roman" w:cs="Times New Roman"/>
                <w:b/>
                <w:sz w:val="24"/>
                <w:szCs w:val="24"/>
                <w:lang w:val="kk-KZ" w:eastAsia="en-US"/>
              </w:rPr>
            </w:pPr>
            <w:r w:rsidRPr="00E526BE">
              <w:rPr>
                <w:rFonts w:ascii="Times New Roman" w:eastAsia="Calibri" w:hAnsi="Times New Roman" w:cs="Times New Roman"/>
                <w:b/>
                <w:sz w:val="24"/>
                <w:szCs w:val="24"/>
                <w:lang w:val="kk-KZ" w:eastAsia="en-US"/>
              </w:rPr>
              <w:t>2-тарау. Сыйлықақыны бөлу әдісі бойынша сақтандыру және қайта сақтандыру операцияларының бухгалтерлік есебі</w:t>
            </w:r>
          </w:p>
          <w:p w14:paraId="2EE332E4" w14:textId="77777777" w:rsidR="003502AE" w:rsidRPr="00E526BE" w:rsidRDefault="003502AE" w:rsidP="003502AE">
            <w:pPr>
              <w:ind w:firstLine="709"/>
              <w:jc w:val="center"/>
              <w:rPr>
                <w:rFonts w:ascii="Times New Roman" w:eastAsia="Calibri" w:hAnsi="Times New Roman" w:cs="Times New Roman"/>
                <w:sz w:val="24"/>
                <w:szCs w:val="24"/>
                <w:lang w:val="kk-KZ" w:eastAsia="en-US"/>
              </w:rPr>
            </w:pPr>
          </w:p>
          <w:p w14:paraId="5D24127E" w14:textId="77777777" w:rsidR="003502AE" w:rsidRPr="00E526BE" w:rsidRDefault="003502AE" w:rsidP="003502AE">
            <w:pPr>
              <w:ind w:firstLine="709"/>
              <w:jc w:val="center"/>
              <w:rPr>
                <w:rFonts w:ascii="Times New Roman" w:eastAsia="Calibri" w:hAnsi="Times New Roman" w:cs="Times New Roman"/>
                <w:b/>
                <w:sz w:val="24"/>
                <w:szCs w:val="24"/>
                <w:lang w:val="kk-KZ" w:eastAsia="en-US"/>
              </w:rPr>
            </w:pPr>
            <w:r w:rsidRPr="00E526BE">
              <w:rPr>
                <w:rFonts w:ascii="Times New Roman" w:eastAsia="Calibri" w:hAnsi="Times New Roman" w:cs="Times New Roman"/>
                <w:b/>
                <w:sz w:val="24"/>
                <w:szCs w:val="24"/>
                <w:lang w:val="kk-KZ" w:eastAsia="en-US"/>
              </w:rPr>
              <w:t>1-параграф. Сыйлықақыларды бөлу тәсілін пайдалана отырып, сақтандыру (қайта сақтандыру) шарттары топтарының бухгалтерлік есебі</w:t>
            </w:r>
          </w:p>
          <w:p w14:paraId="4BE6586B" w14:textId="77777777" w:rsidR="003502AE" w:rsidRPr="00E526BE" w:rsidRDefault="003502AE" w:rsidP="003502AE">
            <w:pPr>
              <w:ind w:firstLine="709"/>
              <w:jc w:val="both"/>
              <w:rPr>
                <w:rFonts w:ascii="Times New Roman" w:eastAsia="Calibri" w:hAnsi="Times New Roman" w:cs="Times New Roman"/>
                <w:b/>
                <w:sz w:val="24"/>
                <w:szCs w:val="24"/>
                <w:lang w:val="kk-KZ" w:eastAsia="en-US"/>
              </w:rPr>
            </w:pPr>
          </w:p>
          <w:p w14:paraId="5EDAE93F"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4. Аквизициялық ақша ағындары есеп саясатына сәйкес аквизициялық шығын туындаған кезде шығыс ретінде танылған жағдайда, аквизициялық шығысты төлеу кезінде (шарттардың талаптарына қарай толық немесе ішінара) мынадай бухгалтерлік жазбалар жүзеге асырылады:</w:t>
            </w:r>
          </w:p>
          <w:p w14:paraId="0F32F0B4"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аквизициялық шығысты төлеу сомасына:</w:t>
            </w:r>
          </w:p>
          <w:tbl>
            <w:tblPr>
              <w:tblW w:w="5312" w:type="dxa"/>
              <w:tblInd w:w="709" w:type="dxa"/>
              <w:tblLayout w:type="fixed"/>
              <w:tblCellMar>
                <w:left w:w="0" w:type="dxa"/>
                <w:right w:w="0" w:type="dxa"/>
              </w:tblCellMar>
              <w:tblLook w:val="04A0" w:firstRow="1" w:lastRow="0" w:firstColumn="1" w:lastColumn="0" w:noHBand="0" w:noVBand="1"/>
            </w:tblPr>
            <w:tblGrid>
              <w:gridCol w:w="567"/>
              <w:gridCol w:w="884"/>
              <w:gridCol w:w="3861"/>
            </w:tblGrid>
            <w:tr w:rsidR="003502AE" w:rsidRPr="00D369CF" w14:paraId="21C8CB6C" w14:textId="77777777" w:rsidTr="003502AE">
              <w:trPr>
                <w:trHeight w:val="194"/>
              </w:trPr>
              <w:tc>
                <w:tcPr>
                  <w:tcW w:w="567" w:type="dxa"/>
                  <w:tcMar>
                    <w:top w:w="0" w:type="dxa"/>
                    <w:left w:w="108" w:type="dxa"/>
                    <w:bottom w:w="0" w:type="dxa"/>
                    <w:right w:w="108" w:type="dxa"/>
                  </w:tcMar>
                  <w:hideMark/>
                </w:tcPr>
                <w:p w14:paraId="3048E290" w14:textId="77777777" w:rsidR="003502AE" w:rsidRPr="00E526BE" w:rsidRDefault="003502AE" w:rsidP="00D369CF">
                  <w:pPr>
                    <w:framePr w:hSpace="180" w:wrap="around" w:vAnchor="text" w:hAnchor="text" w:y="1"/>
                    <w:spacing w:after="0" w:line="240" w:lineRule="auto"/>
                    <w:ind w:left="-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884" w:type="dxa"/>
                  <w:tcMar>
                    <w:top w:w="0" w:type="dxa"/>
                    <w:left w:w="108" w:type="dxa"/>
                    <w:bottom w:w="0" w:type="dxa"/>
                    <w:right w:w="108" w:type="dxa"/>
                  </w:tcMar>
                  <w:hideMark/>
                </w:tcPr>
                <w:p w14:paraId="7728787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1610 01</w:t>
                  </w:r>
                </w:p>
              </w:tc>
              <w:tc>
                <w:tcPr>
                  <w:tcW w:w="3861" w:type="dxa"/>
                  <w:tcMar>
                    <w:top w:w="0" w:type="dxa"/>
                    <w:left w:w="108" w:type="dxa"/>
                    <w:bottom w:w="0" w:type="dxa"/>
                    <w:right w:w="108" w:type="dxa"/>
                  </w:tcMar>
                  <w:hideMark/>
                </w:tcPr>
                <w:p w14:paraId="66A34CD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Берілген қысқа мерзімді аванстар</w:t>
                  </w:r>
                </w:p>
              </w:tc>
            </w:tr>
            <w:tr w:rsidR="003502AE" w:rsidRPr="00D369CF" w14:paraId="185AFB4B" w14:textId="77777777" w:rsidTr="003502AE">
              <w:trPr>
                <w:trHeight w:val="194"/>
              </w:trPr>
              <w:tc>
                <w:tcPr>
                  <w:tcW w:w="567" w:type="dxa"/>
                  <w:tcMar>
                    <w:top w:w="0" w:type="dxa"/>
                    <w:left w:w="108" w:type="dxa"/>
                    <w:bottom w:w="0" w:type="dxa"/>
                    <w:right w:w="108" w:type="dxa"/>
                  </w:tcMar>
                  <w:hideMark/>
                </w:tcPr>
                <w:p w14:paraId="2F30C1D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884" w:type="dxa"/>
                  <w:tcMar>
                    <w:top w:w="0" w:type="dxa"/>
                    <w:left w:w="108" w:type="dxa"/>
                    <w:bottom w:w="0" w:type="dxa"/>
                    <w:right w:w="108" w:type="dxa"/>
                  </w:tcMar>
                  <w:hideMark/>
                </w:tcPr>
                <w:p w14:paraId="7C89BD4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861" w:type="dxa"/>
                  <w:tcMar>
                    <w:top w:w="0" w:type="dxa"/>
                    <w:left w:w="108" w:type="dxa"/>
                    <w:bottom w:w="0" w:type="dxa"/>
                    <w:right w:w="108" w:type="dxa"/>
                  </w:tcMar>
                  <w:hideMark/>
                </w:tcPr>
                <w:p w14:paraId="4B3055D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Ағымдағы шоттардағы ақшалай қаражат;</w:t>
                  </w:r>
                </w:p>
              </w:tc>
            </w:tr>
          </w:tbl>
          <w:p w14:paraId="75673752"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аквизициялық шығысқа ұшырау фактісін растайтын құжаттар негізінде:</w:t>
            </w:r>
          </w:p>
          <w:tbl>
            <w:tblPr>
              <w:tblW w:w="5372" w:type="dxa"/>
              <w:tblInd w:w="709" w:type="dxa"/>
              <w:tblLayout w:type="fixed"/>
              <w:tblCellMar>
                <w:left w:w="0" w:type="dxa"/>
                <w:right w:w="0" w:type="dxa"/>
              </w:tblCellMar>
              <w:tblLook w:val="04A0" w:firstRow="1" w:lastRow="0" w:firstColumn="1" w:lastColumn="0" w:noHBand="0" w:noVBand="1"/>
            </w:tblPr>
            <w:tblGrid>
              <w:gridCol w:w="596"/>
              <w:gridCol w:w="853"/>
              <w:gridCol w:w="3923"/>
            </w:tblGrid>
            <w:tr w:rsidR="003502AE" w:rsidRPr="00D369CF" w14:paraId="39180EDC" w14:textId="77777777" w:rsidTr="003502AE">
              <w:trPr>
                <w:trHeight w:val="194"/>
              </w:trPr>
              <w:tc>
                <w:tcPr>
                  <w:tcW w:w="596" w:type="dxa"/>
                  <w:tcMar>
                    <w:top w:w="0" w:type="dxa"/>
                    <w:left w:w="108" w:type="dxa"/>
                    <w:bottom w:w="0" w:type="dxa"/>
                    <w:right w:w="108" w:type="dxa"/>
                  </w:tcMar>
                  <w:hideMark/>
                </w:tcPr>
                <w:p w14:paraId="13C2452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853" w:type="dxa"/>
                  <w:tcMar>
                    <w:top w:w="0" w:type="dxa"/>
                    <w:left w:w="108" w:type="dxa"/>
                    <w:bottom w:w="0" w:type="dxa"/>
                    <w:right w:w="108" w:type="dxa"/>
                  </w:tcMar>
                </w:tcPr>
                <w:p w14:paraId="1EE355C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7470 35 </w:t>
                  </w:r>
                </w:p>
              </w:tc>
              <w:tc>
                <w:tcPr>
                  <w:tcW w:w="3923" w:type="dxa"/>
                  <w:tcMar>
                    <w:top w:w="0" w:type="dxa"/>
                    <w:left w:w="108" w:type="dxa"/>
                    <w:bottom w:w="0" w:type="dxa"/>
                    <w:right w:w="108" w:type="dxa"/>
                  </w:tcMar>
                </w:tcPr>
                <w:p w14:paraId="125DF1F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Аквизициялық шығыс</w:t>
                  </w:r>
                </w:p>
              </w:tc>
            </w:tr>
            <w:tr w:rsidR="003502AE" w:rsidRPr="00D369CF" w14:paraId="2A61321D" w14:textId="77777777" w:rsidTr="003502AE">
              <w:trPr>
                <w:trHeight w:val="194"/>
              </w:trPr>
              <w:tc>
                <w:tcPr>
                  <w:tcW w:w="596" w:type="dxa"/>
                  <w:tcMar>
                    <w:top w:w="0" w:type="dxa"/>
                    <w:left w:w="108" w:type="dxa"/>
                    <w:bottom w:w="0" w:type="dxa"/>
                    <w:right w:w="108" w:type="dxa"/>
                  </w:tcMar>
                  <w:hideMark/>
                </w:tcPr>
                <w:p w14:paraId="6AFED30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853" w:type="dxa"/>
                  <w:tcMar>
                    <w:top w:w="0" w:type="dxa"/>
                    <w:left w:w="108" w:type="dxa"/>
                    <w:bottom w:w="0" w:type="dxa"/>
                    <w:right w:w="108" w:type="dxa"/>
                  </w:tcMar>
                  <w:hideMark/>
                </w:tcPr>
                <w:p w14:paraId="4CF1B95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1610 01</w:t>
                  </w:r>
                </w:p>
              </w:tc>
              <w:tc>
                <w:tcPr>
                  <w:tcW w:w="3923" w:type="dxa"/>
                  <w:tcMar>
                    <w:top w:w="0" w:type="dxa"/>
                    <w:left w:w="108" w:type="dxa"/>
                    <w:bottom w:w="0" w:type="dxa"/>
                    <w:right w:w="108" w:type="dxa"/>
                  </w:tcMar>
                  <w:hideMark/>
                </w:tcPr>
                <w:p w14:paraId="705FE85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Берілген қысқа мерзімді аванстар.</w:t>
                  </w:r>
                </w:p>
              </w:tc>
            </w:tr>
          </w:tbl>
          <w:p w14:paraId="6DCC5A93" w14:textId="77777777" w:rsidR="003502AE" w:rsidRPr="00E526BE" w:rsidRDefault="003502AE" w:rsidP="003502AE">
            <w:pPr>
              <w:ind w:firstLine="709"/>
              <w:jc w:val="both"/>
              <w:rPr>
                <w:rFonts w:ascii="Times New Roman" w:eastAsia="Calibri" w:hAnsi="Times New Roman" w:cs="Times New Roman"/>
                <w:sz w:val="24"/>
                <w:szCs w:val="24"/>
                <w:lang w:val="kk-KZ" w:eastAsia="en-US"/>
              </w:rPr>
            </w:pPr>
            <w:r w:rsidRPr="00E526BE">
              <w:rPr>
                <w:rFonts w:ascii="Times New Roman" w:eastAsia="Times New Roman" w:hAnsi="Times New Roman" w:cs="Times New Roman"/>
                <w:sz w:val="24"/>
                <w:szCs w:val="24"/>
                <w:lang w:val="kk-KZ"/>
              </w:rPr>
              <w:t xml:space="preserve">5. </w:t>
            </w:r>
            <w:r w:rsidRPr="00E526BE">
              <w:rPr>
                <w:rFonts w:ascii="Times New Roman" w:eastAsia="Calibri" w:hAnsi="Times New Roman" w:cs="Times New Roman"/>
                <w:sz w:val="24"/>
                <w:szCs w:val="24"/>
                <w:lang w:val="kk-KZ" w:eastAsia="en-US"/>
              </w:rPr>
              <w:t>Аквизициялық ақша ағындары есеп саясатына сәйкес аквизициялық шығын туындаған кезде шығыс ретінде танылған жағдайда, осы шығысты есептеу кезінде мынадай бухгалтерлік жазбалар жүзеге асырылады:</w:t>
            </w:r>
          </w:p>
          <w:p w14:paraId="53BBA3A6"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төлеуге жататын сомаға аквизициялық шығысты есептеу кезінде:</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4"/>
              <w:gridCol w:w="3926"/>
            </w:tblGrid>
            <w:tr w:rsidR="003502AE" w:rsidRPr="00E526BE" w14:paraId="7DA6549A" w14:textId="77777777" w:rsidTr="003502AE">
              <w:trPr>
                <w:trHeight w:val="333"/>
              </w:trPr>
              <w:tc>
                <w:tcPr>
                  <w:tcW w:w="556" w:type="pct"/>
                  <w:tcMar>
                    <w:top w:w="0" w:type="dxa"/>
                    <w:left w:w="108" w:type="dxa"/>
                    <w:bottom w:w="0" w:type="dxa"/>
                    <w:right w:w="108" w:type="dxa"/>
                  </w:tcMar>
                </w:tcPr>
                <w:p w14:paraId="6082070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4" w:type="pct"/>
                  <w:tcMar>
                    <w:top w:w="0" w:type="dxa"/>
                    <w:left w:w="108" w:type="dxa"/>
                    <w:bottom w:w="0" w:type="dxa"/>
                    <w:right w:w="108" w:type="dxa"/>
                  </w:tcMar>
                </w:tcPr>
                <w:p w14:paraId="7754445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7470 35 </w:t>
                  </w:r>
                </w:p>
              </w:tc>
              <w:tc>
                <w:tcPr>
                  <w:tcW w:w="3650" w:type="pct"/>
                  <w:tcMar>
                    <w:top w:w="0" w:type="dxa"/>
                    <w:left w:w="108" w:type="dxa"/>
                    <w:bottom w:w="0" w:type="dxa"/>
                    <w:right w:w="108" w:type="dxa"/>
                  </w:tcMar>
                </w:tcPr>
                <w:p w14:paraId="76CEFBF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Аквизициялық шығыс</w:t>
                  </w:r>
                </w:p>
              </w:tc>
            </w:tr>
            <w:tr w:rsidR="003502AE" w:rsidRPr="00D369CF" w14:paraId="739B0F64" w14:textId="77777777" w:rsidTr="003502AE">
              <w:trPr>
                <w:trHeight w:val="362"/>
              </w:trPr>
              <w:tc>
                <w:tcPr>
                  <w:tcW w:w="556" w:type="pct"/>
                  <w:tcMar>
                    <w:top w:w="0" w:type="dxa"/>
                    <w:left w:w="108" w:type="dxa"/>
                    <w:bottom w:w="0" w:type="dxa"/>
                    <w:right w:w="108" w:type="dxa"/>
                  </w:tcMar>
                </w:tcPr>
                <w:p w14:paraId="71089898"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4" w:type="pct"/>
                  <w:tcMar>
                    <w:top w:w="0" w:type="dxa"/>
                    <w:left w:w="108" w:type="dxa"/>
                    <w:bottom w:w="0" w:type="dxa"/>
                    <w:right w:w="108" w:type="dxa"/>
                  </w:tcMar>
                </w:tcPr>
                <w:p w14:paraId="71D2FAC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3390 41</w:t>
                  </w:r>
                </w:p>
              </w:tc>
              <w:tc>
                <w:tcPr>
                  <w:tcW w:w="3650" w:type="pct"/>
                  <w:tcMar>
                    <w:top w:w="0" w:type="dxa"/>
                    <w:left w:w="108" w:type="dxa"/>
                    <w:bottom w:w="0" w:type="dxa"/>
                    <w:right w:w="108" w:type="dxa"/>
                  </w:tcMar>
                </w:tcPr>
                <w:p w14:paraId="45EB6C0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қызметі бойынша делдалдармен есеп айырысу</w:t>
                  </w:r>
                </w:p>
              </w:tc>
            </w:tr>
            <w:tr w:rsidR="003502AE" w:rsidRPr="00D369CF" w14:paraId="7C124A7D" w14:textId="77777777" w:rsidTr="003502AE">
              <w:trPr>
                <w:trHeight w:val="362"/>
              </w:trPr>
              <w:tc>
                <w:tcPr>
                  <w:tcW w:w="556" w:type="pct"/>
                  <w:tcMar>
                    <w:top w:w="0" w:type="dxa"/>
                    <w:left w:w="108" w:type="dxa"/>
                    <w:bottom w:w="0" w:type="dxa"/>
                    <w:right w:w="108" w:type="dxa"/>
                  </w:tcMar>
                </w:tcPr>
                <w:p w14:paraId="1EAA75E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p>
              </w:tc>
              <w:tc>
                <w:tcPr>
                  <w:tcW w:w="794" w:type="pct"/>
                  <w:tcMar>
                    <w:top w:w="0" w:type="dxa"/>
                    <w:left w:w="108" w:type="dxa"/>
                    <w:bottom w:w="0" w:type="dxa"/>
                    <w:right w:w="108" w:type="dxa"/>
                  </w:tcMar>
                </w:tcPr>
                <w:p w14:paraId="0C79DB1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3390 43</w:t>
                  </w:r>
                </w:p>
              </w:tc>
              <w:tc>
                <w:tcPr>
                  <w:tcW w:w="3650" w:type="pct"/>
                  <w:tcMar>
                    <w:top w:w="0" w:type="dxa"/>
                    <w:left w:w="108" w:type="dxa"/>
                    <w:bottom w:w="0" w:type="dxa"/>
                    <w:right w:w="108" w:type="dxa"/>
                  </w:tcMar>
                </w:tcPr>
                <w:p w14:paraId="39D6AF5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Қайта сақтандырушылармен есеп айырысу;</w:t>
                  </w:r>
                </w:p>
              </w:tc>
            </w:tr>
          </w:tbl>
          <w:p w14:paraId="64C09717" w14:textId="77777777" w:rsidR="003502AE" w:rsidRPr="00E526BE" w:rsidRDefault="003502AE" w:rsidP="003502AE">
            <w:pPr>
              <w:tabs>
                <w:tab w:val="left" w:pos="1560"/>
                <w:tab w:val="left" w:pos="3119"/>
              </w:tabs>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аквизициялық шығысты төлеу кезінде:</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D369CF" w14:paraId="5A75F5C5" w14:textId="77777777" w:rsidTr="003502AE">
              <w:trPr>
                <w:trHeight w:val="261"/>
              </w:trPr>
              <w:tc>
                <w:tcPr>
                  <w:tcW w:w="556" w:type="pct"/>
                  <w:tcMar>
                    <w:top w:w="0" w:type="dxa"/>
                    <w:left w:w="108" w:type="dxa"/>
                    <w:bottom w:w="0" w:type="dxa"/>
                    <w:right w:w="108" w:type="dxa"/>
                  </w:tcMar>
                </w:tcPr>
                <w:p w14:paraId="4B714CF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4" w:type="pct"/>
                  <w:tcMar>
                    <w:top w:w="0" w:type="dxa"/>
                    <w:left w:w="108" w:type="dxa"/>
                    <w:bottom w:w="0" w:type="dxa"/>
                    <w:right w:w="108" w:type="dxa"/>
                  </w:tcMar>
                </w:tcPr>
                <w:p w14:paraId="54A239A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3390 41</w:t>
                  </w:r>
                </w:p>
              </w:tc>
              <w:tc>
                <w:tcPr>
                  <w:tcW w:w="3650" w:type="pct"/>
                  <w:tcMar>
                    <w:top w:w="0" w:type="dxa"/>
                    <w:left w:w="108" w:type="dxa"/>
                    <w:bottom w:w="0" w:type="dxa"/>
                    <w:right w:w="108" w:type="dxa"/>
                  </w:tcMar>
                </w:tcPr>
                <w:p w14:paraId="6E8AB60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қызметі бойынша делдалдармен есеп айырысу</w:t>
                  </w:r>
                </w:p>
              </w:tc>
            </w:tr>
            <w:tr w:rsidR="003502AE" w:rsidRPr="00D369CF" w14:paraId="5733037E" w14:textId="77777777" w:rsidTr="003502AE">
              <w:trPr>
                <w:trHeight w:val="261"/>
              </w:trPr>
              <w:tc>
                <w:tcPr>
                  <w:tcW w:w="556" w:type="pct"/>
                  <w:tcMar>
                    <w:top w:w="0" w:type="dxa"/>
                    <w:left w:w="108" w:type="dxa"/>
                    <w:bottom w:w="0" w:type="dxa"/>
                    <w:right w:w="108" w:type="dxa"/>
                  </w:tcMar>
                </w:tcPr>
                <w:p w14:paraId="7A626E7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p>
              </w:tc>
              <w:tc>
                <w:tcPr>
                  <w:tcW w:w="794" w:type="pct"/>
                  <w:tcMar>
                    <w:top w:w="0" w:type="dxa"/>
                    <w:left w:w="108" w:type="dxa"/>
                    <w:bottom w:w="0" w:type="dxa"/>
                    <w:right w:w="108" w:type="dxa"/>
                  </w:tcMar>
                </w:tcPr>
                <w:p w14:paraId="2D35AF2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3390 43</w:t>
                  </w:r>
                </w:p>
              </w:tc>
              <w:tc>
                <w:tcPr>
                  <w:tcW w:w="3650" w:type="pct"/>
                  <w:tcMar>
                    <w:top w:w="0" w:type="dxa"/>
                    <w:left w:w="108" w:type="dxa"/>
                    <w:bottom w:w="0" w:type="dxa"/>
                    <w:right w:w="108" w:type="dxa"/>
                  </w:tcMar>
                </w:tcPr>
                <w:p w14:paraId="7F8CCA1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Қайта сақтанушылармен есеп айырысу</w:t>
                  </w:r>
                </w:p>
              </w:tc>
            </w:tr>
            <w:tr w:rsidR="003502AE" w:rsidRPr="00D369CF" w14:paraId="52AA51B3" w14:textId="77777777" w:rsidTr="003502AE">
              <w:trPr>
                <w:trHeight w:val="284"/>
              </w:trPr>
              <w:tc>
                <w:tcPr>
                  <w:tcW w:w="556" w:type="pct"/>
                  <w:tcMar>
                    <w:top w:w="0" w:type="dxa"/>
                    <w:left w:w="108" w:type="dxa"/>
                    <w:bottom w:w="0" w:type="dxa"/>
                    <w:right w:w="108" w:type="dxa"/>
                  </w:tcMar>
                </w:tcPr>
                <w:p w14:paraId="5B19D8E8"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4" w:type="pct"/>
                  <w:tcMar>
                    <w:top w:w="0" w:type="dxa"/>
                    <w:left w:w="108" w:type="dxa"/>
                    <w:bottom w:w="0" w:type="dxa"/>
                    <w:right w:w="108" w:type="dxa"/>
                  </w:tcMar>
                </w:tcPr>
                <w:p w14:paraId="09A317D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650" w:type="pct"/>
                  <w:tcMar>
                    <w:top w:w="0" w:type="dxa"/>
                    <w:left w:w="108" w:type="dxa"/>
                    <w:bottom w:w="0" w:type="dxa"/>
                    <w:right w:w="108" w:type="dxa"/>
                  </w:tcMar>
                </w:tcPr>
                <w:p w14:paraId="50D691F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Ағымдағы шоттардағы ақшалай қаражат.</w:t>
                  </w:r>
                </w:p>
              </w:tc>
            </w:tr>
          </w:tbl>
          <w:p w14:paraId="6B0D16DE"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6. Сақтандыру (қайта сақтандыру) шарттарының топтарын бастапқы тану сақтандыруды өтеу кезеңі басталған күннің немесе сақтанушыдан (қайта сақтанушыдан) алғашқы төлемді төлеу мерзімі басталған күннің неғұрлым ертерек күні жүзеге асырылады, бұл ретте мынадай бухгалтерлік жазбалар жүзеге асырылады:</w:t>
            </w:r>
          </w:p>
          <w:p w14:paraId="7033307E"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 сақтандыру (қайта сақтандыру) шарты бойынша сыйлықақы сомасына:</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E526BE" w14:paraId="2F476570" w14:textId="77777777" w:rsidTr="003502AE">
              <w:trPr>
                <w:trHeight w:val="642"/>
              </w:trPr>
              <w:tc>
                <w:tcPr>
                  <w:tcW w:w="556" w:type="pct"/>
                  <w:tcMar>
                    <w:top w:w="0" w:type="dxa"/>
                    <w:left w:w="108" w:type="dxa"/>
                    <w:bottom w:w="0" w:type="dxa"/>
                    <w:right w:w="108" w:type="dxa"/>
                  </w:tcMar>
                </w:tcPr>
                <w:p w14:paraId="76D836B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4" w:type="pct"/>
                  <w:tcMar>
                    <w:top w:w="0" w:type="dxa"/>
                    <w:left w:w="108" w:type="dxa"/>
                    <w:bottom w:w="0" w:type="dxa"/>
                    <w:right w:w="108" w:type="dxa"/>
                  </w:tcMar>
                </w:tcPr>
                <w:p w14:paraId="5FB764A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1280 41</w:t>
                  </w:r>
                </w:p>
              </w:tc>
              <w:tc>
                <w:tcPr>
                  <w:tcW w:w="3650" w:type="pct"/>
                  <w:tcMar>
                    <w:top w:w="0" w:type="dxa"/>
                    <w:left w:w="108" w:type="dxa"/>
                    <w:bottom w:w="0" w:type="dxa"/>
                    <w:right w:w="108" w:type="dxa"/>
                  </w:tcMar>
                </w:tcPr>
                <w:p w14:paraId="199CCBE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Сақтанушылардан алынатын сақтандыру сыйлықақылары</w:t>
                  </w:r>
                </w:p>
              </w:tc>
            </w:tr>
            <w:tr w:rsidR="003502AE" w:rsidRPr="00D369CF" w14:paraId="6B2C2FF6" w14:textId="77777777" w:rsidTr="003502AE">
              <w:trPr>
                <w:trHeight w:val="698"/>
              </w:trPr>
              <w:tc>
                <w:tcPr>
                  <w:tcW w:w="556" w:type="pct"/>
                  <w:tcMar>
                    <w:top w:w="0" w:type="dxa"/>
                    <w:left w:w="108" w:type="dxa"/>
                    <w:bottom w:w="0" w:type="dxa"/>
                    <w:right w:w="108" w:type="dxa"/>
                  </w:tcMar>
                </w:tcPr>
                <w:p w14:paraId="610B519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p>
              </w:tc>
              <w:tc>
                <w:tcPr>
                  <w:tcW w:w="794" w:type="pct"/>
                  <w:tcMar>
                    <w:top w:w="0" w:type="dxa"/>
                    <w:left w:w="108" w:type="dxa"/>
                    <w:bottom w:w="0" w:type="dxa"/>
                    <w:right w:w="108" w:type="dxa"/>
                  </w:tcMar>
                </w:tcPr>
                <w:p w14:paraId="0A45771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1280 42</w:t>
                  </w:r>
                </w:p>
              </w:tc>
              <w:tc>
                <w:tcPr>
                  <w:tcW w:w="3650" w:type="pct"/>
                  <w:tcMar>
                    <w:top w:w="0" w:type="dxa"/>
                    <w:left w:w="108" w:type="dxa"/>
                    <w:bottom w:w="0" w:type="dxa"/>
                    <w:right w:w="108" w:type="dxa"/>
                  </w:tcMar>
                </w:tcPr>
                <w:p w14:paraId="25F60BB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Қайта сақтандырушылардан алынатын сақтандыру сыйлықақылары</w:t>
                  </w:r>
                </w:p>
              </w:tc>
            </w:tr>
            <w:tr w:rsidR="003502AE" w:rsidRPr="00D369CF" w14:paraId="7FD38A5E" w14:textId="77777777" w:rsidTr="003502AE">
              <w:trPr>
                <w:trHeight w:val="698"/>
              </w:trPr>
              <w:tc>
                <w:tcPr>
                  <w:tcW w:w="556" w:type="pct"/>
                  <w:tcMar>
                    <w:top w:w="0" w:type="dxa"/>
                    <w:left w:w="108" w:type="dxa"/>
                    <w:bottom w:w="0" w:type="dxa"/>
                    <w:right w:w="108" w:type="dxa"/>
                  </w:tcMar>
                </w:tcPr>
                <w:p w14:paraId="1938F15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4" w:type="pct"/>
                  <w:tcMar>
                    <w:top w:w="0" w:type="dxa"/>
                    <w:left w:w="108" w:type="dxa"/>
                    <w:bottom w:w="0" w:type="dxa"/>
                    <w:right w:w="108" w:type="dxa"/>
                  </w:tcMar>
                </w:tcPr>
                <w:p w14:paraId="388EA17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3390 11</w:t>
                  </w:r>
                </w:p>
              </w:tc>
              <w:tc>
                <w:tcPr>
                  <w:tcW w:w="3650" w:type="pct"/>
                  <w:tcMar>
                    <w:top w:w="0" w:type="dxa"/>
                    <w:left w:w="108" w:type="dxa"/>
                    <w:bottom w:w="0" w:type="dxa"/>
                    <w:right w:w="108" w:type="dxa"/>
                  </w:tcMar>
                </w:tcPr>
                <w:p w14:paraId="52D63C4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шарттары бойынша ақша ағындары бойынша міндеттемелер;</w:t>
                  </w:r>
                </w:p>
              </w:tc>
            </w:tr>
          </w:tbl>
          <w:p w14:paraId="71702DC8"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 сақтанушы (қайта сақтанушы) сақтандыру (қайта сақтандыру) шарты бойынша сақтандыру сыйлықақысын төлеген кезде:</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E526BE" w14:paraId="5A29D150" w14:textId="77777777" w:rsidTr="003502AE">
              <w:trPr>
                <w:trHeight w:val="225"/>
              </w:trPr>
              <w:tc>
                <w:tcPr>
                  <w:tcW w:w="556" w:type="pct"/>
                  <w:tcMar>
                    <w:top w:w="0" w:type="dxa"/>
                    <w:left w:w="108" w:type="dxa"/>
                    <w:bottom w:w="0" w:type="dxa"/>
                    <w:right w:w="108" w:type="dxa"/>
                  </w:tcMar>
                </w:tcPr>
                <w:p w14:paraId="779958C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50EEAAC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1010 </w:t>
                  </w:r>
                </w:p>
              </w:tc>
              <w:tc>
                <w:tcPr>
                  <w:tcW w:w="3649" w:type="pct"/>
                  <w:tcMar>
                    <w:top w:w="0" w:type="dxa"/>
                    <w:left w:w="108" w:type="dxa"/>
                    <w:bottom w:w="0" w:type="dxa"/>
                    <w:right w:w="108" w:type="dxa"/>
                  </w:tcMar>
                </w:tcPr>
                <w:p w14:paraId="6F1A2C7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Кассадағы ақшалай қаражат</w:t>
                  </w:r>
                </w:p>
              </w:tc>
            </w:tr>
            <w:tr w:rsidR="003502AE" w:rsidRPr="00E526BE" w14:paraId="677C90D8" w14:textId="77777777" w:rsidTr="003502AE">
              <w:trPr>
                <w:trHeight w:val="225"/>
              </w:trPr>
              <w:tc>
                <w:tcPr>
                  <w:tcW w:w="556" w:type="pct"/>
                  <w:tcMar>
                    <w:top w:w="0" w:type="dxa"/>
                    <w:left w:w="108" w:type="dxa"/>
                    <w:bottom w:w="0" w:type="dxa"/>
                    <w:right w:w="108" w:type="dxa"/>
                  </w:tcMar>
                </w:tcPr>
                <w:p w14:paraId="114FC78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3CA5406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649" w:type="pct"/>
                  <w:tcMar>
                    <w:top w:w="0" w:type="dxa"/>
                    <w:left w:w="108" w:type="dxa"/>
                    <w:bottom w:w="0" w:type="dxa"/>
                    <w:right w:w="108" w:type="dxa"/>
                  </w:tcMar>
                </w:tcPr>
                <w:p w14:paraId="2AA3C30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Ағымдағы шоттардағы ақшалай қаражат</w:t>
                  </w:r>
                </w:p>
              </w:tc>
            </w:tr>
            <w:tr w:rsidR="003502AE" w:rsidRPr="00E526BE" w14:paraId="685FF4A9" w14:textId="77777777" w:rsidTr="003502AE">
              <w:trPr>
                <w:trHeight w:val="285"/>
              </w:trPr>
              <w:tc>
                <w:tcPr>
                  <w:tcW w:w="556" w:type="pct"/>
                  <w:tcMar>
                    <w:top w:w="0" w:type="dxa"/>
                    <w:left w:w="108" w:type="dxa"/>
                    <w:bottom w:w="0" w:type="dxa"/>
                    <w:right w:w="108" w:type="dxa"/>
                  </w:tcMar>
                </w:tcPr>
                <w:p w14:paraId="30CD910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5940815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1280 41</w:t>
                  </w:r>
                </w:p>
              </w:tc>
              <w:tc>
                <w:tcPr>
                  <w:tcW w:w="3649" w:type="pct"/>
                  <w:tcMar>
                    <w:top w:w="0" w:type="dxa"/>
                    <w:left w:w="108" w:type="dxa"/>
                    <w:bottom w:w="0" w:type="dxa"/>
                    <w:right w:w="108" w:type="dxa"/>
                  </w:tcMar>
                </w:tcPr>
                <w:p w14:paraId="1AAFE13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Сақтанушылардан алынатын сақтандыру сыйлықақылары</w:t>
                  </w:r>
                </w:p>
              </w:tc>
            </w:tr>
            <w:tr w:rsidR="003502AE" w:rsidRPr="00D369CF" w14:paraId="1977180B" w14:textId="77777777" w:rsidTr="003502AE">
              <w:trPr>
                <w:trHeight w:val="141"/>
              </w:trPr>
              <w:tc>
                <w:tcPr>
                  <w:tcW w:w="556" w:type="pct"/>
                  <w:tcMar>
                    <w:top w:w="0" w:type="dxa"/>
                    <w:left w:w="108" w:type="dxa"/>
                    <w:bottom w:w="0" w:type="dxa"/>
                    <w:right w:w="108" w:type="dxa"/>
                  </w:tcMar>
                </w:tcPr>
                <w:p w14:paraId="4439F6F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7EC57B4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1280 42</w:t>
                  </w:r>
                </w:p>
              </w:tc>
              <w:tc>
                <w:tcPr>
                  <w:tcW w:w="3649" w:type="pct"/>
                  <w:tcMar>
                    <w:top w:w="0" w:type="dxa"/>
                    <w:left w:w="108" w:type="dxa"/>
                    <w:bottom w:w="0" w:type="dxa"/>
                    <w:right w:w="108" w:type="dxa"/>
                  </w:tcMar>
                </w:tcPr>
                <w:p w14:paraId="791799E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Қайта сақтандырушылардан алынатын сақтандыру сыйлықақылары.</w:t>
                  </w:r>
                </w:p>
              </w:tc>
            </w:tr>
          </w:tbl>
          <w:p w14:paraId="08E2269B"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 Егер сақтандыру (қайта сақтандыру) шарттары бойынша ақша ағындары бойынша міндеттемелер есеп саясатына сәйкес аквизициялық ақша ағындарының сомасына азайтылған жағдайда, аквизициялық шығысты төлеу кезінде (шарттардың талаптарына қарай толық немесе ішінара) мынадай бухгалтерлік жазбалар жүзеге асырылады:</w:t>
            </w:r>
          </w:p>
          <w:p w14:paraId="66EFBC28"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аквизициялық шығысты төлеу сомасына:</w:t>
            </w:r>
          </w:p>
          <w:tbl>
            <w:tblPr>
              <w:tblW w:w="5357" w:type="dxa"/>
              <w:tblInd w:w="709" w:type="dxa"/>
              <w:tblLayout w:type="fixed"/>
              <w:tblCellMar>
                <w:left w:w="0" w:type="dxa"/>
                <w:right w:w="0" w:type="dxa"/>
              </w:tblCellMar>
              <w:tblLook w:val="04A0" w:firstRow="1" w:lastRow="0" w:firstColumn="1" w:lastColumn="0" w:noHBand="0" w:noVBand="1"/>
            </w:tblPr>
            <w:tblGrid>
              <w:gridCol w:w="595"/>
              <w:gridCol w:w="850"/>
              <w:gridCol w:w="3912"/>
            </w:tblGrid>
            <w:tr w:rsidR="003502AE" w:rsidRPr="00D369CF" w14:paraId="755EB1A3" w14:textId="77777777" w:rsidTr="003502AE">
              <w:trPr>
                <w:trHeight w:val="211"/>
              </w:trPr>
              <w:tc>
                <w:tcPr>
                  <w:tcW w:w="595" w:type="dxa"/>
                  <w:tcMar>
                    <w:top w:w="0" w:type="dxa"/>
                    <w:left w:w="108" w:type="dxa"/>
                    <w:bottom w:w="0" w:type="dxa"/>
                    <w:right w:w="108" w:type="dxa"/>
                  </w:tcMar>
                  <w:hideMark/>
                </w:tcPr>
                <w:p w14:paraId="16123F0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850" w:type="dxa"/>
                  <w:tcMar>
                    <w:top w:w="0" w:type="dxa"/>
                    <w:left w:w="108" w:type="dxa"/>
                    <w:bottom w:w="0" w:type="dxa"/>
                    <w:right w:w="108" w:type="dxa"/>
                  </w:tcMar>
                  <w:hideMark/>
                </w:tcPr>
                <w:p w14:paraId="5509742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1610 01</w:t>
                  </w:r>
                </w:p>
              </w:tc>
              <w:tc>
                <w:tcPr>
                  <w:tcW w:w="3912" w:type="dxa"/>
                  <w:tcMar>
                    <w:top w:w="0" w:type="dxa"/>
                    <w:left w:w="108" w:type="dxa"/>
                    <w:bottom w:w="0" w:type="dxa"/>
                    <w:right w:w="108" w:type="dxa"/>
                  </w:tcMar>
                  <w:hideMark/>
                </w:tcPr>
                <w:p w14:paraId="66B97F8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Берілген қысқа мерзімді аванстар</w:t>
                  </w:r>
                </w:p>
              </w:tc>
            </w:tr>
            <w:tr w:rsidR="003502AE" w:rsidRPr="00D369CF" w14:paraId="79395CB6" w14:textId="77777777" w:rsidTr="003502AE">
              <w:trPr>
                <w:trHeight w:val="211"/>
              </w:trPr>
              <w:tc>
                <w:tcPr>
                  <w:tcW w:w="595" w:type="dxa"/>
                  <w:tcMar>
                    <w:top w:w="0" w:type="dxa"/>
                    <w:left w:w="108" w:type="dxa"/>
                    <w:bottom w:w="0" w:type="dxa"/>
                    <w:right w:w="108" w:type="dxa"/>
                  </w:tcMar>
                  <w:hideMark/>
                </w:tcPr>
                <w:p w14:paraId="4CD1B89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850" w:type="dxa"/>
                  <w:tcMar>
                    <w:top w:w="0" w:type="dxa"/>
                    <w:left w:w="108" w:type="dxa"/>
                    <w:bottom w:w="0" w:type="dxa"/>
                    <w:right w:w="108" w:type="dxa"/>
                  </w:tcMar>
                  <w:hideMark/>
                </w:tcPr>
                <w:p w14:paraId="24A46FB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912" w:type="dxa"/>
                  <w:tcMar>
                    <w:top w:w="0" w:type="dxa"/>
                    <w:left w:w="108" w:type="dxa"/>
                    <w:bottom w:w="0" w:type="dxa"/>
                    <w:right w:w="108" w:type="dxa"/>
                  </w:tcMar>
                  <w:hideMark/>
                </w:tcPr>
                <w:p w14:paraId="535EDC6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Ағымдағы шоттардағы ақшалай қаражат;</w:t>
                  </w:r>
                </w:p>
              </w:tc>
            </w:tr>
          </w:tbl>
          <w:p w14:paraId="28A6AC67"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аквизициялық шығысты өтеу фактісін растайтын құжаттар негізінде:</w:t>
            </w:r>
          </w:p>
          <w:tbl>
            <w:tblPr>
              <w:tblW w:w="5387" w:type="dxa"/>
              <w:tblInd w:w="709" w:type="dxa"/>
              <w:tblLayout w:type="fixed"/>
              <w:tblCellMar>
                <w:left w:w="0" w:type="dxa"/>
                <w:right w:w="0" w:type="dxa"/>
              </w:tblCellMar>
              <w:tblLook w:val="04A0" w:firstRow="1" w:lastRow="0" w:firstColumn="1" w:lastColumn="0" w:noHBand="0" w:noVBand="1"/>
            </w:tblPr>
            <w:tblGrid>
              <w:gridCol w:w="598"/>
              <w:gridCol w:w="855"/>
              <w:gridCol w:w="3934"/>
            </w:tblGrid>
            <w:tr w:rsidR="003502AE" w:rsidRPr="00D369CF" w14:paraId="79C86B90" w14:textId="77777777" w:rsidTr="003502AE">
              <w:trPr>
                <w:trHeight w:val="213"/>
              </w:trPr>
              <w:tc>
                <w:tcPr>
                  <w:tcW w:w="598" w:type="dxa"/>
                  <w:tcMar>
                    <w:top w:w="0" w:type="dxa"/>
                    <w:left w:w="108" w:type="dxa"/>
                    <w:bottom w:w="0" w:type="dxa"/>
                    <w:right w:w="108" w:type="dxa"/>
                  </w:tcMar>
                  <w:hideMark/>
                </w:tcPr>
                <w:p w14:paraId="1D30AFA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855" w:type="dxa"/>
                  <w:tcMar>
                    <w:top w:w="0" w:type="dxa"/>
                    <w:left w:w="108" w:type="dxa"/>
                    <w:bottom w:w="0" w:type="dxa"/>
                    <w:right w:w="108" w:type="dxa"/>
                  </w:tcMar>
                </w:tcPr>
                <w:p w14:paraId="6FD06BE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1620 04</w:t>
                  </w:r>
                </w:p>
              </w:tc>
              <w:tc>
                <w:tcPr>
                  <w:tcW w:w="3934" w:type="dxa"/>
                  <w:tcMar>
                    <w:top w:w="0" w:type="dxa"/>
                    <w:left w:w="108" w:type="dxa"/>
                    <w:bottom w:w="0" w:type="dxa"/>
                    <w:right w:w="108" w:type="dxa"/>
                  </w:tcMar>
                </w:tcPr>
                <w:p w14:paraId="29C8072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шарттары бойынша аквизициялық шығыс бойынша талаптар</w:t>
                  </w:r>
                </w:p>
              </w:tc>
            </w:tr>
            <w:tr w:rsidR="003502AE" w:rsidRPr="00D369CF" w14:paraId="13CE0757" w14:textId="77777777" w:rsidTr="003502AE">
              <w:trPr>
                <w:trHeight w:val="213"/>
              </w:trPr>
              <w:tc>
                <w:tcPr>
                  <w:tcW w:w="598" w:type="dxa"/>
                  <w:tcMar>
                    <w:top w:w="0" w:type="dxa"/>
                    <w:left w:w="108" w:type="dxa"/>
                    <w:bottom w:w="0" w:type="dxa"/>
                    <w:right w:w="108" w:type="dxa"/>
                  </w:tcMar>
                  <w:hideMark/>
                </w:tcPr>
                <w:p w14:paraId="18D37D2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855" w:type="dxa"/>
                  <w:tcMar>
                    <w:top w:w="0" w:type="dxa"/>
                    <w:left w:w="108" w:type="dxa"/>
                    <w:bottom w:w="0" w:type="dxa"/>
                    <w:right w:w="108" w:type="dxa"/>
                  </w:tcMar>
                  <w:hideMark/>
                </w:tcPr>
                <w:p w14:paraId="04762FF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1610 01</w:t>
                  </w:r>
                </w:p>
              </w:tc>
              <w:tc>
                <w:tcPr>
                  <w:tcW w:w="3934" w:type="dxa"/>
                  <w:tcMar>
                    <w:top w:w="0" w:type="dxa"/>
                    <w:left w:w="108" w:type="dxa"/>
                    <w:bottom w:w="0" w:type="dxa"/>
                    <w:right w:w="108" w:type="dxa"/>
                  </w:tcMar>
                  <w:hideMark/>
                </w:tcPr>
                <w:p w14:paraId="451A0F6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Берілген қысқа мерзімді аванстар.</w:t>
                  </w:r>
                </w:p>
              </w:tc>
            </w:tr>
          </w:tbl>
          <w:p w14:paraId="61FC4010"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8. Егер сақтандыру (қайта сақтандыру) шарттары бойынша ақша ағындары бойынша міндеттемелер есеп саясатына сәйкес аквизициялық ақша ағындарының сомасына азайтылған жағдайда, онда есептеу кезінде мынадай бухгалтерлік жазбалар жүзеге асырылады:</w:t>
            </w:r>
          </w:p>
          <w:p w14:paraId="25328D24"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 төлеуге жататын аквизициялық шығыс сомасына:</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D369CF" w14:paraId="69622574" w14:textId="77777777" w:rsidTr="003502AE">
              <w:trPr>
                <w:trHeight w:val="289"/>
              </w:trPr>
              <w:tc>
                <w:tcPr>
                  <w:tcW w:w="556" w:type="pct"/>
                  <w:tcMar>
                    <w:top w:w="0" w:type="dxa"/>
                    <w:left w:w="108" w:type="dxa"/>
                    <w:bottom w:w="0" w:type="dxa"/>
                    <w:right w:w="108" w:type="dxa"/>
                  </w:tcMar>
                </w:tcPr>
                <w:p w14:paraId="1F5D641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5CD4865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1620 04</w:t>
                  </w:r>
                </w:p>
              </w:tc>
              <w:tc>
                <w:tcPr>
                  <w:tcW w:w="3649" w:type="pct"/>
                  <w:tcMar>
                    <w:top w:w="0" w:type="dxa"/>
                    <w:left w:w="108" w:type="dxa"/>
                    <w:bottom w:w="0" w:type="dxa"/>
                    <w:right w:w="108" w:type="dxa"/>
                  </w:tcMar>
                </w:tcPr>
                <w:p w14:paraId="6031965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шарттары бойынша аквизициялық шығыс бойынша талаптар</w:t>
                  </w:r>
                </w:p>
              </w:tc>
            </w:tr>
            <w:tr w:rsidR="003502AE" w:rsidRPr="00D369CF" w14:paraId="29E567EF" w14:textId="77777777" w:rsidTr="003502AE">
              <w:trPr>
                <w:trHeight w:val="314"/>
              </w:trPr>
              <w:tc>
                <w:tcPr>
                  <w:tcW w:w="556" w:type="pct"/>
                  <w:tcMar>
                    <w:top w:w="0" w:type="dxa"/>
                    <w:left w:w="108" w:type="dxa"/>
                    <w:bottom w:w="0" w:type="dxa"/>
                    <w:right w:w="108" w:type="dxa"/>
                  </w:tcMar>
                </w:tcPr>
                <w:p w14:paraId="7543D1C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45D34B5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3390 41</w:t>
                  </w:r>
                </w:p>
              </w:tc>
              <w:tc>
                <w:tcPr>
                  <w:tcW w:w="3649" w:type="pct"/>
                  <w:tcMar>
                    <w:top w:w="0" w:type="dxa"/>
                    <w:left w:w="108" w:type="dxa"/>
                    <w:bottom w:w="0" w:type="dxa"/>
                    <w:right w:w="108" w:type="dxa"/>
                  </w:tcMar>
                </w:tcPr>
                <w:p w14:paraId="55FEC55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қызметі бойынша делдалдармен есеп айырысу</w:t>
                  </w:r>
                </w:p>
              </w:tc>
            </w:tr>
            <w:tr w:rsidR="003502AE" w:rsidRPr="00D369CF" w14:paraId="4AD5BF25" w14:textId="77777777" w:rsidTr="003502AE">
              <w:trPr>
                <w:trHeight w:val="314"/>
              </w:trPr>
              <w:tc>
                <w:tcPr>
                  <w:tcW w:w="556" w:type="pct"/>
                  <w:tcMar>
                    <w:top w:w="0" w:type="dxa"/>
                    <w:left w:w="108" w:type="dxa"/>
                    <w:bottom w:w="0" w:type="dxa"/>
                    <w:right w:w="108" w:type="dxa"/>
                  </w:tcMar>
                </w:tcPr>
                <w:p w14:paraId="60D100A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4D1410A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3390 43</w:t>
                  </w:r>
                </w:p>
              </w:tc>
              <w:tc>
                <w:tcPr>
                  <w:tcW w:w="3649" w:type="pct"/>
                  <w:tcMar>
                    <w:top w:w="0" w:type="dxa"/>
                    <w:left w:w="108" w:type="dxa"/>
                    <w:bottom w:w="0" w:type="dxa"/>
                    <w:right w:w="108" w:type="dxa"/>
                  </w:tcMar>
                </w:tcPr>
                <w:p w14:paraId="15CF3FF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Қайта сақтандырушылармен есеп айырысу;</w:t>
                  </w:r>
                </w:p>
              </w:tc>
            </w:tr>
          </w:tbl>
          <w:p w14:paraId="0512D52C"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 аквизициялық шығысты төлеу кезінде:</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D369CF" w14:paraId="344F7CF3" w14:textId="77777777" w:rsidTr="003502AE">
              <w:trPr>
                <w:trHeight w:val="244"/>
              </w:trPr>
              <w:tc>
                <w:tcPr>
                  <w:tcW w:w="556" w:type="pct"/>
                  <w:tcMar>
                    <w:top w:w="0" w:type="dxa"/>
                    <w:left w:w="108" w:type="dxa"/>
                    <w:bottom w:w="0" w:type="dxa"/>
                    <w:right w:w="108" w:type="dxa"/>
                  </w:tcMar>
                </w:tcPr>
                <w:p w14:paraId="3E88AD9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1C781A9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3390 41</w:t>
                  </w:r>
                </w:p>
              </w:tc>
              <w:tc>
                <w:tcPr>
                  <w:tcW w:w="3649" w:type="pct"/>
                  <w:tcMar>
                    <w:top w:w="0" w:type="dxa"/>
                    <w:left w:w="108" w:type="dxa"/>
                    <w:bottom w:w="0" w:type="dxa"/>
                    <w:right w:w="108" w:type="dxa"/>
                  </w:tcMar>
                </w:tcPr>
                <w:p w14:paraId="46A147E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қызметі бойынша делдалдармен есеп айырысу</w:t>
                  </w:r>
                </w:p>
              </w:tc>
            </w:tr>
            <w:tr w:rsidR="003502AE" w:rsidRPr="00D369CF" w14:paraId="2F49DEEF" w14:textId="77777777" w:rsidTr="003502AE">
              <w:trPr>
                <w:trHeight w:val="244"/>
              </w:trPr>
              <w:tc>
                <w:tcPr>
                  <w:tcW w:w="556" w:type="pct"/>
                  <w:tcMar>
                    <w:top w:w="0" w:type="dxa"/>
                    <w:left w:w="108" w:type="dxa"/>
                    <w:bottom w:w="0" w:type="dxa"/>
                    <w:right w:w="108" w:type="dxa"/>
                  </w:tcMar>
                </w:tcPr>
                <w:p w14:paraId="6879339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0CBC31D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3390 43</w:t>
                  </w:r>
                </w:p>
              </w:tc>
              <w:tc>
                <w:tcPr>
                  <w:tcW w:w="3649" w:type="pct"/>
                  <w:tcMar>
                    <w:top w:w="0" w:type="dxa"/>
                    <w:left w:w="108" w:type="dxa"/>
                    <w:bottom w:w="0" w:type="dxa"/>
                    <w:right w:w="108" w:type="dxa"/>
                  </w:tcMar>
                </w:tcPr>
                <w:p w14:paraId="2AD1021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Қайта сақтанушылармен есеп айырысу</w:t>
                  </w:r>
                </w:p>
              </w:tc>
            </w:tr>
            <w:tr w:rsidR="003502AE" w:rsidRPr="00D369CF" w14:paraId="0248A62B" w14:textId="77777777" w:rsidTr="003502AE">
              <w:trPr>
                <w:trHeight w:val="265"/>
              </w:trPr>
              <w:tc>
                <w:tcPr>
                  <w:tcW w:w="556" w:type="pct"/>
                  <w:tcMar>
                    <w:top w:w="0" w:type="dxa"/>
                    <w:left w:w="108" w:type="dxa"/>
                    <w:bottom w:w="0" w:type="dxa"/>
                    <w:right w:w="108" w:type="dxa"/>
                  </w:tcMar>
                </w:tcPr>
                <w:p w14:paraId="3FFA419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7EB3956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649" w:type="pct"/>
                  <w:tcMar>
                    <w:top w:w="0" w:type="dxa"/>
                    <w:left w:w="108" w:type="dxa"/>
                    <w:bottom w:w="0" w:type="dxa"/>
                    <w:right w:w="108" w:type="dxa"/>
                  </w:tcMar>
                </w:tcPr>
                <w:p w14:paraId="4A78405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Ағымдағы шоттардағы ақшалай қаражат;</w:t>
                  </w:r>
                </w:p>
              </w:tc>
            </w:tr>
          </w:tbl>
          <w:p w14:paraId="381B7652"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 сақтандыру (қайта сақтандыру) шарттарының тобы танылған кезде танылатын сақтандыру (қайта сақтандыру) шарттарының тобына жататын аквизициялық шығыс сомасына:</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D369CF" w14:paraId="1D217E69" w14:textId="77777777" w:rsidTr="003502AE">
              <w:trPr>
                <w:trHeight w:val="251"/>
              </w:trPr>
              <w:tc>
                <w:tcPr>
                  <w:tcW w:w="556" w:type="pct"/>
                  <w:tcMar>
                    <w:top w:w="0" w:type="dxa"/>
                    <w:left w:w="108" w:type="dxa"/>
                    <w:bottom w:w="0" w:type="dxa"/>
                    <w:right w:w="108" w:type="dxa"/>
                  </w:tcMar>
                </w:tcPr>
                <w:p w14:paraId="1096F23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09D640C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3390 11</w:t>
                  </w:r>
                </w:p>
              </w:tc>
              <w:tc>
                <w:tcPr>
                  <w:tcW w:w="3649" w:type="pct"/>
                  <w:tcMar>
                    <w:top w:w="0" w:type="dxa"/>
                    <w:left w:w="108" w:type="dxa"/>
                    <w:bottom w:w="0" w:type="dxa"/>
                    <w:right w:w="108" w:type="dxa"/>
                  </w:tcMar>
                </w:tcPr>
                <w:p w14:paraId="7B80F41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шарттары бойынша ақша ағындары бойынша міндеттемелер</w:t>
                  </w:r>
                </w:p>
              </w:tc>
            </w:tr>
            <w:tr w:rsidR="003502AE" w:rsidRPr="00D369CF" w14:paraId="1FE59814" w14:textId="77777777" w:rsidTr="003502AE">
              <w:trPr>
                <w:trHeight w:val="273"/>
              </w:trPr>
              <w:tc>
                <w:tcPr>
                  <w:tcW w:w="556" w:type="pct"/>
                  <w:tcMar>
                    <w:top w:w="0" w:type="dxa"/>
                    <w:left w:w="108" w:type="dxa"/>
                    <w:bottom w:w="0" w:type="dxa"/>
                    <w:right w:w="108" w:type="dxa"/>
                  </w:tcMar>
                </w:tcPr>
                <w:p w14:paraId="28FB4A7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4B64027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1620 04</w:t>
                  </w:r>
                </w:p>
              </w:tc>
              <w:tc>
                <w:tcPr>
                  <w:tcW w:w="3649" w:type="pct"/>
                  <w:tcMar>
                    <w:top w:w="0" w:type="dxa"/>
                    <w:left w:w="108" w:type="dxa"/>
                    <w:bottom w:w="0" w:type="dxa"/>
                    <w:right w:w="108" w:type="dxa"/>
                  </w:tcMar>
                </w:tcPr>
                <w:p w14:paraId="56C0075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шарттары бойынша аквизициялық шығыс бойынша талаптар;</w:t>
                  </w:r>
                </w:p>
              </w:tc>
            </w:tr>
          </w:tbl>
          <w:p w14:paraId="4607EF16"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4) аквизициялық ақша ағындарын есеп саясатында белгіленген кезеңділікпен бөлу кезінде: </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E526BE" w14:paraId="036E3139" w14:textId="77777777" w:rsidTr="003502AE">
              <w:trPr>
                <w:trHeight w:val="241"/>
              </w:trPr>
              <w:tc>
                <w:tcPr>
                  <w:tcW w:w="556" w:type="pct"/>
                  <w:tcMar>
                    <w:top w:w="0" w:type="dxa"/>
                    <w:left w:w="108" w:type="dxa"/>
                    <w:bottom w:w="0" w:type="dxa"/>
                    <w:right w:w="108" w:type="dxa"/>
                  </w:tcMar>
                </w:tcPr>
                <w:p w14:paraId="396C053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4" w:type="pct"/>
                  <w:tcMar>
                    <w:top w:w="0" w:type="dxa"/>
                    <w:left w:w="108" w:type="dxa"/>
                    <w:bottom w:w="0" w:type="dxa"/>
                    <w:right w:w="108" w:type="dxa"/>
                  </w:tcMar>
                </w:tcPr>
                <w:p w14:paraId="00101FB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7470 35 </w:t>
                  </w:r>
                </w:p>
              </w:tc>
              <w:tc>
                <w:tcPr>
                  <w:tcW w:w="3650" w:type="pct"/>
                  <w:tcMar>
                    <w:top w:w="0" w:type="dxa"/>
                    <w:left w:w="108" w:type="dxa"/>
                    <w:bottom w:w="0" w:type="dxa"/>
                    <w:right w:w="108" w:type="dxa"/>
                  </w:tcMar>
                </w:tcPr>
                <w:p w14:paraId="059D6D1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Аквизициялық шығыс</w:t>
                  </w:r>
                </w:p>
              </w:tc>
            </w:tr>
            <w:tr w:rsidR="003502AE" w:rsidRPr="00D369CF" w14:paraId="4343272D" w14:textId="77777777" w:rsidTr="003502AE">
              <w:trPr>
                <w:trHeight w:val="262"/>
              </w:trPr>
              <w:tc>
                <w:tcPr>
                  <w:tcW w:w="556" w:type="pct"/>
                  <w:tcMar>
                    <w:top w:w="0" w:type="dxa"/>
                    <w:left w:w="108" w:type="dxa"/>
                    <w:bottom w:w="0" w:type="dxa"/>
                    <w:right w:w="108" w:type="dxa"/>
                  </w:tcMar>
                </w:tcPr>
                <w:p w14:paraId="3563052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 xml:space="preserve">Кт </w:t>
                  </w:r>
                </w:p>
              </w:tc>
              <w:tc>
                <w:tcPr>
                  <w:tcW w:w="794" w:type="pct"/>
                  <w:tcMar>
                    <w:top w:w="0" w:type="dxa"/>
                    <w:left w:w="108" w:type="dxa"/>
                    <w:bottom w:w="0" w:type="dxa"/>
                    <w:right w:w="108" w:type="dxa"/>
                  </w:tcMar>
                </w:tcPr>
                <w:p w14:paraId="32C8BE3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3390 11</w:t>
                  </w:r>
                </w:p>
              </w:tc>
              <w:tc>
                <w:tcPr>
                  <w:tcW w:w="3650" w:type="pct"/>
                  <w:tcMar>
                    <w:top w:w="0" w:type="dxa"/>
                    <w:left w:w="108" w:type="dxa"/>
                    <w:bottom w:w="0" w:type="dxa"/>
                    <w:right w:w="108" w:type="dxa"/>
                  </w:tcMar>
                </w:tcPr>
                <w:p w14:paraId="5A35211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шарттары бойынша ақша ағындары бойынша міндеттемелер.</w:t>
                  </w:r>
                </w:p>
              </w:tc>
            </w:tr>
          </w:tbl>
          <w:p w14:paraId="0242CF8E" w14:textId="7E927051"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9. Сақтандыру (қайта сақтандыру) шарттары бойынша аквизициялық шығыстар бойынша </w:t>
            </w:r>
            <w:r w:rsidR="00971716" w:rsidRPr="00E526BE">
              <w:rPr>
                <w:lang w:val="kk-KZ"/>
              </w:rPr>
              <w:t xml:space="preserve"> </w:t>
            </w:r>
            <w:r w:rsidR="00971716" w:rsidRPr="00E526BE">
              <w:rPr>
                <w:rFonts w:ascii="Times New Roman" w:eastAsia="Times New Roman" w:hAnsi="Times New Roman" w:cs="Times New Roman"/>
                <w:sz w:val="24"/>
                <w:szCs w:val="24"/>
                <w:lang w:val="kk-KZ"/>
              </w:rPr>
              <w:t xml:space="preserve">талап </w:t>
            </w:r>
            <w:r w:rsidRPr="00E526BE">
              <w:rPr>
                <w:rFonts w:ascii="Times New Roman" w:eastAsia="Times New Roman" w:hAnsi="Times New Roman" w:cs="Times New Roman"/>
                <w:sz w:val="24"/>
                <w:szCs w:val="24"/>
                <w:lang w:val="kk-KZ"/>
              </w:rPr>
              <w:t xml:space="preserve"> құнсызданған жағдайда, аквизициялық шығыстардың құнсыздануынан болған шығындарды жабуға құрылған резервтер (провизиялар) сомасына мынадай бухгалтерлік жазбалар жүзеге асырылады:</w:t>
            </w:r>
          </w:p>
          <w:tbl>
            <w:tblPr>
              <w:tblW w:w="5344" w:type="dxa"/>
              <w:tblInd w:w="708" w:type="dxa"/>
              <w:tblLayout w:type="fixed"/>
              <w:tblCellMar>
                <w:left w:w="0" w:type="dxa"/>
                <w:right w:w="0" w:type="dxa"/>
              </w:tblCellMar>
              <w:tblLook w:val="04A0" w:firstRow="1" w:lastRow="0" w:firstColumn="1" w:lastColumn="0" w:noHBand="0" w:noVBand="1"/>
            </w:tblPr>
            <w:tblGrid>
              <w:gridCol w:w="595"/>
              <w:gridCol w:w="849"/>
              <w:gridCol w:w="3900"/>
            </w:tblGrid>
            <w:tr w:rsidR="003502AE" w:rsidRPr="00E526BE" w14:paraId="1C7B4112" w14:textId="77777777" w:rsidTr="003502AE">
              <w:trPr>
                <w:trHeight w:val="262"/>
              </w:trPr>
              <w:tc>
                <w:tcPr>
                  <w:tcW w:w="557" w:type="pct"/>
                  <w:tcMar>
                    <w:top w:w="0" w:type="dxa"/>
                    <w:left w:w="108" w:type="dxa"/>
                    <w:bottom w:w="0" w:type="dxa"/>
                    <w:right w:w="108" w:type="dxa"/>
                  </w:tcMar>
                </w:tcPr>
                <w:p w14:paraId="582124C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Дт</w:t>
                  </w:r>
                </w:p>
              </w:tc>
              <w:tc>
                <w:tcPr>
                  <w:tcW w:w="794" w:type="pct"/>
                  <w:tcMar>
                    <w:top w:w="0" w:type="dxa"/>
                    <w:left w:w="108" w:type="dxa"/>
                    <w:bottom w:w="0" w:type="dxa"/>
                    <w:right w:w="108" w:type="dxa"/>
                  </w:tcMar>
                </w:tcPr>
                <w:p w14:paraId="0A8C7D8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7440 24</w:t>
                  </w:r>
                </w:p>
              </w:tc>
              <w:tc>
                <w:tcPr>
                  <w:tcW w:w="3649" w:type="pct"/>
                  <w:tcMar>
                    <w:top w:w="0" w:type="dxa"/>
                    <w:left w:w="108" w:type="dxa"/>
                    <w:bottom w:w="0" w:type="dxa"/>
                    <w:right w:w="108" w:type="dxa"/>
                  </w:tcMar>
                </w:tcPr>
                <w:p w14:paraId="4AB853F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Calibri" w:hAnsi="Times New Roman" w:cs="Times New Roman"/>
                      <w:sz w:val="24"/>
                      <w:szCs w:val="24"/>
                      <w:lang w:val="kk-KZ" w:eastAsia="en-US"/>
                    </w:rPr>
                    <w:t>Аквизициялық ақша ағындарының құнсыздануы бойынша резервтерді (провизияларды) қалыптастыру бойынша шығыстар</w:t>
                  </w:r>
                </w:p>
              </w:tc>
            </w:tr>
            <w:tr w:rsidR="003502AE" w:rsidRPr="00E526BE" w14:paraId="60EA5E87" w14:textId="77777777" w:rsidTr="003502AE">
              <w:trPr>
                <w:trHeight w:val="285"/>
              </w:trPr>
              <w:tc>
                <w:tcPr>
                  <w:tcW w:w="557" w:type="pct"/>
                  <w:tcMar>
                    <w:top w:w="0" w:type="dxa"/>
                    <w:left w:w="108" w:type="dxa"/>
                    <w:bottom w:w="0" w:type="dxa"/>
                    <w:right w:w="108" w:type="dxa"/>
                  </w:tcMar>
                </w:tcPr>
                <w:p w14:paraId="3F7C047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4" w:type="pct"/>
                  <w:tcMar>
                    <w:top w:w="0" w:type="dxa"/>
                    <w:left w:w="108" w:type="dxa"/>
                    <w:bottom w:w="0" w:type="dxa"/>
                    <w:right w:w="108" w:type="dxa"/>
                  </w:tcMar>
                </w:tcPr>
                <w:p w14:paraId="13C31FA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1290 42 </w:t>
                  </w:r>
                </w:p>
              </w:tc>
              <w:tc>
                <w:tcPr>
                  <w:tcW w:w="3649" w:type="pct"/>
                  <w:tcMar>
                    <w:top w:w="0" w:type="dxa"/>
                    <w:left w:w="108" w:type="dxa"/>
                    <w:bottom w:w="0" w:type="dxa"/>
                    <w:right w:w="108" w:type="dxa"/>
                  </w:tcMar>
                </w:tcPr>
                <w:p w14:paraId="3FA2BAF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Аквизициялық ақша ағындары бойынша талаптар бойынша резервтер (провизиялар)</w:t>
                  </w:r>
                </w:p>
              </w:tc>
            </w:tr>
          </w:tbl>
          <w:p w14:paraId="1A395CFA" w14:textId="77777777" w:rsidR="003502AE" w:rsidRPr="00E526BE" w:rsidRDefault="003502AE" w:rsidP="003502AE">
            <w:pPr>
              <w:ind w:firstLine="709"/>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10. Аквизициялық шығыстардың құнсыздануынан болған шығындарды жабуға қалыптастырылған резервтер (провизиялар) қалпына келтірілген жағдайда:</w:t>
            </w:r>
          </w:p>
          <w:tbl>
            <w:tblPr>
              <w:tblW w:w="5330" w:type="dxa"/>
              <w:tblInd w:w="708" w:type="dxa"/>
              <w:tblLayout w:type="fixed"/>
              <w:tblCellMar>
                <w:left w:w="0" w:type="dxa"/>
                <w:right w:w="0" w:type="dxa"/>
              </w:tblCellMar>
              <w:tblLook w:val="04A0" w:firstRow="1" w:lastRow="0" w:firstColumn="1" w:lastColumn="0" w:noHBand="0" w:noVBand="1"/>
            </w:tblPr>
            <w:tblGrid>
              <w:gridCol w:w="594"/>
              <w:gridCol w:w="847"/>
              <w:gridCol w:w="3889"/>
            </w:tblGrid>
            <w:tr w:rsidR="003502AE" w:rsidRPr="00E526BE" w14:paraId="54DD1819" w14:textId="77777777" w:rsidTr="003502AE">
              <w:trPr>
                <w:trHeight w:val="173"/>
              </w:trPr>
              <w:tc>
                <w:tcPr>
                  <w:tcW w:w="557" w:type="pct"/>
                  <w:tcMar>
                    <w:top w:w="0" w:type="dxa"/>
                    <w:left w:w="108" w:type="dxa"/>
                    <w:bottom w:w="0" w:type="dxa"/>
                    <w:right w:w="108" w:type="dxa"/>
                  </w:tcMar>
                </w:tcPr>
                <w:p w14:paraId="25B0A6E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Дт</w:t>
                  </w:r>
                </w:p>
              </w:tc>
              <w:tc>
                <w:tcPr>
                  <w:tcW w:w="795" w:type="pct"/>
                  <w:tcMar>
                    <w:top w:w="0" w:type="dxa"/>
                    <w:left w:w="108" w:type="dxa"/>
                    <w:bottom w:w="0" w:type="dxa"/>
                    <w:right w:w="108" w:type="dxa"/>
                  </w:tcMar>
                </w:tcPr>
                <w:p w14:paraId="0500D69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1290 42 </w:t>
                  </w:r>
                </w:p>
              </w:tc>
              <w:tc>
                <w:tcPr>
                  <w:tcW w:w="3648" w:type="pct"/>
                  <w:tcMar>
                    <w:top w:w="0" w:type="dxa"/>
                    <w:left w:w="108" w:type="dxa"/>
                    <w:bottom w:w="0" w:type="dxa"/>
                    <w:right w:w="108" w:type="dxa"/>
                  </w:tcMar>
                </w:tcPr>
                <w:p w14:paraId="0C347E4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Аквизициялық ақша ағындары бойынша талаптар бойынша резервтер (провизиялар)</w:t>
                  </w:r>
                </w:p>
              </w:tc>
            </w:tr>
            <w:tr w:rsidR="003502AE" w:rsidRPr="00E526BE" w14:paraId="5965EA91" w14:textId="77777777" w:rsidTr="003502AE">
              <w:trPr>
                <w:trHeight w:val="188"/>
              </w:trPr>
              <w:tc>
                <w:tcPr>
                  <w:tcW w:w="557" w:type="pct"/>
                  <w:tcMar>
                    <w:top w:w="0" w:type="dxa"/>
                    <w:left w:w="108" w:type="dxa"/>
                    <w:bottom w:w="0" w:type="dxa"/>
                    <w:right w:w="108" w:type="dxa"/>
                  </w:tcMar>
                </w:tcPr>
                <w:p w14:paraId="40F25AA9"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5" w:type="pct"/>
                  <w:tcMar>
                    <w:top w:w="0" w:type="dxa"/>
                    <w:left w:w="108" w:type="dxa"/>
                    <w:bottom w:w="0" w:type="dxa"/>
                    <w:right w:w="108" w:type="dxa"/>
                  </w:tcMar>
                </w:tcPr>
                <w:p w14:paraId="2C8CEE9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6240 42 </w:t>
                  </w:r>
                </w:p>
              </w:tc>
              <w:tc>
                <w:tcPr>
                  <w:tcW w:w="3648" w:type="pct"/>
                  <w:tcMar>
                    <w:top w:w="0" w:type="dxa"/>
                    <w:left w:w="108" w:type="dxa"/>
                    <w:bottom w:w="0" w:type="dxa"/>
                    <w:right w:w="108" w:type="dxa"/>
                  </w:tcMar>
                </w:tcPr>
                <w:p w14:paraId="35AA17F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Аквизициялық ақша ағындарының құнсыздануы бойынша резервтерді (провизияларды) қалпына келтіруден (жоюдан) түскен кірістер</w:t>
                  </w:r>
                </w:p>
              </w:tc>
            </w:tr>
          </w:tbl>
          <w:p w14:paraId="35E4B157" w14:textId="77777777" w:rsidR="003502AE" w:rsidRPr="00E526BE" w:rsidRDefault="003502AE" w:rsidP="003502AE">
            <w:pPr>
              <w:ind w:firstLine="709"/>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11. Сақтандыру (қайта сақтандыру) шарттары бойынша аквизициялық шығыстар бойынша талап аквизициялық шығыстардың құнсыздануынан болған шығындарды жабуға құрылған резервтер (провизиялар) есебінен есептен шығарылған жағдайда мынадай бухгалтерлік жазба жүзеге асырылады:</w:t>
            </w:r>
          </w:p>
          <w:tbl>
            <w:tblPr>
              <w:tblW w:w="5360" w:type="dxa"/>
              <w:tblInd w:w="708" w:type="dxa"/>
              <w:tblLayout w:type="fixed"/>
              <w:tblCellMar>
                <w:left w:w="0" w:type="dxa"/>
                <w:right w:w="0" w:type="dxa"/>
              </w:tblCellMar>
              <w:tblLook w:val="04A0" w:firstRow="1" w:lastRow="0" w:firstColumn="1" w:lastColumn="0" w:noHBand="0" w:noVBand="1"/>
            </w:tblPr>
            <w:tblGrid>
              <w:gridCol w:w="597"/>
              <w:gridCol w:w="852"/>
              <w:gridCol w:w="3911"/>
            </w:tblGrid>
            <w:tr w:rsidR="003502AE" w:rsidRPr="00E526BE" w14:paraId="4FEF7A91" w14:textId="77777777" w:rsidTr="003502AE">
              <w:trPr>
                <w:trHeight w:val="193"/>
              </w:trPr>
              <w:tc>
                <w:tcPr>
                  <w:tcW w:w="557" w:type="pct"/>
                  <w:tcMar>
                    <w:top w:w="0" w:type="dxa"/>
                    <w:left w:w="108" w:type="dxa"/>
                    <w:bottom w:w="0" w:type="dxa"/>
                    <w:right w:w="108" w:type="dxa"/>
                  </w:tcMar>
                </w:tcPr>
                <w:p w14:paraId="2174295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Дт</w:t>
                  </w:r>
                </w:p>
              </w:tc>
              <w:tc>
                <w:tcPr>
                  <w:tcW w:w="795" w:type="pct"/>
                  <w:tcMar>
                    <w:top w:w="0" w:type="dxa"/>
                    <w:left w:w="108" w:type="dxa"/>
                    <w:bottom w:w="0" w:type="dxa"/>
                    <w:right w:w="108" w:type="dxa"/>
                  </w:tcMar>
                </w:tcPr>
                <w:p w14:paraId="0062436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1290 42 </w:t>
                  </w:r>
                </w:p>
              </w:tc>
              <w:tc>
                <w:tcPr>
                  <w:tcW w:w="3648" w:type="pct"/>
                  <w:tcMar>
                    <w:top w:w="0" w:type="dxa"/>
                    <w:left w:w="108" w:type="dxa"/>
                    <w:bottom w:w="0" w:type="dxa"/>
                    <w:right w:w="108" w:type="dxa"/>
                  </w:tcMar>
                </w:tcPr>
                <w:p w14:paraId="54BF74C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Резервы (провизии) по требованиям по аквизиционным денежным потокам</w:t>
                  </w:r>
                </w:p>
              </w:tc>
            </w:tr>
            <w:tr w:rsidR="003502AE" w:rsidRPr="00E526BE" w14:paraId="0CD64FFF" w14:textId="77777777" w:rsidTr="003502AE">
              <w:trPr>
                <w:trHeight w:val="210"/>
              </w:trPr>
              <w:tc>
                <w:tcPr>
                  <w:tcW w:w="557" w:type="pct"/>
                  <w:tcMar>
                    <w:top w:w="0" w:type="dxa"/>
                    <w:left w:w="108" w:type="dxa"/>
                    <w:bottom w:w="0" w:type="dxa"/>
                    <w:right w:w="108" w:type="dxa"/>
                  </w:tcMar>
                </w:tcPr>
                <w:p w14:paraId="313DDC1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lastRenderedPageBreak/>
                    <w:t xml:space="preserve">Кт </w:t>
                  </w:r>
                </w:p>
              </w:tc>
              <w:tc>
                <w:tcPr>
                  <w:tcW w:w="795" w:type="pct"/>
                  <w:tcMar>
                    <w:top w:w="0" w:type="dxa"/>
                    <w:left w:w="108" w:type="dxa"/>
                    <w:bottom w:w="0" w:type="dxa"/>
                    <w:right w:w="108" w:type="dxa"/>
                  </w:tcMar>
                </w:tcPr>
                <w:p w14:paraId="2D31999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1620 04</w:t>
                  </w:r>
                </w:p>
              </w:tc>
              <w:tc>
                <w:tcPr>
                  <w:tcW w:w="3648" w:type="pct"/>
                  <w:tcMar>
                    <w:top w:w="0" w:type="dxa"/>
                    <w:left w:w="108" w:type="dxa"/>
                    <w:bottom w:w="0" w:type="dxa"/>
                    <w:right w:w="108" w:type="dxa"/>
                  </w:tcMar>
                </w:tcPr>
                <w:p w14:paraId="62DE7FB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Требования по аквизиционным расходам по договорам страхования (перестрахования)</w:t>
                  </w:r>
                </w:p>
              </w:tc>
            </w:tr>
          </w:tbl>
          <w:p w14:paraId="14C7AC2D" w14:textId="77777777" w:rsidR="003502AE" w:rsidRPr="00E526BE" w:rsidRDefault="003502AE" w:rsidP="003502AE">
            <w:pPr>
              <w:ind w:firstLine="709"/>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12. Сақтандыру (қайта сақтандыру) шарты танылғаннан кейін аквизициялық шығыстар төленген жағдайда мынадай бухгалтерлік жазбалар жүзеге асырылады:</w:t>
            </w:r>
          </w:p>
          <w:p w14:paraId="4B24F936" w14:textId="77777777" w:rsidR="003502AE" w:rsidRPr="00E526BE" w:rsidRDefault="003502AE" w:rsidP="003502AE">
            <w:pPr>
              <w:ind w:firstLine="709"/>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 сақтандыру шарттарының тобына жататын аквизициялық ақша ағындары бойынша міндеттемелер сомасына:</w:t>
            </w:r>
          </w:p>
          <w:tbl>
            <w:tblPr>
              <w:tblW w:w="5360" w:type="dxa"/>
              <w:tblInd w:w="708" w:type="dxa"/>
              <w:tblLayout w:type="fixed"/>
              <w:tblCellMar>
                <w:left w:w="0" w:type="dxa"/>
                <w:right w:w="0" w:type="dxa"/>
              </w:tblCellMar>
              <w:tblLook w:val="04A0" w:firstRow="1" w:lastRow="0" w:firstColumn="1" w:lastColumn="0" w:noHBand="0" w:noVBand="1"/>
            </w:tblPr>
            <w:tblGrid>
              <w:gridCol w:w="597"/>
              <w:gridCol w:w="852"/>
              <w:gridCol w:w="3911"/>
            </w:tblGrid>
            <w:tr w:rsidR="003502AE" w:rsidRPr="00E526BE" w14:paraId="308A3D0C" w14:textId="77777777" w:rsidTr="003502AE">
              <w:trPr>
                <w:trHeight w:val="252"/>
              </w:trPr>
              <w:tc>
                <w:tcPr>
                  <w:tcW w:w="557" w:type="pct"/>
                  <w:tcMar>
                    <w:top w:w="0" w:type="dxa"/>
                    <w:left w:w="108" w:type="dxa"/>
                    <w:bottom w:w="0" w:type="dxa"/>
                    <w:right w:w="108" w:type="dxa"/>
                  </w:tcMar>
                </w:tcPr>
                <w:p w14:paraId="647975A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Дт</w:t>
                  </w:r>
                </w:p>
              </w:tc>
              <w:tc>
                <w:tcPr>
                  <w:tcW w:w="795" w:type="pct"/>
                  <w:tcMar>
                    <w:top w:w="0" w:type="dxa"/>
                    <w:left w:w="108" w:type="dxa"/>
                    <w:bottom w:w="0" w:type="dxa"/>
                    <w:right w:w="108" w:type="dxa"/>
                  </w:tcMar>
                </w:tcPr>
                <w:p w14:paraId="22A3EDE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3390 11</w:t>
                  </w:r>
                </w:p>
              </w:tc>
              <w:tc>
                <w:tcPr>
                  <w:tcW w:w="3648" w:type="pct"/>
                  <w:tcMar>
                    <w:top w:w="0" w:type="dxa"/>
                    <w:left w:w="108" w:type="dxa"/>
                    <w:bottom w:w="0" w:type="dxa"/>
                    <w:right w:w="108" w:type="dxa"/>
                  </w:tcMar>
                </w:tcPr>
                <w:p w14:paraId="05EB578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Calibri" w:hAnsi="Times New Roman" w:cs="Times New Roman"/>
                      <w:sz w:val="24"/>
                      <w:szCs w:val="24"/>
                      <w:lang w:val="kk-KZ" w:eastAsia="en-US"/>
                    </w:rPr>
                    <w:t>Сақтандыру (қайта сақтандыру) шарттары бойынша ақша ағындары бойынша міндеттемелер</w:t>
                  </w:r>
                </w:p>
              </w:tc>
            </w:tr>
            <w:tr w:rsidR="003502AE" w:rsidRPr="00E526BE" w14:paraId="0B71CF66" w14:textId="77777777" w:rsidTr="003502AE">
              <w:trPr>
                <w:trHeight w:val="274"/>
              </w:trPr>
              <w:tc>
                <w:tcPr>
                  <w:tcW w:w="557" w:type="pct"/>
                  <w:tcMar>
                    <w:top w:w="0" w:type="dxa"/>
                    <w:left w:w="108" w:type="dxa"/>
                    <w:bottom w:w="0" w:type="dxa"/>
                    <w:right w:w="108" w:type="dxa"/>
                  </w:tcMar>
                </w:tcPr>
                <w:p w14:paraId="4254CF2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5" w:type="pct"/>
                  <w:tcMar>
                    <w:top w:w="0" w:type="dxa"/>
                    <w:left w:w="108" w:type="dxa"/>
                    <w:bottom w:w="0" w:type="dxa"/>
                    <w:right w:w="108" w:type="dxa"/>
                  </w:tcMar>
                </w:tcPr>
                <w:p w14:paraId="4A9AC95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3390 15</w:t>
                  </w:r>
                </w:p>
              </w:tc>
              <w:tc>
                <w:tcPr>
                  <w:tcW w:w="3648" w:type="pct"/>
                  <w:tcMar>
                    <w:top w:w="0" w:type="dxa"/>
                    <w:left w:w="108" w:type="dxa"/>
                    <w:bottom w:w="0" w:type="dxa"/>
                    <w:right w:w="108" w:type="dxa"/>
                  </w:tcMar>
                </w:tcPr>
                <w:p w14:paraId="2F2A790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Calibri" w:hAnsi="Times New Roman" w:cs="Times New Roman"/>
                      <w:sz w:val="24"/>
                      <w:szCs w:val="24"/>
                      <w:lang w:val="kk-KZ" w:eastAsia="en-US"/>
                    </w:rPr>
                    <w:t>Сақтандыру шарттарының тобына жататын аквизициялық ақша ағындары бойынша міндеттемелер</w:t>
                  </w:r>
                </w:p>
              </w:tc>
            </w:tr>
          </w:tbl>
          <w:p w14:paraId="282E24F8" w14:textId="77777777" w:rsidR="003502AE" w:rsidRPr="00E526BE" w:rsidRDefault="003502AE" w:rsidP="003502AE">
            <w:pPr>
              <w:ind w:firstLine="709"/>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аквизициялық шығыстарды төлеу кезінде:</w:t>
            </w:r>
          </w:p>
          <w:tbl>
            <w:tblPr>
              <w:tblW w:w="5390" w:type="dxa"/>
              <w:tblInd w:w="708" w:type="dxa"/>
              <w:tblLayout w:type="fixed"/>
              <w:tblCellMar>
                <w:left w:w="0" w:type="dxa"/>
                <w:right w:w="0" w:type="dxa"/>
              </w:tblCellMar>
              <w:tblLook w:val="04A0" w:firstRow="1" w:lastRow="0" w:firstColumn="1" w:lastColumn="0" w:noHBand="0" w:noVBand="1"/>
            </w:tblPr>
            <w:tblGrid>
              <w:gridCol w:w="600"/>
              <w:gridCol w:w="857"/>
              <w:gridCol w:w="3933"/>
            </w:tblGrid>
            <w:tr w:rsidR="003502AE" w:rsidRPr="00E526BE" w14:paraId="519235B3" w14:textId="77777777" w:rsidTr="003502AE">
              <w:trPr>
                <w:trHeight w:val="265"/>
              </w:trPr>
              <w:tc>
                <w:tcPr>
                  <w:tcW w:w="557" w:type="pct"/>
                  <w:tcMar>
                    <w:top w:w="0" w:type="dxa"/>
                    <w:left w:w="108" w:type="dxa"/>
                    <w:bottom w:w="0" w:type="dxa"/>
                    <w:right w:w="108" w:type="dxa"/>
                  </w:tcMar>
                </w:tcPr>
                <w:p w14:paraId="0D4CF85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Дт</w:t>
                  </w:r>
                </w:p>
              </w:tc>
              <w:tc>
                <w:tcPr>
                  <w:tcW w:w="795" w:type="pct"/>
                  <w:tcMar>
                    <w:top w:w="0" w:type="dxa"/>
                    <w:left w:w="108" w:type="dxa"/>
                    <w:bottom w:w="0" w:type="dxa"/>
                    <w:right w:w="108" w:type="dxa"/>
                  </w:tcMar>
                </w:tcPr>
                <w:p w14:paraId="5CDEF41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3390 15</w:t>
                  </w:r>
                </w:p>
              </w:tc>
              <w:tc>
                <w:tcPr>
                  <w:tcW w:w="3648" w:type="pct"/>
                  <w:tcMar>
                    <w:top w:w="0" w:type="dxa"/>
                    <w:left w:w="108" w:type="dxa"/>
                    <w:bottom w:w="0" w:type="dxa"/>
                    <w:right w:w="108" w:type="dxa"/>
                  </w:tcMar>
                </w:tcPr>
                <w:p w14:paraId="70463CA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Calibri" w:hAnsi="Times New Roman" w:cs="Times New Roman"/>
                      <w:sz w:val="24"/>
                      <w:szCs w:val="24"/>
                      <w:lang w:val="kk-KZ" w:eastAsia="en-US"/>
                    </w:rPr>
                    <w:t>Сақтандыру шарттарының тобына жататын аквизициялық ақша ағындары бойынша міндеттемелер</w:t>
                  </w:r>
                </w:p>
              </w:tc>
            </w:tr>
            <w:tr w:rsidR="003502AE" w:rsidRPr="00E526BE" w14:paraId="44ED379C" w14:textId="77777777" w:rsidTr="003502AE">
              <w:trPr>
                <w:trHeight w:val="288"/>
              </w:trPr>
              <w:tc>
                <w:tcPr>
                  <w:tcW w:w="557" w:type="pct"/>
                  <w:tcMar>
                    <w:top w:w="0" w:type="dxa"/>
                    <w:left w:w="108" w:type="dxa"/>
                    <w:bottom w:w="0" w:type="dxa"/>
                    <w:right w:w="108" w:type="dxa"/>
                  </w:tcMar>
                </w:tcPr>
                <w:p w14:paraId="7122FC4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5" w:type="pct"/>
                  <w:tcMar>
                    <w:top w:w="0" w:type="dxa"/>
                    <w:left w:w="108" w:type="dxa"/>
                    <w:bottom w:w="0" w:type="dxa"/>
                    <w:right w:w="108" w:type="dxa"/>
                  </w:tcMar>
                </w:tcPr>
                <w:p w14:paraId="6634167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color w:val="000000"/>
                      <w:sz w:val="24"/>
                      <w:szCs w:val="24"/>
                      <w:lang w:val="kk-KZ"/>
                    </w:rPr>
                    <w:t>1030</w:t>
                  </w:r>
                </w:p>
              </w:tc>
              <w:tc>
                <w:tcPr>
                  <w:tcW w:w="3648" w:type="pct"/>
                  <w:tcMar>
                    <w:top w:w="0" w:type="dxa"/>
                    <w:left w:w="108" w:type="dxa"/>
                    <w:bottom w:w="0" w:type="dxa"/>
                    <w:right w:w="108" w:type="dxa"/>
                  </w:tcMar>
                </w:tcPr>
                <w:p w14:paraId="774FA15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Calibri" w:hAnsi="Times New Roman" w:cs="Times New Roman"/>
                      <w:color w:val="000000"/>
                      <w:sz w:val="24"/>
                      <w:szCs w:val="24"/>
                      <w:lang w:val="kk-KZ" w:eastAsia="en-US"/>
                    </w:rPr>
                    <w:t xml:space="preserve">Ағымдағы шоттардағы ақшалай қаражат </w:t>
                  </w:r>
                </w:p>
              </w:tc>
            </w:tr>
          </w:tbl>
          <w:p w14:paraId="5B7B2DB8" w14:textId="77777777" w:rsidR="003502AE" w:rsidRPr="00E526BE" w:rsidRDefault="003502AE" w:rsidP="003502AE">
            <w:pPr>
              <w:ind w:firstLine="709"/>
              <w:jc w:val="both"/>
              <w:rPr>
                <w:rFonts w:ascii="Times New Roman" w:eastAsia="Times New Roman" w:hAnsi="Times New Roman" w:cs="Times New Roman"/>
                <w:strike/>
                <w:sz w:val="24"/>
                <w:szCs w:val="24"/>
              </w:rPr>
            </w:pPr>
            <w:r w:rsidRPr="00E526BE">
              <w:rPr>
                <w:rFonts w:ascii="Times New Roman" w:eastAsia="Times New Roman" w:hAnsi="Times New Roman" w:cs="Times New Roman"/>
                <w:bCs/>
                <w:sz w:val="24"/>
                <w:szCs w:val="24"/>
              </w:rPr>
              <w:t>2) есеп саясатында белгіленген кезеңділікпен аквизициялық ақша ағындарын бөлу кезінде:</w:t>
            </w:r>
          </w:p>
          <w:tbl>
            <w:tblPr>
              <w:tblW w:w="5360" w:type="dxa"/>
              <w:tblInd w:w="708" w:type="dxa"/>
              <w:tblLayout w:type="fixed"/>
              <w:tblCellMar>
                <w:left w:w="0" w:type="dxa"/>
                <w:right w:w="0" w:type="dxa"/>
              </w:tblCellMar>
              <w:tblLook w:val="04A0" w:firstRow="1" w:lastRow="0" w:firstColumn="1" w:lastColumn="0" w:noHBand="0" w:noVBand="1"/>
            </w:tblPr>
            <w:tblGrid>
              <w:gridCol w:w="597"/>
              <w:gridCol w:w="852"/>
              <w:gridCol w:w="3911"/>
            </w:tblGrid>
            <w:tr w:rsidR="003502AE" w:rsidRPr="00E526BE" w14:paraId="6AFB3545" w14:textId="77777777" w:rsidTr="003502AE">
              <w:trPr>
                <w:trHeight w:val="225"/>
              </w:trPr>
              <w:tc>
                <w:tcPr>
                  <w:tcW w:w="557" w:type="pct"/>
                  <w:tcMar>
                    <w:top w:w="0" w:type="dxa"/>
                    <w:left w:w="108" w:type="dxa"/>
                    <w:bottom w:w="0" w:type="dxa"/>
                    <w:right w:w="108" w:type="dxa"/>
                  </w:tcMar>
                </w:tcPr>
                <w:p w14:paraId="1F95C1B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trike/>
                      <w:sz w:val="24"/>
                      <w:szCs w:val="24"/>
                    </w:rPr>
                  </w:pPr>
                  <w:r w:rsidRPr="00E526BE">
                    <w:rPr>
                      <w:rFonts w:ascii="Times New Roman" w:eastAsia="Times New Roman" w:hAnsi="Times New Roman" w:cs="Times New Roman"/>
                      <w:sz w:val="24"/>
                      <w:szCs w:val="24"/>
                    </w:rPr>
                    <w:t>Дт</w:t>
                  </w:r>
                </w:p>
              </w:tc>
              <w:tc>
                <w:tcPr>
                  <w:tcW w:w="795" w:type="pct"/>
                  <w:tcMar>
                    <w:top w:w="0" w:type="dxa"/>
                    <w:left w:w="108" w:type="dxa"/>
                    <w:bottom w:w="0" w:type="dxa"/>
                    <w:right w:w="108" w:type="dxa"/>
                  </w:tcMar>
                </w:tcPr>
                <w:p w14:paraId="4F35431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trike/>
                      <w:sz w:val="24"/>
                      <w:szCs w:val="24"/>
                    </w:rPr>
                  </w:pPr>
                  <w:r w:rsidRPr="00E526BE">
                    <w:rPr>
                      <w:rFonts w:ascii="Times New Roman" w:eastAsia="Times New Roman" w:hAnsi="Times New Roman" w:cs="Times New Roman"/>
                      <w:sz w:val="24"/>
                      <w:szCs w:val="24"/>
                    </w:rPr>
                    <w:t xml:space="preserve">7470 35 </w:t>
                  </w:r>
                </w:p>
              </w:tc>
              <w:tc>
                <w:tcPr>
                  <w:tcW w:w="3648" w:type="pct"/>
                  <w:tcMar>
                    <w:top w:w="0" w:type="dxa"/>
                    <w:left w:w="108" w:type="dxa"/>
                    <w:bottom w:w="0" w:type="dxa"/>
                    <w:right w:w="108" w:type="dxa"/>
                  </w:tcMar>
                </w:tcPr>
                <w:p w14:paraId="495C0A1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trike/>
                      <w:sz w:val="24"/>
                      <w:szCs w:val="24"/>
                    </w:rPr>
                  </w:pPr>
                  <w:r w:rsidRPr="00E526BE">
                    <w:rPr>
                      <w:rFonts w:ascii="Times New Roman" w:eastAsia="Calibri" w:hAnsi="Times New Roman" w:cs="Times New Roman"/>
                      <w:sz w:val="24"/>
                      <w:szCs w:val="24"/>
                      <w:lang w:val="kk-KZ" w:eastAsia="en-US"/>
                    </w:rPr>
                    <w:t>Аквизициялық шығыс</w:t>
                  </w:r>
                </w:p>
              </w:tc>
            </w:tr>
            <w:tr w:rsidR="003502AE" w:rsidRPr="00E526BE" w14:paraId="5A086C9E" w14:textId="77777777" w:rsidTr="003502AE">
              <w:trPr>
                <w:trHeight w:val="245"/>
              </w:trPr>
              <w:tc>
                <w:tcPr>
                  <w:tcW w:w="557" w:type="pct"/>
                  <w:tcMar>
                    <w:top w:w="0" w:type="dxa"/>
                    <w:left w:w="108" w:type="dxa"/>
                    <w:bottom w:w="0" w:type="dxa"/>
                    <w:right w:w="108" w:type="dxa"/>
                  </w:tcMar>
                </w:tcPr>
                <w:p w14:paraId="4237850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5" w:type="pct"/>
                  <w:tcMar>
                    <w:top w:w="0" w:type="dxa"/>
                    <w:left w:w="108" w:type="dxa"/>
                    <w:bottom w:w="0" w:type="dxa"/>
                    <w:right w:w="108" w:type="dxa"/>
                  </w:tcMar>
                </w:tcPr>
                <w:p w14:paraId="66F6A21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3390 11</w:t>
                  </w:r>
                </w:p>
              </w:tc>
              <w:tc>
                <w:tcPr>
                  <w:tcW w:w="3648" w:type="pct"/>
                  <w:tcMar>
                    <w:top w:w="0" w:type="dxa"/>
                    <w:left w:w="108" w:type="dxa"/>
                    <w:bottom w:w="0" w:type="dxa"/>
                    <w:right w:w="108" w:type="dxa"/>
                  </w:tcMar>
                </w:tcPr>
                <w:p w14:paraId="1EB67DE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Calibri" w:hAnsi="Times New Roman" w:cs="Times New Roman"/>
                      <w:sz w:val="24"/>
                      <w:szCs w:val="24"/>
                      <w:lang w:val="kk-KZ" w:eastAsia="en-US"/>
                    </w:rPr>
                    <w:t>Сақтандыру (қайта сақтандыру) шарттары бойынша ақша ағындары бойынша міндеттемелер</w:t>
                  </w:r>
                </w:p>
              </w:tc>
            </w:tr>
          </w:tbl>
          <w:p w14:paraId="103BCC9B" w14:textId="77777777" w:rsidR="003502AE" w:rsidRPr="00E526BE" w:rsidRDefault="003502AE" w:rsidP="003502AE">
            <w:pPr>
              <w:ind w:firstLine="709"/>
              <w:jc w:val="both"/>
              <w:rPr>
                <w:rFonts w:ascii="Times New Roman" w:eastAsia="Times New Roman" w:hAnsi="Times New Roman" w:cs="Times New Roman"/>
                <w:sz w:val="24"/>
                <w:szCs w:val="24"/>
              </w:rPr>
            </w:pPr>
            <w:r w:rsidRPr="00E526BE">
              <w:rPr>
                <w:rFonts w:ascii="Times New Roman" w:eastAsia="Calibri" w:hAnsi="Times New Roman" w:cs="Times New Roman"/>
                <w:sz w:val="24"/>
                <w:szCs w:val="24"/>
                <w:lang w:eastAsia="en-US"/>
              </w:rPr>
              <w:t>13. Аквизициялық ақша ағындарымен байланысты сақтандыру бойынша түсімді тану жөніндегі бухгалтерлік жазбалар осы Нұсқаулықтың 25-тармағында көзделген.</w:t>
            </w:r>
          </w:p>
          <w:p w14:paraId="61251CAA"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14. Қаржылық емес тәуекелге тәуекелдік түзетуді көрсету үшін мынадай бухгалтерлік жазба жүзеге асырылады:</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D369CF" w14:paraId="52752BC8" w14:textId="77777777" w:rsidTr="003502AE">
              <w:trPr>
                <w:trHeight w:val="835"/>
              </w:trPr>
              <w:tc>
                <w:tcPr>
                  <w:tcW w:w="556" w:type="pct"/>
                  <w:tcMar>
                    <w:top w:w="0" w:type="dxa"/>
                    <w:left w:w="108" w:type="dxa"/>
                    <w:bottom w:w="0" w:type="dxa"/>
                    <w:right w:w="108" w:type="dxa"/>
                  </w:tcMar>
                </w:tcPr>
                <w:p w14:paraId="67C99519"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Дт</w:t>
                  </w:r>
                </w:p>
              </w:tc>
              <w:tc>
                <w:tcPr>
                  <w:tcW w:w="795" w:type="pct"/>
                  <w:tcMar>
                    <w:top w:w="0" w:type="dxa"/>
                    <w:left w:w="108" w:type="dxa"/>
                    <w:bottom w:w="0" w:type="dxa"/>
                    <w:right w:w="108" w:type="dxa"/>
                  </w:tcMar>
                </w:tcPr>
                <w:p w14:paraId="3B69DD2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7470 34</w:t>
                  </w:r>
                </w:p>
              </w:tc>
              <w:tc>
                <w:tcPr>
                  <w:tcW w:w="3649" w:type="pct"/>
                  <w:tcMar>
                    <w:top w:w="0" w:type="dxa"/>
                    <w:left w:w="108" w:type="dxa"/>
                    <w:bottom w:w="0" w:type="dxa"/>
                    <w:right w:w="108" w:type="dxa"/>
                  </w:tcMar>
                </w:tcPr>
                <w:p w14:paraId="6755679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Қаржылық емес тәуекелге тәуекелдік түзету түріндегі сақтандыру шығысы</w:t>
                  </w:r>
                </w:p>
              </w:tc>
            </w:tr>
            <w:tr w:rsidR="003502AE" w:rsidRPr="00D369CF" w14:paraId="7FED98C1" w14:textId="77777777" w:rsidTr="003502AE">
              <w:trPr>
                <w:trHeight w:val="909"/>
              </w:trPr>
              <w:tc>
                <w:tcPr>
                  <w:tcW w:w="556" w:type="pct"/>
                  <w:tcMar>
                    <w:top w:w="0" w:type="dxa"/>
                    <w:left w:w="108" w:type="dxa"/>
                    <w:bottom w:w="0" w:type="dxa"/>
                    <w:right w:w="108" w:type="dxa"/>
                  </w:tcMar>
                </w:tcPr>
                <w:p w14:paraId="741D7C8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2A3E73C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3390 12</w:t>
                  </w:r>
                </w:p>
              </w:tc>
              <w:tc>
                <w:tcPr>
                  <w:tcW w:w="3649" w:type="pct"/>
                  <w:tcMar>
                    <w:top w:w="0" w:type="dxa"/>
                    <w:left w:w="108" w:type="dxa"/>
                    <w:bottom w:w="0" w:type="dxa"/>
                    <w:right w:w="108" w:type="dxa"/>
                  </w:tcMar>
                </w:tcPr>
                <w:p w14:paraId="38ED3A9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Қаржылық емес тәуекелге тәуекелдік түзету.</w:t>
                  </w:r>
                </w:p>
              </w:tc>
            </w:tr>
          </w:tbl>
          <w:p w14:paraId="590A2583" w14:textId="77777777" w:rsidR="003502AE" w:rsidRPr="00E526BE" w:rsidRDefault="003502AE" w:rsidP="003502AE">
            <w:pPr>
              <w:ind w:firstLine="709"/>
              <w:jc w:val="both"/>
              <w:rPr>
                <w:rFonts w:ascii="Times New Roman" w:eastAsia="Calibri" w:hAnsi="Times New Roman" w:cs="Times New Roman"/>
                <w:sz w:val="24"/>
                <w:szCs w:val="24"/>
                <w:lang w:val="kk-KZ" w:eastAsia="en-US"/>
              </w:rPr>
            </w:pPr>
            <w:r w:rsidRPr="00E526BE">
              <w:rPr>
                <w:rFonts w:ascii="Times New Roman" w:eastAsia="Calibri" w:hAnsi="Times New Roman" w:cs="Times New Roman"/>
                <w:sz w:val="24"/>
                <w:szCs w:val="24"/>
                <w:lang w:val="kk-KZ" w:eastAsia="en-US"/>
              </w:rPr>
              <w:t>15. Тәуекелді түзетуді аржылық емес тәуекелге азайтудан кірісті тану кезінде мынадай бухгалтерлік жазба жүзеге асырылады:</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D369CF" w14:paraId="1E3811AD" w14:textId="77777777" w:rsidTr="003502AE">
              <w:trPr>
                <w:trHeight w:val="209"/>
              </w:trPr>
              <w:tc>
                <w:tcPr>
                  <w:tcW w:w="556" w:type="pct"/>
                  <w:tcMar>
                    <w:top w:w="0" w:type="dxa"/>
                    <w:left w:w="108" w:type="dxa"/>
                    <w:bottom w:w="0" w:type="dxa"/>
                    <w:right w:w="108" w:type="dxa"/>
                  </w:tcMar>
                </w:tcPr>
                <w:p w14:paraId="754E071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4D735B9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3390 12</w:t>
                  </w:r>
                </w:p>
              </w:tc>
              <w:tc>
                <w:tcPr>
                  <w:tcW w:w="3649" w:type="pct"/>
                  <w:tcMar>
                    <w:top w:w="0" w:type="dxa"/>
                    <w:left w:w="108" w:type="dxa"/>
                    <w:bottom w:w="0" w:type="dxa"/>
                    <w:right w:w="108" w:type="dxa"/>
                  </w:tcMar>
                </w:tcPr>
                <w:p w14:paraId="5D8DA67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Қаржылық емес тәуекелге тәуекелдік түзету</w:t>
                  </w:r>
                </w:p>
              </w:tc>
            </w:tr>
            <w:tr w:rsidR="003502AE" w:rsidRPr="00D369CF" w14:paraId="4CE382DE" w14:textId="77777777" w:rsidTr="003502AE">
              <w:trPr>
                <w:trHeight w:val="227"/>
              </w:trPr>
              <w:tc>
                <w:tcPr>
                  <w:tcW w:w="556" w:type="pct"/>
                  <w:tcMar>
                    <w:top w:w="0" w:type="dxa"/>
                    <w:left w:w="108" w:type="dxa"/>
                    <w:bottom w:w="0" w:type="dxa"/>
                    <w:right w:w="108" w:type="dxa"/>
                  </w:tcMar>
                </w:tcPr>
                <w:p w14:paraId="680AE9A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05B249F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6280 33</w:t>
                  </w:r>
                </w:p>
              </w:tc>
              <w:tc>
                <w:tcPr>
                  <w:tcW w:w="3649" w:type="pct"/>
                  <w:tcMar>
                    <w:top w:w="0" w:type="dxa"/>
                    <w:left w:w="108" w:type="dxa"/>
                    <w:bottom w:w="0" w:type="dxa"/>
                    <w:right w:w="108" w:type="dxa"/>
                  </w:tcMar>
                </w:tcPr>
                <w:p w14:paraId="23CB64B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Тәуекелдік түзетуді қаржылық емес тәуекелге азайтудан кіріс.</w:t>
                  </w:r>
                </w:p>
              </w:tc>
            </w:tr>
          </w:tbl>
          <w:p w14:paraId="4F2055F0"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16.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p>
          <w:p w14:paraId="268DC97B"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 төленбеген сақтандыру сыйлықақылары болған жағдайда:</w:t>
            </w:r>
          </w:p>
          <w:tbl>
            <w:tblPr>
              <w:tblW w:w="4404" w:type="pct"/>
              <w:tblInd w:w="709" w:type="dxa"/>
              <w:tblLayout w:type="fixed"/>
              <w:tblCellMar>
                <w:left w:w="0" w:type="dxa"/>
                <w:right w:w="0" w:type="dxa"/>
              </w:tblCellMar>
              <w:tblLook w:val="04A0" w:firstRow="1" w:lastRow="0" w:firstColumn="1" w:lastColumn="0" w:noHBand="0" w:noVBand="1"/>
            </w:tblPr>
            <w:tblGrid>
              <w:gridCol w:w="587"/>
              <w:gridCol w:w="843"/>
              <w:gridCol w:w="3873"/>
            </w:tblGrid>
            <w:tr w:rsidR="003502AE" w:rsidRPr="00D369CF" w14:paraId="23AAC9EA" w14:textId="77777777" w:rsidTr="003502AE">
              <w:trPr>
                <w:trHeight w:val="192"/>
              </w:trPr>
              <w:tc>
                <w:tcPr>
                  <w:tcW w:w="553" w:type="pct"/>
                  <w:tcMar>
                    <w:top w:w="0" w:type="dxa"/>
                    <w:left w:w="108" w:type="dxa"/>
                    <w:bottom w:w="0" w:type="dxa"/>
                    <w:right w:w="108" w:type="dxa"/>
                  </w:tcMar>
                  <w:hideMark/>
                </w:tcPr>
                <w:p w14:paraId="28773FBD"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Дт</w:t>
                  </w:r>
                </w:p>
              </w:tc>
              <w:tc>
                <w:tcPr>
                  <w:tcW w:w="795" w:type="pct"/>
                  <w:tcMar>
                    <w:top w:w="0" w:type="dxa"/>
                    <w:left w:w="108" w:type="dxa"/>
                    <w:bottom w:w="0" w:type="dxa"/>
                    <w:right w:w="108" w:type="dxa"/>
                  </w:tcMar>
                  <w:hideMark/>
                </w:tcPr>
                <w:p w14:paraId="01D4F72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3390 11</w:t>
                  </w:r>
                </w:p>
              </w:tc>
              <w:tc>
                <w:tcPr>
                  <w:tcW w:w="3652" w:type="pct"/>
                  <w:tcMar>
                    <w:top w:w="0" w:type="dxa"/>
                    <w:left w:w="108" w:type="dxa"/>
                    <w:bottom w:w="0" w:type="dxa"/>
                    <w:right w:w="108" w:type="dxa"/>
                  </w:tcMar>
                  <w:hideMark/>
                </w:tcPr>
                <w:p w14:paraId="621A3D3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шарттары бойынша ақша ағындары бойынша міндеттемелер</w:t>
                  </w:r>
                </w:p>
              </w:tc>
            </w:tr>
            <w:tr w:rsidR="003502AE" w:rsidRPr="00E526BE" w14:paraId="36E5C7CC" w14:textId="77777777" w:rsidTr="003502AE">
              <w:trPr>
                <w:trHeight w:val="192"/>
              </w:trPr>
              <w:tc>
                <w:tcPr>
                  <w:tcW w:w="553" w:type="pct"/>
                  <w:tcMar>
                    <w:top w:w="0" w:type="dxa"/>
                    <w:left w:w="108" w:type="dxa"/>
                    <w:bottom w:w="0" w:type="dxa"/>
                    <w:right w:w="108" w:type="dxa"/>
                  </w:tcMar>
                  <w:hideMark/>
                </w:tcPr>
                <w:p w14:paraId="6A10CE3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Кт</w:t>
                  </w:r>
                </w:p>
              </w:tc>
              <w:tc>
                <w:tcPr>
                  <w:tcW w:w="795" w:type="pct"/>
                  <w:tcMar>
                    <w:top w:w="0" w:type="dxa"/>
                    <w:left w:w="108" w:type="dxa"/>
                    <w:bottom w:w="0" w:type="dxa"/>
                    <w:right w:w="108" w:type="dxa"/>
                  </w:tcMar>
                  <w:hideMark/>
                </w:tcPr>
                <w:p w14:paraId="21C3839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1280 41</w:t>
                  </w:r>
                </w:p>
              </w:tc>
              <w:tc>
                <w:tcPr>
                  <w:tcW w:w="3652" w:type="pct"/>
                  <w:tcMar>
                    <w:top w:w="0" w:type="dxa"/>
                    <w:left w:w="108" w:type="dxa"/>
                    <w:bottom w:w="0" w:type="dxa"/>
                    <w:right w:w="108" w:type="dxa"/>
                  </w:tcMar>
                  <w:hideMark/>
                </w:tcPr>
                <w:p w14:paraId="649B5A5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Calibri" w:hAnsi="Times New Roman" w:cs="Times New Roman"/>
                      <w:sz w:val="24"/>
                      <w:szCs w:val="24"/>
                      <w:lang w:val="kk-KZ" w:eastAsia="en-US"/>
                    </w:rPr>
                    <w:t>Сақтанушылардан алынатын сақтандыру сыйлықақылары</w:t>
                  </w:r>
                </w:p>
              </w:tc>
            </w:tr>
            <w:tr w:rsidR="003502AE" w:rsidRPr="00D369CF" w14:paraId="4E5986BC" w14:textId="77777777" w:rsidTr="003502AE">
              <w:trPr>
                <w:trHeight w:val="192"/>
              </w:trPr>
              <w:tc>
                <w:tcPr>
                  <w:tcW w:w="553" w:type="pct"/>
                  <w:tcMar>
                    <w:top w:w="0" w:type="dxa"/>
                    <w:left w:w="108" w:type="dxa"/>
                    <w:bottom w:w="0" w:type="dxa"/>
                    <w:right w:w="108" w:type="dxa"/>
                  </w:tcMar>
                  <w:hideMark/>
                </w:tcPr>
                <w:p w14:paraId="282EB12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p>
              </w:tc>
              <w:tc>
                <w:tcPr>
                  <w:tcW w:w="795" w:type="pct"/>
                  <w:tcMar>
                    <w:top w:w="0" w:type="dxa"/>
                    <w:left w:w="108" w:type="dxa"/>
                    <w:bottom w:w="0" w:type="dxa"/>
                    <w:right w:w="108" w:type="dxa"/>
                  </w:tcMar>
                  <w:hideMark/>
                </w:tcPr>
                <w:p w14:paraId="225003E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1280 42</w:t>
                  </w:r>
                </w:p>
              </w:tc>
              <w:tc>
                <w:tcPr>
                  <w:tcW w:w="3652" w:type="pct"/>
                  <w:tcMar>
                    <w:top w:w="0" w:type="dxa"/>
                    <w:left w:w="108" w:type="dxa"/>
                    <w:bottom w:w="0" w:type="dxa"/>
                    <w:right w:w="108" w:type="dxa"/>
                  </w:tcMar>
                  <w:hideMark/>
                </w:tcPr>
                <w:p w14:paraId="72B2BF1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Calibri" w:hAnsi="Times New Roman" w:cs="Times New Roman"/>
                      <w:sz w:val="24"/>
                      <w:szCs w:val="24"/>
                      <w:lang w:val="kk-KZ" w:eastAsia="en-US"/>
                    </w:rPr>
                    <w:t>Қайта сақтандырушылардан алынатын сақтандыру сыйлықақылары;</w:t>
                  </w:r>
                </w:p>
              </w:tc>
            </w:tr>
          </w:tbl>
          <w:p w14:paraId="5B92A8BF"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2) қайтаруға жататын ақша сомасына:</w:t>
            </w:r>
          </w:p>
          <w:tbl>
            <w:tblPr>
              <w:tblW w:w="5351" w:type="dxa"/>
              <w:tblInd w:w="709" w:type="dxa"/>
              <w:tblLayout w:type="fixed"/>
              <w:tblCellMar>
                <w:left w:w="0" w:type="dxa"/>
                <w:right w:w="0" w:type="dxa"/>
              </w:tblCellMar>
              <w:tblLook w:val="04A0" w:firstRow="1" w:lastRow="0" w:firstColumn="1" w:lastColumn="0" w:noHBand="0" w:noVBand="1"/>
            </w:tblPr>
            <w:tblGrid>
              <w:gridCol w:w="593"/>
              <w:gridCol w:w="851"/>
              <w:gridCol w:w="3907"/>
            </w:tblGrid>
            <w:tr w:rsidR="003502AE" w:rsidRPr="00D369CF" w14:paraId="57F3942F" w14:textId="77777777" w:rsidTr="003502AE">
              <w:trPr>
                <w:trHeight w:val="560"/>
              </w:trPr>
              <w:tc>
                <w:tcPr>
                  <w:tcW w:w="554" w:type="pct"/>
                  <w:tcMar>
                    <w:top w:w="0" w:type="dxa"/>
                    <w:left w:w="108" w:type="dxa"/>
                    <w:bottom w:w="0" w:type="dxa"/>
                    <w:right w:w="108" w:type="dxa"/>
                  </w:tcMar>
                  <w:hideMark/>
                </w:tcPr>
                <w:p w14:paraId="2460880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Дт </w:t>
                  </w:r>
                </w:p>
              </w:tc>
              <w:tc>
                <w:tcPr>
                  <w:tcW w:w="795" w:type="pct"/>
                  <w:tcMar>
                    <w:top w:w="0" w:type="dxa"/>
                    <w:left w:w="108" w:type="dxa"/>
                    <w:bottom w:w="0" w:type="dxa"/>
                    <w:right w:w="108" w:type="dxa"/>
                  </w:tcMar>
                  <w:hideMark/>
                </w:tcPr>
                <w:p w14:paraId="264FF3F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3390 11</w:t>
                  </w:r>
                </w:p>
              </w:tc>
              <w:tc>
                <w:tcPr>
                  <w:tcW w:w="3651" w:type="pct"/>
                  <w:tcMar>
                    <w:top w:w="0" w:type="dxa"/>
                    <w:left w:w="108" w:type="dxa"/>
                    <w:bottom w:w="0" w:type="dxa"/>
                    <w:right w:w="108" w:type="dxa"/>
                  </w:tcMar>
                  <w:hideMark/>
                </w:tcPr>
                <w:p w14:paraId="644F797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шарттары бойынша ақша ағындары бойынша міндеттемелер</w:t>
                  </w:r>
                </w:p>
              </w:tc>
            </w:tr>
            <w:tr w:rsidR="003502AE" w:rsidRPr="00D369CF" w14:paraId="334E252B" w14:textId="77777777" w:rsidTr="003502AE">
              <w:trPr>
                <w:trHeight w:val="176"/>
              </w:trPr>
              <w:tc>
                <w:tcPr>
                  <w:tcW w:w="554" w:type="pct"/>
                  <w:tcMar>
                    <w:top w:w="0" w:type="dxa"/>
                    <w:left w:w="108" w:type="dxa"/>
                    <w:bottom w:w="0" w:type="dxa"/>
                    <w:right w:w="108" w:type="dxa"/>
                  </w:tcMar>
                  <w:hideMark/>
                </w:tcPr>
                <w:p w14:paraId="3688B3A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Кт</w:t>
                  </w:r>
                </w:p>
              </w:tc>
              <w:tc>
                <w:tcPr>
                  <w:tcW w:w="795" w:type="pct"/>
                  <w:tcMar>
                    <w:top w:w="0" w:type="dxa"/>
                    <w:left w:w="108" w:type="dxa"/>
                    <w:bottom w:w="0" w:type="dxa"/>
                    <w:right w:w="108" w:type="dxa"/>
                  </w:tcMar>
                  <w:hideMark/>
                </w:tcPr>
                <w:p w14:paraId="355FF83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3390 43</w:t>
                  </w:r>
                </w:p>
              </w:tc>
              <w:tc>
                <w:tcPr>
                  <w:tcW w:w="3651" w:type="pct"/>
                  <w:tcMar>
                    <w:top w:w="0" w:type="dxa"/>
                    <w:left w:w="108" w:type="dxa"/>
                    <w:bottom w:w="0" w:type="dxa"/>
                    <w:right w:w="108" w:type="dxa"/>
                  </w:tcMar>
                  <w:hideMark/>
                </w:tcPr>
                <w:p w14:paraId="3DC114F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Calibri" w:hAnsi="Times New Roman" w:cs="Times New Roman"/>
                      <w:sz w:val="24"/>
                      <w:szCs w:val="24"/>
                      <w:lang w:val="kk-KZ" w:eastAsia="en-US"/>
                    </w:rPr>
                    <w:t>Қайта сақтанушылармен есеп айырысу</w:t>
                  </w:r>
                </w:p>
              </w:tc>
            </w:tr>
            <w:tr w:rsidR="003502AE" w:rsidRPr="00D369CF" w14:paraId="5C07D69B" w14:textId="77777777" w:rsidTr="003502AE">
              <w:trPr>
                <w:trHeight w:val="176"/>
              </w:trPr>
              <w:tc>
                <w:tcPr>
                  <w:tcW w:w="554" w:type="pct"/>
                  <w:tcMar>
                    <w:top w:w="0" w:type="dxa"/>
                    <w:left w:w="108" w:type="dxa"/>
                    <w:bottom w:w="0" w:type="dxa"/>
                    <w:right w:w="108" w:type="dxa"/>
                  </w:tcMar>
                  <w:hideMark/>
                </w:tcPr>
                <w:p w14:paraId="57F4A98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p>
              </w:tc>
              <w:tc>
                <w:tcPr>
                  <w:tcW w:w="795" w:type="pct"/>
                  <w:tcMar>
                    <w:top w:w="0" w:type="dxa"/>
                    <w:left w:w="108" w:type="dxa"/>
                    <w:bottom w:w="0" w:type="dxa"/>
                    <w:right w:w="108" w:type="dxa"/>
                  </w:tcMar>
                  <w:hideMark/>
                </w:tcPr>
                <w:p w14:paraId="60178D4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3390 44</w:t>
                  </w:r>
                </w:p>
              </w:tc>
              <w:tc>
                <w:tcPr>
                  <w:tcW w:w="3651" w:type="pct"/>
                  <w:tcMar>
                    <w:top w:w="0" w:type="dxa"/>
                    <w:left w:w="108" w:type="dxa"/>
                    <w:bottom w:w="0" w:type="dxa"/>
                    <w:right w:w="108" w:type="dxa"/>
                  </w:tcMar>
                  <w:hideMark/>
                </w:tcPr>
                <w:p w14:paraId="0292FD3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Calibri" w:hAnsi="Times New Roman" w:cs="Times New Roman"/>
                      <w:sz w:val="24"/>
                      <w:szCs w:val="24"/>
                      <w:lang w:val="kk-KZ" w:eastAsia="en-US"/>
                    </w:rPr>
                    <w:t>Сақтанушылармен есеп айырысу;</w:t>
                  </w:r>
                </w:p>
              </w:tc>
            </w:tr>
          </w:tbl>
          <w:p w14:paraId="33C0CCAE"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3) нақты төленетін ақша сомасына: </w:t>
            </w:r>
          </w:p>
          <w:tbl>
            <w:tblPr>
              <w:tblW w:w="5336" w:type="dxa"/>
              <w:tblInd w:w="709" w:type="dxa"/>
              <w:tblLayout w:type="fixed"/>
              <w:tblCellMar>
                <w:left w:w="0" w:type="dxa"/>
                <w:right w:w="0" w:type="dxa"/>
              </w:tblCellMar>
              <w:tblLook w:val="04A0" w:firstRow="1" w:lastRow="0" w:firstColumn="1" w:lastColumn="0" w:noHBand="0" w:noVBand="1"/>
            </w:tblPr>
            <w:tblGrid>
              <w:gridCol w:w="593"/>
              <w:gridCol w:w="848"/>
              <w:gridCol w:w="3895"/>
            </w:tblGrid>
            <w:tr w:rsidR="003502AE" w:rsidRPr="00D369CF" w14:paraId="6DB3EE2E" w14:textId="77777777" w:rsidTr="003502AE">
              <w:trPr>
                <w:trHeight w:val="47"/>
              </w:trPr>
              <w:tc>
                <w:tcPr>
                  <w:tcW w:w="555" w:type="pct"/>
                  <w:tcMar>
                    <w:top w:w="0" w:type="dxa"/>
                    <w:left w:w="40" w:type="dxa"/>
                    <w:bottom w:w="0" w:type="dxa"/>
                    <w:right w:w="40" w:type="dxa"/>
                  </w:tcMar>
                  <w:hideMark/>
                </w:tcPr>
                <w:p w14:paraId="06790DE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lastRenderedPageBreak/>
                    <w:t>Дт</w:t>
                  </w:r>
                </w:p>
              </w:tc>
              <w:tc>
                <w:tcPr>
                  <w:tcW w:w="795" w:type="pct"/>
                  <w:tcMar>
                    <w:top w:w="0" w:type="dxa"/>
                    <w:left w:w="40" w:type="dxa"/>
                    <w:bottom w:w="0" w:type="dxa"/>
                    <w:right w:w="40" w:type="dxa"/>
                  </w:tcMar>
                  <w:hideMark/>
                </w:tcPr>
                <w:p w14:paraId="6D17E0F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3390 43</w:t>
                  </w:r>
                </w:p>
              </w:tc>
              <w:tc>
                <w:tcPr>
                  <w:tcW w:w="3651" w:type="pct"/>
                  <w:tcMar>
                    <w:top w:w="0" w:type="dxa"/>
                    <w:left w:w="40" w:type="dxa"/>
                    <w:bottom w:w="0" w:type="dxa"/>
                    <w:right w:w="40" w:type="dxa"/>
                  </w:tcMar>
                  <w:hideMark/>
                </w:tcPr>
                <w:p w14:paraId="481F23F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Calibri" w:hAnsi="Times New Roman" w:cs="Times New Roman"/>
                      <w:sz w:val="24"/>
                      <w:szCs w:val="24"/>
                      <w:lang w:val="kk-KZ" w:eastAsia="en-US"/>
                    </w:rPr>
                    <w:t>Қайта сақтанушылармен есеп айырысу</w:t>
                  </w:r>
                </w:p>
              </w:tc>
            </w:tr>
            <w:tr w:rsidR="003502AE" w:rsidRPr="00D369CF" w14:paraId="4FF25924" w14:textId="77777777" w:rsidTr="003502AE">
              <w:trPr>
                <w:trHeight w:val="47"/>
              </w:trPr>
              <w:tc>
                <w:tcPr>
                  <w:tcW w:w="555" w:type="pct"/>
                  <w:tcMar>
                    <w:top w:w="0" w:type="dxa"/>
                    <w:left w:w="40" w:type="dxa"/>
                    <w:bottom w:w="0" w:type="dxa"/>
                    <w:right w:w="40" w:type="dxa"/>
                  </w:tcMar>
                  <w:hideMark/>
                </w:tcPr>
                <w:p w14:paraId="2AC55C0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p>
              </w:tc>
              <w:tc>
                <w:tcPr>
                  <w:tcW w:w="795" w:type="pct"/>
                  <w:tcMar>
                    <w:top w:w="0" w:type="dxa"/>
                    <w:left w:w="40" w:type="dxa"/>
                    <w:bottom w:w="0" w:type="dxa"/>
                    <w:right w:w="40" w:type="dxa"/>
                  </w:tcMar>
                  <w:hideMark/>
                </w:tcPr>
                <w:p w14:paraId="7068B2E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3390 44</w:t>
                  </w:r>
                </w:p>
              </w:tc>
              <w:tc>
                <w:tcPr>
                  <w:tcW w:w="3651" w:type="pct"/>
                  <w:tcMar>
                    <w:top w:w="0" w:type="dxa"/>
                    <w:left w:w="40" w:type="dxa"/>
                    <w:bottom w:w="0" w:type="dxa"/>
                    <w:right w:w="40" w:type="dxa"/>
                  </w:tcMar>
                  <w:hideMark/>
                </w:tcPr>
                <w:p w14:paraId="7BA3A4B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Calibri" w:hAnsi="Times New Roman" w:cs="Times New Roman"/>
                      <w:sz w:val="24"/>
                      <w:szCs w:val="24"/>
                      <w:lang w:val="kk-KZ" w:eastAsia="en-US"/>
                    </w:rPr>
                    <w:t>Сақтанушылармен есеп айырысу</w:t>
                  </w:r>
                </w:p>
              </w:tc>
            </w:tr>
            <w:tr w:rsidR="003502AE" w:rsidRPr="00D369CF" w14:paraId="1ED179B3" w14:textId="77777777" w:rsidTr="003502AE">
              <w:trPr>
                <w:trHeight w:val="47"/>
              </w:trPr>
              <w:tc>
                <w:tcPr>
                  <w:tcW w:w="555" w:type="pct"/>
                  <w:tcMar>
                    <w:top w:w="0" w:type="dxa"/>
                    <w:left w:w="40" w:type="dxa"/>
                    <w:bottom w:w="0" w:type="dxa"/>
                    <w:right w:w="40" w:type="dxa"/>
                  </w:tcMar>
                  <w:hideMark/>
                </w:tcPr>
                <w:p w14:paraId="1F52AC7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Кт</w:t>
                  </w:r>
                </w:p>
              </w:tc>
              <w:tc>
                <w:tcPr>
                  <w:tcW w:w="795" w:type="pct"/>
                  <w:tcMar>
                    <w:top w:w="0" w:type="dxa"/>
                    <w:left w:w="40" w:type="dxa"/>
                    <w:bottom w:w="0" w:type="dxa"/>
                    <w:right w:w="40" w:type="dxa"/>
                  </w:tcMar>
                  <w:hideMark/>
                </w:tcPr>
                <w:p w14:paraId="41B045A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1010</w:t>
                  </w:r>
                </w:p>
              </w:tc>
              <w:tc>
                <w:tcPr>
                  <w:tcW w:w="3651" w:type="pct"/>
                  <w:tcMar>
                    <w:top w:w="0" w:type="dxa"/>
                    <w:left w:w="40" w:type="dxa"/>
                    <w:bottom w:w="0" w:type="dxa"/>
                    <w:right w:w="40" w:type="dxa"/>
                  </w:tcMar>
                  <w:hideMark/>
                </w:tcPr>
                <w:p w14:paraId="226BDB8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Calibri" w:hAnsi="Times New Roman" w:cs="Times New Roman"/>
                      <w:sz w:val="24"/>
                      <w:szCs w:val="24"/>
                      <w:lang w:val="kk-KZ" w:eastAsia="en-US"/>
                    </w:rPr>
                    <w:t>Кассадағы ақшалай қаражат</w:t>
                  </w:r>
                </w:p>
              </w:tc>
            </w:tr>
            <w:tr w:rsidR="003502AE" w:rsidRPr="00D369CF" w14:paraId="2BF1638A" w14:textId="77777777" w:rsidTr="003502AE">
              <w:trPr>
                <w:trHeight w:val="47"/>
              </w:trPr>
              <w:tc>
                <w:tcPr>
                  <w:tcW w:w="555" w:type="pct"/>
                  <w:tcMar>
                    <w:top w:w="0" w:type="dxa"/>
                    <w:left w:w="40" w:type="dxa"/>
                    <w:bottom w:w="0" w:type="dxa"/>
                    <w:right w:w="40" w:type="dxa"/>
                  </w:tcMar>
                  <w:hideMark/>
                </w:tcPr>
                <w:p w14:paraId="65368F9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p>
              </w:tc>
              <w:tc>
                <w:tcPr>
                  <w:tcW w:w="795" w:type="pct"/>
                  <w:tcMar>
                    <w:top w:w="0" w:type="dxa"/>
                    <w:left w:w="40" w:type="dxa"/>
                    <w:bottom w:w="0" w:type="dxa"/>
                    <w:right w:w="40" w:type="dxa"/>
                  </w:tcMar>
                  <w:hideMark/>
                </w:tcPr>
                <w:p w14:paraId="792F32D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1030</w:t>
                  </w:r>
                </w:p>
              </w:tc>
              <w:tc>
                <w:tcPr>
                  <w:tcW w:w="3651" w:type="pct"/>
                  <w:tcMar>
                    <w:top w:w="0" w:type="dxa"/>
                    <w:left w:w="40" w:type="dxa"/>
                    <w:bottom w:w="0" w:type="dxa"/>
                    <w:right w:w="40" w:type="dxa"/>
                  </w:tcMar>
                  <w:hideMark/>
                </w:tcPr>
                <w:p w14:paraId="22BF9CD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Calibri" w:hAnsi="Times New Roman" w:cs="Times New Roman"/>
                      <w:sz w:val="24"/>
                      <w:szCs w:val="24"/>
                      <w:lang w:val="kk-KZ" w:eastAsia="en-US"/>
                    </w:rPr>
                    <w:t>Ағымдағы шоттардағы ақшалай қаражат.</w:t>
                  </w:r>
                </w:p>
              </w:tc>
            </w:tr>
          </w:tbl>
          <w:p w14:paraId="668460C6"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17. Сақтандыру (қайта сақтандыру) шартының талаптары өзгерген жағдайда, сақтанушы (қайта сақтанушы) төлеуге тиіс сақтандыру сыйлықақысын алуға жататын бұрынғы және жаңа сақтандыру сыйлықақысының арасындағы айырма сомасына ұлғайту кезінде Нұсқаулықтың 6-тармағында көзделген бухгалтерлік жазбалар жүзеге асырылады.</w:t>
            </w:r>
          </w:p>
          <w:p w14:paraId="7F817C3E"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18. Сақтандыру (қайта сақтандыру) шартының талаптары өзгерген жағдайда, сақтанушыдан (қайта сақтанушыдан) алынуға жататын сақтандыру сыйлықақысының сомасы қайтарылуға жататын бұрынғы және жаңа сақтандыру сыйлықақысының арасындағы айырма сомасына азайтылған кезде Нұсқаулықтың 16-тармағында көзделген бухгалтерлік жазбалар жүзеге асырылады.</w:t>
            </w:r>
          </w:p>
          <w:p w14:paraId="25886171" w14:textId="77777777" w:rsidR="003502AE" w:rsidRPr="00E526BE" w:rsidRDefault="003502AE" w:rsidP="003502AE">
            <w:pPr>
              <w:jc w:val="both"/>
              <w:rPr>
                <w:rFonts w:ascii="Times New Roman" w:eastAsia="Times New Roman" w:hAnsi="Times New Roman" w:cs="Times New Roman"/>
                <w:bCs/>
                <w:sz w:val="24"/>
                <w:szCs w:val="24"/>
                <w:lang w:val="kk-KZ"/>
              </w:rPr>
            </w:pPr>
          </w:p>
          <w:p w14:paraId="7C0EFCE5" w14:textId="77777777" w:rsidR="003502AE" w:rsidRPr="00E526BE" w:rsidRDefault="003502AE" w:rsidP="003502AE">
            <w:pPr>
              <w:ind w:firstLine="709"/>
              <w:contextualSpacing/>
              <w:jc w:val="center"/>
              <w:rPr>
                <w:rFonts w:ascii="Times New Roman" w:eastAsia="Times New Roman" w:hAnsi="Times New Roman" w:cs="Times New Roman"/>
                <w:b/>
                <w:sz w:val="24"/>
                <w:szCs w:val="24"/>
                <w:lang w:val="kk-KZ"/>
              </w:rPr>
            </w:pPr>
          </w:p>
          <w:p w14:paraId="6608DD04" w14:textId="77777777" w:rsidR="003502AE" w:rsidRPr="00E526BE" w:rsidRDefault="003502AE" w:rsidP="003502AE">
            <w:pPr>
              <w:ind w:firstLine="709"/>
              <w:contextualSpacing/>
              <w:jc w:val="center"/>
              <w:rPr>
                <w:rFonts w:ascii="Times New Roman" w:eastAsia="Times New Roman" w:hAnsi="Times New Roman" w:cs="Times New Roman"/>
                <w:b/>
                <w:sz w:val="24"/>
                <w:szCs w:val="24"/>
                <w:lang w:val="kk-KZ"/>
              </w:rPr>
            </w:pPr>
            <w:r w:rsidRPr="00E526BE">
              <w:rPr>
                <w:rFonts w:ascii="Times New Roman" w:eastAsia="Times New Roman" w:hAnsi="Times New Roman" w:cs="Times New Roman"/>
                <w:b/>
                <w:sz w:val="24"/>
                <w:szCs w:val="24"/>
                <w:lang w:val="kk-KZ"/>
              </w:rPr>
              <w:t>2-параграф. Кейіннен ауыртпалық туындаған кезде сыйлықақыларды бөлу тәсілін пайдалана отырып, сақтандыру (қайта сақтандыру) шарттары топтарының бухгалтерлік есебі</w:t>
            </w:r>
          </w:p>
          <w:p w14:paraId="7D13DE28"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p>
          <w:p w14:paraId="7E3EA076"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19. Сақтандыру (қайта сақтандыру) шарттарының ауыртпалық тобын құратын болашақ байланысты ақша ағындарына қатысты күтулер өзгерген кезде:</w:t>
            </w:r>
          </w:p>
          <w:p w14:paraId="439EB97E"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1) тәуекелдік түзетуді болашақ ақша қаражатының ағынын бағалауға байланысты қаржылық емес тәуекелге түзету мынадай бухгалтерлік жазбамен көрсетіледі: </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D369CF" w14:paraId="63E5A066" w14:textId="77777777" w:rsidTr="003502AE">
              <w:trPr>
                <w:trHeight w:val="242"/>
              </w:trPr>
              <w:tc>
                <w:tcPr>
                  <w:tcW w:w="556" w:type="pct"/>
                  <w:tcMar>
                    <w:top w:w="0" w:type="dxa"/>
                    <w:left w:w="108" w:type="dxa"/>
                    <w:bottom w:w="0" w:type="dxa"/>
                    <w:right w:w="108" w:type="dxa"/>
                  </w:tcMar>
                </w:tcPr>
                <w:p w14:paraId="3B3EDC88"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759F2B5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7470 31</w:t>
                  </w:r>
                </w:p>
              </w:tc>
              <w:tc>
                <w:tcPr>
                  <w:tcW w:w="3649" w:type="pct"/>
                  <w:tcMar>
                    <w:top w:w="0" w:type="dxa"/>
                    <w:left w:w="108" w:type="dxa"/>
                    <w:bottom w:w="0" w:type="dxa"/>
                    <w:right w:w="108" w:type="dxa"/>
                  </w:tcMar>
                </w:tcPr>
                <w:p w14:paraId="764F867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Зиянның құрамдас бөлігі түріндегі сақтандыру шығысы</w:t>
                  </w:r>
                </w:p>
              </w:tc>
            </w:tr>
            <w:tr w:rsidR="003502AE" w:rsidRPr="00D369CF" w14:paraId="0B5E7D8B" w14:textId="77777777" w:rsidTr="003502AE">
              <w:trPr>
                <w:trHeight w:val="208"/>
              </w:trPr>
              <w:tc>
                <w:tcPr>
                  <w:tcW w:w="556" w:type="pct"/>
                  <w:tcMar>
                    <w:top w:w="0" w:type="dxa"/>
                    <w:left w:w="108" w:type="dxa"/>
                    <w:bottom w:w="0" w:type="dxa"/>
                    <w:right w:w="108" w:type="dxa"/>
                  </w:tcMar>
                </w:tcPr>
                <w:p w14:paraId="7B4752ED"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 xml:space="preserve">Кт </w:t>
                  </w:r>
                </w:p>
              </w:tc>
              <w:tc>
                <w:tcPr>
                  <w:tcW w:w="795" w:type="pct"/>
                  <w:tcMar>
                    <w:top w:w="0" w:type="dxa"/>
                    <w:left w:w="108" w:type="dxa"/>
                    <w:bottom w:w="0" w:type="dxa"/>
                    <w:right w:w="108" w:type="dxa"/>
                  </w:tcMar>
                </w:tcPr>
                <w:p w14:paraId="7A45412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3390 14 </w:t>
                  </w:r>
                </w:p>
              </w:tc>
              <w:tc>
                <w:tcPr>
                  <w:tcW w:w="3649" w:type="pct"/>
                  <w:shd w:val="clear" w:color="auto" w:fill="auto"/>
                  <w:tcMar>
                    <w:top w:w="0" w:type="dxa"/>
                    <w:left w:w="108" w:type="dxa"/>
                    <w:bottom w:w="0" w:type="dxa"/>
                    <w:right w:w="108" w:type="dxa"/>
                  </w:tcMar>
                </w:tcPr>
                <w:p w14:paraId="4DE2A84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Зиян құрамдас бөлігі (қаржылық емес тәуекелге тәуекелдік түзету бойынша);</w:t>
                  </w:r>
                </w:p>
              </w:tc>
            </w:tr>
          </w:tbl>
          <w:p w14:paraId="4302F77E" w14:textId="77777777" w:rsidR="003502AE" w:rsidRPr="00E526BE" w:rsidRDefault="003502AE" w:rsidP="003502AE">
            <w:pPr>
              <w:tabs>
                <w:tab w:val="left" w:pos="3119"/>
              </w:tabs>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2) шарттардың ауыртпалық тобы бойынша сақтандыру (қайта сақтандыру) шарттарының ақша ағындары бойынша міндеттемелер құрамындағы зиян </w:t>
            </w:r>
            <w:r w:rsidRPr="00E526BE">
              <w:rPr>
                <w:rFonts w:ascii="Times New Roman" w:eastAsia="Calibri" w:hAnsi="Times New Roman" w:cs="Times New Roman"/>
                <w:sz w:val="24"/>
                <w:szCs w:val="24"/>
                <w:lang w:val="kk-KZ" w:eastAsia="en-US"/>
              </w:rPr>
              <w:t>құрамдас бөлігін</w:t>
            </w:r>
            <w:r w:rsidRPr="00E526BE">
              <w:rPr>
                <w:rFonts w:ascii="Times New Roman" w:eastAsia="Times New Roman" w:hAnsi="Times New Roman" w:cs="Times New Roman"/>
                <w:sz w:val="24"/>
                <w:szCs w:val="24"/>
                <w:lang w:val="kk-KZ"/>
              </w:rPr>
              <w:t xml:space="preserve"> тану мынадай бухгалтерлік жазбамен көрсетіледі:</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D369CF" w14:paraId="38F86A16" w14:textId="77777777" w:rsidTr="003502AE">
              <w:trPr>
                <w:trHeight w:val="225"/>
              </w:trPr>
              <w:tc>
                <w:tcPr>
                  <w:tcW w:w="556" w:type="pct"/>
                  <w:tcMar>
                    <w:top w:w="0" w:type="dxa"/>
                    <w:left w:w="108" w:type="dxa"/>
                    <w:bottom w:w="0" w:type="dxa"/>
                    <w:right w:w="108" w:type="dxa"/>
                  </w:tcMar>
                </w:tcPr>
                <w:p w14:paraId="63DD66E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3FC091D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7470 31</w:t>
                  </w:r>
                </w:p>
              </w:tc>
              <w:tc>
                <w:tcPr>
                  <w:tcW w:w="3649" w:type="pct"/>
                  <w:tcMar>
                    <w:top w:w="0" w:type="dxa"/>
                    <w:left w:w="108" w:type="dxa"/>
                    <w:bottom w:w="0" w:type="dxa"/>
                    <w:right w:w="108" w:type="dxa"/>
                  </w:tcMar>
                </w:tcPr>
                <w:p w14:paraId="59A8BA1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Зиянның құрамдас бөлігі түріндегі сақтандыру шығысы</w:t>
                  </w:r>
                </w:p>
              </w:tc>
            </w:tr>
            <w:tr w:rsidR="003502AE" w:rsidRPr="00D369CF" w14:paraId="4359816F" w14:textId="77777777" w:rsidTr="003502AE">
              <w:trPr>
                <w:trHeight w:val="274"/>
              </w:trPr>
              <w:tc>
                <w:tcPr>
                  <w:tcW w:w="556" w:type="pct"/>
                  <w:tcMar>
                    <w:top w:w="0" w:type="dxa"/>
                    <w:left w:w="108" w:type="dxa"/>
                    <w:bottom w:w="0" w:type="dxa"/>
                    <w:right w:w="108" w:type="dxa"/>
                  </w:tcMar>
                </w:tcPr>
                <w:p w14:paraId="2D0AA46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0C512E0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3390 13 </w:t>
                  </w:r>
                </w:p>
              </w:tc>
              <w:tc>
                <w:tcPr>
                  <w:tcW w:w="3649" w:type="pct"/>
                  <w:shd w:val="clear" w:color="auto" w:fill="auto"/>
                  <w:tcMar>
                    <w:top w:w="0" w:type="dxa"/>
                    <w:left w:w="108" w:type="dxa"/>
                    <w:bottom w:w="0" w:type="dxa"/>
                    <w:right w:w="108" w:type="dxa"/>
                  </w:tcMar>
                </w:tcPr>
                <w:p w14:paraId="215E8D2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 xml:space="preserve">Зиянның құрамдас бөлігі (сақтандыру (қайта сақтандыру) шарттарының ақша ағындары бойынша міндеттемелер бойынша)  </w:t>
                  </w:r>
                </w:p>
              </w:tc>
            </w:tr>
          </w:tbl>
          <w:p w14:paraId="5BC7539E" w14:textId="77777777" w:rsidR="003502AE" w:rsidRPr="00E526BE" w:rsidRDefault="003502AE" w:rsidP="003502AE">
            <w:pPr>
              <w:ind w:firstLine="709"/>
              <w:jc w:val="center"/>
              <w:rPr>
                <w:rFonts w:ascii="Times New Roman" w:eastAsia="Calibri" w:hAnsi="Times New Roman" w:cs="Times New Roman"/>
                <w:sz w:val="24"/>
                <w:szCs w:val="24"/>
                <w:lang w:val="kk-KZ" w:eastAsia="en-US"/>
              </w:rPr>
            </w:pPr>
          </w:p>
          <w:p w14:paraId="08DFBB81" w14:textId="77777777" w:rsidR="003502AE" w:rsidRPr="00E526BE" w:rsidRDefault="003502AE" w:rsidP="003502AE">
            <w:pPr>
              <w:jc w:val="center"/>
              <w:rPr>
                <w:rFonts w:ascii="Times New Roman" w:eastAsia="Calibri" w:hAnsi="Times New Roman" w:cs="Times New Roman"/>
                <w:sz w:val="24"/>
                <w:szCs w:val="24"/>
                <w:lang w:val="kk-KZ" w:eastAsia="en-US"/>
              </w:rPr>
            </w:pPr>
          </w:p>
          <w:p w14:paraId="0A28F4F2" w14:textId="77777777" w:rsidR="003502AE" w:rsidRPr="00E526BE" w:rsidRDefault="003502AE" w:rsidP="003502AE">
            <w:pPr>
              <w:ind w:firstLine="709"/>
              <w:contextualSpacing/>
              <w:jc w:val="center"/>
              <w:rPr>
                <w:rFonts w:ascii="Times New Roman" w:eastAsia="Calibri" w:hAnsi="Times New Roman" w:cs="Times New Roman"/>
                <w:b/>
                <w:sz w:val="24"/>
                <w:szCs w:val="24"/>
                <w:lang w:val="kk-KZ" w:eastAsia="en-US"/>
              </w:rPr>
            </w:pPr>
            <w:r w:rsidRPr="00E526BE">
              <w:rPr>
                <w:rFonts w:ascii="Times New Roman" w:eastAsia="Calibri" w:hAnsi="Times New Roman" w:cs="Times New Roman"/>
                <w:b/>
                <w:sz w:val="24"/>
                <w:szCs w:val="24"/>
                <w:lang w:val="kk-KZ" w:eastAsia="en-US"/>
              </w:rPr>
              <w:t>3-параграф. Қайта сақтандыру шарттары топтарының бухгалтерлік есебі</w:t>
            </w:r>
          </w:p>
          <w:p w14:paraId="60499A6A" w14:textId="77777777" w:rsidR="003502AE" w:rsidRPr="00E526BE" w:rsidRDefault="003502AE" w:rsidP="003502AE">
            <w:pPr>
              <w:ind w:firstLine="709"/>
              <w:contextualSpacing/>
              <w:jc w:val="both"/>
              <w:rPr>
                <w:rFonts w:ascii="Times New Roman" w:eastAsia="Calibri" w:hAnsi="Times New Roman" w:cs="Times New Roman"/>
                <w:b/>
                <w:sz w:val="24"/>
                <w:szCs w:val="24"/>
                <w:lang w:val="kk-KZ" w:eastAsia="en-US"/>
              </w:rPr>
            </w:pPr>
          </w:p>
          <w:p w14:paraId="02B5BEAF"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20. Ұсталатын қайта сақтандыру шарттарының тобын бастапқы тану кезінде мынадай бухгалтерлік жазба жүзеге асырылады:</w:t>
            </w:r>
          </w:p>
          <w:p w14:paraId="116101D0" w14:textId="77777777" w:rsidR="003502AE" w:rsidRPr="00E526BE" w:rsidRDefault="003502AE" w:rsidP="003502AE">
            <w:pPr>
              <w:ind w:firstLine="709"/>
              <w:contextualSpacing/>
              <w:jc w:val="both"/>
              <w:rPr>
                <w:rFonts w:ascii="Times New Roman" w:eastAsia="Times New Roman" w:hAnsi="Times New Roman" w:cs="Times New Roman"/>
                <w:i/>
                <w:sz w:val="24"/>
                <w:szCs w:val="24"/>
                <w:lang w:val="kk-KZ"/>
              </w:rPr>
            </w:pPr>
            <w:r w:rsidRPr="00E526BE">
              <w:rPr>
                <w:rFonts w:ascii="Times New Roman" w:eastAsia="Times New Roman" w:hAnsi="Times New Roman" w:cs="Times New Roman"/>
                <w:sz w:val="24"/>
                <w:szCs w:val="24"/>
                <w:lang w:val="kk-KZ"/>
              </w:rPr>
              <w:t>1) қайта сақтандыру ұйымы алдындағы міндеттемелер сомасына:</w:t>
            </w:r>
          </w:p>
          <w:tbl>
            <w:tblPr>
              <w:tblW w:w="5357" w:type="dxa"/>
              <w:tblInd w:w="709" w:type="dxa"/>
              <w:tblLayout w:type="fixed"/>
              <w:tblCellMar>
                <w:left w:w="0" w:type="dxa"/>
                <w:right w:w="0" w:type="dxa"/>
              </w:tblCellMar>
              <w:tblLook w:val="04A0" w:firstRow="1" w:lastRow="0" w:firstColumn="1" w:lastColumn="0" w:noHBand="0" w:noVBand="1"/>
            </w:tblPr>
            <w:tblGrid>
              <w:gridCol w:w="593"/>
              <w:gridCol w:w="852"/>
              <w:gridCol w:w="3912"/>
            </w:tblGrid>
            <w:tr w:rsidR="003502AE" w:rsidRPr="00E526BE" w14:paraId="4A9BAF70" w14:textId="77777777" w:rsidTr="003502AE">
              <w:trPr>
                <w:trHeight w:val="313"/>
              </w:trPr>
              <w:tc>
                <w:tcPr>
                  <w:tcW w:w="554" w:type="pct"/>
                  <w:tcMar>
                    <w:top w:w="0" w:type="dxa"/>
                    <w:left w:w="108" w:type="dxa"/>
                    <w:bottom w:w="0" w:type="dxa"/>
                    <w:right w:w="108" w:type="dxa"/>
                  </w:tcMar>
                </w:tcPr>
                <w:p w14:paraId="518F51E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Дт </w:t>
                  </w:r>
                </w:p>
              </w:tc>
              <w:tc>
                <w:tcPr>
                  <w:tcW w:w="795" w:type="pct"/>
                </w:tcPr>
                <w:p w14:paraId="02468E8C"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2060 01</w:t>
                  </w:r>
                </w:p>
              </w:tc>
              <w:tc>
                <w:tcPr>
                  <w:tcW w:w="3650" w:type="pct"/>
                  <w:tcMar>
                    <w:top w:w="0" w:type="dxa"/>
                    <w:left w:w="108" w:type="dxa"/>
                    <w:bottom w:w="0" w:type="dxa"/>
                    <w:right w:w="108" w:type="dxa"/>
                  </w:tcMar>
                </w:tcPr>
                <w:p w14:paraId="67D7531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сақтандырудың күтілетін ақша ағындарын ең жақсы бағалау</w:t>
                  </w:r>
                </w:p>
              </w:tc>
            </w:tr>
            <w:tr w:rsidR="003502AE" w:rsidRPr="00E526BE" w14:paraId="097F0B85" w14:textId="77777777" w:rsidTr="003502AE">
              <w:trPr>
                <w:trHeight w:val="71"/>
              </w:trPr>
              <w:tc>
                <w:tcPr>
                  <w:tcW w:w="554" w:type="pct"/>
                  <w:tcMar>
                    <w:top w:w="0" w:type="dxa"/>
                    <w:left w:w="108" w:type="dxa"/>
                    <w:bottom w:w="0" w:type="dxa"/>
                    <w:right w:w="108" w:type="dxa"/>
                  </w:tcMar>
                </w:tcPr>
                <w:p w14:paraId="51A645D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5" w:type="pct"/>
                </w:tcPr>
                <w:p w14:paraId="72D2F185"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Calibri" w:hAnsi="Times New Roman" w:cs="Times New Roman"/>
                      <w:sz w:val="24"/>
                      <w:szCs w:val="24"/>
                      <w:lang w:eastAsia="en-US"/>
                    </w:rPr>
                    <w:t>3390 42</w:t>
                  </w:r>
                </w:p>
              </w:tc>
              <w:tc>
                <w:tcPr>
                  <w:tcW w:w="3650" w:type="pct"/>
                  <w:tcMar>
                    <w:top w:w="0" w:type="dxa"/>
                    <w:left w:w="108" w:type="dxa"/>
                    <w:bottom w:w="0" w:type="dxa"/>
                    <w:right w:w="108" w:type="dxa"/>
                  </w:tcMar>
                </w:tcPr>
                <w:p w14:paraId="21886B0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Calibri" w:hAnsi="Times New Roman" w:cs="Times New Roman"/>
                      <w:sz w:val="24"/>
                      <w:szCs w:val="24"/>
                      <w:lang w:eastAsia="en-US"/>
                    </w:rPr>
                    <w:t>Қайта сақтандырушылармен есеп айырысу.</w:t>
                  </w:r>
                </w:p>
              </w:tc>
            </w:tr>
          </w:tbl>
          <w:p w14:paraId="69E99939" w14:textId="77777777" w:rsidR="003502AE" w:rsidRPr="00E526BE" w:rsidRDefault="003502AE" w:rsidP="003502AE">
            <w:pPr>
              <w:ind w:firstLine="709"/>
              <w:contextualSpacing/>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және бір мезгілде, қайта сақтандыру ұйымына аударуға жататын сақтандыру сыйлықақыларының сомасына:</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3502AE" w:rsidRPr="00E526BE" w14:paraId="012D492A" w14:textId="77777777" w:rsidTr="003502AE">
              <w:trPr>
                <w:trHeight w:val="332"/>
              </w:trPr>
              <w:tc>
                <w:tcPr>
                  <w:tcW w:w="556" w:type="pct"/>
                  <w:tcMar>
                    <w:top w:w="0" w:type="dxa"/>
                    <w:left w:w="108" w:type="dxa"/>
                    <w:bottom w:w="0" w:type="dxa"/>
                    <w:right w:w="108" w:type="dxa"/>
                  </w:tcMar>
                </w:tcPr>
                <w:p w14:paraId="41A80A7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Дт </w:t>
                  </w:r>
                </w:p>
              </w:tc>
              <w:tc>
                <w:tcPr>
                  <w:tcW w:w="795" w:type="pct"/>
                  <w:tcMar>
                    <w:top w:w="0" w:type="dxa"/>
                    <w:left w:w="108" w:type="dxa"/>
                    <w:bottom w:w="0" w:type="dxa"/>
                    <w:right w:w="108" w:type="dxa"/>
                  </w:tcMar>
                </w:tcPr>
                <w:p w14:paraId="66A6E44D"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3390 42</w:t>
                  </w:r>
                </w:p>
              </w:tc>
              <w:tc>
                <w:tcPr>
                  <w:tcW w:w="3649" w:type="pct"/>
                  <w:tcMar>
                    <w:top w:w="0" w:type="dxa"/>
                    <w:left w:w="108" w:type="dxa"/>
                    <w:bottom w:w="0" w:type="dxa"/>
                    <w:right w:w="108" w:type="dxa"/>
                  </w:tcMar>
                </w:tcPr>
                <w:p w14:paraId="2B91531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сақтандырушылармен есеп айырысу</w:t>
                  </w:r>
                </w:p>
              </w:tc>
            </w:tr>
            <w:tr w:rsidR="003502AE" w:rsidRPr="00E526BE" w14:paraId="0A484EBA" w14:textId="77777777" w:rsidTr="003502AE">
              <w:trPr>
                <w:trHeight w:val="332"/>
              </w:trPr>
              <w:tc>
                <w:tcPr>
                  <w:tcW w:w="556" w:type="pct"/>
                  <w:tcMar>
                    <w:top w:w="0" w:type="dxa"/>
                    <w:left w:w="108" w:type="dxa"/>
                    <w:bottom w:w="0" w:type="dxa"/>
                    <w:right w:w="108" w:type="dxa"/>
                  </w:tcMar>
                </w:tcPr>
                <w:p w14:paraId="415C7F6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Кт</w:t>
                  </w:r>
                </w:p>
              </w:tc>
              <w:tc>
                <w:tcPr>
                  <w:tcW w:w="795" w:type="pct"/>
                  <w:tcMar>
                    <w:top w:w="0" w:type="dxa"/>
                    <w:left w:w="108" w:type="dxa"/>
                    <w:bottom w:w="0" w:type="dxa"/>
                    <w:right w:w="108" w:type="dxa"/>
                  </w:tcMar>
                </w:tcPr>
                <w:p w14:paraId="148FDC79"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1010 </w:t>
                  </w:r>
                </w:p>
              </w:tc>
              <w:tc>
                <w:tcPr>
                  <w:tcW w:w="3649" w:type="pct"/>
                  <w:tcMar>
                    <w:top w:w="0" w:type="dxa"/>
                    <w:left w:w="108" w:type="dxa"/>
                    <w:bottom w:w="0" w:type="dxa"/>
                    <w:right w:w="108" w:type="dxa"/>
                  </w:tcMar>
                </w:tcPr>
                <w:p w14:paraId="6E09D54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Кассадағы ақша қаражаты</w:t>
                  </w:r>
                </w:p>
              </w:tc>
            </w:tr>
            <w:tr w:rsidR="003502AE" w:rsidRPr="00E526BE" w14:paraId="040B1F2E" w14:textId="77777777" w:rsidTr="003502AE">
              <w:trPr>
                <w:trHeight w:val="395"/>
              </w:trPr>
              <w:tc>
                <w:tcPr>
                  <w:tcW w:w="556" w:type="pct"/>
                  <w:tcMar>
                    <w:top w:w="0" w:type="dxa"/>
                    <w:left w:w="108" w:type="dxa"/>
                    <w:bottom w:w="0" w:type="dxa"/>
                    <w:right w:w="108" w:type="dxa"/>
                  </w:tcMar>
                </w:tcPr>
                <w:p w14:paraId="1300FD2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p>
              </w:tc>
              <w:tc>
                <w:tcPr>
                  <w:tcW w:w="795" w:type="pct"/>
                  <w:tcMar>
                    <w:top w:w="0" w:type="dxa"/>
                    <w:left w:w="108" w:type="dxa"/>
                    <w:bottom w:w="0" w:type="dxa"/>
                    <w:right w:w="108" w:type="dxa"/>
                  </w:tcMar>
                </w:tcPr>
                <w:p w14:paraId="27FBA060"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1030</w:t>
                  </w:r>
                </w:p>
              </w:tc>
              <w:tc>
                <w:tcPr>
                  <w:tcW w:w="3649" w:type="pct"/>
                  <w:tcMar>
                    <w:top w:w="0" w:type="dxa"/>
                    <w:left w:w="108" w:type="dxa"/>
                    <w:bottom w:w="0" w:type="dxa"/>
                    <w:right w:w="108" w:type="dxa"/>
                  </w:tcMar>
                </w:tcPr>
                <w:p w14:paraId="7B443DF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Ағымдағы шоттардағы ақшалай қаражат.</w:t>
                  </w:r>
                </w:p>
              </w:tc>
            </w:tr>
          </w:tbl>
          <w:p w14:paraId="39B7DC63"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21. Қайта сақтандыру активі бойынша күтілетін ақша ағындарын ең жақсы бағалау амортизациясынан шығысты тану кезінде мынадай бухгалтерлік жазба жүзеге асырылады:</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D369CF" w14:paraId="20AC06CB" w14:textId="77777777" w:rsidTr="003502AE">
              <w:trPr>
                <w:trHeight w:val="697"/>
              </w:trPr>
              <w:tc>
                <w:tcPr>
                  <w:tcW w:w="556" w:type="pct"/>
                  <w:tcMar>
                    <w:top w:w="0" w:type="dxa"/>
                    <w:left w:w="108" w:type="dxa"/>
                    <w:bottom w:w="0" w:type="dxa"/>
                    <w:right w:w="108" w:type="dxa"/>
                  </w:tcMar>
                </w:tcPr>
                <w:p w14:paraId="5D8E900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4138B3D0"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7470 37</w:t>
                  </w:r>
                </w:p>
              </w:tc>
              <w:tc>
                <w:tcPr>
                  <w:tcW w:w="3649" w:type="pct"/>
                  <w:tcMar>
                    <w:top w:w="0" w:type="dxa"/>
                    <w:left w:w="108" w:type="dxa"/>
                    <w:bottom w:w="0" w:type="dxa"/>
                    <w:right w:w="108" w:type="dxa"/>
                  </w:tcMar>
                </w:tcPr>
                <w:p w14:paraId="375706C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Қайта сақтандыру активі бойынша күтілетін ақшалай ағындарын ең жақсы бағалау амортизациясы бойынша шығыс</w:t>
                  </w:r>
                </w:p>
              </w:tc>
            </w:tr>
            <w:tr w:rsidR="003502AE" w:rsidRPr="00D369CF" w14:paraId="651A9160" w14:textId="77777777" w:rsidTr="003502AE">
              <w:trPr>
                <w:trHeight w:val="265"/>
              </w:trPr>
              <w:tc>
                <w:tcPr>
                  <w:tcW w:w="556" w:type="pct"/>
                  <w:tcMar>
                    <w:top w:w="0" w:type="dxa"/>
                    <w:left w:w="108" w:type="dxa"/>
                    <w:bottom w:w="0" w:type="dxa"/>
                    <w:right w:w="108" w:type="dxa"/>
                  </w:tcMar>
                </w:tcPr>
                <w:p w14:paraId="028D4EF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021A7269"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2060 01</w:t>
                  </w:r>
                </w:p>
              </w:tc>
              <w:tc>
                <w:tcPr>
                  <w:tcW w:w="3649" w:type="pct"/>
                  <w:tcMar>
                    <w:top w:w="0" w:type="dxa"/>
                    <w:left w:w="108" w:type="dxa"/>
                    <w:bottom w:w="0" w:type="dxa"/>
                    <w:right w:w="108" w:type="dxa"/>
                  </w:tcMar>
                </w:tcPr>
                <w:p w14:paraId="4BA3C71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Қайта сақтандыру активі бойынша күтілетін ақшалай ағындарын ең жақсы бағалау.</w:t>
                  </w:r>
                </w:p>
              </w:tc>
            </w:tr>
            <w:tr w:rsidR="003502AE" w:rsidRPr="00D369CF" w14:paraId="301E8D19" w14:textId="77777777" w:rsidTr="003502AE">
              <w:trPr>
                <w:trHeight w:val="265"/>
              </w:trPr>
              <w:tc>
                <w:tcPr>
                  <w:tcW w:w="556" w:type="pct"/>
                  <w:tcMar>
                    <w:top w:w="0" w:type="dxa"/>
                    <w:left w:w="108" w:type="dxa"/>
                    <w:bottom w:w="0" w:type="dxa"/>
                    <w:right w:w="108" w:type="dxa"/>
                  </w:tcMar>
                </w:tcPr>
                <w:p w14:paraId="4747ED0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2D5C5D77"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p>
              </w:tc>
              <w:tc>
                <w:tcPr>
                  <w:tcW w:w="3649" w:type="pct"/>
                  <w:tcMar>
                    <w:top w:w="0" w:type="dxa"/>
                    <w:left w:w="108" w:type="dxa"/>
                    <w:bottom w:w="0" w:type="dxa"/>
                    <w:right w:w="108" w:type="dxa"/>
                  </w:tcMar>
                </w:tcPr>
                <w:p w14:paraId="4B7A5BBF" w14:textId="77777777" w:rsidR="003502AE" w:rsidRPr="00E526BE" w:rsidRDefault="003502AE" w:rsidP="00D369CF">
                  <w:pPr>
                    <w:framePr w:hSpace="180" w:wrap="around" w:vAnchor="text" w:hAnchor="text" w:y="1"/>
                    <w:spacing w:after="0" w:line="240" w:lineRule="auto"/>
                    <w:suppressOverlap/>
                    <w:jc w:val="both"/>
                    <w:rPr>
                      <w:rFonts w:ascii="Times New Roman" w:eastAsia="Calibri" w:hAnsi="Times New Roman" w:cs="Times New Roman"/>
                      <w:sz w:val="24"/>
                      <w:szCs w:val="24"/>
                      <w:lang w:val="kk-KZ" w:eastAsia="en-US"/>
                    </w:rPr>
                  </w:pPr>
                </w:p>
              </w:tc>
            </w:tr>
          </w:tbl>
          <w:p w14:paraId="1F17C257"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22. Қайта сақтандыру активін қаржылық емес тәуекелге тәуекелдік түзету бойынша қалыптастыру кезінде мынадай бухгалтерлік жазба жүзеге асырылады:</w:t>
            </w:r>
          </w:p>
          <w:tbl>
            <w:tblPr>
              <w:tblW w:w="5393" w:type="dxa"/>
              <w:tblInd w:w="709" w:type="dxa"/>
              <w:tblLayout w:type="fixed"/>
              <w:tblCellMar>
                <w:left w:w="0" w:type="dxa"/>
                <w:right w:w="0" w:type="dxa"/>
              </w:tblCellMar>
              <w:tblLook w:val="04A0" w:firstRow="1" w:lastRow="0" w:firstColumn="1" w:lastColumn="0" w:noHBand="0" w:noVBand="1"/>
            </w:tblPr>
            <w:tblGrid>
              <w:gridCol w:w="600"/>
              <w:gridCol w:w="857"/>
              <w:gridCol w:w="3936"/>
            </w:tblGrid>
            <w:tr w:rsidR="003502AE" w:rsidRPr="00D369CF" w14:paraId="09108791" w14:textId="77777777" w:rsidTr="003502AE">
              <w:trPr>
                <w:trHeight w:val="336"/>
              </w:trPr>
              <w:tc>
                <w:tcPr>
                  <w:tcW w:w="556" w:type="pct"/>
                  <w:tcMar>
                    <w:top w:w="0" w:type="dxa"/>
                    <w:left w:w="108" w:type="dxa"/>
                    <w:bottom w:w="0" w:type="dxa"/>
                    <w:right w:w="108" w:type="dxa"/>
                  </w:tcMar>
                </w:tcPr>
                <w:p w14:paraId="6D87374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776191E9"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2060 03</w:t>
                  </w:r>
                </w:p>
              </w:tc>
              <w:tc>
                <w:tcPr>
                  <w:tcW w:w="3649" w:type="pct"/>
                  <w:tcMar>
                    <w:top w:w="0" w:type="dxa"/>
                    <w:left w:w="108" w:type="dxa"/>
                    <w:bottom w:w="0" w:type="dxa"/>
                    <w:right w:w="108" w:type="dxa"/>
                  </w:tcMar>
                </w:tcPr>
                <w:p w14:paraId="75278B1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Қаржылық емес тәуекелге тәуекелдік түзету бойынша қайта сақтандыру активі</w:t>
                  </w:r>
                </w:p>
              </w:tc>
            </w:tr>
            <w:tr w:rsidR="003502AE" w:rsidRPr="00D369CF" w14:paraId="2B099E61" w14:textId="77777777" w:rsidTr="003502AE">
              <w:trPr>
                <w:trHeight w:val="465"/>
              </w:trPr>
              <w:tc>
                <w:tcPr>
                  <w:tcW w:w="556" w:type="pct"/>
                  <w:tcMar>
                    <w:top w:w="0" w:type="dxa"/>
                    <w:left w:w="108" w:type="dxa"/>
                    <w:bottom w:w="0" w:type="dxa"/>
                    <w:right w:w="108" w:type="dxa"/>
                  </w:tcMar>
                </w:tcPr>
                <w:p w14:paraId="5A2D89C9"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200BC222"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6280 56</w:t>
                  </w:r>
                </w:p>
              </w:tc>
              <w:tc>
                <w:tcPr>
                  <w:tcW w:w="3649" w:type="pct"/>
                  <w:tcMar>
                    <w:top w:w="0" w:type="dxa"/>
                    <w:left w:w="108" w:type="dxa"/>
                    <w:bottom w:w="0" w:type="dxa"/>
                    <w:right w:w="108" w:type="dxa"/>
                  </w:tcMar>
                </w:tcPr>
                <w:p w14:paraId="7E234B3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Қаржылық емес тәуекелге тәуекелдік түзету бойынша қайта сақтандыру активін қалыптастыру бойынша кіріс.</w:t>
                  </w:r>
                </w:p>
              </w:tc>
            </w:tr>
          </w:tbl>
          <w:p w14:paraId="2B0DAC9B"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23. Қайта сақтандыру активін қаржылық емес тәуекелге тәуекелдік түзету бойынша азайтудан шығысты тану кезінде мынадай бухгалтерлік жазба жүзеге асырылады:</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D369CF" w14:paraId="083CD3D0" w14:textId="77777777" w:rsidTr="004F336D">
              <w:trPr>
                <w:trHeight w:val="243"/>
              </w:trPr>
              <w:tc>
                <w:tcPr>
                  <w:tcW w:w="556" w:type="pct"/>
                  <w:tcMar>
                    <w:top w:w="0" w:type="dxa"/>
                    <w:left w:w="108" w:type="dxa"/>
                    <w:bottom w:w="0" w:type="dxa"/>
                    <w:right w:w="108" w:type="dxa"/>
                  </w:tcMar>
                </w:tcPr>
                <w:p w14:paraId="46A3871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0A820321"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7470 33</w:t>
                  </w:r>
                </w:p>
              </w:tc>
              <w:tc>
                <w:tcPr>
                  <w:tcW w:w="3649" w:type="pct"/>
                  <w:tcMar>
                    <w:top w:w="0" w:type="dxa"/>
                    <w:left w:w="108" w:type="dxa"/>
                    <w:bottom w:w="0" w:type="dxa"/>
                    <w:right w:w="108" w:type="dxa"/>
                  </w:tcMar>
                </w:tcPr>
                <w:p w14:paraId="38BEBBF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Қаржылық емес тәуекелге тәуекелдік түзетуді азайту бойынша шығыс.</w:t>
                  </w:r>
                </w:p>
              </w:tc>
            </w:tr>
            <w:tr w:rsidR="003502AE" w:rsidRPr="00D369CF" w14:paraId="4D6DFED4" w14:textId="77777777" w:rsidTr="004F336D">
              <w:trPr>
                <w:trHeight w:val="336"/>
              </w:trPr>
              <w:tc>
                <w:tcPr>
                  <w:tcW w:w="556" w:type="pct"/>
                  <w:tcMar>
                    <w:top w:w="0" w:type="dxa"/>
                    <w:left w:w="108" w:type="dxa"/>
                    <w:bottom w:w="0" w:type="dxa"/>
                    <w:right w:w="108" w:type="dxa"/>
                  </w:tcMar>
                </w:tcPr>
                <w:p w14:paraId="20967C1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4822B081"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2060 03</w:t>
                  </w:r>
                </w:p>
              </w:tc>
              <w:tc>
                <w:tcPr>
                  <w:tcW w:w="3649" w:type="pct"/>
                  <w:tcMar>
                    <w:top w:w="0" w:type="dxa"/>
                    <w:left w:w="108" w:type="dxa"/>
                    <w:bottom w:w="0" w:type="dxa"/>
                    <w:right w:w="108" w:type="dxa"/>
                  </w:tcMar>
                </w:tcPr>
                <w:p w14:paraId="75DA294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Қаржылық емес тәуекелге тәуекелдік түзету бойынша қайта сақтандыру активі.</w:t>
                  </w:r>
                </w:p>
              </w:tc>
            </w:tr>
          </w:tbl>
          <w:p w14:paraId="0FD5DEDD"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bCs/>
                <w:sz w:val="24"/>
                <w:szCs w:val="24"/>
                <w:lang w:val="kk-KZ"/>
              </w:rPr>
              <w:t>24. Ұсталып отырған қайта сақтандыру шарттары мерзімінен бұрын бұзылған жағдайда мынадай бухгалтерлік жазбалар жүзеге асырылады</w:t>
            </w:r>
            <w:r w:rsidRPr="00E526BE">
              <w:rPr>
                <w:rFonts w:ascii="Times New Roman" w:eastAsia="Times New Roman" w:hAnsi="Times New Roman" w:cs="Times New Roman"/>
                <w:sz w:val="24"/>
                <w:szCs w:val="24"/>
                <w:lang w:val="kk-KZ"/>
              </w:rPr>
              <w:t>:</w:t>
            </w:r>
          </w:p>
          <w:p w14:paraId="1AD38194" w14:textId="77777777" w:rsidR="003502AE" w:rsidRPr="00E526BE" w:rsidRDefault="003502AE" w:rsidP="003502AE">
            <w:pPr>
              <w:ind w:firstLine="709"/>
              <w:contextualSpacing/>
              <w:jc w:val="both"/>
              <w:rPr>
                <w:rFonts w:ascii="Times New Roman" w:eastAsia="Times New Roman" w:hAnsi="Times New Roman" w:cs="Times New Roman"/>
                <w:b/>
                <w:sz w:val="24"/>
                <w:szCs w:val="24"/>
                <w:lang w:val="kk-KZ"/>
              </w:rPr>
            </w:pPr>
            <w:r w:rsidRPr="00E526BE">
              <w:rPr>
                <w:rFonts w:ascii="Times New Roman" w:eastAsia="Times New Roman" w:hAnsi="Times New Roman" w:cs="Times New Roman"/>
                <w:sz w:val="24"/>
                <w:szCs w:val="24"/>
                <w:lang w:val="kk-KZ"/>
              </w:rPr>
              <w:t>1) қайта сақтандыру ұйымына қойылатын талаптар сомасына:</w:t>
            </w:r>
            <w:r w:rsidRPr="00E526BE">
              <w:rPr>
                <w:rFonts w:ascii="Times New Roman" w:eastAsia="Times New Roman" w:hAnsi="Times New Roman" w:cs="Times New Roman"/>
                <w:b/>
                <w:sz w:val="24"/>
                <w:szCs w:val="24"/>
                <w:lang w:val="kk-KZ"/>
              </w:rPr>
              <w:t xml:space="preserve"> </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E526BE" w14:paraId="2256BF3D" w14:textId="77777777" w:rsidTr="004F336D">
              <w:trPr>
                <w:trHeight w:val="407"/>
              </w:trPr>
              <w:tc>
                <w:tcPr>
                  <w:tcW w:w="556" w:type="pct"/>
                  <w:tcMar>
                    <w:top w:w="0" w:type="dxa"/>
                    <w:left w:w="108" w:type="dxa"/>
                    <w:bottom w:w="0" w:type="dxa"/>
                    <w:right w:w="108" w:type="dxa"/>
                  </w:tcMar>
                </w:tcPr>
                <w:p w14:paraId="3F1ED49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lastRenderedPageBreak/>
                    <w:t xml:space="preserve">Дт </w:t>
                  </w:r>
                </w:p>
              </w:tc>
              <w:tc>
                <w:tcPr>
                  <w:tcW w:w="795" w:type="pct"/>
                  <w:tcMar>
                    <w:top w:w="0" w:type="dxa"/>
                    <w:left w:w="108" w:type="dxa"/>
                    <w:bottom w:w="0" w:type="dxa"/>
                    <w:right w:w="108" w:type="dxa"/>
                  </w:tcMar>
                </w:tcPr>
                <w:p w14:paraId="1CCDBBA9"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1280 46</w:t>
                  </w:r>
                </w:p>
              </w:tc>
              <w:tc>
                <w:tcPr>
                  <w:tcW w:w="3649" w:type="pct"/>
                  <w:tcMar>
                    <w:top w:w="0" w:type="dxa"/>
                    <w:left w:w="108" w:type="dxa"/>
                    <w:bottom w:w="0" w:type="dxa"/>
                    <w:right w:w="108" w:type="dxa"/>
                  </w:tcMar>
                </w:tcPr>
                <w:p w14:paraId="1BA4F4F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сақтандырушыларға қойылатын талаптар</w:t>
                  </w:r>
                </w:p>
              </w:tc>
            </w:tr>
            <w:tr w:rsidR="003502AE" w:rsidRPr="00E526BE" w14:paraId="716A3593" w14:textId="77777777" w:rsidTr="004F336D">
              <w:trPr>
                <w:trHeight w:val="269"/>
              </w:trPr>
              <w:tc>
                <w:tcPr>
                  <w:tcW w:w="556" w:type="pct"/>
                  <w:tcMar>
                    <w:top w:w="0" w:type="dxa"/>
                    <w:left w:w="108" w:type="dxa"/>
                    <w:bottom w:w="0" w:type="dxa"/>
                    <w:right w:w="108" w:type="dxa"/>
                  </w:tcMar>
                </w:tcPr>
                <w:p w14:paraId="74F3454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5" w:type="pct"/>
                  <w:tcMar>
                    <w:top w:w="0" w:type="dxa"/>
                    <w:left w:w="108" w:type="dxa"/>
                    <w:bottom w:w="0" w:type="dxa"/>
                    <w:right w:w="108" w:type="dxa"/>
                  </w:tcMar>
                </w:tcPr>
                <w:p w14:paraId="33B57E86"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2060 01</w:t>
                  </w:r>
                </w:p>
              </w:tc>
              <w:tc>
                <w:tcPr>
                  <w:tcW w:w="3649" w:type="pct"/>
                  <w:tcMar>
                    <w:top w:w="0" w:type="dxa"/>
                    <w:left w:w="108" w:type="dxa"/>
                    <w:bottom w:w="0" w:type="dxa"/>
                    <w:right w:w="108" w:type="dxa"/>
                  </w:tcMar>
                </w:tcPr>
                <w:p w14:paraId="54C3AA5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сақтандырудың күтілетін ақша ағындарын ең жақсы бағалау</w:t>
                  </w:r>
                </w:p>
              </w:tc>
            </w:tr>
            <w:tr w:rsidR="003502AE" w:rsidRPr="00E526BE" w14:paraId="7E749EBF" w14:textId="77777777" w:rsidTr="004F336D">
              <w:trPr>
                <w:trHeight w:val="269"/>
              </w:trPr>
              <w:tc>
                <w:tcPr>
                  <w:tcW w:w="556" w:type="pct"/>
                  <w:tcMar>
                    <w:top w:w="0" w:type="dxa"/>
                    <w:left w:w="108" w:type="dxa"/>
                    <w:bottom w:w="0" w:type="dxa"/>
                    <w:right w:w="108" w:type="dxa"/>
                  </w:tcMar>
                </w:tcPr>
                <w:p w14:paraId="1296392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p>
              </w:tc>
              <w:tc>
                <w:tcPr>
                  <w:tcW w:w="795" w:type="pct"/>
                  <w:tcMar>
                    <w:top w:w="0" w:type="dxa"/>
                    <w:left w:w="108" w:type="dxa"/>
                    <w:bottom w:w="0" w:type="dxa"/>
                    <w:right w:w="108" w:type="dxa"/>
                  </w:tcMar>
                </w:tcPr>
                <w:p w14:paraId="281C0EB3"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2060 03</w:t>
                  </w:r>
                </w:p>
              </w:tc>
              <w:tc>
                <w:tcPr>
                  <w:tcW w:w="3649" w:type="pct"/>
                  <w:tcMar>
                    <w:top w:w="0" w:type="dxa"/>
                    <w:left w:w="108" w:type="dxa"/>
                    <w:bottom w:w="0" w:type="dxa"/>
                    <w:right w:w="108" w:type="dxa"/>
                  </w:tcMar>
                </w:tcPr>
                <w:p w14:paraId="576CA7F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Қаржылық емес тәуекелге тәуекелдік түзету бойынша қайта сақтандыру активі.</w:t>
                  </w:r>
                </w:p>
              </w:tc>
            </w:tr>
          </w:tbl>
          <w:p w14:paraId="5AFAF46E" w14:textId="77777777" w:rsidR="003502AE" w:rsidRPr="00E526BE" w:rsidRDefault="003502AE" w:rsidP="003502AE">
            <w:pPr>
              <w:ind w:firstLine="709"/>
              <w:contextualSpacing/>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 нақты алынған ақша сомасына:</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E526BE" w14:paraId="259B98E2" w14:textId="77777777" w:rsidTr="004F336D">
              <w:trPr>
                <w:trHeight w:val="278"/>
              </w:trPr>
              <w:tc>
                <w:tcPr>
                  <w:tcW w:w="556" w:type="pct"/>
                  <w:tcMar>
                    <w:top w:w="0" w:type="dxa"/>
                    <w:left w:w="108" w:type="dxa"/>
                    <w:bottom w:w="0" w:type="dxa"/>
                    <w:right w:w="108" w:type="dxa"/>
                  </w:tcMar>
                </w:tcPr>
                <w:p w14:paraId="6880014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Дт</w:t>
                  </w:r>
                </w:p>
              </w:tc>
              <w:tc>
                <w:tcPr>
                  <w:tcW w:w="795" w:type="pct"/>
                  <w:tcMar>
                    <w:top w:w="0" w:type="dxa"/>
                    <w:left w:w="108" w:type="dxa"/>
                    <w:bottom w:w="0" w:type="dxa"/>
                    <w:right w:w="108" w:type="dxa"/>
                  </w:tcMar>
                  <w:vAlign w:val="center"/>
                </w:tcPr>
                <w:p w14:paraId="11BE723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1010</w:t>
                  </w:r>
                </w:p>
              </w:tc>
              <w:tc>
                <w:tcPr>
                  <w:tcW w:w="3649" w:type="pct"/>
                  <w:tcMar>
                    <w:top w:w="0" w:type="dxa"/>
                    <w:left w:w="108" w:type="dxa"/>
                    <w:bottom w:w="0" w:type="dxa"/>
                    <w:right w:w="108" w:type="dxa"/>
                  </w:tcMar>
                  <w:vAlign w:val="center"/>
                </w:tcPr>
                <w:p w14:paraId="523064E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Кассадағы ақша қаражаты</w:t>
                  </w:r>
                </w:p>
              </w:tc>
            </w:tr>
            <w:tr w:rsidR="003502AE" w:rsidRPr="00E526BE" w14:paraId="78257A88" w14:textId="77777777" w:rsidTr="004F336D">
              <w:trPr>
                <w:trHeight w:val="278"/>
              </w:trPr>
              <w:tc>
                <w:tcPr>
                  <w:tcW w:w="556" w:type="pct"/>
                  <w:tcMar>
                    <w:top w:w="0" w:type="dxa"/>
                    <w:left w:w="108" w:type="dxa"/>
                    <w:bottom w:w="0" w:type="dxa"/>
                    <w:right w:w="108" w:type="dxa"/>
                  </w:tcMar>
                </w:tcPr>
                <w:p w14:paraId="5D44DAF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p>
              </w:tc>
              <w:tc>
                <w:tcPr>
                  <w:tcW w:w="795" w:type="pct"/>
                  <w:tcMar>
                    <w:top w:w="0" w:type="dxa"/>
                    <w:left w:w="108" w:type="dxa"/>
                    <w:bottom w:w="0" w:type="dxa"/>
                    <w:right w:w="108" w:type="dxa"/>
                  </w:tcMar>
                  <w:vAlign w:val="center"/>
                </w:tcPr>
                <w:p w14:paraId="3590E66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1030</w:t>
                  </w:r>
                </w:p>
              </w:tc>
              <w:tc>
                <w:tcPr>
                  <w:tcW w:w="3649" w:type="pct"/>
                  <w:tcMar>
                    <w:top w:w="0" w:type="dxa"/>
                    <w:left w:w="108" w:type="dxa"/>
                    <w:bottom w:w="0" w:type="dxa"/>
                    <w:right w:w="108" w:type="dxa"/>
                  </w:tcMar>
                  <w:vAlign w:val="center"/>
                </w:tcPr>
                <w:p w14:paraId="12E50CB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Ағымдағы шоттардағы ақшалай қаражат</w:t>
                  </w:r>
                </w:p>
              </w:tc>
            </w:tr>
            <w:tr w:rsidR="003502AE" w:rsidRPr="00E526BE" w14:paraId="2D4482C0" w14:textId="77777777" w:rsidTr="004F336D">
              <w:trPr>
                <w:trHeight w:val="303"/>
              </w:trPr>
              <w:tc>
                <w:tcPr>
                  <w:tcW w:w="556" w:type="pct"/>
                  <w:tcMar>
                    <w:top w:w="0" w:type="dxa"/>
                    <w:left w:w="108" w:type="dxa"/>
                    <w:bottom w:w="0" w:type="dxa"/>
                    <w:right w:w="108" w:type="dxa"/>
                  </w:tcMar>
                </w:tcPr>
                <w:p w14:paraId="50DA9A2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5" w:type="pct"/>
                  <w:tcMar>
                    <w:top w:w="0" w:type="dxa"/>
                    <w:left w:w="108" w:type="dxa"/>
                    <w:bottom w:w="0" w:type="dxa"/>
                    <w:right w:w="108" w:type="dxa"/>
                  </w:tcMar>
                  <w:vAlign w:val="center"/>
                </w:tcPr>
                <w:p w14:paraId="6D57E56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1280 46 </w:t>
                  </w:r>
                </w:p>
              </w:tc>
              <w:tc>
                <w:tcPr>
                  <w:tcW w:w="3649" w:type="pct"/>
                  <w:tcMar>
                    <w:top w:w="0" w:type="dxa"/>
                    <w:left w:w="108" w:type="dxa"/>
                    <w:bottom w:w="0" w:type="dxa"/>
                    <w:right w:w="108" w:type="dxa"/>
                  </w:tcMar>
                  <w:vAlign w:val="center"/>
                </w:tcPr>
                <w:p w14:paraId="6007FB6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сақтандырушыларға қойылатын талаптар.</w:t>
                  </w:r>
                </w:p>
              </w:tc>
            </w:tr>
          </w:tbl>
          <w:p w14:paraId="3858BB8B" w14:textId="77777777" w:rsidR="003502AE" w:rsidRPr="00E526BE" w:rsidRDefault="003502AE" w:rsidP="003502AE">
            <w:pPr>
              <w:ind w:firstLine="709"/>
              <w:jc w:val="both"/>
              <w:rPr>
                <w:rFonts w:ascii="Times New Roman" w:eastAsia="Calibri" w:hAnsi="Times New Roman" w:cs="Times New Roman"/>
                <w:sz w:val="24"/>
                <w:szCs w:val="24"/>
                <w:lang w:val="kk-KZ" w:eastAsia="en-US"/>
              </w:rPr>
            </w:pPr>
          </w:p>
          <w:p w14:paraId="3F1F9B63" w14:textId="77777777" w:rsidR="003502AE" w:rsidRPr="00E526BE" w:rsidRDefault="003502AE" w:rsidP="003502AE">
            <w:pPr>
              <w:ind w:firstLine="709"/>
              <w:jc w:val="center"/>
              <w:rPr>
                <w:rFonts w:ascii="Times New Roman" w:eastAsia="Calibri" w:hAnsi="Times New Roman" w:cs="Times New Roman"/>
                <w:sz w:val="24"/>
                <w:szCs w:val="24"/>
                <w:lang w:val="kk-KZ" w:eastAsia="en-US"/>
              </w:rPr>
            </w:pPr>
          </w:p>
          <w:p w14:paraId="3A990147" w14:textId="77777777" w:rsidR="003502AE" w:rsidRPr="00E526BE" w:rsidRDefault="003502AE" w:rsidP="003502AE">
            <w:pPr>
              <w:ind w:firstLine="709"/>
              <w:jc w:val="center"/>
              <w:rPr>
                <w:rFonts w:ascii="Times New Roman" w:eastAsia="Calibri" w:hAnsi="Times New Roman" w:cs="Times New Roman"/>
                <w:sz w:val="24"/>
                <w:szCs w:val="24"/>
                <w:lang w:val="kk-KZ" w:eastAsia="en-US"/>
              </w:rPr>
            </w:pPr>
          </w:p>
          <w:p w14:paraId="1AD2D23E" w14:textId="77777777" w:rsidR="003502AE" w:rsidRPr="00E526BE" w:rsidRDefault="003502AE" w:rsidP="003502AE">
            <w:pPr>
              <w:ind w:firstLine="709"/>
              <w:jc w:val="center"/>
              <w:rPr>
                <w:rFonts w:ascii="Times New Roman" w:eastAsia="Calibri" w:hAnsi="Times New Roman" w:cs="Times New Roman"/>
                <w:b/>
                <w:sz w:val="24"/>
                <w:szCs w:val="24"/>
                <w:lang w:val="kk-KZ" w:eastAsia="en-US"/>
              </w:rPr>
            </w:pPr>
            <w:r w:rsidRPr="00E526BE">
              <w:rPr>
                <w:rFonts w:ascii="Times New Roman" w:eastAsia="Calibri" w:hAnsi="Times New Roman" w:cs="Times New Roman"/>
                <w:b/>
                <w:sz w:val="24"/>
                <w:szCs w:val="24"/>
                <w:lang w:val="kk-KZ" w:eastAsia="en-US"/>
              </w:rPr>
              <w:t>4-параграф. Сақтандыру төлемдері бойынша операциялардың бухгалтерлік есебі</w:t>
            </w:r>
          </w:p>
          <w:p w14:paraId="24D85903" w14:textId="77777777" w:rsidR="003502AE" w:rsidRPr="00E526BE" w:rsidRDefault="003502AE" w:rsidP="003502AE">
            <w:pPr>
              <w:ind w:firstLine="709"/>
              <w:jc w:val="both"/>
              <w:rPr>
                <w:rFonts w:ascii="Times New Roman" w:eastAsia="Calibri" w:hAnsi="Times New Roman" w:cs="Times New Roman"/>
                <w:b/>
                <w:sz w:val="24"/>
                <w:szCs w:val="24"/>
                <w:lang w:val="kk-KZ" w:eastAsia="en-US"/>
              </w:rPr>
            </w:pPr>
          </w:p>
          <w:p w14:paraId="1ADB7C51"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25. 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p>
          <w:p w14:paraId="713CFA0D"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1) туындаған сақтандыру шығындары бойынша міндеттемелер сомасына: </w:t>
            </w:r>
          </w:p>
          <w:tbl>
            <w:tblPr>
              <w:tblW w:w="5348" w:type="dxa"/>
              <w:tblInd w:w="709" w:type="dxa"/>
              <w:tblLayout w:type="fixed"/>
              <w:tblCellMar>
                <w:left w:w="0" w:type="dxa"/>
                <w:right w:w="0" w:type="dxa"/>
              </w:tblCellMar>
              <w:tblLook w:val="04A0" w:firstRow="1" w:lastRow="0" w:firstColumn="1" w:lastColumn="0" w:noHBand="0" w:noVBand="1"/>
            </w:tblPr>
            <w:tblGrid>
              <w:gridCol w:w="594"/>
              <w:gridCol w:w="1038"/>
              <w:gridCol w:w="3716"/>
            </w:tblGrid>
            <w:tr w:rsidR="003502AE" w:rsidRPr="00E526BE" w14:paraId="791EDD32" w14:textId="77777777" w:rsidTr="004F336D">
              <w:trPr>
                <w:trHeight w:val="241"/>
              </w:trPr>
              <w:tc>
                <w:tcPr>
                  <w:tcW w:w="556" w:type="pct"/>
                  <w:tcMar>
                    <w:top w:w="0" w:type="dxa"/>
                    <w:left w:w="108" w:type="dxa"/>
                    <w:bottom w:w="0" w:type="dxa"/>
                    <w:right w:w="108" w:type="dxa"/>
                  </w:tcMar>
                </w:tcPr>
                <w:p w14:paraId="4B51C1A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rPr>
                  </w:pPr>
                  <w:r w:rsidRPr="00E526BE">
                    <w:rPr>
                      <w:rFonts w:ascii="Times New Roman" w:eastAsia="Times New Roman" w:hAnsi="Times New Roman" w:cs="Times New Roman"/>
                      <w:bCs/>
                      <w:sz w:val="24"/>
                      <w:szCs w:val="24"/>
                    </w:rPr>
                    <w:t>Дт</w:t>
                  </w:r>
                </w:p>
              </w:tc>
              <w:tc>
                <w:tcPr>
                  <w:tcW w:w="970" w:type="pct"/>
                  <w:tcMar>
                    <w:top w:w="0" w:type="dxa"/>
                    <w:left w:w="108" w:type="dxa"/>
                    <w:bottom w:w="0" w:type="dxa"/>
                    <w:right w:w="108" w:type="dxa"/>
                  </w:tcMar>
                </w:tcPr>
                <w:p w14:paraId="1A7E0F8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rPr>
                  </w:pPr>
                  <w:r w:rsidRPr="00E526BE">
                    <w:rPr>
                      <w:rFonts w:ascii="Times New Roman" w:eastAsia="Times New Roman" w:hAnsi="Times New Roman" w:cs="Times New Roman"/>
                      <w:bCs/>
                      <w:sz w:val="24"/>
                      <w:szCs w:val="24"/>
                    </w:rPr>
                    <w:t>7470 38</w:t>
                  </w:r>
                </w:p>
              </w:tc>
              <w:tc>
                <w:tcPr>
                  <w:tcW w:w="3474" w:type="pct"/>
                  <w:tcMar>
                    <w:top w:w="0" w:type="dxa"/>
                    <w:left w:w="108" w:type="dxa"/>
                    <w:bottom w:w="0" w:type="dxa"/>
                    <w:right w:w="108" w:type="dxa"/>
                  </w:tcMar>
                </w:tcPr>
                <w:p w14:paraId="7126D0A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rPr>
                  </w:pPr>
                  <w:r w:rsidRPr="00E526BE">
                    <w:rPr>
                      <w:rFonts w:ascii="Times New Roman" w:eastAsia="Times New Roman" w:hAnsi="Times New Roman" w:cs="Times New Roman"/>
                      <w:bCs/>
                      <w:sz w:val="24"/>
                      <w:szCs w:val="24"/>
                    </w:rPr>
                    <w:t>Сақтандыру (қайта сақтандыру)шарттары бойынша шығыстар</w:t>
                  </w:r>
                </w:p>
              </w:tc>
            </w:tr>
            <w:tr w:rsidR="003502AE" w:rsidRPr="00E526BE" w14:paraId="34E0397B" w14:textId="77777777" w:rsidTr="004F336D">
              <w:trPr>
                <w:trHeight w:val="262"/>
              </w:trPr>
              <w:tc>
                <w:tcPr>
                  <w:tcW w:w="556" w:type="pct"/>
                  <w:tcMar>
                    <w:top w:w="0" w:type="dxa"/>
                    <w:left w:w="108" w:type="dxa"/>
                    <w:bottom w:w="0" w:type="dxa"/>
                    <w:right w:w="108" w:type="dxa"/>
                  </w:tcMar>
                </w:tcPr>
                <w:p w14:paraId="3018BB3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rPr>
                  </w:pPr>
                  <w:r w:rsidRPr="00E526BE">
                    <w:rPr>
                      <w:rFonts w:ascii="Times New Roman" w:eastAsia="Times New Roman" w:hAnsi="Times New Roman" w:cs="Times New Roman"/>
                      <w:bCs/>
                      <w:sz w:val="24"/>
                      <w:szCs w:val="24"/>
                    </w:rPr>
                    <w:t xml:space="preserve">Кт </w:t>
                  </w:r>
                </w:p>
              </w:tc>
              <w:tc>
                <w:tcPr>
                  <w:tcW w:w="970" w:type="pct"/>
                  <w:tcMar>
                    <w:top w:w="0" w:type="dxa"/>
                    <w:left w:w="108" w:type="dxa"/>
                    <w:bottom w:w="0" w:type="dxa"/>
                    <w:right w:w="108" w:type="dxa"/>
                  </w:tcMar>
                </w:tcPr>
                <w:p w14:paraId="3FD387D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rPr>
                  </w:pPr>
                  <w:r w:rsidRPr="00E526BE">
                    <w:rPr>
                      <w:rFonts w:ascii="Times New Roman" w:eastAsia="Times New Roman" w:hAnsi="Times New Roman" w:cs="Times New Roman"/>
                      <w:bCs/>
                      <w:sz w:val="24"/>
                      <w:szCs w:val="24"/>
                    </w:rPr>
                    <w:t>3390 17</w:t>
                  </w:r>
                </w:p>
              </w:tc>
              <w:tc>
                <w:tcPr>
                  <w:tcW w:w="3474" w:type="pct"/>
                  <w:tcMar>
                    <w:top w:w="0" w:type="dxa"/>
                    <w:left w:w="108" w:type="dxa"/>
                    <w:bottom w:w="0" w:type="dxa"/>
                    <w:right w:w="108" w:type="dxa"/>
                  </w:tcMar>
                </w:tcPr>
                <w:p w14:paraId="310F594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rPr>
                  </w:pPr>
                  <w:r w:rsidRPr="00E526BE">
                    <w:rPr>
                      <w:rFonts w:ascii="Times New Roman" w:eastAsia="Times New Roman" w:hAnsi="Times New Roman" w:cs="Times New Roman"/>
                      <w:bCs/>
                      <w:sz w:val="24"/>
                      <w:szCs w:val="24"/>
                    </w:rPr>
                    <w:t>Туындаған залалдар бойынша міндеттемелер;</w:t>
                  </w:r>
                </w:p>
              </w:tc>
            </w:tr>
          </w:tbl>
          <w:p w14:paraId="1909EADE" w14:textId="77777777" w:rsidR="003502AE" w:rsidRPr="00E526BE" w:rsidRDefault="003502AE" w:rsidP="003502AE">
            <w:pPr>
              <w:ind w:firstLine="709"/>
              <w:jc w:val="both"/>
              <w:rPr>
                <w:rFonts w:ascii="Times New Roman" w:eastAsia="Calibri" w:hAnsi="Times New Roman" w:cs="Times New Roman"/>
                <w:sz w:val="24"/>
                <w:szCs w:val="24"/>
                <w:lang w:val="kk-KZ" w:eastAsia="en-US"/>
              </w:rPr>
            </w:pPr>
            <w:r w:rsidRPr="00E526BE">
              <w:rPr>
                <w:rFonts w:ascii="Times New Roman" w:eastAsia="Calibri" w:hAnsi="Times New Roman" w:cs="Times New Roman"/>
                <w:sz w:val="24"/>
                <w:szCs w:val="24"/>
                <w:lang w:val="kk-KZ" w:eastAsia="en-US"/>
              </w:rPr>
              <w:t>2) сақтандыру (қайта сақтандыру) шарты бойынша сақтандыру түсімінің сомасына:</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D369CF" w14:paraId="27CBB838" w14:textId="77777777" w:rsidTr="004F336D">
              <w:trPr>
                <w:trHeight w:val="278"/>
              </w:trPr>
              <w:tc>
                <w:tcPr>
                  <w:tcW w:w="556" w:type="pct"/>
                  <w:tcMar>
                    <w:top w:w="0" w:type="dxa"/>
                    <w:left w:w="108" w:type="dxa"/>
                    <w:bottom w:w="0" w:type="dxa"/>
                    <w:right w:w="108" w:type="dxa"/>
                  </w:tcMar>
                </w:tcPr>
                <w:p w14:paraId="2C840F8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4" w:type="pct"/>
                  <w:tcMar>
                    <w:top w:w="0" w:type="dxa"/>
                    <w:left w:w="108" w:type="dxa"/>
                    <w:bottom w:w="0" w:type="dxa"/>
                    <w:right w:w="108" w:type="dxa"/>
                  </w:tcMar>
                </w:tcPr>
                <w:p w14:paraId="61558A4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3390 11</w:t>
                  </w:r>
                </w:p>
              </w:tc>
              <w:tc>
                <w:tcPr>
                  <w:tcW w:w="3650" w:type="pct"/>
                  <w:tcMar>
                    <w:top w:w="0" w:type="dxa"/>
                    <w:left w:w="108" w:type="dxa"/>
                    <w:bottom w:w="0" w:type="dxa"/>
                    <w:right w:w="108" w:type="dxa"/>
                  </w:tcMar>
                </w:tcPr>
                <w:p w14:paraId="29A7DCB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(қайта сақтандыру) шарттары бойынша ақша ағындары бойынша міндеттемелер</w:t>
                  </w:r>
                </w:p>
              </w:tc>
            </w:tr>
            <w:tr w:rsidR="003502AE" w:rsidRPr="00D369CF" w14:paraId="4676C20A" w14:textId="77777777" w:rsidTr="004F336D">
              <w:trPr>
                <w:trHeight w:val="303"/>
              </w:trPr>
              <w:tc>
                <w:tcPr>
                  <w:tcW w:w="556" w:type="pct"/>
                  <w:tcMar>
                    <w:top w:w="0" w:type="dxa"/>
                    <w:left w:w="108" w:type="dxa"/>
                    <w:bottom w:w="0" w:type="dxa"/>
                    <w:right w:w="108" w:type="dxa"/>
                  </w:tcMar>
                </w:tcPr>
                <w:p w14:paraId="4D66FE5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4" w:type="pct"/>
                  <w:tcMar>
                    <w:top w:w="0" w:type="dxa"/>
                    <w:left w:w="108" w:type="dxa"/>
                    <w:bottom w:w="0" w:type="dxa"/>
                    <w:right w:w="108" w:type="dxa"/>
                  </w:tcMar>
                </w:tcPr>
                <w:p w14:paraId="0338C3E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6280 41</w:t>
                  </w:r>
                </w:p>
              </w:tc>
              <w:tc>
                <w:tcPr>
                  <w:tcW w:w="3650" w:type="pct"/>
                  <w:tcMar>
                    <w:top w:w="0" w:type="dxa"/>
                    <w:left w:w="108" w:type="dxa"/>
                    <w:bottom w:w="0" w:type="dxa"/>
                    <w:right w:w="108" w:type="dxa"/>
                  </w:tcMar>
                </w:tcPr>
                <w:p w14:paraId="33BF218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түсімі (сақтандырудан кіріс);</w:t>
                  </w:r>
                </w:p>
              </w:tc>
            </w:tr>
          </w:tbl>
          <w:p w14:paraId="54FEE3BB" w14:textId="77777777" w:rsidR="003502AE" w:rsidRPr="00E526BE" w:rsidRDefault="003502AE" w:rsidP="003502AE">
            <w:pPr>
              <w:ind w:firstLine="709"/>
              <w:jc w:val="both"/>
              <w:rPr>
                <w:rFonts w:ascii="Times New Roman" w:eastAsia="Calibri" w:hAnsi="Times New Roman" w:cs="Times New Roman"/>
                <w:sz w:val="24"/>
                <w:szCs w:val="24"/>
                <w:lang w:val="kk-KZ" w:eastAsia="en-US"/>
              </w:rPr>
            </w:pPr>
            <w:r w:rsidRPr="00E526BE">
              <w:rPr>
                <w:rFonts w:ascii="Times New Roman" w:eastAsia="Times New Roman" w:hAnsi="Times New Roman" w:cs="Times New Roman"/>
                <w:bCs/>
                <w:sz w:val="24"/>
                <w:szCs w:val="24"/>
                <w:lang w:val="kk-KZ"/>
              </w:rPr>
              <w:lastRenderedPageBreak/>
              <w:t>3) төленуге жататын ақша сомасына</w:t>
            </w:r>
            <w:r w:rsidRPr="00E526BE">
              <w:rPr>
                <w:rFonts w:ascii="Times New Roman" w:eastAsia="Calibri" w:hAnsi="Times New Roman" w:cs="Times New Roman"/>
                <w:sz w:val="24"/>
                <w:szCs w:val="24"/>
                <w:lang w:val="kk-KZ" w:eastAsia="en-US"/>
              </w:rPr>
              <w:t>:</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E526BE" w14:paraId="2D6B328E" w14:textId="77777777" w:rsidTr="004F336D">
              <w:trPr>
                <w:trHeight w:val="237"/>
              </w:trPr>
              <w:tc>
                <w:tcPr>
                  <w:tcW w:w="556" w:type="pct"/>
                  <w:tcMar>
                    <w:top w:w="0" w:type="dxa"/>
                    <w:left w:w="108" w:type="dxa"/>
                    <w:bottom w:w="0" w:type="dxa"/>
                    <w:right w:w="108" w:type="dxa"/>
                  </w:tcMar>
                </w:tcPr>
                <w:p w14:paraId="51735E9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51FFAE2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bCs/>
                      <w:sz w:val="24"/>
                      <w:szCs w:val="24"/>
                    </w:rPr>
                    <w:t>3390 17</w:t>
                  </w:r>
                </w:p>
              </w:tc>
              <w:tc>
                <w:tcPr>
                  <w:tcW w:w="3649" w:type="pct"/>
                  <w:tcMar>
                    <w:top w:w="0" w:type="dxa"/>
                    <w:left w:w="108" w:type="dxa"/>
                    <w:bottom w:w="0" w:type="dxa"/>
                    <w:right w:w="108" w:type="dxa"/>
                  </w:tcMar>
                </w:tcPr>
                <w:p w14:paraId="58C8E0F6" w14:textId="77777777" w:rsidR="003502AE" w:rsidRPr="00E526BE" w:rsidRDefault="003502AE" w:rsidP="00D369CF">
                  <w:pPr>
                    <w:framePr w:hSpace="180" w:wrap="around" w:vAnchor="text" w:hAnchor="text" w:y="1"/>
                    <w:spacing w:after="0" w:line="240" w:lineRule="auto"/>
                    <w:suppressOverlap/>
                    <w:jc w:val="both"/>
                    <w:rPr>
                      <w:rFonts w:ascii="Times New Roman" w:eastAsia="Calibri" w:hAnsi="Times New Roman" w:cs="Times New Roman"/>
                      <w:sz w:val="24"/>
                      <w:szCs w:val="24"/>
                      <w:lang w:val="kk-KZ" w:eastAsia="en-US"/>
                    </w:rPr>
                  </w:pPr>
                  <w:r w:rsidRPr="00E526BE">
                    <w:rPr>
                      <w:rFonts w:ascii="Times New Roman" w:eastAsia="Times New Roman" w:hAnsi="Times New Roman" w:cs="Times New Roman"/>
                      <w:bCs/>
                      <w:sz w:val="24"/>
                      <w:szCs w:val="24"/>
                    </w:rPr>
                    <w:t>Туындаған залалдар бойынша міндеттемелер</w:t>
                  </w:r>
                </w:p>
              </w:tc>
            </w:tr>
            <w:tr w:rsidR="003502AE" w:rsidRPr="00D369CF" w14:paraId="378BA5A7" w14:textId="77777777" w:rsidTr="004F336D">
              <w:trPr>
                <w:trHeight w:val="237"/>
              </w:trPr>
              <w:tc>
                <w:tcPr>
                  <w:tcW w:w="556" w:type="pct"/>
                  <w:tcMar>
                    <w:top w:w="0" w:type="dxa"/>
                    <w:left w:w="108" w:type="dxa"/>
                    <w:bottom w:w="0" w:type="dxa"/>
                    <w:right w:w="108" w:type="dxa"/>
                  </w:tcMar>
                </w:tcPr>
                <w:p w14:paraId="047F4EB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22FBE09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7470 41</w:t>
                  </w:r>
                </w:p>
              </w:tc>
              <w:tc>
                <w:tcPr>
                  <w:tcW w:w="3649" w:type="pct"/>
                  <w:tcMar>
                    <w:top w:w="0" w:type="dxa"/>
                    <w:left w:w="108" w:type="dxa"/>
                    <w:bottom w:w="0" w:type="dxa"/>
                    <w:right w:w="108" w:type="dxa"/>
                  </w:tcMar>
                </w:tcPr>
                <w:p w14:paraId="33E371A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Сақтандыру бойынша сақтандыру төлемдерін жүзеге асыру бойынша шығыс</w:t>
                  </w:r>
                </w:p>
              </w:tc>
            </w:tr>
            <w:tr w:rsidR="003502AE" w:rsidRPr="00D369CF" w14:paraId="12D9B8F8" w14:textId="77777777" w:rsidTr="004F336D">
              <w:trPr>
                <w:trHeight w:val="237"/>
              </w:trPr>
              <w:tc>
                <w:tcPr>
                  <w:tcW w:w="556" w:type="pct"/>
                  <w:tcMar>
                    <w:top w:w="0" w:type="dxa"/>
                    <w:left w:w="108" w:type="dxa"/>
                    <w:bottom w:w="0" w:type="dxa"/>
                    <w:right w:w="108" w:type="dxa"/>
                  </w:tcMar>
                </w:tcPr>
                <w:p w14:paraId="035EC1ED"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654254C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7470 42</w:t>
                  </w:r>
                </w:p>
              </w:tc>
              <w:tc>
                <w:tcPr>
                  <w:tcW w:w="3649" w:type="pct"/>
                  <w:tcMar>
                    <w:top w:w="0" w:type="dxa"/>
                    <w:left w:w="108" w:type="dxa"/>
                    <w:bottom w:w="0" w:type="dxa"/>
                    <w:right w:w="108" w:type="dxa"/>
                  </w:tcMar>
                </w:tcPr>
                <w:p w14:paraId="3CBBFCB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Қайта сақтандыру бойынша сақтандыру төлемдерін жүзеге асыру бойынша шығыс</w:t>
                  </w:r>
                </w:p>
              </w:tc>
            </w:tr>
            <w:tr w:rsidR="003502AE" w:rsidRPr="00D369CF" w14:paraId="79A1FB10" w14:textId="77777777" w:rsidTr="004F336D">
              <w:trPr>
                <w:trHeight w:val="258"/>
              </w:trPr>
              <w:tc>
                <w:tcPr>
                  <w:tcW w:w="556" w:type="pct"/>
                  <w:tcMar>
                    <w:top w:w="0" w:type="dxa"/>
                    <w:left w:w="108" w:type="dxa"/>
                    <w:bottom w:w="0" w:type="dxa"/>
                    <w:right w:w="108" w:type="dxa"/>
                  </w:tcMar>
                </w:tcPr>
                <w:p w14:paraId="4599AB1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334505D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3390 43</w:t>
                  </w:r>
                </w:p>
              </w:tc>
              <w:tc>
                <w:tcPr>
                  <w:tcW w:w="3649" w:type="pct"/>
                  <w:tcMar>
                    <w:top w:w="0" w:type="dxa"/>
                    <w:left w:w="108" w:type="dxa"/>
                    <w:bottom w:w="0" w:type="dxa"/>
                    <w:right w:w="108" w:type="dxa"/>
                  </w:tcMar>
                </w:tcPr>
                <w:p w14:paraId="79FCFDD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Қайта сақтанушылармен есеп айырысу</w:t>
                  </w:r>
                </w:p>
              </w:tc>
            </w:tr>
            <w:tr w:rsidR="003502AE" w:rsidRPr="00D369CF" w14:paraId="0B47F90B" w14:textId="77777777" w:rsidTr="004F336D">
              <w:trPr>
                <w:trHeight w:val="363"/>
              </w:trPr>
              <w:tc>
                <w:tcPr>
                  <w:tcW w:w="556" w:type="pct"/>
                  <w:tcMar>
                    <w:top w:w="0" w:type="dxa"/>
                    <w:left w:w="108" w:type="dxa"/>
                    <w:bottom w:w="0" w:type="dxa"/>
                    <w:right w:w="108" w:type="dxa"/>
                  </w:tcMar>
                </w:tcPr>
                <w:p w14:paraId="5629813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114FAE5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3390 44</w:t>
                  </w:r>
                </w:p>
              </w:tc>
              <w:tc>
                <w:tcPr>
                  <w:tcW w:w="3649" w:type="pct"/>
                  <w:tcMar>
                    <w:top w:w="0" w:type="dxa"/>
                    <w:left w:w="108" w:type="dxa"/>
                    <w:bottom w:w="0" w:type="dxa"/>
                    <w:right w:w="108" w:type="dxa"/>
                  </w:tcMar>
                </w:tcPr>
                <w:p w14:paraId="38E02DC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Сақтанушылармен есеп айырысу;</w:t>
                  </w:r>
                </w:p>
              </w:tc>
            </w:tr>
          </w:tbl>
          <w:p w14:paraId="6329C9C0" w14:textId="77777777" w:rsidR="003502AE" w:rsidRPr="00E526BE" w:rsidRDefault="003502AE" w:rsidP="003502AE">
            <w:pPr>
              <w:ind w:firstLine="709"/>
              <w:jc w:val="both"/>
              <w:rPr>
                <w:rFonts w:ascii="Times New Roman" w:eastAsia="Calibri" w:hAnsi="Times New Roman" w:cs="Times New Roman"/>
                <w:sz w:val="24"/>
                <w:szCs w:val="24"/>
                <w:lang w:val="kk-KZ" w:eastAsia="en-US"/>
              </w:rPr>
            </w:pPr>
            <w:r w:rsidRPr="00E526BE">
              <w:rPr>
                <w:rFonts w:ascii="Times New Roman" w:eastAsia="Times New Roman" w:hAnsi="Times New Roman" w:cs="Times New Roman"/>
                <w:bCs/>
                <w:sz w:val="24"/>
                <w:szCs w:val="24"/>
                <w:lang w:val="kk-KZ"/>
              </w:rPr>
              <w:t>4) нақты төленетін ақша сомасына</w:t>
            </w:r>
            <w:r w:rsidRPr="00E526BE">
              <w:rPr>
                <w:rFonts w:ascii="Times New Roman" w:eastAsia="Calibri" w:hAnsi="Times New Roman" w:cs="Times New Roman"/>
                <w:sz w:val="24"/>
                <w:szCs w:val="24"/>
                <w:lang w:val="kk-KZ" w:eastAsia="en-US"/>
              </w:rPr>
              <w:t>:</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3502AE" w:rsidRPr="00D369CF" w14:paraId="29938E3D" w14:textId="77777777" w:rsidTr="004F336D">
              <w:trPr>
                <w:trHeight w:val="288"/>
              </w:trPr>
              <w:tc>
                <w:tcPr>
                  <w:tcW w:w="556" w:type="pct"/>
                  <w:tcMar>
                    <w:top w:w="0" w:type="dxa"/>
                    <w:left w:w="108" w:type="dxa"/>
                    <w:bottom w:w="0" w:type="dxa"/>
                    <w:right w:w="108" w:type="dxa"/>
                  </w:tcMar>
                </w:tcPr>
                <w:p w14:paraId="552DB1C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5509EFC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3390 43</w:t>
                  </w:r>
                </w:p>
              </w:tc>
              <w:tc>
                <w:tcPr>
                  <w:tcW w:w="3649" w:type="pct"/>
                  <w:tcMar>
                    <w:top w:w="0" w:type="dxa"/>
                    <w:left w:w="108" w:type="dxa"/>
                    <w:bottom w:w="0" w:type="dxa"/>
                    <w:right w:w="108" w:type="dxa"/>
                  </w:tcMar>
                </w:tcPr>
                <w:p w14:paraId="79400F3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Қайта сақтанушылармен есеп айырысу</w:t>
                  </w:r>
                </w:p>
              </w:tc>
            </w:tr>
            <w:tr w:rsidR="003502AE" w:rsidRPr="00D369CF" w14:paraId="01C02943" w14:textId="77777777" w:rsidTr="004F336D">
              <w:trPr>
                <w:trHeight w:val="288"/>
              </w:trPr>
              <w:tc>
                <w:tcPr>
                  <w:tcW w:w="556" w:type="pct"/>
                  <w:tcMar>
                    <w:top w:w="0" w:type="dxa"/>
                    <w:left w:w="108" w:type="dxa"/>
                    <w:bottom w:w="0" w:type="dxa"/>
                    <w:right w:w="108" w:type="dxa"/>
                  </w:tcMar>
                </w:tcPr>
                <w:p w14:paraId="1CC47FE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396C385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3390 44</w:t>
                  </w:r>
                </w:p>
              </w:tc>
              <w:tc>
                <w:tcPr>
                  <w:tcW w:w="3649" w:type="pct"/>
                  <w:tcMar>
                    <w:top w:w="0" w:type="dxa"/>
                    <w:left w:w="108" w:type="dxa"/>
                    <w:bottom w:w="0" w:type="dxa"/>
                    <w:right w:w="108" w:type="dxa"/>
                  </w:tcMar>
                </w:tcPr>
                <w:p w14:paraId="07B9E62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Сақтанушылармен есеп айырысу</w:t>
                  </w:r>
                </w:p>
              </w:tc>
            </w:tr>
            <w:tr w:rsidR="003502AE" w:rsidRPr="00D369CF" w14:paraId="4EC5C24F" w14:textId="77777777" w:rsidTr="004F336D">
              <w:trPr>
                <w:trHeight w:val="314"/>
              </w:trPr>
              <w:tc>
                <w:tcPr>
                  <w:tcW w:w="556" w:type="pct"/>
                  <w:tcMar>
                    <w:top w:w="0" w:type="dxa"/>
                    <w:left w:w="108" w:type="dxa"/>
                    <w:bottom w:w="0" w:type="dxa"/>
                    <w:right w:w="108" w:type="dxa"/>
                  </w:tcMar>
                </w:tcPr>
                <w:p w14:paraId="43FBABC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28FAEE1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1010 </w:t>
                  </w:r>
                </w:p>
              </w:tc>
              <w:tc>
                <w:tcPr>
                  <w:tcW w:w="3649" w:type="pct"/>
                  <w:tcMar>
                    <w:top w:w="0" w:type="dxa"/>
                    <w:left w:w="108" w:type="dxa"/>
                    <w:bottom w:w="0" w:type="dxa"/>
                    <w:right w:w="108" w:type="dxa"/>
                  </w:tcMar>
                </w:tcPr>
                <w:p w14:paraId="3D8C69D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Кассадағы ақшалай қаражат</w:t>
                  </w:r>
                </w:p>
              </w:tc>
            </w:tr>
            <w:tr w:rsidR="003502AE" w:rsidRPr="00D369CF" w14:paraId="784E5299" w14:textId="77777777" w:rsidTr="004F336D">
              <w:trPr>
                <w:trHeight w:val="314"/>
              </w:trPr>
              <w:tc>
                <w:tcPr>
                  <w:tcW w:w="556" w:type="pct"/>
                  <w:tcMar>
                    <w:top w:w="0" w:type="dxa"/>
                    <w:left w:w="108" w:type="dxa"/>
                    <w:bottom w:w="0" w:type="dxa"/>
                    <w:right w:w="108" w:type="dxa"/>
                  </w:tcMar>
                </w:tcPr>
                <w:p w14:paraId="13BC430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3864B78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649" w:type="pct"/>
                  <w:tcMar>
                    <w:top w:w="0" w:type="dxa"/>
                    <w:left w:w="108" w:type="dxa"/>
                    <w:bottom w:w="0" w:type="dxa"/>
                    <w:right w:w="108" w:type="dxa"/>
                  </w:tcMar>
                </w:tcPr>
                <w:p w14:paraId="0AE1177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Ағымдағы шоттардағы ақшалай қаражат;</w:t>
                  </w:r>
                </w:p>
              </w:tc>
            </w:tr>
          </w:tbl>
          <w:p w14:paraId="6FC3A905"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5) туындаған сақтандыру жағдайы бойынша қайта сақтандыру шарты болған жағдайда:</w:t>
            </w:r>
          </w:p>
          <w:p w14:paraId="40382552"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төленуге жататын ақша сомасына:</w:t>
            </w:r>
          </w:p>
          <w:tbl>
            <w:tblPr>
              <w:tblW w:w="5393" w:type="dxa"/>
              <w:tblInd w:w="709" w:type="dxa"/>
              <w:tblLayout w:type="fixed"/>
              <w:tblCellMar>
                <w:left w:w="0" w:type="dxa"/>
                <w:right w:w="0" w:type="dxa"/>
              </w:tblCellMar>
              <w:tblLook w:val="04A0" w:firstRow="1" w:lastRow="0" w:firstColumn="1" w:lastColumn="0" w:noHBand="0" w:noVBand="1"/>
            </w:tblPr>
            <w:tblGrid>
              <w:gridCol w:w="600"/>
              <w:gridCol w:w="857"/>
              <w:gridCol w:w="3936"/>
            </w:tblGrid>
            <w:tr w:rsidR="003502AE" w:rsidRPr="00D369CF" w14:paraId="5DFF3875" w14:textId="77777777" w:rsidTr="004F336D">
              <w:trPr>
                <w:trHeight w:val="247"/>
              </w:trPr>
              <w:tc>
                <w:tcPr>
                  <w:tcW w:w="556" w:type="pct"/>
                  <w:tcMar>
                    <w:top w:w="0" w:type="dxa"/>
                    <w:left w:w="108" w:type="dxa"/>
                    <w:bottom w:w="0" w:type="dxa"/>
                    <w:right w:w="108" w:type="dxa"/>
                  </w:tcMar>
                </w:tcPr>
                <w:p w14:paraId="44FC820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2615D63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7470 41</w:t>
                  </w:r>
                </w:p>
              </w:tc>
              <w:tc>
                <w:tcPr>
                  <w:tcW w:w="3649" w:type="pct"/>
                  <w:tcMar>
                    <w:top w:w="0" w:type="dxa"/>
                    <w:left w:w="108" w:type="dxa"/>
                    <w:bottom w:w="0" w:type="dxa"/>
                    <w:right w:w="108" w:type="dxa"/>
                  </w:tcMar>
                </w:tcPr>
                <w:p w14:paraId="2EC8876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bCs/>
                      <w:sz w:val="24"/>
                      <w:szCs w:val="24"/>
                      <w:lang w:val="kk-KZ"/>
                    </w:rPr>
                    <w:t xml:space="preserve">Сақтандыру бойынша сақтандыру төлемдерін жүзеге асыру шығысы </w:t>
                  </w:r>
                </w:p>
              </w:tc>
            </w:tr>
            <w:tr w:rsidR="003502AE" w:rsidRPr="00D369CF" w14:paraId="56D688C2" w14:textId="77777777" w:rsidTr="004F336D">
              <w:trPr>
                <w:trHeight w:val="269"/>
              </w:trPr>
              <w:tc>
                <w:tcPr>
                  <w:tcW w:w="556" w:type="pct"/>
                  <w:tcMar>
                    <w:top w:w="0" w:type="dxa"/>
                    <w:left w:w="108" w:type="dxa"/>
                    <w:bottom w:w="0" w:type="dxa"/>
                    <w:right w:w="108" w:type="dxa"/>
                  </w:tcMar>
                </w:tcPr>
                <w:p w14:paraId="2325C9A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7BB4F94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2060 01</w:t>
                  </w:r>
                </w:p>
              </w:tc>
              <w:tc>
                <w:tcPr>
                  <w:tcW w:w="3649" w:type="pct"/>
                  <w:tcMar>
                    <w:top w:w="0" w:type="dxa"/>
                    <w:left w:w="108" w:type="dxa"/>
                    <w:bottom w:w="0" w:type="dxa"/>
                    <w:right w:w="108" w:type="dxa"/>
                  </w:tcMar>
                </w:tcPr>
                <w:p w14:paraId="68CB35A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сақтандыру активі бойынша күтілетін ақша ағындарын ең жақсы бағалау;</w:t>
                  </w:r>
                </w:p>
              </w:tc>
            </w:tr>
          </w:tbl>
          <w:p w14:paraId="7F4957AF"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және бірмезгілде тиесілі өтем сомасына:</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D369CF" w14:paraId="6F4B0152" w14:textId="77777777" w:rsidTr="004F336D">
              <w:trPr>
                <w:trHeight w:val="251"/>
              </w:trPr>
              <w:tc>
                <w:tcPr>
                  <w:tcW w:w="556" w:type="pct"/>
                  <w:tcMar>
                    <w:top w:w="0" w:type="dxa"/>
                    <w:left w:w="108" w:type="dxa"/>
                    <w:bottom w:w="0" w:type="dxa"/>
                    <w:right w:w="108" w:type="dxa"/>
                  </w:tcMar>
                </w:tcPr>
                <w:p w14:paraId="3BB5D34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vAlign w:val="center"/>
                </w:tcPr>
                <w:p w14:paraId="49772AA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1280 46 </w:t>
                  </w:r>
                </w:p>
              </w:tc>
              <w:tc>
                <w:tcPr>
                  <w:tcW w:w="3649" w:type="pct"/>
                  <w:tcMar>
                    <w:top w:w="0" w:type="dxa"/>
                    <w:left w:w="108" w:type="dxa"/>
                    <w:bottom w:w="0" w:type="dxa"/>
                    <w:right w:w="108" w:type="dxa"/>
                  </w:tcMar>
                  <w:vAlign w:val="center"/>
                </w:tcPr>
                <w:p w14:paraId="7BAB222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сақтандырушыларға қойлатын талаптар</w:t>
                  </w:r>
                </w:p>
              </w:tc>
            </w:tr>
            <w:tr w:rsidR="003502AE" w:rsidRPr="00D369CF" w14:paraId="2E720284" w14:textId="77777777" w:rsidTr="004F336D">
              <w:trPr>
                <w:trHeight w:val="273"/>
              </w:trPr>
              <w:tc>
                <w:tcPr>
                  <w:tcW w:w="556" w:type="pct"/>
                  <w:tcMar>
                    <w:top w:w="0" w:type="dxa"/>
                    <w:left w:w="108" w:type="dxa"/>
                    <w:bottom w:w="0" w:type="dxa"/>
                    <w:right w:w="108" w:type="dxa"/>
                  </w:tcMar>
                </w:tcPr>
                <w:p w14:paraId="2B7E931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31DC926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6280 55</w:t>
                  </w:r>
                </w:p>
              </w:tc>
              <w:tc>
                <w:tcPr>
                  <w:tcW w:w="3649" w:type="pct"/>
                  <w:tcMar>
                    <w:top w:w="0" w:type="dxa"/>
                    <w:left w:w="108" w:type="dxa"/>
                    <w:bottom w:w="0" w:type="dxa"/>
                    <w:right w:w="108" w:type="dxa"/>
                  </w:tcMar>
                </w:tcPr>
                <w:p w14:paraId="75EA094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Calibri" w:hAnsi="Times New Roman" w:cs="Times New Roman"/>
                      <w:sz w:val="24"/>
                      <w:szCs w:val="24"/>
                      <w:lang w:val="kk-KZ" w:eastAsia="en-US"/>
                    </w:rPr>
                    <w:t>Қайта сақтандырудан кіріс</w:t>
                  </w:r>
                  <w:r w:rsidRPr="00E526BE">
                    <w:rPr>
                      <w:rFonts w:ascii="Times New Roman" w:eastAsia="Times New Roman" w:hAnsi="Times New Roman" w:cs="Times New Roman"/>
                      <w:sz w:val="24"/>
                      <w:szCs w:val="24"/>
                      <w:lang w:val="kk-KZ"/>
                    </w:rPr>
                    <w:t>;</w:t>
                  </w:r>
                </w:p>
              </w:tc>
            </w:tr>
          </w:tbl>
          <w:p w14:paraId="66D75E30"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6) </w:t>
            </w:r>
            <w:r w:rsidRPr="00E526BE">
              <w:rPr>
                <w:rFonts w:ascii="Times New Roman" w:eastAsia="Times New Roman" w:hAnsi="Times New Roman" w:cs="Times New Roman"/>
                <w:sz w:val="24"/>
                <w:szCs w:val="24"/>
                <w:lang w:val="kk-KZ"/>
              </w:rPr>
              <w:t>қайта сақтандыру ұйымынан тиесілі өтеуді нақты алған кезде:</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D369CF" w14:paraId="7712B81B" w14:textId="77777777" w:rsidTr="004F336D">
              <w:trPr>
                <w:trHeight w:val="859"/>
              </w:trPr>
              <w:tc>
                <w:tcPr>
                  <w:tcW w:w="556" w:type="pct"/>
                  <w:tcMar>
                    <w:top w:w="0" w:type="dxa"/>
                    <w:left w:w="108" w:type="dxa"/>
                    <w:bottom w:w="0" w:type="dxa"/>
                    <w:right w:w="108" w:type="dxa"/>
                  </w:tcMar>
                </w:tcPr>
                <w:p w14:paraId="6F45484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Дт</w:t>
                  </w:r>
                </w:p>
              </w:tc>
              <w:tc>
                <w:tcPr>
                  <w:tcW w:w="795" w:type="pct"/>
                  <w:tcMar>
                    <w:top w:w="0" w:type="dxa"/>
                    <w:left w:w="108" w:type="dxa"/>
                    <w:bottom w:w="0" w:type="dxa"/>
                    <w:right w:w="108" w:type="dxa"/>
                  </w:tcMar>
                  <w:vAlign w:val="center"/>
                </w:tcPr>
                <w:p w14:paraId="4FF2BAC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1010</w:t>
                  </w:r>
                </w:p>
              </w:tc>
              <w:tc>
                <w:tcPr>
                  <w:tcW w:w="3649" w:type="pct"/>
                  <w:tcMar>
                    <w:top w:w="0" w:type="dxa"/>
                    <w:left w:w="108" w:type="dxa"/>
                    <w:bottom w:w="0" w:type="dxa"/>
                    <w:right w:w="108" w:type="dxa"/>
                  </w:tcMar>
                  <w:vAlign w:val="center"/>
                </w:tcPr>
                <w:p w14:paraId="2DF3A52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Кассадағы ақша қаражаты</w:t>
                  </w:r>
                </w:p>
              </w:tc>
            </w:tr>
            <w:tr w:rsidR="003502AE" w:rsidRPr="00D369CF" w14:paraId="11CB2D6C" w14:textId="77777777" w:rsidTr="004F336D">
              <w:trPr>
                <w:trHeight w:val="859"/>
              </w:trPr>
              <w:tc>
                <w:tcPr>
                  <w:tcW w:w="556" w:type="pct"/>
                  <w:tcMar>
                    <w:top w:w="0" w:type="dxa"/>
                    <w:left w:w="108" w:type="dxa"/>
                    <w:bottom w:w="0" w:type="dxa"/>
                    <w:right w:w="108" w:type="dxa"/>
                  </w:tcMar>
                </w:tcPr>
                <w:p w14:paraId="242DCAD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vAlign w:val="center"/>
                </w:tcPr>
                <w:p w14:paraId="0BCB444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649" w:type="pct"/>
                  <w:tcMar>
                    <w:top w:w="0" w:type="dxa"/>
                    <w:left w:w="108" w:type="dxa"/>
                    <w:bottom w:w="0" w:type="dxa"/>
                    <w:right w:w="108" w:type="dxa"/>
                  </w:tcMar>
                  <w:vAlign w:val="center"/>
                </w:tcPr>
                <w:p w14:paraId="1007AED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Ағымдағы шоттардағы ақша қаражат</w:t>
                  </w:r>
                </w:p>
              </w:tc>
            </w:tr>
            <w:tr w:rsidR="003502AE" w:rsidRPr="00D369CF" w14:paraId="6E1298A4" w14:textId="77777777" w:rsidTr="004F336D">
              <w:trPr>
                <w:trHeight w:val="934"/>
              </w:trPr>
              <w:tc>
                <w:tcPr>
                  <w:tcW w:w="556" w:type="pct"/>
                  <w:tcMar>
                    <w:top w:w="0" w:type="dxa"/>
                    <w:left w:w="108" w:type="dxa"/>
                    <w:bottom w:w="0" w:type="dxa"/>
                    <w:right w:w="108" w:type="dxa"/>
                  </w:tcMar>
                </w:tcPr>
                <w:p w14:paraId="3A9A4E5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vAlign w:val="center"/>
                </w:tcPr>
                <w:p w14:paraId="4CBD469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1280 46 </w:t>
                  </w:r>
                </w:p>
              </w:tc>
              <w:tc>
                <w:tcPr>
                  <w:tcW w:w="3649" w:type="pct"/>
                  <w:tcMar>
                    <w:top w:w="0" w:type="dxa"/>
                    <w:left w:w="108" w:type="dxa"/>
                    <w:bottom w:w="0" w:type="dxa"/>
                    <w:right w:w="108" w:type="dxa"/>
                  </w:tcMar>
                  <w:vAlign w:val="center"/>
                </w:tcPr>
                <w:p w14:paraId="1449CB8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сақтандырушыларға қойлатын талаптар.</w:t>
                  </w:r>
                </w:p>
              </w:tc>
            </w:tr>
          </w:tbl>
          <w:p w14:paraId="5A76C32A" w14:textId="77777777" w:rsidR="003502AE" w:rsidRPr="00E526BE" w:rsidRDefault="003502AE" w:rsidP="003502AE">
            <w:pPr>
              <w:ind w:firstLine="709"/>
              <w:jc w:val="center"/>
              <w:rPr>
                <w:rFonts w:ascii="Times New Roman" w:eastAsia="Calibri" w:hAnsi="Times New Roman" w:cs="Times New Roman"/>
                <w:b/>
                <w:sz w:val="24"/>
                <w:szCs w:val="24"/>
                <w:lang w:val="kk-KZ" w:eastAsia="en-US"/>
              </w:rPr>
            </w:pPr>
          </w:p>
          <w:p w14:paraId="1929F834" w14:textId="77777777" w:rsidR="003502AE" w:rsidRPr="00E526BE" w:rsidRDefault="003502AE" w:rsidP="003502AE">
            <w:pPr>
              <w:ind w:firstLine="709"/>
              <w:jc w:val="center"/>
              <w:rPr>
                <w:rFonts w:ascii="Times New Roman" w:eastAsia="Calibri" w:hAnsi="Times New Roman" w:cs="Times New Roman"/>
                <w:b/>
                <w:sz w:val="24"/>
                <w:szCs w:val="24"/>
                <w:lang w:val="kk-KZ" w:eastAsia="en-US"/>
              </w:rPr>
            </w:pPr>
          </w:p>
          <w:p w14:paraId="7A23A37A" w14:textId="77777777" w:rsidR="003502AE" w:rsidRPr="00E526BE" w:rsidRDefault="003502AE" w:rsidP="003502AE">
            <w:pPr>
              <w:jc w:val="center"/>
              <w:rPr>
                <w:rFonts w:ascii="Times New Roman" w:eastAsia="Calibri" w:hAnsi="Times New Roman" w:cs="Times New Roman"/>
                <w:b/>
                <w:sz w:val="24"/>
                <w:szCs w:val="24"/>
                <w:lang w:val="kk-KZ" w:eastAsia="en-US"/>
              </w:rPr>
            </w:pPr>
            <w:r w:rsidRPr="00E526BE">
              <w:rPr>
                <w:rFonts w:ascii="Times New Roman" w:eastAsia="Calibri" w:hAnsi="Times New Roman" w:cs="Times New Roman"/>
                <w:b/>
                <w:sz w:val="24"/>
                <w:szCs w:val="24"/>
                <w:lang w:val="kk-KZ" w:eastAsia="en-US"/>
              </w:rPr>
              <w:t>3-тарау. Бағалаудың жалпы моделі бойынша сақтандыру және қайта сақтандыру операциялардың бухгалтерлік есебі</w:t>
            </w:r>
          </w:p>
          <w:p w14:paraId="44436F30" w14:textId="77777777" w:rsidR="003502AE" w:rsidRPr="00E526BE" w:rsidRDefault="003502AE" w:rsidP="003502AE">
            <w:pPr>
              <w:jc w:val="center"/>
              <w:rPr>
                <w:rFonts w:ascii="Times New Roman" w:eastAsia="Calibri" w:hAnsi="Times New Roman" w:cs="Times New Roman"/>
                <w:b/>
                <w:sz w:val="24"/>
                <w:szCs w:val="24"/>
                <w:lang w:val="kk-KZ" w:eastAsia="en-US"/>
              </w:rPr>
            </w:pPr>
          </w:p>
          <w:p w14:paraId="6A0D659E" w14:textId="77777777" w:rsidR="003502AE" w:rsidRPr="00E526BE" w:rsidRDefault="003502AE" w:rsidP="003502AE">
            <w:pPr>
              <w:jc w:val="center"/>
              <w:rPr>
                <w:rFonts w:ascii="Times New Roman" w:eastAsia="Times New Roman" w:hAnsi="Times New Roman" w:cs="Times New Roman"/>
                <w:b/>
                <w:sz w:val="24"/>
                <w:szCs w:val="24"/>
                <w:lang w:val="kk-KZ"/>
              </w:rPr>
            </w:pPr>
            <w:r w:rsidRPr="00E526BE">
              <w:rPr>
                <w:rFonts w:ascii="Times New Roman" w:eastAsia="Times New Roman" w:hAnsi="Times New Roman" w:cs="Times New Roman"/>
                <w:b/>
                <w:sz w:val="24"/>
                <w:szCs w:val="24"/>
                <w:lang w:val="kk-KZ"/>
              </w:rPr>
              <w:t xml:space="preserve">1-параграф. Аквизициялық ақша ағындарының сақтандыру (қайта сақтандыру) шарттары бойынша бухгалтерлік есебі </w:t>
            </w:r>
          </w:p>
          <w:p w14:paraId="1F004ECB" w14:textId="77777777" w:rsidR="003502AE" w:rsidRPr="00E526BE" w:rsidRDefault="003502AE" w:rsidP="003502AE">
            <w:pPr>
              <w:ind w:firstLine="709"/>
              <w:jc w:val="center"/>
              <w:rPr>
                <w:rFonts w:ascii="Times New Roman" w:eastAsia="Times New Roman" w:hAnsi="Times New Roman" w:cs="Times New Roman"/>
                <w:sz w:val="24"/>
                <w:szCs w:val="24"/>
                <w:lang w:val="kk-KZ"/>
              </w:rPr>
            </w:pPr>
          </w:p>
          <w:p w14:paraId="69DB86E7" w14:textId="77777777" w:rsidR="003502AE" w:rsidRPr="00E526BE" w:rsidRDefault="003502AE" w:rsidP="003502AE">
            <w:pPr>
              <w:ind w:firstLine="709"/>
              <w:jc w:val="both"/>
              <w:rPr>
                <w:rFonts w:ascii="Times New Roman" w:eastAsia="Times New Roman" w:hAnsi="Times New Roman" w:cs="Times New Roman"/>
                <w:sz w:val="24"/>
                <w:szCs w:val="24"/>
                <w:lang w:val="kk-KZ"/>
              </w:rPr>
            </w:pPr>
            <w:bookmarkStart w:id="67" w:name="SUB600"/>
            <w:bookmarkEnd w:id="67"/>
            <w:r w:rsidRPr="00E526BE">
              <w:rPr>
                <w:rFonts w:ascii="Times New Roman" w:eastAsia="Times New Roman" w:hAnsi="Times New Roman" w:cs="Times New Roman"/>
                <w:sz w:val="24"/>
                <w:szCs w:val="24"/>
                <w:lang w:val="kk-KZ"/>
              </w:rPr>
              <w:t>26.</w:t>
            </w:r>
            <w:r w:rsidRPr="00E526BE">
              <w:rPr>
                <w:rFonts w:ascii="Times New Roman" w:eastAsia="Calibri" w:hAnsi="Times New Roman" w:cs="Times New Roman"/>
                <w:sz w:val="24"/>
                <w:szCs w:val="24"/>
                <w:lang w:val="kk-KZ" w:eastAsia="en-US"/>
              </w:rPr>
              <w:t xml:space="preserve"> </w:t>
            </w:r>
            <w:r w:rsidRPr="00E526BE">
              <w:rPr>
                <w:rFonts w:ascii="Times New Roman" w:eastAsia="Times New Roman" w:hAnsi="Times New Roman" w:cs="Times New Roman"/>
                <w:sz w:val="24"/>
                <w:szCs w:val="24"/>
                <w:lang w:val="kk-KZ"/>
              </w:rPr>
              <w:t xml:space="preserve">Аквизициялық шығысты төлеу кезінде (шарттардың талаптарына қарай толық немесе ішінара) ауыртпалықты болып табылмайтын сақтандыру (қайта сақтандыру) шарттарының топтарын жасасқанға дейін аквизициялық ақша ағындарын көрсету үшін мынадай бухгалтерлік жазбалар жүзеге асырылады:  </w:t>
            </w:r>
          </w:p>
          <w:p w14:paraId="25D33EDC"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аквизициялық шығыс төлемінің сомасына: </w:t>
            </w:r>
          </w:p>
          <w:tbl>
            <w:tblPr>
              <w:tblW w:w="5387" w:type="dxa"/>
              <w:tblInd w:w="709" w:type="dxa"/>
              <w:tblLayout w:type="fixed"/>
              <w:tblCellMar>
                <w:left w:w="0" w:type="dxa"/>
                <w:right w:w="0" w:type="dxa"/>
              </w:tblCellMar>
              <w:tblLook w:val="04A0" w:firstRow="1" w:lastRow="0" w:firstColumn="1" w:lastColumn="0" w:noHBand="0" w:noVBand="1"/>
            </w:tblPr>
            <w:tblGrid>
              <w:gridCol w:w="598"/>
              <w:gridCol w:w="855"/>
              <w:gridCol w:w="3934"/>
            </w:tblGrid>
            <w:tr w:rsidR="003502AE" w:rsidRPr="00D369CF" w14:paraId="6BA104B1" w14:textId="77777777" w:rsidTr="004F336D">
              <w:trPr>
                <w:trHeight w:val="227"/>
              </w:trPr>
              <w:tc>
                <w:tcPr>
                  <w:tcW w:w="598" w:type="dxa"/>
                  <w:tcMar>
                    <w:top w:w="0" w:type="dxa"/>
                    <w:left w:w="108" w:type="dxa"/>
                    <w:bottom w:w="0" w:type="dxa"/>
                    <w:right w:w="108" w:type="dxa"/>
                  </w:tcMar>
                  <w:hideMark/>
                </w:tcPr>
                <w:p w14:paraId="341F49D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855" w:type="dxa"/>
                  <w:tcMar>
                    <w:top w:w="0" w:type="dxa"/>
                    <w:left w:w="108" w:type="dxa"/>
                    <w:bottom w:w="0" w:type="dxa"/>
                    <w:right w:w="108" w:type="dxa"/>
                  </w:tcMar>
                  <w:hideMark/>
                </w:tcPr>
                <w:p w14:paraId="2F5FFD9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1610 01</w:t>
                  </w:r>
                </w:p>
              </w:tc>
              <w:tc>
                <w:tcPr>
                  <w:tcW w:w="3934" w:type="dxa"/>
                  <w:tcMar>
                    <w:top w:w="0" w:type="dxa"/>
                    <w:left w:w="108" w:type="dxa"/>
                    <w:bottom w:w="0" w:type="dxa"/>
                    <w:right w:w="108" w:type="dxa"/>
                  </w:tcMar>
                  <w:hideMark/>
                </w:tcPr>
                <w:p w14:paraId="108F7C5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Берілген қысқамерзімді аванстар </w:t>
                  </w:r>
                </w:p>
              </w:tc>
            </w:tr>
            <w:tr w:rsidR="003502AE" w:rsidRPr="00D369CF" w14:paraId="4DFA5398" w14:textId="77777777" w:rsidTr="004F336D">
              <w:trPr>
                <w:trHeight w:val="227"/>
              </w:trPr>
              <w:tc>
                <w:tcPr>
                  <w:tcW w:w="598" w:type="dxa"/>
                  <w:tcMar>
                    <w:top w:w="0" w:type="dxa"/>
                    <w:left w:w="108" w:type="dxa"/>
                    <w:bottom w:w="0" w:type="dxa"/>
                    <w:right w:w="108" w:type="dxa"/>
                  </w:tcMar>
                  <w:hideMark/>
                </w:tcPr>
                <w:p w14:paraId="1B3DEF4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855" w:type="dxa"/>
                  <w:tcMar>
                    <w:top w:w="0" w:type="dxa"/>
                    <w:left w:w="108" w:type="dxa"/>
                    <w:bottom w:w="0" w:type="dxa"/>
                    <w:right w:w="108" w:type="dxa"/>
                  </w:tcMar>
                  <w:hideMark/>
                </w:tcPr>
                <w:p w14:paraId="3210CC0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934" w:type="dxa"/>
                  <w:tcMar>
                    <w:top w:w="0" w:type="dxa"/>
                    <w:left w:w="108" w:type="dxa"/>
                    <w:bottom w:w="0" w:type="dxa"/>
                    <w:right w:w="108" w:type="dxa"/>
                  </w:tcMar>
                  <w:hideMark/>
                </w:tcPr>
                <w:p w14:paraId="496F4D6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Ағымдағы шоттардағы ақша қаражат;</w:t>
                  </w:r>
                </w:p>
              </w:tc>
            </w:tr>
          </w:tbl>
          <w:p w14:paraId="1765D7DF"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аквизициялық шығыс шегу фактісін растайтын құжаттар негізінде:</w:t>
            </w:r>
          </w:p>
          <w:tbl>
            <w:tblPr>
              <w:tblW w:w="5372" w:type="dxa"/>
              <w:tblInd w:w="709" w:type="dxa"/>
              <w:tblLayout w:type="fixed"/>
              <w:tblCellMar>
                <w:left w:w="0" w:type="dxa"/>
                <w:right w:w="0" w:type="dxa"/>
              </w:tblCellMar>
              <w:tblLook w:val="04A0" w:firstRow="1" w:lastRow="0" w:firstColumn="1" w:lastColumn="0" w:noHBand="0" w:noVBand="1"/>
            </w:tblPr>
            <w:tblGrid>
              <w:gridCol w:w="596"/>
              <w:gridCol w:w="853"/>
              <w:gridCol w:w="3923"/>
            </w:tblGrid>
            <w:tr w:rsidR="003502AE" w:rsidRPr="00D369CF" w14:paraId="15DC2ECE" w14:textId="77777777" w:rsidTr="004F336D">
              <w:trPr>
                <w:trHeight w:val="166"/>
              </w:trPr>
              <w:tc>
                <w:tcPr>
                  <w:tcW w:w="596" w:type="dxa"/>
                  <w:tcMar>
                    <w:top w:w="0" w:type="dxa"/>
                    <w:left w:w="108" w:type="dxa"/>
                    <w:bottom w:w="0" w:type="dxa"/>
                    <w:right w:w="108" w:type="dxa"/>
                  </w:tcMar>
                  <w:hideMark/>
                </w:tcPr>
                <w:p w14:paraId="39173DD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853" w:type="dxa"/>
                  <w:tcMar>
                    <w:top w:w="0" w:type="dxa"/>
                    <w:left w:w="108" w:type="dxa"/>
                    <w:bottom w:w="0" w:type="dxa"/>
                    <w:right w:w="108" w:type="dxa"/>
                  </w:tcMar>
                </w:tcPr>
                <w:p w14:paraId="4BABFA9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1620 04</w:t>
                  </w:r>
                </w:p>
              </w:tc>
              <w:tc>
                <w:tcPr>
                  <w:tcW w:w="3923" w:type="dxa"/>
                  <w:tcMar>
                    <w:top w:w="0" w:type="dxa"/>
                    <w:left w:w="108" w:type="dxa"/>
                    <w:bottom w:w="0" w:type="dxa"/>
                    <w:right w:w="108" w:type="dxa"/>
                  </w:tcMar>
                </w:tcPr>
                <w:p w14:paraId="1FB8F6A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Сақтандыру (қайта сақтандыру) шарттары бойынша аквизициялық шығыс бойынша талаптар</w:t>
                  </w:r>
                </w:p>
              </w:tc>
            </w:tr>
            <w:tr w:rsidR="003502AE" w:rsidRPr="00D369CF" w14:paraId="78A2A546" w14:textId="77777777" w:rsidTr="004F336D">
              <w:trPr>
                <w:trHeight w:val="166"/>
              </w:trPr>
              <w:tc>
                <w:tcPr>
                  <w:tcW w:w="596" w:type="dxa"/>
                  <w:tcMar>
                    <w:top w:w="0" w:type="dxa"/>
                    <w:left w:w="108" w:type="dxa"/>
                    <w:bottom w:w="0" w:type="dxa"/>
                    <w:right w:w="108" w:type="dxa"/>
                  </w:tcMar>
                  <w:hideMark/>
                </w:tcPr>
                <w:p w14:paraId="3AFC542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853" w:type="dxa"/>
                  <w:tcMar>
                    <w:top w:w="0" w:type="dxa"/>
                    <w:left w:w="108" w:type="dxa"/>
                    <w:bottom w:w="0" w:type="dxa"/>
                    <w:right w:w="108" w:type="dxa"/>
                  </w:tcMar>
                  <w:hideMark/>
                </w:tcPr>
                <w:p w14:paraId="7D35224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1610 01</w:t>
                  </w:r>
                </w:p>
              </w:tc>
              <w:tc>
                <w:tcPr>
                  <w:tcW w:w="3923" w:type="dxa"/>
                  <w:tcMar>
                    <w:top w:w="0" w:type="dxa"/>
                    <w:left w:w="108" w:type="dxa"/>
                    <w:bottom w:w="0" w:type="dxa"/>
                    <w:right w:w="108" w:type="dxa"/>
                  </w:tcMar>
                  <w:hideMark/>
                </w:tcPr>
                <w:p w14:paraId="7A71BE6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Берілген қысқамерзімді аванстар.</w:t>
                  </w:r>
                </w:p>
              </w:tc>
            </w:tr>
          </w:tbl>
          <w:p w14:paraId="12AB5443"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27.</w:t>
            </w:r>
            <w:r w:rsidRPr="00E526BE">
              <w:rPr>
                <w:rFonts w:ascii="Times New Roman" w:eastAsia="Calibri" w:hAnsi="Times New Roman" w:cs="Times New Roman"/>
                <w:sz w:val="24"/>
                <w:szCs w:val="24"/>
                <w:lang w:val="kk-KZ" w:eastAsia="en-US"/>
              </w:rPr>
              <w:t xml:space="preserve"> </w:t>
            </w:r>
            <w:r w:rsidRPr="00E526BE">
              <w:rPr>
                <w:rFonts w:ascii="Times New Roman" w:eastAsia="Times New Roman" w:hAnsi="Times New Roman" w:cs="Times New Roman"/>
                <w:sz w:val="24"/>
                <w:szCs w:val="24"/>
                <w:lang w:val="kk-KZ"/>
              </w:rPr>
              <w:t>Есептеу кезінде ауыртпалықты болып табылмайтын сақтандыру (қайта сақтандыру) шарттарының топтарын жасасқанға дейін аквизициялық ақша ағындарын көрсету үшін мынадай бухгалтерлік жазбалар жүзеге асырылады:</w:t>
            </w:r>
          </w:p>
          <w:p w14:paraId="51CC3C1F"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төленуге тиіс аквизициялық шығыс сомасына: </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D369CF" w14:paraId="59713148" w14:textId="77777777" w:rsidTr="004F336D">
              <w:trPr>
                <w:trHeight w:val="278"/>
              </w:trPr>
              <w:tc>
                <w:tcPr>
                  <w:tcW w:w="556" w:type="pct"/>
                  <w:tcMar>
                    <w:top w:w="0" w:type="dxa"/>
                    <w:left w:w="108" w:type="dxa"/>
                    <w:bottom w:w="0" w:type="dxa"/>
                    <w:right w:w="108" w:type="dxa"/>
                  </w:tcMar>
                </w:tcPr>
                <w:p w14:paraId="232B4A6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4ED3174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1620 04</w:t>
                  </w:r>
                </w:p>
              </w:tc>
              <w:tc>
                <w:tcPr>
                  <w:tcW w:w="3649" w:type="pct"/>
                  <w:tcMar>
                    <w:top w:w="0" w:type="dxa"/>
                    <w:left w:w="108" w:type="dxa"/>
                    <w:bottom w:w="0" w:type="dxa"/>
                    <w:right w:w="108" w:type="dxa"/>
                  </w:tcMar>
                </w:tcPr>
                <w:p w14:paraId="1330FD4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Сақтандыру (қайта сақтандыру) шарттары бойынша аквизициялық шығыс бойынша талаптар</w:t>
                  </w:r>
                </w:p>
              </w:tc>
            </w:tr>
            <w:tr w:rsidR="003502AE" w:rsidRPr="00D369CF" w14:paraId="2C1D483B" w14:textId="77777777" w:rsidTr="004F336D">
              <w:trPr>
                <w:trHeight w:val="302"/>
              </w:trPr>
              <w:tc>
                <w:tcPr>
                  <w:tcW w:w="556" w:type="pct"/>
                  <w:tcMar>
                    <w:top w:w="0" w:type="dxa"/>
                    <w:left w:w="108" w:type="dxa"/>
                    <w:bottom w:w="0" w:type="dxa"/>
                    <w:right w:w="108" w:type="dxa"/>
                  </w:tcMar>
                </w:tcPr>
                <w:p w14:paraId="667C829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51AB39E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3390 41</w:t>
                  </w:r>
                </w:p>
              </w:tc>
              <w:tc>
                <w:tcPr>
                  <w:tcW w:w="3649" w:type="pct"/>
                  <w:tcMar>
                    <w:top w:w="0" w:type="dxa"/>
                    <w:left w:w="108" w:type="dxa"/>
                    <w:bottom w:w="0" w:type="dxa"/>
                    <w:right w:w="108" w:type="dxa"/>
                  </w:tcMar>
                </w:tcPr>
                <w:p w14:paraId="30D9BC6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Сақтандыру (қайта сақтандыру) қызметі бойынша делдалдармен есеп айырысу</w:t>
                  </w:r>
                </w:p>
              </w:tc>
            </w:tr>
            <w:tr w:rsidR="003502AE" w:rsidRPr="00D369CF" w14:paraId="66EAC01F" w14:textId="77777777" w:rsidTr="004F336D">
              <w:trPr>
                <w:trHeight w:val="302"/>
              </w:trPr>
              <w:tc>
                <w:tcPr>
                  <w:tcW w:w="556" w:type="pct"/>
                  <w:tcMar>
                    <w:top w:w="0" w:type="dxa"/>
                    <w:left w:w="108" w:type="dxa"/>
                    <w:bottom w:w="0" w:type="dxa"/>
                    <w:right w:w="108" w:type="dxa"/>
                  </w:tcMar>
                </w:tcPr>
                <w:p w14:paraId="7A68DB9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23BD401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3390 43</w:t>
                  </w:r>
                </w:p>
              </w:tc>
              <w:tc>
                <w:tcPr>
                  <w:tcW w:w="3649" w:type="pct"/>
                  <w:tcMar>
                    <w:top w:w="0" w:type="dxa"/>
                    <w:left w:w="108" w:type="dxa"/>
                    <w:bottom w:w="0" w:type="dxa"/>
                    <w:right w:w="108" w:type="dxa"/>
                  </w:tcMar>
                </w:tcPr>
                <w:p w14:paraId="2E50A58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сақтанушылармен есеп айырысу;</w:t>
                  </w:r>
                </w:p>
              </w:tc>
            </w:tr>
          </w:tbl>
          <w:p w14:paraId="56D9592D"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аквизициялық шығысты төлеу кезінде:</w:t>
            </w:r>
          </w:p>
          <w:tbl>
            <w:tblPr>
              <w:tblW w:w="5342" w:type="dxa"/>
              <w:tblInd w:w="709" w:type="dxa"/>
              <w:tblLayout w:type="fixed"/>
              <w:tblCellMar>
                <w:left w:w="0" w:type="dxa"/>
                <w:right w:w="0" w:type="dxa"/>
              </w:tblCellMar>
              <w:tblLook w:val="04A0" w:firstRow="1" w:lastRow="0" w:firstColumn="1" w:lastColumn="0" w:noHBand="0" w:noVBand="1"/>
            </w:tblPr>
            <w:tblGrid>
              <w:gridCol w:w="593"/>
              <w:gridCol w:w="847"/>
              <w:gridCol w:w="3902"/>
            </w:tblGrid>
            <w:tr w:rsidR="003502AE" w:rsidRPr="00D369CF" w14:paraId="52FBED34" w14:textId="77777777" w:rsidTr="004F336D">
              <w:trPr>
                <w:trHeight w:val="220"/>
              </w:trPr>
              <w:tc>
                <w:tcPr>
                  <w:tcW w:w="555" w:type="pct"/>
                  <w:tcMar>
                    <w:top w:w="0" w:type="dxa"/>
                    <w:left w:w="108" w:type="dxa"/>
                    <w:bottom w:w="0" w:type="dxa"/>
                    <w:right w:w="108" w:type="dxa"/>
                  </w:tcMar>
                </w:tcPr>
                <w:p w14:paraId="6B3EED1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3" w:type="pct"/>
                  <w:tcMar>
                    <w:top w:w="0" w:type="dxa"/>
                    <w:left w:w="108" w:type="dxa"/>
                    <w:bottom w:w="0" w:type="dxa"/>
                    <w:right w:w="108" w:type="dxa"/>
                  </w:tcMar>
                </w:tcPr>
                <w:p w14:paraId="681B3C3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3390 41</w:t>
                  </w:r>
                </w:p>
              </w:tc>
              <w:tc>
                <w:tcPr>
                  <w:tcW w:w="3652" w:type="pct"/>
                  <w:tcMar>
                    <w:top w:w="0" w:type="dxa"/>
                    <w:left w:w="108" w:type="dxa"/>
                    <w:bottom w:w="0" w:type="dxa"/>
                    <w:right w:w="108" w:type="dxa"/>
                  </w:tcMar>
                </w:tcPr>
                <w:p w14:paraId="77E2CDB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Сақтандыру (қайта сақтандыру) қызметі бойынша делдалдармен есеп айырысу</w:t>
                  </w:r>
                </w:p>
              </w:tc>
            </w:tr>
            <w:tr w:rsidR="003502AE" w:rsidRPr="00D369CF" w14:paraId="56A20867" w14:textId="77777777" w:rsidTr="004F336D">
              <w:trPr>
                <w:trHeight w:val="220"/>
              </w:trPr>
              <w:tc>
                <w:tcPr>
                  <w:tcW w:w="555" w:type="pct"/>
                  <w:tcMar>
                    <w:top w:w="0" w:type="dxa"/>
                    <w:left w:w="108" w:type="dxa"/>
                    <w:bottom w:w="0" w:type="dxa"/>
                    <w:right w:w="108" w:type="dxa"/>
                  </w:tcMar>
                </w:tcPr>
                <w:p w14:paraId="25C7D569"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3" w:type="pct"/>
                  <w:tcMar>
                    <w:top w:w="0" w:type="dxa"/>
                    <w:left w:w="108" w:type="dxa"/>
                    <w:bottom w:w="0" w:type="dxa"/>
                    <w:right w:w="108" w:type="dxa"/>
                  </w:tcMar>
                </w:tcPr>
                <w:p w14:paraId="7E52D7B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3390 43</w:t>
                  </w:r>
                </w:p>
              </w:tc>
              <w:tc>
                <w:tcPr>
                  <w:tcW w:w="3652" w:type="pct"/>
                  <w:tcMar>
                    <w:top w:w="0" w:type="dxa"/>
                    <w:left w:w="108" w:type="dxa"/>
                    <w:bottom w:w="0" w:type="dxa"/>
                    <w:right w:w="108" w:type="dxa"/>
                  </w:tcMar>
                </w:tcPr>
                <w:p w14:paraId="4B2B492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сақтанушылармен есеп айырысу</w:t>
                  </w:r>
                </w:p>
              </w:tc>
            </w:tr>
            <w:tr w:rsidR="003502AE" w:rsidRPr="00D369CF" w14:paraId="1559BDD1" w14:textId="77777777" w:rsidTr="004F336D">
              <w:trPr>
                <w:trHeight w:val="239"/>
              </w:trPr>
              <w:tc>
                <w:tcPr>
                  <w:tcW w:w="555" w:type="pct"/>
                  <w:tcMar>
                    <w:top w:w="0" w:type="dxa"/>
                    <w:left w:w="108" w:type="dxa"/>
                    <w:bottom w:w="0" w:type="dxa"/>
                    <w:right w:w="108" w:type="dxa"/>
                  </w:tcMar>
                </w:tcPr>
                <w:p w14:paraId="212929D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3" w:type="pct"/>
                  <w:tcMar>
                    <w:top w:w="0" w:type="dxa"/>
                    <w:left w:w="108" w:type="dxa"/>
                    <w:bottom w:w="0" w:type="dxa"/>
                    <w:right w:w="108" w:type="dxa"/>
                  </w:tcMar>
                </w:tcPr>
                <w:p w14:paraId="4336EF7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652" w:type="pct"/>
                  <w:tcMar>
                    <w:top w:w="0" w:type="dxa"/>
                    <w:left w:w="108" w:type="dxa"/>
                    <w:bottom w:w="0" w:type="dxa"/>
                    <w:right w:w="108" w:type="dxa"/>
                  </w:tcMar>
                </w:tcPr>
                <w:p w14:paraId="2D8D008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Ағымдағы шоттардағы ақша қаражат.</w:t>
                  </w:r>
                </w:p>
              </w:tc>
            </w:tr>
          </w:tbl>
          <w:p w14:paraId="2ED3CA0D"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28.</w:t>
            </w:r>
            <w:r w:rsidRPr="00E526BE">
              <w:rPr>
                <w:rFonts w:ascii="Times New Roman" w:eastAsia="Calibri" w:hAnsi="Times New Roman" w:cs="Times New Roman"/>
                <w:sz w:val="24"/>
                <w:szCs w:val="24"/>
                <w:lang w:val="kk-KZ" w:eastAsia="en-US"/>
              </w:rPr>
              <w:t xml:space="preserve"> </w:t>
            </w:r>
            <w:r w:rsidRPr="00E526BE">
              <w:rPr>
                <w:rFonts w:ascii="Times New Roman" w:eastAsia="Times New Roman" w:hAnsi="Times New Roman" w:cs="Times New Roman"/>
                <w:sz w:val="24"/>
                <w:szCs w:val="24"/>
                <w:lang w:val="kk-KZ"/>
              </w:rPr>
              <w:t xml:space="preserve">Танылатын сақтандыру шарттарының тобына жататын аквизициялық шығыс сомасына сақтандыру (қайта сақтандыру) шарттарының тобы бірмезгілде танылған кезде мынадай бухгалтерлік жазба жүзеге асырылады: </w:t>
            </w:r>
          </w:p>
          <w:tbl>
            <w:tblPr>
              <w:tblW w:w="5363" w:type="dxa"/>
              <w:tblInd w:w="709" w:type="dxa"/>
              <w:tblLayout w:type="fixed"/>
              <w:tblCellMar>
                <w:left w:w="0" w:type="dxa"/>
                <w:right w:w="0" w:type="dxa"/>
              </w:tblCellMar>
              <w:tblLook w:val="04A0" w:firstRow="1" w:lastRow="0" w:firstColumn="1" w:lastColumn="0" w:noHBand="0" w:noVBand="1"/>
            </w:tblPr>
            <w:tblGrid>
              <w:gridCol w:w="597"/>
              <w:gridCol w:w="844"/>
              <w:gridCol w:w="3922"/>
            </w:tblGrid>
            <w:tr w:rsidR="003502AE" w:rsidRPr="00D369CF" w14:paraId="3C879106" w14:textId="77777777" w:rsidTr="004F336D">
              <w:trPr>
                <w:trHeight w:val="292"/>
              </w:trPr>
              <w:tc>
                <w:tcPr>
                  <w:tcW w:w="556" w:type="pct"/>
                  <w:tcMar>
                    <w:top w:w="0" w:type="dxa"/>
                    <w:left w:w="108" w:type="dxa"/>
                    <w:bottom w:w="0" w:type="dxa"/>
                    <w:right w:w="108" w:type="dxa"/>
                  </w:tcMar>
                </w:tcPr>
                <w:p w14:paraId="0DFB275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87" w:type="pct"/>
                  <w:tcMar>
                    <w:top w:w="0" w:type="dxa"/>
                    <w:left w:w="108" w:type="dxa"/>
                    <w:bottom w:w="0" w:type="dxa"/>
                    <w:right w:w="108" w:type="dxa"/>
                  </w:tcMar>
                </w:tcPr>
                <w:p w14:paraId="7722286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57" w:type="pct"/>
                  <w:tcMar>
                    <w:top w:w="0" w:type="dxa"/>
                    <w:left w:w="108" w:type="dxa"/>
                    <w:bottom w:w="0" w:type="dxa"/>
                    <w:right w:w="108" w:type="dxa"/>
                  </w:tcMar>
                </w:tcPr>
                <w:p w14:paraId="7474B66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Күтілетін ақша ағындарын ең жақсы бағалау </w:t>
                  </w:r>
                </w:p>
              </w:tc>
            </w:tr>
            <w:tr w:rsidR="003502AE" w:rsidRPr="00D369CF" w14:paraId="3EF5BE2C" w14:textId="77777777" w:rsidTr="004F336D">
              <w:trPr>
                <w:trHeight w:val="647"/>
              </w:trPr>
              <w:tc>
                <w:tcPr>
                  <w:tcW w:w="556" w:type="pct"/>
                  <w:tcMar>
                    <w:top w:w="0" w:type="dxa"/>
                    <w:left w:w="108" w:type="dxa"/>
                    <w:bottom w:w="0" w:type="dxa"/>
                    <w:right w:w="108" w:type="dxa"/>
                  </w:tcMar>
                </w:tcPr>
                <w:p w14:paraId="37D35EC8"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87" w:type="pct"/>
                  <w:tcMar>
                    <w:top w:w="0" w:type="dxa"/>
                    <w:left w:w="108" w:type="dxa"/>
                    <w:bottom w:w="0" w:type="dxa"/>
                    <w:right w:w="108" w:type="dxa"/>
                  </w:tcMar>
                </w:tcPr>
                <w:p w14:paraId="42E8030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1620 04</w:t>
                  </w:r>
                </w:p>
              </w:tc>
              <w:tc>
                <w:tcPr>
                  <w:tcW w:w="3657" w:type="pct"/>
                  <w:tcMar>
                    <w:top w:w="0" w:type="dxa"/>
                    <w:left w:w="108" w:type="dxa"/>
                    <w:bottom w:w="0" w:type="dxa"/>
                    <w:right w:w="108" w:type="dxa"/>
                  </w:tcMar>
                </w:tcPr>
                <w:p w14:paraId="59CA3F9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Сақтандыру (қайта сақтандыру) шарттары бойынша аквизициялық шығыс бойынша талаптар.</w:t>
                  </w:r>
                </w:p>
              </w:tc>
            </w:tr>
          </w:tbl>
          <w:p w14:paraId="748D7AAB"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29. Сақтандыру (қайта сақтандыру) ұйымының аквизициялық ақша ағындарын бөлу кезінде мынадай бухгалтерлік жазба жүзеге асырылады: </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E526BE" w14:paraId="5ACBDEDA" w14:textId="77777777" w:rsidTr="004F336D">
              <w:trPr>
                <w:trHeight w:val="251"/>
              </w:trPr>
              <w:tc>
                <w:tcPr>
                  <w:tcW w:w="556" w:type="pct"/>
                  <w:tcMar>
                    <w:top w:w="0" w:type="dxa"/>
                    <w:left w:w="108" w:type="dxa"/>
                    <w:bottom w:w="0" w:type="dxa"/>
                    <w:right w:w="108" w:type="dxa"/>
                  </w:tcMar>
                </w:tcPr>
                <w:p w14:paraId="72A7E668"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4" w:type="pct"/>
                  <w:tcMar>
                    <w:top w:w="0" w:type="dxa"/>
                    <w:left w:w="108" w:type="dxa"/>
                    <w:bottom w:w="0" w:type="dxa"/>
                    <w:right w:w="108" w:type="dxa"/>
                  </w:tcMar>
                </w:tcPr>
                <w:p w14:paraId="2E3F206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7470 35 </w:t>
                  </w:r>
                </w:p>
              </w:tc>
              <w:tc>
                <w:tcPr>
                  <w:tcW w:w="3651" w:type="pct"/>
                  <w:tcMar>
                    <w:top w:w="0" w:type="dxa"/>
                    <w:left w:w="108" w:type="dxa"/>
                    <w:bottom w:w="0" w:type="dxa"/>
                    <w:right w:w="108" w:type="dxa"/>
                  </w:tcMar>
                </w:tcPr>
                <w:p w14:paraId="46CA528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Аквизициялық шығыс</w:t>
                  </w:r>
                </w:p>
              </w:tc>
            </w:tr>
            <w:tr w:rsidR="003502AE" w:rsidRPr="00D369CF" w14:paraId="33A88759" w14:textId="77777777" w:rsidTr="004F336D">
              <w:trPr>
                <w:trHeight w:val="273"/>
              </w:trPr>
              <w:tc>
                <w:tcPr>
                  <w:tcW w:w="556" w:type="pct"/>
                  <w:tcMar>
                    <w:top w:w="0" w:type="dxa"/>
                    <w:left w:w="108" w:type="dxa"/>
                    <w:bottom w:w="0" w:type="dxa"/>
                    <w:right w:w="108" w:type="dxa"/>
                  </w:tcMar>
                </w:tcPr>
                <w:p w14:paraId="5A312FA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 xml:space="preserve">Кт </w:t>
                  </w:r>
                </w:p>
              </w:tc>
              <w:tc>
                <w:tcPr>
                  <w:tcW w:w="794" w:type="pct"/>
                  <w:tcMar>
                    <w:top w:w="0" w:type="dxa"/>
                    <w:left w:w="108" w:type="dxa"/>
                    <w:bottom w:w="0" w:type="dxa"/>
                    <w:right w:w="108" w:type="dxa"/>
                  </w:tcMar>
                </w:tcPr>
                <w:p w14:paraId="2BFF01E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51" w:type="pct"/>
                  <w:tcMar>
                    <w:top w:w="0" w:type="dxa"/>
                    <w:left w:w="108" w:type="dxa"/>
                    <w:bottom w:w="0" w:type="dxa"/>
                    <w:right w:w="108" w:type="dxa"/>
                  </w:tcMar>
                </w:tcPr>
                <w:p w14:paraId="70F9A12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Күтілетін ақша ағындарын ең жақсы бағалау.</w:t>
                  </w:r>
                </w:p>
              </w:tc>
            </w:tr>
          </w:tbl>
          <w:p w14:paraId="635D3912" w14:textId="77777777" w:rsidR="003502AE" w:rsidRPr="00E526BE" w:rsidRDefault="003502AE" w:rsidP="003502AE">
            <w:pPr>
              <w:ind w:firstLine="709"/>
              <w:jc w:val="center"/>
              <w:rPr>
                <w:rFonts w:ascii="Times New Roman" w:eastAsia="Times New Roman" w:hAnsi="Times New Roman" w:cs="Times New Roman"/>
                <w:sz w:val="24"/>
                <w:szCs w:val="24"/>
                <w:lang w:val="kk-KZ"/>
              </w:rPr>
            </w:pPr>
          </w:p>
          <w:p w14:paraId="0A635C48" w14:textId="77777777" w:rsidR="003502AE" w:rsidRPr="00E526BE" w:rsidRDefault="003502AE" w:rsidP="003502AE">
            <w:pPr>
              <w:ind w:firstLine="709"/>
              <w:jc w:val="center"/>
              <w:rPr>
                <w:rFonts w:ascii="Times New Roman" w:eastAsia="Times New Roman" w:hAnsi="Times New Roman" w:cs="Times New Roman"/>
                <w:sz w:val="24"/>
                <w:szCs w:val="24"/>
                <w:lang w:val="kk-KZ"/>
              </w:rPr>
            </w:pPr>
          </w:p>
          <w:p w14:paraId="20D7E97C" w14:textId="77777777" w:rsidR="003502AE" w:rsidRPr="00E526BE" w:rsidRDefault="003502AE" w:rsidP="003502AE">
            <w:pPr>
              <w:jc w:val="center"/>
              <w:rPr>
                <w:rFonts w:ascii="Times New Roman" w:eastAsia="Times New Roman" w:hAnsi="Times New Roman" w:cs="Times New Roman"/>
                <w:b/>
                <w:sz w:val="24"/>
                <w:szCs w:val="24"/>
                <w:lang w:val="kk-KZ"/>
              </w:rPr>
            </w:pPr>
            <w:r w:rsidRPr="00E526BE">
              <w:rPr>
                <w:rFonts w:ascii="Times New Roman" w:eastAsia="Times New Roman" w:hAnsi="Times New Roman" w:cs="Times New Roman"/>
                <w:b/>
                <w:sz w:val="24"/>
                <w:szCs w:val="24"/>
                <w:lang w:val="kk-KZ"/>
              </w:rPr>
              <w:t xml:space="preserve">2-параграф. Ауыртпалықты болып табылмайтын сақтандыру (қайта сақтандыру) шарттары топтарының бухгалтерлік есебі </w:t>
            </w:r>
          </w:p>
          <w:p w14:paraId="1624FDC9" w14:textId="77777777" w:rsidR="003502AE" w:rsidRPr="00E526BE" w:rsidRDefault="003502AE" w:rsidP="003502AE">
            <w:pPr>
              <w:ind w:firstLine="709"/>
              <w:jc w:val="both"/>
              <w:rPr>
                <w:rFonts w:ascii="Times New Roman" w:eastAsia="Times New Roman" w:hAnsi="Times New Roman" w:cs="Times New Roman"/>
                <w:b/>
                <w:sz w:val="24"/>
                <w:szCs w:val="24"/>
                <w:lang w:val="kk-KZ"/>
              </w:rPr>
            </w:pPr>
          </w:p>
          <w:p w14:paraId="2428C34A"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30.</w:t>
            </w:r>
            <w:r w:rsidRPr="00E526BE">
              <w:rPr>
                <w:rFonts w:ascii="Times New Roman" w:eastAsia="Calibri" w:hAnsi="Times New Roman" w:cs="Times New Roman"/>
                <w:sz w:val="24"/>
                <w:szCs w:val="24"/>
                <w:lang w:val="kk-KZ" w:eastAsia="en-US"/>
              </w:rPr>
              <w:t xml:space="preserve"> </w:t>
            </w:r>
            <w:r w:rsidRPr="00E526BE">
              <w:rPr>
                <w:rFonts w:ascii="Times New Roman" w:eastAsia="Times New Roman" w:hAnsi="Times New Roman" w:cs="Times New Roman"/>
                <w:sz w:val="24"/>
                <w:szCs w:val="24"/>
                <w:lang w:val="kk-KZ"/>
              </w:rPr>
              <w:t xml:space="preserve">Ауыртпалықты болып табылмайтын сақтандыру (қайта сақтандыру) шарттарының топтарын бастапқы тану: сақтандыру өтем кезеңі басталған күннің немесе сақтанушыдан (қайта сақтанушыдан) алғашқы төлемді төлеу мерзімі басталған күннің қайсысы неғұрлым ертерек басталғаны күні жүзеге асырылады, бұл ретте мынадай бухгалтерлік жазбалар жүзеге асырылады: </w:t>
            </w:r>
          </w:p>
          <w:p w14:paraId="4AD8BB5C"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1) сақтандыру (қайта сақтандыру) ұйымы сақтандыру сыйлықақысын алуға таныған кезде: </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E526BE" w14:paraId="599FFBD9" w14:textId="77777777" w:rsidTr="004F336D">
              <w:trPr>
                <w:trHeight w:val="255"/>
              </w:trPr>
              <w:tc>
                <w:tcPr>
                  <w:tcW w:w="556" w:type="pct"/>
                  <w:tcMar>
                    <w:top w:w="0" w:type="dxa"/>
                    <w:left w:w="108" w:type="dxa"/>
                    <w:bottom w:w="0" w:type="dxa"/>
                    <w:right w:w="108" w:type="dxa"/>
                  </w:tcMar>
                </w:tcPr>
                <w:p w14:paraId="77988B3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3221B22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1280 41</w:t>
                  </w:r>
                </w:p>
              </w:tc>
              <w:tc>
                <w:tcPr>
                  <w:tcW w:w="3649" w:type="pct"/>
                  <w:tcMar>
                    <w:top w:w="0" w:type="dxa"/>
                    <w:left w:w="108" w:type="dxa"/>
                    <w:bottom w:w="0" w:type="dxa"/>
                    <w:right w:w="108" w:type="dxa"/>
                  </w:tcMar>
                </w:tcPr>
                <w:p w14:paraId="51BCF8C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Сақтанушылардан алынатын сақтандыру сыйлықақылары</w:t>
                  </w:r>
                </w:p>
              </w:tc>
            </w:tr>
            <w:tr w:rsidR="003502AE" w:rsidRPr="00D369CF" w14:paraId="0B555B35" w14:textId="77777777" w:rsidTr="004F336D">
              <w:trPr>
                <w:trHeight w:val="255"/>
              </w:trPr>
              <w:tc>
                <w:tcPr>
                  <w:tcW w:w="556" w:type="pct"/>
                  <w:tcMar>
                    <w:top w:w="0" w:type="dxa"/>
                    <w:left w:w="108" w:type="dxa"/>
                    <w:bottom w:w="0" w:type="dxa"/>
                    <w:right w:w="108" w:type="dxa"/>
                  </w:tcMar>
                </w:tcPr>
                <w:p w14:paraId="698D97B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7801FFD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1280 42</w:t>
                  </w:r>
                </w:p>
              </w:tc>
              <w:tc>
                <w:tcPr>
                  <w:tcW w:w="3649" w:type="pct"/>
                  <w:tcMar>
                    <w:top w:w="0" w:type="dxa"/>
                    <w:left w:w="108" w:type="dxa"/>
                    <w:bottom w:w="0" w:type="dxa"/>
                    <w:right w:w="108" w:type="dxa"/>
                  </w:tcMar>
                </w:tcPr>
                <w:p w14:paraId="7FC0324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сақтанушылардан алынатын сақтандыру сыйлықақылары</w:t>
                  </w:r>
                </w:p>
              </w:tc>
            </w:tr>
            <w:tr w:rsidR="003502AE" w:rsidRPr="00D369CF" w14:paraId="67668BC8" w14:textId="77777777" w:rsidTr="004F336D">
              <w:trPr>
                <w:trHeight w:val="277"/>
              </w:trPr>
              <w:tc>
                <w:tcPr>
                  <w:tcW w:w="556" w:type="pct"/>
                  <w:vMerge w:val="restart"/>
                  <w:tcMar>
                    <w:top w:w="0" w:type="dxa"/>
                    <w:left w:w="108" w:type="dxa"/>
                    <w:bottom w:w="0" w:type="dxa"/>
                    <w:right w:w="108" w:type="dxa"/>
                  </w:tcMar>
                </w:tcPr>
                <w:p w14:paraId="6498C78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542ABC7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49" w:type="pct"/>
                  <w:tcMar>
                    <w:top w:w="0" w:type="dxa"/>
                    <w:left w:w="108" w:type="dxa"/>
                    <w:bottom w:w="0" w:type="dxa"/>
                    <w:right w:w="108" w:type="dxa"/>
                  </w:tcMar>
                </w:tcPr>
                <w:p w14:paraId="068CECD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Күтілетін ақша ағындарын ең жақсы бағалау</w:t>
                  </w:r>
                </w:p>
              </w:tc>
            </w:tr>
            <w:tr w:rsidR="003502AE" w:rsidRPr="00D369CF" w14:paraId="7297F484" w14:textId="77777777" w:rsidTr="004F336D">
              <w:trPr>
                <w:trHeight w:val="296"/>
              </w:trPr>
              <w:tc>
                <w:tcPr>
                  <w:tcW w:w="556" w:type="pct"/>
                  <w:vMerge/>
                  <w:tcMar>
                    <w:top w:w="0" w:type="dxa"/>
                    <w:left w:w="108" w:type="dxa"/>
                    <w:bottom w:w="0" w:type="dxa"/>
                    <w:right w:w="108" w:type="dxa"/>
                  </w:tcMar>
                </w:tcPr>
                <w:p w14:paraId="640D60C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7046AC6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4040 12</w:t>
                  </w:r>
                </w:p>
              </w:tc>
              <w:tc>
                <w:tcPr>
                  <w:tcW w:w="3649" w:type="pct"/>
                  <w:tcMar>
                    <w:top w:w="0" w:type="dxa"/>
                    <w:left w:w="108" w:type="dxa"/>
                    <w:bottom w:w="0" w:type="dxa"/>
                    <w:right w:w="108" w:type="dxa"/>
                  </w:tcMar>
                </w:tcPr>
                <w:p w14:paraId="6251AE4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Сақтандыру (қайта сақтандыру)шарттары бойынша маржа</w:t>
                  </w:r>
                </w:p>
              </w:tc>
            </w:tr>
            <w:tr w:rsidR="003502AE" w:rsidRPr="00D369CF" w14:paraId="18CCB182" w14:textId="77777777" w:rsidTr="004F336D">
              <w:trPr>
                <w:trHeight w:val="277"/>
              </w:trPr>
              <w:tc>
                <w:tcPr>
                  <w:tcW w:w="556" w:type="pct"/>
                  <w:vMerge/>
                  <w:tcMar>
                    <w:top w:w="0" w:type="dxa"/>
                    <w:left w:w="108" w:type="dxa"/>
                    <w:bottom w:w="0" w:type="dxa"/>
                    <w:right w:w="108" w:type="dxa"/>
                  </w:tcMar>
                </w:tcPr>
                <w:p w14:paraId="4A8C6F8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089F666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4040 13</w:t>
                  </w:r>
                </w:p>
              </w:tc>
              <w:tc>
                <w:tcPr>
                  <w:tcW w:w="3649" w:type="pct"/>
                  <w:tcMar>
                    <w:top w:w="0" w:type="dxa"/>
                    <w:left w:w="108" w:type="dxa"/>
                    <w:bottom w:w="0" w:type="dxa"/>
                    <w:right w:w="108" w:type="dxa"/>
                  </w:tcMar>
                </w:tcPr>
                <w:p w14:paraId="66279D5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w:t>
                  </w:r>
                </w:p>
              </w:tc>
            </w:tr>
          </w:tbl>
          <w:p w14:paraId="7FC28EF5"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w:t>
            </w:r>
            <w:r w:rsidRPr="00E526BE">
              <w:rPr>
                <w:rFonts w:ascii="Times New Roman" w:eastAsia="Calibri" w:hAnsi="Times New Roman" w:cs="Times New Roman"/>
                <w:sz w:val="24"/>
                <w:szCs w:val="24"/>
                <w:lang w:val="kk-KZ" w:eastAsia="en-US"/>
              </w:rPr>
              <w:t xml:space="preserve"> </w:t>
            </w:r>
            <w:r w:rsidRPr="00E526BE">
              <w:rPr>
                <w:rFonts w:ascii="Times New Roman" w:eastAsia="Times New Roman" w:hAnsi="Times New Roman" w:cs="Times New Roman"/>
                <w:sz w:val="24"/>
                <w:szCs w:val="24"/>
                <w:lang w:val="kk-KZ"/>
              </w:rPr>
              <w:t>сақтандыру (қайта сақтандыру) ұйымы сақтандыру сыйлықақысын нақты алған кезде):</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E526BE" w14:paraId="741F585F" w14:textId="77777777" w:rsidTr="004F336D">
              <w:trPr>
                <w:trHeight w:val="180"/>
              </w:trPr>
              <w:tc>
                <w:tcPr>
                  <w:tcW w:w="556" w:type="pct"/>
                  <w:tcMar>
                    <w:top w:w="0" w:type="dxa"/>
                    <w:left w:w="108" w:type="dxa"/>
                    <w:bottom w:w="0" w:type="dxa"/>
                    <w:right w:w="108" w:type="dxa"/>
                  </w:tcMar>
                </w:tcPr>
                <w:p w14:paraId="65F338D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3ED7DF2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1010</w:t>
                  </w:r>
                </w:p>
              </w:tc>
              <w:tc>
                <w:tcPr>
                  <w:tcW w:w="3649" w:type="pct"/>
                  <w:tcMar>
                    <w:top w:w="0" w:type="dxa"/>
                    <w:left w:w="108" w:type="dxa"/>
                    <w:bottom w:w="0" w:type="dxa"/>
                    <w:right w:w="108" w:type="dxa"/>
                  </w:tcMar>
                </w:tcPr>
                <w:p w14:paraId="7A99AA1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Кассадағы ақша қаражаты</w:t>
                  </w:r>
                </w:p>
              </w:tc>
            </w:tr>
            <w:tr w:rsidR="003502AE" w:rsidRPr="00E526BE" w14:paraId="0F3B7CDE" w14:textId="77777777" w:rsidTr="004F336D">
              <w:trPr>
                <w:trHeight w:val="180"/>
              </w:trPr>
              <w:tc>
                <w:tcPr>
                  <w:tcW w:w="556" w:type="pct"/>
                  <w:tcMar>
                    <w:top w:w="0" w:type="dxa"/>
                    <w:left w:w="108" w:type="dxa"/>
                    <w:bottom w:w="0" w:type="dxa"/>
                    <w:right w:w="108" w:type="dxa"/>
                  </w:tcMar>
                </w:tcPr>
                <w:p w14:paraId="718E25E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754FFBD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649" w:type="pct"/>
                  <w:tcMar>
                    <w:top w:w="0" w:type="dxa"/>
                    <w:left w:w="108" w:type="dxa"/>
                    <w:bottom w:w="0" w:type="dxa"/>
                    <w:right w:w="108" w:type="dxa"/>
                  </w:tcMar>
                </w:tcPr>
                <w:p w14:paraId="187D052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Ағымдағы шоттардағы ақша қаражат</w:t>
                  </w:r>
                </w:p>
              </w:tc>
            </w:tr>
            <w:tr w:rsidR="003502AE" w:rsidRPr="00E526BE" w14:paraId="735DF4F1" w14:textId="77777777" w:rsidTr="004F336D">
              <w:trPr>
                <w:trHeight w:val="260"/>
              </w:trPr>
              <w:tc>
                <w:tcPr>
                  <w:tcW w:w="556" w:type="pct"/>
                  <w:tcMar>
                    <w:top w:w="0" w:type="dxa"/>
                    <w:left w:w="108" w:type="dxa"/>
                    <w:bottom w:w="0" w:type="dxa"/>
                    <w:right w:w="108" w:type="dxa"/>
                  </w:tcMar>
                </w:tcPr>
                <w:p w14:paraId="7832000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3136F86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1280 41</w:t>
                  </w:r>
                </w:p>
              </w:tc>
              <w:tc>
                <w:tcPr>
                  <w:tcW w:w="3649" w:type="pct"/>
                  <w:tcMar>
                    <w:top w:w="0" w:type="dxa"/>
                    <w:left w:w="108" w:type="dxa"/>
                    <w:bottom w:w="0" w:type="dxa"/>
                    <w:right w:w="108" w:type="dxa"/>
                  </w:tcMar>
                </w:tcPr>
                <w:p w14:paraId="24E4AA1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Сақтанушылардан алынатын сақтандыру сыйлықақылары</w:t>
                  </w:r>
                </w:p>
              </w:tc>
            </w:tr>
            <w:tr w:rsidR="003502AE" w:rsidRPr="00D369CF" w14:paraId="6BA1C9ED" w14:textId="77777777" w:rsidTr="004F336D">
              <w:trPr>
                <w:trHeight w:val="260"/>
              </w:trPr>
              <w:tc>
                <w:tcPr>
                  <w:tcW w:w="556" w:type="pct"/>
                  <w:tcMar>
                    <w:top w:w="0" w:type="dxa"/>
                    <w:left w:w="108" w:type="dxa"/>
                    <w:bottom w:w="0" w:type="dxa"/>
                    <w:right w:w="108" w:type="dxa"/>
                  </w:tcMar>
                </w:tcPr>
                <w:p w14:paraId="768AB16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41C5370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1280 42</w:t>
                  </w:r>
                </w:p>
              </w:tc>
              <w:tc>
                <w:tcPr>
                  <w:tcW w:w="3649" w:type="pct"/>
                  <w:tcMar>
                    <w:top w:w="0" w:type="dxa"/>
                    <w:left w:w="108" w:type="dxa"/>
                    <w:bottom w:w="0" w:type="dxa"/>
                    <w:right w:w="108" w:type="dxa"/>
                  </w:tcMar>
                </w:tcPr>
                <w:p w14:paraId="45DDDE3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сақтанушылардан алынатын сақтандыру сыйлықақылары.</w:t>
                  </w:r>
                </w:p>
              </w:tc>
            </w:tr>
          </w:tbl>
          <w:p w14:paraId="38CC77EB"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 xml:space="preserve">31. Сақтанушы (қайта сақтанушы) төлеу тиісті үлестермен жүзеге асырылатын сақтандыру (қайта сақтандыру) шарттары бойынша кезекті сақтандыру сыйлықақыларын төлеу мерзімін өткізіп алған жағдайда, сақтандыру сыйлықақысының мерзімін өткізіп алу кезеңі басталған күннен бастап мынадай бухгалтерлік жазба жүзеге асырылады: </w:t>
            </w:r>
          </w:p>
          <w:tbl>
            <w:tblPr>
              <w:tblW w:w="5337" w:type="dxa"/>
              <w:tblInd w:w="709" w:type="dxa"/>
              <w:tblLayout w:type="fixed"/>
              <w:tblCellMar>
                <w:left w:w="0" w:type="dxa"/>
                <w:right w:w="0" w:type="dxa"/>
              </w:tblCellMar>
              <w:tblLook w:val="04A0" w:firstRow="1" w:lastRow="0" w:firstColumn="1" w:lastColumn="0" w:noHBand="0" w:noVBand="1"/>
            </w:tblPr>
            <w:tblGrid>
              <w:gridCol w:w="592"/>
              <w:gridCol w:w="848"/>
              <w:gridCol w:w="3897"/>
            </w:tblGrid>
            <w:tr w:rsidR="003502AE" w:rsidRPr="00D369CF" w14:paraId="5437843B" w14:textId="77777777" w:rsidTr="004F336D">
              <w:trPr>
                <w:trHeight w:val="200"/>
              </w:trPr>
              <w:tc>
                <w:tcPr>
                  <w:tcW w:w="555" w:type="pct"/>
                  <w:tcMar>
                    <w:top w:w="0" w:type="dxa"/>
                    <w:left w:w="108" w:type="dxa"/>
                    <w:bottom w:w="0" w:type="dxa"/>
                    <w:right w:w="108" w:type="dxa"/>
                  </w:tcMar>
                  <w:hideMark/>
                </w:tcPr>
                <w:p w14:paraId="17213EB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4" w:type="pct"/>
                  <w:tcMar>
                    <w:top w:w="0" w:type="dxa"/>
                    <w:left w:w="108" w:type="dxa"/>
                    <w:bottom w:w="0" w:type="dxa"/>
                    <w:right w:w="108" w:type="dxa"/>
                  </w:tcMar>
                  <w:hideMark/>
                </w:tcPr>
                <w:p w14:paraId="71701C9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1270 45</w:t>
                  </w:r>
                </w:p>
              </w:tc>
              <w:tc>
                <w:tcPr>
                  <w:tcW w:w="3652" w:type="pct"/>
                  <w:tcMar>
                    <w:top w:w="0" w:type="dxa"/>
                    <w:left w:w="108" w:type="dxa"/>
                    <w:bottom w:w="0" w:type="dxa"/>
                    <w:right w:w="108" w:type="dxa"/>
                  </w:tcMar>
                  <w:hideMark/>
                </w:tcPr>
                <w:p w14:paraId="7504CCF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Сақтанушылардан алынатын мерзімі өткен сақтандыру сыйлықақысы</w:t>
                  </w:r>
                </w:p>
              </w:tc>
            </w:tr>
            <w:tr w:rsidR="003502AE" w:rsidRPr="00D369CF" w14:paraId="0A17A941" w14:textId="77777777" w:rsidTr="004F336D">
              <w:trPr>
                <w:trHeight w:val="200"/>
              </w:trPr>
              <w:tc>
                <w:tcPr>
                  <w:tcW w:w="555" w:type="pct"/>
                  <w:tcMar>
                    <w:top w:w="0" w:type="dxa"/>
                    <w:left w:w="108" w:type="dxa"/>
                    <w:bottom w:w="0" w:type="dxa"/>
                    <w:right w:w="108" w:type="dxa"/>
                  </w:tcMar>
                  <w:hideMark/>
                </w:tcPr>
                <w:p w14:paraId="70D8B24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w:t>
                  </w:r>
                </w:p>
              </w:tc>
              <w:tc>
                <w:tcPr>
                  <w:tcW w:w="794" w:type="pct"/>
                  <w:tcMar>
                    <w:top w:w="0" w:type="dxa"/>
                    <w:left w:w="108" w:type="dxa"/>
                    <w:bottom w:w="0" w:type="dxa"/>
                    <w:right w:w="108" w:type="dxa"/>
                  </w:tcMar>
                  <w:hideMark/>
                </w:tcPr>
                <w:p w14:paraId="443D699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1270 46</w:t>
                  </w:r>
                </w:p>
              </w:tc>
              <w:tc>
                <w:tcPr>
                  <w:tcW w:w="3652" w:type="pct"/>
                  <w:tcMar>
                    <w:top w:w="0" w:type="dxa"/>
                    <w:left w:w="108" w:type="dxa"/>
                    <w:bottom w:w="0" w:type="dxa"/>
                    <w:right w:w="108" w:type="dxa"/>
                  </w:tcMar>
                  <w:hideMark/>
                </w:tcPr>
                <w:p w14:paraId="0308F7D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сақтанушылардан алынатын мерзімі өткен сақтандыру сыйлықақысы</w:t>
                  </w:r>
                </w:p>
              </w:tc>
            </w:tr>
            <w:tr w:rsidR="003502AE" w:rsidRPr="00E526BE" w14:paraId="0504FA05" w14:textId="77777777" w:rsidTr="004F336D">
              <w:trPr>
                <w:trHeight w:val="200"/>
              </w:trPr>
              <w:tc>
                <w:tcPr>
                  <w:tcW w:w="555" w:type="pct"/>
                  <w:tcMar>
                    <w:top w:w="0" w:type="dxa"/>
                    <w:left w:w="108" w:type="dxa"/>
                    <w:bottom w:w="0" w:type="dxa"/>
                    <w:right w:w="108" w:type="dxa"/>
                  </w:tcMar>
                  <w:hideMark/>
                </w:tcPr>
                <w:p w14:paraId="48C4C90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794" w:type="pct"/>
                  <w:tcMar>
                    <w:top w:w="0" w:type="dxa"/>
                    <w:left w:w="108" w:type="dxa"/>
                    <w:bottom w:w="0" w:type="dxa"/>
                    <w:right w:w="108" w:type="dxa"/>
                  </w:tcMar>
                  <w:hideMark/>
                </w:tcPr>
                <w:p w14:paraId="4061EF8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1280 41</w:t>
                  </w:r>
                </w:p>
              </w:tc>
              <w:tc>
                <w:tcPr>
                  <w:tcW w:w="3652" w:type="pct"/>
                  <w:tcMar>
                    <w:top w:w="0" w:type="dxa"/>
                    <w:left w:w="108" w:type="dxa"/>
                    <w:bottom w:w="0" w:type="dxa"/>
                    <w:right w:w="108" w:type="dxa"/>
                  </w:tcMar>
                  <w:hideMark/>
                </w:tcPr>
                <w:p w14:paraId="082EC33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Сақтанушылардан алынатын сақтандыру сыйлықақылары</w:t>
                  </w:r>
                </w:p>
              </w:tc>
            </w:tr>
            <w:tr w:rsidR="003502AE" w:rsidRPr="00D369CF" w14:paraId="1558CBFC" w14:textId="77777777" w:rsidTr="004F336D">
              <w:trPr>
                <w:trHeight w:val="200"/>
              </w:trPr>
              <w:tc>
                <w:tcPr>
                  <w:tcW w:w="555" w:type="pct"/>
                  <w:tcMar>
                    <w:top w:w="0" w:type="dxa"/>
                    <w:left w:w="108" w:type="dxa"/>
                    <w:bottom w:w="0" w:type="dxa"/>
                    <w:right w:w="108" w:type="dxa"/>
                  </w:tcMar>
                  <w:hideMark/>
                </w:tcPr>
                <w:p w14:paraId="2AF832C9"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w:t>
                  </w:r>
                </w:p>
              </w:tc>
              <w:tc>
                <w:tcPr>
                  <w:tcW w:w="794" w:type="pct"/>
                  <w:tcMar>
                    <w:top w:w="0" w:type="dxa"/>
                    <w:left w:w="108" w:type="dxa"/>
                    <w:bottom w:w="0" w:type="dxa"/>
                    <w:right w:w="108" w:type="dxa"/>
                  </w:tcMar>
                  <w:hideMark/>
                </w:tcPr>
                <w:p w14:paraId="0EC11FD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1280 42</w:t>
                  </w:r>
                </w:p>
              </w:tc>
              <w:tc>
                <w:tcPr>
                  <w:tcW w:w="3652" w:type="pct"/>
                  <w:tcMar>
                    <w:top w:w="0" w:type="dxa"/>
                    <w:left w:w="108" w:type="dxa"/>
                    <w:bottom w:w="0" w:type="dxa"/>
                    <w:right w:w="108" w:type="dxa"/>
                  </w:tcMar>
                  <w:hideMark/>
                </w:tcPr>
                <w:p w14:paraId="21F028C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сақтанушылардан алынатын сақтандыру сыйлықақылары.</w:t>
                  </w:r>
                </w:p>
              </w:tc>
            </w:tr>
          </w:tbl>
          <w:p w14:paraId="0A9641CA" w14:textId="77777777" w:rsidR="003502AE" w:rsidRPr="00E526BE" w:rsidRDefault="003502AE" w:rsidP="003502AE">
            <w:pPr>
              <w:ind w:firstLine="709"/>
              <w:jc w:val="both"/>
              <w:rPr>
                <w:rFonts w:ascii="Times New Roman" w:eastAsia="Times New Roman" w:hAnsi="Times New Roman" w:cs="Times New Roman"/>
                <w:sz w:val="24"/>
                <w:szCs w:val="24"/>
                <w:lang w:val="kk-KZ"/>
              </w:rPr>
            </w:pPr>
            <w:bookmarkStart w:id="68" w:name="SUB3200"/>
            <w:bookmarkEnd w:id="68"/>
            <w:r w:rsidRPr="00E526BE">
              <w:rPr>
                <w:rFonts w:ascii="Times New Roman" w:eastAsia="Times New Roman" w:hAnsi="Times New Roman" w:cs="Times New Roman"/>
                <w:sz w:val="24"/>
                <w:szCs w:val="24"/>
                <w:lang w:val="kk-KZ"/>
              </w:rPr>
              <w:t xml:space="preserve">32. Сақтанушының тиісті үлестерімен төлеу жүзеге асырылатын сақтандыру (қайта сақтандыру) шарттары бойынша мерзімі өткен сақтандыру сыйлықақылары түскен кезде мынадай бухгалтерлік жазба жүзеге асырылады: </w:t>
            </w:r>
          </w:p>
          <w:tbl>
            <w:tblPr>
              <w:tblW w:w="5367" w:type="dxa"/>
              <w:tblInd w:w="709" w:type="dxa"/>
              <w:tblLayout w:type="fixed"/>
              <w:tblCellMar>
                <w:left w:w="0" w:type="dxa"/>
                <w:right w:w="0" w:type="dxa"/>
              </w:tblCellMar>
              <w:tblLook w:val="04A0" w:firstRow="1" w:lastRow="0" w:firstColumn="1" w:lastColumn="0" w:noHBand="0" w:noVBand="1"/>
            </w:tblPr>
            <w:tblGrid>
              <w:gridCol w:w="595"/>
              <w:gridCol w:w="852"/>
              <w:gridCol w:w="3920"/>
            </w:tblGrid>
            <w:tr w:rsidR="003502AE" w:rsidRPr="00E526BE" w14:paraId="1916E888" w14:textId="77777777" w:rsidTr="004F336D">
              <w:trPr>
                <w:trHeight w:val="191"/>
              </w:trPr>
              <w:tc>
                <w:tcPr>
                  <w:tcW w:w="554" w:type="pct"/>
                  <w:tcMar>
                    <w:top w:w="0" w:type="dxa"/>
                    <w:left w:w="108" w:type="dxa"/>
                    <w:bottom w:w="0" w:type="dxa"/>
                    <w:right w:w="108" w:type="dxa"/>
                  </w:tcMar>
                  <w:hideMark/>
                </w:tcPr>
                <w:p w14:paraId="4166A18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4" w:type="pct"/>
                  <w:tcMar>
                    <w:top w:w="0" w:type="dxa"/>
                    <w:left w:w="108" w:type="dxa"/>
                    <w:bottom w:w="0" w:type="dxa"/>
                    <w:right w:w="108" w:type="dxa"/>
                  </w:tcMar>
                  <w:hideMark/>
                </w:tcPr>
                <w:p w14:paraId="1950566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1010</w:t>
                  </w:r>
                </w:p>
              </w:tc>
              <w:tc>
                <w:tcPr>
                  <w:tcW w:w="3652" w:type="pct"/>
                  <w:tcMar>
                    <w:top w:w="0" w:type="dxa"/>
                    <w:left w:w="108" w:type="dxa"/>
                    <w:bottom w:w="0" w:type="dxa"/>
                    <w:right w:w="108" w:type="dxa"/>
                  </w:tcMar>
                  <w:hideMark/>
                </w:tcPr>
                <w:p w14:paraId="3A10298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Кассадағы ақша қаражаты</w:t>
                  </w:r>
                </w:p>
              </w:tc>
            </w:tr>
            <w:tr w:rsidR="003502AE" w:rsidRPr="00E526BE" w14:paraId="4726BC75" w14:textId="77777777" w:rsidTr="004F336D">
              <w:trPr>
                <w:trHeight w:val="191"/>
              </w:trPr>
              <w:tc>
                <w:tcPr>
                  <w:tcW w:w="554" w:type="pct"/>
                  <w:tcMar>
                    <w:top w:w="0" w:type="dxa"/>
                    <w:left w:w="108" w:type="dxa"/>
                    <w:bottom w:w="0" w:type="dxa"/>
                    <w:right w:w="108" w:type="dxa"/>
                  </w:tcMar>
                  <w:hideMark/>
                </w:tcPr>
                <w:p w14:paraId="1EE368D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w:t>
                  </w:r>
                </w:p>
              </w:tc>
              <w:tc>
                <w:tcPr>
                  <w:tcW w:w="794" w:type="pct"/>
                  <w:tcMar>
                    <w:top w:w="0" w:type="dxa"/>
                    <w:left w:w="108" w:type="dxa"/>
                    <w:bottom w:w="0" w:type="dxa"/>
                    <w:right w:w="108" w:type="dxa"/>
                  </w:tcMar>
                  <w:hideMark/>
                </w:tcPr>
                <w:p w14:paraId="153B071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652" w:type="pct"/>
                  <w:tcMar>
                    <w:top w:w="0" w:type="dxa"/>
                    <w:left w:w="108" w:type="dxa"/>
                    <w:bottom w:w="0" w:type="dxa"/>
                    <w:right w:w="108" w:type="dxa"/>
                  </w:tcMar>
                  <w:hideMark/>
                </w:tcPr>
                <w:p w14:paraId="148B82D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Ағымдағы шоттардағы ақша қаражат</w:t>
                  </w:r>
                </w:p>
              </w:tc>
            </w:tr>
            <w:tr w:rsidR="003502AE" w:rsidRPr="00D369CF" w14:paraId="190C9DA5" w14:textId="77777777" w:rsidTr="004F336D">
              <w:trPr>
                <w:trHeight w:val="191"/>
              </w:trPr>
              <w:tc>
                <w:tcPr>
                  <w:tcW w:w="554" w:type="pct"/>
                  <w:tcMar>
                    <w:top w:w="0" w:type="dxa"/>
                    <w:left w:w="108" w:type="dxa"/>
                    <w:bottom w:w="0" w:type="dxa"/>
                    <w:right w:w="108" w:type="dxa"/>
                  </w:tcMar>
                  <w:hideMark/>
                </w:tcPr>
                <w:p w14:paraId="3418AC3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794" w:type="pct"/>
                  <w:tcMar>
                    <w:top w:w="0" w:type="dxa"/>
                    <w:left w:w="108" w:type="dxa"/>
                    <w:bottom w:w="0" w:type="dxa"/>
                    <w:right w:w="108" w:type="dxa"/>
                  </w:tcMar>
                  <w:hideMark/>
                </w:tcPr>
                <w:p w14:paraId="3194BB4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1270 45</w:t>
                  </w:r>
                </w:p>
              </w:tc>
              <w:tc>
                <w:tcPr>
                  <w:tcW w:w="3652" w:type="pct"/>
                  <w:tcMar>
                    <w:top w:w="0" w:type="dxa"/>
                    <w:left w:w="108" w:type="dxa"/>
                    <w:bottom w:w="0" w:type="dxa"/>
                    <w:right w:w="108" w:type="dxa"/>
                  </w:tcMar>
                  <w:hideMark/>
                </w:tcPr>
                <w:p w14:paraId="31E0D30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Сақтанушылардан алынатын мерзімі өткен сақтандыру сыйлықақысы</w:t>
                  </w:r>
                </w:p>
              </w:tc>
            </w:tr>
            <w:tr w:rsidR="003502AE" w:rsidRPr="00D369CF" w14:paraId="4C0CB8C7" w14:textId="77777777" w:rsidTr="004F336D">
              <w:trPr>
                <w:trHeight w:val="191"/>
              </w:trPr>
              <w:tc>
                <w:tcPr>
                  <w:tcW w:w="554" w:type="pct"/>
                  <w:tcMar>
                    <w:top w:w="0" w:type="dxa"/>
                    <w:left w:w="108" w:type="dxa"/>
                    <w:bottom w:w="0" w:type="dxa"/>
                    <w:right w:w="108" w:type="dxa"/>
                  </w:tcMar>
                  <w:hideMark/>
                </w:tcPr>
                <w:p w14:paraId="14087E36" w14:textId="77777777" w:rsidR="003502AE" w:rsidRPr="00E526BE" w:rsidRDefault="003502AE" w:rsidP="00D369CF">
                  <w:pPr>
                    <w:framePr w:hSpace="180" w:wrap="around" w:vAnchor="text" w:hAnchor="text" w:y="1"/>
                    <w:spacing w:after="0" w:line="240" w:lineRule="auto"/>
                    <w:ind w:firstLine="709"/>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w:t>
                  </w:r>
                </w:p>
              </w:tc>
              <w:tc>
                <w:tcPr>
                  <w:tcW w:w="794" w:type="pct"/>
                  <w:tcMar>
                    <w:top w:w="0" w:type="dxa"/>
                    <w:left w:w="108" w:type="dxa"/>
                    <w:bottom w:w="0" w:type="dxa"/>
                    <w:right w:w="108" w:type="dxa"/>
                  </w:tcMar>
                  <w:hideMark/>
                </w:tcPr>
                <w:p w14:paraId="24DEAB1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1270 46</w:t>
                  </w:r>
                </w:p>
              </w:tc>
              <w:tc>
                <w:tcPr>
                  <w:tcW w:w="3652" w:type="pct"/>
                  <w:tcMar>
                    <w:top w:w="0" w:type="dxa"/>
                    <w:left w:w="108" w:type="dxa"/>
                    <w:bottom w:w="0" w:type="dxa"/>
                    <w:right w:w="108" w:type="dxa"/>
                  </w:tcMar>
                  <w:hideMark/>
                </w:tcPr>
                <w:p w14:paraId="0D568A8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сақтанушылардан алынатын мерзімі өткен сақтандыру сыйлықақысы.</w:t>
                  </w:r>
                </w:p>
              </w:tc>
            </w:tr>
          </w:tbl>
          <w:p w14:paraId="1F19876E" w14:textId="77777777" w:rsidR="003502AE" w:rsidRPr="00E526BE" w:rsidRDefault="003502AE" w:rsidP="003502AE">
            <w:pPr>
              <w:ind w:firstLine="709"/>
              <w:jc w:val="both"/>
              <w:rPr>
                <w:rFonts w:ascii="Times New Roman" w:eastAsia="Times New Roman" w:hAnsi="Times New Roman" w:cs="Times New Roman"/>
                <w:sz w:val="24"/>
                <w:szCs w:val="24"/>
                <w:lang w:val="kk-KZ"/>
              </w:rPr>
            </w:pPr>
            <w:bookmarkStart w:id="69" w:name="SUB3300"/>
            <w:bookmarkStart w:id="70" w:name="SUB3400"/>
            <w:bookmarkEnd w:id="69"/>
            <w:bookmarkEnd w:id="70"/>
            <w:r w:rsidRPr="00E526BE">
              <w:rPr>
                <w:rFonts w:ascii="Times New Roman" w:eastAsia="Times New Roman" w:hAnsi="Times New Roman" w:cs="Times New Roman"/>
                <w:sz w:val="24"/>
                <w:szCs w:val="24"/>
                <w:lang w:val="kk-KZ"/>
              </w:rPr>
              <w:t xml:space="preserve">33. Ақшаның уақытша құнының әсерін көрсету кезінде мынадай бухгалтерлік жазбалар жүзеге асырылады: </w:t>
            </w:r>
          </w:p>
          <w:p w14:paraId="316D5856"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 күтілетін ақша ағындарын ең жақсы бағалау бойынша қаржылық шығыс сомасына:</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3502AE" w:rsidRPr="00D369CF" w14:paraId="47B3C070" w14:textId="77777777" w:rsidTr="004F336D">
              <w:trPr>
                <w:trHeight w:val="1070"/>
              </w:trPr>
              <w:tc>
                <w:tcPr>
                  <w:tcW w:w="556" w:type="pct"/>
                  <w:tcMar>
                    <w:top w:w="0" w:type="dxa"/>
                    <w:left w:w="108" w:type="dxa"/>
                    <w:bottom w:w="0" w:type="dxa"/>
                    <w:right w:w="108" w:type="dxa"/>
                  </w:tcMar>
                </w:tcPr>
                <w:p w14:paraId="4AE298C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 xml:space="preserve">Дт </w:t>
                  </w:r>
                </w:p>
              </w:tc>
              <w:tc>
                <w:tcPr>
                  <w:tcW w:w="795" w:type="pct"/>
                  <w:tcMar>
                    <w:top w:w="0" w:type="dxa"/>
                    <w:left w:w="108" w:type="dxa"/>
                    <w:bottom w:w="0" w:type="dxa"/>
                    <w:right w:w="108" w:type="dxa"/>
                  </w:tcMar>
                </w:tcPr>
                <w:p w14:paraId="720B292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7470 32</w:t>
                  </w:r>
                </w:p>
              </w:tc>
              <w:tc>
                <w:tcPr>
                  <w:tcW w:w="3649" w:type="pct"/>
                  <w:tcMar>
                    <w:top w:w="0" w:type="dxa"/>
                    <w:left w:w="108" w:type="dxa"/>
                    <w:bottom w:w="0" w:type="dxa"/>
                    <w:right w:w="108" w:type="dxa"/>
                  </w:tcMar>
                </w:tcPr>
                <w:p w14:paraId="3137E0B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Сақтандыру (қайта сақтандыру) бойынша қаржылық шығыс.</w:t>
                  </w:r>
                </w:p>
              </w:tc>
            </w:tr>
            <w:tr w:rsidR="003502AE" w:rsidRPr="00D369CF" w14:paraId="0D660591" w14:textId="77777777" w:rsidTr="004F336D">
              <w:trPr>
                <w:trHeight w:val="1364"/>
              </w:trPr>
              <w:tc>
                <w:tcPr>
                  <w:tcW w:w="556" w:type="pct"/>
                  <w:tcMar>
                    <w:top w:w="0" w:type="dxa"/>
                    <w:left w:w="108" w:type="dxa"/>
                    <w:bottom w:w="0" w:type="dxa"/>
                    <w:right w:w="108" w:type="dxa"/>
                  </w:tcMar>
                </w:tcPr>
                <w:p w14:paraId="55EA763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1EC6A4B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49" w:type="pct"/>
                  <w:tcMar>
                    <w:top w:w="0" w:type="dxa"/>
                    <w:left w:w="108" w:type="dxa"/>
                    <w:bottom w:w="0" w:type="dxa"/>
                    <w:right w:w="108" w:type="dxa"/>
                  </w:tcMar>
                </w:tcPr>
                <w:p w14:paraId="45A95D1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Күтілетін ақша ағындарын ең жақсы бағалау;</w:t>
                  </w:r>
                </w:p>
              </w:tc>
            </w:tr>
          </w:tbl>
          <w:p w14:paraId="1DF051F6"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2) шартта көзделген қызметтер үшін маржа бойынша қаржылық шығыссомасына: </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D369CF" w14:paraId="5AF3B827" w14:textId="77777777" w:rsidTr="004F336D">
              <w:trPr>
                <w:trHeight w:val="318"/>
              </w:trPr>
              <w:tc>
                <w:tcPr>
                  <w:tcW w:w="556" w:type="pct"/>
                  <w:tcMar>
                    <w:top w:w="0" w:type="dxa"/>
                    <w:left w:w="108" w:type="dxa"/>
                    <w:bottom w:w="0" w:type="dxa"/>
                    <w:right w:w="108" w:type="dxa"/>
                  </w:tcMar>
                </w:tcPr>
                <w:p w14:paraId="27850C6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3638C00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7470 32</w:t>
                  </w:r>
                </w:p>
              </w:tc>
              <w:tc>
                <w:tcPr>
                  <w:tcW w:w="3649" w:type="pct"/>
                  <w:tcMar>
                    <w:top w:w="0" w:type="dxa"/>
                    <w:left w:w="108" w:type="dxa"/>
                    <w:bottom w:w="0" w:type="dxa"/>
                    <w:right w:w="108" w:type="dxa"/>
                  </w:tcMar>
                </w:tcPr>
                <w:p w14:paraId="3A2C924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Сақтандыру (қайта сақтандыру) бойынша қаржылық шығыс.</w:t>
                  </w:r>
                </w:p>
              </w:tc>
            </w:tr>
            <w:tr w:rsidR="003502AE" w:rsidRPr="00D369CF" w14:paraId="080FB336" w14:textId="77777777" w:rsidTr="004F336D">
              <w:trPr>
                <w:trHeight w:val="273"/>
              </w:trPr>
              <w:tc>
                <w:tcPr>
                  <w:tcW w:w="556" w:type="pct"/>
                  <w:tcMar>
                    <w:top w:w="0" w:type="dxa"/>
                    <w:left w:w="108" w:type="dxa"/>
                    <w:bottom w:w="0" w:type="dxa"/>
                    <w:right w:w="108" w:type="dxa"/>
                  </w:tcMar>
                </w:tcPr>
                <w:p w14:paraId="52ECA9A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5C3449D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4040 12</w:t>
                  </w:r>
                </w:p>
              </w:tc>
              <w:tc>
                <w:tcPr>
                  <w:tcW w:w="3649" w:type="pct"/>
                  <w:tcMar>
                    <w:top w:w="0" w:type="dxa"/>
                    <w:left w:w="108" w:type="dxa"/>
                    <w:bottom w:w="0" w:type="dxa"/>
                    <w:right w:w="108" w:type="dxa"/>
                  </w:tcMar>
                </w:tcPr>
                <w:p w14:paraId="5D00F04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Сақтандыру (қайта сақтандыру)шарттары бойынша маржа.</w:t>
                  </w:r>
                </w:p>
              </w:tc>
            </w:tr>
          </w:tbl>
          <w:p w14:paraId="5D5ACE0C"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34. Қаржылық емес тәуекелге тәуекелді түзетуді азайтудан түскен кірісті тану кезінде мынадай бухгалтерлік жазба жүзеге асырылады::</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3502AE" w:rsidRPr="00D369CF" w14:paraId="0B16EE3D" w14:textId="77777777" w:rsidTr="004F336D">
              <w:trPr>
                <w:trHeight w:val="345"/>
              </w:trPr>
              <w:tc>
                <w:tcPr>
                  <w:tcW w:w="556" w:type="pct"/>
                  <w:tcMar>
                    <w:top w:w="0" w:type="dxa"/>
                    <w:left w:w="108" w:type="dxa"/>
                    <w:bottom w:w="0" w:type="dxa"/>
                    <w:right w:w="108" w:type="dxa"/>
                  </w:tcMar>
                </w:tcPr>
                <w:p w14:paraId="7F9F7B5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244CE3A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4040 13</w:t>
                  </w:r>
                </w:p>
              </w:tc>
              <w:tc>
                <w:tcPr>
                  <w:tcW w:w="3649" w:type="pct"/>
                  <w:tcMar>
                    <w:top w:w="0" w:type="dxa"/>
                    <w:left w:w="108" w:type="dxa"/>
                    <w:bottom w:w="0" w:type="dxa"/>
                    <w:right w:w="108" w:type="dxa"/>
                  </w:tcMar>
                </w:tcPr>
                <w:p w14:paraId="34C52B3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w:t>
                  </w:r>
                </w:p>
              </w:tc>
            </w:tr>
            <w:tr w:rsidR="003502AE" w:rsidRPr="00D369CF" w14:paraId="5C92EF57" w14:textId="77777777" w:rsidTr="004F336D">
              <w:trPr>
                <w:trHeight w:val="478"/>
              </w:trPr>
              <w:tc>
                <w:tcPr>
                  <w:tcW w:w="556" w:type="pct"/>
                  <w:tcMar>
                    <w:top w:w="0" w:type="dxa"/>
                    <w:left w:w="108" w:type="dxa"/>
                    <w:bottom w:w="0" w:type="dxa"/>
                    <w:right w:w="108" w:type="dxa"/>
                  </w:tcMar>
                </w:tcPr>
                <w:p w14:paraId="09BE622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67C8D47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6280 33</w:t>
                  </w:r>
                </w:p>
              </w:tc>
              <w:tc>
                <w:tcPr>
                  <w:tcW w:w="3649" w:type="pct"/>
                  <w:tcMar>
                    <w:top w:w="0" w:type="dxa"/>
                    <w:left w:w="108" w:type="dxa"/>
                    <w:bottom w:w="0" w:type="dxa"/>
                    <w:right w:w="108" w:type="dxa"/>
                  </w:tcMar>
                </w:tcPr>
                <w:p w14:paraId="1E8B2EE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түзетуді азайтудан түскен кіріс;</w:t>
                  </w:r>
                </w:p>
              </w:tc>
            </w:tr>
          </w:tbl>
          <w:p w14:paraId="0BF4C8E1"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35.</w:t>
            </w:r>
            <w:r w:rsidRPr="00E526BE">
              <w:rPr>
                <w:rFonts w:ascii="Times New Roman" w:eastAsia="Calibri" w:hAnsi="Times New Roman" w:cs="Times New Roman"/>
                <w:sz w:val="24"/>
                <w:szCs w:val="24"/>
                <w:lang w:val="kk-KZ" w:eastAsia="en-US"/>
              </w:rPr>
              <w:t xml:space="preserve"> </w:t>
            </w:r>
            <w:r w:rsidRPr="00E526BE">
              <w:rPr>
                <w:rFonts w:ascii="Times New Roman" w:eastAsia="Times New Roman" w:hAnsi="Times New Roman" w:cs="Times New Roman"/>
                <w:sz w:val="24"/>
                <w:szCs w:val="24"/>
                <w:lang w:val="kk-KZ"/>
              </w:rPr>
              <w:t xml:space="preserve">Шартта көзделген қызметтер үшін маржаның амортизациясынан түскен кірісті тану кезінде мынадай бухгалтерлік жазба жүзеге асырылады: </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D369CF" w14:paraId="6E54148A" w14:textId="77777777" w:rsidTr="004F336D">
              <w:trPr>
                <w:trHeight w:val="251"/>
              </w:trPr>
              <w:tc>
                <w:tcPr>
                  <w:tcW w:w="556" w:type="pct"/>
                  <w:tcMar>
                    <w:top w:w="0" w:type="dxa"/>
                    <w:left w:w="108" w:type="dxa"/>
                    <w:bottom w:w="0" w:type="dxa"/>
                    <w:right w:w="108" w:type="dxa"/>
                  </w:tcMar>
                </w:tcPr>
                <w:p w14:paraId="48CB254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3461B77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4040 12</w:t>
                  </w:r>
                </w:p>
              </w:tc>
              <w:tc>
                <w:tcPr>
                  <w:tcW w:w="3649" w:type="pct"/>
                  <w:tcMar>
                    <w:top w:w="0" w:type="dxa"/>
                    <w:left w:w="108" w:type="dxa"/>
                    <w:bottom w:w="0" w:type="dxa"/>
                    <w:right w:w="108" w:type="dxa"/>
                  </w:tcMar>
                </w:tcPr>
                <w:p w14:paraId="23C8EDB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Сақтандыру (қайта сақтандыру)шарттары бойынша маржа</w:t>
                  </w:r>
                </w:p>
              </w:tc>
            </w:tr>
            <w:tr w:rsidR="003502AE" w:rsidRPr="00D369CF" w14:paraId="11C88463" w14:textId="77777777" w:rsidTr="004F336D">
              <w:trPr>
                <w:trHeight w:val="233"/>
              </w:trPr>
              <w:tc>
                <w:tcPr>
                  <w:tcW w:w="556" w:type="pct"/>
                  <w:tcMar>
                    <w:top w:w="0" w:type="dxa"/>
                    <w:left w:w="108" w:type="dxa"/>
                    <w:bottom w:w="0" w:type="dxa"/>
                    <w:right w:w="108" w:type="dxa"/>
                  </w:tcMar>
                </w:tcPr>
                <w:p w14:paraId="2AA4DF88" w14:textId="77777777" w:rsidR="003502AE" w:rsidRPr="00E526BE" w:rsidRDefault="003502AE" w:rsidP="00D369CF">
                  <w:pPr>
                    <w:framePr w:hSpace="180" w:wrap="around" w:vAnchor="text" w:hAnchor="text" w:y="1"/>
                    <w:spacing w:after="0" w:line="240" w:lineRule="auto"/>
                    <w:ind w:left="-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12201F6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6280 34</w:t>
                  </w:r>
                </w:p>
              </w:tc>
              <w:tc>
                <w:tcPr>
                  <w:tcW w:w="3649" w:type="pct"/>
                  <w:tcMar>
                    <w:top w:w="0" w:type="dxa"/>
                    <w:left w:w="108" w:type="dxa"/>
                    <w:bottom w:w="0" w:type="dxa"/>
                    <w:right w:w="108" w:type="dxa"/>
                  </w:tcMar>
                </w:tcPr>
                <w:p w14:paraId="75607DD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Сақтандыру (қайта сақтандыру) шарттары бойынша маржа амортизациясынан түсетін кіріс.</w:t>
                  </w:r>
                </w:p>
              </w:tc>
            </w:tr>
          </w:tbl>
          <w:p w14:paraId="548B975D"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36.</w:t>
            </w:r>
            <w:r w:rsidRPr="00E526BE">
              <w:rPr>
                <w:rFonts w:ascii="Times New Roman" w:eastAsia="Calibri" w:hAnsi="Times New Roman" w:cs="Times New Roman"/>
                <w:sz w:val="24"/>
                <w:szCs w:val="24"/>
                <w:lang w:val="kk-KZ" w:eastAsia="en-US"/>
              </w:rPr>
              <w:t xml:space="preserve"> </w:t>
            </w:r>
            <w:r w:rsidRPr="00E526BE">
              <w:rPr>
                <w:rFonts w:ascii="Times New Roman" w:eastAsia="Times New Roman" w:hAnsi="Times New Roman" w:cs="Times New Roman"/>
                <w:sz w:val="24"/>
                <w:szCs w:val="24"/>
                <w:lang w:val="kk-KZ"/>
              </w:rPr>
              <w:t xml:space="preserve">Болашақ кезеңдердің қызметтеріне жататын қаржылық емес тәуекелге тәуекелдік түзету ұлғайған кезде мынадай бухгалтерлік жазба жүзеге асырылады:  </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D369CF" w14:paraId="39B144A0" w14:textId="77777777" w:rsidTr="004F336D">
              <w:trPr>
                <w:trHeight w:val="281"/>
              </w:trPr>
              <w:tc>
                <w:tcPr>
                  <w:tcW w:w="556" w:type="pct"/>
                  <w:tcMar>
                    <w:top w:w="0" w:type="dxa"/>
                    <w:left w:w="108" w:type="dxa"/>
                    <w:bottom w:w="0" w:type="dxa"/>
                    <w:right w:w="108" w:type="dxa"/>
                  </w:tcMar>
                </w:tcPr>
                <w:p w14:paraId="0A3ABCF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 xml:space="preserve">Дт </w:t>
                  </w:r>
                </w:p>
              </w:tc>
              <w:tc>
                <w:tcPr>
                  <w:tcW w:w="794" w:type="pct"/>
                  <w:tcMar>
                    <w:top w:w="0" w:type="dxa"/>
                    <w:left w:w="108" w:type="dxa"/>
                    <w:bottom w:w="0" w:type="dxa"/>
                    <w:right w:w="108" w:type="dxa"/>
                  </w:tcMar>
                </w:tcPr>
                <w:p w14:paraId="0A7095C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4040 12</w:t>
                  </w:r>
                </w:p>
              </w:tc>
              <w:tc>
                <w:tcPr>
                  <w:tcW w:w="3650" w:type="pct"/>
                  <w:tcMar>
                    <w:top w:w="0" w:type="dxa"/>
                    <w:left w:w="108" w:type="dxa"/>
                    <w:bottom w:w="0" w:type="dxa"/>
                    <w:right w:w="108" w:type="dxa"/>
                  </w:tcMar>
                </w:tcPr>
                <w:p w14:paraId="1C2E5CF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Сақтандыру (қайта сақтандыру)шарттары бойынша маржа</w:t>
                  </w:r>
                </w:p>
              </w:tc>
            </w:tr>
            <w:tr w:rsidR="003502AE" w:rsidRPr="00D369CF" w14:paraId="0473968B" w14:textId="77777777" w:rsidTr="004F336D">
              <w:trPr>
                <w:trHeight w:val="244"/>
              </w:trPr>
              <w:tc>
                <w:tcPr>
                  <w:tcW w:w="556" w:type="pct"/>
                  <w:tcMar>
                    <w:top w:w="0" w:type="dxa"/>
                    <w:left w:w="108" w:type="dxa"/>
                    <w:bottom w:w="0" w:type="dxa"/>
                    <w:right w:w="108" w:type="dxa"/>
                  </w:tcMar>
                </w:tcPr>
                <w:p w14:paraId="60A2803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4" w:type="pct"/>
                  <w:tcMar>
                    <w:top w:w="0" w:type="dxa"/>
                    <w:left w:w="108" w:type="dxa"/>
                    <w:bottom w:w="0" w:type="dxa"/>
                    <w:right w:w="108" w:type="dxa"/>
                  </w:tcMar>
                </w:tcPr>
                <w:p w14:paraId="551ECDB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4040 13</w:t>
                  </w:r>
                </w:p>
              </w:tc>
              <w:tc>
                <w:tcPr>
                  <w:tcW w:w="3650" w:type="pct"/>
                  <w:tcMar>
                    <w:top w:w="0" w:type="dxa"/>
                    <w:left w:w="108" w:type="dxa"/>
                    <w:bottom w:w="0" w:type="dxa"/>
                    <w:right w:w="108" w:type="dxa"/>
                  </w:tcMar>
                </w:tcPr>
                <w:p w14:paraId="19C70E1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w:t>
                  </w:r>
                </w:p>
              </w:tc>
            </w:tr>
          </w:tbl>
          <w:p w14:paraId="61630958"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37. Ақша қаражатының болашақ ағындарының келтірілген құнының есептік бағалаулары ұлғайған кезде мынадай бухгалтерлік жазба жүзеге асырылады: </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D369CF" w14:paraId="37793997" w14:textId="77777777" w:rsidTr="004F336D">
              <w:trPr>
                <w:trHeight w:val="445"/>
              </w:trPr>
              <w:tc>
                <w:tcPr>
                  <w:tcW w:w="556" w:type="pct"/>
                  <w:tcMar>
                    <w:top w:w="0" w:type="dxa"/>
                    <w:left w:w="108" w:type="dxa"/>
                    <w:bottom w:w="0" w:type="dxa"/>
                    <w:right w:w="108" w:type="dxa"/>
                  </w:tcMar>
                </w:tcPr>
                <w:p w14:paraId="2F6A4D4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4" w:type="pct"/>
                  <w:tcMar>
                    <w:top w:w="0" w:type="dxa"/>
                    <w:left w:w="108" w:type="dxa"/>
                    <w:bottom w:w="0" w:type="dxa"/>
                    <w:right w:w="108" w:type="dxa"/>
                  </w:tcMar>
                </w:tcPr>
                <w:p w14:paraId="1C24AF7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4040 12</w:t>
                  </w:r>
                </w:p>
              </w:tc>
              <w:tc>
                <w:tcPr>
                  <w:tcW w:w="3650" w:type="pct"/>
                  <w:tcMar>
                    <w:top w:w="0" w:type="dxa"/>
                    <w:left w:w="108" w:type="dxa"/>
                    <w:bottom w:w="0" w:type="dxa"/>
                    <w:right w:w="108" w:type="dxa"/>
                  </w:tcMar>
                </w:tcPr>
                <w:p w14:paraId="466BFA9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Сақтандыру (қайта сақтандыру)шарттары бойынша маржа</w:t>
                  </w:r>
                </w:p>
              </w:tc>
            </w:tr>
            <w:tr w:rsidR="003502AE" w:rsidRPr="00D369CF" w14:paraId="3D4102ED" w14:textId="77777777" w:rsidTr="004F336D">
              <w:trPr>
                <w:trHeight w:val="205"/>
              </w:trPr>
              <w:tc>
                <w:tcPr>
                  <w:tcW w:w="556" w:type="pct"/>
                  <w:tcMar>
                    <w:top w:w="0" w:type="dxa"/>
                    <w:left w:w="108" w:type="dxa"/>
                    <w:bottom w:w="0" w:type="dxa"/>
                    <w:right w:w="108" w:type="dxa"/>
                  </w:tcMar>
                </w:tcPr>
                <w:p w14:paraId="40A31B5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4" w:type="pct"/>
                  <w:tcMar>
                    <w:top w:w="0" w:type="dxa"/>
                    <w:left w:w="108" w:type="dxa"/>
                    <w:bottom w:w="0" w:type="dxa"/>
                    <w:right w:w="108" w:type="dxa"/>
                  </w:tcMar>
                </w:tcPr>
                <w:p w14:paraId="4C5BB48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50" w:type="pct"/>
                  <w:tcMar>
                    <w:top w:w="0" w:type="dxa"/>
                    <w:left w:w="108" w:type="dxa"/>
                    <w:bottom w:w="0" w:type="dxa"/>
                    <w:right w:w="108" w:type="dxa"/>
                  </w:tcMar>
                </w:tcPr>
                <w:p w14:paraId="7528E75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Күтілетін ақша ағындарын ең жақсы бағалау.</w:t>
                  </w:r>
                </w:p>
              </w:tc>
            </w:tr>
          </w:tbl>
          <w:p w14:paraId="021A08A8" w14:textId="77777777" w:rsidR="003502AE" w:rsidRPr="00E526BE" w:rsidRDefault="003502AE" w:rsidP="003502AE">
            <w:pPr>
              <w:ind w:firstLine="709"/>
              <w:jc w:val="both"/>
              <w:rPr>
                <w:rFonts w:ascii="Times New Roman" w:eastAsia="Calibri" w:hAnsi="Times New Roman" w:cs="Times New Roman"/>
                <w:sz w:val="24"/>
                <w:szCs w:val="24"/>
                <w:lang w:val="kk-KZ" w:eastAsia="en-US"/>
              </w:rPr>
            </w:pPr>
            <w:r w:rsidRPr="00E526BE">
              <w:rPr>
                <w:rFonts w:ascii="Times New Roman" w:eastAsia="Times New Roman" w:hAnsi="Times New Roman" w:cs="Times New Roman"/>
                <w:sz w:val="24"/>
                <w:szCs w:val="24"/>
                <w:lang w:val="kk-KZ"/>
              </w:rPr>
              <w:t>38. Болашақ кірістілікті ұлғайтатын болашақ байланысты ақша ағындарына қатысты күтулер өзгерген кезде мынадай бухгалтерлік жазбалар жүзеге асырылады:</w:t>
            </w:r>
          </w:p>
          <w:p w14:paraId="3BCABE3E"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1) болашақ кезеңдердің қызметтеріне жататын қаржылық емес тәуекелге тәуекелдік түзетуді азайтқан кезде: </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3502AE" w:rsidRPr="00D369CF" w14:paraId="3B2EE995" w14:textId="77777777" w:rsidTr="004F336D">
              <w:trPr>
                <w:trHeight w:val="413"/>
              </w:trPr>
              <w:tc>
                <w:tcPr>
                  <w:tcW w:w="556" w:type="pct"/>
                  <w:tcMar>
                    <w:top w:w="0" w:type="dxa"/>
                    <w:left w:w="108" w:type="dxa"/>
                    <w:bottom w:w="0" w:type="dxa"/>
                    <w:right w:w="108" w:type="dxa"/>
                  </w:tcMar>
                </w:tcPr>
                <w:p w14:paraId="6BF1269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1D6360E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4040 13</w:t>
                  </w:r>
                </w:p>
              </w:tc>
              <w:tc>
                <w:tcPr>
                  <w:tcW w:w="3649" w:type="pct"/>
                  <w:tcMar>
                    <w:top w:w="0" w:type="dxa"/>
                    <w:left w:w="108" w:type="dxa"/>
                    <w:bottom w:w="0" w:type="dxa"/>
                    <w:right w:w="108" w:type="dxa"/>
                  </w:tcMar>
                </w:tcPr>
                <w:p w14:paraId="088A42B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w:t>
                  </w:r>
                </w:p>
              </w:tc>
            </w:tr>
            <w:tr w:rsidR="003502AE" w:rsidRPr="00D369CF" w14:paraId="6D844634" w14:textId="77777777" w:rsidTr="004F336D">
              <w:trPr>
                <w:trHeight w:val="359"/>
              </w:trPr>
              <w:tc>
                <w:tcPr>
                  <w:tcW w:w="556" w:type="pct"/>
                  <w:tcMar>
                    <w:top w:w="0" w:type="dxa"/>
                    <w:left w:w="108" w:type="dxa"/>
                    <w:bottom w:w="0" w:type="dxa"/>
                    <w:right w:w="108" w:type="dxa"/>
                  </w:tcMar>
                </w:tcPr>
                <w:p w14:paraId="11C3D75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2127FE4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4040 12</w:t>
                  </w:r>
                </w:p>
              </w:tc>
              <w:tc>
                <w:tcPr>
                  <w:tcW w:w="3649" w:type="pct"/>
                  <w:tcMar>
                    <w:top w:w="0" w:type="dxa"/>
                    <w:left w:w="108" w:type="dxa"/>
                    <w:bottom w:w="0" w:type="dxa"/>
                    <w:right w:w="108" w:type="dxa"/>
                  </w:tcMar>
                </w:tcPr>
                <w:p w14:paraId="1652474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Сақтандыру (қайта сақтандыру)шарттары бойынша маржа;</w:t>
                  </w:r>
                </w:p>
              </w:tc>
            </w:tr>
          </w:tbl>
          <w:p w14:paraId="06861E92" w14:textId="77777777" w:rsidR="003502AE" w:rsidRPr="00E526BE" w:rsidRDefault="003502AE" w:rsidP="003502AE">
            <w:pPr>
              <w:ind w:firstLine="709"/>
              <w:jc w:val="both"/>
              <w:rPr>
                <w:rFonts w:ascii="Times New Roman" w:eastAsia="Times New Roman" w:hAnsi="Times New Roman" w:cs="Times New Roman"/>
                <w:i/>
                <w:sz w:val="24"/>
                <w:szCs w:val="24"/>
                <w:lang w:val="kk-KZ"/>
              </w:rPr>
            </w:pPr>
            <w:r w:rsidRPr="00E526BE">
              <w:rPr>
                <w:rFonts w:ascii="Times New Roman" w:eastAsia="Times New Roman" w:hAnsi="Times New Roman" w:cs="Times New Roman"/>
                <w:sz w:val="24"/>
                <w:szCs w:val="24"/>
                <w:lang w:val="kk-KZ"/>
              </w:rPr>
              <w:t xml:space="preserve">2) ақша қаражатының болашақ ағындарының келтірілген құнының есептік бағалаулары азайған кезде: </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D369CF" w14:paraId="3CC412DF" w14:textId="77777777" w:rsidTr="004F336D">
              <w:trPr>
                <w:trHeight w:val="296"/>
              </w:trPr>
              <w:tc>
                <w:tcPr>
                  <w:tcW w:w="556" w:type="pct"/>
                  <w:tcMar>
                    <w:top w:w="0" w:type="dxa"/>
                    <w:left w:w="108" w:type="dxa"/>
                    <w:bottom w:w="0" w:type="dxa"/>
                    <w:right w:w="108" w:type="dxa"/>
                  </w:tcMar>
                </w:tcPr>
                <w:p w14:paraId="624F8D3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20EA8B4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49" w:type="pct"/>
                  <w:tcMar>
                    <w:top w:w="0" w:type="dxa"/>
                    <w:left w:w="108" w:type="dxa"/>
                    <w:bottom w:w="0" w:type="dxa"/>
                    <w:right w:w="108" w:type="dxa"/>
                  </w:tcMar>
                </w:tcPr>
                <w:p w14:paraId="60EE9B2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Күтілетін ақша ағындарын ең жақсы бағалау</w:t>
                  </w:r>
                </w:p>
              </w:tc>
            </w:tr>
            <w:tr w:rsidR="003502AE" w:rsidRPr="00D369CF" w14:paraId="2492D503" w14:textId="77777777" w:rsidTr="004F336D">
              <w:trPr>
                <w:trHeight w:val="169"/>
              </w:trPr>
              <w:tc>
                <w:tcPr>
                  <w:tcW w:w="556" w:type="pct"/>
                  <w:tcMar>
                    <w:top w:w="0" w:type="dxa"/>
                    <w:left w:w="108" w:type="dxa"/>
                    <w:bottom w:w="0" w:type="dxa"/>
                    <w:right w:w="108" w:type="dxa"/>
                  </w:tcMar>
                </w:tcPr>
                <w:p w14:paraId="4914C2B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3C7EA7D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4040 12</w:t>
                  </w:r>
                </w:p>
              </w:tc>
              <w:tc>
                <w:tcPr>
                  <w:tcW w:w="3649" w:type="pct"/>
                  <w:tcMar>
                    <w:top w:w="0" w:type="dxa"/>
                    <w:left w:w="108" w:type="dxa"/>
                    <w:bottom w:w="0" w:type="dxa"/>
                    <w:right w:w="108" w:type="dxa"/>
                  </w:tcMar>
                </w:tcPr>
                <w:p w14:paraId="61F8E5C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Сақтандыру (қайта сақтандыру)шарттары бойынша маржа.</w:t>
                  </w:r>
                </w:p>
              </w:tc>
            </w:tr>
          </w:tbl>
          <w:p w14:paraId="30029AE6"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39.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 </w:t>
            </w:r>
          </w:p>
          <w:p w14:paraId="6EFD35FB"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 төленбеген сақтандыру сыйлықақылары болған жағдайда:</w:t>
            </w:r>
          </w:p>
          <w:tbl>
            <w:tblPr>
              <w:tblW w:w="5321" w:type="dxa"/>
              <w:tblInd w:w="709" w:type="dxa"/>
              <w:tblLayout w:type="fixed"/>
              <w:tblCellMar>
                <w:left w:w="0" w:type="dxa"/>
                <w:right w:w="0" w:type="dxa"/>
              </w:tblCellMar>
              <w:tblLook w:val="04A0" w:firstRow="1" w:lastRow="0" w:firstColumn="1" w:lastColumn="0" w:noHBand="0" w:noVBand="1"/>
            </w:tblPr>
            <w:tblGrid>
              <w:gridCol w:w="590"/>
              <w:gridCol w:w="846"/>
              <w:gridCol w:w="3885"/>
            </w:tblGrid>
            <w:tr w:rsidR="003502AE" w:rsidRPr="00D369CF" w14:paraId="0625E101" w14:textId="77777777" w:rsidTr="004F336D">
              <w:trPr>
                <w:trHeight w:val="198"/>
              </w:trPr>
              <w:tc>
                <w:tcPr>
                  <w:tcW w:w="554" w:type="pct"/>
                  <w:tcMar>
                    <w:top w:w="0" w:type="dxa"/>
                    <w:left w:w="108" w:type="dxa"/>
                    <w:bottom w:w="0" w:type="dxa"/>
                    <w:right w:w="108" w:type="dxa"/>
                  </w:tcMar>
                  <w:hideMark/>
                </w:tcPr>
                <w:p w14:paraId="030CC28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lastRenderedPageBreak/>
                    <w:t>Дт</w:t>
                  </w:r>
                </w:p>
              </w:tc>
              <w:tc>
                <w:tcPr>
                  <w:tcW w:w="795" w:type="pct"/>
                  <w:tcMar>
                    <w:top w:w="0" w:type="dxa"/>
                    <w:left w:w="108" w:type="dxa"/>
                    <w:bottom w:w="0" w:type="dxa"/>
                    <w:right w:w="108" w:type="dxa"/>
                  </w:tcMar>
                  <w:hideMark/>
                </w:tcPr>
                <w:p w14:paraId="1B8EFDD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51" w:type="pct"/>
                  <w:tcMar>
                    <w:top w:w="0" w:type="dxa"/>
                    <w:left w:w="108" w:type="dxa"/>
                    <w:bottom w:w="0" w:type="dxa"/>
                    <w:right w:w="108" w:type="dxa"/>
                  </w:tcMar>
                  <w:hideMark/>
                </w:tcPr>
                <w:p w14:paraId="57AC402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Күтілетін ақша ағындарын ең жақсы бағалау</w:t>
                  </w:r>
                </w:p>
              </w:tc>
            </w:tr>
            <w:tr w:rsidR="003502AE" w:rsidRPr="00D369CF" w14:paraId="7A547762" w14:textId="77777777" w:rsidTr="004F336D">
              <w:trPr>
                <w:trHeight w:val="198"/>
              </w:trPr>
              <w:tc>
                <w:tcPr>
                  <w:tcW w:w="554" w:type="pct"/>
                  <w:tcMar>
                    <w:top w:w="0" w:type="dxa"/>
                    <w:left w:w="108" w:type="dxa"/>
                    <w:bottom w:w="0" w:type="dxa"/>
                    <w:right w:w="108" w:type="dxa"/>
                  </w:tcMar>
                </w:tcPr>
                <w:p w14:paraId="763585C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p>
              </w:tc>
              <w:tc>
                <w:tcPr>
                  <w:tcW w:w="795" w:type="pct"/>
                  <w:tcMar>
                    <w:top w:w="0" w:type="dxa"/>
                    <w:left w:w="108" w:type="dxa"/>
                    <w:bottom w:w="0" w:type="dxa"/>
                    <w:right w:w="108" w:type="dxa"/>
                  </w:tcMar>
                </w:tcPr>
                <w:p w14:paraId="7E59254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4040 12</w:t>
                  </w:r>
                </w:p>
              </w:tc>
              <w:tc>
                <w:tcPr>
                  <w:tcW w:w="3651" w:type="pct"/>
                  <w:tcMar>
                    <w:top w:w="0" w:type="dxa"/>
                    <w:left w:w="108" w:type="dxa"/>
                    <w:bottom w:w="0" w:type="dxa"/>
                    <w:right w:w="108" w:type="dxa"/>
                  </w:tcMar>
                </w:tcPr>
                <w:p w14:paraId="3CF767C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Сақтандыру (қайта сақтандыру)шарттары бойынша маржа</w:t>
                  </w:r>
                </w:p>
              </w:tc>
            </w:tr>
            <w:tr w:rsidR="003502AE" w:rsidRPr="00D369CF" w14:paraId="0A66148B" w14:textId="77777777" w:rsidTr="004F336D">
              <w:trPr>
                <w:trHeight w:val="198"/>
              </w:trPr>
              <w:tc>
                <w:tcPr>
                  <w:tcW w:w="554" w:type="pct"/>
                  <w:tcMar>
                    <w:top w:w="0" w:type="dxa"/>
                    <w:left w:w="108" w:type="dxa"/>
                    <w:bottom w:w="0" w:type="dxa"/>
                    <w:right w:w="108" w:type="dxa"/>
                  </w:tcMar>
                </w:tcPr>
                <w:p w14:paraId="1574D8C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p>
              </w:tc>
              <w:tc>
                <w:tcPr>
                  <w:tcW w:w="795" w:type="pct"/>
                  <w:tcMar>
                    <w:top w:w="0" w:type="dxa"/>
                    <w:left w:w="108" w:type="dxa"/>
                    <w:bottom w:w="0" w:type="dxa"/>
                    <w:right w:w="108" w:type="dxa"/>
                  </w:tcMar>
                </w:tcPr>
                <w:p w14:paraId="3EABF1D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4040 13</w:t>
                  </w:r>
                </w:p>
              </w:tc>
              <w:tc>
                <w:tcPr>
                  <w:tcW w:w="3651" w:type="pct"/>
                  <w:tcMar>
                    <w:top w:w="0" w:type="dxa"/>
                    <w:left w:w="108" w:type="dxa"/>
                    <w:bottom w:w="0" w:type="dxa"/>
                    <w:right w:w="108" w:type="dxa"/>
                  </w:tcMar>
                </w:tcPr>
                <w:p w14:paraId="65690EB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w:t>
                  </w:r>
                </w:p>
              </w:tc>
            </w:tr>
            <w:tr w:rsidR="003502AE" w:rsidRPr="00E526BE" w14:paraId="6264B825" w14:textId="77777777" w:rsidTr="004F336D">
              <w:trPr>
                <w:trHeight w:val="198"/>
              </w:trPr>
              <w:tc>
                <w:tcPr>
                  <w:tcW w:w="554" w:type="pct"/>
                  <w:tcMar>
                    <w:top w:w="0" w:type="dxa"/>
                    <w:left w:w="108" w:type="dxa"/>
                    <w:bottom w:w="0" w:type="dxa"/>
                    <w:right w:w="108" w:type="dxa"/>
                  </w:tcMar>
                  <w:hideMark/>
                </w:tcPr>
                <w:p w14:paraId="092EC35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Кт</w:t>
                  </w:r>
                </w:p>
              </w:tc>
              <w:tc>
                <w:tcPr>
                  <w:tcW w:w="795" w:type="pct"/>
                  <w:tcMar>
                    <w:top w:w="0" w:type="dxa"/>
                    <w:left w:w="108" w:type="dxa"/>
                    <w:bottom w:w="0" w:type="dxa"/>
                    <w:right w:w="108" w:type="dxa"/>
                  </w:tcMar>
                  <w:hideMark/>
                </w:tcPr>
                <w:p w14:paraId="6209500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1280 41</w:t>
                  </w:r>
                </w:p>
              </w:tc>
              <w:tc>
                <w:tcPr>
                  <w:tcW w:w="3651" w:type="pct"/>
                  <w:tcMar>
                    <w:top w:w="0" w:type="dxa"/>
                    <w:left w:w="108" w:type="dxa"/>
                    <w:bottom w:w="0" w:type="dxa"/>
                    <w:right w:w="108" w:type="dxa"/>
                  </w:tcMar>
                  <w:hideMark/>
                </w:tcPr>
                <w:p w14:paraId="1A4EF6F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Сақтанушылардан алынатын сақтандыру сыйлықақылары</w:t>
                  </w:r>
                </w:p>
              </w:tc>
            </w:tr>
            <w:tr w:rsidR="003502AE" w:rsidRPr="00D369CF" w14:paraId="312E11AD" w14:textId="77777777" w:rsidTr="004F336D">
              <w:trPr>
                <w:trHeight w:val="198"/>
              </w:trPr>
              <w:tc>
                <w:tcPr>
                  <w:tcW w:w="554" w:type="pct"/>
                  <w:tcMar>
                    <w:top w:w="0" w:type="dxa"/>
                    <w:left w:w="108" w:type="dxa"/>
                    <w:bottom w:w="0" w:type="dxa"/>
                    <w:right w:w="108" w:type="dxa"/>
                  </w:tcMar>
                  <w:hideMark/>
                </w:tcPr>
                <w:p w14:paraId="4CF9448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p>
              </w:tc>
              <w:tc>
                <w:tcPr>
                  <w:tcW w:w="795" w:type="pct"/>
                  <w:tcMar>
                    <w:top w:w="0" w:type="dxa"/>
                    <w:left w:w="108" w:type="dxa"/>
                    <w:bottom w:w="0" w:type="dxa"/>
                    <w:right w:w="108" w:type="dxa"/>
                  </w:tcMar>
                  <w:hideMark/>
                </w:tcPr>
                <w:p w14:paraId="11C7984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1280 42</w:t>
                  </w:r>
                </w:p>
              </w:tc>
              <w:tc>
                <w:tcPr>
                  <w:tcW w:w="3651" w:type="pct"/>
                  <w:tcMar>
                    <w:top w:w="0" w:type="dxa"/>
                    <w:left w:w="108" w:type="dxa"/>
                    <w:bottom w:w="0" w:type="dxa"/>
                    <w:right w:w="108" w:type="dxa"/>
                  </w:tcMar>
                  <w:hideMark/>
                </w:tcPr>
                <w:p w14:paraId="3129F1C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Қайта сақтанушылардан алынатын сақтандыру сыйлықақылары;</w:t>
                  </w:r>
                </w:p>
              </w:tc>
            </w:tr>
          </w:tbl>
          <w:p w14:paraId="4F68E945"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2) төленуге тиіс ақша сомасына:</w:t>
            </w:r>
          </w:p>
          <w:tbl>
            <w:tblPr>
              <w:tblW w:w="5336" w:type="dxa"/>
              <w:tblInd w:w="709" w:type="dxa"/>
              <w:tblLayout w:type="fixed"/>
              <w:tblCellMar>
                <w:left w:w="0" w:type="dxa"/>
                <w:right w:w="0" w:type="dxa"/>
              </w:tblCellMar>
              <w:tblLook w:val="04A0" w:firstRow="1" w:lastRow="0" w:firstColumn="1" w:lastColumn="0" w:noHBand="0" w:noVBand="1"/>
            </w:tblPr>
            <w:tblGrid>
              <w:gridCol w:w="593"/>
              <w:gridCol w:w="848"/>
              <w:gridCol w:w="3895"/>
            </w:tblGrid>
            <w:tr w:rsidR="003502AE" w:rsidRPr="00D369CF" w14:paraId="63BA2118" w14:textId="77777777" w:rsidTr="004F336D">
              <w:trPr>
                <w:trHeight w:val="192"/>
              </w:trPr>
              <w:tc>
                <w:tcPr>
                  <w:tcW w:w="555" w:type="pct"/>
                  <w:tcMar>
                    <w:top w:w="0" w:type="dxa"/>
                    <w:left w:w="108" w:type="dxa"/>
                    <w:bottom w:w="0" w:type="dxa"/>
                    <w:right w:w="108" w:type="dxa"/>
                  </w:tcMar>
                  <w:hideMark/>
                </w:tcPr>
                <w:p w14:paraId="06C9EA9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Дт </w:t>
                  </w:r>
                </w:p>
              </w:tc>
              <w:tc>
                <w:tcPr>
                  <w:tcW w:w="795" w:type="pct"/>
                  <w:tcMar>
                    <w:top w:w="0" w:type="dxa"/>
                    <w:left w:w="108" w:type="dxa"/>
                    <w:bottom w:w="0" w:type="dxa"/>
                    <w:right w:w="108" w:type="dxa"/>
                  </w:tcMar>
                  <w:hideMark/>
                </w:tcPr>
                <w:p w14:paraId="0B39534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51" w:type="pct"/>
                  <w:tcMar>
                    <w:top w:w="0" w:type="dxa"/>
                    <w:left w:w="108" w:type="dxa"/>
                    <w:bottom w:w="0" w:type="dxa"/>
                    <w:right w:w="108" w:type="dxa"/>
                  </w:tcMar>
                  <w:hideMark/>
                </w:tcPr>
                <w:p w14:paraId="313BF1D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Күтілетін ақша ағындарын ең жақсы бағалау</w:t>
                  </w:r>
                </w:p>
              </w:tc>
            </w:tr>
            <w:tr w:rsidR="003502AE" w:rsidRPr="00D369CF" w14:paraId="3A6D7FF5" w14:textId="77777777" w:rsidTr="004F336D">
              <w:trPr>
                <w:trHeight w:val="192"/>
              </w:trPr>
              <w:tc>
                <w:tcPr>
                  <w:tcW w:w="555" w:type="pct"/>
                  <w:tcMar>
                    <w:top w:w="0" w:type="dxa"/>
                    <w:left w:w="108" w:type="dxa"/>
                    <w:bottom w:w="0" w:type="dxa"/>
                    <w:right w:w="108" w:type="dxa"/>
                  </w:tcMar>
                </w:tcPr>
                <w:p w14:paraId="76947AF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p>
              </w:tc>
              <w:tc>
                <w:tcPr>
                  <w:tcW w:w="795" w:type="pct"/>
                  <w:tcMar>
                    <w:top w:w="0" w:type="dxa"/>
                    <w:left w:w="108" w:type="dxa"/>
                    <w:bottom w:w="0" w:type="dxa"/>
                    <w:right w:w="108" w:type="dxa"/>
                  </w:tcMar>
                </w:tcPr>
                <w:p w14:paraId="393D7EF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4040 12</w:t>
                  </w:r>
                </w:p>
              </w:tc>
              <w:tc>
                <w:tcPr>
                  <w:tcW w:w="3651" w:type="pct"/>
                  <w:tcMar>
                    <w:top w:w="0" w:type="dxa"/>
                    <w:left w:w="108" w:type="dxa"/>
                    <w:bottom w:w="0" w:type="dxa"/>
                    <w:right w:w="108" w:type="dxa"/>
                  </w:tcMar>
                </w:tcPr>
                <w:p w14:paraId="073C96B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Сақтандыру (қайта сақтандыру)шарттары бойынша маржа</w:t>
                  </w:r>
                </w:p>
              </w:tc>
            </w:tr>
            <w:tr w:rsidR="003502AE" w:rsidRPr="00D369CF" w14:paraId="3325A743" w14:textId="77777777" w:rsidTr="004F336D">
              <w:trPr>
                <w:trHeight w:val="192"/>
              </w:trPr>
              <w:tc>
                <w:tcPr>
                  <w:tcW w:w="555" w:type="pct"/>
                  <w:tcMar>
                    <w:top w:w="0" w:type="dxa"/>
                    <w:left w:w="108" w:type="dxa"/>
                    <w:bottom w:w="0" w:type="dxa"/>
                    <w:right w:w="108" w:type="dxa"/>
                  </w:tcMar>
                </w:tcPr>
                <w:p w14:paraId="15D29F5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p>
              </w:tc>
              <w:tc>
                <w:tcPr>
                  <w:tcW w:w="795" w:type="pct"/>
                  <w:tcMar>
                    <w:top w:w="0" w:type="dxa"/>
                    <w:left w:w="108" w:type="dxa"/>
                    <w:bottom w:w="0" w:type="dxa"/>
                    <w:right w:w="108" w:type="dxa"/>
                  </w:tcMar>
                </w:tcPr>
                <w:p w14:paraId="4C369A9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4040 13</w:t>
                  </w:r>
                </w:p>
              </w:tc>
              <w:tc>
                <w:tcPr>
                  <w:tcW w:w="3651" w:type="pct"/>
                  <w:tcMar>
                    <w:top w:w="0" w:type="dxa"/>
                    <w:left w:w="108" w:type="dxa"/>
                    <w:bottom w:w="0" w:type="dxa"/>
                    <w:right w:w="108" w:type="dxa"/>
                  </w:tcMar>
                </w:tcPr>
                <w:p w14:paraId="65D4E36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w:t>
                  </w:r>
                </w:p>
              </w:tc>
            </w:tr>
            <w:tr w:rsidR="003502AE" w:rsidRPr="00D369CF" w14:paraId="56F18131" w14:textId="77777777" w:rsidTr="004F336D">
              <w:trPr>
                <w:trHeight w:val="192"/>
              </w:trPr>
              <w:tc>
                <w:tcPr>
                  <w:tcW w:w="555" w:type="pct"/>
                  <w:tcMar>
                    <w:top w:w="0" w:type="dxa"/>
                    <w:left w:w="108" w:type="dxa"/>
                    <w:bottom w:w="0" w:type="dxa"/>
                    <w:right w:w="108" w:type="dxa"/>
                  </w:tcMar>
                  <w:hideMark/>
                </w:tcPr>
                <w:p w14:paraId="468E86F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Кт</w:t>
                  </w:r>
                </w:p>
              </w:tc>
              <w:tc>
                <w:tcPr>
                  <w:tcW w:w="795" w:type="pct"/>
                  <w:tcMar>
                    <w:top w:w="0" w:type="dxa"/>
                    <w:left w:w="108" w:type="dxa"/>
                    <w:bottom w:w="0" w:type="dxa"/>
                    <w:right w:w="108" w:type="dxa"/>
                  </w:tcMar>
                  <w:hideMark/>
                </w:tcPr>
                <w:p w14:paraId="64DB779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3390 43</w:t>
                  </w:r>
                </w:p>
              </w:tc>
              <w:tc>
                <w:tcPr>
                  <w:tcW w:w="3651" w:type="pct"/>
                  <w:tcMar>
                    <w:top w:w="0" w:type="dxa"/>
                    <w:left w:w="108" w:type="dxa"/>
                    <w:bottom w:w="0" w:type="dxa"/>
                    <w:right w:w="108" w:type="dxa"/>
                  </w:tcMar>
                  <w:hideMark/>
                </w:tcPr>
                <w:p w14:paraId="52886E0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Қайта сақтанушылармен есеп айырысу</w:t>
                  </w:r>
                </w:p>
              </w:tc>
            </w:tr>
            <w:tr w:rsidR="003502AE" w:rsidRPr="00D369CF" w14:paraId="5614D0A3" w14:textId="77777777" w:rsidTr="004F336D">
              <w:trPr>
                <w:trHeight w:val="192"/>
              </w:trPr>
              <w:tc>
                <w:tcPr>
                  <w:tcW w:w="555" w:type="pct"/>
                  <w:tcMar>
                    <w:top w:w="0" w:type="dxa"/>
                    <w:left w:w="108" w:type="dxa"/>
                    <w:bottom w:w="0" w:type="dxa"/>
                    <w:right w:w="108" w:type="dxa"/>
                  </w:tcMar>
                  <w:hideMark/>
                </w:tcPr>
                <w:p w14:paraId="09F62AA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p>
              </w:tc>
              <w:tc>
                <w:tcPr>
                  <w:tcW w:w="795" w:type="pct"/>
                  <w:tcMar>
                    <w:top w:w="0" w:type="dxa"/>
                    <w:left w:w="108" w:type="dxa"/>
                    <w:bottom w:w="0" w:type="dxa"/>
                    <w:right w:w="108" w:type="dxa"/>
                  </w:tcMar>
                  <w:hideMark/>
                </w:tcPr>
                <w:p w14:paraId="43CF8AE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3390 44</w:t>
                  </w:r>
                </w:p>
              </w:tc>
              <w:tc>
                <w:tcPr>
                  <w:tcW w:w="3651" w:type="pct"/>
                  <w:tcMar>
                    <w:top w:w="0" w:type="dxa"/>
                    <w:left w:w="108" w:type="dxa"/>
                    <w:bottom w:w="0" w:type="dxa"/>
                    <w:right w:w="108" w:type="dxa"/>
                  </w:tcMar>
                  <w:hideMark/>
                </w:tcPr>
                <w:p w14:paraId="0C0FD2C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Сақтанушылармен есеп айырысу;</w:t>
                  </w:r>
                </w:p>
              </w:tc>
            </w:tr>
          </w:tbl>
          <w:p w14:paraId="7794E297"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 нақты төленетін ақша сомасына:</w:t>
            </w:r>
          </w:p>
          <w:tbl>
            <w:tblPr>
              <w:tblW w:w="5351" w:type="dxa"/>
              <w:tblInd w:w="709" w:type="dxa"/>
              <w:tblLayout w:type="fixed"/>
              <w:tblCellMar>
                <w:left w:w="0" w:type="dxa"/>
                <w:right w:w="0" w:type="dxa"/>
              </w:tblCellMar>
              <w:tblLook w:val="04A0" w:firstRow="1" w:lastRow="0" w:firstColumn="1" w:lastColumn="0" w:noHBand="0" w:noVBand="1"/>
            </w:tblPr>
            <w:tblGrid>
              <w:gridCol w:w="593"/>
              <w:gridCol w:w="851"/>
              <w:gridCol w:w="3907"/>
            </w:tblGrid>
            <w:tr w:rsidR="003502AE" w:rsidRPr="00D369CF" w14:paraId="58E011F4" w14:textId="77777777" w:rsidTr="004F336D">
              <w:trPr>
                <w:trHeight w:val="19"/>
              </w:trPr>
              <w:tc>
                <w:tcPr>
                  <w:tcW w:w="554" w:type="pct"/>
                  <w:tcMar>
                    <w:top w:w="0" w:type="dxa"/>
                    <w:left w:w="40" w:type="dxa"/>
                    <w:bottom w:w="0" w:type="dxa"/>
                    <w:right w:w="40" w:type="dxa"/>
                  </w:tcMar>
                  <w:hideMark/>
                </w:tcPr>
                <w:p w14:paraId="25C5B1D8"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Дт</w:t>
                  </w:r>
                </w:p>
              </w:tc>
              <w:tc>
                <w:tcPr>
                  <w:tcW w:w="795" w:type="pct"/>
                  <w:tcMar>
                    <w:top w:w="0" w:type="dxa"/>
                    <w:left w:w="40" w:type="dxa"/>
                    <w:bottom w:w="0" w:type="dxa"/>
                    <w:right w:w="40" w:type="dxa"/>
                  </w:tcMar>
                  <w:hideMark/>
                </w:tcPr>
                <w:p w14:paraId="2C44700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3390 43</w:t>
                  </w:r>
                </w:p>
              </w:tc>
              <w:tc>
                <w:tcPr>
                  <w:tcW w:w="3651" w:type="pct"/>
                  <w:tcMar>
                    <w:top w:w="0" w:type="dxa"/>
                    <w:left w:w="40" w:type="dxa"/>
                    <w:bottom w:w="0" w:type="dxa"/>
                    <w:right w:w="40" w:type="dxa"/>
                  </w:tcMar>
                  <w:hideMark/>
                </w:tcPr>
                <w:p w14:paraId="588A9E1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Қайта сақтанушылармен есеп айырысу</w:t>
                  </w:r>
                </w:p>
              </w:tc>
            </w:tr>
            <w:tr w:rsidR="003502AE" w:rsidRPr="00D369CF" w14:paraId="55DA1118" w14:textId="77777777" w:rsidTr="004F336D">
              <w:trPr>
                <w:trHeight w:val="19"/>
              </w:trPr>
              <w:tc>
                <w:tcPr>
                  <w:tcW w:w="554" w:type="pct"/>
                  <w:tcMar>
                    <w:top w:w="0" w:type="dxa"/>
                    <w:left w:w="40" w:type="dxa"/>
                    <w:bottom w:w="0" w:type="dxa"/>
                    <w:right w:w="40" w:type="dxa"/>
                  </w:tcMar>
                  <w:hideMark/>
                </w:tcPr>
                <w:p w14:paraId="271D948F"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bCs/>
                      <w:sz w:val="24"/>
                      <w:szCs w:val="24"/>
                      <w:lang w:val="kk-KZ"/>
                    </w:rPr>
                  </w:pPr>
                </w:p>
              </w:tc>
              <w:tc>
                <w:tcPr>
                  <w:tcW w:w="795" w:type="pct"/>
                  <w:tcMar>
                    <w:top w:w="0" w:type="dxa"/>
                    <w:left w:w="40" w:type="dxa"/>
                    <w:bottom w:w="0" w:type="dxa"/>
                    <w:right w:w="40" w:type="dxa"/>
                  </w:tcMar>
                  <w:hideMark/>
                </w:tcPr>
                <w:p w14:paraId="34D9006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3390 44</w:t>
                  </w:r>
                </w:p>
              </w:tc>
              <w:tc>
                <w:tcPr>
                  <w:tcW w:w="3651" w:type="pct"/>
                  <w:tcMar>
                    <w:top w:w="0" w:type="dxa"/>
                    <w:left w:w="40" w:type="dxa"/>
                    <w:bottom w:w="0" w:type="dxa"/>
                    <w:right w:w="40" w:type="dxa"/>
                  </w:tcMar>
                  <w:hideMark/>
                </w:tcPr>
                <w:p w14:paraId="03F129B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Сақтанушылармен есеп айырысу</w:t>
                  </w:r>
                </w:p>
              </w:tc>
            </w:tr>
            <w:tr w:rsidR="003502AE" w:rsidRPr="00D369CF" w14:paraId="323937A5" w14:textId="77777777" w:rsidTr="004F336D">
              <w:trPr>
                <w:trHeight w:val="19"/>
              </w:trPr>
              <w:tc>
                <w:tcPr>
                  <w:tcW w:w="554" w:type="pct"/>
                  <w:tcMar>
                    <w:top w:w="0" w:type="dxa"/>
                    <w:left w:w="40" w:type="dxa"/>
                    <w:bottom w:w="0" w:type="dxa"/>
                    <w:right w:w="40" w:type="dxa"/>
                  </w:tcMar>
                  <w:hideMark/>
                </w:tcPr>
                <w:p w14:paraId="29CEA7BA"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Кт</w:t>
                  </w:r>
                </w:p>
              </w:tc>
              <w:tc>
                <w:tcPr>
                  <w:tcW w:w="795" w:type="pct"/>
                  <w:tcMar>
                    <w:top w:w="0" w:type="dxa"/>
                    <w:left w:w="40" w:type="dxa"/>
                    <w:bottom w:w="0" w:type="dxa"/>
                    <w:right w:w="40" w:type="dxa"/>
                  </w:tcMar>
                  <w:hideMark/>
                </w:tcPr>
                <w:p w14:paraId="7805548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1010</w:t>
                  </w:r>
                </w:p>
              </w:tc>
              <w:tc>
                <w:tcPr>
                  <w:tcW w:w="3651" w:type="pct"/>
                  <w:tcMar>
                    <w:top w:w="0" w:type="dxa"/>
                    <w:left w:w="40" w:type="dxa"/>
                    <w:bottom w:w="0" w:type="dxa"/>
                    <w:right w:w="40" w:type="dxa"/>
                  </w:tcMar>
                  <w:hideMark/>
                </w:tcPr>
                <w:p w14:paraId="7F887D3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Кассадағы ақша қаражаты</w:t>
                  </w:r>
                </w:p>
              </w:tc>
            </w:tr>
            <w:tr w:rsidR="003502AE" w:rsidRPr="00D369CF" w14:paraId="3FDB04B2" w14:textId="77777777" w:rsidTr="004F336D">
              <w:trPr>
                <w:trHeight w:val="19"/>
              </w:trPr>
              <w:tc>
                <w:tcPr>
                  <w:tcW w:w="554" w:type="pct"/>
                  <w:tcMar>
                    <w:top w:w="0" w:type="dxa"/>
                    <w:left w:w="40" w:type="dxa"/>
                    <w:bottom w:w="0" w:type="dxa"/>
                    <w:right w:w="40" w:type="dxa"/>
                  </w:tcMar>
                  <w:hideMark/>
                </w:tcPr>
                <w:p w14:paraId="58188E7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p>
              </w:tc>
              <w:tc>
                <w:tcPr>
                  <w:tcW w:w="795" w:type="pct"/>
                  <w:tcMar>
                    <w:top w:w="0" w:type="dxa"/>
                    <w:left w:w="40" w:type="dxa"/>
                    <w:bottom w:w="0" w:type="dxa"/>
                    <w:right w:w="40" w:type="dxa"/>
                  </w:tcMar>
                  <w:hideMark/>
                </w:tcPr>
                <w:p w14:paraId="411EE0D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1030</w:t>
                  </w:r>
                </w:p>
              </w:tc>
              <w:tc>
                <w:tcPr>
                  <w:tcW w:w="3651" w:type="pct"/>
                  <w:tcMar>
                    <w:top w:w="0" w:type="dxa"/>
                    <w:left w:w="40" w:type="dxa"/>
                    <w:bottom w:w="0" w:type="dxa"/>
                    <w:right w:w="40" w:type="dxa"/>
                  </w:tcMar>
                  <w:hideMark/>
                </w:tcPr>
                <w:p w14:paraId="58A4A85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Ағымдағы шоттардағы ақша қаражат.</w:t>
                  </w:r>
                </w:p>
              </w:tc>
            </w:tr>
          </w:tbl>
          <w:p w14:paraId="504FFA81"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40. Сақтандыру (қайта сақтандыру) шартының талаптары өзгерген жағдайда сақтанушы (қайта сақтанушы) төлеуге тиіс сақтандыру сыйлықақысын алуға жататын бұрынғы және жаңа сақтандыру сыйлықақысының арасындағы айырмашылық сомасына ұлғайтқан кезде Нұсқаулықтың 30-тармағында көзделген бухгалтерлік жазбалар жүзеге асырылады. </w:t>
            </w:r>
          </w:p>
          <w:p w14:paraId="2749F889"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lastRenderedPageBreak/>
              <w:t xml:space="preserve">41. Сақтандыру (қайта сақтандыру) шартының талаптары өзгерген жағдайда сақтанушыдан (қайта сақтанушыдан) алынуға тиіс сақтандыру сыйлықақысының сомасы қайтарылуға жататын бұрынғы және жаңа сақтандыру сыйлықақысының арасындағы айырмашылық сомасына азайтылған кезде Нұсқаулықтың 39-тармағында көзделген бухгалтерлік жазбалар жүзеге асырылады. </w:t>
            </w:r>
          </w:p>
          <w:p w14:paraId="5BD07928"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p>
          <w:p w14:paraId="67C4E81E" w14:textId="77777777" w:rsidR="003502AE" w:rsidRPr="00E526BE" w:rsidRDefault="003502AE" w:rsidP="003502AE">
            <w:pPr>
              <w:ind w:firstLine="709"/>
              <w:jc w:val="both"/>
              <w:rPr>
                <w:rFonts w:ascii="Times New Roman" w:eastAsia="Times New Roman" w:hAnsi="Times New Roman" w:cs="Times New Roman"/>
                <w:sz w:val="24"/>
                <w:szCs w:val="24"/>
                <w:lang w:val="kk-KZ"/>
              </w:rPr>
            </w:pPr>
          </w:p>
          <w:p w14:paraId="0809B905" w14:textId="77777777" w:rsidR="003502AE" w:rsidRPr="00E526BE" w:rsidRDefault="003502AE" w:rsidP="003502AE">
            <w:pPr>
              <w:tabs>
                <w:tab w:val="left" w:pos="3119"/>
              </w:tabs>
              <w:jc w:val="center"/>
              <w:rPr>
                <w:rFonts w:ascii="Times New Roman" w:eastAsia="Times New Roman" w:hAnsi="Times New Roman" w:cs="Times New Roman"/>
                <w:b/>
                <w:sz w:val="24"/>
                <w:szCs w:val="24"/>
                <w:lang w:val="kk-KZ"/>
              </w:rPr>
            </w:pPr>
            <w:r w:rsidRPr="00E526BE">
              <w:rPr>
                <w:rFonts w:ascii="Times New Roman" w:eastAsia="Times New Roman" w:hAnsi="Times New Roman" w:cs="Times New Roman"/>
                <w:b/>
                <w:sz w:val="24"/>
                <w:szCs w:val="24"/>
                <w:lang w:val="kk-KZ"/>
              </w:rPr>
              <w:t>3-параграф.</w:t>
            </w:r>
            <w:r w:rsidRPr="00E526BE">
              <w:rPr>
                <w:rFonts w:ascii="Times New Roman" w:eastAsia="Calibri" w:hAnsi="Times New Roman" w:cs="Times New Roman"/>
                <w:sz w:val="24"/>
                <w:szCs w:val="24"/>
                <w:lang w:val="kk-KZ" w:eastAsia="en-US"/>
              </w:rPr>
              <w:t xml:space="preserve"> </w:t>
            </w:r>
            <w:r w:rsidRPr="00E526BE">
              <w:rPr>
                <w:rFonts w:ascii="Times New Roman" w:eastAsia="Times New Roman" w:hAnsi="Times New Roman" w:cs="Times New Roman"/>
                <w:b/>
                <w:sz w:val="24"/>
                <w:szCs w:val="24"/>
                <w:lang w:val="kk-KZ"/>
              </w:rPr>
              <w:t>Кейіннен олар бойынша ауыртпалық туындаған кезде ауыртпалықты болып табылмайтын сақтандыру (қайта сақтандыру) шарттары топтарының бухгалтерлік есебі.</w:t>
            </w:r>
          </w:p>
          <w:p w14:paraId="780B9A6D" w14:textId="77777777" w:rsidR="003502AE" w:rsidRPr="00E526BE" w:rsidRDefault="003502AE" w:rsidP="003502AE">
            <w:pPr>
              <w:ind w:firstLine="709"/>
              <w:jc w:val="center"/>
              <w:rPr>
                <w:rFonts w:ascii="Times New Roman" w:eastAsia="Times New Roman" w:hAnsi="Times New Roman" w:cs="Times New Roman"/>
                <w:sz w:val="24"/>
                <w:szCs w:val="24"/>
                <w:lang w:val="kk-KZ"/>
              </w:rPr>
            </w:pPr>
          </w:p>
          <w:p w14:paraId="70304ED7"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42. Осы тараудың 2-параграфына сәйкес ескерілетін, кейіннен сақтандыру (қайта сақтандыру) шарттарының ауыртпалықты тобын құратын сақтандыру шарттарының болашақта байланысты ақша ағындарына қатысты күтулер өзгерген кезде: </w:t>
            </w:r>
          </w:p>
          <w:p w14:paraId="084D8911"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1) шартта көзделген қызметтер үшін маржа </w:t>
            </w:r>
            <w:r w:rsidRPr="00E526BE">
              <w:rPr>
                <w:rFonts w:ascii="Times New Roman" w:eastAsia="Calibri" w:hAnsi="Times New Roman" w:cs="Times New Roman"/>
                <w:sz w:val="24"/>
                <w:szCs w:val="24"/>
                <w:lang w:val="kk-KZ" w:eastAsia="en-US"/>
              </w:rPr>
              <w:t xml:space="preserve">шотында есепте тұрған </w:t>
            </w:r>
            <w:r w:rsidRPr="00E526BE">
              <w:rPr>
                <w:rFonts w:ascii="Times New Roman" w:eastAsia="Times New Roman" w:hAnsi="Times New Roman" w:cs="Times New Roman"/>
                <w:sz w:val="24"/>
                <w:szCs w:val="24"/>
                <w:lang w:val="kk-KZ"/>
              </w:rPr>
              <w:t xml:space="preserve">қалдықтар шегіндегі сомаға мынадай бухгалтерлік жазба жүзеге асырылады: </w:t>
            </w:r>
          </w:p>
          <w:tbl>
            <w:tblPr>
              <w:tblW w:w="5359" w:type="dxa"/>
              <w:tblInd w:w="709" w:type="dxa"/>
              <w:tblLayout w:type="fixed"/>
              <w:tblCellMar>
                <w:left w:w="0" w:type="dxa"/>
                <w:right w:w="0" w:type="dxa"/>
              </w:tblCellMar>
              <w:tblLook w:val="04A0" w:firstRow="1" w:lastRow="0" w:firstColumn="1" w:lastColumn="0" w:noHBand="0" w:noVBand="1"/>
            </w:tblPr>
            <w:tblGrid>
              <w:gridCol w:w="604"/>
              <w:gridCol w:w="865"/>
              <w:gridCol w:w="3890"/>
            </w:tblGrid>
            <w:tr w:rsidR="003502AE" w:rsidRPr="00D369CF" w14:paraId="2898B292" w14:textId="77777777" w:rsidTr="004F336D">
              <w:trPr>
                <w:trHeight w:val="258"/>
              </w:trPr>
              <w:tc>
                <w:tcPr>
                  <w:tcW w:w="564" w:type="pct"/>
                  <w:tcMar>
                    <w:top w:w="0" w:type="dxa"/>
                    <w:left w:w="108" w:type="dxa"/>
                    <w:bottom w:w="0" w:type="dxa"/>
                    <w:right w:w="108" w:type="dxa"/>
                  </w:tcMar>
                </w:tcPr>
                <w:p w14:paraId="2190078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807" w:type="pct"/>
                  <w:tcMar>
                    <w:top w:w="0" w:type="dxa"/>
                    <w:left w:w="108" w:type="dxa"/>
                    <w:bottom w:w="0" w:type="dxa"/>
                    <w:right w:w="108" w:type="dxa"/>
                  </w:tcMar>
                </w:tcPr>
                <w:p w14:paraId="2D7C876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4040 12</w:t>
                  </w:r>
                </w:p>
              </w:tc>
              <w:tc>
                <w:tcPr>
                  <w:tcW w:w="3628" w:type="pct"/>
                  <w:tcMar>
                    <w:top w:w="0" w:type="dxa"/>
                    <w:left w:w="108" w:type="dxa"/>
                    <w:bottom w:w="0" w:type="dxa"/>
                    <w:right w:w="108" w:type="dxa"/>
                  </w:tcMar>
                </w:tcPr>
                <w:p w14:paraId="1D6436D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Сақтандыру (қайта сақтандыру)шарттары бойынша маржа</w:t>
                  </w:r>
                </w:p>
              </w:tc>
            </w:tr>
            <w:tr w:rsidR="003502AE" w:rsidRPr="00D369CF" w14:paraId="4303C32F" w14:textId="77777777" w:rsidTr="004F336D">
              <w:trPr>
                <w:trHeight w:val="303"/>
              </w:trPr>
              <w:tc>
                <w:tcPr>
                  <w:tcW w:w="564" w:type="pct"/>
                  <w:tcMar>
                    <w:top w:w="0" w:type="dxa"/>
                    <w:left w:w="108" w:type="dxa"/>
                    <w:bottom w:w="0" w:type="dxa"/>
                    <w:right w:w="108" w:type="dxa"/>
                  </w:tcMar>
                </w:tcPr>
                <w:p w14:paraId="0507441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807" w:type="pct"/>
                  <w:tcMar>
                    <w:top w:w="0" w:type="dxa"/>
                    <w:left w:w="108" w:type="dxa"/>
                    <w:bottom w:w="0" w:type="dxa"/>
                    <w:right w:w="108" w:type="dxa"/>
                  </w:tcMar>
                </w:tcPr>
                <w:p w14:paraId="02CAD60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28" w:type="pct"/>
                  <w:tcMar>
                    <w:top w:w="0" w:type="dxa"/>
                    <w:left w:w="108" w:type="dxa"/>
                    <w:bottom w:w="0" w:type="dxa"/>
                    <w:right w:w="108" w:type="dxa"/>
                  </w:tcMar>
                </w:tcPr>
                <w:p w14:paraId="3A82B26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Күтілетін ақша ағындарын ең жақсы бағалау</w:t>
                  </w:r>
                </w:p>
              </w:tc>
            </w:tr>
            <w:tr w:rsidR="003502AE" w:rsidRPr="00D369CF" w14:paraId="0CDF4BCD" w14:textId="77777777" w:rsidTr="004F336D">
              <w:trPr>
                <w:trHeight w:val="137"/>
              </w:trPr>
              <w:tc>
                <w:tcPr>
                  <w:tcW w:w="564" w:type="pct"/>
                  <w:tcMar>
                    <w:top w:w="0" w:type="dxa"/>
                    <w:left w:w="108" w:type="dxa"/>
                    <w:bottom w:w="0" w:type="dxa"/>
                    <w:right w:w="108" w:type="dxa"/>
                  </w:tcMar>
                </w:tcPr>
                <w:p w14:paraId="0263CCC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807" w:type="pct"/>
                  <w:tcMar>
                    <w:top w:w="0" w:type="dxa"/>
                    <w:left w:w="108" w:type="dxa"/>
                    <w:bottom w:w="0" w:type="dxa"/>
                    <w:right w:w="108" w:type="dxa"/>
                  </w:tcMar>
                </w:tcPr>
                <w:p w14:paraId="49B3949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4040 13</w:t>
                  </w:r>
                </w:p>
              </w:tc>
              <w:tc>
                <w:tcPr>
                  <w:tcW w:w="3628" w:type="pct"/>
                  <w:tcMar>
                    <w:top w:w="0" w:type="dxa"/>
                    <w:left w:w="108" w:type="dxa"/>
                    <w:bottom w:w="0" w:type="dxa"/>
                    <w:right w:w="108" w:type="dxa"/>
                  </w:tcMar>
                </w:tcPr>
                <w:p w14:paraId="0957EB0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w:t>
                  </w:r>
                </w:p>
              </w:tc>
            </w:tr>
          </w:tbl>
          <w:p w14:paraId="6D6BA10E"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2) болашақ ақша қаражатының ағынын бағалауға байланысты қаржылық емес тәуекелге тәуекелдік түзетуді түзету мынадай бухгалтерлік жазбада көрсетіледі: </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4"/>
              <w:gridCol w:w="3926"/>
            </w:tblGrid>
            <w:tr w:rsidR="003502AE" w:rsidRPr="00D369CF" w14:paraId="58806B28" w14:textId="77777777" w:rsidTr="004F336D">
              <w:trPr>
                <w:trHeight w:val="298"/>
              </w:trPr>
              <w:tc>
                <w:tcPr>
                  <w:tcW w:w="556" w:type="pct"/>
                  <w:tcMar>
                    <w:top w:w="0" w:type="dxa"/>
                    <w:left w:w="108" w:type="dxa"/>
                    <w:bottom w:w="0" w:type="dxa"/>
                    <w:right w:w="108" w:type="dxa"/>
                  </w:tcMar>
                </w:tcPr>
                <w:p w14:paraId="550E8F0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4" w:type="pct"/>
                  <w:tcMar>
                    <w:top w:w="0" w:type="dxa"/>
                    <w:left w:w="108" w:type="dxa"/>
                    <w:bottom w:w="0" w:type="dxa"/>
                    <w:right w:w="108" w:type="dxa"/>
                  </w:tcMar>
                </w:tcPr>
                <w:p w14:paraId="2A91934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7470 31 </w:t>
                  </w:r>
                </w:p>
              </w:tc>
              <w:tc>
                <w:tcPr>
                  <w:tcW w:w="3650" w:type="pct"/>
                  <w:tcMar>
                    <w:top w:w="0" w:type="dxa"/>
                    <w:left w:w="108" w:type="dxa"/>
                    <w:bottom w:w="0" w:type="dxa"/>
                    <w:right w:w="108" w:type="dxa"/>
                  </w:tcMar>
                </w:tcPr>
                <w:p w14:paraId="2DCACF5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Зиян құрамдас бөлігі түріндегі сақтандыру шығысы</w:t>
                  </w:r>
                </w:p>
              </w:tc>
            </w:tr>
            <w:tr w:rsidR="003502AE" w:rsidRPr="00D369CF" w14:paraId="58BC523E" w14:textId="77777777" w:rsidTr="004F336D">
              <w:trPr>
                <w:trHeight w:val="257"/>
              </w:trPr>
              <w:tc>
                <w:tcPr>
                  <w:tcW w:w="556" w:type="pct"/>
                  <w:tcMar>
                    <w:top w:w="0" w:type="dxa"/>
                    <w:left w:w="108" w:type="dxa"/>
                    <w:bottom w:w="0" w:type="dxa"/>
                    <w:right w:w="108" w:type="dxa"/>
                  </w:tcMar>
                </w:tcPr>
                <w:p w14:paraId="519BCCB9"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 xml:space="preserve">Кт </w:t>
                  </w:r>
                </w:p>
              </w:tc>
              <w:tc>
                <w:tcPr>
                  <w:tcW w:w="794" w:type="pct"/>
                  <w:tcMar>
                    <w:top w:w="0" w:type="dxa"/>
                    <w:left w:w="108" w:type="dxa"/>
                    <w:bottom w:w="0" w:type="dxa"/>
                    <w:right w:w="108" w:type="dxa"/>
                  </w:tcMar>
                </w:tcPr>
                <w:p w14:paraId="6109C45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4040 15</w:t>
                  </w:r>
                </w:p>
              </w:tc>
              <w:tc>
                <w:tcPr>
                  <w:tcW w:w="3650" w:type="pct"/>
                  <w:tcMar>
                    <w:top w:w="0" w:type="dxa"/>
                    <w:left w:w="108" w:type="dxa"/>
                    <w:bottom w:w="0" w:type="dxa"/>
                    <w:right w:w="108" w:type="dxa"/>
                  </w:tcMar>
                </w:tcPr>
                <w:p w14:paraId="4EBD8C4D" w14:textId="77777777" w:rsidR="003502AE" w:rsidRPr="00E526BE" w:rsidRDefault="003502AE" w:rsidP="00D369CF">
                  <w:pPr>
                    <w:framePr w:hSpace="180" w:wrap="around" w:vAnchor="text" w:hAnchor="text" w:y="1"/>
                    <w:spacing w:before="100" w:beforeAutospacing="1" w:after="100" w:afterAutospacing="1" w:line="240" w:lineRule="auto"/>
                    <w:suppressOverlap/>
                    <w:jc w:val="both"/>
                    <w:rPr>
                      <w:rFonts w:ascii="Times New Roman" w:eastAsia="Times New Roman" w:hAnsi="Times New Roman" w:cs="Times New Roman"/>
                      <w:sz w:val="24"/>
                      <w:szCs w:val="24"/>
                      <w:lang w:val="kk-KZ" w:eastAsia="en-US"/>
                    </w:rPr>
                  </w:pPr>
                  <w:r w:rsidRPr="00E526BE">
                    <w:rPr>
                      <w:rFonts w:ascii="Times New Roman" w:eastAsia="Times New Roman" w:hAnsi="Times New Roman" w:cs="Times New Roman"/>
                      <w:sz w:val="24"/>
                      <w:szCs w:val="24"/>
                      <w:lang w:val="kk-KZ" w:eastAsia="en-US"/>
                    </w:rPr>
                    <w:t>Зиян құрамдас бөлігі  (қаржылық емес тәуекелге тәуекелдік түзету бойынша);</w:t>
                  </w:r>
                </w:p>
              </w:tc>
            </w:tr>
          </w:tbl>
          <w:p w14:paraId="4BAC006B"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3) шарттардың ауыртпалықты тобы бойынша күтілетін ақша ағындарын ең жақсы бағалауна қарай залал құрамдас бөліктерін тану мынадай бухгалтерлік жазбада көрсетіледі: </w:t>
            </w:r>
          </w:p>
          <w:tbl>
            <w:tblPr>
              <w:tblW w:w="5393" w:type="dxa"/>
              <w:tblInd w:w="709" w:type="dxa"/>
              <w:tblLayout w:type="fixed"/>
              <w:tblCellMar>
                <w:left w:w="0" w:type="dxa"/>
                <w:right w:w="0" w:type="dxa"/>
              </w:tblCellMar>
              <w:tblLook w:val="04A0" w:firstRow="1" w:lastRow="0" w:firstColumn="1" w:lastColumn="0" w:noHBand="0" w:noVBand="1"/>
            </w:tblPr>
            <w:tblGrid>
              <w:gridCol w:w="600"/>
              <w:gridCol w:w="857"/>
              <w:gridCol w:w="3936"/>
            </w:tblGrid>
            <w:tr w:rsidR="003502AE" w:rsidRPr="00D369CF" w14:paraId="0424138E" w14:textId="77777777" w:rsidTr="004F336D">
              <w:trPr>
                <w:trHeight w:val="216"/>
              </w:trPr>
              <w:tc>
                <w:tcPr>
                  <w:tcW w:w="556" w:type="pct"/>
                  <w:tcMar>
                    <w:top w:w="0" w:type="dxa"/>
                    <w:left w:w="108" w:type="dxa"/>
                    <w:bottom w:w="0" w:type="dxa"/>
                    <w:right w:w="108" w:type="dxa"/>
                  </w:tcMar>
                </w:tcPr>
                <w:p w14:paraId="2098F84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277A0C8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7470 31 </w:t>
                  </w:r>
                </w:p>
              </w:tc>
              <w:tc>
                <w:tcPr>
                  <w:tcW w:w="3649" w:type="pct"/>
                  <w:tcMar>
                    <w:top w:w="0" w:type="dxa"/>
                    <w:left w:w="108" w:type="dxa"/>
                    <w:bottom w:w="0" w:type="dxa"/>
                    <w:right w:w="108" w:type="dxa"/>
                  </w:tcMar>
                </w:tcPr>
                <w:p w14:paraId="10400C4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Зиян құрамдас бөлігі түріндегі сақтандыру шығысы</w:t>
                  </w:r>
                </w:p>
              </w:tc>
            </w:tr>
            <w:tr w:rsidR="003502AE" w:rsidRPr="00D369CF" w14:paraId="271939EF" w14:textId="77777777" w:rsidTr="004F336D">
              <w:trPr>
                <w:trHeight w:val="262"/>
              </w:trPr>
              <w:tc>
                <w:tcPr>
                  <w:tcW w:w="556" w:type="pct"/>
                  <w:tcMar>
                    <w:top w:w="0" w:type="dxa"/>
                    <w:left w:w="108" w:type="dxa"/>
                    <w:bottom w:w="0" w:type="dxa"/>
                    <w:right w:w="108" w:type="dxa"/>
                  </w:tcMar>
                </w:tcPr>
                <w:p w14:paraId="770EE98D"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1222C48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4040 14</w:t>
                  </w:r>
                </w:p>
              </w:tc>
              <w:tc>
                <w:tcPr>
                  <w:tcW w:w="3649" w:type="pct"/>
                  <w:tcMar>
                    <w:top w:w="0" w:type="dxa"/>
                    <w:left w:w="108" w:type="dxa"/>
                    <w:bottom w:w="0" w:type="dxa"/>
                    <w:right w:w="108" w:type="dxa"/>
                  </w:tcMar>
                </w:tcPr>
                <w:p w14:paraId="5ADB38A7" w14:textId="77777777" w:rsidR="003502AE" w:rsidRPr="00E526BE" w:rsidRDefault="003502AE" w:rsidP="00D369CF">
                  <w:pPr>
                    <w:framePr w:hSpace="180" w:wrap="around" w:vAnchor="text" w:hAnchor="text" w:y="1"/>
                    <w:spacing w:before="100" w:beforeAutospacing="1" w:after="100" w:afterAutospacing="1" w:line="240" w:lineRule="auto"/>
                    <w:suppressOverlap/>
                    <w:jc w:val="both"/>
                    <w:rPr>
                      <w:rFonts w:ascii="Times New Roman" w:eastAsia="Times New Roman" w:hAnsi="Times New Roman" w:cs="Times New Roman"/>
                      <w:sz w:val="24"/>
                      <w:szCs w:val="24"/>
                      <w:lang w:val="kk-KZ" w:eastAsia="en-US"/>
                    </w:rPr>
                  </w:pPr>
                  <w:r w:rsidRPr="00E526BE">
                    <w:rPr>
                      <w:rFonts w:ascii="Times New Roman" w:eastAsia="Times New Roman" w:hAnsi="Times New Roman" w:cs="Times New Roman"/>
                      <w:sz w:val="24"/>
                      <w:szCs w:val="24"/>
                      <w:lang w:val="kk-KZ" w:eastAsia="en-US"/>
                    </w:rPr>
                    <w:t>Зиян құрамдас бөлігі  (күтілетін ақша ағындарын ең жақсы бағалау бойынша);</w:t>
                  </w:r>
                </w:p>
              </w:tc>
            </w:tr>
          </w:tbl>
          <w:p w14:paraId="0DD04272"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4) залал құрамдас бөліктері ақшасының уақытша құнының әсерін көрсету кезінде мынадай бухгалтерлік жазба жүзеге асырылады: </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D369CF" w14:paraId="5F27B494" w14:textId="77777777" w:rsidTr="004F336D">
              <w:trPr>
                <w:trHeight w:val="198"/>
              </w:trPr>
              <w:tc>
                <w:tcPr>
                  <w:tcW w:w="556" w:type="pct"/>
                  <w:tcMar>
                    <w:top w:w="0" w:type="dxa"/>
                    <w:left w:w="108" w:type="dxa"/>
                    <w:bottom w:w="0" w:type="dxa"/>
                    <w:right w:w="108" w:type="dxa"/>
                  </w:tcMar>
                </w:tcPr>
                <w:p w14:paraId="0991C0D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37A0D9F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7470 32</w:t>
                  </w:r>
                </w:p>
              </w:tc>
              <w:tc>
                <w:tcPr>
                  <w:tcW w:w="3649" w:type="pct"/>
                  <w:tcMar>
                    <w:top w:w="0" w:type="dxa"/>
                    <w:left w:w="108" w:type="dxa"/>
                    <w:bottom w:w="0" w:type="dxa"/>
                    <w:right w:w="108" w:type="dxa"/>
                  </w:tcMar>
                </w:tcPr>
                <w:p w14:paraId="30D7BAD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Сақтандыру (қайта сақтандыру) бойынша қаржылық шығыс</w:t>
                  </w:r>
                </w:p>
              </w:tc>
            </w:tr>
            <w:tr w:rsidR="003502AE" w:rsidRPr="00D369CF" w14:paraId="29624956" w14:textId="77777777" w:rsidTr="004F336D">
              <w:trPr>
                <w:trHeight w:val="293"/>
              </w:trPr>
              <w:tc>
                <w:tcPr>
                  <w:tcW w:w="556" w:type="pct"/>
                  <w:tcMar>
                    <w:top w:w="0" w:type="dxa"/>
                    <w:left w:w="108" w:type="dxa"/>
                    <w:bottom w:w="0" w:type="dxa"/>
                    <w:right w:w="108" w:type="dxa"/>
                  </w:tcMar>
                </w:tcPr>
                <w:p w14:paraId="11476FE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7C9BC39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49" w:type="pct"/>
                  <w:tcMar>
                    <w:top w:w="0" w:type="dxa"/>
                    <w:left w:w="108" w:type="dxa"/>
                    <w:bottom w:w="0" w:type="dxa"/>
                    <w:right w:w="108" w:type="dxa"/>
                  </w:tcMar>
                </w:tcPr>
                <w:p w14:paraId="7EAC0C5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Күтілетін ақша ағындарын ең жақсы бағалау </w:t>
                  </w:r>
                </w:p>
              </w:tc>
            </w:tr>
            <w:tr w:rsidR="003502AE" w:rsidRPr="00D369CF" w14:paraId="368C55AE" w14:textId="77777777" w:rsidTr="004F336D">
              <w:trPr>
                <w:trHeight w:val="293"/>
              </w:trPr>
              <w:tc>
                <w:tcPr>
                  <w:tcW w:w="556" w:type="pct"/>
                  <w:tcMar>
                    <w:top w:w="0" w:type="dxa"/>
                    <w:left w:w="108" w:type="dxa"/>
                    <w:bottom w:w="0" w:type="dxa"/>
                    <w:right w:w="108" w:type="dxa"/>
                  </w:tcMar>
                </w:tcPr>
                <w:p w14:paraId="3AA4391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492F00D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4040 14</w:t>
                  </w:r>
                </w:p>
              </w:tc>
              <w:tc>
                <w:tcPr>
                  <w:tcW w:w="3649" w:type="pct"/>
                  <w:tcMar>
                    <w:top w:w="0" w:type="dxa"/>
                    <w:left w:w="108" w:type="dxa"/>
                    <w:bottom w:w="0" w:type="dxa"/>
                    <w:right w:w="108" w:type="dxa"/>
                  </w:tcMar>
                </w:tcPr>
                <w:p w14:paraId="2B3F4D7C" w14:textId="77777777" w:rsidR="003502AE" w:rsidRPr="00E526BE" w:rsidRDefault="003502AE" w:rsidP="00D369CF">
                  <w:pPr>
                    <w:framePr w:hSpace="180" w:wrap="around" w:vAnchor="text" w:hAnchor="text" w:y="1"/>
                    <w:spacing w:before="100" w:beforeAutospacing="1" w:after="100" w:afterAutospacing="1" w:line="240" w:lineRule="auto"/>
                    <w:suppressOverlap/>
                    <w:jc w:val="both"/>
                    <w:rPr>
                      <w:rFonts w:ascii="Times New Roman" w:eastAsia="Times New Roman" w:hAnsi="Times New Roman" w:cs="Times New Roman"/>
                      <w:sz w:val="24"/>
                      <w:szCs w:val="24"/>
                      <w:lang w:val="kk-KZ" w:eastAsia="en-US"/>
                    </w:rPr>
                  </w:pPr>
                  <w:r w:rsidRPr="00E526BE">
                    <w:rPr>
                      <w:rFonts w:ascii="Times New Roman" w:eastAsia="Times New Roman" w:hAnsi="Times New Roman" w:cs="Times New Roman"/>
                      <w:sz w:val="24"/>
                      <w:szCs w:val="24"/>
                      <w:lang w:val="kk-KZ" w:eastAsia="en-US"/>
                    </w:rPr>
                    <w:t>Зиян құрамдас бөлігі  (күтілетін ақша ағындарын ең жақсы бағалау бойынша).</w:t>
                  </w:r>
                </w:p>
              </w:tc>
            </w:tr>
          </w:tbl>
          <w:p w14:paraId="40BFC090" w14:textId="77777777" w:rsidR="003502AE" w:rsidRPr="00E526BE" w:rsidRDefault="003502AE" w:rsidP="003502AE">
            <w:pPr>
              <w:ind w:firstLine="709"/>
              <w:jc w:val="both"/>
              <w:rPr>
                <w:rFonts w:ascii="Times New Roman" w:eastAsia="Times New Roman" w:hAnsi="Times New Roman" w:cs="Times New Roman"/>
                <w:sz w:val="24"/>
                <w:szCs w:val="24"/>
                <w:lang w:val="kk-KZ"/>
              </w:rPr>
            </w:pPr>
          </w:p>
          <w:p w14:paraId="174B31AD" w14:textId="77777777" w:rsidR="003502AE" w:rsidRPr="00E526BE" w:rsidRDefault="003502AE" w:rsidP="003502AE">
            <w:pPr>
              <w:ind w:firstLine="709"/>
              <w:jc w:val="both"/>
              <w:rPr>
                <w:rFonts w:ascii="Times New Roman" w:eastAsia="Times New Roman" w:hAnsi="Times New Roman" w:cs="Times New Roman"/>
                <w:sz w:val="24"/>
                <w:szCs w:val="24"/>
                <w:lang w:val="kk-KZ"/>
              </w:rPr>
            </w:pPr>
          </w:p>
          <w:p w14:paraId="3ABD79C3" w14:textId="77777777" w:rsidR="003502AE" w:rsidRPr="00E526BE" w:rsidRDefault="003502AE" w:rsidP="003502AE">
            <w:pPr>
              <w:jc w:val="center"/>
              <w:rPr>
                <w:rFonts w:ascii="Times New Roman" w:eastAsia="Times New Roman" w:hAnsi="Times New Roman" w:cs="Times New Roman"/>
                <w:b/>
                <w:sz w:val="24"/>
                <w:szCs w:val="24"/>
                <w:lang w:val="kk-KZ"/>
              </w:rPr>
            </w:pPr>
            <w:r w:rsidRPr="00E526BE">
              <w:rPr>
                <w:rFonts w:ascii="Times New Roman" w:eastAsia="Times New Roman" w:hAnsi="Times New Roman" w:cs="Times New Roman"/>
                <w:b/>
                <w:sz w:val="24"/>
                <w:szCs w:val="24"/>
                <w:lang w:val="kk-KZ"/>
              </w:rPr>
              <w:t xml:space="preserve">4-параграф. Ауыртпалықты болып табылатын сақтандыру (қайта сақтандыру) шарттары топтарының бухгалтерлік есебі </w:t>
            </w:r>
          </w:p>
          <w:p w14:paraId="11F5055C" w14:textId="77777777" w:rsidR="003502AE" w:rsidRPr="00E526BE" w:rsidRDefault="003502AE" w:rsidP="003502AE">
            <w:pPr>
              <w:ind w:firstLine="709"/>
              <w:jc w:val="both"/>
              <w:rPr>
                <w:rFonts w:ascii="Times New Roman" w:eastAsia="Times New Roman" w:hAnsi="Times New Roman" w:cs="Times New Roman"/>
                <w:sz w:val="24"/>
                <w:szCs w:val="24"/>
                <w:lang w:val="kk-KZ"/>
              </w:rPr>
            </w:pPr>
          </w:p>
          <w:p w14:paraId="7FDB53E3" w14:textId="77777777" w:rsidR="003502AE" w:rsidRPr="00E526BE" w:rsidRDefault="003502AE" w:rsidP="003502AE">
            <w:pPr>
              <w:ind w:firstLine="709"/>
              <w:jc w:val="both"/>
              <w:rPr>
                <w:rFonts w:ascii="Times New Roman" w:eastAsia="Times New Roman" w:hAnsi="Times New Roman" w:cs="Times New Roman"/>
                <w:i/>
                <w:sz w:val="24"/>
                <w:szCs w:val="24"/>
                <w:lang w:val="kk-KZ"/>
              </w:rPr>
            </w:pPr>
            <w:r w:rsidRPr="00E526BE">
              <w:rPr>
                <w:rFonts w:ascii="Times New Roman" w:eastAsia="Times New Roman" w:hAnsi="Times New Roman" w:cs="Times New Roman"/>
                <w:sz w:val="24"/>
                <w:szCs w:val="24"/>
                <w:lang w:val="kk-KZ"/>
              </w:rPr>
              <w:t xml:space="preserve">43. Сақтандыру (қайта сақтандыру) шарттарының ауыртпалықты топтары бойынша сақтандыру (қайта сақтандыру) шарттарының топтарын бастапқы тану осы топтар ауыртпалықты тудыратын күні жүзеге асырылады, бұл ретте мынадай бухгалтерлік жазбалар жүзеге асырылады: </w:t>
            </w:r>
          </w:p>
          <w:p w14:paraId="1C2E37E2"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 сақтандыру сыйлықақысын есептеу кезінде:</w:t>
            </w:r>
          </w:p>
          <w:tbl>
            <w:tblPr>
              <w:tblW w:w="5317" w:type="dxa"/>
              <w:tblInd w:w="709" w:type="dxa"/>
              <w:tblLayout w:type="fixed"/>
              <w:tblCellMar>
                <w:left w:w="0" w:type="dxa"/>
                <w:right w:w="0" w:type="dxa"/>
              </w:tblCellMar>
              <w:tblLook w:val="04A0" w:firstRow="1" w:lastRow="0" w:firstColumn="1" w:lastColumn="0" w:noHBand="0" w:noVBand="1"/>
            </w:tblPr>
            <w:tblGrid>
              <w:gridCol w:w="592"/>
              <w:gridCol w:w="845"/>
              <w:gridCol w:w="3880"/>
            </w:tblGrid>
            <w:tr w:rsidR="003502AE" w:rsidRPr="00E526BE" w14:paraId="477983DB" w14:textId="77777777" w:rsidTr="004F336D">
              <w:trPr>
                <w:trHeight w:val="764"/>
              </w:trPr>
              <w:tc>
                <w:tcPr>
                  <w:tcW w:w="556" w:type="pct"/>
                  <w:tcMar>
                    <w:top w:w="0" w:type="dxa"/>
                    <w:left w:w="108" w:type="dxa"/>
                    <w:bottom w:w="0" w:type="dxa"/>
                    <w:right w:w="108" w:type="dxa"/>
                  </w:tcMar>
                </w:tcPr>
                <w:p w14:paraId="34229BDD"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2EC2410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1280 41</w:t>
                  </w:r>
                </w:p>
              </w:tc>
              <w:tc>
                <w:tcPr>
                  <w:tcW w:w="3650" w:type="pct"/>
                  <w:tcMar>
                    <w:top w:w="0" w:type="dxa"/>
                    <w:left w:w="108" w:type="dxa"/>
                    <w:bottom w:w="0" w:type="dxa"/>
                    <w:right w:w="108" w:type="dxa"/>
                  </w:tcMar>
                </w:tcPr>
                <w:p w14:paraId="6D4692C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Сақтанушылардан алынатын сақтандыру сыйлықақылары</w:t>
                  </w:r>
                </w:p>
              </w:tc>
            </w:tr>
            <w:tr w:rsidR="003502AE" w:rsidRPr="00D369CF" w14:paraId="18A52DDD" w14:textId="77777777" w:rsidTr="004F336D">
              <w:trPr>
                <w:trHeight w:val="764"/>
              </w:trPr>
              <w:tc>
                <w:tcPr>
                  <w:tcW w:w="556" w:type="pct"/>
                  <w:tcMar>
                    <w:top w:w="0" w:type="dxa"/>
                    <w:left w:w="108" w:type="dxa"/>
                    <w:bottom w:w="0" w:type="dxa"/>
                    <w:right w:w="108" w:type="dxa"/>
                  </w:tcMar>
                </w:tcPr>
                <w:p w14:paraId="1BC43EC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52AA1AE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1280 42</w:t>
                  </w:r>
                </w:p>
              </w:tc>
              <w:tc>
                <w:tcPr>
                  <w:tcW w:w="3650" w:type="pct"/>
                  <w:tcMar>
                    <w:top w:w="0" w:type="dxa"/>
                    <w:left w:w="108" w:type="dxa"/>
                    <w:bottom w:w="0" w:type="dxa"/>
                    <w:right w:w="108" w:type="dxa"/>
                  </w:tcMar>
                </w:tcPr>
                <w:p w14:paraId="62D8223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сақтанушылардан алынатын сақтандыру сыйлықақылары</w:t>
                  </w:r>
                </w:p>
              </w:tc>
            </w:tr>
            <w:tr w:rsidR="003502AE" w:rsidRPr="00D369CF" w14:paraId="2796AD77" w14:textId="77777777" w:rsidTr="004F336D">
              <w:trPr>
                <w:trHeight w:val="644"/>
              </w:trPr>
              <w:tc>
                <w:tcPr>
                  <w:tcW w:w="556" w:type="pct"/>
                  <w:tcMar>
                    <w:top w:w="0" w:type="dxa"/>
                    <w:left w:w="108" w:type="dxa"/>
                    <w:bottom w:w="0" w:type="dxa"/>
                    <w:right w:w="108" w:type="dxa"/>
                  </w:tcMar>
                </w:tcPr>
                <w:p w14:paraId="13DD2C4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795" w:type="pct"/>
                  <w:tcMar>
                    <w:top w:w="0" w:type="dxa"/>
                    <w:left w:w="108" w:type="dxa"/>
                    <w:bottom w:w="0" w:type="dxa"/>
                    <w:right w:w="108" w:type="dxa"/>
                  </w:tcMar>
                </w:tcPr>
                <w:p w14:paraId="26F7C9E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4040 13</w:t>
                  </w:r>
                </w:p>
              </w:tc>
              <w:tc>
                <w:tcPr>
                  <w:tcW w:w="3650" w:type="pct"/>
                  <w:tcMar>
                    <w:top w:w="0" w:type="dxa"/>
                    <w:left w:w="108" w:type="dxa"/>
                    <w:bottom w:w="0" w:type="dxa"/>
                    <w:right w:w="108" w:type="dxa"/>
                  </w:tcMar>
                </w:tcPr>
                <w:p w14:paraId="0B0A5CC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w:t>
                  </w:r>
                </w:p>
              </w:tc>
            </w:tr>
            <w:tr w:rsidR="003502AE" w:rsidRPr="00D369CF" w14:paraId="35005EDD" w14:textId="77777777" w:rsidTr="004F336D">
              <w:trPr>
                <w:trHeight w:val="604"/>
              </w:trPr>
              <w:tc>
                <w:tcPr>
                  <w:tcW w:w="556" w:type="pct"/>
                  <w:tcMar>
                    <w:top w:w="0" w:type="dxa"/>
                    <w:left w:w="108" w:type="dxa"/>
                    <w:bottom w:w="0" w:type="dxa"/>
                    <w:right w:w="108" w:type="dxa"/>
                  </w:tcMar>
                </w:tcPr>
                <w:p w14:paraId="5A89804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680AF9A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50" w:type="pct"/>
                  <w:tcMar>
                    <w:top w:w="0" w:type="dxa"/>
                    <w:left w:w="108" w:type="dxa"/>
                    <w:bottom w:w="0" w:type="dxa"/>
                    <w:right w:w="108" w:type="dxa"/>
                  </w:tcMar>
                </w:tcPr>
                <w:p w14:paraId="0818A86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Күтілетін ақша ағындарын ең жақсы бағалау;</w:t>
                  </w:r>
                </w:p>
              </w:tc>
            </w:tr>
          </w:tbl>
          <w:p w14:paraId="6A442504"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 зиян</w:t>
            </w:r>
            <w:r w:rsidRPr="00E526BE">
              <w:rPr>
                <w:rFonts w:ascii="Times New Roman" w:eastAsia="Times New Roman" w:hAnsi="Times New Roman" w:cs="Times New Roman"/>
                <w:sz w:val="24"/>
                <w:szCs w:val="24"/>
                <w:lang w:val="kk-KZ" w:eastAsia="en-US"/>
              </w:rPr>
              <w:t xml:space="preserve"> құрамдас бөлігі</w:t>
            </w:r>
            <w:r w:rsidRPr="00E526BE">
              <w:rPr>
                <w:rFonts w:ascii="Times New Roman" w:eastAsia="Times New Roman" w:hAnsi="Times New Roman" w:cs="Times New Roman"/>
                <w:sz w:val="24"/>
                <w:szCs w:val="24"/>
                <w:lang w:val="kk-KZ"/>
              </w:rPr>
              <w:t xml:space="preserve">н тану кезінде: </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D369CF" w14:paraId="7FDD2CC4" w14:textId="77777777" w:rsidTr="004F336D">
              <w:trPr>
                <w:trHeight w:val="341"/>
              </w:trPr>
              <w:tc>
                <w:tcPr>
                  <w:tcW w:w="556" w:type="pct"/>
                  <w:tcMar>
                    <w:top w:w="0" w:type="dxa"/>
                    <w:left w:w="108" w:type="dxa"/>
                    <w:bottom w:w="0" w:type="dxa"/>
                    <w:right w:w="108" w:type="dxa"/>
                  </w:tcMar>
                </w:tcPr>
                <w:p w14:paraId="534CF76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4ABBE1F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7470 31 </w:t>
                  </w:r>
                </w:p>
              </w:tc>
              <w:tc>
                <w:tcPr>
                  <w:tcW w:w="3649" w:type="pct"/>
                  <w:tcMar>
                    <w:top w:w="0" w:type="dxa"/>
                    <w:left w:w="108" w:type="dxa"/>
                    <w:bottom w:w="0" w:type="dxa"/>
                    <w:right w:w="108" w:type="dxa"/>
                  </w:tcMar>
                </w:tcPr>
                <w:p w14:paraId="24D7A4E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Зиян құрамдас бөлігі түріндегі сақтандыру шығысы</w:t>
                  </w:r>
                </w:p>
              </w:tc>
            </w:tr>
            <w:tr w:rsidR="003502AE" w:rsidRPr="00D369CF" w14:paraId="335C1FBB" w14:textId="77777777" w:rsidTr="004F336D">
              <w:trPr>
                <w:trHeight w:val="287"/>
              </w:trPr>
              <w:tc>
                <w:tcPr>
                  <w:tcW w:w="556" w:type="pct"/>
                  <w:tcMar>
                    <w:top w:w="0" w:type="dxa"/>
                    <w:left w:w="108" w:type="dxa"/>
                    <w:bottom w:w="0" w:type="dxa"/>
                    <w:right w:w="108" w:type="dxa"/>
                  </w:tcMar>
                </w:tcPr>
                <w:p w14:paraId="630B640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795" w:type="pct"/>
                  <w:tcMar>
                    <w:top w:w="0" w:type="dxa"/>
                    <w:left w:w="108" w:type="dxa"/>
                    <w:bottom w:w="0" w:type="dxa"/>
                    <w:right w:w="108" w:type="dxa"/>
                  </w:tcMar>
                </w:tcPr>
                <w:p w14:paraId="470907B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4040 14</w:t>
                  </w:r>
                </w:p>
              </w:tc>
              <w:tc>
                <w:tcPr>
                  <w:tcW w:w="3649" w:type="pct"/>
                  <w:tcMar>
                    <w:top w:w="0" w:type="dxa"/>
                    <w:left w:w="108" w:type="dxa"/>
                    <w:bottom w:w="0" w:type="dxa"/>
                    <w:right w:w="108" w:type="dxa"/>
                  </w:tcMar>
                </w:tcPr>
                <w:p w14:paraId="407A6AB3" w14:textId="77777777" w:rsidR="003502AE" w:rsidRPr="00E526BE" w:rsidRDefault="003502AE" w:rsidP="00D369CF">
                  <w:pPr>
                    <w:framePr w:hSpace="180" w:wrap="around" w:vAnchor="text" w:hAnchor="text" w:y="1"/>
                    <w:spacing w:before="100" w:beforeAutospacing="1" w:after="100" w:afterAutospacing="1" w:line="240" w:lineRule="auto"/>
                    <w:suppressOverlap/>
                    <w:jc w:val="both"/>
                    <w:rPr>
                      <w:rFonts w:ascii="Times New Roman" w:eastAsia="Times New Roman" w:hAnsi="Times New Roman" w:cs="Times New Roman"/>
                      <w:sz w:val="24"/>
                      <w:szCs w:val="24"/>
                      <w:lang w:val="kk-KZ" w:eastAsia="en-US"/>
                    </w:rPr>
                  </w:pPr>
                  <w:r w:rsidRPr="00E526BE">
                    <w:rPr>
                      <w:rFonts w:ascii="Times New Roman" w:eastAsia="Times New Roman" w:hAnsi="Times New Roman" w:cs="Times New Roman"/>
                      <w:sz w:val="24"/>
                      <w:szCs w:val="24"/>
                      <w:lang w:val="kk-KZ" w:eastAsia="en-US"/>
                    </w:rPr>
                    <w:t>Зиян құрамдас бөлігі  (күтілетін ақша ағындарын ең жақсы бағалау бойынша)</w:t>
                  </w:r>
                </w:p>
              </w:tc>
            </w:tr>
            <w:tr w:rsidR="003502AE" w:rsidRPr="00D369CF" w14:paraId="054AD348" w14:textId="77777777" w:rsidTr="004F336D">
              <w:trPr>
                <w:trHeight w:val="270"/>
              </w:trPr>
              <w:tc>
                <w:tcPr>
                  <w:tcW w:w="556" w:type="pct"/>
                  <w:tcMar>
                    <w:top w:w="0" w:type="dxa"/>
                    <w:left w:w="108" w:type="dxa"/>
                    <w:bottom w:w="0" w:type="dxa"/>
                    <w:right w:w="108" w:type="dxa"/>
                  </w:tcMar>
                </w:tcPr>
                <w:p w14:paraId="703A267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01E1B14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4040 15</w:t>
                  </w:r>
                </w:p>
              </w:tc>
              <w:tc>
                <w:tcPr>
                  <w:tcW w:w="3649" w:type="pct"/>
                  <w:tcMar>
                    <w:top w:w="0" w:type="dxa"/>
                    <w:left w:w="108" w:type="dxa"/>
                    <w:bottom w:w="0" w:type="dxa"/>
                    <w:right w:w="108" w:type="dxa"/>
                  </w:tcMar>
                </w:tcPr>
                <w:p w14:paraId="4A5A4D0D" w14:textId="77777777" w:rsidR="003502AE" w:rsidRPr="00E526BE" w:rsidRDefault="003502AE" w:rsidP="00D369CF">
                  <w:pPr>
                    <w:framePr w:hSpace="180" w:wrap="around" w:vAnchor="text" w:hAnchor="text" w:y="1"/>
                    <w:spacing w:before="100" w:beforeAutospacing="1" w:after="100" w:afterAutospacing="1" w:line="240" w:lineRule="auto"/>
                    <w:suppressOverlap/>
                    <w:jc w:val="both"/>
                    <w:rPr>
                      <w:rFonts w:ascii="Times New Roman" w:eastAsia="Times New Roman" w:hAnsi="Times New Roman" w:cs="Times New Roman"/>
                      <w:sz w:val="24"/>
                      <w:szCs w:val="24"/>
                      <w:lang w:val="kk-KZ" w:eastAsia="en-US"/>
                    </w:rPr>
                  </w:pPr>
                  <w:r w:rsidRPr="00E526BE">
                    <w:rPr>
                      <w:rFonts w:ascii="Times New Roman" w:eastAsia="Times New Roman" w:hAnsi="Times New Roman" w:cs="Times New Roman"/>
                      <w:sz w:val="24"/>
                      <w:szCs w:val="24"/>
                      <w:lang w:val="kk-KZ" w:eastAsia="en-US"/>
                    </w:rPr>
                    <w:t>Зиян құрамдас бөлігі  (қаржылық емес тәуекелге тәуекелдік түзету бойынша);</w:t>
                  </w:r>
                </w:p>
              </w:tc>
            </w:tr>
          </w:tbl>
          <w:p w14:paraId="22981653"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3) сақтандыру (қайта сақтандыру) ұйымы есептелген сақтандыру сыйлықақысын нақты алған кезде мынадай бухгалтерлік жазба жүзеге асырылады: </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3502AE" w:rsidRPr="00E526BE" w14:paraId="3886B57A" w14:textId="77777777" w:rsidTr="004F336D">
              <w:trPr>
                <w:trHeight w:val="322"/>
              </w:trPr>
              <w:tc>
                <w:tcPr>
                  <w:tcW w:w="556" w:type="pct"/>
                  <w:tcMar>
                    <w:top w:w="0" w:type="dxa"/>
                    <w:left w:w="108" w:type="dxa"/>
                    <w:bottom w:w="0" w:type="dxa"/>
                    <w:right w:w="108" w:type="dxa"/>
                  </w:tcMar>
                </w:tcPr>
                <w:p w14:paraId="3F9D253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0AA9E8F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1010</w:t>
                  </w:r>
                </w:p>
              </w:tc>
              <w:tc>
                <w:tcPr>
                  <w:tcW w:w="3649" w:type="pct"/>
                  <w:tcMar>
                    <w:top w:w="0" w:type="dxa"/>
                    <w:left w:w="108" w:type="dxa"/>
                    <w:bottom w:w="0" w:type="dxa"/>
                    <w:right w:w="108" w:type="dxa"/>
                  </w:tcMar>
                </w:tcPr>
                <w:p w14:paraId="335AAC0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Кассадағы ақша қаражаты</w:t>
                  </w:r>
                </w:p>
              </w:tc>
            </w:tr>
            <w:tr w:rsidR="003502AE" w:rsidRPr="00E526BE" w14:paraId="3BA50AFF" w14:textId="77777777" w:rsidTr="004F336D">
              <w:trPr>
                <w:trHeight w:val="322"/>
              </w:trPr>
              <w:tc>
                <w:tcPr>
                  <w:tcW w:w="556" w:type="pct"/>
                  <w:tcMar>
                    <w:top w:w="0" w:type="dxa"/>
                    <w:left w:w="108" w:type="dxa"/>
                    <w:bottom w:w="0" w:type="dxa"/>
                    <w:right w:w="108" w:type="dxa"/>
                  </w:tcMar>
                </w:tcPr>
                <w:p w14:paraId="22ECEBD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7620DE9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649" w:type="pct"/>
                  <w:tcMar>
                    <w:top w:w="0" w:type="dxa"/>
                    <w:left w:w="108" w:type="dxa"/>
                    <w:bottom w:w="0" w:type="dxa"/>
                    <w:right w:w="108" w:type="dxa"/>
                  </w:tcMar>
                </w:tcPr>
                <w:p w14:paraId="6607286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Ағымдағы шоттардағы ақша қаражат</w:t>
                  </w:r>
                </w:p>
              </w:tc>
            </w:tr>
            <w:tr w:rsidR="003502AE" w:rsidRPr="00E526BE" w14:paraId="00B3A939" w14:textId="77777777" w:rsidTr="004F336D">
              <w:trPr>
                <w:trHeight w:val="296"/>
              </w:trPr>
              <w:tc>
                <w:tcPr>
                  <w:tcW w:w="556" w:type="pct"/>
                  <w:tcMar>
                    <w:top w:w="0" w:type="dxa"/>
                    <w:left w:w="108" w:type="dxa"/>
                    <w:bottom w:w="0" w:type="dxa"/>
                    <w:right w:w="108" w:type="dxa"/>
                  </w:tcMar>
                </w:tcPr>
                <w:p w14:paraId="45A3B8D8"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34F7190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1280 41</w:t>
                  </w:r>
                </w:p>
              </w:tc>
              <w:tc>
                <w:tcPr>
                  <w:tcW w:w="3649" w:type="pct"/>
                  <w:tcMar>
                    <w:top w:w="0" w:type="dxa"/>
                    <w:left w:w="108" w:type="dxa"/>
                    <w:bottom w:w="0" w:type="dxa"/>
                    <w:right w:w="108" w:type="dxa"/>
                  </w:tcMar>
                </w:tcPr>
                <w:p w14:paraId="0686E96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Сақтанушылардан алынатын сақтандыру сыйлықақылары</w:t>
                  </w:r>
                </w:p>
              </w:tc>
            </w:tr>
            <w:tr w:rsidR="003502AE" w:rsidRPr="00D369CF" w14:paraId="495F1DFD" w14:textId="77777777" w:rsidTr="004F336D">
              <w:trPr>
                <w:trHeight w:val="296"/>
              </w:trPr>
              <w:tc>
                <w:tcPr>
                  <w:tcW w:w="556" w:type="pct"/>
                  <w:tcMar>
                    <w:top w:w="0" w:type="dxa"/>
                    <w:left w:w="108" w:type="dxa"/>
                    <w:bottom w:w="0" w:type="dxa"/>
                    <w:right w:w="108" w:type="dxa"/>
                  </w:tcMar>
                </w:tcPr>
                <w:p w14:paraId="076F9CA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5FD9FEF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1280 42</w:t>
                  </w:r>
                </w:p>
              </w:tc>
              <w:tc>
                <w:tcPr>
                  <w:tcW w:w="3649" w:type="pct"/>
                  <w:tcMar>
                    <w:top w:w="0" w:type="dxa"/>
                    <w:left w:w="108" w:type="dxa"/>
                    <w:bottom w:w="0" w:type="dxa"/>
                    <w:right w:w="108" w:type="dxa"/>
                  </w:tcMar>
                </w:tcPr>
                <w:p w14:paraId="49186EC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сақтанушылардан алынатын сақтандыру сыйлықақылары.</w:t>
                  </w:r>
                </w:p>
              </w:tc>
            </w:tr>
          </w:tbl>
          <w:p w14:paraId="610E4E3F"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44. Ақшаның уақытша құнының әсерін көрсету кезінде мынадай бухгалтерлік жазба жүзеге асырылады: </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3502AE" w:rsidRPr="00D369CF" w14:paraId="1A75EAB3" w14:textId="77777777" w:rsidTr="004F336D">
              <w:trPr>
                <w:trHeight w:val="369"/>
              </w:trPr>
              <w:tc>
                <w:tcPr>
                  <w:tcW w:w="556" w:type="pct"/>
                  <w:tcMar>
                    <w:top w:w="0" w:type="dxa"/>
                    <w:left w:w="108" w:type="dxa"/>
                    <w:bottom w:w="0" w:type="dxa"/>
                    <w:right w:w="108" w:type="dxa"/>
                  </w:tcMar>
                </w:tcPr>
                <w:p w14:paraId="7CDCB0D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3978D57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7470 32</w:t>
                  </w:r>
                </w:p>
              </w:tc>
              <w:tc>
                <w:tcPr>
                  <w:tcW w:w="3649" w:type="pct"/>
                  <w:tcMar>
                    <w:top w:w="0" w:type="dxa"/>
                    <w:left w:w="108" w:type="dxa"/>
                    <w:bottom w:w="0" w:type="dxa"/>
                    <w:right w:w="108" w:type="dxa"/>
                  </w:tcMar>
                </w:tcPr>
                <w:p w14:paraId="6BA0FF7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Сақтандыру (қайта сақтандыру) бойынша қаржылық шығыс</w:t>
                  </w:r>
                </w:p>
              </w:tc>
            </w:tr>
            <w:tr w:rsidR="003502AE" w:rsidRPr="00D369CF" w14:paraId="2733400A" w14:textId="77777777" w:rsidTr="004F336D">
              <w:trPr>
                <w:trHeight w:val="312"/>
              </w:trPr>
              <w:tc>
                <w:tcPr>
                  <w:tcW w:w="556" w:type="pct"/>
                  <w:tcMar>
                    <w:top w:w="0" w:type="dxa"/>
                    <w:left w:w="108" w:type="dxa"/>
                    <w:bottom w:w="0" w:type="dxa"/>
                    <w:right w:w="108" w:type="dxa"/>
                  </w:tcMar>
                </w:tcPr>
                <w:p w14:paraId="38B9A6C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453FDA4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49" w:type="pct"/>
                  <w:tcMar>
                    <w:top w:w="0" w:type="dxa"/>
                    <w:left w:w="108" w:type="dxa"/>
                    <w:bottom w:w="0" w:type="dxa"/>
                    <w:right w:w="108" w:type="dxa"/>
                  </w:tcMar>
                </w:tcPr>
                <w:p w14:paraId="3DA612F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Күтілетін ақша ағындарын ең жақсы бағалау </w:t>
                  </w:r>
                </w:p>
              </w:tc>
            </w:tr>
            <w:tr w:rsidR="003502AE" w:rsidRPr="00D369CF" w14:paraId="208AD3BD" w14:textId="77777777" w:rsidTr="004F336D">
              <w:trPr>
                <w:trHeight w:val="330"/>
              </w:trPr>
              <w:tc>
                <w:tcPr>
                  <w:tcW w:w="556" w:type="pct"/>
                  <w:tcMar>
                    <w:top w:w="0" w:type="dxa"/>
                    <w:left w:w="108" w:type="dxa"/>
                    <w:bottom w:w="0" w:type="dxa"/>
                    <w:right w:w="108" w:type="dxa"/>
                  </w:tcMar>
                </w:tcPr>
                <w:p w14:paraId="742C881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6B6DA6A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4040 14</w:t>
                  </w:r>
                </w:p>
              </w:tc>
              <w:tc>
                <w:tcPr>
                  <w:tcW w:w="3649" w:type="pct"/>
                  <w:tcMar>
                    <w:top w:w="0" w:type="dxa"/>
                    <w:left w:w="108" w:type="dxa"/>
                    <w:bottom w:w="0" w:type="dxa"/>
                    <w:right w:w="108" w:type="dxa"/>
                  </w:tcMar>
                </w:tcPr>
                <w:p w14:paraId="689E6B64" w14:textId="77777777" w:rsidR="003502AE" w:rsidRPr="00E526BE" w:rsidRDefault="003502AE" w:rsidP="00D369CF">
                  <w:pPr>
                    <w:framePr w:hSpace="180" w:wrap="around" w:vAnchor="text" w:hAnchor="text" w:y="1"/>
                    <w:spacing w:before="100" w:beforeAutospacing="1" w:after="100" w:afterAutospacing="1" w:line="240" w:lineRule="auto"/>
                    <w:suppressOverlap/>
                    <w:jc w:val="both"/>
                    <w:rPr>
                      <w:rFonts w:ascii="Times New Roman" w:eastAsia="Times New Roman" w:hAnsi="Times New Roman" w:cs="Times New Roman"/>
                      <w:sz w:val="24"/>
                      <w:szCs w:val="24"/>
                      <w:lang w:val="kk-KZ" w:eastAsia="en-US"/>
                    </w:rPr>
                  </w:pPr>
                  <w:r w:rsidRPr="00E526BE">
                    <w:rPr>
                      <w:rFonts w:ascii="Times New Roman" w:eastAsia="Times New Roman" w:hAnsi="Times New Roman" w:cs="Times New Roman"/>
                      <w:sz w:val="24"/>
                      <w:szCs w:val="24"/>
                      <w:lang w:val="kk-KZ" w:eastAsia="en-US"/>
                    </w:rPr>
                    <w:t>Зиян құрамдас бөлігі  (күтілетін ақша ағындарын ең жақсы бағалау бойынша).</w:t>
                  </w:r>
                </w:p>
              </w:tc>
            </w:tr>
          </w:tbl>
          <w:p w14:paraId="08E9CF88"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45. Қаржылық емес тәуекелге тәуекелді түзетуді азайтудан түскен кірісті тану кезінде мынадай бухгалтерлік жазбалар жүзеге асырылады:</w:t>
            </w:r>
          </w:p>
          <w:p w14:paraId="0CCB4E08"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1) зиян құрамдас бөлігі бойынша: </w:t>
            </w:r>
          </w:p>
          <w:tbl>
            <w:tblPr>
              <w:tblW w:w="5327" w:type="dxa"/>
              <w:tblInd w:w="709" w:type="dxa"/>
              <w:tblLayout w:type="fixed"/>
              <w:tblCellMar>
                <w:left w:w="0" w:type="dxa"/>
                <w:right w:w="0" w:type="dxa"/>
              </w:tblCellMar>
              <w:tblLook w:val="04A0" w:firstRow="1" w:lastRow="0" w:firstColumn="1" w:lastColumn="0" w:noHBand="0" w:noVBand="1"/>
            </w:tblPr>
            <w:tblGrid>
              <w:gridCol w:w="591"/>
              <w:gridCol w:w="847"/>
              <w:gridCol w:w="3889"/>
            </w:tblGrid>
            <w:tr w:rsidR="003502AE" w:rsidRPr="00D369CF" w14:paraId="18FDC856" w14:textId="77777777" w:rsidTr="004F336D">
              <w:trPr>
                <w:trHeight w:val="245"/>
              </w:trPr>
              <w:tc>
                <w:tcPr>
                  <w:tcW w:w="555" w:type="pct"/>
                  <w:tcMar>
                    <w:top w:w="0" w:type="dxa"/>
                    <w:left w:w="108" w:type="dxa"/>
                    <w:bottom w:w="0" w:type="dxa"/>
                    <w:right w:w="108" w:type="dxa"/>
                  </w:tcMar>
                </w:tcPr>
                <w:p w14:paraId="6E7D302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Pr>
                <w:p w14:paraId="53ADC25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4040 15</w:t>
                  </w:r>
                </w:p>
              </w:tc>
              <w:tc>
                <w:tcPr>
                  <w:tcW w:w="3650" w:type="pct"/>
                  <w:tcMar>
                    <w:top w:w="0" w:type="dxa"/>
                    <w:left w:w="108" w:type="dxa"/>
                    <w:bottom w:w="0" w:type="dxa"/>
                    <w:right w:w="108" w:type="dxa"/>
                  </w:tcMar>
                </w:tcPr>
                <w:p w14:paraId="4C05E3B7" w14:textId="77777777" w:rsidR="003502AE" w:rsidRPr="00E526BE" w:rsidRDefault="003502AE" w:rsidP="00D369CF">
                  <w:pPr>
                    <w:framePr w:hSpace="180" w:wrap="around" w:vAnchor="text" w:hAnchor="text" w:y="1"/>
                    <w:spacing w:before="100" w:beforeAutospacing="1" w:after="100" w:afterAutospacing="1" w:line="240" w:lineRule="auto"/>
                    <w:suppressOverlap/>
                    <w:jc w:val="both"/>
                    <w:rPr>
                      <w:rFonts w:ascii="Times New Roman" w:eastAsia="Times New Roman" w:hAnsi="Times New Roman" w:cs="Times New Roman"/>
                      <w:sz w:val="24"/>
                      <w:szCs w:val="24"/>
                      <w:lang w:val="kk-KZ" w:eastAsia="en-US"/>
                    </w:rPr>
                  </w:pPr>
                  <w:r w:rsidRPr="00E526BE">
                    <w:rPr>
                      <w:rFonts w:ascii="Times New Roman" w:eastAsia="Times New Roman" w:hAnsi="Times New Roman" w:cs="Times New Roman"/>
                      <w:sz w:val="24"/>
                      <w:szCs w:val="24"/>
                      <w:lang w:val="kk-KZ" w:eastAsia="en-US"/>
                    </w:rPr>
                    <w:t>Зиян құрамдас бөлігі  (қаржылық емес тәуекелге тәуекелдік түзету бойынша)</w:t>
                  </w:r>
                </w:p>
              </w:tc>
            </w:tr>
            <w:tr w:rsidR="003502AE" w:rsidRPr="00D369CF" w14:paraId="704387F5" w14:textId="77777777" w:rsidTr="004F336D">
              <w:trPr>
                <w:trHeight w:val="287"/>
              </w:trPr>
              <w:tc>
                <w:tcPr>
                  <w:tcW w:w="555" w:type="pct"/>
                  <w:tcMar>
                    <w:top w:w="0" w:type="dxa"/>
                    <w:left w:w="108" w:type="dxa"/>
                    <w:bottom w:w="0" w:type="dxa"/>
                    <w:right w:w="108" w:type="dxa"/>
                  </w:tcMar>
                </w:tcPr>
                <w:p w14:paraId="5AFB517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795" w:type="pct"/>
                </w:tcPr>
                <w:p w14:paraId="76708A2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6280 31</w:t>
                  </w:r>
                </w:p>
              </w:tc>
              <w:tc>
                <w:tcPr>
                  <w:tcW w:w="3650" w:type="pct"/>
                  <w:tcMar>
                    <w:top w:w="0" w:type="dxa"/>
                    <w:left w:w="108" w:type="dxa"/>
                    <w:bottom w:w="0" w:type="dxa"/>
                    <w:right w:w="108" w:type="dxa"/>
                  </w:tcMar>
                </w:tcPr>
                <w:p w14:paraId="56720C0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Шығысты зиян құрамдас бөлігі  бойынша түзету;</w:t>
                  </w:r>
                </w:p>
              </w:tc>
            </w:tr>
          </w:tbl>
          <w:p w14:paraId="69C3BD09"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2) кірістің </w:t>
            </w:r>
            <w:r w:rsidRPr="00E526BE">
              <w:rPr>
                <w:rFonts w:ascii="Times New Roman" w:eastAsia="Times New Roman" w:hAnsi="Times New Roman" w:cs="Times New Roman"/>
                <w:sz w:val="24"/>
                <w:szCs w:val="24"/>
                <w:lang w:val="kk-KZ" w:eastAsia="en-US"/>
              </w:rPr>
              <w:t>құрамдас бөлігі</w:t>
            </w:r>
            <w:r w:rsidRPr="00E526BE">
              <w:rPr>
                <w:rFonts w:ascii="Times New Roman" w:eastAsia="Times New Roman" w:hAnsi="Times New Roman" w:cs="Times New Roman"/>
                <w:sz w:val="24"/>
                <w:szCs w:val="24"/>
                <w:lang w:val="kk-KZ"/>
              </w:rPr>
              <w:t xml:space="preserve"> бойынша:</w:t>
            </w:r>
          </w:p>
          <w:tbl>
            <w:tblPr>
              <w:tblW w:w="5357" w:type="dxa"/>
              <w:tblInd w:w="709" w:type="dxa"/>
              <w:tblLayout w:type="fixed"/>
              <w:tblCellMar>
                <w:left w:w="0" w:type="dxa"/>
                <w:right w:w="0" w:type="dxa"/>
              </w:tblCellMar>
              <w:tblLook w:val="04A0" w:firstRow="1" w:lastRow="0" w:firstColumn="1" w:lastColumn="0" w:noHBand="0" w:noVBand="1"/>
            </w:tblPr>
            <w:tblGrid>
              <w:gridCol w:w="593"/>
              <w:gridCol w:w="852"/>
              <w:gridCol w:w="3912"/>
            </w:tblGrid>
            <w:tr w:rsidR="003502AE" w:rsidRPr="00D369CF" w14:paraId="52A7C2E9" w14:textId="77777777" w:rsidTr="004F336D">
              <w:trPr>
                <w:trHeight w:val="275"/>
              </w:trPr>
              <w:tc>
                <w:tcPr>
                  <w:tcW w:w="554" w:type="pct"/>
                  <w:tcMar>
                    <w:top w:w="0" w:type="dxa"/>
                    <w:left w:w="108" w:type="dxa"/>
                    <w:bottom w:w="0" w:type="dxa"/>
                    <w:right w:w="108" w:type="dxa"/>
                  </w:tcMar>
                </w:tcPr>
                <w:p w14:paraId="1537E60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Pr>
                <w:p w14:paraId="1C7F5EC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eastAsia="en-US"/>
                    </w:rPr>
                  </w:pPr>
                  <w:r w:rsidRPr="00E526BE">
                    <w:rPr>
                      <w:rFonts w:ascii="Times New Roman" w:eastAsia="Times New Roman" w:hAnsi="Times New Roman" w:cs="Times New Roman"/>
                      <w:sz w:val="24"/>
                      <w:szCs w:val="24"/>
                      <w:lang w:val="kk-KZ"/>
                    </w:rPr>
                    <w:t>4040</w:t>
                  </w:r>
                  <w:r w:rsidRPr="00E526BE">
                    <w:rPr>
                      <w:rFonts w:ascii="Times New Roman" w:eastAsia="Times New Roman" w:hAnsi="Times New Roman" w:cs="Times New Roman"/>
                      <w:sz w:val="24"/>
                      <w:szCs w:val="24"/>
                      <w:lang w:val="kk-KZ" w:eastAsia="en-US"/>
                    </w:rPr>
                    <w:t xml:space="preserve"> 13</w:t>
                  </w:r>
                </w:p>
              </w:tc>
              <w:tc>
                <w:tcPr>
                  <w:tcW w:w="3650" w:type="pct"/>
                  <w:tcMar>
                    <w:top w:w="0" w:type="dxa"/>
                    <w:left w:w="108" w:type="dxa"/>
                    <w:bottom w:w="0" w:type="dxa"/>
                    <w:right w:w="108" w:type="dxa"/>
                  </w:tcMar>
                </w:tcPr>
                <w:p w14:paraId="5D63A46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eastAsia="en-US"/>
                    </w:rPr>
                  </w:pPr>
                  <w:r w:rsidRPr="00E526BE">
                    <w:rPr>
                      <w:rFonts w:ascii="Times New Roman" w:eastAsia="Times New Roman" w:hAnsi="Times New Roman" w:cs="Times New Roman"/>
                      <w:sz w:val="24"/>
                      <w:szCs w:val="24"/>
                      <w:lang w:val="kk-KZ" w:eastAsia="en-US"/>
                    </w:rPr>
                    <w:t>Қаржылық емес тәуекелге тәуекелдік түзету</w:t>
                  </w:r>
                </w:p>
              </w:tc>
            </w:tr>
            <w:tr w:rsidR="003502AE" w:rsidRPr="00D369CF" w14:paraId="1287098E" w14:textId="77777777" w:rsidTr="004F336D">
              <w:trPr>
                <w:trHeight w:val="607"/>
              </w:trPr>
              <w:tc>
                <w:tcPr>
                  <w:tcW w:w="554" w:type="pct"/>
                  <w:tcMar>
                    <w:top w:w="0" w:type="dxa"/>
                    <w:left w:w="108" w:type="dxa"/>
                    <w:bottom w:w="0" w:type="dxa"/>
                    <w:right w:w="108" w:type="dxa"/>
                  </w:tcMar>
                </w:tcPr>
                <w:p w14:paraId="08ED524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795" w:type="pct"/>
                </w:tcPr>
                <w:p w14:paraId="1379CA9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eastAsia="en-US"/>
                    </w:rPr>
                  </w:pPr>
                  <w:r w:rsidRPr="00E526BE">
                    <w:rPr>
                      <w:rFonts w:ascii="Times New Roman" w:eastAsia="Times New Roman" w:hAnsi="Times New Roman" w:cs="Times New Roman"/>
                      <w:sz w:val="24"/>
                      <w:szCs w:val="24"/>
                      <w:lang w:val="kk-KZ" w:eastAsia="en-US"/>
                    </w:rPr>
                    <w:t xml:space="preserve">6280 33 </w:t>
                  </w:r>
                </w:p>
              </w:tc>
              <w:tc>
                <w:tcPr>
                  <w:tcW w:w="3650" w:type="pct"/>
                  <w:tcMar>
                    <w:top w:w="0" w:type="dxa"/>
                    <w:left w:w="108" w:type="dxa"/>
                    <w:bottom w:w="0" w:type="dxa"/>
                    <w:right w:w="108" w:type="dxa"/>
                  </w:tcMar>
                </w:tcPr>
                <w:p w14:paraId="425D5B5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eastAsia="en-US"/>
                    </w:rPr>
                  </w:pPr>
                  <w:r w:rsidRPr="00E526BE">
                    <w:rPr>
                      <w:rFonts w:ascii="Times New Roman" w:eastAsia="Times New Roman" w:hAnsi="Times New Roman" w:cs="Times New Roman"/>
                      <w:sz w:val="24"/>
                      <w:szCs w:val="24"/>
                      <w:lang w:val="kk-KZ" w:eastAsia="en-US"/>
                    </w:rPr>
                    <w:t>Қаржылық емес тәуекелге тәуекелдік түзетуді азайтудан түскен кіріс.</w:t>
                  </w:r>
                </w:p>
              </w:tc>
            </w:tr>
          </w:tbl>
          <w:p w14:paraId="61864F58"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46.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 </w:t>
            </w:r>
          </w:p>
          <w:p w14:paraId="789EDD19"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1) төленбеген сақтандыру сыйлықақылары болған жағдайда: </w:t>
            </w:r>
          </w:p>
          <w:tbl>
            <w:tblPr>
              <w:tblW w:w="5351" w:type="dxa"/>
              <w:tblInd w:w="709" w:type="dxa"/>
              <w:tblLayout w:type="fixed"/>
              <w:tblCellMar>
                <w:left w:w="0" w:type="dxa"/>
                <w:right w:w="0" w:type="dxa"/>
              </w:tblCellMar>
              <w:tblLook w:val="04A0" w:firstRow="1" w:lastRow="0" w:firstColumn="1" w:lastColumn="0" w:noHBand="0" w:noVBand="1"/>
            </w:tblPr>
            <w:tblGrid>
              <w:gridCol w:w="593"/>
              <w:gridCol w:w="851"/>
              <w:gridCol w:w="3907"/>
            </w:tblGrid>
            <w:tr w:rsidR="003502AE" w:rsidRPr="00D369CF" w14:paraId="7854CA15" w14:textId="77777777" w:rsidTr="004F336D">
              <w:trPr>
                <w:trHeight w:val="192"/>
              </w:trPr>
              <w:tc>
                <w:tcPr>
                  <w:tcW w:w="554" w:type="pct"/>
                  <w:tcMar>
                    <w:top w:w="0" w:type="dxa"/>
                    <w:left w:w="108" w:type="dxa"/>
                    <w:bottom w:w="0" w:type="dxa"/>
                    <w:right w:w="108" w:type="dxa"/>
                  </w:tcMar>
                  <w:hideMark/>
                </w:tcPr>
                <w:p w14:paraId="01950B2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Дт</w:t>
                  </w:r>
                </w:p>
              </w:tc>
              <w:tc>
                <w:tcPr>
                  <w:tcW w:w="795" w:type="pct"/>
                  <w:tcMar>
                    <w:top w:w="0" w:type="dxa"/>
                    <w:left w:w="108" w:type="dxa"/>
                    <w:bottom w:w="0" w:type="dxa"/>
                    <w:right w:w="108" w:type="dxa"/>
                  </w:tcMar>
                  <w:hideMark/>
                </w:tcPr>
                <w:p w14:paraId="4DD8E55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51" w:type="pct"/>
                  <w:tcMar>
                    <w:top w:w="0" w:type="dxa"/>
                    <w:left w:w="108" w:type="dxa"/>
                    <w:bottom w:w="0" w:type="dxa"/>
                    <w:right w:w="108" w:type="dxa"/>
                  </w:tcMar>
                  <w:hideMark/>
                </w:tcPr>
                <w:p w14:paraId="14E38AE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Күтілетін ақша ағындарын ең жақсы бағалау</w:t>
                  </w:r>
                </w:p>
              </w:tc>
            </w:tr>
            <w:tr w:rsidR="003502AE" w:rsidRPr="00D369CF" w14:paraId="5207EEF9" w14:textId="77777777" w:rsidTr="004F336D">
              <w:trPr>
                <w:trHeight w:val="192"/>
              </w:trPr>
              <w:tc>
                <w:tcPr>
                  <w:tcW w:w="554" w:type="pct"/>
                  <w:tcMar>
                    <w:top w:w="0" w:type="dxa"/>
                    <w:left w:w="108" w:type="dxa"/>
                    <w:bottom w:w="0" w:type="dxa"/>
                    <w:right w:w="108" w:type="dxa"/>
                  </w:tcMar>
                </w:tcPr>
                <w:p w14:paraId="67D985B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p>
              </w:tc>
              <w:tc>
                <w:tcPr>
                  <w:tcW w:w="795" w:type="pct"/>
                  <w:tcMar>
                    <w:top w:w="0" w:type="dxa"/>
                    <w:left w:w="108" w:type="dxa"/>
                    <w:bottom w:w="0" w:type="dxa"/>
                    <w:right w:w="108" w:type="dxa"/>
                  </w:tcMar>
                </w:tcPr>
                <w:p w14:paraId="1EEC4BC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4040 13</w:t>
                  </w:r>
                </w:p>
              </w:tc>
              <w:tc>
                <w:tcPr>
                  <w:tcW w:w="3651" w:type="pct"/>
                  <w:tcMar>
                    <w:top w:w="0" w:type="dxa"/>
                    <w:left w:w="108" w:type="dxa"/>
                    <w:bottom w:w="0" w:type="dxa"/>
                    <w:right w:w="108" w:type="dxa"/>
                  </w:tcMar>
                </w:tcPr>
                <w:p w14:paraId="6A22BF0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w:t>
                  </w:r>
                </w:p>
              </w:tc>
            </w:tr>
            <w:tr w:rsidR="003502AE" w:rsidRPr="00E526BE" w14:paraId="4C90E330" w14:textId="77777777" w:rsidTr="004F336D">
              <w:trPr>
                <w:trHeight w:val="192"/>
              </w:trPr>
              <w:tc>
                <w:tcPr>
                  <w:tcW w:w="554" w:type="pct"/>
                  <w:tcMar>
                    <w:top w:w="0" w:type="dxa"/>
                    <w:left w:w="108" w:type="dxa"/>
                    <w:bottom w:w="0" w:type="dxa"/>
                    <w:right w:w="108" w:type="dxa"/>
                  </w:tcMar>
                  <w:hideMark/>
                </w:tcPr>
                <w:p w14:paraId="1567A87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Кт</w:t>
                  </w:r>
                </w:p>
              </w:tc>
              <w:tc>
                <w:tcPr>
                  <w:tcW w:w="795" w:type="pct"/>
                  <w:tcMar>
                    <w:top w:w="0" w:type="dxa"/>
                    <w:left w:w="108" w:type="dxa"/>
                    <w:bottom w:w="0" w:type="dxa"/>
                    <w:right w:w="108" w:type="dxa"/>
                  </w:tcMar>
                  <w:hideMark/>
                </w:tcPr>
                <w:p w14:paraId="44B6A72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1280 41</w:t>
                  </w:r>
                </w:p>
              </w:tc>
              <w:tc>
                <w:tcPr>
                  <w:tcW w:w="3651" w:type="pct"/>
                  <w:tcMar>
                    <w:top w:w="0" w:type="dxa"/>
                    <w:left w:w="108" w:type="dxa"/>
                    <w:bottom w:w="0" w:type="dxa"/>
                    <w:right w:w="108" w:type="dxa"/>
                  </w:tcMar>
                  <w:hideMark/>
                </w:tcPr>
                <w:p w14:paraId="2E389AA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Сақтанушылардан алынатын сақтандыру сыйлықақылары</w:t>
                  </w:r>
                </w:p>
              </w:tc>
            </w:tr>
            <w:tr w:rsidR="003502AE" w:rsidRPr="00D369CF" w14:paraId="5D974821" w14:textId="77777777" w:rsidTr="004F336D">
              <w:trPr>
                <w:trHeight w:val="192"/>
              </w:trPr>
              <w:tc>
                <w:tcPr>
                  <w:tcW w:w="554" w:type="pct"/>
                  <w:tcMar>
                    <w:top w:w="0" w:type="dxa"/>
                    <w:left w:w="108" w:type="dxa"/>
                    <w:bottom w:w="0" w:type="dxa"/>
                    <w:right w:w="108" w:type="dxa"/>
                  </w:tcMar>
                  <w:hideMark/>
                </w:tcPr>
                <w:p w14:paraId="6D6873F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p>
              </w:tc>
              <w:tc>
                <w:tcPr>
                  <w:tcW w:w="795" w:type="pct"/>
                  <w:tcMar>
                    <w:top w:w="0" w:type="dxa"/>
                    <w:left w:w="108" w:type="dxa"/>
                    <w:bottom w:w="0" w:type="dxa"/>
                    <w:right w:w="108" w:type="dxa"/>
                  </w:tcMar>
                  <w:hideMark/>
                </w:tcPr>
                <w:p w14:paraId="5B35A82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1280 42</w:t>
                  </w:r>
                </w:p>
              </w:tc>
              <w:tc>
                <w:tcPr>
                  <w:tcW w:w="3651" w:type="pct"/>
                  <w:tcMar>
                    <w:top w:w="0" w:type="dxa"/>
                    <w:left w:w="108" w:type="dxa"/>
                    <w:bottom w:w="0" w:type="dxa"/>
                    <w:right w:w="108" w:type="dxa"/>
                  </w:tcMar>
                  <w:hideMark/>
                </w:tcPr>
                <w:p w14:paraId="3481409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Қайта сақтанушылардан алынатын сақтандыру сыйлықақылары;</w:t>
                  </w:r>
                </w:p>
              </w:tc>
            </w:tr>
          </w:tbl>
          <w:p w14:paraId="0FB6F614"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2) төленуге тиіс ақша сомасына:</w:t>
            </w:r>
          </w:p>
          <w:tbl>
            <w:tblPr>
              <w:tblW w:w="5336" w:type="dxa"/>
              <w:tblInd w:w="709" w:type="dxa"/>
              <w:tblLayout w:type="fixed"/>
              <w:tblCellMar>
                <w:left w:w="0" w:type="dxa"/>
                <w:right w:w="0" w:type="dxa"/>
              </w:tblCellMar>
              <w:tblLook w:val="04A0" w:firstRow="1" w:lastRow="0" w:firstColumn="1" w:lastColumn="0" w:noHBand="0" w:noVBand="1"/>
            </w:tblPr>
            <w:tblGrid>
              <w:gridCol w:w="593"/>
              <w:gridCol w:w="848"/>
              <w:gridCol w:w="3895"/>
            </w:tblGrid>
            <w:tr w:rsidR="003502AE" w:rsidRPr="00D369CF" w14:paraId="1C27C7B8" w14:textId="77777777" w:rsidTr="004F336D">
              <w:trPr>
                <w:trHeight w:val="385"/>
              </w:trPr>
              <w:tc>
                <w:tcPr>
                  <w:tcW w:w="555" w:type="pct"/>
                  <w:tcMar>
                    <w:top w:w="0" w:type="dxa"/>
                    <w:left w:w="108" w:type="dxa"/>
                    <w:bottom w:w="0" w:type="dxa"/>
                    <w:right w:w="108" w:type="dxa"/>
                  </w:tcMar>
                  <w:hideMark/>
                </w:tcPr>
                <w:p w14:paraId="790B19C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Дт </w:t>
                  </w:r>
                </w:p>
              </w:tc>
              <w:tc>
                <w:tcPr>
                  <w:tcW w:w="795" w:type="pct"/>
                  <w:tcMar>
                    <w:top w:w="0" w:type="dxa"/>
                    <w:left w:w="108" w:type="dxa"/>
                    <w:bottom w:w="0" w:type="dxa"/>
                    <w:right w:w="108" w:type="dxa"/>
                  </w:tcMar>
                  <w:hideMark/>
                </w:tcPr>
                <w:p w14:paraId="39E9EB0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51" w:type="pct"/>
                  <w:tcMar>
                    <w:top w:w="0" w:type="dxa"/>
                    <w:left w:w="108" w:type="dxa"/>
                    <w:bottom w:w="0" w:type="dxa"/>
                    <w:right w:w="108" w:type="dxa"/>
                  </w:tcMar>
                  <w:hideMark/>
                </w:tcPr>
                <w:p w14:paraId="5DEB04E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Күтілетін ақша ағындарын ең жақсы бағалау</w:t>
                  </w:r>
                </w:p>
              </w:tc>
            </w:tr>
            <w:tr w:rsidR="003502AE" w:rsidRPr="00D369CF" w14:paraId="41D22D98" w14:textId="77777777" w:rsidTr="004F336D">
              <w:trPr>
                <w:trHeight w:val="385"/>
              </w:trPr>
              <w:tc>
                <w:tcPr>
                  <w:tcW w:w="555" w:type="pct"/>
                  <w:tcMar>
                    <w:top w:w="0" w:type="dxa"/>
                    <w:left w:w="108" w:type="dxa"/>
                    <w:bottom w:w="0" w:type="dxa"/>
                    <w:right w:w="108" w:type="dxa"/>
                  </w:tcMar>
                </w:tcPr>
                <w:p w14:paraId="3D25A15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p>
              </w:tc>
              <w:tc>
                <w:tcPr>
                  <w:tcW w:w="795" w:type="pct"/>
                  <w:tcMar>
                    <w:top w:w="0" w:type="dxa"/>
                    <w:left w:w="108" w:type="dxa"/>
                    <w:bottom w:w="0" w:type="dxa"/>
                    <w:right w:w="108" w:type="dxa"/>
                  </w:tcMar>
                </w:tcPr>
                <w:p w14:paraId="67ABECC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4040 13</w:t>
                  </w:r>
                </w:p>
              </w:tc>
              <w:tc>
                <w:tcPr>
                  <w:tcW w:w="3651" w:type="pct"/>
                  <w:tcMar>
                    <w:top w:w="0" w:type="dxa"/>
                    <w:left w:w="108" w:type="dxa"/>
                    <w:bottom w:w="0" w:type="dxa"/>
                    <w:right w:w="108" w:type="dxa"/>
                  </w:tcMar>
                </w:tcPr>
                <w:p w14:paraId="49A7B4D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w:t>
                  </w:r>
                </w:p>
              </w:tc>
            </w:tr>
            <w:tr w:rsidR="003502AE" w:rsidRPr="00D369CF" w14:paraId="7FF7F4AC" w14:textId="77777777" w:rsidTr="004F336D">
              <w:trPr>
                <w:trHeight w:val="385"/>
              </w:trPr>
              <w:tc>
                <w:tcPr>
                  <w:tcW w:w="555" w:type="pct"/>
                  <w:tcMar>
                    <w:top w:w="0" w:type="dxa"/>
                    <w:left w:w="108" w:type="dxa"/>
                    <w:bottom w:w="0" w:type="dxa"/>
                    <w:right w:w="108" w:type="dxa"/>
                  </w:tcMar>
                  <w:hideMark/>
                </w:tcPr>
                <w:p w14:paraId="372BF99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Кт</w:t>
                  </w:r>
                </w:p>
              </w:tc>
              <w:tc>
                <w:tcPr>
                  <w:tcW w:w="795" w:type="pct"/>
                  <w:tcMar>
                    <w:top w:w="0" w:type="dxa"/>
                    <w:left w:w="108" w:type="dxa"/>
                    <w:bottom w:w="0" w:type="dxa"/>
                    <w:right w:w="108" w:type="dxa"/>
                  </w:tcMar>
                  <w:hideMark/>
                </w:tcPr>
                <w:p w14:paraId="2D13A3E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3390 43</w:t>
                  </w:r>
                </w:p>
              </w:tc>
              <w:tc>
                <w:tcPr>
                  <w:tcW w:w="3651" w:type="pct"/>
                  <w:tcMar>
                    <w:top w:w="0" w:type="dxa"/>
                    <w:left w:w="108" w:type="dxa"/>
                    <w:bottom w:w="0" w:type="dxa"/>
                    <w:right w:w="108" w:type="dxa"/>
                  </w:tcMar>
                  <w:hideMark/>
                </w:tcPr>
                <w:p w14:paraId="65837A4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Қайта сақтанушылармен есеп айырысу</w:t>
                  </w:r>
                </w:p>
              </w:tc>
            </w:tr>
            <w:tr w:rsidR="003502AE" w:rsidRPr="00D369CF" w14:paraId="0D1EADFE" w14:textId="77777777" w:rsidTr="004F336D">
              <w:trPr>
                <w:trHeight w:val="385"/>
              </w:trPr>
              <w:tc>
                <w:tcPr>
                  <w:tcW w:w="555" w:type="pct"/>
                  <w:tcMar>
                    <w:top w:w="0" w:type="dxa"/>
                    <w:left w:w="108" w:type="dxa"/>
                    <w:bottom w:w="0" w:type="dxa"/>
                    <w:right w:w="108" w:type="dxa"/>
                  </w:tcMar>
                  <w:hideMark/>
                </w:tcPr>
                <w:p w14:paraId="667271B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p>
              </w:tc>
              <w:tc>
                <w:tcPr>
                  <w:tcW w:w="795" w:type="pct"/>
                  <w:tcMar>
                    <w:top w:w="0" w:type="dxa"/>
                    <w:left w:w="108" w:type="dxa"/>
                    <w:bottom w:w="0" w:type="dxa"/>
                    <w:right w:w="108" w:type="dxa"/>
                  </w:tcMar>
                  <w:hideMark/>
                </w:tcPr>
                <w:p w14:paraId="4F81E78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3390 44</w:t>
                  </w:r>
                </w:p>
              </w:tc>
              <w:tc>
                <w:tcPr>
                  <w:tcW w:w="3651" w:type="pct"/>
                  <w:tcMar>
                    <w:top w:w="0" w:type="dxa"/>
                    <w:left w:w="108" w:type="dxa"/>
                    <w:bottom w:w="0" w:type="dxa"/>
                    <w:right w:w="108" w:type="dxa"/>
                  </w:tcMar>
                  <w:hideMark/>
                </w:tcPr>
                <w:p w14:paraId="459C02A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Сақтанушылармен есеп айырысу;</w:t>
                  </w:r>
                </w:p>
              </w:tc>
            </w:tr>
          </w:tbl>
          <w:p w14:paraId="6D059D45"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 нақты төленетін ақша сомасына:</w:t>
            </w:r>
          </w:p>
          <w:tbl>
            <w:tblPr>
              <w:tblW w:w="5336" w:type="dxa"/>
              <w:tblInd w:w="709" w:type="dxa"/>
              <w:tblLayout w:type="fixed"/>
              <w:tblCellMar>
                <w:left w:w="0" w:type="dxa"/>
                <w:right w:w="0" w:type="dxa"/>
              </w:tblCellMar>
              <w:tblLook w:val="04A0" w:firstRow="1" w:lastRow="0" w:firstColumn="1" w:lastColumn="0" w:noHBand="0" w:noVBand="1"/>
            </w:tblPr>
            <w:tblGrid>
              <w:gridCol w:w="593"/>
              <w:gridCol w:w="848"/>
              <w:gridCol w:w="3895"/>
            </w:tblGrid>
            <w:tr w:rsidR="003502AE" w:rsidRPr="00D369CF" w14:paraId="78A6D4EB" w14:textId="77777777" w:rsidTr="004F336D">
              <w:trPr>
                <w:trHeight w:val="20"/>
              </w:trPr>
              <w:tc>
                <w:tcPr>
                  <w:tcW w:w="555" w:type="pct"/>
                  <w:tcMar>
                    <w:top w:w="0" w:type="dxa"/>
                    <w:left w:w="40" w:type="dxa"/>
                    <w:bottom w:w="0" w:type="dxa"/>
                    <w:right w:w="40" w:type="dxa"/>
                  </w:tcMar>
                  <w:hideMark/>
                </w:tcPr>
                <w:p w14:paraId="0B6F6285"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Дт</w:t>
                  </w:r>
                </w:p>
              </w:tc>
              <w:tc>
                <w:tcPr>
                  <w:tcW w:w="795" w:type="pct"/>
                  <w:tcMar>
                    <w:top w:w="0" w:type="dxa"/>
                    <w:left w:w="40" w:type="dxa"/>
                    <w:bottom w:w="0" w:type="dxa"/>
                    <w:right w:w="40" w:type="dxa"/>
                  </w:tcMar>
                  <w:hideMark/>
                </w:tcPr>
                <w:p w14:paraId="4B2344E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3390 43</w:t>
                  </w:r>
                </w:p>
              </w:tc>
              <w:tc>
                <w:tcPr>
                  <w:tcW w:w="3651" w:type="pct"/>
                  <w:tcMar>
                    <w:top w:w="0" w:type="dxa"/>
                    <w:left w:w="40" w:type="dxa"/>
                    <w:bottom w:w="0" w:type="dxa"/>
                    <w:right w:w="40" w:type="dxa"/>
                  </w:tcMar>
                  <w:hideMark/>
                </w:tcPr>
                <w:p w14:paraId="23185CA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Қайта сақтанушылармен есеп айырысу</w:t>
                  </w:r>
                </w:p>
              </w:tc>
            </w:tr>
            <w:tr w:rsidR="003502AE" w:rsidRPr="00D369CF" w14:paraId="7BC035B1" w14:textId="77777777" w:rsidTr="004F336D">
              <w:trPr>
                <w:trHeight w:val="20"/>
              </w:trPr>
              <w:tc>
                <w:tcPr>
                  <w:tcW w:w="555" w:type="pct"/>
                  <w:tcMar>
                    <w:top w:w="0" w:type="dxa"/>
                    <w:left w:w="40" w:type="dxa"/>
                    <w:bottom w:w="0" w:type="dxa"/>
                    <w:right w:w="40" w:type="dxa"/>
                  </w:tcMar>
                  <w:hideMark/>
                </w:tcPr>
                <w:p w14:paraId="3343374E"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bCs/>
                      <w:sz w:val="24"/>
                      <w:szCs w:val="24"/>
                      <w:lang w:val="kk-KZ"/>
                    </w:rPr>
                  </w:pPr>
                </w:p>
              </w:tc>
              <w:tc>
                <w:tcPr>
                  <w:tcW w:w="795" w:type="pct"/>
                  <w:tcMar>
                    <w:top w:w="0" w:type="dxa"/>
                    <w:left w:w="40" w:type="dxa"/>
                    <w:bottom w:w="0" w:type="dxa"/>
                    <w:right w:w="40" w:type="dxa"/>
                  </w:tcMar>
                  <w:hideMark/>
                </w:tcPr>
                <w:p w14:paraId="34AD6F9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3390 44</w:t>
                  </w:r>
                </w:p>
              </w:tc>
              <w:tc>
                <w:tcPr>
                  <w:tcW w:w="3651" w:type="pct"/>
                  <w:tcMar>
                    <w:top w:w="0" w:type="dxa"/>
                    <w:left w:w="40" w:type="dxa"/>
                    <w:bottom w:w="0" w:type="dxa"/>
                    <w:right w:w="40" w:type="dxa"/>
                  </w:tcMar>
                  <w:hideMark/>
                </w:tcPr>
                <w:p w14:paraId="7C9F064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Сақтанушылармен есеп айырысу</w:t>
                  </w:r>
                </w:p>
              </w:tc>
            </w:tr>
            <w:tr w:rsidR="003502AE" w:rsidRPr="00D369CF" w14:paraId="53952740" w14:textId="77777777" w:rsidTr="004F336D">
              <w:trPr>
                <w:trHeight w:val="20"/>
              </w:trPr>
              <w:tc>
                <w:tcPr>
                  <w:tcW w:w="555" w:type="pct"/>
                  <w:tcMar>
                    <w:top w:w="0" w:type="dxa"/>
                    <w:left w:w="40" w:type="dxa"/>
                    <w:bottom w:w="0" w:type="dxa"/>
                    <w:right w:w="40" w:type="dxa"/>
                  </w:tcMar>
                  <w:hideMark/>
                </w:tcPr>
                <w:p w14:paraId="17D8C329"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Кт</w:t>
                  </w:r>
                </w:p>
              </w:tc>
              <w:tc>
                <w:tcPr>
                  <w:tcW w:w="795" w:type="pct"/>
                  <w:tcMar>
                    <w:top w:w="0" w:type="dxa"/>
                    <w:left w:w="40" w:type="dxa"/>
                    <w:bottom w:w="0" w:type="dxa"/>
                    <w:right w:w="40" w:type="dxa"/>
                  </w:tcMar>
                  <w:hideMark/>
                </w:tcPr>
                <w:p w14:paraId="71C3B91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1010</w:t>
                  </w:r>
                </w:p>
              </w:tc>
              <w:tc>
                <w:tcPr>
                  <w:tcW w:w="3651" w:type="pct"/>
                  <w:tcMar>
                    <w:top w:w="0" w:type="dxa"/>
                    <w:left w:w="40" w:type="dxa"/>
                    <w:bottom w:w="0" w:type="dxa"/>
                    <w:right w:w="40" w:type="dxa"/>
                  </w:tcMar>
                  <w:hideMark/>
                </w:tcPr>
                <w:p w14:paraId="7CA1505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Кассадағы ақша қаражаты</w:t>
                  </w:r>
                </w:p>
              </w:tc>
            </w:tr>
            <w:tr w:rsidR="003502AE" w:rsidRPr="00D369CF" w14:paraId="1A9D3CCF" w14:textId="77777777" w:rsidTr="004F336D">
              <w:trPr>
                <w:trHeight w:val="20"/>
              </w:trPr>
              <w:tc>
                <w:tcPr>
                  <w:tcW w:w="555" w:type="pct"/>
                  <w:tcMar>
                    <w:top w:w="0" w:type="dxa"/>
                    <w:left w:w="40" w:type="dxa"/>
                    <w:bottom w:w="0" w:type="dxa"/>
                    <w:right w:w="40" w:type="dxa"/>
                  </w:tcMar>
                  <w:hideMark/>
                </w:tcPr>
                <w:p w14:paraId="1C0F9AE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p>
              </w:tc>
              <w:tc>
                <w:tcPr>
                  <w:tcW w:w="795" w:type="pct"/>
                  <w:tcMar>
                    <w:top w:w="0" w:type="dxa"/>
                    <w:left w:w="40" w:type="dxa"/>
                    <w:bottom w:w="0" w:type="dxa"/>
                    <w:right w:w="40" w:type="dxa"/>
                  </w:tcMar>
                  <w:hideMark/>
                </w:tcPr>
                <w:p w14:paraId="1DB5F21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1030</w:t>
                  </w:r>
                </w:p>
              </w:tc>
              <w:tc>
                <w:tcPr>
                  <w:tcW w:w="3651" w:type="pct"/>
                  <w:tcMar>
                    <w:top w:w="0" w:type="dxa"/>
                    <w:left w:w="40" w:type="dxa"/>
                    <w:bottom w:w="0" w:type="dxa"/>
                    <w:right w:w="40" w:type="dxa"/>
                  </w:tcMar>
                  <w:hideMark/>
                </w:tcPr>
                <w:p w14:paraId="681577A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Ағымдағы шоттардағы ақша қаражат.</w:t>
                  </w:r>
                </w:p>
              </w:tc>
            </w:tr>
          </w:tbl>
          <w:p w14:paraId="1D328893"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47. Сақтандыру (қайта сақтандыру) шартының талаптары өзгерген жағдайда сақтанушы (қайта сақтанушы) төлеуге тиіс сақтандыру сыйлықақысын алуға жататын бұрынғы және жаңа сақтандыру сыйлықақысының арасындағы айырмашылық сомасына ұлғайту кезінде Нұсқаулықтың 43-тармағында көзделген бухгалтерлік жазбалар жүзеге асырылады. </w:t>
            </w:r>
          </w:p>
          <w:p w14:paraId="36AE2BCC"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Times New Roman" w:hAnsi="Times New Roman" w:cs="Times New Roman"/>
                <w:bCs/>
                <w:sz w:val="24"/>
                <w:szCs w:val="24"/>
                <w:lang w:val="kk-KZ"/>
              </w:rPr>
              <w:t xml:space="preserve">48. Сақтандыру (қайта сақтандыру) шартының талаптары өзгерген жағдайда сақтанушыдан (қайта сақтанушыдан) алынуға тиіс сақтандыру сыйлықақысының сомасы қайтарылуға жататын бұрынғы және жаңа сақтандыру сыйлықақысының арасындағы айырмашылық сомасына азайтылған кезде Нұсқаулықтың 46-тармағында көзделген бухгалтерлік жазбалар жүзеге асырылады. </w:t>
            </w:r>
          </w:p>
          <w:p w14:paraId="52D2F405"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p>
          <w:p w14:paraId="01E84587"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p>
          <w:p w14:paraId="46BFFA20" w14:textId="77777777" w:rsidR="003502AE" w:rsidRPr="00E526BE" w:rsidRDefault="003502AE" w:rsidP="003502AE">
            <w:pPr>
              <w:ind w:firstLine="709"/>
              <w:jc w:val="center"/>
              <w:rPr>
                <w:rFonts w:ascii="Times New Roman" w:eastAsia="Times New Roman" w:hAnsi="Times New Roman" w:cs="Times New Roman"/>
                <w:b/>
                <w:sz w:val="24"/>
                <w:szCs w:val="24"/>
                <w:lang w:val="kk-KZ"/>
              </w:rPr>
            </w:pPr>
            <w:r w:rsidRPr="00E526BE">
              <w:rPr>
                <w:rFonts w:ascii="Times New Roman" w:eastAsia="Times New Roman" w:hAnsi="Times New Roman" w:cs="Times New Roman"/>
                <w:b/>
                <w:sz w:val="24"/>
                <w:szCs w:val="24"/>
                <w:lang w:val="kk-KZ"/>
              </w:rPr>
              <w:t xml:space="preserve">5-параграф. Ауыртпалықты болып табылатын, кейіннен ауыртпалықты болмайтын сақтандыру (қайта сақтандыру) шарттары топтарының бухгалтерлік есебі </w:t>
            </w:r>
          </w:p>
          <w:p w14:paraId="4DEB6C4D" w14:textId="77777777" w:rsidR="003502AE" w:rsidRPr="00E526BE" w:rsidRDefault="003502AE" w:rsidP="003502AE">
            <w:pPr>
              <w:ind w:firstLine="709"/>
              <w:jc w:val="both"/>
              <w:rPr>
                <w:rFonts w:ascii="Times New Roman" w:eastAsia="Times New Roman" w:hAnsi="Times New Roman" w:cs="Times New Roman"/>
                <w:sz w:val="24"/>
                <w:szCs w:val="24"/>
                <w:lang w:val="kk-KZ"/>
              </w:rPr>
            </w:pPr>
          </w:p>
          <w:p w14:paraId="5BA6AC2C" w14:textId="77777777" w:rsidR="003502AE" w:rsidRPr="00E526BE" w:rsidRDefault="003502AE" w:rsidP="003502AE">
            <w:pPr>
              <w:ind w:firstLine="709"/>
              <w:jc w:val="both"/>
              <w:rPr>
                <w:rFonts w:ascii="Times New Roman" w:eastAsia="Calibri" w:hAnsi="Times New Roman" w:cs="Times New Roman"/>
                <w:sz w:val="24"/>
                <w:szCs w:val="24"/>
                <w:lang w:val="kk-KZ" w:eastAsia="en-US"/>
              </w:rPr>
            </w:pPr>
            <w:r w:rsidRPr="00E526BE">
              <w:rPr>
                <w:rFonts w:ascii="Times New Roman" w:eastAsia="Times New Roman" w:hAnsi="Times New Roman" w:cs="Times New Roman"/>
                <w:sz w:val="24"/>
                <w:szCs w:val="24"/>
                <w:lang w:val="kk-KZ"/>
              </w:rPr>
              <w:t xml:space="preserve">49. Осы тараудың 4-параграфына сәйкес ескерілетін сақтандыру шарттарының болашақ кірістілігін ұлғайтатын болашақ байланысты ақша ағындарына қатысты күтулер өзгерген кезде мынадай бухгалтерлік жазбалар жүзеге асырылады: </w:t>
            </w:r>
          </w:p>
          <w:p w14:paraId="24280AE6"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 xml:space="preserve">1) зияның бұрын танылған құрамдас бөлігі шегіндегі сомаға: </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D369CF" w14:paraId="2D43C822" w14:textId="77777777" w:rsidTr="004F336D">
              <w:trPr>
                <w:trHeight w:val="308"/>
              </w:trPr>
              <w:tc>
                <w:tcPr>
                  <w:tcW w:w="556" w:type="pct"/>
                  <w:tcMar>
                    <w:top w:w="0" w:type="dxa"/>
                    <w:left w:w="108" w:type="dxa"/>
                    <w:bottom w:w="0" w:type="dxa"/>
                    <w:right w:w="108" w:type="dxa"/>
                  </w:tcMar>
                </w:tcPr>
                <w:p w14:paraId="2F36D72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65E88C1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4040 14</w:t>
                  </w:r>
                </w:p>
              </w:tc>
              <w:tc>
                <w:tcPr>
                  <w:tcW w:w="3649" w:type="pct"/>
                  <w:tcMar>
                    <w:top w:w="0" w:type="dxa"/>
                    <w:left w:w="108" w:type="dxa"/>
                    <w:bottom w:w="0" w:type="dxa"/>
                    <w:right w:w="108" w:type="dxa"/>
                  </w:tcMar>
                </w:tcPr>
                <w:p w14:paraId="25544766" w14:textId="77777777" w:rsidR="003502AE" w:rsidRPr="00E526BE" w:rsidRDefault="003502AE" w:rsidP="00D369CF">
                  <w:pPr>
                    <w:framePr w:hSpace="180" w:wrap="around" w:vAnchor="text" w:hAnchor="text" w:y="1"/>
                    <w:spacing w:before="100" w:beforeAutospacing="1" w:after="100" w:afterAutospacing="1" w:line="240" w:lineRule="auto"/>
                    <w:suppressOverlap/>
                    <w:jc w:val="both"/>
                    <w:rPr>
                      <w:rFonts w:ascii="Times New Roman" w:eastAsia="Times New Roman" w:hAnsi="Times New Roman" w:cs="Times New Roman"/>
                      <w:sz w:val="24"/>
                      <w:szCs w:val="24"/>
                      <w:lang w:val="kk-KZ" w:eastAsia="en-US"/>
                    </w:rPr>
                  </w:pPr>
                  <w:r w:rsidRPr="00E526BE">
                    <w:rPr>
                      <w:rFonts w:ascii="Times New Roman" w:eastAsia="Times New Roman" w:hAnsi="Times New Roman" w:cs="Times New Roman"/>
                      <w:sz w:val="24"/>
                      <w:szCs w:val="24"/>
                      <w:lang w:val="kk-KZ" w:eastAsia="en-US"/>
                    </w:rPr>
                    <w:t>Зиян құрамдас бөлігі  (күтілетін ақша ағындарын ең жақсы бағалау бойынша)</w:t>
                  </w:r>
                </w:p>
              </w:tc>
            </w:tr>
            <w:tr w:rsidR="003502AE" w:rsidRPr="00D369CF" w14:paraId="03F8A7AF" w14:textId="77777777" w:rsidTr="004F336D">
              <w:trPr>
                <w:trHeight w:val="302"/>
              </w:trPr>
              <w:tc>
                <w:tcPr>
                  <w:tcW w:w="556" w:type="pct"/>
                  <w:tcMar>
                    <w:top w:w="0" w:type="dxa"/>
                    <w:left w:w="108" w:type="dxa"/>
                    <w:bottom w:w="0" w:type="dxa"/>
                    <w:right w:w="108" w:type="dxa"/>
                  </w:tcMar>
                </w:tcPr>
                <w:p w14:paraId="1C617D0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Mar>
                    <w:top w:w="0" w:type="dxa"/>
                    <w:left w:w="108" w:type="dxa"/>
                    <w:bottom w:w="0" w:type="dxa"/>
                    <w:right w:w="108" w:type="dxa"/>
                  </w:tcMar>
                </w:tcPr>
                <w:p w14:paraId="6306EDC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6280 31</w:t>
                  </w:r>
                </w:p>
              </w:tc>
              <w:tc>
                <w:tcPr>
                  <w:tcW w:w="3649" w:type="pct"/>
                  <w:tcMar>
                    <w:top w:w="0" w:type="dxa"/>
                    <w:left w:w="108" w:type="dxa"/>
                    <w:bottom w:w="0" w:type="dxa"/>
                    <w:right w:w="108" w:type="dxa"/>
                  </w:tcMar>
                </w:tcPr>
                <w:p w14:paraId="1BDCE2E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Шығысты зиян құрамдас бөлігі  бойынша түзету;</w:t>
                  </w:r>
                </w:p>
              </w:tc>
            </w:tr>
          </w:tbl>
          <w:p w14:paraId="7545A529"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 шартта көзделген қызметтер үшін маржа бұрын танылған зиянның құрамдас бөлігінің асып кеткен сомасына танылған кезде:</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D369CF" w14:paraId="14AC4FC7" w14:textId="77777777" w:rsidTr="004F336D">
              <w:trPr>
                <w:trHeight w:val="283"/>
              </w:trPr>
              <w:tc>
                <w:tcPr>
                  <w:tcW w:w="556" w:type="pct"/>
                  <w:tcMar>
                    <w:top w:w="0" w:type="dxa"/>
                    <w:left w:w="108" w:type="dxa"/>
                    <w:bottom w:w="0" w:type="dxa"/>
                    <w:right w:w="108" w:type="dxa"/>
                  </w:tcMar>
                </w:tcPr>
                <w:p w14:paraId="0BDE05C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Дт</w:t>
                  </w:r>
                </w:p>
              </w:tc>
              <w:tc>
                <w:tcPr>
                  <w:tcW w:w="795" w:type="pct"/>
                  <w:tcMar>
                    <w:top w:w="0" w:type="dxa"/>
                    <w:left w:w="108" w:type="dxa"/>
                    <w:bottom w:w="0" w:type="dxa"/>
                    <w:right w:w="108" w:type="dxa"/>
                  </w:tcMar>
                </w:tcPr>
                <w:p w14:paraId="5F8FEB0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4040 11</w:t>
                  </w:r>
                </w:p>
              </w:tc>
              <w:tc>
                <w:tcPr>
                  <w:tcW w:w="3649" w:type="pct"/>
                  <w:tcMar>
                    <w:top w:w="0" w:type="dxa"/>
                    <w:left w:w="108" w:type="dxa"/>
                    <w:bottom w:w="0" w:type="dxa"/>
                    <w:right w:w="108" w:type="dxa"/>
                  </w:tcMar>
                </w:tcPr>
                <w:p w14:paraId="2F380F3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Күтілетін ақша ағындарын ең жақсы бағалау</w:t>
                  </w:r>
                </w:p>
              </w:tc>
            </w:tr>
            <w:tr w:rsidR="003502AE" w:rsidRPr="00D369CF" w14:paraId="7935335F" w14:textId="77777777" w:rsidTr="004F336D">
              <w:trPr>
                <w:trHeight w:val="263"/>
              </w:trPr>
              <w:tc>
                <w:tcPr>
                  <w:tcW w:w="556" w:type="pct"/>
                  <w:tcMar>
                    <w:top w:w="0" w:type="dxa"/>
                    <w:left w:w="108" w:type="dxa"/>
                    <w:bottom w:w="0" w:type="dxa"/>
                    <w:right w:w="108" w:type="dxa"/>
                  </w:tcMar>
                </w:tcPr>
                <w:p w14:paraId="317D51D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795" w:type="pct"/>
                  <w:tcMar>
                    <w:top w:w="0" w:type="dxa"/>
                    <w:left w:w="108" w:type="dxa"/>
                    <w:bottom w:w="0" w:type="dxa"/>
                    <w:right w:w="108" w:type="dxa"/>
                  </w:tcMar>
                </w:tcPr>
                <w:p w14:paraId="2FBAA3E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4040 12</w:t>
                  </w:r>
                </w:p>
              </w:tc>
              <w:tc>
                <w:tcPr>
                  <w:tcW w:w="3649" w:type="pct"/>
                  <w:tcMar>
                    <w:top w:w="0" w:type="dxa"/>
                    <w:left w:w="108" w:type="dxa"/>
                    <w:bottom w:w="0" w:type="dxa"/>
                    <w:right w:w="108" w:type="dxa"/>
                  </w:tcMar>
                </w:tcPr>
                <w:p w14:paraId="262F21E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eastAsia="en-US"/>
                    </w:rPr>
                    <w:t>Сақтандыру (қайта сақтандыру)шарттары бойынша маржа.</w:t>
                  </w:r>
                </w:p>
              </w:tc>
            </w:tr>
          </w:tbl>
          <w:p w14:paraId="0900BF26"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50. Қаржылық емес тәуекелге тәуекелді түзетуді азайтудан түскен кірісті тану кезінде осы нұсқаулықтың 34-тармағында көзделген бухгалтерлік жазбалар жүзеге асырылады. </w:t>
            </w:r>
          </w:p>
          <w:p w14:paraId="7CB1BD30" w14:textId="77777777" w:rsidR="003502AE" w:rsidRPr="00E526BE" w:rsidRDefault="003502AE" w:rsidP="003502AE">
            <w:pPr>
              <w:ind w:firstLine="709"/>
              <w:jc w:val="both"/>
              <w:rPr>
                <w:rFonts w:ascii="Times New Roman" w:eastAsia="Times New Roman" w:hAnsi="Times New Roman" w:cs="Times New Roman"/>
                <w:sz w:val="24"/>
                <w:szCs w:val="24"/>
                <w:lang w:val="kk-KZ"/>
              </w:rPr>
            </w:pPr>
          </w:p>
          <w:p w14:paraId="49B3D6F8" w14:textId="77777777" w:rsidR="003502AE" w:rsidRPr="00E526BE" w:rsidRDefault="003502AE" w:rsidP="003502AE">
            <w:pPr>
              <w:ind w:firstLine="709"/>
              <w:jc w:val="both"/>
              <w:rPr>
                <w:rFonts w:ascii="Times New Roman" w:eastAsia="Times New Roman" w:hAnsi="Times New Roman" w:cs="Times New Roman"/>
                <w:sz w:val="24"/>
                <w:szCs w:val="24"/>
                <w:lang w:val="kk-KZ"/>
              </w:rPr>
            </w:pPr>
          </w:p>
          <w:p w14:paraId="134ABDBD" w14:textId="77777777" w:rsidR="003502AE" w:rsidRPr="00E526BE" w:rsidRDefault="003502AE" w:rsidP="003502AE">
            <w:pPr>
              <w:ind w:firstLine="709"/>
              <w:jc w:val="center"/>
              <w:rPr>
                <w:rFonts w:ascii="Times New Roman" w:eastAsia="Calibri" w:hAnsi="Times New Roman" w:cs="Times New Roman"/>
                <w:b/>
                <w:sz w:val="24"/>
                <w:szCs w:val="24"/>
                <w:lang w:val="kk-KZ" w:eastAsia="en-US"/>
              </w:rPr>
            </w:pPr>
            <w:r w:rsidRPr="00E526BE">
              <w:rPr>
                <w:rFonts w:ascii="Times New Roman" w:eastAsia="Calibri" w:hAnsi="Times New Roman" w:cs="Times New Roman"/>
                <w:b/>
                <w:sz w:val="24"/>
                <w:szCs w:val="24"/>
                <w:lang w:val="kk-KZ" w:eastAsia="en-US"/>
              </w:rPr>
              <w:t xml:space="preserve">6-параграф. Қайта сақтандыру шарттары топтарының бухгалтерлік есебі </w:t>
            </w:r>
          </w:p>
          <w:p w14:paraId="355DC6BD" w14:textId="77777777" w:rsidR="003502AE" w:rsidRPr="00E526BE" w:rsidRDefault="003502AE" w:rsidP="003502AE">
            <w:pPr>
              <w:ind w:firstLine="709"/>
              <w:jc w:val="both"/>
              <w:rPr>
                <w:rFonts w:ascii="Times New Roman" w:eastAsia="Calibri" w:hAnsi="Times New Roman" w:cs="Times New Roman"/>
                <w:sz w:val="24"/>
                <w:szCs w:val="24"/>
                <w:lang w:val="kk-KZ" w:eastAsia="en-US"/>
              </w:rPr>
            </w:pPr>
          </w:p>
          <w:p w14:paraId="699E1AA6"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51. Қайта сақтандыру шарттарын жасасу кезінде таза шығындар туындайтын ұсталатын қайта сақтандыру шарттарының тобын бастапқы тану кезінде мынадай бухгалтерлік жазба жүзеге асырылады: </w:t>
            </w:r>
          </w:p>
          <w:tbl>
            <w:tblPr>
              <w:tblW w:w="5341" w:type="dxa"/>
              <w:tblInd w:w="709" w:type="dxa"/>
              <w:tblLayout w:type="fixed"/>
              <w:tblCellMar>
                <w:left w:w="0" w:type="dxa"/>
                <w:right w:w="0" w:type="dxa"/>
              </w:tblCellMar>
              <w:tblLook w:val="04A0" w:firstRow="1" w:lastRow="0" w:firstColumn="1" w:lastColumn="0" w:noHBand="0" w:noVBand="1"/>
            </w:tblPr>
            <w:tblGrid>
              <w:gridCol w:w="592"/>
              <w:gridCol w:w="849"/>
              <w:gridCol w:w="3900"/>
            </w:tblGrid>
            <w:tr w:rsidR="003502AE" w:rsidRPr="00D369CF" w14:paraId="1455FFCF" w14:textId="77777777" w:rsidTr="004F336D">
              <w:trPr>
                <w:trHeight w:val="223"/>
              </w:trPr>
              <w:tc>
                <w:tcPr>
                  <w:tcW w:w="554" w:type="pct"/>
                  <w:vMerge w:val="restart"/>
                  <w:tcMar>
                    <w:top w:w="0" w:type="dxa"/>
                    <w:left w:w="108" w:type="dxa"/>
                    <w:bottom w:w="0" w:type="dxa"/>
                    <w:right w:w="108" w:type="dxa"/>
                  </w:tcMar>
                </w:tcPr>
                <w:p w14:paraId="717131E9"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Pr>
                <w:p w14:paraId="1E94AF28"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2060 01</w:t>
                  </w:r>
                </w:p>
              </w:tc>
              <w:tc>
                <w:tcPr>
                  <w:tcW w:w="3651" w:type="pct"/>
                  <w:tcMar>
                    <w:top w:w="0" w:type="dxa"/>
                    <w:left w:w="108" w:type="dxa"/>
                    <w:bottom w:w="0" w:type="dxa"/>
                    <w:right w:w="108" w:type="dxa"/>
                  </w:tcMar>
                </w:tcPr>
                <w:p w14:paraId="4910609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сақтандыру активі бойынша күтілетін ақша ағындарын ең жақсы бағалау</w:t>
                  </w:r>
                </w:p>
              </w:tc>
            </w:tr>
            <w:tr w:rsidR="003502AE" w:rsidRPr="00E526BE" w14:paraId="70757D6C" w14:textId="77777777" w:rsidTr="004F336D">
              <w:trPr>
                <w:trHeight w:val="190"/>
              </w:trPr>
              <w:tc>
                <w:tcPr>
                  <w:tcW w:w="554" w:type="pct"/>
                  <w:vMerge/>
                  <w:tcMar>
                    <w:top w:w="0" w:type="dxa"/>
                    <w:left w:w="108" w:type="dxa"/>
                    <w:bottom w:w="0" w:type="dxa"/>
                    <w:right w:w="108" w:type="dxa"/>
                  </w:tcMar>
                </w:tcPr>
                <w:p w14:paraId="42436D3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Pr>
                <w:p w14:paraId="2FC16F42"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2060 02</w:t>
                  </w:r>
                </w:p>
              </w:tc>
              <w:tc>
                <w:tcPr>
                  <w:tcW w:w="3651" w:type="pct"/>
                  <w:tcMar>
                    <w:top w:w="0" w:type="dxa"/>
                    <w:left w:w="108" w:type="dxa"/>
                    <w:bottom w:w="0" w:type="dxa"/>
                    <w:right w:w="108" w:type="dxa"/>
                  </w:tcMar>
                </w:tcPr>
                <w:p w14:paraId="2AD60B1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сақтандыру шарттары бойынша маржа</w:t>
                  </w:r>
                </w:p>
              </w:tc>
            </w:tr>
            <w:tr w:rsidR="003502AE" w:rsidRPr="00D369CF" w14:paraId="28DB8F7F" w14:textId="77777777" w:rsidTr="004F336D">
              <w:trPr>
                <w:trHeight w:val="190"/>
              </w:trPr>
              <w:tc>
                <w:tcPr>
                  <w:tcW w:w="554" w:type="pct"/>
                  <w:vMerge/>
                  <w:tcMar>
                    <w:top w:w="0" w:type="dxa"/>
                    <w:left w:w="108" w:type="dxa"/>
                    <w:bottom w:w="0" w:type="dxa"/>
                    <w:right w:w="108" w:type="dxa"/>
                  </w:tcMar>
                </w:tcPr>
                <w:p w14:paraId="66599E4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Pr>
                <w:p w14:paraId="171A085A"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2060 03</w:t>
                  </w:r>
                </w:p>
              </w:tc>
              <w:tc>
                <w:tcPr>
                  <w:tcW w:w="3651" w:type="pct"/>
                  <w:tcMar>
                    <w:top w:w="0" w:type="dxa"/>
                    <w:left w:w="108" w:type="dxa"/>
                    <w:bottom w:w="0" w:type="dxa"/>
                    <w:right w:w="108" w:type="dxa"/>
                  </w:tcMar>
                </w:tcPr>
                <w:p w14:paraId="5CBF102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 бойынша қайта сақтандыру активі</w:t>
                  </w:r>
                </w:p>
              </w:tc>
            </w:tr>
            <w:tr w:rsidR="003502AE" w:rsidRPr="00D369CF" w14:paraId="672FAEBF" w14:textId="77777777" w:rsidTr="004F336D">
              <w:trPr>
                <w:trHeight w:val="322"/>
              </w:trPr>
              <w:tc>
                <w:tcPr>
                  <w:tcW w:w="554" w:type="pct"/>
                  <w:tcMar>
                    <w:top w:w="0" w:type="dxa"/>
                    <w:left w:w="108" w:type="dxa"/>
                    <w:bottom w:w="0" w:type="dxa"/>
                    <w:right w:w="108" w:type="dxa"/>
                  </w:tcMar>
                </w:tcPr>
                <w:p w14:paraId="0A1CC12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 xml:space="preserve">Кт </w:t>
                  </w:r>
                </w:p>
              </w:tc>
              <w:tc>
                <w:tcPr>
                  <w:tcW w:w="795" w:type="pct"/>
                </w:tcPr>
                <w:p w14:paraId="0C298EC4"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3390 42</w:t>
                  </w:r>
                </w:p>
              </w:tc>
              <w:tc>
                <w:tcPr>
                  <w:tcW w:w="3651" w:type="pct"/>
                  <w:tcMar>
                    <w:top w:w="0" w:type="dxa"/>
                    <w:left w:w="108" w:type="dxa"/>
                    <w:bottom w:w="0" w:type="dxa"/>
                    <w:right w:w="108" w:type="dxa"/>
                  </w:tcMar>
                </w:tcPr>
                <w:p w14:paraId="3156BA2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сақтандырушылармен есеп айырысу.</w:t>
                  </w:r>
                </w:p>
              </w:tc>
            </w:tr>
          </w:tbl>
          <w:p w14:paraId="2B4FD404"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және бір мезгілде, қайта сақтандыру ұйымына аударуға жататын сақтандыру сыйлықақыларының сомасына:</w:t>
            </w:r>
          </w:p>
          <w:tbl>
            <w:tblPr>
              <w:tblW w:w="5317" w:type="dxa"/>
              <w:tblInd w:w="709" w:type="dxa"/>
              <w:tblLayout w:type="fixed"/>
              <w:tblCellMar>
                <w:left w:w="0" w:type="dxa"/>
                <w:right w:w="0" w:type="dxa"/>
              </w:tblCellMar>
              <w:tblLook w:val="04A0" w:firstRow="1" w:lastRow="0" w:firstColumn="1" w:lastColumn="0" w:noHBand="0" w:noVBand="1"/>
            </w:tblPr>
            <w:tblGrid>
              <w:gridCol w:w="592"/>
              <w:gridCol w:w="845"/>
              <w:gridCol w:w="3880"/>
            </w:tblGrid>
            <w:tr w:rsidR="003502AE" w:rsidRPr="00D369CF" w14:paraId="369FC53A" w14:textId="77777777" w:rsidTr="004F336D">
              <w:trPr>
                <w:trHeight w:val="272"/>
              </w:trPr>
              <w:tc>
                <w:tcPr>
                  <w:tcW w:w="556" w:type="pct"/>
                  <w:tcMar>
                    <w:top w:w="0" w:type="dxa"/>
                    <w:left w:w="108" w:type="dxa"/>
                    <w:bottom w:w="0" w:type="dxa"/>
                    <w:right w:w="108" w:type="dxa"/>
                  </w:tcMar>
                </w:tcPr>
                <w:p w14:paraId="3085763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0B160BBB"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3390 42</w:t>
                  </w:r>
                </w:p>
              </w:tc>
              <w:tc>
                <w:tcPr>
                  <w:tcW w:w="3650" w:type="pct"/>
                  <w:tcMar>
                    <w:top w:w="0" w:type="dxa"/>
                    <w:left w:w="108" w:type="dxa"/>
                    <w:bottom w:w="0" w:type="dxa"/>
                    <w:right w:w="108" w:type="dxa"/>
                  </w:tcMar>
                </w:tcPr>
                <w:p w14:paraId="67CCCB4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сақтандырушылармен есеп айырысу</w:t>
                  </w:r>
                </w:p>
              </w:tc>
            </w:tr>
            <w:tr w:rsidR="003502AE" w:rsidRPr="00D369CF" w14:paraId="1257A6B6" w14:textId="77777777" w:rsidTr="004F336D">
              <w:trPr>
                <w:trHeight w:val="272"/>
              </w:trPr>
              <w:tc>
                <w:tcPr>
                  <w:tcW w:w="556" w:type="pct"/>
                  <w:tcMar>
                    <w:top w:w="0" w:type="dxa"/>
                    <w:left w:w="108" w:type="dxa"/>
                    <w:bottom w:w="0" w:type="dxa"/>
                    <w:right w:w="108" w:type="dxa"/>
                  </w:tcMar>
                </w:tcPr>
                <w:p w14:paraId="2A5E18C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795" w:type="pct"/>
                  <w:tcMar>
                    <w:top w:w="0" w:type="dxa"/>
                    <w:left w:w="108" w:type="dxa"/>
                    <w:bottom w:w="0" w:type="dxa"/>
                    <w:right w:w="108" w:type="dxa"/>
                  </w:tcMar>
                </w:tcPr>
                <w:p w14:paraId="76E8D0BF"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bCs/>
                      <w:sz w:val="24"/>
                      <w:szCs w:val="24"/>
                      <w:lang w:val="kk-KZ"/>
                    </w:rPr>
                    <w:t>1010</w:t>
                  </w:r>
                </w:p>
              </w:tc>
              <w:tc>
                <w:tcPr>
                  <w:tcW w:w="3650" w:type="pct"/>
                  <w:tcMar>
                    <w:top w:w="0" w:type="dxa"/>
                    <w:left w:w="108" w:type="dxa"/>
                    <w:bottom w:w="0" w:type="dxa"/>
                    <w:right w:w="108" w:type="dxa"/>
                  </w:tcMar>
                </w:tcPr>
                <w:p w14:paraId="5C9D1C6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bCs/>
                      <w:sz w:val="24"/>
                      <w:szCs w:val="24"/>
                      <w:lang w:val="kk-KZ"/>
                    </w:rPr>
                    <w:t>Кассадағы ақша қаражаты</w:t>
                  </w:r>
                </w:p>
              </w:tc>
            </w:tr>
            <w:tr w:rsidR="003502AE" w:rsidRPr="00D369CF" w14:paraId="59D3D71E" w14:textId="77777777" w:rsidTr="004F336D">
              <w:trPr>
                <w:trHeight w:val="323"/>
              </w:trPr>
              <w:tc>
                <w:tcPr>
                  <w:tcW w:w="556" w:type="pct"/>
                  <w:tcMar>
                    <w:top w:w="0" w:type="dxa"/>
                    <w:left w:w="108" w:type="dxa"/>
                    <w:bottom w:w="0" w:type="dxa"/>
                    <w:right w:w="108" w:type="dxa"/>
                  </w:tcMar>
                </w:tcPr>
                <w:p w14:paraId="47A3614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61D85788"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650" w:type="pct"/>
                  <w:tcMar>
                    <w:top w:w="0" w:type="dxa"/>
                    <w:left w:w="108" w:type="dxa"/>
                    <w:bottom w:w="0" w:type="dxa"/>
                    <w:right w:w="108" w:type="dxa"/>
                  </w:tcMar>
                </w:tcPr>
                <w:p w14:paraId="43A2DBB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Ағымдағы шоттардағы ақша қаражат.</w:t>
                  </w:r>
                </w:p>
              </w:tc>
            </w:tr>
          </w:tbl>
          <w:p w14:paraId="2EF0795C" w14:textId="77777777" w:rsidR="003502AE" w:rsidRPr="00E526BE" w:rsidRDefault="003502AE" w:rsidP="003502AE">
            <w:pPr>
              <w:ind w:firstLine="709"/>
              <w:contextualSpacing/>
              <w:jc w:val="both"/>
              <w:rPr>
                <w:rFonts w:ascii="Times New Roman" w:eastAsia="Times New Roman" w:hAnsi="Times New Roman" w:cs="Times New Roman"/>
                <w:i/>
                <w:sz w:val="24"/>
                <w:szCs w:val="24"/>
                <w:lang w:val="kk-KZ"/>
              </w:rPr>
            </w:pPr>
            <w:r w:rsidRPr="00E526BE">
              <w:rPr>
                <w:rFonts w:ascii="Times New Roman" w:eastAsia="Times New Roman" w:hAnsi="Times New Roman" w:cs="Times New Roman"/>
                <w:sz w:val="24"/>
                <w:szCs w:val="24"/>
                <w:lang w:val="kk-KZ"/>
              </w:rPr>
              <w:t xml:space="preserve">52. Қайта сақтандыру шарттарын сатып алудан таза пайда туындайтын ұсталатын қайта сақтандыру шарттарының тобын бастапқы тану кезінде мынадай бухгалтерлік жазба жүзеге асырылады: </w:t>
            </w:r>
          </w:p>
          <w:tbl>
            <w:tblPr>
              <w:tblW w:w="5311" w:type="dxa"/>
              <w:tblInd w:w="709" w:type="dxa"/>
              <w:tblLayout w:type="fixed"/>
              <w:tblCellMar>
                <w:left w:w="0" w:type="dxa"/>
                <w:right w:w="0" w:type="dxa"/>
              </w:tblCellMar>
              <w:tblLook w:val="04A0" w:firstRow="1" w:lastRow="0" w:firstColumn="1" w:lastColumn="0" w:noHBand="0" w:noVBand="1"/>
            </w:tblPr>
            <w:tblGrid>
              <w:gridCol w:w="590"/>
              <w:gridCol w:w="844"/>
              <w:gridCol w:w="3877"/>
            </w:tblGrid>
            <w:tr w:rsidR="003502AE" w:rsidRPr="00D369CF" w14:paraId="3072EFAD" w14:textId="77777777" w:rsidTr="004F336D">
              <w:trPr>
                <w:trHeight w:val="310"/>
              </w:trPr>
              <w:tc>
                <w:tcPr>
                  <w:tcW w:w="555" w:type="pct"/>
                  <w:vMerge w:val="restart"/>
                  <w:tcMar>
                    <w:top w:w="0" w:type="dxa"/>
                    <w:left w:w="108" w:type="dxa"/>
                    <w:bottom w:w="0" w:type="dxa"/>
                    <w:right w:w="108" w:type="dxa"/>
                  </w:tcMar>
                </w:tcPr>
                <w:p w14:paraId="5A6C81A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Pr>
                <w:p w14:paraId="0FB5FB12"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2060 01</w:t>
                  </w:r>
                </w:p>
              </w:tc>
              <w:tc>
                <w:tcPr>
                  <w:tcW w:w="3651" w:type="pct"/>
                  <w:tcMar>
                    <w:top w:w="0" w:type="dxa"/>
                    <w:left w:w="108" w:type="dxa"/>
                    <w:bottom w:w="0" w:type="dxa"/>
                    <w:right w:w="108" w:type="dxa"/>
                  </w:tcMar>
                </w:tcPr>
                <w:p w14:paraId="536DA58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сақтандыру активі бойынша күтілетін ақша ағындарын ең жақсы бағалау</w:t>
                  </w:r>
                </w:p>
              </w:tc>
            </w:tr>
            <w:tr w:rsidR="003502AE" w:rsidRPr="00D369CF" w14:paraId="17D75934" w14:textId="77777777" w:rsidTr="004F336D">
              <w:trPr>
                <w:trHeight w:val="264"/>
              </w:trPr>
              <w:tc>
                <w:tcPr>
                  <w:tcW w:w="555" w:type="pct"/>
                  <w:vMerge/>
                  <w:tcMar>
                    <w:top w:w="0" w:type="dxa"/>
                    <w:left w:w="108" w:type="dxa"/>
                    <w:bottom w:w="0" w:type="dxa"/>
                    <w:right w:w="108" w:type="dxa"/>
                  </w:tcMar>
                </w:tcPr>
                <w:p w14:paraId="446180F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Pr>
                <w:p w14:paraId="6B9D3149"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2060 03</w:t>
                  </w:r>
                </w:p>
              </w:tc>
              <w:tc>
                <w:tcPr>
                  <w:tcW w:w="3651" w:type="pct"/>
                  <w:tcMar>
                    <w:top w:w="0" w:type="dxa"/>
                    <w:left w:w="108" w:type="dxa"/>
                    <w:bottom w:w="0" w:type="dxa"/>
                    <w:right w:w="108" w:type="dxa"/>
                  </w:tcMar>
                </w:tcPr>
                <w:p w14:paraId="0878A82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Қаржылық емес тәуекелге тәуекелдік түзету бойынша қайта сақтандыру активі</w:t>
                  </w:r>
                </w:p>
              </w:tc>
            </w:tr>
            <w:tr w:rsidR="003502AE" w:rsidRPr="00E526BE" w14:paraId="60CB0796" w14:textId="77777777" w:rsidTr="004F336D">
              <w:trPr>
                <w:trHeight w:val="264"/>
              </w:trPr>
              <w:tc>
                <w:tcPr>
                  <w:tcW w:w="555" w:type="pct"/>
                  <w:vMerge w:val="restart"/>
                  <w:tcMar>
                    <w:top w:w="0" w:type="dxa"/>
                    <w:left w:w="108" w:type="dxa"/>
                    <w:bottom w:w="0" w:type="dxa"/>
                    <w:right w:w="108" w:type="dxa"/>
                  </w:tcMar>
                </w:tcPr>
                <w:p w14:paraId="3B85D77D"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Кт </w:t>
                  </w:r>
                </w:p>
              </w:tc>
              <w:tc>
                <w:tcPr>
                  <w:tcW w:w="795" w:type="pct"/>
                </w:tcPr>
                <w:p w14:paraId="18A8A7B6"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4040 16</w:t>
                  </w:r>
                </w:p>
              </w:tc>
              <w:tc>
                <w:tcPr>
                  <w:tcW w:w="3651" w:type="pct"/>
                  <w:tcMar>
                    <w:top w:w="0" w:type="dxa"/>
                    <w:left w:w="108" w:type="dxa"/>
                    <w:bottom w:w="0" w:type="dxa"/>
                    <w:right w:w="108" w:type="dxa"/>
                  </w:tcMar>
                </w:tcPr>
                <w:p w14:paraId="1936A7A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сақтандыру шарттары бойынша маржа</w:t>
                  </w:r>
                </w:p>
              </w:tc>
            </w:tr>
            <w:tr w:rsidR="003502AE" w:rsidRPr="00D369CF" w14:paraId="6582ACE3" w14:textId="77777777" w:rsidTr="004F336D">
              <w:trPr>
                <w:trHeight w:val="264"/>
              </w:trPr>
              <w:tc>
                <w:tcPr>
                  <w:tcW w:w="555" w:type="pct"/>
                  <w:vMerge/>
                  <w:tcMar>
                    <w:top w:w="0" w:type="dxa"/>
                    <w:left w:w="108" w:type="dxa"/>
                    <w:bottom w:w="0" w:type="dxa"/>
                    <w:right w:w="108" w:type="dxa"/>
                  </w:tcMar>
                </w:tcPr>
                <w:p w14:paraId="67EEF5B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p>
              </w:tc>
              <w:tc>
                <w:tcPr>
                  <w:tcW w:w="795" w:type="pct"/>
                </w:tcPr>
                <w:p w14:paraId="55560AE2"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3390 42</w:t>
                  </w:r>
                </w:p>
              </w:tc>
              <w:tc>
                <w:tcPr>
                  <w:tcW w:w="3651" w:type="pct"/>
                  <w:tcMar>
                    <w:top w:w="0" w:type="dxa"/>
                    <w:left w:w="108" w:type="dxa"/>
                    <w:bottom w:w="0" w:type="dxa"/>
                    <w:right w:w="108" w:type="dxa"/>
                  </w:tcMar>
                </w:tcPr>
                <w:p w14:paraId="60EC54E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сақтандырушылармен есеп айырысу.</w:t>
                  </w:r>
                </w:p>
              </w:tc>
            </w:tr>
          </w:tbl>
          <w:p w14:paraId="612F616C"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және бір мезгілде, қайта сақтандыру ұйымына аударуға жататын сақтандыру сыйлықақыларының сомасына:</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D369CF" w14:paraId="3BC25682" w14:textId="77777777" w:rsidTr="004F336D">
              <w:trPr>
                <w:trHeight w:val="332"/>
              </w:trPr>
              <w:tc>
                <w:tcPr>
                  <w:tcW w:w="556" w:type="pct"/>
                  <w:tcMar>
                    <w:top w:w="0" w:type="dxa"/>
                    <w:left w:w="108" w:type="dxa"/>
                    <w:bottom w:w="0" w:type="dxa"/>
                    <w:right w:w="108" w:type="dxa"/>
                  </w:tcMar>
                </w:tcPr>
                <w:p w14:paraId="71B947B8"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Дт </w:t>
                  </w:r>
                </w:p>
              </w:tc>
              <w:tc>
                <w:tcPr>
                  <w:tcW w:w="795" w:type="pct"/>
                  <w:tcMar>
                    <w:top w:w="0" w:type="dxa"/>
                    <w:left w:w="108" w:type="dxa"/>
                    <w:bottom w:w="0" w:type="dxa"/>
                    <w:right w:w="108" w:type="dxa"/>
                  </w:tcMar>
                </w:tcPr>
                <w:p w14:paraId="6C0155BA"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3390 42</w:t>
                  </w:r>
                </w:p>
              </w:tc>
              <w:tc>
                <w:tcPr>
                  <w:tcW w:w="3649" w:type="pct"/>
                  <w:tcMar>
                    <w:top w:w="0" w:type="dxa"/>
                    <w:left w:w="108" w:type="dxa"/>
                    <w:bottom w:w="0" w:type="dxa"/>
                    <w:right w:w="108" w:type="dxa"/>
                  </w:tcMar>
                </w:tcPr>
                <w:p w14:paraId="0A42B26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Қайта сақтандырушылармен есеп айырысу</w:t>
                  </w:r>
                </w:p>
              </w:tc>
            </w:tr>
            <w:tr w:rsidR="003502AE" w:rsidRPr="00D369CF" w14:paraId="693C7DA4" w14:textId="77777777" w:rsidTr="004F336D">
              <w:trPr>
                <w:trHeight w:val="332"/>
              </w:trPr>
              <w:tc>
                <w:tcPr>
                  <w:tcW w:w="556" w:type="pct"/>
                  <w:tcMar>
                    <w:top w:w="0" w:type="dxa"/>
                    <w:left w:w="108" w:type="dxa"/>
                    <w:bottom w:w="0" w:type="dxa"/>
                    <w:right w:w="108" w:type="dxa"/>
                  </w:tcMar>
                </w:tcPr>
                <w:p w14:paraId="297D8B3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Кт</w:t>
                  </w:r>
                </w:p>
              </w:tc>
              <w:tc>
                <w:tcPr>
                  <w:tcW w:w="795" w:type="pct"/>
                  <w:tcMar>
                    <w:top w:w="0" w:type="dxa"/>
                    <w:left w:w="108" w:type="dxa"/>
                    <w:bottom w:w="0" w:type="dxa"/>
                    <w:right w:w="108" w:type="dxa"/>
                  </w:tcMar>
                </w:tcPr>
                <w:p w14:paraId="5051F26D"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bCs/>
                      <w:sz w:val="24"/>
                      <w:szCs w:val="24"/>
                      <w:lang w:val="kk-KZ"/>
                    </w:rPr>
                    <w:t>1010</w:t>
                  </w:r>
                </w:p>
              </w:tc>
              <w:tc>
                <w:tcPr>
                  <w:tcW w:w="3649" w:type="pct"/>
                  <w:tcMar>
                    <w:top w:w="0" w:type="dxa"/>
                    <w:left w:w="108" w:type="dxa"/>
                    <w:bottom w:w="0" w:type="dxa"/>
                    <w:right w:w="108" w:type="dxa"/>
                  </w:tcMar>
                </w:tcPr>
                <w:p w14:paraId="72CE23B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bCs/>
                      <w:sz w:val="24"/>
                      <w:szCs w:val="24"/>
                      <w:lang w:val="kk-KZ"/>
                    </w:rPr>
                    <w:t>Кассадағы ақша қаражаты</w:t>
                  </w:r>
                </w:p>
              </w:tc>
            </w:tr>
            <w:tr w:rsidR="003502AE" w:rsidRPr="00D369CF" w14:paraId="7CFDE013" w14:textId="77777777" w:rsidTr="004F336D">
              <w:trPr>
                <w:trHeight w:val="395"/>
              </w:trPr>
              <w:tc>
                <w:tcPr>
                  <w:tcW w:w="556" w:type="pct"/>
                  <w:tcMar>
                    <w:top w:w="0" w:type="dxa"/>
                    <w:left w:w="108" w:type="dxa"/>
                    <w:bottom w:w="0" w:type="dxa"/>
                    <w:right w:w="108" w:type="dxa"/>
                  </w:tcMar>
                </w:tcPr>
                <w:p w14:paraId="50ACE0E8"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kk-KZ"/>
                    </w:rPr>
                  </w:pPr>
                </w:p>
              </w:tc>
              <w:tc>
                <w:tcPr>
                  <w:tcW w:w="795" w:type="pct"/>
                  <w:tcMar>
                    <w:top w:w="0" w:type="dxa"/>
                    <w:left w:w="108" w:type="dxa"/>
                    <w:bottom w:w="0" w:type="dxa"/>
                    <w:right w:w="108" w:type="dxa"/>
                  </w:tcMar>
                </w:tcPr>
                <w:p w14:paraId="133D0671"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1030</w:t>
                  </w:r>
                </w:p>
              </w:tc>
              <w:tc>
                <w:tcPr>
                  <w:tcW w:w="3649" w:type="pct"/>
                  <w:tcMar>
                    <w:top w:w="0" w:type="dxa"/>
                    <w:left w:w="108" w:type="dxa"/>
                    <w:bottom w:w="0" w:type="dxa"/>
                    <w:right w:w="108" w:type="dxa"/>
                  </w:tcMar>
                </w:tcPr>
                <w:p w14:paraId="272CCE9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Ағымдағы шоттардағы ақша қаражат.</w:t>
                  </w:r>
                </w:p>
              </w:tc>
            </w:tr>
          </w:tbl>
          <w:p w14:paraId="328A30B7"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53. Қайта сақтандырушыдан болашақ ақша ағындарының келтірілген құны бойынша қаржылық кіріс сомасына мынадай бухгалтерлік жазба жүзеге асырылады: </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3502AE" w:rsidRPr="00D369CF" w14:paraId="55FAA16E" w14:textId="77777777" w:rsidTr="004F336D">
              <w:trPr>
                <w:trHeight w:val="885"/>
              </w:trPr>
              <w:tc>
                <w:tcPr>
                  <w:tcW w:w="556" w:type="pct"/>
                  <w:tcMar>
                    <w:top w:w="0" w:type="dxa"/>
                    <w:left w:w="108" w:type="dxa"/>
                    <w:bottom w:w="0" w:type="dxa"/>
                    <w:right w:w="108" w:type="dxa"/>
                  </w:tcMar>
                </w:tcPr>
                <w:p w14:paraId="7A7BA109"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lastRenderedPageBreak/>
                    <w:t xml:space="preserve">Дт </w:t>
                  </w:r>
                </w:p>
              </w:tc>
              <w:tc>
                <w:tcPr>
                  <w:tcW w:w="795" w:type="pct"/>
                  <w:tcMar>
                    <w:top w:w="0" w:type="dxa"/>
                    <w:left w:w="108" w:type="dxa"/>
                    <w:bottom w:w="0" w:type="dxa"/>
                    <w:right w:w="108" w:type="dxa"/>
                  </w:tcMar>
                </w:tcPr>
                <w:p w14:paraId="73DDDE30"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2060 01</w:t>
                  </w:r>
                </w:p>
              </w:tc>
              <w:tc>
                <w:tcPr>
                  <w:tcW w:w="3649" w:type="pct"/>
                  <w:tcMar>
                    <w:top w:w="0" w:type="dxa"/>
                    <w:left w:w="108" w:type="dxa"/>
                    <w:bottom w:w="0" w:type="dxa"/>
                    <w:right w:w="108" w:type="dxa"/>
                  </w:tcMar>
                </w:tcPr>
                <w:p w14:paraId="21A1C47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сақтандыру активі бойынша күтілетін ақша ағындарын ең жақсы бағалау</w:t>
                  </w:r>
                </w:p>
              </w:tc>
            </w:tr>
            <w:tr w:rsidR="003502AE" w:rsidRPr="00D369CF" w14:paraId="3062F727" w14:textId="77777777" w:rsidTr="004F336D">
              <w:trPr>
                <w:trHeight w:val="1053"/>
              </w:trPr>
              <w:tc>
                <w:tcPr>
                  <w:tcW w:w="556" w:type="pct"/>
                  <w:tcMar>
                    <w:top w:w="0" w:type="dxa"/>
                    <w:left w:w="108" w:type="dxa"/>
                    <w:bottom w:w="0" w:type="dxa"/>
                    <w:right w:w="108" w:type="dxa"/>
                  </w:tcMar>
                </w:tcPr>
                <w:p w14:paraId="0B0FEC8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5" w:type="pct"/>
                  <w:tcMar>
                    <w:top w:w="0" w:type="dxa"/>
                    <w:left w:w="108" w:type="dxa"/>
                    <w:bottom w:w="0" w:type="dxa"/>
                    <w:right w:w="108" w:type="dxa"/>
                  </w:tcMar>
                </w:tcPr>
                <w:p w14:paraId="7CF0C7C8"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6280 32</w:t>
                  </w:r>
                </w:p>
              </w:tc>
              <w:tc>
                <w:tcPr>
                  <w:tcW w:w="3649" w:type="pct"/>
                  <w:tcMar>
                    <w:top w:w="0" w:type="dxa"/>
                    <w:left w:w="108" w:type="dxa"/>
                    <w:bottom w:w="0" w:type="dxa"/>
                    <w:right w:w="108" w:type="dxa"/>
                  </w:tcMar>
                </w:tcPr>
                <w:p w14:paraId="3C2D495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сақтандыру бойынша қаржылық кіріс.</w:t>
                  </w:r>
                </w:p>
              </w:tc>
            </w:tr>
          </w:tbl>
          <w:p w14:paraId="5FB072A0"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54. Қайта сақтандыру шарты бойынша шартта көзделген қызметтер үшін маржа бойынша қаржылық кіріс сомасына мынадай бухгалтерлік жазба жүзеге асырылады: </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E526BE" w14:paraId="7D983400" w14:textId="77777777" w:rsidTr="004F336D">
              <w:trPr>
                <w:trHeight w:val="266"/>
              </w:trPr>
              <w:tc>
                <w:tcPr>
                  <w:tcW w:w="556" w:type="pct"/>
                  <w:tcMar>
                    <w:top w:w="0" w:type="dxa"/>
                    <w:left w:w="108" w:type="dxa"/>
                    <w:bottom w:w="0" w:type="dxa"/>
                    <w:right w:w="108" w:type="dxa"/>
                  </w:tcMar>
                </w:tcPr>
                <w:p w14:paraId="0F2A4DB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Дт </w:t>
                  </w:r>
                </w:p>
              </w:tc>
              <w:tc>
                <w:tcPr>
                  <w:tcW w:w="795" w:type="pct"/>
                  <w:tcMar>
                    <w:top w:w="0" w:type="dxa"/>
                    <w:left w:w="108" w:type="dxa"/>
                    <w:bottom w:w="0" w:type="dxa"/>
                    <w:right w:w="108" w:type="dxa"/>
                  </w:tcMar>
                </w:tcPr>
                <w:p w14:paraId="64F3A33E"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2060 02</w:t>
                  </w:r>
                </w:p>
              </w:tc>
              <w:tc>
                <w:tcPr>
                  <w:tcW w:w="3649" w:type="pct"/>
                  <w:tcMar>
                    <w:top w:w="0" w:type="dxa"/>
                    <w:left w:w="108" w:type="dxa"/>
                    <w:bottom w:w="0" w:type="dxa"/>
                    <w:right w:w="108" w:type="dxa"/>
                  </w:tcMar>
                </w:tcPr>
                <w:p w14:paraId="71CA6BD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sz w:val="24"/>
                      <w:szCs w:val="24"/>
                      <w:lang w:val="kk-KZ"/>
                    </w:rPr>
                    <w:t>Қайта сақтандыру шарттары бойынша маржа</w:t>
                  </w:r>
                </w:p>
              </w:tc>
            </w:tr>
            <w:tr w:rsidR="003502AE" w:rsidRPr="00D369CF" w14:paraId="33C15FD1" w14:textId="77777777" w:rsidTr="004F336D">
              <w:trPr>
                <w:trHeight w:val="228"/>
              </w:trPr>
              <w:tc>
                <w:tcPr>
                  <w:tcW w:w="556" w:type="pct"/>
                  <w:tcMar>
                    <w:top w:w="0" w:type="dxa"/>
                    <w:left w:w="108" w:type="dxa"/>
                    <w:bottom w:w="0" w:type="dxa"/>
                    <w:right w:w="108" w:type="dxa"/>
                  </w:tcMar>
                </w:tcPr>
                <w:p w14:paraId="530FF1FD"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5" w:type="pct"/>
                  <w:tcMar>
                    <w:top w:w="0" w:type="dxa"/>
                    <w:left w:w="108" w:type="dxa"/>
                    <w:bottom w:w="0" w:type="dxa"/>
                    <w:right w:w="108" w:type="dxa"/>
                  </w:tcMar>
                </w:tcPr>
                <w:p w14:paraId="25C358D8"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6280 32</w:t>
                  </w:r>
                </w:p>
              </w:tc>
              <w:tc>
                <w:tcPr>
                  <w:tcW w:w="3649" w:type="pct"/>
                  <w:tcMar>
                    <w:top w:w="0" w:type="dxa"/>
                    <w:left w:w="108" w:type="dxa"/>
                    <w:bottom w:w="0" w:type="dxa"/>
                    <w:right w:w="108" w:type="dxa"/>
                  </w:tcMar>
                </w:tcPr>
                <w:p w14:paraId="5234197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сақтандыру бойынша қаржылық кіріс.</w:t>
                  </w:r>
                </w:p>
              </w:tc>
            </w:tr>
          </w:tbl>
          <w:p w14:paraId="1C85A540" w14:textId="77777777" w:rsidR="003502AE" w:rsidRPr="00E526BE" w:rsidRDefault="003502AE" w:rsidP="003502AE">
            <w:pPr>
              <w:ind w:firstLine="709"/>
              <w:contextualSpacing/>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55. Шартта көзделген қызметтер үшін маржаның амортизациясынан болатын шығысты тану кезінде мынадай бухгалтерлік жазба жүзеге асырылады: </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D369CF" w14:paraId="037E00EE" w14:textId="77777777" w:rsidTr="004F336D">
              <w:trPr>
                <w:trHeight w:val="511"/>
              </w:trPr>
              <w:tc>
                <w:tcPr>
                  <w:tcW w:w="556" w:type="pct"/>
                  <w:tcMar>
                    <w:top w:w="0" w:type="dxa"/>
                    <w:left w:w="108" w:type="dxa"/>
                    <w:bottom w:w="0" w:type="dxa"/>
                    <w:right w:w="108" w:type="dxa"/>
                  </w:tcMar>
                </w:tcPr>
                <w:p w14:paraId="4E21574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Дт </w:t>
                  </w:r>
                </w:p>
              </w:tc>
              <w:tc>
                <w:tcPr>
                  <w:tcW w:w="795" w:type="pct"/>
                  <w:tcMar>
                    <w:top w:w="0" w:type="dxa"/>
                    <w:left w:w="108" w:type="dxa"/>
                    <w:bottom w:w="0" w:type="dxa"/>
                    <w:right w:w="108" w:type="dxa"/>
                  </w:tcMar>
                </w:tcPr>
                <w:p w14:paraId="701EF0A6"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7470 36</w:t>
                  </w:r>
                </w:p>
              </w:tc>
              <w:tc>
                <w:tcPr>
                  <w:tcW w:w="3649" w:type="pct"/>
                  <w:tcMar>
                    <w:top w:w="0" w:type="dxa"/>
                    <w:left w:w="108" w:type="dxa"/>
                    <w:bottom w:w="0" w:type="dxa"/>
                    <w:right w:w="108" w:type="dxa"/>
                  </w:tcMar>
                </w:tcPr>
                <w:p w14:paraId="6E02FBA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сақтандыру шарттары бойынша маржаның амортизациясы түріндегі шығыстар</w:t>
                  </w:r>
                </w:p>
              </w:tc>
            </w:tr>
            <w:tr w:rsidR="003502AE" w:rsidRPr="00E526BE" w14:paraId="1B8E3504" w14:textId="77777777" w:rsidTr="004F336D">
              <w:trPr>
                <w:trHeight w:val="313"/>
              </w:trPr>
              <w:tc>
                <w:tcPr>
                  <w:tcW w:w="556" w:type="pct"/>
                  <w:tcMar>
                    <w:top w:w="0" w:type="dxa"/>
                    <w:left w:w="108" w:type="dxa"/>
                    <w:bottom w:w="0" w:type="dxa"/>
                    <w:right w:w="108" w:type="dxa"/>
                  </w:tcMar>
                </w:tcPr>
                <w:p w14:paraId="13F65F4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5" w:type="pct"/>
                  <w:tcMar>
                    <w:top w:w="0" w:type="dxa"/>
                    <w:left w:w="108" w:type="dxa"/>
                    <w:bottom w:w="0" w:type="dxa"/>
                    <w:right w:w="108" w:type="dxa"/>
                  </w:tcMar>
                </w:tcPr>
                <w:p w14:paraId="6DB24F87"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2060 02</w:t>
                  </w:r>
                </w:p>
              </w:tc>
              <w:tc>
                <w:tcPr>
                  <w:tcW w:w="3649" w:type="pct"/>
                  <w:tcMar>
                    <w:top w:w="0" w:type="dxa"/>
                    <w:left w:w="108" w:type="dxa"/>
                    <w:bottom w:w="0" w:type="dxa"/>
                    <w:right w:w="108" w:type="dxa"/>
                  </w:tcMar>
                </w:tcPr>
                <w:p w14:paraId="6CA1F05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sz w:val="24"/>
                      <w:szCs w:val="24"/>
                      <w:lang w:val="kk-KZ"/>
                    </w:rPr>
                    <w:t>Қайта сақтандыру шарттары бойынша маржа</w:t>
                  </w:r>
                  <w:r w:rsidRPr="00E526BE">
                    <w:rPr>
                      <w:rFonts w:ascii="Times New Roman" w:eastAsia="Times New Roman" w:hAnsi="Times New Roman" w:cs="Times New Roman"/>
                      <w:noProof/>
                      <w:sz w:val="24"/>
                      <w:szCs w:val="24"/>
                      <w:lang w:val="kk-KZ"/>
                    </w:rPr>
                    <w:t>.</w:t>
                  </w:r>
                </w:p>
              </w:tc>
            </w:tr>
          </w:tbl>
          <w:p w14:paraId="39949439" w14:textId="77777777" w:rsidR="003502AE" w:rsidRPr="00E526BE" w:rsidRDefault="003502AE" w:rsidP="003502AE">
            <w:pPr>
              <w:ind w:firstLine="709"/>
              <w:contextualSpacing/>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56. Қайта сақтандыру шарты бойынша шартта көзделген қызметтер үшін маржа бойынша қаржылық шығыс сомасына мынадай бухгалтерлік жазба жүзеге асырылады: </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D369CF" w14:paraId="193D9B00" w14:textId="77777777" w:rsidTr="004F336D">
              <w:trPr>
                <w:trHeight w:val="444"/>
              </w:trPr>
              <w:tc>
                <w:tcPr>
                  <w:tcW w:w="556" w:type="pct"/>
                  <w:tcMar>
                    <w:top w:w="0" w:type="dxa"/>
                    <w:left w:w="108" w:type="dxa"/>
                    <w:bottom w:w="0" w:type="dxa"/>
                    <w:right w:w="108" w:type="dxa"/>
                  </w:tcMar>
                </w:tcPr>
                <w:p w14:paraId="14072A4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Дт </w:t>
                  </w:r>
                </w:p>
              </w:tc>
              <w:tc>
                <w:tcPr>
                  <w:tcW w:w="794" w:type="pct"/>
                  <w:tcMar>
                    <w:top w:w="0" w:type="dxa"/>
                    <w:left w:w="108" w:type="dxa"/>
                    <w:bottom w:w="0" w:type="dxa"/>
                    <w:right w:w="108" w:type="dxa"/>
                  </w:tcMar>
                </w:tcPr>
                <w:p w14:paraId="71ED718E"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7470 32</w:t>
                  </w:r>
                </w:p>
              </w:tc>
              <w:tc>
                <w:tcPr>
                  <w:tcW w:w="3650" w:type="pct"/>
                  <w:tcMar>
                    <w:top w:w="0" w:type="dxa"/>
                    <w:left w:w="108" w:type="dxa"/>
                    <w:bottom w:w="0" w:type="dxa"/>
                    <w:right w:w="108" w:type="dxa"/>
                  </w:tcMar>
                </w:tcPr>
                <w:p w14:paraId="3D2A424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Сақтандыру (қайта сақтандыру) бойынша қаржылық шығыс</w:t>
                  </w:r>
                </w:p>
              </w:tc>
            </w:tr>
            <w:tr w:rsidR="003502AE" w:rsidRPr="00E526BE" w14:paraId="24751DFF" w14:textId="77777777" w:rsidTr="004F336D">
              <w:trPr>
                <w:trHeight w:val="381"/>
              </w:trPr>
              <w:tc>
                <w:tcPr>
                  <w:tcW w:w="556" w:type="pct"/>
                  <w:tcMar>
                    <w:top w:w="0" w:type="dxa"/>
                    <w:left w:w="108" w:type="dxa"/>
                    <w:bottom w:w="0" w:type="dxa"/>
                    <w:right w:w="108" w:type="dxa"/>
                  </w:tcMar>
                </w:tcPr>
                <w:p w14:paraId="6B70167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4" w:type="pct"/>
                  <w:tcMar>
                    <w:top w:w="0" w:type="dxa"/>
                    <w:left w:w="108" w:type="dxa"/>
                    <w:bottom w:w="0" w:type="dxa"/>
                    <w:right w:w="108" w:type="dxa"/>
                  </w:tcMar>
                </w:tcPr>
                <w:p w14:paraId="461B5176"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4040 16</w:t>
                  </w:r>
                </w:p>
              </w:tc>
              <w:tc>
                <w:tcPr>
                  <w:tcW w:w="3650" w:type="pct"/>
                  <w:tcMar>
                    <w:top w:w="0" w:type="dxa"/>
                    <w:left w:w="108" w:type="dxa"/>
                    <w:bottom w:w="0" w:type="dxa"/>
                    <w:right w:w="108" w:type="dxa"/>
                  </w:tcMar>
                </w:tcPr>
                <w:p w14:paraId="2111018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sz w:val="24"/>
                      <w:szCs w:val="24"/>
                      <w:lang w:val="kk-KZ"/>
                    </w:rPr>
                    <w:t>Қайта сақтандыру шарттары бойынша маржа</w:t>
                  </w:r>
                  <w:r w:rsidRPr="00E526BE">
                    <w:rPr>
                      <w:rFonts w:ascii="Times New Roman" w:eastAsia="Times New Roman" w:hAnsi="Times New Roman" w:cs="Times New Roman"/>
                      <w:noProof/>
                      <w:sz w:val="24"/>
                      <w:szCs w:val="24"/>
                      <w:lang w:val="kk-KZ"/>
                    </w:rPr>
                    <w:t>.</w:t>
                  </w:r>
                </w:p>
              </w:tc>
            </w:tr>
          </w:tbl>
          <w:p w14:paraId="3C0C73B6" w14:textId="77777777" w:rsidR="003502AE" w:rsidRPr="00E526BE" w:rsidRDefault="003502AE" w:rsidP="003502AE">
            <w:pPr>
              <w:ind w:firstLine="709"/>
              <w:contextualSpacing/>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57. Шартта көзделген қызметтер үшін маржаның амортизациясынан түскен кірісті тану кезінде мынадай бухгалтерлік жазба жүзеге асырылады:</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E526BE" w14:paraId="07F5AF54" w14:textId="77777777" w:rsidTr="004F336D">
              <w:trPr>
                <w:trHeight w:val="411"/>
              </w:trPr>
              <w:tc>
                <w:tcPr>
                  <w:tcW w:w="556" w:type="pct"/>
                  <w:tcMar>
                    <w:top w:w="0" w:type="dxa"/>
                    <w:left w:w="108" w:type="dxa"/>
                    <w:bottom w:w="0" w:type="dxa"/>
                    <w:right w:w="108" w:type="dxa"/>
                  </w:tcMar>
                </w:tcPr>
                <w:p w14:paraId="44BFF02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Дт </w:t>
                  </w:r>
                </w:p>
              </w:tc>
              <w:tc>
                <w:tcPr>
                  <w:tcW w:w="794" w:type="pct"/>
                  <w:tcMar>
                    <w:top w:w="0" w:type="dxa"/>
                    <w:left w:w="108" w:type="dxa"/>
                    <w:bottom w:w="0" w:type="dxa"/>
                    <w:right w:w="108" w:type="dxa"/>
                  </w:tcMar>
                </w:tcPr>
                <w:p w14:paraId="126DA6C6"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4040 16</w:t>
                  </w:r>
                </w:p>
              </w:tc>
              <w:tc>
                <w:tcPr>
                  <w:tcW w:w="3650" w:type="pct"/>
                  <w:tcMar>
                    <w:top w:w="0" w:type="dxa"/>
                    <w:left w:w="108" w:type="dxa"/>
                    <w:bottom w:w="0" w:type="dxa"/>
                    <w:right w:w="108" w:type="dxa"/>
                  </w:tcMar>
                </w:tcPr>
                <w:p w14:paraId="13A3A4C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sz w:val="24"/>
                      <w:szCs w:val="24"/>
                      <w:lang w:val="kk-KZ"/>
                    </w:rPr>
                    <w:t>Қайта сақтандыру шарттары бойынша маржа</w:t>
                  </w:r>
                </w:p>
              </w:tc>
            </w:tr>
            <w:tr w:rsidR="003502AE" w:rsidRPr="00D369CF" w14:paraId="7DFEAFEA" w14:textId="77777777" w:rsidTr="004F336D">
              <w:trPr>
                <w:trHeight w:val="252"/>
              </w:trPr>
              <w:tc>
                <w:tcPr>
                  <w:tcW w:w="556" w:type="pct"/>
                  <w:tcMar>
                    <w:top w:w="0" w:type="dxa"/>
                    <w:left w:w="108" w:type="dxa"/>
                    <w:bottom w:w="0" w:type="dxa"/>
                    <w:right w:w="108" w:type="dxa"/>
                  </w:tcMar>
                </w:tcPr>
                <w:p w14:paraId="7753EA1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4" w:type="pct"/>
                  <w:tcMar>
                    <w:top w:w="0" w:type="dxa"/>
                    <w:left w:w="108" w:type="dxa"/>
                    <w:bottom w:w="0" w:type="dxa"/>
                    <w:right w:w="108" w:type="dxa"/>
                  </w:tcMar>
                </w:tcPr>
                <w:p w14:paraId="6948D750"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6280 34</w:t>
                  </w:r>
                </w:p>
              </w:tc>
              <w:tc>
                <w:tcPr>
                  <w:tcW w:w="3650" w:type="pct"/>
                  <w:tcMar>
                    <w:top w:w="0" w:type="dxa"/>
                    <w:left w:w="108" w:type="dxa"/>
                    <w:bottom w:w="0" w:type="dxa"/>
                    <w:right w:w="108" w:type="dxa"/>
                  </w:tcMar>
                </w:tcPr>
                <w:p w14:paraId="2A78F93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Сақтандыру (қайта сақтандыру)шарттары бойынша </w:t>
                  </w:r>
                  <w:r w:rsidRPr="00E526BE">
                    <w:rPr>
                      <w:rFonts w:ascii="Times New Roman" w:eastAsia="Times New Roman" w:hAnsi="Times New Roman" w:cs="Times New Roman"/>
                      <w:noProof/>
                      <w:sz w:val="24"/>
                      <w:szCs w:val="24"/>
                      <w:lang w:val="kk-KZ"/>
                    </w:rPr>
                    <w:lastRenderedPageBreak/>
                    <w:t>маржа амортизациясынан түсетін кіріс</w:t>
                  </w:r>
                </w:p>
              </w:tc>
            </w:tr>
          </w:tbl>
          <w:p w14:paraId="2EAF8F88" w14:textId="77777777" w:rsidR="003502AE" w:rsidRPr="00E526BE" w:rsidRDefault="003502AE" w:rsidP="003502AE">
            <w:pPr>
              <w:ind w:firstLine="708"/>
              <w:contextualSpacing/>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lastRenderedPageBreak/>
              <w:t xml:space="preserve">58. Қаржылық емес тәуекелге тәуекелдік түзету бойынша қайта сақтандыру активінің азаюынан болатын шығысты тану кезінде мынадай бухгалтерлік жазба жүзеге асырылады: </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D369CF" w14:paraId="786F3724" w14:textId="77777777" w:rsidTr="004F336D">
              <w:trPr>
                <w:trHeight w:val="252"/>
              </w:trPr>
              <w:tc>
                <w:tcPr>
                  <w:tcW w:w="556" w:type="pct"/>
                  <w:tcMar>
                    <w:top w:w="0" w:type="dxa"/>
                    <w:left w:w="108" w:type="dxa"/>
                    <w:bottom w:w="0" w:type="dxa"/>
                    <w:right w:w="108" w:type="dxa"/>
                  </w:tcMar>
                </w:tcPr>
                <w:p w14:paraId="2022210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Дт </w:t>
                  </w:r>
                </w:p>
              </w:tc>
              <w:tc>
                <w:tcPr>
                  <w:tcW w:w="794" w:type="pct"/>
                  <w:tcMar>
                    <w:top w:w="0" w:type="dxa"/>
                    <w:left w:w="108" w:type="dxa"/>
                    <w:bottom w:w="0" w:type="dxa"/>
                    <w:right w:w="108" w:type="dxa"/>
                  </w:tcMar>
                </w:tcPr>
                <w:p w14:paraId="585B0F52"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7470 33</w:t>
                  </w:r>
                </w:p>
              </w:tc>
              <w:tc>
                <w:tcPr>
                  <w:tcW w:w="3650" w:type="pct"/>
                  <w:tcMar>
                    <w:top w:w="0" w:type="dxa"/>
                    <w:left w:w="108" w:type="dxa"/>
                    <w:bottom w:w="0" w:type="dxa"/>
                    <w:right w:w="108" w:type="dxa"/>
                  </w:tcMar>
                </w:tcPr>
                <w:p w14:paraId="3867929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Қаржылық емес тәуекелге тәуекелдік түзетуді азайту бойынша шығыс</w:t>
                  </w:r>
                </w:p>
              </w:tc>
            </w:tr>
            <w:tr w:rsidR="003502AE" w:rsidRPr="00D369CF" w14:paraId="1302F100" w14:textId="77777777" w:rsidTr="004F336D">
              <w:trPr>
                <w:trHeight w:val="349"/>
              </w:trPr>
              <w:tc>
                <w:tcPr>
                  <w:tcW w:w="556" w:type="pct"/>
                  <w:tcMar>
                    <w:top w:w="0" w:type="dxa"/>
                    <w:left w:w="108" w:type="dxa"/>
                    <w:bottom w:w="0" w:type="dxa"/>
                    <w:right w:w="108" w:type="dxa"/>
                  </w:tcMar>
                </w:tcPr>
                <w:p w14:paraId="5DA3583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4" w:type="pct"/>
                  <w:tcMar>
                    <w:top w:w="0" w:type="dxa"/>
                    <w:left w:w="108" w:type="dxa"/>
                    <w:bottom w:w="0" w:type="dxa"/>
                    <w:right w:w="108" w:type="dxa"/>
                  </w:tcMar>
                </w:tcPr>
                <w:p w14:paraId="5E7B09DE"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2060 03</w:t>
                  </w:r>
                </w:p>
              </w:tc>
              <w:tc>
                <w:tcPr>
                  <w:tcW w:w="3650" w:type="pct"/>
                  <w:tcMar>
                    <w:top w:w="0" w:type="dxa"/>
                    <w:left w:w="108" w:type="dxa"/>
                    <w:bottom w:w="0" w:type="dxa"/>
                    <w:right w:w="108" w:type="dxa"/>
                  </w:tcMar>
                </w:tcPr>
                <w:p w14:paraId="3136811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Қаржылық емес тәуекелге тәуекелдік түзету бойынша қайта сақтандыру активі.</w:t>
                  </w:r>
                </w:p>
              </w:tc>
            </w:tr>
          </w:tbl>
          <w:p w14:paraId="72E455D4"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bCs/>
                <w:sz w:val="24"/>
                <w:szCs w:val="24"/>
                <w:lang w:val="kk-KZ"/>
              </w:rPr>
              <w:t>59. Қайта сақтандыру шарттарын жасасу кезінде таза таза шығындар туындайтын ұсталып отырған қайта сақтандыру шарттары мерзімінен бұрын бұзылған жағдайда мынадай бухгалтерлік жазбалар жүзеге асырылады</w:t>
            </w:r>
            <w:r w:rsidRPr="00E526BE">
              <w:rPr>
                <w:rFonts w:ascii="Times New Roman" w:eastAsia="Times New Roman" w:hAnsi="Times New Roman" w:cs="Times New Roman"/>
                <w:sz w:val="24"/>
                <w:szCs w:val="24"/>
                <w:lang w:val="kk-KZ"/>
              </w:rPr>
              <w:t>:</w:t>
            </w:r>
          </w:p>
          <w:p w14:paraId="3CBD9523" w14:textId="77777777" w:rsidR="003502AE" w:rsidRPr="00E526BE" w:rsidRDefault="003502AE" w:rsidP="003502AE">
            <w:pPr>
              <w:ind w:firstLine="709"/>
              <w:contextualSpacing/>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 xml:space="preserve">1) қайта сақтандыру ұйымына қойылатын талаптар сомасына: </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3502AE" w:rsidRPr="00E526BE" w14:paraId="44160A90" w14:textId="77777777" w:rsidTr="004F336D">
              <w:trPr>
                <w:trHeight w:val="398"/>
              </w:trPr>
              <w:tc>
                <w:tcPr>
                  <w:tcW w:w="556" w:type="pct"/>
                  <w:tcMar>
                    <w:top w:w="0" w:type="dxa"/>
                    <w:left w:w="108" w:type="dxa"/>
                    <w:bottom w:w="0" w:type="dxa"/>
                    <w:right w:w="108" w:type="dxa"/>
                  </w:tcMar>
                </w:tcPr>
                <w:p w14:paraId="500F219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Дт </w:t>
                  </w:r>
                </w:p>
              </w:tc>
              <w:tc>
                <w:tcPr>
                  <w:tcW w:w="795" w:type="pct"/>
                  <w:tcMar>
                    <w:top w:w="0" w:type="dxa"/>
                    <w:left w:w="108" w:type="dxa"/>
                    <w:bottom w:w="0" w:type="dxa"/>
                    <w:right w:w="108" w:type="dxa"/>
                  </w:tcMar>
                </w:tcPr>
                <w:p w14:paraId="6F87F7A4"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1280 46</w:t>
                  </w:r>
                </w:p>
              </w:tc>
              <w:tc>
                <w:tcPr>
                  <w:tcW w:w="3649" w:type="pct"/>
                  <w:tcMar>
                    <w:top w:w="0" w:type="dxa"/>
                    <w:left w:w="108" w:type="dxa"/>
                    <w:bottom w:w="0" w:type="dxa"/>
                    <w:right w:w="108" w:type="dxa"/>
                  </w:tcMar>
                </w:tcPr>
                <w:p w14:paraId="4E34365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сақтандырушыларға қойылатын талаптар</w:t>
                  </w:r>
                </w:p>
              </w:tc>
            </w:tr>
            <w:tr w:rsidR="003502AE" w:rsidRPr="00E526BE" w14:paraId="55FB6807" w14:textId="77777777" w:rsidTr="004F336D">
              <w:trPr>
                <w:trHeight w:val="263"/>
              </w:trPr>
              <w:tc>
                <w:tcPr>
                  <w:tcW w:w="556" w:type="pct"/>
                  <w:tcMar>
                    <w:top w:w="0" w:type="dxa"/>
                    <w:left w:w="108" w:type="dxa"/>
                    <w:bottom w:w="0" w:type="dxa"/>
                    <w:right w:w="108" w:type="dxa"/>
                  </w:tcMar>
                </w:tcPr>
                <w:p w14:paraId="1CA0176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5" w:type="pct"/>
                  <w:tcMar>
                    <w:top w:w="0" w:type="dxa"/>
                    <w:left w:w="108" w:type="dxa"/>
                    <w:bottom w:w="0" w:type="dxa"/>
                    <w:right w:w="108" w:type="dxa"/>
                  </w:tcMar>
                </w:tcPr>
                <w:p w14:paraId="44AF4D4C"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2060 01</w:t>
                  </w:r>
                </w:p>
              </w:tc>
              <w:tc>
                <w:tcPr>
                  <w:tcW w:w="3649" w:type="pct"/>
                  <w:tcMar>
                    <w:top w:w="0" w:type="dxa"/>
                    <w:left w:w="108" w:type="dxa"/>
                    <w:bottom w:w="0" w:type="dxa"/>
                    <w:right w:w="108" w:type="dxa"/>
                  </w:tcMar>
                </w:tcPr>
                <w:p w14:paraId="143525E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 активі бойынша күтілетін ақша ағындарын ең жақсы бағалау</w:t>
                  </w:r>
                </w:p>
              </w:tc>
            </w:tr>
            <w:tr w:rsidR="003502AE" w:rsidRPr="00E526BE" w14:paraId="5B7E0F25" w14:textId="77777777" w:rsidTr="004F336D">
              <w:trPr>
                <w:trHeight w:val="263"/>
              </w:trPr>
              <w:tc>
                <w:tcPr>
                  <w:tcW w:w="556" w:type="pct"/>
                  <w:tcMar>
                    <w:top w:w="0" w:type="dxa"/>
                    <w:left w:w="108" w:type="dxa"/>
                    <w:bottom w:w="0" w:type="dxa"/>
                    <w:right w:w="108" w:type="dxa"/>
                  </w:tcMar>
                </w:tcPr>
                <w:p w14:paraId="28D2CA5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p>
              </w:tc>
              <w:tc>
                <w:tcPr>
                  <w:tcW w:w="795" w:type="pct"/>
                  <w:tcMar>
                    <w:top w:w="0" w:type="dxa"/>
                    <w:left w:w="108" w:type="dxa"/>
                    <w:bottom w:w="0" w:type="dxa"/>
                    <w:right w:w="108" w:type="dxa"/>
                  </w:tcMar>
                </w:tcPr>
                <w:p w14:paraId="39A8E709"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2060 02</w:t>
                  </w:r>
                </w:p>
              </w:tc>
              <w:tc>
                <w:tcPr>
                  <w:tcW w:w="3649" w:type="pct"/>
                  <w:tcMar>
                    <w:top w:w="0" w:type="dxa"/>
                    <w:left w:w="108" w:type="dxa"/>
                    <w:bottom w:w="0" w:type="dxa"/>
                    <w:right w:w="108" w:type="dxa"/>
                  </w:tcMar>
                </w:tcPr>
                <w:p w14:paraId="1FB41B0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 шарттары бойынша маржа</w:t>
                  </w:r>
                </w:p>
              </w:tc>
            </w:tr>
            <w:tr w:rsidR="003502AE" w:rsidRPr="00E526BE" w14:paraId="77DFADC2" w14:textId="77777777" w:rsidTr="004F336D">
              <w:trPr>
                <w:trHeight w:val="263"/>
              </w:trPr>
              <w:tc>
                <w:tcPr>
                  <w:tcW w:w="556" w:type="pct"/>
                  <w:tcMar>
                    <w:top w:w="0" w:type="dxa"/>
                    <w:left w:w="108" w:type="dxa"/>
                    <w:bottom w:w="0" w:type="dxa"/>
                    <w:right w:w="108" w:type="dxa"/>
                  </w:tcMar>
                </w:tcPr>
                <w:p w14:paraId="0E17E758"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p>
              </w:tc>
              <w:tc>
                <w:tcPr>
                  <w:tcW w:w="795" w:type="pct"/>
                  <w:tcMar>
                    <w:top w:w="0" w:type="dxa"/>
                    <w:left w:w="108" w:type="dxa"/>
                    <w:bottom w:w="0" w:type="dxa"/>
                    <w:right w:w="108" w:type="dxa"/>
                  </w:tcMar>
                </w:tcPr>
                <w:p w14:paraId="4612D9D5"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2060 03</w:t>
                  </w:r>
                </w:p>
              </w:tc>
              <w:tc>
                <w:tcPr>
                  <w:tcW w:w="3649" w:type="pct"/>
                  <w:tcMar>
                    <w:top w:w="0" w:type="dxa"/>
                    <w:left w:w="108" w:type="dxa"/>
                    <w:bottom w:w="0" w:type="dxa"/>
                    <w:right w:w="108" w:type="dxa"/>
                  </w:tcMar>
                </w:tcPr>
                <w:p w14:paraId="5C3BA96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Қаржылық емес тәуекелге тәуекелдік түзету бойынша қайта сақтандыру активі.</w:t>
                  </w:r>
                </w:p>
              </w:tc>
            </w:tr>
          </w:tbl>
          <w:p w14:paraId="5B19F2A5" w14:textId="77777777" w:rsidR="003502AE" w:rsidRPr="00E526BE" w:rsidRDefault="003502AE" w:rsidP="003502AE">
            <w:pPr>
              <w:ind w:firstLine="709"/>
              <w:contextualSpacing/>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 нақты алынған ақша сомасына:</w:t>
            </w:r>
          </w:p>
          <w:tbl>
            <w:tblPr>
              <w:tblW w:w="5317" w:type="dxa"/>
              <w:tblInd w:w="709" w:type="dxa"/>
              <w:tblLayout w:type="fixed"/>
              <w:tblCellMar>
                <w:left w:w="0" w:type="dxa"/>
                <w:right w:w="0" w:type="dxa"/>
              </w:tblCellMar>
              <w:tblLook w:val="04A0" w:firstRow="1" w:lastRow="0" w:firstColumn="1" w:lastColumn="0" w:noHBand="0" w:noVBand="1"/>
            </w:tblPr>
            <w:tblGrid>
              <w:gridCol w:w="592"/>
              <w:gridCol w:w="845"/>
              <w:gridCol w:w="3880"/>
            </w:tblGrid>
            <w:tr w:rsidR="003502AE" w:rsidRPr="00E526BE" w14:paraId="737EF711" w14:textId="77777777" w:rsidTr="004F336D">
              <w:trPr>
                <w:trHeight w:val="311"/>
              </w:trPr>
              <w:tc>
                <w:tcPr>
                  <w:tcW w:w="556" w:type="pct"/>
                  <w:tcMar>
                    <w:top w:w="0" w:type="dxa"/>
                    <w:left w:w="108" w:type="dxa"/>
                    <w:bottom w:w="0" w:type="dxa"/>
                    <w:right w:w="108" w:type="dxa"/>
                  </w:tcMar>
                </w:tcPr>
                <w:p w14:paraId="0D7E97D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Дт</w:t>
                  </w:r>
                </w:p>
              </w:tc>
              <w:tc>
                <w:tcPr>
                  <w:tcW w:w="795" w:type="pct"/>
                  <w:tcMar>
                    <w:top w:w="0" w:type="dxa"/>
                    <w:left w:w="108" w:type="dxa"/>
                    <w:bottom w:w="0" w:type="dxa"/>
                    <w:right w:w="108" w:type="dxa"/>
                  </w:tcMar>
                  <w:vAlign w:val="center"/>
                </w:tcPr>
                <w:p w14:paraId="4C94865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1010</w:t>
                  </w:r>
                </w:p>
              </w:tc>
              <w:tc>
                <w:tcPr>
                  <w:tcW w:w="3650" w:type="pct"/>
                  <w:tcMar>
                    <w:top w:w="0" w:type="dxa"/>
                    <w:left w:w="108" w:type="dxa"/>
                    <w:bottom w:w="0" w:type="dxa"/>
                    <w:right w:w="108" w:type="dxa"/>
                  </w:tcMar>
                  <w:vAlign w:val="center"/>
                </w:tcPr>
                <w:p w14:paraId="78F1E8D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Кассадағы ақша қаражаты</w:t>
                  </w:r>
                </w:p>
              </w:tc>
            </w:tr>
            <w:tr w:rsidR="003502AE" w:rsidRPr="00E526BE" w14:paraId="61B6B217" w14:textId="77777777" w:rsidTr="004F336D">
              <w:trPr>
                <w:trHeight w:val="311"/>
              </w:trPr>
              <w:tc>
                <w:tcPr>
                  <w:tcW w:w="556" w:type="pct"/>
                  <w:tcMar>
                    <w:top w:w="0" w:type="dxa"/>
                    <w:left w:w="108" w:type="dxa"/>
                    <w:bottom w:w="0" w:type="dxa"/>
                    <w:right w:w="108" w:type="dxa"/>
                  </w:tcMar>
                </w:tcPr>
                <w:p w14:paraId="68D93B6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p>
              </w:tc>
              <w:tc>
                <w:tcPr>
                  <w:tcW w:w="795" w:type="pct"/>
                  <w:tcMar>
                    <w:top w:w="0" w:type="dxa"/>
                    <w:left w:w="108" w:type="dxa"/>
                    <w:bottom w:w="0" w:type="dxa"/>
                    <w:right w:w="108" w:type="dxa"/>
                  </w:tcMar>
                  <w:vAlign w:val="center"/>
                </w:tcPr>
                <w:p w14:paraId="70C83AA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1030</w:t>
                  </w:r>
                </w:p>
              </w:tc>
              <w:tc>
                <w:tcPr>
                  <w:tcW w:w="3650" w:type="pct"/>
                  <w:tcMar>
                    <w:top w:w="0" w:type="dxa"/>
                    <w:left w:w="108" w:type="dxa"/>
                    <w:bottom w:w="0" w:type="dxa"/>
                    <w:right w:w="108" w:type="dxa"/>
                  </w:tcMar>
                  <w:vAlign w:val="center"/>
                </w:tcPr>
                <w:p w14:paraId="4C7FE66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Ағымдағы шоттардағы ақшалай қаражат</w:t>
                  </w:r>
                </w:p>
              </w:tc>
            </w:tr>
            <w:tr w:rsidR="003502AE" w:rsidRPr="00E526BE" w14:paraId="58D4528F" w14:textId="77777777" w:rsidTr="004F336D">
              <w:trPr>
                <w:trHeight w:val="338"/>
              </w:trPr>
              <w:tc>
                <w:tcPr>
                  <w:tcW w:w="556" w:type="pct"/>
                  <w:tcMar>
                    <w:top w:w="0" w:type="dxa"/>
                    <w:left w:w="108" w:type="dxa"/>
                    <w:bottom w:w="0" w:type="dxa"/>
                    <w:right w:w="108" w:type="dxa"/>
                  </w:tcMar>
                </w:tcPr>
                <w:p w14:paraId="38DB10C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5" w:type="pct"/>
                  <w:tcMar>
                    <w:top w:w="0" w:type="dxa"/>
                    <w:left w:w="108" w:type="dxa"/>
                    <w:bottom w:w="0" w:type="dxa"/>
                    <w:right w:w="108" w:type="dxa"/>
                  </w:tcMar>
                  <w:vAlign w:val="center"/>
                </w:tcPr>
                <w:p w14:paraId="47201FE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1280 46 </w:t>
                  </w:r>
                </w:p>
              </w:tc>
              <w:tc>
                <w:tcPr>
                  <w:tcW w:w="3650" w:type="pct"/>
                  <w:tcMar>
                    <w:top w:w="0" w:type="dxa"/>
                    <w:left w:w="108" w:type="dxa"/>
                    <w:bottom w:w="0" w:type="dxa"/>
                    <w:right w:w="108" w:type="dxa"/>
                  </w:tcMar>
                  <w:vAlign w:val="center"/>
                </w:tcPr>
                <w:p w14:paraId="36759B5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сақтандырушыларға қойылатын талаптар.</w:t>
                  </w:r>
                </w:p>
              </w:tc>
            </w:tr>
          </w:tbl>
          <w:p w14:paraId="64701382" w14:textId="77777777" w:rsidR="003502AE" w:rsidRPr="00E526BE" w:rsidRDefault="003502AE" w:rsidP="003502AE">
            <w:pPr>
              <w:ind w:firstLine="709"/>
              <w:contextualSpacing/>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60. </w:t>
            </w:r>
            <w:r w:rsidRPr="00E526BE">
              <w:rPr>
                <w:rFonts w:ascii="Times New Roman" w:eastAsia="Times New Roman" w:hAnsi="Times New Roman" w:cs="Times New Roman"/>
                <w:bCs/>
                <w:sz w:val="24"/>
                <w:szCs w:val="24"/>
              </w:rPr>
              <w:t xml:space="preserve">Қайта сақтандыру шарттарын жасасу кезінде таза таза пайда туындайтын ұсталып отырған қайта </w:t>
            </w:r>
            <w:r w:rsidRPr="00E526BE">
              <w:rPr>
                <w:rFonts w:ascii="Times New Roman" w:eastAsia="Times New Roman" w:hAnsi="Times New Roman" w:cs="Times New Roman"/>
                <w:bCs/>
                <w:sz w:val="24"/>
                <w:szCs w:val="24"/>
              </w:rPr>
              <w:lastRenderedPageBreak/>
              <w:t>сақтандыру шарттары мерзімінен бұрын бұзылған жағдайда мынадай бухгалтерлік жазбалар жүзеге асырылады:</w:t>
            </w:r>
            <w:r w:rsidRPr="00E526BE">
              <w:rPr>
                <w:rFonts w:ascii="Times New Roman" w:eastAsia="Times New Roman" w:hAnsi="Times New Roman" w:cs="Times New Roman"/>
                <w:sz w:val="24"/>
                <w:szCs w:val="24"/>
              </w:rPr>
              <w:t xml:space="preserve"> </w:t>
            </w:r>
          </w:p>
          <w:p w14:paraId="3AA96115" w14:textId="77777777" w:rsidR="003502AE" w:rsidRPr="00E526BE" w:rsidRDefault="003502AE" w:rsidP="003502AE">
            <w:pPr>
              <w:ind w:firstLine="709"/>
              <w:contextualSpacing/>
              <w:jc w:val="both"/>
              <w:rPr>
                <w:rFonts w:ascii="Times New Roman" w:eastAsia="Times New Roman" w:hAnsi="Times New Roman" w:cs="Times New Roman"/>
                <w:bCs/>
                <w:sz w:val="24"/>
                <w:szCs w:val="24"/>
              </w:rPr>
            </w:pPr>
            <w:r w:rsidRPr="00E526BE">
              <w:rPr>
                <w:rFonts w:ascii="Times New Roman" w:eastAsia="Times New Roman" w:hAnsi="Times New Roman" w:cs="Times New Roman"/>
                <w:bCs/>
                <w:sz w:val="24"/>
                <w:szCs w:val="24"/>
              </w:rPr>
              <w:t>1) қайта сақтандыру ұйымына қойылатын талаптар сомасына</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E526BE" w14:paraId="08A8C7DD" w14:textId="77777777" w:rsidTr="004F336D">
              <w:trPr>
                <w:trHeight w:val="850"/>
              </w:trPr>
              <w:tc>
                <w:tcPr>
                  <w:tcW w:w="556" w:type="pct"/>
                  <w:tcMar>
                    <w:top w:w="0" w:type="dxa"/>
                    <w:left w:w="108" w:type="dxa"/>
                    <w:bottom w:w="0" w:type="dxa"/>
                    <w:right w:w="108" w:type="dxa"/>
                  </w:tcMar>
                </w:tcPr>
                <w:p w14:paraId="0EFE29F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Дт </w:t>
                  </w:r>
                </w:p>
              </w:tc>
              <w:tc>
                <w:tcPr>
                  <w:tcW w:w="795" w:type="pct"/>
                  <w:tcMar>
                    <w:top w:w="0" w:type="dxa"/>
                    <w:left w:w="108" w:type="dxa"/>
                    <w:bottom w:w="0" w:type="dxa"/>
                    <w:right w:w="108" w:type="dxa"/>
                  </w:tcMar>
                </w:tcPr>
                <w:p w14:paraId="479C9935"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1280 46</w:t>
                  </w:r>
                </w:p>
              </w:tc>
              <w:tc>
                <w:tcPr>
                  <w:tcW w:w="3649" w:type="pct"/>
                  <w:tcMar>
                    <w:top w:w="0" w:type="dxa"/>
                    <w:left w:w="108" w:type="dxa"/>
                    <w:bottom w:w="0" w:type="dxa"/>
                    <w:right w:w="108" w:type="dxa"/>
                  </w:tcMar>
                </w:tcPr>
                <w:p w14:paraId="5DAE741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сақтандырушыларға қойылатын талаптар</w:t>
                  </w:r>
                </w:p>
              </w:tc>
            </w:tr>
            <w:tr w:rsidR="003502AE" w:rsidRPr="00E526BE" w14:paraId="1154533F" w14:textId="77777777" w:rsidTr="004F336D">
              <w:trPr>
                <w:trHeight w:val="562"/>
              </w:trPr>
              <w:tc>
                <w:tcPr>
                  <w:tcW w:w="556" w:type="pct"/>
                  <w:tcMar>
                    <w:top w:w="0" w:type="dxa"/>
                    <w:left w:w="108" w:type="dxa"/>
                    <w:bottom w:w="0" w:type="dxa"/>
                    <w:right w:w="108" w:type="dxa"/>
                  </w:tcMar>
                </w:tcPr>
                <w:p w14:paraId="4E08288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p>
              </w:tc>
              <w:tc>
                <w:tcPr>
                  <w:tcW w:w="795" w:type="pct"/>
                  <w:tcMar>
                    <w:top w:w="0" w:type="dxa"/>
                    <w:left w:w="108" w:type="dxa"/>
                    <w:bottom w:w="0" w:type="dxa"/>
                    <w:right w:w="108" w:type="dxa"/>
                  </w:tcMar>
                </w:tcPr>
                <w:p w14:paraId="2A078236"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4040 16</w:t>
                  </w:r>
                </w:p>
              </w:tc>
              <w:tc>
                <w:tcPr>
                  <w:tcW w:w="3649" w:type="pct"/>
                  <w:tcMar>
                    <w:top w:w="0" w:type="dxa"/>
                    <w:left w:w="108" w:type="dxa"/>
                    <w:bottom w:w="0" w:type="dxa"/>
                    <w:right w:w="108" w:type="dxa"/>
                  </w:tcMar>
                </w:tcPr>
                <w:p w14:paraId="7D1B09C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lang w:val="kk-KZ"/>
                    </w:rPr>
                    <w:t>Қайта сақтандыру шарттары бойынша маржа</w:t>
                  </w:r>
                </w:p>
              </w:tc>
            </w:tr>
            <w:tr w:rsidR="003502AE" w:rsidRPr="00E526BE" w14:paraId="69E41388" w14:textId="77777777" w:rsidTr="004F336D">
              <w:trPr>
                <w:trHeight w:val="562"/>
              </w:trPr>
              <w:tc>
                <w:tcPr>
                  <w:tcW w:w="556" w:type="pct"/>
                  <w:tcMar>
                    <w:top w:w="0" w:type="dxa"/>
                    <w:left w:w="108" w:type="dxa"/>
                    <w:bottom w:w="0" w:type="dxa"/>
                    <w:right w:w="108" w:type="dxa"/>
                  </w:tcMar>
                </w:tcPr>
                <w:p w14:paraId="6B0A53E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Кт</w:t>
                  </w:r>
                </w:p>
              </w:tc>
              <w:tc>
                <w:tcPr>
                  <w:tcW w:w="795" w:type="pct"/>
                  <w:tcMar>
                    <w:top w:w="0" w:type="dxa"/>
                    <w:left w:w="108" w:type="dxa"/>
                    <w:bottom w:w="0" w:type="dxa"/>
                    <w:right w:w="108" w:type="dxa"/>
                  </w:tcMar>
                </w:tcPr>
                <w:p w14:paraId="0641B1B8"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2060 01</w:t>
                  </w:r>
                </w:p>
              </w:tc>
              <w:tc>
                <w:tcPr>
                  <w:tcW w:w="3649" w:type="pct"/>
                  <w:tcMar>
                    <w:top w:w="0" w:type="dxa"/>
                    <w:left w:w="108" w:type="dxa"/>
                    <w:bottom w:w="0" w:type="dxa"/>
                    <w:right w:w="108" w:type="dxa"/>
                  </w:tcMar>
                </w:tcPr>
                <w:p w14:paraId="214B896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 активі бойынша күтілетін ақша ағындарын ең жақсы бағалау</w:t>
                  </w:r>
                </w:p>
              </w:tc>
            </w:tr>
            <w:tr w:rsidR="003502AE" w:rsidRPr="00E526BE" w14:paraId="4F851045" w14:textId="77777777" w:rsidTr="004F336D">
              <w:trPr>
                <w:trHeight w:val="562"/>
              </w:trPr>
              <w:tc>
                <w:tcPr>
                  <w:tcW w:w="556" w:type="pct"/>
                  <w:tcMar>
                    <w:top w:w="0" w:type="dxa"/>
                    <w:left w:w="108" w:type="dxa"/>
                    <w:bottom w:w="0" w:type="dxa"/>
                    <w:right w:w="108" w:type="dxa"/>
                  </w:tcMar>
                </w:tcPr>
                <w:p w14:paraId="6DCE28B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p>
              </w:tc>
              <w:tc>
                <w:tcPr>
                  <w:tcW w:w="795" w:type="pct"/>
                  <w:tcMar>
                    <w:top w:w="0" w:type="dxa"/>
                    <w:left w:w="108" w:type="dxa"/>
                    <w:bottom w:w="0" w:type="dxa"/>
                    <w:right w:w="108" w:type="dxa"/>
                  </w:tcMar>
                </w:tcPr>
                <w:p w14:paraId="18FBD170"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2060 03</w:t>
                  </w:r>
                </w:p>
              </w:tc>
              <w:tc>
                <w:tcPr>
                  <w:tcW w:w="3649" w:type="pct"/>
                  <w:tcMar>
                    <w:top w:w="0" w:type="dxa"/>
                    <w:left w:w="108" w:type="dxa"/>
                    <w:bottom w:w="0" w:type="dxa"/>
                    <w:right w:w="108" w:type="dxa"/>
                  </w:tcMar>
                </w:tcPr>
                <w:p w14:paraId="0F9E85F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Қаржылық емес тәуекелге тәуекелдік түзету бойынша қайта сақтандыру активі.</w:t>
                  </w:r>
                </w:p>
              </w:tc>
            </w:tr>
          </w:tbl>
          <w:p w14:paraId="3ECDF6DE" w14:textId="77777777" w:rsidR="003502AE" w:rsidRPr="00E526BE" w:rsidRDefault="003502AE" w:rsidP="003502AE">
            <w:pPr>
              <w:ind w:firstLine="709"/>
              <w:contextualSpacing/>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 нақты алынған ақша сомасына:</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E526BE" w14:paraId="21B28888" w14:textId="77777777" w:rsidTr="004F336D">
              <w:trPr>
                <w:trHeight w:val="250"/>
              </w:trPr>
              <w:tc>
                <w:tcPr>
                  <w:tcW w:w="556" w:type="pct"/>
                  <w:tcMar>
                    <w:top w:w="0" w:type="dxa"/>
                    <w:left w:w="108" w:type="dxa"/>
                    <w:bottom w:w="0" w:type="dxa"/>
                    <w:right w:w="108" w:type="dxa"/>
                  </w:tcMar>
                </w:tcPr>
                <w:p w14:paraId="7E84674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Дт</w:t>
                  </w:r>
                </w:p>
              </w:tc>
              <w:tc>
                <w:tcPr>
                  <w:tcW w:w="795" w:type="pct"/>
                  <w:tcMar>
                    <w:top w:w="0" w:type="dxa"/>
                    <w:left w:w="108" w:type="dxa"/>
                    <w:bottom w:w="0" w:type="dxa"/>
                    <w:right w:w="108" w:type="dxa"/>
                  </w:tcMar>
                  <w:vAlign w:val="center"/>
                </w:tcPr>
                <w:p w14:paraId="387B1DA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1010</w:t>
                  </w:r>
                </w:p>
              </w:tc>
              <w:tc>
                <w:tcPr>
                  <w:tcW w:w="3649" w:type="pct"/>
                  <w:tcMar>
                    <w:top w:w="0" w:type="dxa"/>
                    <w:left w:w="108" w:type="dxa"/>
                    <w:bottom w:w="0" w:type="dxa"/>
                    <w:right w:w="108" w:type="dxa"/>
                  </w:tcMar>
                  <w:vAlign w:val="center"/>
                </w:tcPr>
                <w:p w14:paraId="662E850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Кассадағы ақша қаражаты</w:t>
                  </w:r>
                </w:p>
              </w:tc>
            </w:tr>
            <w:tr w:rsidR="003502AE" w:rsidRPr="00E526BE" w14:paraId="2ECB1054" w14:textId="77777777" w:rsidTr="004F336D">
              <w:trPr>
                <w:trHeight w:val="250"/>
              </w:trPr>
              <w:tc>
                <w:tcPr>
                  <w:tcW w:w="556" w:type="pct"/>
                  <w:tcMar>
                    <w:top w:w="0" w:type="dxa"/>
                    <w:left w:w="108" w:type="dxa"/>
                    <w:bottom w:w="0" w:type="dxa"/>
                    <w:right w:w="108" w:type="dxa"/>
                  </w:tcMar>
                </w:tcPr>
                <w:p w14:paraId="592C903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p>
              </w:tc>
              <w:tc>
                <w:tcPr>
                  <w:tcW w:w="795" w:type="pct"/>
                  <w:tcMar>
                    <w:top w:w="0" w:type="dxa"/>
                    <w:left w:w="108" w:type="dxa"/>
                    <w:bottom w:w="0" w:type="dxa"/>
                    <w:right w:w="108" w:type="dxa"/>
                  </w:tcMar>
                  <w:vAlign w:val="center"/>
                </w:tcPr>
                <w:p w14:paraId="1DA55A6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1030</w:t>
                  </w:r>
                </w:p>
              </w:tc>
              <w:tc>
                <w:tcPr>
                  <w:tcW w:w="3649" w:type="pct"/>
                  <w:tcMar>
                    <w:top w:w="0" w:type="dxa"/>
                    <w:left w:w="108" w:type="dxa"/>
                    <w:bottom w:w="0" w:type="dxa"/>
                    <w:right w:w="108" w:type="dxa"/>
                  </w:tcMar>
                  <w:vAlign w:val="center"/>
                </w:tcPr>
                <w:p w14:paraId="6B8A2C1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Ағымдағы шоттардағы ақшалай қаражат</w:t>
                  </w:r>
                </w:p>
              </w:tc>
            </w:tr>
            <w:tr w:rsidR="003502AE" w:rsidRPr="00E526BE" w14:paraId="34851083" w14:textId="77777777" w:rsidTr="004F336D">
              <w:trPr>
                <w:trHeight w:val="272"/>
              </w:trPr>
              <w:tc>
                <w:tcPr>
                  <w:tcW w:w="556" w:type="pct"/>
                  <w:tcMar>
                    <w:top w:w="0" w:type="dxa"/>
                    <w:left w:w="108" w:type="dxa"/>
                    <w:bottom w:w="0" w:type="dxa"/>
                    <w:right w:w="108" w:type="dxa"/>
                  </w:tcMar>
                </w:tcPr>
                <w:p w14:paraId="3F3E3E8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5" w:type="pct"/>
                  <w:tcMar>
                    <w:top w:w="0" w:type="dxa"/>
                    <w:left w:w="108" w:type="dxa"/>
                    <w:bottom w:w="0" w:type="dxa"/>
                    <w:right w:w="108" w:type="dxa"/>
                  </w:tcMar>
                  <w:vAlign w:val="center"/>
                </w:tcPr>
                <w:p w14:paraId="51F2B7D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1280 46 </w:t>
                  </w:r>
                </w:p>
              </w:tc>
              <w:tc>
                <w:tcPr>
                  <w:tcW w:w="3649" w:type="pct"/>
                  <w:tcMar>
                    <w:top w:w="0" w:type="dxa"/>
                    <w:left w:w="108" w:type="dxa"/>
                    <w:bottom w:w="0" w:type="dxa"/>
                    <w:right w:w="108" w:type="dxa"/>
                  </w:tcMar>
                  <w:vAlign w:val="center"/>
                </w:tcPr>
                <w:p w14:paraId="678355F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сақтандырушыларға қойылатын талаптар.</w:t>
                  </w:r>
                </w:p>
              </w:tc>
            </w:tr>
          </w:tbl>
          <w:p w14:paraId="6FD74522" w14:textId="77777777" w:rsidR="003502AE" w:rsidRPr="00E526BE" w:rsidRDefault="003502AE" w:rsidP="003502AE">
            <w:pPr>
              <w:ind w:firstLine="709"/>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t>61. Ұсталынатын қайта сақтандыру шарттарының тобын бастапқы тану кезінде, егер базалық сақтандыру шарттарының тобы ауыртпалық болып табылған жағдайда, мынадай бухгалтерлік жазбалар жүзеге асырылады:</w:t>
            </w:r>
          </w:p>
          <w:tbl>
            <w:tblPr>
              <w:tblW w:w="5386" w:type="dxa"/>
              <w:tblInd w:w="709" w:type="dxa"/>
              <w:tblLayout w:type="fixed"/>
              <w:tblCellMar>
                <w:left w:w="0" w:type="dxa"/>
                <w:right w:w="0" w:type="dxa"/>
              </w:tblCellMar>
              <w:tblLook w:val="04A0" w:firstRow="1" w:lastRow="0" w:firstColumn="1" w:lastColumn="0" w:noHBand="0" w:noVBand="1"/>
            </w:tblPr>
            <w:tblGrid>
              <w:gridCol w:w="597"/>
              <w:gridCol w:w="856"/>
              <w:gridCol w:w="3933"/>
            </w:tblGrid>
            <w:tr w:rsidR="003502AE" w:rsidRPr="00E526BE" w14:paraId="32F84E4A" w14:textId="77777777" w:rsidTr="004F336D">
              <w:trPr>
                <w:trHeight w:val="249"/>
              </w:trPr>
              <w:tc>
                <w:tcPr>
                  <w:tcW w:w="554" w:type="pct"/>
                  <w:vMerge w:val="restart"/>
                  <w:tcMar>
                    <w:top w:w="0" w:type="dxa"/>
                    <w:left w:w="108" w:type="dxa"/>
                    <w:bottom w:w="0" w:type="dxa"/>
                    <w:right w:w="108" w:type="dxa"/>
                  </w:tcMar>
                </w:tcPr>
                <w:p w14:paraId="3084177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Дт </w:t>
                  </w:r>
                </w:p>
              </w:tc>
              <w:tc>
                <w:tcPr>
                  <w:tcW w:w="795" w:type="pct"/>
                </w:tcPr>
                <w:p w14:paraId="56863D93"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2060 01</w:t>
                  </w:r>
                </w:p>
              </w:tc>
              <w:tc>
                <w:tcPr>
                  <w:tcW w:w="3651" w:type="pct"/>
                  <w:tcMar>
                    <w:top w:w="0" w:type="dxa"/>
                    <w:left w:w="108" w:type="dxa"/>
                    <w:bottom w:w="0" w:type="dxa"/>
                    <w:right w:w="108" w:type="dxa"/>
                  </w:tcMar>
                </w:tcPr>
                <w:p w14:paraId="76F5137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 активі бойынша күтілетін ақша ағындарын ең жақсы бағалау</w:t>
                  </w:r>
                </w:p>
              </w:tc>
            </w:tr>
            <w:tr w:rsidR="003502AE" w:rsidRPr="00E526BE" w14:paraId="724E6E18" w14:textId="77777777" w:rsidTr="004F336D">
              <w:trPr>
                <w:trHeight w:val="212"/>
              </w:trPr>
              <w:tc>
                <w:tcPr>
                  <w:tcW w:w="554" w:type="pct"/>
                  <w:vMerge/>
                  <w:tcMar>
                    <w:top w:w="0" w:type="dxa"/>
                    <w:left w:w="108" w:type="dxa"/>
                    <w:bottom w:w="0" w:type="dxa"/>
                    <w:right w:w="108" w:type="dxa"/>
                  </w:tcMar>
                </w:tcPr>
                <w:p w14:paraId="7AE03E2D"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p>
              </w:tc>
              <w:tc>
                <w:tcPr>
                  <w:tcW w:w="795" w:type="pct"/>
                </w:tcPr>
                <w:p w14:paraId="07BE47A0"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2060 02</w:t>
                  </w:r>
                </w:p>
              </w:tc>
              <w:tc>
                <w:tcPr>
                  <w:tcW w:w="3651" w:type="pct"/>
                  <w:tcMar>
                    <w:top w:w="0" w:type="dxa"/>
                    <w:left w:w="108" w:type="dxa"/>
                    <w:bottom w:w="0" w:type="dxa"/>
                    <w:right w:w="108" w:type="dxa"/>
                  </w:tcMar>
                </w:tcPr>
                <w:p w14:paraId="29CE819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lang w:val="kk-KZ"/>
                    </w:rPr>
                    <w:t>Қайта сақтандыру шарттары бойынша маржа</w:t>
                  </w:r>
                </w:p>
              </w:tc>
            </w:tr>
            <w:tr w:rsidR="003502AE" w:rsidRPr="00E526BE" w14:paraId="22F47A3E" w14:textId="77777777" w:rsidTr="004F336D">
              <w:trPr>
                <w:trHeight w:val="212"/>
              </w:trPr>
              <w:tc>
                <w:tcPr>
                  <w:tcW w:w="554" w:type="pct"/>
                  <w:vMerge/>
                  <w:tcMar>
                    <w:top w:w="0" w:type="dxa"/>
                    <w:left w:w="108" w:type="dxa"/>
                    <w:bottom w:w="0" w:type="dxa"/>
                    <w:right w:w="108" w:type="dxa"/>
                  </w:tcMar>
                </w:tcPr>
                <w:p w14:paraId="45E292A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p>
              </w:tc>
              <w:tc>
                <w:tcPr>
                  <w:tcW w:w="795" w:type="pct"/>
                </w:tcPr>
                <w:p w14:paraId="20217F04"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2060 03</w:t>
                  </w:r>
                </w:p>
              </w:tc>
              <w:tc>
                <w:tcPr>
                  <w:tcW w:w="3651" w:type="pct"/>
                  <w:tcMar>
                    <w:top w:w="0" w:type="dxa"/>
                    <w:left w:w="108" w:type="dxa"/>
                    <w:bottom w:w="0" w:type="dxa"/>
                    <w:right w:w="108" w:type="dxa"/>
                  </w:tcMar>
                </w:tcPr>
                <w:p w14:paraId="40128E9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Қаржылық емес тәуекелге тәуекелдік түзету бойынша қайта сақтандыру активі.</w:t>
                  </w:r>
                </w:p>
              </w:tc>
            </w:tr>
            <w:tr w:rsidR="003502AE" w:rsidRPr="00E526BE" w14:paraId="65C54113" w14:textId="77777777" w:rsidTr="004F336D">
              <w:trPr>
                <w:trHeight w:val="360"/>
              </w:trPr>
              <w:tc>
                <w:tcPr>
                  <w:tcW w:w="554" w:type="pct"/>
                  <w:tcMar>
                    <w:top w:w="0" w:type="dxa"/>
                    <w:left w:w="108" w:type="dxa"/>
                    <w:bottom w:w="0" w:type="dxa"/>
                    <w:right w:w="108" w:type="dxa"/>
                  </w:tcMar>
                </w:tcPr>
                <w:p w14:paraId="18025206"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5" w:type="pct"/>
                </w:tcPr>
                <w:p w14:paraId="2C117E2E"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3390 42</w:t>
                  </w:r>
                </w:p>
              </w:tc>
              <w:tc>
                <w:tcPr>
                  <w:tcW w:w="3651" w:type="pct"/>
                  <w:tcMar>
                    <w:top w:w="0" w:type="dxa"/>
                    <w:left w:w="108" w:type="dxa"/>
                    <w:bottom w:w="0" w:type="dxa"/>
                    <w:right w:w="108" w:type="dxa"/>
                  </w:tcMar>
                </w:tcPr>
                <w:p w14:paraId="362287E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Қайта сақтандырушылармен есеп айырысу.</w:t>
                  </w:r>
                </w:p>
              </w:tc>
            </w:tr>
          </w:tbl>
          <w:p w14:paraId="5B5E55A9" w14:textId="77777777" w:rsidR="003502AE" w:rsidRPr="00E526BE" w:rsidRDefault="003502AE" w:rsidP="003502AE">
            <w:pPr>
              <w:ind w:firstLine="709"/>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lastRenderedPageBreak/>
              <w:t>шығындарды өтеу компонентінің сомасына:</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D369CF" w14:paraId="5CCB510A" w14:textId="77777777" w:rsidTr="004F336D">
              <w:trPr>
                <w:trHeight w:val="325"/>
              </w:trPr>
              <w:tc>
                <w:tcPr>
                  <w:tcW w:w="556" w:type="pct"/>
                  <w:tcMar>
                    <w:top w:w="0" w:type="dxa"/>
                    <w:left w:w="108" w:type="dxa"/>
                    <w:bottom w:w="0" w:type="dxa"/>
                    <w:right w:w="108" w:type="dxa"/>
                  </w:tcMar>
                </w:tcPr>
                <w:p w14:paraId="4D09137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Дт</w:t>
                  </w:r>
                </w:p>
              </w:tc>
              <w:tc>
                <w:tcPr>
                  <w:tcW w:w="794" w:type="pct"/>
                  <w:tcMar>
                    <w:top w:w="0" w:type="dxa"/>
                    <w:left w:w="108" w:type="dxa"/>
                    <w:bottom w:w="0" w:type="dxa"/>
                    <w:right w:w="108" w:type="dxa"/>
                  </w:tcMar>
                  <w:vAlign w:val="center"/>
                </w:tcPr>
                <w:p w14:paraId="703D1C6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sz w:val="24"/>
                      <w:szCs w:val="24"/>
                      <w:lang w:val="en-US"/>
                    </w:rPr>
                    <w:t>2060 04</w:t>
                  </w:r>
                </w:p>
              </w:tc>
              <w:tc>
                <w:tcPr>
                  <w:tcW w:w="3650" w:type="pct"/>
                  <w:tcMar>
                    <w:top w:w="0" w:type="dxa"/>
                    <w:left w:w="108" w:type="dxa"/>
                    <w:bottom w:w="0" w:type="dxa"/>
                    <w:right w:w="108" w:type="dxa"/>
                  </w:tcMar>
                  <w:vAlign w:val="center"/>
                </w:tcPr>
                <w:p w14:paraId="7377FA5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color w:val="FF0000"/>
                      <w:sz w:val="24"/>
                      <w:szCs w:val="24"/>
                    </w:rPr>
                    <w:t>Қайта</w:t>
                  </w:r>
                  <w:r w:rsidRPr="00E526BE">
                    <w:rPr>
                      <w:rFonts w:ascii="Times New Roman" w:eastAsia="Times New Roman" w:hAnsi="Times New Roman" w:cs="Times New Roman"/>
                      <w:color w:val="FF0000"/>
                      <w:sz w:val="24"/>
                      <w:szCs w:val="24"/>
                      <w:lang w:val="en-US"/>
                    </w:rPr>
                    <w:t xml:space="preserve"> </w:t>
                  </w:r>
                  <w:r w:rsidRPr="00E526BE">
                    <w:rPr>
                      <w:rFonts w:ascii="Times New Roman" w:eastAsia="Times New Roman" w:hAnsi="Times New Roman" w:cs="Times New Roman"/>
                      <w:color w:val="FF0000"/>
                      <w:sz w:val="24"/>
                      <w:szCs w:val="24"/>
                    </w:rPr>
                    <w:t>сақтандыру</w:t>
                  </w:r>
                  <w:r w:rsidRPr="00E526BE">
                    <w:rPr>
                      <w:rFonts w:ascii="Times New Roman" w:eastAsia="Times New Roman" w:hAnsi="Times New Roman" w:cs="Times New Roman"/>
                      <w:color w:val="FF0000"/>
                      <w:sz w:val="24"/>
                      <w:szCs w:val="24"/>
                      <w:lang w:val="en-US"/>
                    </w:rPr>
                    <w:t xml:space="preserve"> </w:t>
                  </w:r>
                  <w:r w:rsidRPr="00E526BE">
                    <w:rPr>
                      <w:rFonts w:ascii="Times New Roman" w:eastAsia="Times New Roman" w:hAnsi="Times New Roman" w:cs="Times New Roman"/>
                      <w:color w:val="FF0000"/>
                      <w:sz w:val="24"/>
                      <w:szCs w:val="24"/>
                    </w:rPr>
                    <w:t>шарттары</w:t>
                  </w:r>
                  <w:r w:rsidRPr="00E526BE">
                    <w:rPr>
                      <w:rFonts w:ascii="Times New Roman" w:eastAsia="Times New Roman" w:hAnsi="Times New Roman" w:cs="Times New Roman"/>
                      <w:color w:val="FF0000"/>
                      <w:sz w:val="24"/>
                      <w:szCs w:val="24"/>
                      <w:lang w:val="en-US"/>
                    </w:rPr>
                    <w:t xml:space="preserve"> </w:t>
                  </w:r>
                  <w:r w:rsidRPr="00E526BE">
                    <w:rPr>
                      <w:rFonts w:ascii="Times New Roman" w:eastAsia="Times New Roman" w:hAnsi="Times New Roman" w:cs="Times New Roman"/>
                      <w:color w:val="FF0000"/>
                      <w:sz w:val="24"/>
                      <w:szCs w:val="24"/>
                    </w:rPr>
                    <w:t>бойынша</w:t>
                  </w:r>
                  <w:r w:rsidRPr="00E526BE">
                    <w:rPr>
                      <w:rFonts w:ascii="Times New Roman" w:eastAsia="Times New Roman" w:hAnsi="Times New Roman" w:cs="Times New Roman"/>
                      <w:color w:val="FF0000"/>
                      <w:sz w:val="24"/>
                      <w:szCs w:val="24"/>
                      <w:lang w:val="en-US"/>
                    </w:rPr>
                    <w:t xml:space="preserve"> </w:t>
                  </w:r>
                  <w:r w:rsidRPr="00E526BE">
                    <w:rPr>
                      <w:rFonts w:ascii="Times New Roman" w:eastAsia="Times New Roman" w:hAnsi="Times New Roman" w:cs="Times New Roman"/>
                      <w:color w:val="FF0000"/>
                      <w:sz w:val="24"/>
                      <w:szCs w:val="24"/>
                    </w:rPr>
                    <w:t>маржаның</w:t>
                  </w:r>
                  <w:r w:rsidRPr="00E526BE">
                    <w:rPr>
                      <w:rFonts w:ascii="Times New Roman" w:eastAsia="Times New Roman" w:hAnsi="Times New Roman" w:cs="Times New Roman"/>
                      <w:color w:val="FF0000"/>
                      <w:sz w:val="24"/>
                      <w:szCs w:val="24"/>
                      <w:lang w:val="en-US"/>
                    </w:rPr>
                    <w:t xml:space="preserve"> </w:t>
                  </w:r>
                  <w:r w:rsidRPr="00E526BE">
                    <w:rPr>
                      <w:rFonts w:ascii="Times New Roman" w:eastAsia="Times New Roman" w:hAnsi="Times New Roman" w:cs="Times New Roman"/>
                      <w:color w:val="FF0000"/>
                      <w:sz w:val="24"/>
                      <w:szCs w:val="24"/>
                    </w:rPr>
                    <w:t>залалын</w:t>
                  </w:r>
                  <w:r w:rsidRPr="00E526BE">
                    <w:rPr>
                      <w:rFonts w:ascii="Times New Roman" w:eastAsia="Times New Roman" w:hAnsi="Times New Roman" w:cs="Times New Roman"/>
                      <w:color w:val="FF0000"/>
                      <w:sz w:val="24"/>
                      <w:szCs w:val="24"/>
                      <w:lang w:val="en-US"/>
                    </w:rPr>
                    <w:t xml:space="preserve"> </w:t>
                  </w:r>
                  <w:r w:rsidRPr="00E526BE">
                    <w:rPr>
                      <w:rFonts w:ascii="Times New Roman" w:eastAsia="Times New Roman" w:hAnsi="Times New Roman" w:cs="Times New Roman"/>
                      <w:color w:val="FF0000"/>
                      <w:sz w:val="24"/>
                      <w:szCs w:val="24"/>
                    </w:rPr>
                    <w:t>өтеу</w:t>
                  </w:r>
                  <w:r w:rsidRPr="00E526BE">
                    <w:rPr>
                      <w:rFonts w:ascii="Times New Roman" w:eastAsia="Times New Roman" w:hAnsi="Times New Roman" w:cs="Times New Roman"/>
                      <w:color w:val="FF0000"/>
                      <w:sz w:val="24"/>
                      <w:szCs w:val="24"/>
                      <w:lang w:val="en-US"/>
                    </w:rPr>
                    <w:t xml:space="preserve"> </w:t>
                  </w:r>
                  <w:r w:rsidRPr="00E526BE">
                    <w:rPr>
                      <w:rFonts w:ascii="Times New Roman" w:eastAsia="Times New Roman" w:hAnsi="Times New Roman" w:cs="Times New Roman"/>
                      <w:color w:val="FF0000"/>
                      <w:sz w:val="24"/>
                      <w:szCs w:val="24"/>
                    </w:rPr>
                    <w:t>құрамдауышы</w:t>
                  </w:r>
                </w:p>
              </w:tc>
            </w:tr>
            <w:tr w:rsidR="003502AE" w:rsidRPr="00D369CF" w14:paraId="414F0C55" w14:textId="77777777" w:rsidTr="004F336D">
              <w:trPr>
                <w:trHeight w:val="353"/>
              </w:trPr>
              <w:tc>
                <w:tcPr>
                  <w:tcW w:w="556" w:type="pct"/>
                  <w:tcMar>
                    <w:top w:w="0" w:type="dxa"/>
                    <w:left w:w="108" w:type="dxa"/>
                    <w:bottom w:w="0" w:type="dxa"/>
                    <w:right w:w="108" w:type="dxa"/>
                  </w:tcMar>
                </w:tcPr>
                <w:p w14:paraId="7EF0D57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sz w:val="24"/>
                      <w:szCs w:val="24"/>
                    </w:rPr>
                    <w:t>Кт</w:t>
                  </w:r>
                  <w:r w:rsidRPr="00E526BE">
                    <w:rPr>
                      <w:rFonts w:ascii="Times New Roman" w:eastAsia="Times New Roman" w:hAnsi="Times New Roman" w:cs="Times New Roman"/>
                      <w:sz w:val="24"/>
                      <w:szCs w:val="24"/>
                      <w:lang w:val="en-US"/>
                    </w:rPr>
                    <w:t xml:space="preserve"> </w:t>
                  </w:r>
                </w:p>
              </w:tc>
              <w:tc>
                <w:tcPr>
                  <w:tcW w:w="794" w:type="pct"/>
                  <w:tcMar>
                    <w:top w:w="0" w:type="dxa"/>
                    <w:left w:w="108" w:type="dxa"/>
                    <w:bottom w:w="0" w:type="dxa"/>
                    <w:right w:w="108" w:type="dxa"/>
                  </w:tcMar>
                </w:tcPr>
                <w:p w14:paraId="7839C7C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sz w:val="24"/>
                      <w:szCs w:val="24"/>
                      <w:lang w:val="en-US"/>
                    </w:rPr>
                    <w:t>6280 55</w:t>
                  </w:r>
                </w:p>
              </w:tc>
              <w:tc>
                <w:tcPr>
                  <w:tcW w:w="3650" w:type="pct"/>
                  <w:tcMar>
                    <w:top w:w="0" w:type="dxa"/>
                    <w:left w:w="108" w:type="dxa"/>
                    <w:bottom w:w="0" w:type="dxa"/>
                    <w:right w:w="108" w:type="dxa"/>
                  </w:tcMar>
                </w:tcPr>
                <w:p w14:paraId="5BB1712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sz w:val="24"/>
                      <w:szCs w:val="24"/>
                    </w:rPr>
                    <w:t>Қайта</w:t>
                  </w:r>
                  <w:r w:rsidRPr="00E526BE">
                    <w:rPr>
                      <w:rFonts w:ascii="Times New Roman" w:eastAsia="Times New Roman" w:hAnsi="Times New Roman" w:cs="Times New Roman"/>
                      <w:sz w:val="24"/>
                      <w:szCs w:val="24"/>
                      <w:lang w:val="en-US"/>
                    </w:rPr>
                    <w:t xml:space="preserve"> </w:t>
                  </w:r>
                  <w:r w:rsidRPr="00E526BE">
                    <w:rPr>
                      <w:rFonts w:ascii="Times New Roman" w:eastAsia="Times New Roman" w:hAnsi="Times New Roman" w:cs="Times New Roman"/>
                      <w:sz w:val="24"/>
                      <w:szCs w:val="24"/>
                    </w:rPr>
                    <w:t>сақтандырудан</w:t>
                  </w:r>
                  <w:r w:rsidRPr="00E526BE">
                    <w:rPr>
                      <w:rFonts w:ascii="Times New Roman" w:eastAsia="Times New Roman" w:hAnsi="Times New Roman" w:cs="Times New Roman"/>
                      <w:sz w:val="24"/>
                      <w:szCs w:val="24"/>
                      <w:lang w:val="en-US"/>
                    </w:rPr>
                    <w:t xml:space="preserve"> </w:t>
                  </w:r>
                  <w:r w:rsidRPr="00E526BE">
                    <w:rPr>
                      <w:rFonts w:ascii="Times New Roman" w:eastAsia="Times New Roman" w:hAnsi="Times New Roman" w:cs="Times New Roman"/>
                      <w:sz w:val="24"/>
                      <w:szCs w:val="24"/>
                    </w:rPr>
                    <w:t>кіріс</w:t>
                  </w:r>
                  <w:r w:rsidRPr="00E526BE">
                    <w:rPr>
                      <w:rFonts w:ascii="Times New Roman" w:eastAsia="Times New Roman" w:hAnsi="Times New Roman" w:cs="Times New Roman"/>
                      <w:sz w:val="24"/>
                      <w:szCs w:val="24"/>
                      <w:lang w:val="en-US"/>
                    </w:rPr>
                    <w:t>.</w:t>
                  </w:r>
                </w:p>
              </w:tc>
            </w:tr>
          </w:tbl>
          <w:p w14:paraId="1098FBF0" w14:textId="77777777" w:rsidR="003502AE" w:rsidRPr="00E526BE" w:rsidRDefault="003502AE" w:rsidP="003502AE">
            <w:pPr>
              <w:ind w:firstLine="709"/>
              <w:contextualSpacing/>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sz w:val="24"/>
                <w:szCs w:val="24"/>
                <w:lang w:val="kk-KZ"/>
              </w:rPr>
              <w:t>және бір мезгілде, қайта сақтандыру ұйымына аударуға жататын сақтандыру сыйлықақыларының сомасына</w:t>
            </w:r>
            <w:r w:rsidRPr="00E526BE">
              <w:rPr>
                <w:rFonts w:ascii="Times New Roman" w:eastAsia="Times New Roman" w:hAnsi="Times New Roman" w:cs="Times New Roman"/>
                <w:sz w:val="24"/>
                <w:szCs w:val="24"/>
                <w:lang w:val="en-US"/>
              </w:rPr>
              <w:t>:</w:t>
            </w:r>
          </w:p>
          <w:tbl>
            <w:tblPr>
              <w:tblW w:w="5348" w:type="dxa"/>
              <w:tblInd w:w="709" w:type="dxa"/>
              <w:tblLayout w:type="fixed"/>
              <w:tblCellMar>
                <w:left w:w="0" w:type="dxa"/>
                <w:right w:w="0" w:type="dxa"/>
              </w:tblCellMar>
              <w:tblLook w:val="04A0" w:firstRow="1" w:lastRow="0" w:firstColumn="1" w:lastColumn="0" w:noHBand="0" w:noVBand="1"/>
            </w:tblPr>
            <w:tblGrid>
              <w:gridCol w:w="595"/>
              <w:gridCol w:w="850"/>
              <w:gridCol w:w="3903"/>
            </w:tblGrid>
            <w:tr w:rsidR="003502AE" w:rsidRPr="00D369CF" w14:paraId="5921F960" w14:textId="77777777" w:rsidTr="004F336D">
              <w:trPr>
                <w:trHeight w:val="313"/>
              </w:trPr>
              <w:tc>
                <w:tcPr>
                  <w:tcW w:w="556" w:type="pct"/>
                  <w:tcMar>
                    <w:top w:w="0" w:type="dxa"/>
                    <w:left w:w="108" w:type="dxa"/>
                    <w:bottom w:w="0" w:type="dxa"/>
                    <w:right w:w="108" w:type="dxa"/>
                  </w:tcMar>
                </w:tcPr>
                <w:p w14:paraId="5805DE9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sz w:val="24"/>
                      <w:szCs w:val="24"/>
                    </w:rPr>
                    <w:t>Дт</w:t>
                  </w:r>
                  <w:r w:rsidRPr="00E526BE">
                    <w:rPr>
                      <w:rFonts w:ascii="Times New Roman" w:eastAsia="Times New Roman" w:hAnsi="Times New Roman" w:cs="Times New Roman"/>
                      <w:sz w:val="24"/>
                      <w:szCs w:val="24"/>
                      <w:lang w:val="en-US"/>
                    </w:rPr>
                    <w:t xml:space="preserve"> </w:t>
                  </w:r>
                </w:p>
              </w:tc>
              <w:tc>
                <w:tcPr>
                  <w:tcW w:w="795" w:type="pct"/>
                  <w:tcMar>
                    <w:top w:w="0" w:type="dxa"/>
                    <w:left w:w="108" w:type="dxa"/>
                    <w:bottom w:w="0" w:type="dxa"/>
                    <w:right w:w="108" w:type="dxa"/>
                  </w:tcMar>
                </w:tcPr>
                <w:p w14:paraId="7439D7E4"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sz w:val="24"/>
                      <w:szCs w:val="24"/>
                      <w:lang w:val="en-US"/>
                    </w:rPr>
                    <w:t>3390 42</w:t>
                  </w:r>
                </w:p>
              </w:tc>
              <w:tc>
                <w:tcPr>
                  <w:tcW w:w="3649" w:type="pct"/>
                  <w:tcMar>
                    <w:top w:w="0" w:type="dxa"/>
                    <w:left w:w="108" w:type="dxa"/>
                    <w:bottom w:w="0" w:type="dxa"/>
                    <w:right w:w="108" w:type="dxa"/>
                  </w:tcMar>
                </w:tcPr>
                <w:p w14:paraId="6A1C422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sz w:val="24"/>
                      <w:szCs w:val="24"/>
                    </w:rPr>
                    <w:t>Қайта</w:t>
                  </w:r>
                  <w:r w:rsidRPr="00E526BE">
                    <w:rPr>
                      <w:rFonts w:ascii="Times New Roman" w:eastAsia="Times New Roman" w:hAnsi="Times New Roman" w:cs="Times New Roman"/>
                      <w:sz w:val="24"/>
                      <w:szCs w:val="24"/>
                      <w:lang w:val="en-US"/>
                    </w:rPr>
                    <w:t xml:space="preserve"> </w:t>
                  </w:r>
                  <w:r w:rsidRPr="00E526BE">
                    <w:rPr>
                      <w:rFonts w:ascii="Times New Roman" w:eastAsia="Times New Roman" w:hAnsi="Times New Roman" w:cs="Times New Roman"/>
                      <w:sz w:val="24"/>
                      <w:szCs w:val="24"/>
                    </w:rPr>
                    <w:t>сақтандырушылармен</w:t>
                  </w:r>
                  <w:r w:rsidRPr="00E526BE">
                    <w:rPr>
                      <w:rFonts w:ascii="Times New Roman" w:eastAsia="Times New Roman" w:hAnsi="Times New Roman" w:cs="Times New Roman"/>
                      <w:sz w:val="24"/>
                      <w:szCs w:val="24"/>
                      <w:lang w:val="en-US"/>
                    </w:rPr>
                    <w:t xml:space="preserve"> </w:t>
                  </w:r>
                  <w:r w:rsidRPr="00E526BE">
                    <w:rPr>
                      <w:rFonts w:ascii="Times New Roman" w:eastAsia="Times New Roman" w:hAnsi="Times New Roman" w:cs="Times New Roman"/>
                      <w:sz w:val="24"/>
                      <w:szCs w:val="24"/>
                    </w:rPr>
                    <w:t>есеп</w:t>
                  </w:r>
                  <w:r w:rsidRPr="00E526BE">
                    <w:rPr>
                      <w:rFonts w:ascii="Times New Roman" w:eastAsia="Times New Roman" w:hAnsi="Times New Roman" w:cs="Times New Roman"/>
                      <w:sz w:val="24"/>
                      <w:szCs w:val="24"/>
                      <w:lang w:val="en-US"/>
                    </w:rPr>
                    <w:t xml:space="preserve"> </w:t>
                  </w:r>
                  <w:r w:rsidRPr="00E526BE">
                    <w:rPr>
                      <w:rFonts w:ascii="Times New Roman" w:eastAsia="Times New Roman" w:hAnsi="Times New Roman" w:cs="Times New Roman"/>
                      <w:sz w:val="24"/>
                      <w:szCs w:val="24"/>
                    </w:rPr>
                    <w:t>айырысу</w:t>
                  </w:r>
                </w:p>
              </w:tc>
            </w:tr>
            <w:tr w:rsidR="003502AE" w:rsidRPr="00D369CF" w14:paraId="5041EAA5" w14:textId="77777777" w:rsidTr="004F336D">
              <w:trPr>
                <w:trHeight w:val="313"/>
              </w:trPr>
              <w:tc>
                <w:tcPr>
                  <w:tcW w:w="556" w:type="pct"/>
                  <w:tcMar>
                    <w:top w:w="0" w:type="dxa"/>
                    <w:left w:w="108" w:type="dxa"/>
                    <w:bottom w:w="0" w:type="dxa"/>
                    <w:right w:w="108" w:type="dxa"/>
                  </w:tcMar>
                </w:tcPr>
                <w:p w14:paraId="0768CEB7"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sz w:val="24"/>
                      <w:szCs w:val="24"/>
                    </w:rPr>
                    <w:t>Кт</w:t>
                  </w:r>
                </w:p>
              </w:tc>
              <w:tc>
                <w:tcPr>
                  <w:tcW w:w="795" w:type="pct"/>
                  <w:tcMar>
                    <w:top w:w="0" w:type="dxa"/>
                    <w:left w:w="108" w:type="dxa"/>
                    <w:bottom w:w="0" w:type="dxa"/>
                    <w:right w:w="108" w:type="dxa"/>
                  </w:tcMar>
                </w:tcPr>
                <w:p w14:paraId="5ACEF91A"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bCs/>
                      <w:sz w:val="24"/>
                      <w:szCs w:val="24"/>
                      <w:lang w:val="kk-KZ"/>
                    </w:rPr>
                    <w:t>1010</w:t>
                  </w:r>
                </w:p>
              </w:tc>
              <w:tc>
                <w:tcPr>
                  <w:tcW w:w="3649" w:type="pct"/>
                  <w:tcMar>
                    <w:top w:w="0" w:type="dxa"/>
                    <w:left w:w="108" w:type="dxa"/>
                    <w:bottom w:w="0" w:type="dxa"/>
                    <w:right w:w="108" w:type="dxa"/>
                  </w:tcMar>
                </w:tcPr>
                <w:p w14:paraId="5137443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bCs/>
                      <w:sz w:val="24"/>
                      <w:szCs w:val="24"/>
                      <w:lang w:val="kk-KZ"/>
                    </w:rPr>
                    <w:t>Кассадағы ақша қаражаты</w:t>
                  </w:r>
                </w:p>
              </w:tc>
            </w:tr>
            <w:tr w:rsidR="003502AE" w:rsidRPr="00D369CF" w14:paraId="6790A3A8" w14:textId="77777777" w:rsidTr="004F336D">
              <w:trPr>
                <w:trHeight w:val="373"/>
              </w:trPr>
              <w:tc>
                <w:tcPr>
                  <w:tcW w:w="556" w:type="pct"/>
                  <w:tcMar>
                    <w:top w:w="0" w:type="dxa"/>
                    <w:left w:w="108" w:type="dxa"/>
                    <w:bottom w:w="0" w:type="dxa"/>
                    <w:right w:w="108" w:type="dxa"/>
                  </w:tcMar>
                </w:tcPr>
                <w:p w14:paraId="0BD399E8"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lang w:val="en-US"/>
                    </w:rPr>
                  </w:pPr>
                </w:p>
              </w:tc>
              <w:tc>
                <w:tcPr>
                  <w:tcW w:w="795" w:type="pct"/>
                  <w:tcMar>
                    <w:top w:w="0" w:type="dxa"/>
                    <w:left w:w="108" w:type="dxa"/>
                    <w:bottom w:w="0" w:type="dxa"/>
                    <w:right w:w="108" w:type="dxa"/>
                  </w:tcMar>
                </w:tcPr>
                <w:p w14:paraId="4FC40437"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sz w:val="24"/>
                      <w:szCs w:val="24"/>
                      <w:lang w:val="kk-KZ"/>
                    </w:rPr>
                    <w:t>1030</w:t>
                  </w:r>
                </w:p>
              </w:tc>
              <w:tc>
                <w:tcPr>
                  <w:tcW w:w="3649" w:type="pct"/>
                  <w:tcMar>
                    <w:top w:w="0" w:type="dxa"/>
                    <w:left w:w="108" w:type="dxa"/>
                    <w:bottom w:w="0" w:type="dxa"/>
                    <w:right w:w="108" w:type="dxa"/>
                  </w:tcMar>
                </w:tcPr>
                <w:p w14:paraId="2DE28EE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lang w:val="en-US"/>
                    </w:rPr>
                  </w:pPr>
                  <w:r w:rsidRPr="00E526BE">
                    <w:rPr>
                      <w:rFonts w:ascii="Times New Roman" w:eastAsia="Times New Roman" w:hAnsi="Times New Roman" w:cs="Times New Roman"/>
                      <w:sz w:val="24"/>
                      <w:szCs w:val="24"/>
                      <w:lang w:val="kk-KZ"/>
                    </w:rPr>
                    <w:t>Ағымдағы шоттардағы ақша қаражат.</w:t>
                  </w:r>
                </w:p>
              </w:tc>
            </w:tr>
          </w:tbl>
          <w:p w14:paraId="02509F91" w14:textId="77777777" w:rsidR="003502AE" w:rsidRPr="00E526BE" w:rsidRDefault="003502AE" w:rsidP="003502AE">
            <w:pPr>
              <w:ind w:firstLine="709"/>
              <w:jc w:val="both"/>
              <w:rPr>
                <w:rFonts w:ascii="Times New Roman" w:eastAsia="Times New Roman" w:hAnsi="Times New Roman" w:cs="Times New Roman"/>
                <w:bCs/>
                <w:noProof/>
                <w:sz w:val="24"/>
                <w:szCs w:val="24"/>
                <w:lang w:val="kk-KZ"/>
              </w:rPr>
            </w:pPr>
          </w:p>
          <w:p w14:paraId="6A063D83" w14:textId="77777777" w:rsidR="003502AE" w:rsidRPr="00E526BE" w:rsidRDefault="003502AE" w:rsidP="003502AE">
            <w:pPr>
              <w:ind w:firstLine="709"/>
              <w:jc w:val="both"/>
              <w:rPr>
                <w:rFonts w:ascii="Times New Roman" w:eastAsia="Times New Roman" w:hAnsi="Times New Roman" w:cs="Times New Roman"/>
                <w:bCs/>
                <w:noProof/>
                <w:sz w:val="24"/>
                <w:szCs w:val="24"/>
                <w:lang w:val="kk-KZ"/>
              </w:rPr>
            </w:pPr>
          </w:p>
          <w:p w14:paraId="0C72C182" w14:textId="77777777" w:rsidR="003502AE" w:rsidRPr="00E526BE" w:rsidRDefault="003502AE" w:rsidP="003502AE">
            <w:pPr>
              <w:ind w:firstLine="709"/>
              <w:jc w:val="center"/>
              <w:rPr>
                <w:rFonts w:ascii="Times New Roman" w:eastAsia="Times New Roman" w:hAnsi="Times New Roman" w:cs="Times New Roman"/>
                <w:b/>
                <w:bCs/>
                <w:noProof/>
                <w:sz w:val="24"/>
                <w:szCs w:val="24"/>
                <w:lang w:val="kk-KZ"/>
              </w:rPr>
            </w:pPr>
            <w:r w:rsidRPr="00E526BE">
              <w:rPr>
                <w:rFonts w:ascii="Times New Roman" w:eastAsia="Times New Roman" w:hAnsi="Times New Roman" w:cs="Times New Roman"/>
                <w:b/>
                <w:bCs/>
                <w:noProof/>
                <w:sz w:val="24"/>
                <w:szCs w:val="24"/>
                <w:lang w:val="kk-KZ"/>
              </w:rPr>
              <w:t>Параграф 7. Сақтандыру төлемдері бойынша операциялардың бухгалтерлік есебі</w:t>
            </w:r>
          </w:p>
          <w:p w14:paraId="29764676" w14:textId="77777777" w:rsidR="003502AE" w:rsidRPr="00E526BE" w:rsidRDefault="003502AE" w:rsidP="003502AE">
            <w:pPr>
              <w:ind w:firstLine="709"/>
              <w:jc w:val="both"/>
              <w:rPr>
                <w:rFonts w:ascii="Times New Roman" w:eastAsia="Times New Roman" w:hAnsi="Times New Roman" w:cs="Times New Roman"/>
                <w:bCs/>
                <w:noProof/>
                <w:sz w:val="24"/>
                <w:szCs w:val="24"/>
                <w:lang w:val="kk-KZ"/>
              </w:rPr>
            </w:pPr>
          </w:p>
          <w:p w14:paraId="3979D31E" w14:textId="4A212ACB" w:rsidR="003502AE" w:rsidRPr="00E526BE" w:rsidRDefault="000A17DA" w:rsidP="003502AE">
            <w:pPr>
              <w:ind w:firstLine="709"/>
              <w:jc w:val="both"/>
              <w:rPr>
                <w:rFonts w:ascii="Times New Roman" w:eastAsia="Times New Roman" w:hAnsi="Times New Roman" w:cs="Times New Roman"/>
                <w:bCs/>
                <w:noProof/>
                <w:sz w:val="24"/>
                <w:szCs w:val="24"/>
                <w:lang w:val="kk-KZ"/>
              </w:rPr>
            </w:pPr>
            <w:r w:rsidRPr="00E526BE">
              <w:rPr>
                <w:rFonts w:ascii="Times New Roman" w:eastAsia="Times New Roman" w:hAnsi="Times New Roman" w:cs="Times New Roman"/>
                <w:bCs/>
                <w:noProof/>
                <w:sz w:val="24"/>
                <w:szCs w:val="24"/>
                <w:lang w:val="kk-KZ"/>
              </w:rPr>
              <w:t>62</w:t>
            </w:r>
            <w:r w:rsidR="003502AE" w:rsidRPr="00E526BE">
              <w:rPr>
                <w:rFonts w:ascii="Times New Roman" w:eastAsia="Times New Roman" w:hAnsi="Times New Roman" w:cs="Times New Roman"/>
                <w:bCs/>
                <w:noProof/>
                <w:sz w:val="24"/>
                <w:szCs w:val="24"/>
                <w:lang w:val="kk-KZ"/>
              </w:rPr>
              <w:t>. 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p>
          <w:p w14:paraId="11A4ECDC" w14:textId="77777777" w:rsidR="003502AE" w:rsidRPr="00E526BE" w:rsidRDefault="003502AE" w:rsidP="003502AE">
            <w:pPr>
              <w:ind w:firstLine="709"/>
              <w:jc w:val="both"/>
              <w:rPr>
                <w:rFonts w:ascii="Times New Roman" w:eastAsia="Times New Roman" w:hAnsi="Times New Roman" w:cs="Times New Roman"/>
                <w:bCs/>
                <w:sz w:val="24"/>
                <w:szCs w:val="24"/>
                <w:lang w:val="kk-KZ"/>
              </w:rPr>
            </w:pPr>
            <w:r w:rsidRPr="00E526BE">
              <w:rPr>
                <w:rFonts w:ascii="Times New Roman" w:eastAsia="Calibri" w:hAnsi="Times New Roman" w:cs="Times New Roman"/>
                <w:sz w:val="24"/>
                <w:szCs w:val="24"/>
                <w:lang w:val="kk-KZ" w:eastAsia="en-US"/>
              </w:rPr>
              <w:t xml:space="preserve">1) </w:t>
            </w:r>
            <w:r w:rsidRPr="00E526BE">
              <w:rPr>
                <w:rFonts w:ascii="Times New Roman" w:eastAsia="Times New Roman" w:hAnsi="Times New Roman" w:cs="Times New Roman"/>
                <w:bCs/>
                <w:sz w:val="24"/>
                <w:szCs w:val="24"/>
                <w:lang w:val="kk-KZ"/>
              </w:rPr>
              <w:t>туындаған сақтандыру шығындары бойынша міндеттемелер сомасына:</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E526BE" w14:paraId="72BD01F4" w14:textId="77777777" w:rsidTr="004F336D">
              <w:trPr>
                <w:trHeight w:val="315"/>
              </w:trPr>
              <w:tc>
                <w:tcPr>
                  <w:tcW w:w="556" w:type="pct"/>
                  <w:tcMar>
                    <w:top w:w="0" w:type="dxa"/>
                    <w:left w:w="108" w:type="dxa"/>
                    <w:bottom w:w="0" w:type="dxa"/>
                    <w:right w:w="108" w:type="dxa"/>
                  </w:tcMar>
                </w:tcPr>
                <w:p w14:paraId="7F1F67E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Дт</w:t>
                  </w:r>
                </w:p>
              </w:tc>
              <w:tc>
                <w:tcPr>
                  <w:tcW w:w="794" w:type="pct"/>
                  <w:tcMar>
                    <w:top w:w="0" w:type="dxa"/>
                    <w:left w:w="108" w:type="dxa"/>
                    <w:bottom w:w="0" w:type="dxa"/>
                    <w:right w:w="108" w:type="dxa"/>
                  </w:tcMar>
                </w:tcPr>
                <w:p w14:paraId="72E2A4D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7470 38</w:t>
                  </w:r>
                </w:p>
              </w:tc>
              <w:tc>
                <w:tcPr>
                  <w:tcW w:w="3650" w:type="pct"/>
                  <w:tcMar>
                    <w:top w:w="0" w:type="dxa"/>
                    <w:left w:w="108" w:type="dxa"/>
                    <w:bottom w:w="0" w:type="dxa"/>
                    <w:right w:w="108" w:type="dxa"/>
                  </w:tcMar>
                </w:tcPr>
                <w:p w14:paraId="7BD9EF4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Сақтандыру (қайта сақтандыру)шарттары бойынша шығыстар</w:t>
                  </w:r>
                </w:p>
              </w:tc>
            </w:tr>
            <w:tr w:rsidR="003502AE" w:rsidRPr="00E526BE" w14:paraId="4F73B19A" w14:textId="77777777" w:rsidTr="004F336D">
              <w:trPr>
                <w:trHeight w:val="343"/>
              </w:trPr>
              <w:tc>
                <w:tcPr>
                  <w:tcW w:w="556" w:type="pct"/>
                  <w:tcMar>
                    <w:top w:w="0" w:type="dxa"/>
                    <w:left w:w="108" w:type="dxa"/>
                    <w:bottom w:w="0" w:type="dxa"/>
                    <w:right w:w="108" w:type="dxa"/>
                  </w:tcMar>
                </w:tcPr>
                <w:p w14:paraId="5800F06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 xml:space="preserve">Кт </w:t>
                  </w:r>
                </w:p>
              </w:tc>
              <w:tc>
                <w:tcPr>
                  <w:tcW w:w="794" w:type="pct"/>
                  <w:tcMar>
                    <w:top w:w="0" w:type="dxa"/>
                    <w:left w:w="108" w:type="dxa"/>
                    <w:bottom w:w="0" w:type="dxa"/>
                    <w:right w:w="108" w:type="dxa"/>
                  </w:tcMar>
                </w:tcPr>
                <w:p w14:paraId="371304D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Times New Roman" w:hAnsi="Times New Roman" w:cs="Times New Roman"/>
                      <w:sz w:val="24"/>
                      <w:szCs w:val="24"/>
                    </w:rPr>
                    <w:t>3390 17</w:t>
                  </w:r>
                </w:p>
              </w:tc>
              <w:tc>
                <w:tcPr>
                  <w:tcW w:w="3650" w:type="pct"/>
                  <w:tcMar>
                    <w:top w:w="0" w:type="dxa"/>
                    <w:left w:w="108" w:type="dxa"/>
                    <w:bottom w:w="0" w:type="dxa"/>
                    <w:right w:w="108" w:type="dxa"/>
                  </w:tcMar>
                </w:tcPr>
                <w:p w14:paraId="6FACB39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E526BE">
                    <w:rPr>
                      <w:rFonts w:ascii="Times New Roman" w:eastAsia="Calibri" w:hAnsi="Times New Roman" w:cs="Times New Roman"/>
                      <w:sz w:val="24"/>
                      <w:szCs w:val="24"/>
                      <w:lang w:val="kk-KZ" w:eastAsia="en-US"/>
                    </w:rPr>
                    <w:t>Туындаған залалдар бойынша міндеттемелер</w:t>
                  </w:r>
                  <w:r w:rsidRPr="00E526BE">
                    <w:rPr>
                      <w:rFonts w:ascii="Times New Roman" w:eastAsia="Times New Roman" w:hAnsi="Times New Roman" w:cs="Times New Roman"/>
                      <w:sz w:val="24"/>
                      <w:szCs w:val="24"/>
                    </w:rPr>
                    <w:t>;</w:t>
                  </w:r>
                </w:p>
              </w:tc>
            </w:tr>
          </w:tbl>
          <w:p w14:paraId="24714EDE" w14:textId="77777777" w:rsidR="003502AE" w:rsidRPr="00E526BE" w:rsidRDefault="003502AE" w:rsidP="003502AE">
            <w:pPr>
              <w:ind w:firstLine="709"/>
              <w:jc w:val="both"/>
              <w:rPr>
                <w:rFonts w:ascii="Times New Roman" w:eastAsia="Calibri" w:hAnsi="Times New Roman" w:cs="Times New Roman"/>
                <w:noProof/>
                <w:sz w:val="24"/>
                <w:szCs w:val="24"/>
                <w:lang w:val="kk-KZ" w:eastAsia="en-US"/>
              </w:rPr>
            </w:pPr>
            <w:r w:rsidRPr="00E526BE">
              <w:rPr>
                <w:rFonts w:ascii="Times New Roman" w:eastAsia="Times New Roman" w:hAnsi="Times New Roman" w:cs="Times New Roman"/>
                <w:bCs/>
                <w:noProof/>
                <w:sz w:val="24"/>
                <w:szCs w:val="24"/>
              </w:rPr>
              <w:t>2</w:t>
            </w:r>
            <w:r w:rsidRPr="00E526BE">
              <w:rPr>
                <w:rFonts w:ascii="Times New Roman" w:eastAsia="Times New Roman" w:hAnsi="Times New Roman" w:cs="Times New Roman"/>
                <w:bCs/>
                <w:noProof/>
                <w:sz w:val="24"/>
                <w:szCs w:val="24"/>
                <w:lang w:val="kk-KZ"/>
              </w:rPr>
              <w:t>)</w:t>
            </w:r>
            <w:r w:rsidRPr="00E526BE">
              <w:rPr>
                <w:rFonts w:ascii="Times New Roman" w:eastAsia="Calibri" w:hAnsi="Times New Roman" w:cs="Times New Roman"/>
                <w:noProof/>
                <w:sz w:val="24"/>
                <w:szCs w:val="24"/>
                <w:lang w:val="kk-KZ" w:eastAsia="en-US"/>
              </w:rPr>
              <w:t xml:space="preserve"> ауыртпалық салынбайтын сақтандыру (қайта сақтандыру) шарттары бойынша сақтандыру түсімінің сомасына:</w:t>
            </w:r>
          </w:p>
          <w:tbl>
            <w:tblPr>
              <w:tblW w:w="5303" w:type="dxa"/>
              <w:tblInd w:w="709" w:type="dxa"/>
              <w:tblLayout w:type="fixed"/>
              <w:tblCellMar>
                <w:left w:w="0" w:type="dxa"/>
                <w:right w:w="0" w:type="dxa"/>
              </w:tblCellMar>
              <w:tblLook w:val="04A0" w:firstRow="1" w:lastRow="0" w:firstColumn="1" w:lastColumn="0" w:noHBand="0" w:noVBand="1"/>
            </w:tblPr>
            <w:tblGrid>
              <w:gridCol w:w="590"/>
              <w:gridCol w:w="843"/>
              <w:gridCol w:w="3870"/>
            </w:tblGrid>
            <w:tr w:rsidR="003502AE" w:rsidRPr="00D369CF" w14:paraId="756DA2AF" w14:textId="77777777" w:rsidTr="004F336D">
              <w:trPr>
                <w:trHeight w:val="334"/>
              </w:trPr>
              <w:tc>
                <w:tcPr>
                  <w:tcW w:w="556" w:type="pct"/>
                  <w:tcMar>
                    <w:top w:w="0" w:type="dxa"/>
                    <w:left w:w="108" w:type="dxa"/>
                    <w:bottom w:w="0" w:type="dxa"/>
                    <w:right w:w="108" w:type="dxa"/>
                  </w:tcMar>
                </w:tcPr>
                <w:p w14:paraId="29EB6009"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108" w:type="dxa"/>
                    <w:bottom w:w="0" w:type="dxa"/>
                    <w:right w:w="108" w:type="dxa"/>
                  </w:tcMar>
                </w:tcPr>
                <w:p w14:paraId="45CFF46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4040 11</w:t>
                  </w:r>
                </w:p>
              </w:tc>
              <w:tc>
                <w:tcPr>
                  <w:tcW w:w="3649" w:type="pct"/>
                  <w:tcMar>
                    <w:top w:w="0" w:type="dxa"/>
                    <w:left w:w="108" w:type="dxa"/>
                    <w:bottom w:w="0" w:type="dxa"/>
                    <w:right w:w="108" w:type="dxa"/>
                  </w:tcMar>
                </w:tcPr>
                <w:p w14:paraId="55DF5FD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Күтілетін ақша ағындарын ең жақсы бағалау</w:t>
                  </w:r>
                </w:p>
              </w:tc>
            </w:tr>
            <w:tr w:rsidR="003502AE" w:rsidRPr="00D369CF" w14:paraId="0788BA70" w14:textId="77777777" w:rsidTr="004F336D">
              <w:trPr>
                <w:trHeight w:val="363"/>
              </w:trPr>
              <w:tc>
                <w:tcPr>
                  <w:tcW w:w="556" w:type="pct"/>
                  <w:tcMar>
                    <w:top w:w="0" w:type="dxa"/>
                    <w:left w:w="108" w:type="dxa"/>
                    <w:bottom w:w="0" w:type="dxa"/>
                    <w:right w:w="108" w:type="dxa"/>
                  </w:tcMar>
                </w:tcPr>
                <w:p w14:paraId="0A070804"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5" w:type="pct"/>
                  <w:tcMar>
                    <w:top w:w="0" w:type="dxa"/>
                    <w:left w:w="108" w:type="dxa"/>
                    <w:bottom w:w="0" w:type="dxa"/>
                    <w:right w:w="108" w:type="dxa"/>
                  </w:tcMar>
                </w:tcPr>
                <w:p w14:paraId="4ACB3F6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6280 41</w:t>
                  </w:r>
                </w:p>
              </w:tc>
              <w:tc>
                <w:tcPr>
                  <w:tcW w:w="3649" w:type="pct"/>
                  <w:tcMar>
                    <w:top w:w="0" w:type="dxa"/>
                    <w:left w:w="108" w:type="dxa"/>
                    <w:bottom w:w="0" w:type="dxa"/>
                    <w:right w:w="108" w:type="dxa"/>
                  </w:tcMar>
                </w:tcPr>
                <w:p w14:paraId="724CCE0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Сақтандыру түсімі (сақтандырудан түскен кіріс);</w:t>
                  </w:r>
                </w:p>
              </w:tc>
            </w:tr>
          </w:tbl>
          <w:p w14:paraId="236510B6" w14:textId="77777777" w:rsidR="003502AE" w:rsidRPr="00E526BE" w:rsidRDefault="003502AE" w:rsidP="003502AE">
            <w:pPr>
              <w:ind w:firstLine="709"/>
              <w:jc w:val="both"/>
              <w:rPr>
                <w:rFonts w:ascii="Times New Roman" w:eastAsia="Calibri" w:hAnsi="Times New Roman" w:cs="Times New Roman"/>
                <w:noProof/>
                <w:sz w:val="24"/>
                <w:szCs w:val="24"/>
                <w:lang w:val="kk-KZ" w:eastAsia="en-US"/>
              </w:rPr>
            </w:pPr>
            <w:r w:rsidRPr="00E526BE">
              <w:rPr>
                <w:rFonts w:ascii="Times New Roman" w:eastAsia="Times New Roman" w:hAnsi="Times New Roman" w:cs="Times New Roman"/>
                <w:bCs/>
                <w:noProof/>
                <w:sz w:val="24"/>
                <w:szCs w:val="24"/>
                <w:lang w:val="kk-KZ"/>
              </w:rPr>
              <w:lastRenderedPageBreak/>
              <w:t>төленуге жататын ақша сомасына</w:t>
            </w:r>
            <w:r w:rsidRPr="00E526BE">
              <w:rPr>
                <w:rFonts w:ascii="Times New Roman" w:eastAsia="Calibri" w:hAnsi="Times New Roman" w:cs="Times New Roman"/>
                <w:noProof/>
                <w:sz w:val="24"/>
                <w:szCs w:val="24"/>
                <w:lang w:val="kk-KZ" w:eastAsia="en-US"/>
              </w:rPr>
              <w:t>:</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0A17DA" w:rsidRPr="00E526BE" w14:paraId="5A273F67" w14:textId="77777777" w:rsidTr="004F336D">
              <w:trPr>
                <w:trHeight w:val="277"/>
              </w:trPr>
              <w:tc>
                <w:tcPr>
                  <w:tcW w:w="556" w:type="pct"/>
                  <w:tcMar>
                    <w:top w:w="0" w:type="dxa"/>
                    <w:left w:w="108" w:type="dxa"/>
                    <w:bottom w:w="0" w:type="dxa"/>
                    <w:right w:w="108" w:type="dxa"/>
                  </w:tcMar>
                </w:tcPr>
                <w:p w14:paraId="773EEE88" w14:textId="77777777" w:rsidR="000A17DA" w:rsidRPr="00E526BE" w:rsidRDefault="000A17DA"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108" w:type="dxa"/>
                    <w:bottom w:w="0" w:type="dxa"/>
                    <w:right w:w="108" w:type="dxa"/>
                  </w:tcMar>
                </w:tcPr>
                <w:p w14:paraId="4451BE22" w14:textId="068865D6"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sz w:val="24"/>
                      <w:szCs w:val="24"/>
                      <w:lang w:val="kk-KZ"/>
                    </w:rPr>
                    <w:t>3390 17</w:t>
                  </w:r>
                </w:p>
              </w:tc>
              <w:tc>
                <w:tcPr>
                  <w:tcW w:w="3649" w:type="pct"/>
                  <w:tcMar>
                    <w:top w:w="0" w:type="dxa"/>
                    <w:left w:w="108" w:type="dxa"/>
                    <w:bottom w:w="0" w:type="dxa"/>
                    <w:right w:w="108" w:type="dxa"/>
                  </w:tcMar>
                </w:tcPr>
                <w:p w14:paraId="0EF7F965" w14:textId="39B76FC6"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sz w:val="24"/>
                      <w:szCs w:val="24"/>
                      <w:lang w:val="kk-KZ" w:eastAsia="en-US"/>
                    </w:rPr>
                    <w:t>Туындаған залалдар бойынша міндеттемелер</w:t>
                  </w:r>
                </w:p>
              </w:tc>
            </w:tr>
            <w:tr w:rsidR="000A17DA" w:rsidRPr="00D369CF" w14:paraId="52C47AEE" w14:textId="77777777" w:rsidTr="004F336D">
              <w:trPr>
                <w:trHeight w:val="277"/>
              </w:trPr>
              <w:tc>
                <w:tcPr>
                  <w:tcW w:w="556" w:type="pct"/>
                  <w:tcMar>
                    <w:top w:w="0" w:type="dxa"/>
                    <w:left w:w="108" w:type="dxa"/>
                    <w:bottom w:w="0" w:type="dxa"/>
                    <w:right w:w="108" w:type="dxa"/>
                  </w:tcMar>
                </w:tcPr>
                <w:p w14:paraId="621EDFE4" w14:textId="77777777" w:rsidR="000A17DA" w:rsidRPr="00E526BE" w:rsidRDefault="000A17DA"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tcPr>
                <w:p w14:paraId="55802497" w14:textId="4D21A7B3"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7470 41</w:t>
                  </w:r>
                </w:p>
              </w:tc>
              <w:tc>
                <w:tcPr>
                  <w:tcW w:w="3649" w:type="pct"/>
                  <w:tcMar>
                    <w:top w:w="0" w:type="dxa"/>
                    <w:left w:w="108" w:type="dxa"/>
                    <w:bottom w:w="0" w:type="dxa"/>
                    <w:right w:w="108" w:type="dxa"/>
                  </w:tcMar>
                </w:tcPr>
                <w:p w14:paraId="30088AE0" w14:textId="1F2B6A2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Сақтандыру бойынша сақтандыру төлемдерін жүзеге асыру бойынша шығыс</w:t>
                  </w:r>
                </w:p>
              </w:tc>
            </w:tr>
            <w:tr w:rsidR="000A17DA" w:rsidRPr="00D369CF" w14:paraId="7BE2E4F1" w14:textId="77777777" w:rsidTr="004F336D">
              <w:trPr>
                <w:trHeight w:val="277"/>
              </w:trPr>
              <w:tc>
                <w:tcPr>
                  <w:tcW w:w="556" w:type="pct"/>
                  <w:tcMar>
                    <w:top w:w="0" w:type="dxa"/>
                    <w:left w:w="108" w:type="dxa"/>
                    <w:bottom w:w="0" w:type="dxa"/>
                    <w:right w:w="108" w:type="dxa"/>
                  </w:tcMar>
                </w:tcPr>
                <w:p w14:paraId="2EB83699" w14:textId="77777777" w:rsidR="000A17DA" w:rsidRPr="00E526BE" w:rsidRDefault="000A17DA"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tcPr>
                <w:p w14:paraId="6C135FCD"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7470 42</w:t>
                  </w:r>
                </w:p>
              </w:tc>
              <w:tc>
                <w:tcPr>
                  <w:tcW w:w="3649" w:type="pct"/>
                  <w:tcMar>
                    <w:top w:w="0" w:type="dxa"/>
                    <w:left w:w="108" w:type="dxa"/>
                    <w:bottom w:w="0" w:type="dxa"/>
                    <w:right w:w="108" w:type="dxa"/>
                  </w:tcMar>
                </w:tcPr>
                <w:p w14:paraId="3E4F1B9B"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сақтандыру бойынша сақтандыру төлемдерін жүзеге асыру бойынша шығыс</w:t>
                  </w:r>
                </w:p>
              </w:tc>
            </w:tr>
            <w:tr w:rsidR="000A17DA" w:rsidRPr="00D369CF" w14:paraId="1878BAEF" w14:textId="77777777" w:rsidTr="004F336D">
              <w:trPr>
                <w:trHeight w:val="301"/>
              </w:trPr>
              <w:tc>
                <w:tcPr>
                  <w:tcW w:w="556" w:type="pct"/>
                  <w:tcMar>
                    <w:top w:w="0" w:type="dxa"/>
                    <w:left w:w="108" w:type="dxa"/>
                    <w:bottom w:w="0" w:type="dxa"/>
                    <w:right w:w="108" w:type="dxa"/>
                  </w:tcMar>
                </w:tcPr>
                <w:p w14:paraId="073B0D59" w14:textId="77777777" w:rsidR="000A17DA" w:rsidRPr="00E526BE" w:rsidRDefault="000A17DA"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5" w:type="pct"/>
                  <w:tcMar>
                    <w:top w:w="0" w:type="dxa"/>
                    <w:left w:w="108" w:type="dxa"/>
                    <w:bottom w:w="0" w:type="dxa"/>
                    <w:right w:w="108" w:type="dxa"/>
                  </w:tcMar>
                </w:tcPr>
                <w:p w14:paraId="7F7BC966"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3390 43</w:t>
                  </w:r>
                </w:p>
              </w:tc>
              <w:tc>
                <w:tcPr>
                  <w:tcW w:w="3649" w:type="pct"/>
                  <w:tcMar>
                    <w:top w:w="0" w:type="dxa"/>
                    <w:left w:w="108" w:type="dxa"/>
                    <w:bottom w:w="0" w:type="dxa"/>
                    <w:right w:w="108" w:type="dxa"/>
                  </w:tcMar>
                </w:tcPr>
                <w:p w14:paraId="4AEA457D"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сақтанушылармен есеп айырысу</w:t>
                  </w:r>
                </w:p>
              </w:tc>
            </w:tr>
            <w:tr w:rsidR="000A17DA" w:rsidRPr="00D369CF" w14:paraId="331FFACB" w14:textId="77777777" w:rsidTr="004F336D">
              <w:trPr>
                <w:trHeight w:val="377"/>
              </w:trPr>
              <w:tc>
                <w:tcPr>
                  <w:tcW w:w="556" w:type="pct"/>
                  <w:tcMar>
                    <w:top w:w="0" w:type="dxa"/>
                    <w:left w:w="108" w:type="dxa"/>
                    <w:bottom w:w="0" w:type="dxa"/>
                    <w:right w:w="108" w:type="dxa"/>
                  </w:tcMar>
                </w:tcPr>
                <w:p w14:paraId="6AA8133A"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tcPr>
                <w:p w14:paraId="4CF67EF2"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3390 44</w:t>
                  </w:r>
                </w:p>
              </w:tc>
              <w:tc>
                <w:tcPr>
                  <w:tcW w:w="3649" w:type="pct"/>
                  <w:tcMar>
                    <w:top w:w="0" w:type="dxa"/>
                    <w:left w:w="108" w:type="dxa"/>
                    <w:bottom w:w="0" w:type="dxa"/>
                    <w:right w:w="108" w:type="dxa"/>
                  </w:tcMar>
                </w:tcPr>
                <w:p w14:paraId="2770F2D1"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Сақтанушылармен есеп айырысу;</w:t>
                  </w:r>
                </w:p>
              </w:tc>
            </w:tr>
          </w:tbl>
          <w:p w14:paraId="6CE5006E" w14:textId="77777777" w:rsidR="003502AE" w:rsidRPr="00E526BE" w:rsidRDefault="003502AE" w:rsidP="003502AE">
            <w:pPr>
              <w:tabs>
                <w:tab w:val="left" w:pos="1701"/>
                <w:tab w:val="left" w:pos="3119"/>
              </w:tabs>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 Сақтандыру (қайта сақтандыру) шарттарының (инвестициялық құрауыштарды қоспағанда) ауыртпалық тобы бойынша сақтандыру түсімінің сомасына:</w:t>
            </w:r>
          </w:p>
          <w:tbl>
            <w:tblPr>
              <w:tblW w:w="5317" w:type="dxa"/>
              <w:tblInd w:w="709" w:type="dxa"/>
              <w:tblLayout w:type="fixed"/>
              <w:tblCellMar>
                <w:left w:w="0" w:type="dxa"/>
                <w:right w:w="0" w:type="dxa"/>
              </w:tblCellMar>
              <w:tblLook w:val="04A0" w:firstRow="1" w:lastRow="0" w:firstColumn="1" w:lastColumn="0" w:noHBand="0" w:noVBand="1"/>
            </w:tblPr>
            <w:tblGrid>
              <w:gridCol w:w="592"/>
              <w:gridCol w:w="845"/>
              <w:gridCol w:w="3880"/>
            </w:tblGrid>
            <w:tr w:rsidR="003502AE" w:rsidRPr="00D369CF" w14:paraId="6FBC5F07" w14:textId="77777777" w:rsidTr="004F336D">
              <w:trPr>
                <w:trHeight w:val="250"/>
              </w:trPr>
              <w:tc>
                <w:tcPr>
                  <w:tcW w:w="556" w:type="pct"/>
                  <w:tcMar>
                    <w:top w:w="0" w:type="dxa"/>
                    <w:left w:w="108" w:type="dxa"/>
                    <w:bottom w:w="0" w:type="dxa"/>
                    <w:right w:w="108" w:type="dxa"/>
                  </w:tcMar>
                </w:tcPr>
                <w:p w14:paraId="284E6F2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108" w:type="dxa"/>
                    <w:bottom w:w="0" w:type="dxa"/>
                    <w:right w:w="108" w:type="dxa"/>
                  </w:tcMar>
                </w:tcPr>
                <w:p w14:paraId="6409FF8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4040 11</w:t>
                  </w:r>
                </w:p>
              </w:tc>
              <w:tc>
                <w:tcPr>
                  <w:tcW w:w="3650" w:type="pct"/>
                  <w:tcMar>
                    <w:top w:w="0" w:type="dxa"/>
                    <w:left w:w="108" w:type="dxa"/>
                    <w:bottom w:w="0" w:type="dxa"/>
                    <w:right w:w="108" w:type="dxa"/>
                  </w:tcMar>
                </w:tcPr>
                <w:p w14:paraId="6E9BF2B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Күтілетін ақша ағындарын ең жақсы бағалау</w:t>
                  </w:r>
                </w:p>
              </w:tc>
            </w:tr>
            <w:tr w:rsidR="003502AE" w:rsidRPr="00D369CF" w14:paraId="17B1447B" w14:textId="77777777" w:rsidTr="004F336D">
              <w:trPr>
                <w:trHeight w:val="272"/>
              </w:trPr>
              <w:tc>
                <w:tcPr>
                  <w:tcW w:w="556" w:type="pct"/>
                  <w:tcMar>
                    <w:top w:w="0" w:type="dxa"/>
                    <w:left w:w="108" w:type="dxa"/>
                    <w:bottom w:w="0" w:type="dxa"/>
                    <w:right w:w="108" w:type="dxa"/>
                  </w:tcMar>
                </w:tcPr>
                <w:p w14:paraId="28968110"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5" w:type="pct"/>
                  <w:tcMar>
                    <w:top w:w="0" w:type="dxa"/>
                    <w:left w:w="108" w:type="dxa"/>
                    <w:bottom w:w="0" w:type="dxa"/>
                    <w:right w:w="108" w:type="dxa"/>
                  </w:tcMar>
                </w:tcPr>
                <w:p w14:paraId="30E1FD7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6280 41</w:t>
                  </w:r>
                </w:p>
              </w:tc>
              <w:tc>
                <w:tcPr>
                  <w:tcW w:w="3650" w:type="pct"/>
                  <w:tcMar>
                    <w:top w:w="0" w:type="dxa"/>
                    <w:left w:w="108" w:type="dxa"/>
                    <w:bottom w:w="0" w:type="dxa"/>
                    <w:right w:w="108" w:type="dxa"/>
                  </w:tcMar>
                </w:tcPr>
                <w:p w14:paraId="68C63A2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Сақтандыру түсімі (сақтандырудан түскен кіріс);</w:t>
                  </w:r>
                </w:p>
              </w:tc>
            </w:tr>
          </w:tbl>
          <w:p w14:paraId="069CEE84" w14:textId="77777777" w:rsidR="003502AE" w:rsidRPr="00E526BE" w:rsidRDefault="003502AE" w:rsidP="003502AE">
            <w:pPr>
              <w:ind w:firstLine="709"/>
              <w:contextualSpacing/>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және бір мезгілде төленуге тиісті сомаға (инвестициялық құрауыштарды қоспағанда):</w:t>
            </w:r>
          </w:p>
          <w:tbl>
            <w:tblPr>
              <w:tblW w:w="5303" w:type="dxa"/>
              <w:tblInd w:w="709" w:type="dxa"/>
              <w:tblLayout w:type="fixed"/>
              <w:tblCellMar>
                <w:left w:w="0" w:type="dxa"/>
                <w:right w:w="0" w:type="dxa"/>
              </w:tblCellMar>
              <w:tblLook w:val="04A0" w:firstRow="1" w:lastRow="0" w:firstColumn="1" w:lastColumn="0" w:noHBand="0" w:noVBand="1"/>
            </w:tblPr>
            <w:tblGrid>
              <w:gridCol w:w="590"/>
              <w:gridCol w:w="843"/>
              <w:gridCol w:w="3870"/>
            </w:tblGrid>
            <w:tr w:rsidR="000A17DA" w:rsidRPr="00E526BE" w14:paraId="3C5B1018" w14:textId="77777777" w:rsidTr="004F336D">
              <w:trPr>
                <w:trHeight w:val="278"/>
              </w:trPr>
              <w:tc>
                <w:tcPr>
                  <w:tcW w:w="556" w:type="pct"/>
                  <w:vMerge w:val="restart"/>
                  <w:tcMar>
                    <w:top w:w="0" w:type="dxa"/>
                    <w:left w:w="108" w:type="dxa"/>
                    <w:bottom w:w="0" w:type="dxa"/>
                    <w:right w:w="108" w:type="dxa"/>
                  </w:tcMar>
                </w:tcPr>
                <w:p w14:paraId="4D76EA89" w14:textId="77777777" w:rsidR="000A17DA" w:rsidRPr="00E526BE" w:rsidRDefault="000A17DA" w:rsidP="00D369CF">
                  <w:pPr>
                    <w:framePr w:hSpace="180" w:wrap="around" w:vAnchor="text" w:hAnchor="text" w:y="1"/>
                    <w:spacing w:after="0" w:line="240" w:lineRule="auto"/>
                    <w:ind w:hanging="101"/>
                    <w:suppressOverlap/>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108" w:type="dxa"/>
                    <w:bottom w:w="0" w:type="dxa"/>
                    <w:right w:w="108" w:type="dxa"/>
                  </w:tcMar>
                </w:tcPr>
                <w:p w14:paraId="66106687" w14:textId="6E75442F"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sz w:val="24"/>
                      <w:szCs w:val="24"/>
                      <w:lang w:val="kk-KZ"/>
                    </w:rPr>
                    <w:t>3390 17</w:t>
                  </w:r>
                </w:p>
              </w:tc>
              <w:tc>
                <w:tcPr>
                  <w:tcW w:w="3649" w:type="pct"/>
                  <w:tcMar>
                    <w:top w:w="0" w:type="dxa"/>
                    <w:left w:w="108" w:type="dxa"/>
                    <w:bottom w:w="0" w:type="dxa"/>
                    <w:right w:w="108" w:type="dxa"/>
                  </w:tcMar>
                </w:tcPr>
                <w:p w14:paraId="1E3A444D" w14:textId="23C5BBE8"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sz w:val="24"/>
                      <w:szCs w:val="24"/>
                      <w:lang w:val="kk-KZ" w:eastAsia="en-US"/>
                    </w:rPr>
                    <w:t>Туындаған залалдар бойынша міндеттемелер</w:t>
                  </w:r>
                </w:p>
              </w:tc>
            </w:tr>
            <w:tr w:rsidR="000A17DA" w:rsidRPr="00D369CF" w14:paraId="1034109E" w14:textId="77777777" w:rsidTr="004F336D">
              <w:trPr>
                <w:trHeight w:val="278"/>
              </w:trPr>
              <w:tc>
                <w:tcPr>
                  <w:tcW w:w="556" w:type="pct"/>
                  <w:vMerge/>
                  <w:tcMar>
                    <w:top w:w="0" w:type="dxa"/>
                    <w:left w:w="108" w:type="dxa"/>
                    <w:bottom w:w="0" w:type="dxa"/>
                    <w:right w:w="108" w:type="dxa"/>
                  </w:tcMar>
                </w:tcPr>
                <w:p w14:paraId="78A400AE" w14:textId="77777777" w:rsidR="000A17DA" w:rsidRPr="00E526BE" w:rsidRDefault="000A17DA" w:rsidP="00D369CF">
                  <w:pPr>
                    <w:framePr w:hSpace="180" w:wrap="around" w:vAnchor="text" w:hAnchor="text" w:y="1"/>
                    <w:spacing w:after="0" w:line="240" w:lineRule="auto"/>
                    <w:ind w:hanging="101"/>
                    <w:suppressOverlap/>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tcPr>
                <w:p w14:paraId="46BB0CE5" w14:textId="28516535"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7470 41</w:t>
                  </w:r>
                </w:p>
              </w:tc>
              <w:tc>
                <w:tcPr>
                  <w:tcW w:w="3649" w:type="pct"/>
                  <w:tcMar>
                    <w:top w:w="0" w:type="dxa"/>
                    <w:left w:w="108" w:type="dxa"/>
                    <w:bottom w:w="0" w:type="dxa"/>
                    <w:right w:w="108" w:type="dxa"/>
                  </w:tcMar>
                </w:tcPr>
                <w:p w14:paraId="10EA866F" w14:textId="55A45F9F"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Сақтандыру бойынша сақтандыру төлемдерін жүзеге асыру бойынша шығыс</w:t>
                  </w:r>
                </w:p>
              </w:tc>
            </w:tr>
            <w:tr w:rsidR="000A17DA" w:rsidRPr="00D369CF" w14:paraId="4490C894" w14:textId="77777777" w:rsidTr="004F336D">
              <w:trPr>
                <w:trHeight w:val="296"/>
              </w:trPr>
              <w:tc>
                <w:tcPr>
                  <w:tcW w:w="556" w:type="pct"/>
                  <w:vMerge/>
                  <w:tcMar>
                    <w:top w:w="0" w:type="dxa"/>
                    <w:left w:w="108" w:type="dxa"/>
                    <w:bottom w:w="0" w:type="dxa"/>
                    <w:right w:w="108" w:type="dxa"/>
                  </w:tcMar>
                </w:tcPr>
                <w:p w14:paraId="0C85458F" w14:textId="77777777" w:rsidR="000A17DA" w:rsidRPr="00E526BE" w:rsidRDefault="000A17DA"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tcPr>
                <w:p w14:paraId="6FCA3472"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7470 42</w:t>
                  </w:r>
                </w:p>
              </w:tc>
              <w:tc>
                <w:tcPr>
                  <w:tcW w:w="3649" w:type="pct"/>
                  <w:tcMar>
                    <w:top w:w="0" w:type="dxa"/>
                    <w:left w:w="108" w:type="dxa"/>
                    <w:bottom w:w="0" w:type="dxa"/>
                    <w:right w:w="108" w:type="dxa"/>
                  </w:tcMar>
                </w:tcPr>
                <w:p w14:paraId="3B4AEDC7"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сақтандыру бойынша сақтандыру төлемдерін жүзеге асыру бойынша шығыс</w:t>
                  </w:r>
                </w:p>
              </w:tc>
            </w:tr>
            <w:tr w:rsidR="000A17DA" w:rsidRPr="00D369CF" w14:paraId="6FFCABEE" w14:textId="77777777" w:rsidTr="004F336D">
              <w:trPr>
                <w:trHeight w:val="296"/>
              </w:trPr>
              <w:tc>
                <w:tcPr>
                  <w:tcW w:w="556" w:type="pct"/>
                  <w:vMerge/>
                  <w:tcMar>
                    <w:top w:w="0" w:type="dxa"/>
                    <w:left w:w="108" w:type="dxa"/>
                    <w:bottom w:w="0" w:type="dxa"/>
                    <w:right w:w="108" w:type="dxa"/>
                  </w:tcMar>
                </w:tcPr>
                <w:p w14:paraId="016BB514" w14:textId="77777777" w:rsidR="000A17DA" w:rsidRPr="00E526BE" w:rsidRDefault="000A17DA"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tcPr>
                <w:p w14:paraId="1C0E758B"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eastAsia="en-US"/>
                    </w:rPr>
                    <w:t>4040 14</w:t>
                  </w:r>
                </w:p>
              </w:tc>
              <w:tc>
                <w:tcPr>
                  <w:tcW w:w="3649" w:type="pct"/>
                  <w:tcMar>
                    <w:top w:w="0" w:type="dxa"/>
                    <w:left w:w="108" w:type="dxa"/>
                    <w:bottom w:w="0" w:type="dxa"/>
                    <w:right w:w="108" w:type="dxa"/>
                  </w:tcMar>
                </w:tcPr>
                <w:p w14:paraId="71C00E97" w14:textId="77777777" w:rsidR="000A17DA" w:rsidRPr="00E526BE" w:rsidRDefault="000A17DA" w:rsidP="00D369CF">
                  <w:pPr>
                    <w:framePr w:hSpace="180" w:wrap="around" w:vAnchor="text" w:hAnchor="text" w:y="1"/>
                    <w:spacing w:before="100" w:beforeAutospacing="1" w:after="100" w:afterAutospacing="1" w:line="240" w:lineRule="auto"/>
                    <w:suppressOverlap/>
                    <w:jc w:val="both"/>
                    <w:rPr>
                      <w:rFonts w:ascii="Times New Roman" w:eastAsia="Times New Roman" w:hAnsi="Times New Roman" w:cs="Times New Roman"/>
                      <w:noProof/>
                      <w:sz w:val="24"/>
                      <w:szCs w:val="24"/>
                      <w:lang w:val="kk-KZ" w:eastAsia="en-US"/>
                    </w:rPr>
                  </w:pPr>
                  <w:r w:rsidRPr="00E526BE">
                    <w:rPr>
                      <w:rFonts w:ascii="Times New Roman" w:eastAsia="Times New Roman" w:hAnsi="Times New Roman" w:cs="Times New Roman"/>
                      <w:noProof/>
                      <w:sz w:val="24"/>
                      <w:szCs w:val="24"/>
                      <w:lang w:val="kk-KZ" w:eastAsia="en-US"/>
                    </w:rPr>
                    <w:t>Зиянның құрамдас бөлігі (</w:t>
                  </w:r>
                  <w:r w:rsidRPr="00E526BE">
                    <w:rPr>
                      <w:rFonts w:ascii="Times New Roman" w:eastAsia="Times New Roman" w:hAnsi="Times New Roman" w:cs="Times New Roman"/>
                      <w:noProof/>
                      <w:sz w:val="24"/>
                      <w:szCs w:val="24"/>
                      <w:lang w:val="kk-KZ"/>
                    </w:rPr>
                    <w:t>күтілетін ақша ағындарын ең жақсы бағалау бойынша</w:t>
                  </w:r>
                  <w:r w:rsidRPr="00E526BE">
                    <w:rPr>
                      <w:rFonts w:ascii="Times New Roman" w:eastAsia="Times New Roman" w:hAnsi="Times New Roman" w:cs="Times New Roman"/>
                      <w:noProof/>
                      <w:sz w:val="24"/>
                      <w:szCs w:val="24"/>
                      <w:lang w:val="kk-KZ" w:eastAsia="en-US"/>
                    </w:rPr>
                    <w:t>)</w:t>
                  </w:r>
                </w:p>
              </w:tc>
            </w:tr>
            <w:tr w:rsidR="000A17DA" w:rsidRPr="00D369CF" w14:paraId="6798BED7" w14:textId="77777777" w:rsidTr="004F336D">
              <w:trPr>
                <w:trHeight w:val="296"/>
              </w:trPr>
              <w:tc>
                <w:tcPr>
                  <w:tcW w:w="556" w:type="pct"/>
                  <w:vMerge/>
                  <w:tcMar>
                    <w:top w:w="0" w:type="dxa"/>
                    <w:left w:w="108" w:type="dxa"/>
                    <w:bottom w:w="0" w:type="dxa"/>
                    <w:right w:w="108" w:type="dxa"/>
                  </w:tcMar>
                </w:tcPr>
                <w:p w14:paraId="4B5CAF70" w14:textId="77777777" w:rsidR="000A17DA" w:rsidRPr="00E526BE" w:rsidRDefault="000A17DA"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tcPr>
                <w:p w14:paraId="3DC33DC5"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eastAsia="en-US"/>
                    </w:rPr>
                    <w:t>4040 15</w:t>
                  </w:r>
                </w:p>
              </w:tc>
              <w:tc>
                <w:tcPr>
                  <w:tcW w:w="3649" w:type="pct"/>
                  <w:tcMar>
                    <w:top w:w="0" w:type="dxa"/>
                    <w:left w:w="108" w:type="dxa"/>
                    <w:bottom w:w="0" w:type="dxa"/>
                    <w:right w:w="108" w:type="dxa"/>
                  </w:tcMar>
                </w:tcPr>
                <w:p w14:paraId="06257F7E" w14:textId="77777777" w:rsidR="000A17DA" w:rsidRPr="00E526BE" w:rsidRDefault="000A17DA" w:rsidP="00D369CF">
                  <w:pPr>
                    <w:framePr w:hSpace="180" w:wrap="around" w:vAnchor="text" w:hAnchor="text" w:y="1"/>
                    <w:spacing w:before="100" w:beforeAutospacing="1" w:after="100" w:afterAutospacing="1" w:line="240" w:lineRule="auto"/>
                    <w:suppressOverlap/>
                    <w:jc w:val="both"/>
                    <w:rPr>
                      <w:rFonts w:ascii="Times New Roman" w:eastAsia="Times New Roman" w:hAnsi="Times New Roman" w:cs="Times New Roman"/>
                      <w:noProof/>
                      <w:sz w:val="24"/>
                      <w:szCs w:val="24"/>
                      <w:lang w:val="kk-KZ" w:eastAsia="en-US"/>
                    </w:rPr>
                  </w:pPr>
                  <w:r w:rsidRPr="00E526BE">
                    <w:rPr>
                      <w:rFonts w:ascii="Times New Roman" w:eastAsia="Times New Roman" w:hAnsi="Times New Roman" w:cs="Times New Roman"/>
                      <w:noProof/>
                      <w:sz w:val="24"/>
                      <w:szCs w:val="24"/>
                      <w:lang w:val="kk-KZ" w:eastAsia="en-US"/>
                    </w:rPr>
                    <w:t xml:space="preserve">Зиянның құрамдас бөлігі (қаржылық емес тәуекелге тәуекелдік түзету бойынша) </w:t>
                  </w:r>
                </w:p>
              </w:tc>
            </w:tr>
            <w:tr w:rsidR="000A17DA" w:rsidRPr="00D369CF" w14:paraId="1EBBA2E3" w14:textId="77777777" w:rsidTr="004F336D">
              <w:trPr>
                <w:trHeight w:val="296"/>
              </w:trPr>
              <w:tc>
                <w:tcPr>
                  <w:tcW w:w="556" w:type="pct"/>
                  <w:tcMar>
                    <w:top w:w="0" w:type="dxa"/>
                    <w:left w:w="108" w:type="dxa"/>
                    <w:bottom w:w="0" w:type="dxa"/>
                    <w:right w:w="108" w:type="dxa"/>
                  </w:tcMar>
                </w:tcPr>
                <w:p w14:paraId="4BB48805" w14:textId="77777777" w:rsidR="000A17DA" w:rsidRPr="00E526BE" w:rsidRDefault="000A17DA"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lastRenderedPageBreak/>
                    <w:t>Кт</w:t>
                  </w:r>
                </w:p>
              </w:tc>
              <w:tc>
                <w:tcPr>
                  <w:tcW w:w="795" w:type="pct"/>
                  <w:tcMar>
                    <w:top w:w="0" w:type="dxa"/>
                    <w:left w:w="108" w:type="dxa"/>
                    <w:bottom w:w="0" w:type="dxa"/>
                    <w:right w:w="108" w:type="dxa"/>
                  </w:tcMar>
                </w:tcPr>
                <w:p w14:paraId="67D31416"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3390 43</w:t>
                  </w:r>
                </w:p>
              </w:tc>
              <w:tc>
                <w:tcPr>
                  <w:tcW w:w="3649" w:type="pct"/>
                  <w:tcMar>
                    <w:top w:w="0" w:type="dxa"/>
                    <w:left w:w="108" w:type="dxa"/>
                    <w:bottom w:w="0" w:type="dxa"/>
                    <w:right w:w="108" w:type="dxa"/>
                  </w:tcMar>
                </w:tcPr>
                <w:p w14:paraId="27B67BE4"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сақтанушылармен есеп айырысу</w:t>
                  </w:r>
                </w:p>
              </w:tc>
            </w:tr>
            <w:tr w:rsidR="000A17DA" w:rsidRPr="00D369CF" w14:paraId="42FF57A6" w14:textId="77777777" w:rsidTr="004F336D">
              <w:trPr>
                <w:trHeight w:val="254"/>
              </w:trPr>
              <w:tc>
                <w:tcPr>
                  <w:tcW w:w="556" w:type="pct"/>
                  <w:tcMar>
                    <w:top w:w="0" w:type="dxa"/>
                    <w:left w:w="108" w:type="dxa"/>
                    <w:bottom w:w="0" w:type="dxa"/>
                    <w:right w:w="108" w:type="dxa"/>
                  </w:tcMar>
                </w:tcPr>
                <w:p w14:paraId="1F6495C4"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tcPr>
                <w:p w14:paraId="70D235A0"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3390 44</w:t>
                  </w:r>
                </w:p>
              </w:tc>
              <w:tc>
                <w:tcPr>
                  <w:tcW w:w="3649" w:type="pct"/>
                  <w:tcMar>
                    <w:top w:w="0" w:type="dxa"/>
                    <w:left w:w="108" w:type="dxa"/>
                    <w:bottom w:w="0" w:type="dxa"/>
                    <w:right w:w="108" w:type="dxa"/>
                  </w:tcMar>
                </w:tcPr>
                <w:p w14:paraId="4B602885" w14:textId="77777777" w:rsidR="000A17DA" w:rsidRPr="00E526BE" w:rsidRDefault="000A17DA"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Сақтанушылармен есеп айырысу;</w:t>
                  </w:r>
                </w:p>
              </w:tc>
            </w:tr>
          </w:tbl>
          <w:p w14:paraId="58D25345" w14:textId="77777777" w:rsidR="003502AE" w:rsidRPr="00E526BE" w:rsidRDefault="003502AE" w:rsidP="003502AE">
            <w:pPr>
              <w:ind w:firstLine="709"/>
              <w:jc w:val="both"/>
              <w:rPr>
                <w:rFonts w:ascii="Times New Roman" w:eastAsia="Times New Roman" w:hAnsi="Times New Roman" w:cs="Times New Roman"/>
                <w:bCs/>
                <w:noProof/>
                <w:sz w:val="24"/>
                <w:szCs w:val="24"/>
                <w:lang w:val="kk-KZ"/>
              </w:rPr>
            </w:pPr>
            <w:r w:rsidRPr="00E526BE">
              <w:rPr>
                <w:rFonts w:ascii="Times New Roman" w:eastAsia="Times New Roman" w:hAnsi="Times New Roman" w:cs="Times New Roman"/>
                <w:bCs/>
                <w:noProof/>
                <w:sz w:val="24"/>
                <w:szCs w:val="24"/>
                <w:lang w:val="kk-KZ"/>
              </w:rPr>
              <w:t>4) кейіннен сақтандыру (қайта сақтандыру) шарттары бойынша сақтандыру түсімінің сомасына ауыртпалық салынбайтын сақтандыру (қайта сақтандыру) шарттары бойынша (инвестициялық құрауыштарды қоспағанда):</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D369CF" w14:paraId="4DB8ACAE" w14:textId="77777777" w:rsidTr="004F336D">
              <w:trPr>
                <w:trHeight w:val="509"/>
              </w:trPr>
              <w:tc>
                <w:tcPr>
                  <w:tcW w:w="556" w:type="pct"/>
                  <w:tcMar>
                    <w:top w:w="0" w:type="dxa"/>
                    <w:left w:w="108" w:type="dxa"/>
                    <w:bottom w:w="0" w:type="dxa"/>
                    <w:right w:w="108" w:type="dxa"/>
                  </w:tcMar>
                </w:tcPr>
                <w:p w14:paraId="17D16159"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Дт </w:t>
                  </w:r>
                </w:p>
              </w:tc>
              <w:tc>
                <w:tcPr>
                  <w:tcW w:w="794" w:type="pct"/>
                  <w:tcMar>
                    <w:top w:w="0" w:type="dxa"/>
                    <w:left w:w="108" w:type="dxa"/>
                    <w:bottom w:w="0" w:type="dxa"/>
                    <w:right w:w="108" w:type="dxa"/>
                  </w:tcMar>
                </w:tcPr>
                <w:p w14:paraId="569060A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4040 11</w:t>
                  </w:r>
                </w:p>
              </w:tc>
              <w:tc>
                <w:tcPr>
                  <w:tcW w:w="3650" w:type="pct"/>
                  <w:tcMar>
                    <w:top w:w="0" w:type="dxa"/>
                    <w:left w:w="108" w:type="dxa"/>
                    <w:bottom w:w="0" w:type="dxa"/>
                    <w:right w:w="108" w:type="dxa"/>
                  </w:tcMar>
                </w:tcPr>
                <w:p w14:paraId="7BD8F84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Күтілетін ақша ағындарын ең жақсы бағалау</w:t>
                  </w:r>
                </w:p>
              </w:tc>
            </w:tr>
            <w:tr w:rsidR="003502AE" w:rsidRPr="00D369CF" w14:paraId="7C8CB83A" w14:textId="77777777" w:rsidTr="004F336D">
              <w:trPr>
                <w:trHeight w:val="265"/>
              </w:trPr>
              <w:tc>
                <w:tcPr>
                  <w:tcW w:w="556" w:type="pct"/>
                  <w:tcMar>
                    <w:top w:w="0" w:type="dxa"/>
                    <w:left w:w="108" w:type="dxa"/>
                    <w:bottom w:w="0" w:type="dxa"/>
                    <w:right w:w="108" w:type="dxa"/>
                  </w:tcMar>
                </w:tcPr>
                <w:p w14:paraId="40C56BB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4" w:type="pct"/>
                  <w:tcMar>
                    <w:top w:w="0" w:type="dxa"/>
                    <w:left w:w="108" w:type="dxa"/>
                    <w:bottom w:w="0" w:type="dxa"/>
                    <w:right w:w="108" w:type="dxa"/>
                  </w:tcMar>
                </w:tcPr>
                <w:p w14:paraId="70C364B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6280 41</w:t>
                  </w:r>
                </w:p>
              </w:tc>
              <w:tc>
                <w:tcPr>
                  <w:tcW w:w="3650" w:type="pct"/>
                  <w:tcMar>
                    <w:top w:w="0" w:type="dxa"/>
                    <w:left w:w="108" w:type="dxa"/>
                    <w:bottom w:w="0" w:type="dxa"/>
                    <w:right w:w="108" w:type="dxa"/>
                  </w:tcMar>
                </w:tcPr>
                <w:p w14:paraId="12FC852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Сақтандыру түсімі (сақтандырудан түскен кіріс);</w:t>
                  </w:r>
                </w:p>
              </w:tc>
            </w:tr>
          </w:tbl>
          <w:p w14:paraId="3D847677"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ауыртпалық салатын сақтандыру (қайта сақтандыру) шарттарының топтары бойынша зиянды қалпына келтіру сомасына:</w:t>
            </w:r>
          </w:p>
          <w:tbl>
            <w:tblPr>
              <w:tblW w:w="5372" w:type="dxa"/>
              <w:tblInd w:w="709" w:type="dxa"/>
              <w:tblLayout w:type="fixed"/>
              <w:tblCellMar>
                <w:left w:w="0" w:type="dxa"/>
                <w:right w:w="0" w:type="dxa"/>
              </w:tblCellMar>
              <w:tblLook w:val="04A0" w:firstRow="1" w:lastRow="0" w:firstColumn="1" w:lastColumn="0" w:noHBand="0" w:noVBand="1"/>
            </w:tblPr>
            <w:tblGrid>
              <w:gridCol w:w="596"/>
              <w:gridCol w:w="854"/>
              <w:gridCol w:w="3922"/>
            </w:tblGrid>
            <w:tr w:rsidR="003502AE" w:rsidRPr="00D369CF" w14:paraId="08D0613B" w14:textId="77777777" w:rsidTr="004F336D">
              <w:trPr>
                <w:trHeight w:val="318"/>
              </w:trPr>
              <w:tc>
                <w:tcPr>
                  <w:tcW w:w="555" w:type="pct"/>
                  <w:tcMar>
                    <w:top w:w="0" w:type="dxa"/>
                    <w:left w:w="108" w:type="dxa"/>
                    <w:bottom w:w="0" w:type="dxa"/>
                    <w:right w:w="108" w:type="dxa"/>
                  </w:tcMar>
                </w:tcPr>
                <w:p w14:paraId="1DC19491"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Дт </w:t>
                  </w:r>
                </w:p>
              </w:tc>
              <w:tc>
                <w:tcPr>
                  <w:tcW w:w="795" w:type="pct"/>
                </w:tcPr>
                <w:p w14:paraId="266D3048"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4040</w:t>
                  </w:r>
                  <w:r w:rsidRPr="00E526BE">
                    <w:rPr>
                      <w:rFonts w:ascii="Times New Roman" w:eastAsia="Times New Roman" w:hAnsi="Times New Roman" w:cs="Times New Roman"/>
                      <w:noProof/>
                      <w:sz w:val="24"/>
                      <w:szCs w:val="24"/>
                      <w:lang w:val="kk-KZ" w:eastAsia="en-US"/>
                    </w:rPr>
                    <w:t xml:space="preserve"> 14</w:t>
                  </w:r>
                </w:p>
              </w:tc>
              <w:tc>
                <w:tcPr>
                  <w:tcW w:w="3650" w:type="pct"/>
                  <w:tcMar>
                    <w:top w:w="0" w:type="dxa"/>
                    <w:left w:w="108" w:type="dxa"/>
                    <w:bottom w:w="0" w:type="dxa"/>
                    <w:right w:w="108" w:type="dxa"/>
                  </w:tcMar>
                </w:tcPr>
                <w:p w14:paraId="45E1F713" w14:textId="77777777" w:rsidR="003502AE" w:rsidRPr="00E526BE" w:rsidRDefault="003502AE" w:rsidP="00D369CF">
                  <w:pPr>
                    <w:framePr w:hSpace="180" w:wrap="around" w:vAnchor="text" w:hAnchor="text" w:y="1"/>
                    <w:spacing w:before="100" w:beforeAutospacing="1" w:after="100" w:afterAutospacing="1" w:line="240" w:lineRule="auto"/>
                    <w:suppressOverlap/>
                    <w:jc w:val="both"/>
                    <w:rPr>
                      <w:rFonts w:ascii="Times New Roman" w:eastAsia="Times New Roman" w:hAnsi="Times New Roman" w:cs="Times New Roman"/>
                      <w:noProof/>
                      <w:sz w:val="24"/>
                      <w:szCs w:val="24"/>
                      <w:lang w:val="kk-KZ" w:eastAsia="en-US"/>
                    </w:rPr>
                  </w:pPr>
                  <w:r w:rsidRPr="00E526BE">
                    <w:rPr>
                      <w:rFonts w:ascii="Times New Roman" w:eastAsia="Times New Roman" w:hAnsi="Times New Roman" w:cs="Times New Roman"/>
                      <w:noProof/>
                      <w:sz w:val="24"/>
                      <w:szCs w:val="24"/>
                      <w:lang w:val="kk-KZ" w:eastAsia="en-US"/>
                    </w:rPr>
                    <w:t>Зиянның құрамдас бөлігі (</w:t>
                  </w:r>
                  <w:r w:rsidRPr="00E526BE">
                    <w:rPr>
                      <w:rFonts w:ascii="Times New Roman" w:eastAsia="Times New Roman" w:hAnsi="Times New Roman" w:cs="Times New Roman"/>
                      <w:noProof/>
                      <w:sz w:val="24"/>
                      <w:szCs w:val="24"/>
                      <w:lang w:val="kk-KZ"/>
                    </w:rPr>
                    <w:t>күтілетін ақша ағындарын ең жақсы бағалау бойынша</w:t>
                  </w:r>
                  <w:r w:rsidRPr="00E526BE">
                    <w:rPr>
                      <w:rFonts w:ascii="Times New Roman" w:eastAsia="Times New Roman" w:hAnsi="Times New Roman" w:cs="Times New Roman"/>
                      <w:noProof/>
                      <w:sz w:val="24"/>
                      <w:szCs w:val="24"/>
                      <w:lang w:val="kk-KZ" w:eastAsia="en-US"/>
                    </w:rPr>
                    <w:t>)</w:t>
                  </w:r>
                </w:p>
              </w:tc>
            </w:tr>
            <w:tr w:rsidR="003502AE" w:rsidRPr="00D369CF" w14:paraId="4278DA31" w14:textId="77777777" w:rsidTr="004F336D">
              <w:trPr>
                <w:trHeight w:val="418"/>
              </w:trPr>
              <w:tc>
                <w:tcPr>
                  <w:tcW w:w="555" w:type="pct"/>
                  <w:tcMar>
                    <w:top w:w="0" w:type="dxa"/>
                    <w:left w:w="108" w:type="dxa"/>
                    <w:bottom w:w="0" w:type="dxa"/>
                    <w:right w:w="108" w:type="dxa"/>
                  </w:tcMar>
                </w:tcPr>
                <w:p w14:paraId="3D2ED94B"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Pr>
                <w:p w14:paraId="4952E950" w14:textId="77777777" w:rsidR="003502AE" w:rsidRPr="00E526BE" w:rsidRDefault="003502AE" w:rsidP="00D369CF">
                  <w:pPr>
                    <w:framePr w:hSpace="180" w:wrap="around" w:vAnchor="text" w:hAnchor="text" w:y="1"/>
                    <w:spacing w:after="0" w:line="240" w:lineRule="auto"/>
                    <w:ind w:firstLine="136"/>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6280 31 </w:t>
                  </w:r>
                </w:p>
              </w:tc>
              <w:tc>
                <w:tcPr>
                  <w:tcW w:w="3650" w:type="pct"/>
                  <w:tcMar>
                    <w:top w:w="0" w:type="dxa"/>
                    <w:left w:w="108" w:type="dxa"/>
                    <w:bottom w:w="0" w:type="dxa"/>
                    <w:right w:w="108" w:type="dxa"/>
                  </w:tcMar>
                </w:tcPr>
                <w:p w14:paraId="0CCD7E7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Зиянның құрамдас бөліктері бойынша шығысты түзету;</w:t>
                  </w:r>
                </w:p>
              </w:tc>
            </w:tr>
          </w:tbl>
          <w:p w14:paraId="31577087" w14:textId="77777777" w:rsidR="003502AE" w:rsidRPr="00E526BE" w:rsidRDefault="003502AE" w:rsidP="003502AE">
            <w:pPr>
              <w:ind w:firstLine="709"/>
              <w:jc w:val="both"/>
              <w:rPr>
                <w:rFonts w:ascii="Times New Roman" w:eastAsia="Times New Roman" w:hAnsi="Times New Roman" w:cs="Times New Roman"/>
                <w:bCs/>
                <w:noProof/>
                <w:sz w:val="24"/>
                <w:szCs w:val="24"/>
                <w:lang w:val="kk-KZ"/>
              </w:rPr>
            </w:pPr>
            <w:r w:rsidRPr="00E526BE">
              <w:rPr>
                <w:rFonts w:ascii="Times New Roman" w:eastAsia="Times New Roman" w:hAnsi="Times New Roman" w:cs="Times New Roman"/>
                <w:bCs/>
                <w:noProof/>
                <w:sz w:val="24"/>
                <w:szCs w:val="24"/>
                <w:lang w:val="kk-KZ"/>
              </w:rPr>
              <w:t>5) Сақтандыру (қайта сақтандыру) шарттары бойынша инвестициялық құрауышты төлеу кезінде:</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3502AE" w:rsidRPr="00D369CF" w14:paraId="2C546E0F" w14:textId="77777777" w:rsidTr="004F336D">
              <w:trPr>
                <w:trHeight w:val="298"/>
              </w:trPr>
              <w:tc>
                <w:tcPr>
                  <w:tcW w:w="556" w:type="pct"/>
                  <w:tcMar>
                    <w:top w:w="0" w:type="dxa"/>
                    <w:left w:w="108" w:type="dxa"/>
                    <w:bottom w:w="0" w:type="dxa"/>
                    <w:right w:w="108" w:type="dxa"/>
                  </w:tcMar>
                </w:tcPr>
                <w:p w14:paraId="0284C60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Дт </w:t>
                  </w:r>
                </w:p>
              </w:tc>
              <w:tc>
                <w:tcPr>
                  <w:tcW w:w="795" w:type="pct"/>
                  <w:tcMar>
                    <w:top w:w="0" w:type="dxa"/>
                    <w:left w:w="108" w:type="dxa"/>
                    <w:bottom w:w="0" w:type="dxa"/>
                    <w:right w:w="108" w:type="dxa"/>
                  </w:tcMar>
                </w:tcPr>
                <w:p w14:paraId="3AAD01D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4040 11</w:t>
                  </w:r>
                </w:p>
              </w:tc>
              <w:tc>
                <w:tcPr>
                  <w:tcW w:w="3649" w:type="pct"/>
                  <w:tcMar>
                    <w:top w:w="0" w:type="dxa"/>
                    <w:left w:w="108" w:type="dxa"/>
                    <w:bottom w:w="0" w:type="dxa"/>
                    <w:right w:w="108" w:type="dxa"/>
                  </w:tcMar>
                </w:tcPr>
                <w:p w14:paraId="1A2C30A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Күтілетін ақша ағындарын ең жақсы бағалау</w:t>
                  </w:r>
                </w:p>
              </w:tc>
            </w:tr>
            <w:tr w:rsidR="003502AE" w:rsidRPr="00D369CF" w14:paraId="03637A14" w14:textId="77777777" w:rsidTr="004F336D">
              <w:trPr>
                <w:trHeight w:val="202"/>
              </w:trPr>
              <w:tc>
                <w:tcPr>
                  <w:tcW w:w="556" w:type="pct"/>
                  <w:tcMar>
                    <w:top w:w="0" w:type="dxa"/>
                    <w:left w:w="108" w:type="dxa"/>
                    <w:bottom w:w="0" w:type="dxa"/>
                    <w:right w:w="108" w:type="dxa"/>
                  </w:tcMar>
                </w:tcPr>
                <w:p w14:paraId="3E0F100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Mar>
                    <w:top w:w="0" w:type="dxa"/>
                    <w:left w:w="108" w:type="dxa"/>
                    <w:bottom w:w="0" w:type="dxa"/>
                    <w:right w:w="108" w:type="dxa"/>
                  </w:tcMar>
                </w:tcPr>
                <w:p w14:paraId="62E71A4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1010 </w:t>
                  </w:r>
                </w:p>
              </w:tc>
              <w:tc>
                <w:tcPr>
                  <w:tcW w:w="3649" w:type="pct"/>
                  <w:tcMar>
                    <w:top w:w="0" w:type="dxa"/>
                    <w:left w:w="108" w:type="dxa"/>
                    <w:bottom w:w="0" w:type="dxa"/>
                    <w:right w:w="108" w:type="dxa"/>
                  </w:tcMar>
                </w:tcPr>
                <w:p w14:paraId="56E752E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Кассадағы </w:t>
                  </w:r>
                  <w:r w:rsidRPr="00E526BE">
                    <w:rPr>
                      <w:rFonts w:ascii="Times New Roman" w:eastAsia="Calibri" w:hAnsi="Times New Roman" w:cs="Times New Roman"/>
                      <w:noProof/>
                      <w:color w:val="000000"/>
                      <w:sz w:val="24"/>
                      <w:szCs w:val="24"/>
                      <w:lang w:val="kk-KZ" w:eastAsia="en-US"/>
                    </w:rPr>
                    <w:t>ақшалай қаражат</w:t>
                  </w:r>
                </w:p>
              </w:tc>
            </w:tr>
            <w:tr w:rsidR="003502AE" w:rsidRPr="00D369CF" w14:paraId="048105B6" w14:textId="77777777" w:rsidTr="004F336D">
              <w:trPr>
                <w:trHeight w:val="202"/>
              </w:trPr>
              <w:tc>
                <w:tcPr>
                  <w:tcW w:w="556" w:type="pct"/>
                  <w:tcMar>
                    <w:top w:w="0" w:type="dxa"/>
                    <w:left w:w="108" w:type="dxa"/>
                    <w:bottom w:w="0" w:type="dxa"/>
                    <w:right w:w="108" w:type="dxa"/>
                  </w:tcMar>
                </w:tcPr>
                <w:p w14:paraId="1A4EF9C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tcPr>
                <w:p w14:paraId="62D2119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1030</w:t>
                  </w:r>
                </w:p>
              </w:tc>
              <w:tc>
                <w:tcPr>
                  <w:tcW w:w="3649" w:type="pct"/>
                  <w:tcMar>
                    <w:top w:w="0" w:type="dxa"/>
                    <w:left w:w="108" w:type="dxa"/>
                    <w:bottom w:w="0" w:type="dxa"/>
                    <w:right w:w="108" w:type="dxa"/>
                  </w:tcMar>
                </w:tcPr>
                <w:p w14:paraId="2FF9280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color w:val="000000"/>
                      <w:sz w:val="24"/>
                      <w:szCs w:val="24"/>
                      <w:lang w:val="kk-KZ" w:eastAsia="en-US"/>
                    </w:rPr>
                    <w:t>Ағымдағы шоттардағы ақшалай қаражат</w:t>
                  </w:r>
                  <w:r w:rsidRPr="00E526BE">
                    <w:rPr>
                      <w:rFonts w:ascii="Times New Roman" w:eastAsia="Times New Roman" w:hAnsi="Times New Roman" w:cs="Times New Roman"/>
                      <w:noProof/>
                      <w:sz w:val="24"/>
                      <w:szCs w:val="24"/>
                      <w:lang w:val="kk-KZ"/>
                    </w:rPr>
                    <w:t>;</w:t>
                  </w:r>
                </w:p>
              </w:tc>
            </w:tr>
          </w:tbl>
          <w:p w14:paraId="64C4CBF1" w14:textId="77777777" w:rsidR="003502AE" w:rsidRPr="00E526BE" w:rsidRDefault="003502AE" w:rsidP="003502AE">
            <w:pPr>
              <w:ind w:firstLine="709"/>
              <w:jc w:val="both"/>
              <w:rPr>
                <w:rFonts w:ascii="Times New Roman" w:eastAsia="Calibri" w:hAnsi="Times New Roman" w:cs="Times New Roman"/>
                <w:noProof/>
                <w:sz w:val="24"/>
                <w:szCs w:val="24"/>
                <w:lang w:val="kk-KZ" w:eastAsia="en-US"/>
              </w:rPr>
            </w:pPr>
            <w:r w:rsidRPr="00E526BE">
              <w:rPr>
                <w:rFonts w:ascii="Times New Roman" w:eastAsia="Times New Roman" w:hAnsi="Times New Roman" w:cs="Times New Roman"/>
                <w:bCs/>
                <w:noProof/>
                <w:sz w:val="24"/>
                <w:szCs w:val="24"/>
                <w:lang w:val="kk-KZ"/>
              </w:rPr>
              <w:t>6) нақты төленетін ақша сомасына</w:t>
            </w:r>
            <w:r w:rsidRPr="00E526BE">
              <w:rPr>
                <w:rFonts w:ascii="Times New Roman" w:eastAsia="Calibri" w:hAnsi="Times New Roman" w:cs="Times New Roman"/>
                <w:noProof/>
                <w:sz w:val="24"/>
                <w:szCs w:val="24"/>
                <w:lang w:val="kk-KZ" w:eastAsia="en-US"/>
              </w:rPr>
              <w:t>:</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3502AE" w:rsidRPr="00D369CF" w14:paraId="68D2E14D" w14:textId="77777777" w:rsidTr="004F336D">
              <w:trPr>
                <w:trHeight w:val="268"/>
              </w:trPr>
              <w:tc>
                <w:tcPr>
                  <w:tcW w:w="556" w:type="pct"/>
                  <w:tcMar>
                    <w:top w:w="0" w:type="dxa"/>
                    <w:left w:w="108" w:type="dxa"/>
                    <w:bottom w:w="0" w:type="dxa"/>
                    <w:right w:w="108" w:type="dxa"/>
                  </w:tcMar>
                </w:tcPr>
                <w:p w14:paraId="6CD0B88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108" w:type="dxa"/>
                    <w:bottom w:w="0" w:type="dxa"/>
                    <w:right w:w="108" w:type="dxa"/>
                  </w:tcMar>
                </w:tcPr>
                <w:p w14:paraId="1E45484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3390 43</w:t>
                  </w:r>
                </w:p>
              </w:tc>
              <w:tc>
                <w:tcPr>
                  <w:tcW w:w="3649" w:type="pct"/>
                  <w:tcMar>
                    <w:top w:w="0" w:type="dxa"/>
                    <w:left w:w="108" w:type="dxa"/>
                    <w:bottom w:w="0" w:type="dxa"/>
                    <w:right w:w="108" w:type="dxa"/>
                  </w:tcMar>
                </w:tcPr>
                <w:p w14:paraId="62F1944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сақтанушылармен есеп айырысу</w:t>
                  </w:r>
                </w:p>
              </w:tc>
            </w:tr>
            <w:tr w:rsidR="003502AE" w:rsidRPr="00D369CF" w14:paraId="2E84D95D" w14:textId="77777777" w:rsidTr="004F336D">
              <w:trPr>
                <w:trHeight w:val="268"/>
              </w:trPr>
              <w:tc>
                <w:tcPr>
                  <w:tcW w:w="556" w:type="pct"/>
                  <w:tcMar>
                    <w:top w:w="0" w:type="dxa"/>
                    <w:left w:w="108" w:type="dxa"/>
                    <w:bottom w:w="0" w:type="dxa"/>
                    <w:right w:w="108" w:type="dxa"/>
                  </w:tcMar>
                </w:tcPr>
                <w:p w14:paraId="7D1A41ED"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tcPr>
                <w:p w14:paraId="7360241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3390 44</w:t>
                  </w:r>
                </w:p>
              </w:tc>
              <w:tc>
                <w:tcPr>
                  <w:tcW w:w="3649" w:type="pct"/>
                  <w:tcMar>
                    <w:top w:w="0" w:type="dxa"/>
                    <w:left w:w="108" w:type="dxa"/>
                    <w:bottom w:w="0" w:type="dxa"/>
                    <w:right w:w="108" w:type="dxa"/>
                  </w:tcMar>
                </w:tcPr>
                <w:p w14:paraId="4A54B3D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Сақтанушылармен есеп айырысу</w:t>
                  </w:r>
                </w:p>
              </w:tc>
            </w:tr>
            <w:tr w:rsidR="003502AE" w:rsidRPr="00D369CF" w14:paraId="04E675DA" w14:textId="77777777" w:rsidTr="004F336D">
              <w:trPr>
                <w:trHeight w:val="291"/>
              </w:trPr>
              <w:tc>
                <w:tcPr>
                  <w:tcW w:w="556" w:type="pct"/>
                  <w:tcMar>
                    <w:top w:w="0" w:type="dxa"/>
                    <w:left w:w="108" w:type="dxa"/>
                    <w:bottom w:w="0" w:type="dxa"/>
                    <w:right w:w="108" w:type="dxa"/>
                  </w:tcMar>
                </w:tcPr>
                <w:p w14:paraId="3993817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5" w:type="pct"/>
                  <w:tcMar>
                    <w:top w:w="0" w:type="dxa"/>
                    <w:left w:w="108" w:type="dxa"/>
                    <w:bottom w:w="0" w:type="dxa"/>
                    <w:right w:w="108" w:type="dxa"/>
                  </w:tcMar>
                </w:tcPr>
                <w:p w14:paraId="6ADB041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1010 </w:t>
                  </w:r>
                </w:p>
              </w:tc>
              <w:tc>
                <w:tcPr>
                  <w:tcW w:w="3649" w:type="pct"/>
                  <w:tcMar>
                    <w:top w:w="0" w:type="dxa"/>
                    <w:left w:w="108" w:type="dxa"/>
                    <w:bottom w:w="0" w:type="dxa"/>
                    <w:right w:w="108" w:type="dxa"/>
                  </w:tcMar>
                </w:tcPr>
                <w:p w14:paraId="6F39510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Кассадағы </w:t>
                  </w:r>
                  <w:r w:rsidRPr="00E526BE">
                    <w:rPr>
                      <w:rFonts w:ascii="Times New Roman" w:eastAsia="Calibri" w:hAnsi="Times New Roman" w:cs="Times New Roman"/>
                      <w:noProof/>
                      <w:color w:val="000000"/>
                      <w:sz w:val="24"/>
                      <w:szCs w:val="24"/>
                      <w:lang w:val="kk-KZ" w:eastAsia="en-US"/>
                    </w:rPr>
                    <w:t>ақшалай қаражат</w:t>
                  </w:r>
                </w:p>
              </w:tc>
            </w:tr>
            <w:tr w:rsidR="003502AE" w:rsidRPr="00D369CF" w14:paraId="057A1DA7" w14:textId="77777777" w:rsidTr="004F336D">
              <w:trPr>
                <w:trHeight w:val="291"/>
              </w:trPr>
              <w:tc>
                <w:tcPr>
                  <w:tcW w:w="556" w:type="pct"/>
                  <w:tcMar>
                    <w:top w:w="0" w:type="dxa"/>
                    <w:left w:w="108" w:type="dxa"/>
                    <w:bottom w:w="0" w:type="dxa"/>
                    <w:right w:w="108" w:type="dxa"/>
                  </w:tcMar>
                </w:tcPr>
                <w:p w14:paraId="1843ECD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tcPr>
                <w:p w14:paraId="00E2846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1030</w:t>
                  </w:r>
                </w:p>
              </w:tc>
              <w:tc>
                <w:tcPr>
                  <w:tcW w:w="3649" w:type="pct"/>
                  <w:tcMar>
                    <w:top w:w="0" w:type="dxa"/>
                    <w:left w:w="108" w:type="dxa"/>
                    <w:bottom w:w="0" w:type="dxa"/>
                    <w:right w:w="108" w:type="dxa"/>
                  </w:tcMar>
                </w:tcPr>
                <w:p w14:paraId="0CFDF3A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color w:val="000000"/>
                      <w:sz w:val="24"/>
                      <w:szCs w:val="24"/>
                      <w:lang w:val="kk-KZ" w:eastAsia="en-US"/>
                    </w:rPr>
                    <w:t>Ағымдағы шоттардағы ақшалай қаражат</w:t>
                  </w:r>
                  <w:r w:rsidRPr="00E526BE">
                    <w:rPr>
                      <w:rFonts w:ascii="Times New Roman" w:eastAsia="Times New Roman" w:hAnsi="Times New Roman" w:cs="Times New Roman"/>
                      <w:noProof/>
                      <w:sz w:val="24"/>
                      <w:szCs w:val="24"/>
                      <w:lang w:val="kk-KZ"/>
                    </w:rPr>
                    <w:t>;</w:t>
                  </w:r>
                </w:p>
              </w:tc>
            </w:tr>
          </w:tbl>
          <w:p w14:paraId="38D03A91" w14:textId="77777777" w:rsidR="003502AE" w:rsidRPr="00E526BE" w:rsidRDefault="003502AE" w:rsidP="003502AE">
            <w:pPr>
              <w:ind w:firstLine="709"/>
              <w:jc w:val="both"/>
              <w:rPr>
                <w:rFonts w:ascii="Times New Roman" w:eastAsia="Times New Roman" w:hAnsi="Times New Roman" w:cs="Times New Roman"/>
                <w:bCs/>
                <w:noProof/>
                <w:sz w:val="24"/>
                <w:szCs w:val="24"/>
                <w:lang w:val="kk-KZ"/>
              </w:rPr>
            </w:pPr>
            <w:r w:rsidRPr="00E526BE">
              <w:rPr>
                <w:rFonts w:ascii="Times New Roman" w:eastAsia="Times New Roman" w:hAnsi="Times New Roman" w:cs="Times New Roman"/>
                <w:bCs/>
                <w:noProof/>
                <w:sz w:val="24"/>
                <w:szCs w:val="24"/>
                <w:lang w:val="kk-KZ"/>
              </w:rPr>
              <w:lastRenderedPageBreak/>
              <w:t xml:space="preserve">7) туындаған сақтандыру жағдайы бойынша қайта сақтандыру шарты болған жағдайда төленуге тиісті ақша сомасына: </w:t>
            </w:r>
          </w:p>
          <w:tbl>
            <w:tblPr>
              <w:tblW w:w="5333" w:type="dxa"/>
              <w:tblInd w:w="709" w:type="dxa"/>
              <w:tblLayout w:type="fixed"/>
              <w:tblCellMar>
                <w:left w:w="0" w:type="dxa"/>
                <w:right w:w="0" w:type="dxa"/>
              </w:tblCellMar>
              <w:tblLook w:val="04A0" w:firstRow="1" w:lastRow="0" w:firstColumn="1" w:lastColumn="0" w:noHBand="0" w:noVBand="1"/>
            </w:tblPr>
            <w:tblGrid>
              <w:gridCol w:w="593"/>
              <w:gridCol w:w="848"/>
              <w:gridCol w:w="3892"/>
            </w:tblGrid>
            <w:tr w:rsidR="003502AE" w:rsidRPr="00D369CF" w14:paraId="0E6B7A36" w14:textId="77777777" w:rsidTr="004F336D">
              <w:trPr>
                <w:trHeight w:val="268"/>
              </w:trPr>
              <w:tc>
                <w:tcPr>
                  <w:tcW w:w="556" w:type="pct"/>
                  <w:tcMar>
                    <w:top w:w="0" w:type="dxa"/>
                    <w:left w:w="108" w:type="dxa"/>
                    <w:bottom w:w="0" w:type="dxa"/>
                    <w:right w:w="108" w:type="dxa"/>
                  </w:tcMar>
                </w:tcPr>
                <w:p w14:paraId="276392E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108" w:type="dxa"/>
                    <w:bottom w:w="0" w:type="dxa"/>
                    <w:right w:w="108" w:type="dxa"/>
                  </w:tcMar>
                </w:tcPr>
                <w:p w14:paraId="3208396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7470 41</w:t>
                  </w:r>
                </w:p>
              </w:tc>
              <w:tc>
                <w:tcPr>
                  <w:tcW w:w="3649" w:type="pct"/>
                  <w:tcMar>
                    <w:top w:w="0" w:type="dxa"/>
                    <w:left w:w="108" w:type="dxa"/>
                    <w:bottom w:w="0" w:type="dxa"/>
                    <w:right w:w="108" w:type="dxa"/>
                  </w:tcMar>
                </w:tcPr>
                <w:p w14:paraId="008F242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Сақтандыру бойынша сақтандыру төлемдерін жүзеге асыру бойынша шығыс</w:t>
                  </w:r>
                </w:p>
              </w:tc>
            </w:tr>
            <w:tr w:rsidR="003502AE" w:rsidRPr="00D369CF" w14:paraId="30A91D0C" w14:textId="77777777" w:rsidTr="004F336D">
              <w:trPr>
                <w:trHeight w:val="291"/>
              </w:trPr>
              <w:tc>
                <w:tcPr>
                  <w:tcW w:w="556" w:type="pct"/>
                  <w:tcMar>
                    <w:top w:w="0" w:type="dxa"/>
                    <w:left w:w="108" w:type="dxa"/>
                    <w:bottom w:w="0" w:type="dxa"/>
                    <w:right w:w="108" w:type="dxa"/>
                  </w:tcMar>
                </w:tcPr>
                <w:p w14:paraId="4C3C355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5" w:type="pct"/>
                  <w:tcMar>
                    <w:top w:w="0" w:type="dxa"/>
                    <w:left w:w="108" w:type="dxa"/>
                    <w:bottom w:w="0" w:type="dxa"/>
                    <w:right w:w="108" w:type="dxa"/>
                  </w:tcMar>
                </w:tcPr>
                <w:p w14:paraId="3CD854F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2060 01</w:t>
                  </w:r>
                </w:p>
              </w:tc>
              <w:tc>
                <w:tcPr>
                  <w:tcW w:w="3649" w:type="pct"/>
                  <w:tcMar>
                    <w:top w:w="0" w:type="dxa"/>
                    <w:left w:w="108" w:type="dxa"/>
                    <w:bottom w:w="0" w:type="dxa"/>
                    <w:right w:w="108" w:type="dxa"/>
                  </w:tcMar>
                </w:tcPr>
                <w:p w14:paraId="52415D6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сақтандыру активі бойынша күтілетін ақша ағындарын ең жақсы бағалау;</w:t>
                  </w:r>
                </w:p>
              </w:tc>
            </w:tr>
          </w:tbl>
          <w:p w14:paraId="62CC2D06" w14:textId="77777777" w:rsidR="003502AE" w:rsidRPr="00E526BE" w:rsidRDefault="003502AE" w:rsidP="003502AE">
            <w:pPr>
              <w:ind w:firstLine="709"/>
              <w:jc w:val="both"/>
              <w:rPr>
                <w:rFonts w:ascii="Times New Roman" w:eastAsia="Times New Roman" w:hAnsi="Times New Roman" w:cs="Times New Roman"/>
                <w:bCs/>
                <w:noProof/>
                <w:sz w:val="24"/>
                <w:szCs w:val="24"/>
                <w:lang w:val="kk-KZ"/>
              </w:rPr>
            </w:pPr>
            <w:r w:rsidRPr="00E526BE">
              <w:rPr>
                <w:rFonts w:ascii="Times New Roman" w:eastAsia="Times New Roman" w:hAnsi="Times New Roman" w:cs="Times New Roman"/>
                <w:bCs/>
                <w:noProof/>
                <w:sz w:val="24"/>
                <w:szCs w:val="24"/>
                <w:lang w:val="kk-KZ"/>
              </w:rPr>
              <w:t>және бір мезгілде тиесілі өтем сомасына:</w:t>
            </w:r>
          </w:p>
          <w:tbl>
            <w:tblPr>
              <w:tblW w:w="5317" w:type="dxa"/>
              <w:tblInd w:w="709" w:type="dxa"/>
              <w:tblLayout w:type="fixed"/>
              <w:tblCellMar>
                <w:left w:w="0" w:type="dxa"/>
                <w:right w:w="0" w:type="dxa"/>
              </w:tblCellMar>
              <w:tblLook w:val="04A0" w:firstRow="1" w:lastRow="0" w:firstColumn="1" w:lastColumn="0" w:noHBand="0" w:noVBand="1"/>
            </w:tblPr>
            <w:tblGrid>
              <w:gridCol w:w="592"/>
              <w:gridCol w:w="845"/>
              <w:gridCol w:w="3880"/>
            </w:tblGrid>
            <w:tr w:rsidR="003502AE" w:rsidRPr="00D369CF" w14:paraId="77ABF6A1" w14:textId="77777777" w:rsidTr="004F336D">
              <w:trPr>
                <w:trHeight w:val="348"/>
              </w:trPr>
              <w:tc>
                <w:tcPr>
                  <w:tcW w:w="556" w:type="pct"/>
                  <w:tcMar>
                    <w:top w:w="0" w:type="dxa"/>
                    <w:left w:w="108" w:type="dxa"/>
                    <w:bottom w:w="0" w:type="dxa"/>
                    <w:right w:w="108" w:type="dxa"/>
                  </w:tcMar>
                </w:tcPr>
                <w:p w14:paraId="4DE82CF3"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108" w:type="dxa"/>
                    <w:bottom w:w="0" w:type="dxa"/>
                    <w:right w:w="108" w:type="dxa"/>
                  </w:tcMar>
                  <w:vAlign w:val="center"/>
                </w:tcPr>
                <w:p w14:paraId="5F11441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1280 46 </w:t>
                  </w:r>
                </w:p>
              </w:tc>
              <w:tc>
                <w:tcPr>
                  <w:tcW w:w="3650" w:type="pct"/>
                  <w:tcMar>
                    <w:top w:w="0" w:type="dxa"/>
                    <w:left w:w="108" w:type="dxa"/>
                    <w:bottom w:w="0" w:type="dxa"/>
                    <w:right w:w="108" w:type="dxa"/>
                  </w:tcMar>
                  <w:vAlign w:val="center"/>
                </w:tcPr>
                <w:p w14:paraId="346DE9B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сақтандырушыларға қойылатын талаптар</w:t>
                  </w:r>
                </w:p>
              </w:tc>
            </w:tr>
            <w:tr w:rsidR="003502AE" w:rsidRPr="00D369CF" w14:paraId="19C2DD41" w14:textId="77777777" w:rsidTr="004F336D">
              <w:trPr>
                <w:trHeight w:val="378"/>
              </w:trPr>
              <w:tc>
                <w:tcPr>
                  <w:tcW w:w="556" w:type="pct"/>
                  <w:tcMar>
                    <w:top w:w="0" w:type="dxa"/>
                    <w:left w:w="108" w:type="dxa"/>
                    <w:bottom w:w="0" w:type="dxa"/>
                    <w:right w:w="108" w:type="dxa"/>
                  </w:tcMar>
                </w:tcPr>
                <w:p w14:paraId="1B2186E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5" w:type="pct"/>
                  <w:tcMar>
                    <w:top w:w="0" w:type="dxa"/>
                    <w:left w:w="108" w:type="dxa"/>
                    <w:bottom w:w="0" w:type="dxa"/>
                    <w:right w:w="108" w:type="dxa"/>
                  </w:tcMar>
                </w:tcPr>
                <w:p w14:paraId="70424FD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6280 55</w:t>
                  </w:r>
                </w:p>
              </w:tc>
              <w:tc>
                <w:tcPr>
                  <w:tcW w:w="3650" w:type="pct"/>
                  <w:tcMar>
                    <w:top w:w="0" w:type="dxa"/>
                    <w:left w:w="108" w:type="dxa"/>
                    <w:bottom w:w="0" w:type="dxa"/>
                    <w:right w:w="108" w:type="dxa"/>
                  </w:tcMar>
                </w:tcPr>
                <w:p w14:paraId="3AFD12B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сақтандырудан кіріс;</w:t>
                  </w:r>
                </w:p>
              </w:tc>
            </w:tr>
          </w:tbl>
          <w:p w14:paraId="63AECEFE" w14:textId="77777777" w:rsidR="003502AE" w:rsidRPr="00E526BE" w:rsidRDefault="003502AE" w:rsidP="003502AE">
            <w:pPr>
              <w:ind w:firstLine="709"/>
              <w:jc w:val="both"/>
              <w:rPr>
                <w:rFonts w:ascii="Times New Roman" w:eastAsia="Times New Roman" w:hAnsi="Times New Roman" w:cs="Times New Roman"/>
                <w:bCs/>
                <w:noProof/>
                <w:sz w:val="24"/>
                <w:szCs w:val="24"/>
                <w:lang w:val="kk-KZ"/>
              </w:rPr>
            </w:pPr>
            <w:r w:rsidRPr="00E526BE">
              <w:rPr>
                <w:rFonts w:ascii="Times New Roman" w:eastAsia="Times New Roman" w:hAnsi="Times New Roman" w:cs="Times New Roman"/>
                <w:bCs/>
                <w:noProof/>
                <w:sz w:val="24"/>
                <w:szCs w:val="24"/>
                <w:lang w:val="kk-KZ"/>
              </w:rPr>
              <w:t>қайта сақтандыру ұйымынан тиесілі өтемді нақты алған кезде:</w:t>
            </w:r>
          </w:p>
          <w:tbl>
            <w:tblPr>
              <w:tblW w:w="5303" w:type="dxa"/>
              <w:tblInd w:w="709" w:type="dxa"/>
              <w:tblLayout w:type="fixed"/>
              <w:tblCellMar>
                <w:left w:w="0" w:type="dxa"/>
                <w:right w:w="0" w:type="dxa"/>
              </w:tblCellMar>
              <w:tblLook w:val="04A0" w:firstRow="1" w:lastRow="0" w:firstColumn="1" w:lastColumn="0" w:noHBand="0" w:noVBand="1"/>
            </w:tblPr>
            <w:tblGrid>
              <w:gridCol w:w="590"/>
              <w:gridCol w:w="843"/>
              <w:gridCol w:w="3870"/>
            </w:tblGrid>
            <w:tr w:rsidR="003502AE" w:rsidRPr="00D369CF" w14:paraId="7E84346C" w14:textId="77777777" w:rsidTr="004F336D">
              <w:trPr>
                <w:trHeight w:val="255"/>
              </w:trPr>
              <w:tc>
                <w:tcPr>
                  <w:tcW w:w="556" w:type="pct"/>
                  <w:tcMar>
                    <w:top w:w="0" w:type="dxa"/>
                    <w:left w:w="108" w:type="dxa"/>
                    <w:bottom w:w="0" w:type="dxa"/>
                    <w:right w:w="108" w:type="dxa"/>
                  </w:tcMar>
                </w:tcPr>
                <w:p w14:paraId="4447D1F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108" w:type="dxa"/>
                    <w:bottom w:w="0" w:type="dxa"/>
                    <w:right w:w="108" w:type="dxa"/>
                  </w:tcMar>
                  <w:vAlign w:val="center"/>
                </w:tcPr>
                <w:p w14:paraId="124E0B6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1010</w:t>
                  </w:r>
                </w:p>
              </w:tc>
              <w:tc>
                <w:tcPr>
                  <w:tcW w:w="3649" w:type="pct"/>
                  <w:tcMar>
                    <w:top w:w="0" w:type="dxa"/>
                    <w:left w:w="108" w:type="dxa"/>
                    <w:bottom w:w="0" w:type="dxa"/>
                    <w:right w:w="108" w:type="dxa"/>
                  </w:tcMar>
                  <w:vAlign w:val="center"/>
                </w:tcPr>
                <w:p w14:paraId="57193E9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Кассадағы </w:t>
                  </w:r>
                  <w:r w:rsidRPr="00E526BE">
                    <w:rPr>
                      <w:rFonts w:ascii="Times New Roman" w:eastAsia="Calibri" w:hAnsi="Times New Roman" w:cs="Times New Roman"/>
                      <w:noProof/>
                      <w:color w:val="000000"/>
                      <w:sz w:val="24"/>
                      <w:szCs w:val="24"/>
                      <w:lang w:val="kk-KZ" w:eastAsia="en-US"/>
                    </w:rPr>
                    <w:t>ақшалай қаражат</w:t>
                  </w:r>
                </w:p>
              </w:tc>
            </w:tr>
            <w:tr w:rsidR="003502AE" w:rsidRPr="00D369CF" w14:paraId="02751061" w14:textId="77777777" w:rsidTr="004F336D">
              <w:trPr>
                <w:trHeight w:val="255"/>
              </w:trPr>
              <w:tc>
                <w:tcPr>
                  <w:tcW w:w="556" w:type="pct"/>
                  <w:tcMar>
                    <w:top w:w="0" w:type="dxa"/>
                    <w:left w:w="108" w:type="dxa"/>
                    <w:bottom w:w="0" w:type="dxa"/>
                    <w:right w:w="108" w:type="dxa"/>
                  </w:tcMar>
                </w:tcPr>
                <w:p w14:paraId="30DC0B3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vAlign w:val="center"/>
                </w:tcPr>
                <w:p w14:paraId="04A64FA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1030</w:t>
                  </w:r>
                </w:p>
              </w:tc>
              <w:tc>
                <w:tcPr>
                  <w:tcW w:w="3649" w:type="pct"/>
                  <w:tcMar>
                    <w:top w:w="0" w:type="dxa"/>
                    <w:left w:w="108" w:type="dxa"/>
                    <w:bottom w:w="0" w:type="dxa"/>
                    <w:right w:w="108" w:type="dxa"/>
                  </w:tcMar>
                  <w:vAlign w:val="center"/>
                </w:tcPr>
                <w:p w14:paraId="7B4ADFB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color w:val="000000"/>
                      <w:sz w:val="24"/>
                      <w:szCs w:val="24"/>
                      <w:lang w:val="kk-KZ" w:eastAsia="en-US"/>
                    </w:rPr>
                    <w:t>Ағымдағы шоттардағы ақшалай қаражат</w:t>
                  </w:r>
                </w:p>
              </w:tc>
            </w:tr>
            <w:tr w:rsidR="003502AE" w:rsidRPr="00D369CF" w14:paraId="2F1490B5" w14:textId="77777777" w:rsidTr="004F336D">
              <w:trPr>
                <w:trHeight w:val="278"/>
              </w:trPr>
              <w:tc>
                <w:tcPr>
                  <w:tcW w:w="556" w:type="pct"/>
                  <w:tcMar>
                    <w:top w:w="0" w:type="dxa"/>
                    <w:left w:w="108" w:type="dxa"/>
                    <w:bottom w:w="0" w:type="dxa"/>
                    <w:right w:w="108" w:type="dxa"/>
                  </w:tcMar>
                </w:tcPr>
                <w:p w14:paraId="600202D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5" w:type="pct"/>
                  <w:tcMar>
                    <w:top w:w="0" w:type="dxa"/>
                    <w:left w:w="108" w:type="dxa"/>
                    <w:bottom w:w="0" w:type="dxa"/>
                    <w:right w:w="108" w:type="dxa"/>
                  </w:tcMar>
                  <w:vAlign w:val="center"/>
                </w:tcPr>
                <w:p w14:paraId="48332B3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1280 46 </w:t>
                  </w:r>
                </w:p>
              </w:tc>
              <w:tc>
                <w:tcPr>
                  <w:tcW w:w="3649" w:type="pct"/>
                  <w:tcMar>
                    <w:top w:w="0" w:type="dxa"/>
                    <w:left w:w="108" w:type="dxa"/>
                    <w:bottom w:w="0" w:type="dxa"/>
                    <w:right w:w="108" w:type="dxa"/>
                  </w:tcMar>
                  <w:vAlign w:val="center"/>
                </w:tcPr>
                <w:p w14:paraId="6E0E20F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Қайта сақтандырушыларға қойылатын талаптар.</w:t>
                  </w:r>
                </w:p>
              </w:tc>
            </w:tr>
          </w:tbl>
          <w:p w14:paraId="430040E7" w14:textId="77777777" w:rsidR="003502AE" w:rsidRPr="00E526BE" w:rsidRDefault="003502AE" w:rsidP="003502AE">
            <w:pPr>
              <w:ind w:firstLine="709"/>
              <w:jc w:val="center"/>
              <w:rPr>
                <w:rFonts w:ascii="Times New Roman" w:eastAsia="Times New Roman" w:hAnsi="Times New Roman" w:cs="Times New Roman"/>
                <w:noProof/>
                <w:sz w:val="24"/>
                <w:szCs w:val="24"/>
                <w:lang w:val="kk-KZ"/>
              </w:rPr>
            </w:pPr>
          </w:p>
          <w:p w14:paraId="7BC6ACE4" w14:textId="77777777" w:rsidR="003502AE" w:rsidRPr="00E526BE" w:rsidRDefault="003502AE" w:rsidP="003502AE">
            <w:pPr>
              <w:ind w:firstLine="709"/>
              <w:jc w:val="center"/>
              <w:rPr>
                <w:rFonts w:ascii="Times New Roman" w:eastAsia="Times New Roman" w:hAnsi="Times New Roman" w:cs="Times New Roman"/>
                <w:b/>
                <w:noProof/>
                <w:sz w:val="24"/>
                <w:szCs w:val="24"/>
                <w:lang w:val="kk-KZ"/>
              </w:rPr>
            </w:pPr>
          </w:p>
          <w:p w14:paraId="0FE391E7" w14:textId="77777777" w:rsidR="003502AE" w:rsidRPr="00E526BE" w:rsidRDefault="003502AE" w:rsidP="003502AE">
            <w:pPr>
              <w:ind w:firstLine="709"/>
              <w:jc w:val="center"/>
              <w:rPr>
                <w:rFonts w:ascii="Times New Roman" w:eastAsia="Times New Roman" w:hAnsi="Times New Roman" w:cs="Times New Roman"/>
                <w:b/>
                <w:noProof/>
                <w:sz w:val="24"/>
                <w:szCs w:val="24"/>
                <w:lang w:val="kk-KZ"/>
              </w:rPr>
            </w:pPr>
            <w:r w:rsidRPr="00E526BE">
              <w:rPr>
                <w:rFonts w:ascii="Times New Roman" w:eastAsia="Times New Roman" w:hAnsi="Times New Roman" w:cs="Times New Roman"/>
                <w:b/>
                <w:noProof/>
                <w:sz w:val="24"/>
                <w:szCs w:val="24"/>
                <w:lang w:val="kk-KZ"/>
              </w:rPr>
              <w:t>8-параграф. Берілген қарыздар бойынша операциялардың бухгалтерлік есебі</w:t>
            </w:r>
          </w:p>
          <w:p w14:paraId="28611420" w14:textId="77777777" w:rsidR="003502AE" w:rsidRPr="00E526BE" w:rsidRDefault="003502AE" w:rsidP="003502AE">
            <w:pPr>
              <w:ind w:firstLine="709"/>
              <w:jc w:val="center"/>
              <w:rPr>
                <w:rFonts w:ascii="Times New Roman" w:eastAsia="Times New Roman" w:hAnsi="Times New Roman" w:cs="Times New Roman"/>
                <w:b/>
                <w:noProof/>
                <w:sz w:val="24"/>
                <w:szCs w:val="24"/>
                <w:lang w:val="kk-KZ"/>
              </w:rPr>
            </w:pPr>
          </w:p>
          <w:p w14:paraId="2F4DD4DC" w14:textId="6CFCED76"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w:t>
            </w:r>
            <w:r w:rsidR="000A17DA" w:rsidRPr="00E526BE">
              <w:rPr>
                <w:rFonts w:ascii="Times New Roman" w:eastAsia="Times New Roman" w:hAnsi="Times New Roman" w:cs="Times New Roman"/>
                <w:noProof/>
                <w:sz w:val="24"/>
                <w:szCs w:val="24"/>
                <w:lang w:val="kk-KZ"/>
              </w:rPr>
              <w:t>3</w:t>
            </w:r>
            <w:r w:rsidRPr="00E526BE">
              <w:rPr>
                <w:rFonts w:ascii="Times New Roman" w:eastAsia="Times New Roman" w:hAnsi="Times New Roman" w:cs="Times New Roman"/>
                <w:noProof/>
                <w:sz w:val="24"/>
                <w:szCs w:val="24"/>
                <w:lang w:val="kk-KZ"/>
              </w:rPr>
              <w:t xml:space="preserve">. Сақтандыру (қайта сақтандыру) ұйымы сақтанушыларға сатып алу сомасы шегінде қарыздар берген кезде берілген қарыз сомасына мынадай бухгалтерлік жазба жүзеге асырылады: </w:t>
            </w:r>
          </w:p>
          <w:tbl>
            <w:tblPr>
              <w:tblW w:w="4394" w:type="pct"/>
              <w:tblInd w:w="709" w:type="dxa"/>
              <w:tblLayout w:type="fixed"/>
              <w:tblCellMar>
                <w:left w:w="0" w:type="dxa"/>
                <w:right w:w="0" w:type="dxa"/>
              </w:tblCellMar>
              <w:tblLook w:val="04A0" w:firstRow="1" w:lastRow="0" w:firstColumn="1" w:lastColumn="0" w:noHBand="0" w:noVBand="1"/>
            </w:tblPr>
            <w:tblGrid>
              <w:gridCol w:w="588"/>
              <w:gridCol w:w="841"/>
              <w:gridCol w:w="3862"/>
            </w:tblGrid>
            <w:tr w:rsidR="003502AE" w:rsidRPr="00D369CF" w14:paraId="0B776F61" w14:textId="77777777" w:rsidTr="004F336D">
              <w:trPr>
                <w:trHeight w:val="20"/>
              </w:trPr>
              <w:tc>
                <w:tcPr>
                  <w:tcW w:w="555" w:type="pct"/>
                  <w:tcMar>
                    <w:top w:w="0" w:type="dxa"/>
                    <w:left w:w="40" w:type="dxa"/>
                    <w:bottom w:w="0" w:type="dxa"/>
                    <w:right w:w="40" w:type="dxa"/>
                  </w:tcMar>
                  <w:hideMark/>
                </w:tcPr>
                <w:p w14:paraId="57EBCF77"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40" w:type="dxa"/>
                    <w:bottom w:w="0" w:type="dxa"/>
                    <w:right w:w="40" w:type="dxa"/>
                  </w:tcMar>
                  <w:hideMark/>
                </w:tcPr>
                <w:p w14:paraId="0C82F66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1110 21</w:t>
                  </w:r>
                </w:p>
              </w:tc>
              <w:tc>
                <w:tcPr>
                  <w:tcW w:w="3651" w:type="pct"/>
                  <w:tcMar>
                    <w:top w:w="0" w:type="dxa"/>
                    <w:left w:w="40" w:type="dxa"/>
                    <w:bottom w:w="0" w:type="dxa"/>
                    <w:right w:w="40" w:type="dxa"/>
                  </w:tcMar>
                  <w:hideMark/>
                </w:tcPr>
                <w:p w14:paraId="17329B2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Клиенттерге берілген ұзақ мерзімді қарыздар</w:t>
                  </w:r>
                </w:p>
              </w:tc>
            </w:tr>
            <w:tr w:rsidR="003502AE" w:rsidRPr="00D369CF" w14:paraId="52A0E5AD" w14:textId="77777777" w:rsidTr="004F336D">
              <w:trPr>
                <w:trHeight w:val="20"/>
              </w:trPr>
              <w:tc>
                <w:tcPr>
                  <w:tcW w:w="555" w:type="pct"/>
                  <w:tcMar>
                    <w:top w:w="0" w:type="dxa"/>
                    <w:left w:w="40" w:type="dxa"/>
                    <w:bottom w:w="0" w:type="dxa"/>
                    <w:right w:w="40" w:type="dxa"/>
                  </w:tcMar>
                  <w:hideMark/>
                </w:tcPr>
                <w:p w14:paraId="7FF89CE6"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tc>
              <w:tc>
                <w:tcPr>
                  <w:tcW w:w="795" w:type="pct"/>
                  <w:tcMar>
                    <w:top w:w="0" w:type="dxa"/>
                    <w:left w:w="40" w:type="dxa"/>
                    <w:bottom w:w="0" w:type="dxa"/>
                    <w:right w:w="40" w:type="dxa"/>
                  </w:tcMar>
                  <w:hideMark/>
                </w:tcPr>
                <w:p w14:paraId="7FA81A6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2010 21</w:t>
                  </w:r>
                </w:p>
              </w:tc>
              <w:tc>
                <w:tcPr>
                  <w:tcW w:w="3651" w:type="pct"/>
                  <w:tcMar>
                    <w:top w:w="0" w:type="dxa"/>
                    <w:left w:w="40" w:type="dxa"/>
                    <w:bottom w:w="0" w:type="dxa"/>
                    <w:right w:w="40" w:type="dxa"/>
                  </w:tcMar>
                  <w:hideMark/>
                </w:tcPr>
                <w:p w14:paraId="6F094B7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Клиенттерге берілген ұзақ мерзімді қарыздар </w:t>
                  </w:r>
                </w:p>
              </w:tc>
            </w:tr>
            <w:tr w:rsidR="003502AE" w:rsidRPr="00D369CF" w14:paraId="6DAE0BBB" w14:textId="77777777" w:rsidTr="004F336D">
              <w:trPr>
                <w:trHeight w:val="20"/>
              </w:trPr>
              <w:tc>
                <w:tcPr>
                  <w:tcW w:w="555" w:type="pct"/>
                  <w:tcMar>
                    <w:top w:w="0" w:type="dxa"/>
                    <w:left w:w="40" w:type="dxa"/>
                    <w:bottom w:w="0" w:type="dxa"/>
                    <w:right w:w="40" w:type="dxa"/>
                  </w:tcMar>
                  <w:hideMark/>
                </w:tcPr>
                <w:p w14:paraId="019808C6"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Mar>
                    <w:top w:w="0" w:type="dxa"/>
                    <w:left w:w="40" w:type="dxa"/>
                    <w:bottom w:w="0" w:type="dxa"/>
                    <w:right w:w="40" w:type="dxa"/>
                  </w:tcMar>
                  <w:hideMark/>
                </w:tcPr>
                <w:p w14:paraId="40954F2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1010</w:t>
                  </w:r>
                </w:p>
              </w:tc>
              <w:tc>
                <w:tcPr>
                  <w:tcW w:w="3651" w:type="pct"/>
                  <w:tcMar>
                    <w:top w:w="0" w:type="dxa"/>
                    <w:left w:w="40" w:type="dxa"/>
                    <w:bottom w:w="0" w:type="dxa"/>
                    <w:right w:w="40" w:type="dxa"/>
                  </w:tcMar>
                  <w:hideMark/>
                </w:tcPr>
                <w:p w14:paraId="3B09452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Кассадағы </w:t>
                  </w:r>
                  <w:r w:rsidRPr="00E526BE">
                    <w:rPr>
                      <w:rFonts w:ascii="Times New Roman" w:eastAsia="Calibri" w:hAnsi="Times New Roman" w:cs="Times New Roman"/>
                      <w:noProof/>
                      <w:color w:val="000000"/>
                      <w:sz w:val="24"/>
                      <w:szCs w:val="24"/>
                      <w:lang w:val="kk-KZ" w:eastAsia="en-US"/>
                    </w:rPr>
                    <w:t>ақшалай қаражат</w:t>
                  </w:r>
                </w:p>
              </w:tc>
            </w:tr>
            <w:tr w:rsidR="003502AE" w:rsidRPr="00D369CF" w14:paraId="38ED88C5" w14:textId="77777777" w:rsidTr="004F336D">
              <w:trPr>
                <w:trHeight w:val="20"/>
              </w:trPr>
              <w:tc>
                <w:tcPr>
                  <w:tcW w:w="555" w:type="pct"/>
                  <w:tcMar>
                    <w:top w:w="0" w:type="dxa"/>
                    <w:left w:w="40" w:type="dxa"/>
                    <w:bottom w:w="0" w:type="dxa"/>
                    <w:right w:w="40" w:type="dxa"/>
                  </w:tcMar>
                  <w:hideMark/>
                </w:tcPr>
                <w:p w14:paraId="4904F1BB" w14:textId="77777777" w:rsidR="003502AE" w:rsidRPr="00E526BE" w:rsidRDefault="003502AE" w:rsidP="00D369CF">
                  <w:pPr>
                    <w:framePr w:hSpace="180" w:wrap="around" w:vAnchor="text" w:hAnchor="text" w:y="1"/>
                    <w:spacing w:after="0" w:line="240" w:lineRule="auto"/>
                    <w:ind w:firstLine="709"/>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tc>
              <w:tc>
                <w:tcPr>
                  <w:tcW w:w="795" w:type="pct"/>
                  <w:tcMar>
                    <w:top w:w="0" w:type="dxa"/>
                    <w:left w:w="40" w:type="dxa"/>
                    <w:bottom w:w="0" w:type="dxa"/>
                    <w:right w:w="40" w:type="dxa"/>
                  </w:tcMar>
                  <w:hideMark/>
                </w:tcPr>
                <w:p w14:paraId="5DBA62E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1030</w:t>
                  </w:r>
                </w:p>
              </w:tc>
              <w:tc>
                <w:tcPr>
                  <w:tcW w:w="3651" w:type="pct"/>
                  <w:tcMar>
                    <w:top w:w="0" w:type="dxa"/>
                    <w:left w:w="40" w:type="dxa"/>
                    <w:bottom w:w="0" w:type="dxa"/>
                    <w:right w:w="40" w:type="dxa"/>
                  </w:tcMar>
                  <w:hideMark/>
                </w:tcPr>
                <w:p w14:paraId="52704AA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color w:val="000000"/>
                      <w:sz w:val="24"/>
                      <w:szCs w:val="24"/>
                      <w:lang w:val="kk-KZ" w:eastAsia="en-US"/>
                    </w:rPr>
                    <w:t>Ағымдағы шоттардағы ақшалай қаражат</w:t>
                  </w:r>
                  <w:r w:rsidRPr="00E526BE">
                    <w:rPr>
                      <w:rFonts w:ascii="Times New Roman" w:eastAsia="Times New Roman" w:hAnsi="Times New Roman" w:cs="Times New Roman"/>
                      <w:noProof/>
                      <w:sz w:val="24"/>
                      <w:szCs w:val="24"/>
                      <w:lang w:val="kk-KZ"/>
                    </w:rPr>
                    <w:t>.</w:t>
                  </w:r>
                </w:p>
              </w:tc>
            </w:tr>
          </w:tbl>
          <w:p w14:paraId="0BA4B0B5" w14:textId="235C70AF" w:rsidR="003502AE" w:rsidRPr="00E526BE" w:rsidRDefault="003502AE" w:rsidP="003502AE">
            <w:pPr>
              <w:ind w:firstLine="709"/>
              <w:jc w:val="both"/>
              <w:rPr>
                <w:rFonts w:ascii="Times New Roman" w:eastAsia="Times New Roman" w:hAnsi="Times New Roman" w:cs="Times New Roman"/>
                <w:noProof/>
                <w:sz w:val="24"/>
                <w:szCs w:val="24"/>
                <w:lang w:val="kk-KZ"/>
              </w:rPr>
            </w:pPr>
            <w:bookmarkStart w:id="71" w:name="SUB4800"/>
            <w:bookmarkEnd w:id="71"/>
            <w:r w:rsidRPr="00E526BE">
              <w:rPr>
                <w:rFonts w:ascii="Times New Roman" w:eastAsia="Times New Roman" w:hAnsi="Times New Roman" w:cs="Times New Roman"/>
                <w:noProof/>
                <w:sz w:val="24"/>
                <w:szCs w:val="24"/>
                <w:lang w:val="kk-KZ"/>
              </w:rPr>
              <w:lastRenderedPageBreak/>
              <w:t>6</w:t>
            </w:r>
            <w:r w:rsidR="000A17DA" w:rsidRPr="00E526BE">
              <w:rPr>
                <w:rFonts w:ascii="Times New Roman" w:eastAsia="Times New Roman" w:hAnsi="Times New Roman" w:cs="Times New Roman"/>
                <w:noProof/>
                <w:sz w:val="24"/>
                <w:szCs w:val="24"/>
                <w:lang w:val="kk-KZ"/>
              </w:rPr>
              <w:t>4</w:t>
            </w:r>
            <w:r w:rsidRPr="00E526BE">
              <w:rPr>
                <w:rFonts w:ascii="Times New Roman" w:eastAsia="Times New Roman" w:hAnsi="Times New Roman" w:cs="Times New Roman"/>
                <w:noProof/>
                <w:sz w:val="24"/>
                <w:szCs w:val="24"/>
                <w:lang w:val="kk-KZ"/>
              </w:rPr>
              <w:t>. Сақтандыру (қайта сақтандыру) ұйымы қарыз шартына сәйкес сыйақы есептеу кезінде мынадай бухгалтерлік жазбалар жүзеге асырылады:</w:t>
            </w:r>
          </w:p>
          <w:p w14:paraId="481BB9A3"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 сыйақы түрінде есептелген кіріс сомасына:</w:t>
            </w:r>
          </w:p>
          <w:tbl>
            <w:tblPr>
              <w:tblW w:w="4381" w:type="pct"/>
              <w:tblInd w:w="709" w:type="dxa"/>
              <w:tblLayout w:type="fixed"/>
              <w:tblCellMar>
                <w:left w:w="0" w:type="dxa"/>
                <w:right w:w="0" w:type="dxa"/>
              </w:tblCellMar>
              <w:tblLook w:val="04A0" w:firstRow="1" w:lastRow="0" w:firstColumn="1" w:lastColumn="0" w:noHBand="0" w:noVBand="1"/>
            </w:tblPr>
            <w:tblGrid>
              <w:gridCol w:w="584"/>
              <w:gridCol w:w="839"/>
              <w:gridCol w:w="3853"/>
            </w:tblGrid>
            <w:tr w:rsidR="003502AE" w:rsidRPr="00D369CF" w14:paraId="66FFBFA2" w14:textId="77777777" w:rsidTr="004F336D">
              <w:trPr>
                <w:trHeight w:val="20"/>
              </w:trPr>
              <w:tc>
                <w:tcPr>
                  <w:tcW w:w="554" w:type="pct"/>
                  <w:tcMar>
                    <w:top w:w="0" w:type="dxa"/>
                    <w:left w:w="40" w:type="dxa"/>
                    <w:bottom w:w="0" w:type="dxa"/>
                    <w:right w:w="40" w:type="dxa"/>
                  </w:tcMar>
                  <w:hideMark/>
                </w:tcPr>
                <w:p w14:paraId="6AAD90A8"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40" w:type="dxa"/>
                    <w:bottom w:w="0" w:type="dxa"/>
                    <w:right w:w="40" w:type="dxa"/>
                  </w:tcMar>
                  <w:hideMark/>
                </w:tcPr>
                <w:p w14:paraId="1F93733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1270 25</w:t>
                  </w:r>
                </w:p>
              </w:tc>
              <w:tc>
                <w:tcPr>
                  <w:tcW w:w="3650" w:type="pct"/>
                  <w:tcMar>
                    <w:top w:w="0" w:type="dxa"/>
                    <w:left w:w="40" w:type="dxa"/>
                    <w:bottom w:w="0" w:type="dxa"/>
                    <w:right w:w="40" w:type="dxa"/>
                  </w:tcMar>
                  <w:hideMark/>
                </w:tcPr>
                <w:p w14:paraId="76B709C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Клиенттерге берілген қарыздар бойынша сыйақы түрінде есептелген кіріс</w:t>
                  </w:r>
                </w:p>
              </w:tc>
            </w:tr>
            <w:tr w:rsidR="003502AE" w:rsidRPr="00D369CF" w14:paraId="0D9C7E5B" w14:textId="77777777" w:rsidTr="004F336D">
              <w:trPr>
                <w:trHeight w:val="20"/>
              </w:trPr>
              <w:tc>
                <w:tcPr>
                  <w:tcW w:w="554" w:type="pct"/>
                  <w:tcMar>
                    <w:top w:w="0" w:type="dxa"/>
                    <w:left w:w="40" w:type="dxa"/>
                    <w:bottom w:w="0" w:type="dxa"/>
                    <w:right w:w="40" w:type="dxa"/>
                  </w:tcMar>
                  <w:hideMark/>
                </w:tcPr>
                <w:p w14:paraId="7C6792AC"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tc>
              <w:tc>
                <w:tcPr>
                  <w:tcW w:w="795" w:type="pct"/>
                  <w:tcMar>
                    <w:top w:w="0" w:type="dxa"/>
                    <w:left w:w="40" w:type="dxa"/>
                    <w:bottom w:w="0" w:type="dxa"/>
                    <w:right w:w="40" w:type="dxa"/>
                  </w:tcMar>
                  <w:hideMark/>
                </w:tcPr>
                <w:p w14:paraId="2C72D51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2170 25</w:t>
                  </w:r>
                </w:p>
              </w:tc>
              <w:tc>
                <w:tcPr>
                  <w:tcW w:w="3650" w:type="pct"/>
                  <w:tcMar>
                    <w:top w:w="0" w:type="dxa"/>
                    <w:left w:w="40" w:type="dxa"/>
                    <w:bottom w:w="0" w:type="dxa"/>
                    <w:right w:w="40" w:type="dxa"/>
                  </w:tcMar>
                  <w:hideMark/>
                </w:tcPr>
                <w:p w14:paraId="4C665A2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Клиенттерге берілген қарыздар бойынша сыйақы түрінде есептелген кіріс</w:t>
                  </w:r>
                </w:p>
              </w:tc>
            </w:tr>
            <w:tr w:rsidR="003502AE" w:rsidRPr="00D369CF" w14:paraId="669D385B" w14:textId="77777777" w:rsidTr="004F336D">
              <w:trPr>
                <w:trHeight w:val="20"/>
              </w:trPr>
              <w:tc>
                <w:tcPr>
                  <w:tcW w:w="554" w:type="pct"/>
                  <w:tcMar>
                    <w:top w:w="0" w:type="dxa"/>
                    <w:left w:w="40" w:type="dxa"/>
                    <w:bottom w:w="0" w:type="dxa"/>
                    <w:right w:w="40" w:type="dxa"/>
                  </w:tcMar>
                  <w:hideMark/>
                </w:tcPr>
                <w:p w14:paraId="47A81EC8"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Mar>
                    <w:top w:w="0" w:type="dxa"/>
                    <w:left w:w="40" w:type="dxa"/>
                    <w:bottom w:w="0" w:type="dxa"/>
                    <w:right w:w="40" w:type="dxa"/>
                  </w:tcMar>
                  <w:hideMark/>
                </w:tcPr>
                <w:p w14:paraId="17B1C19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6110 32</w:t>
                  </w:r>
                </w:p>
              </w:tc>
              <w:tc>
                <w:tcPr>
                  <w:tcW w:w="3650" w:type="pct"/>
                  <w:tcMar>
                    <w:top w:w="0" w:type="dxa"/>
                    <w:left w:w="40" w:type="dxa"/>
                    <w:bottom w:w="0" w:type="dxa"/>
                    <w:right w:w="40" w:type="dxa"/>
                  </w:tcMar>
                  <w:hideMark/>
                </w:tcPr>
                <w:p w14:paraId="195B822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Қарыздар бойынша сыйақы алуға байланысты кіріс;</w:t>
                  </w:r>
                </w:p>
              </w:tc>
            </w:tr>
          </w:tbl>
          <w:p w14:paraId="3887F69E"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 негізгі борышты және есептелген сыйақыны өтеу сомасына:</w:t>
            </w:r>
          </w:p>
          <w:tbl>
            <w:tblPr>
              <w:tblW w:w="5351" w:type="dxa"/>
              <w:tblInd w:w="709" w:type="dxa"/>
              <w:tblLayout w:type="fixed"/>
              <w:tblCellMar>
                <w:left w:w="0" w:type="dxa"/>
                <w:right w:w="0" w:type="dxa"/>
              </w:tblCellMar>
              <w:tblLook w:val="04A0" w:firstRow="1" w:lastRow="0" w:firstColumn="1" w:lastColumn="0" w:noHBand="0" w:noVBand="1"/>
            </w:tblPr>
            <w:tblGrid>
              <w:gridCol w:w="593"/>
              <w:gridCol w:w="851"/>
              <w:gridCol w:w="3907"/>
            </w:tblGrid>
            <w:tr w:rsidR="003502AE" w:rsidRPr="00E526BE" w14:paraId="345C3C85" w14:textId="77777777" w:rsidTr="004F336D">
              <w:trPr>
                <w:trHeight w:val="20"/>
              </w:trPr>
              <w:tc>
                <w:tcPr>
                  <w:tcW w:w="554" w:type="pct"/>
                  <w:tcMar>
                    <w:top w:w="0" w:type="dxa"/>
                    <w:left w:w="40" w:type="dxa"/>
                    <w:bottom w:w="0" w:type="dxa"/>
                    <w:right w:w="40" w:type="dxa"/>
                  </w:tcMar>
                  <w:hideMark/>
                </w:tcPr>
                <w:p w14:paraId="530CD307"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40" w:type="dxa"/>
                    <w:bottom w:w="0" w:type="dxa"/>
                    <w:right w:w="40" w:type="dxa"/>
                  </w:tcMar>
                  <w:hideMark/>
                </w:tcPr>
                <w:p w14:paraId="2E08A64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1010</w:t>
                  </w:r>
                </w:p>
              </w:tc>
              <w:tc>
                <w:tcPr>
                  <w:tcW w:w="3651" w:type="pct"/>
                  <w:tcMar>
                    <w:top w:w="0" w:type="dxa"/>
                    <w:left w:w="40" w:type="dxa"/>
                    <w:bottom w:w="0" w:type="dxa"/>
                    <w:right w:w="40" w:type="dxa"/>
                  </w:tcMar>
                  <w:hideMark/>
                </w:tcPr>
                <w:p w14:paraId="1CDF0F5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Кассадағы </w:t>
                  </w:r>
                  <w:r w:rsidRPr="00E526BE">
                    <w:rPr>
                      <w:rFonts w:ascii="Times New Roman" w:eastAsia="Calibri" w:hAnsi="Times New Roman" w:cs="Times New Roman"/>
                      <w:noProof/>
                      <w:color w:val="000000"/>
                      <w:sz w:val="24"/>
                      <w:szCs w:val="24"/>
                      <w:lang w:val="kk-KZ" w:eastAsia="en-US"/>
                    </w:rPr>
                    <w:t>ақшалай қаражат</w:t>
                  </w:r>
                </w:p>
              </w:tc>
            </w:tr>
            <w:tr w:rsidR="003502AE" w:rsidRPr="00E526BE" w14:paraId="485BAA18" w14:textId="77777777" w:rsidTr="004F336D">
              <w:trPr>
                <w:trHeight w:val="20"/>
              </w:trPr>
              <w:tc>
                <w:tcPr>
                  <w:tcW w:w="554" w:type="pct"/>
                  <w:tcMar>
                    <w:top w:w="0" w:type="dxa"/>
                    <w:left w:w="40" w:type="dxa"/>
                    <w:bottom w:w="0" w:type="dxa"/>
                    <w:right w:w="40" w:type="dxa"/>
                  </w:tcMar>
                  <w:hideMark/>
                </w:tcPr>
                <w:p w14:paraId="518A91D5"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tc>
              <w:tc>
                <w:tcPr>
                  <w:tcW w:w="795" w:type="pct"/>
                  <w:tcMar>
                    <w:top w:w="0" w:type="dxa"/>
                    <w:left w:w="40" w:type="dxa"/>
                    <w:bottom w:w="0" w:type="dxa"/>
                    <w:right w:w="40" w:type="dxa"/>
                  </w:tcMar>
                  <w:hideMark/>
                </w:tcPr>
                <w:p w14:paraId="4C09783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1030</w:t>
                  </w:r>
                </w:p>
              </w:tc>
              <w:tc>
                <w:tcPr>
                  <w:tcW w:w="3651" w:type="pct"/>
                  <w:tcMar>
                    <w:top w:w="0" w:type="dxa"/>
                    <w:left w:w="40" w:type="dxa"/>
                    <w:bottom w:w="0" w:type="dxa"/>
                    <w:right w:w="40" w:type="dxa"/>
                  </w:tcMar>
                  <w:hideMark/>
                </w:tcPr>
                <w:p w14:paraId="225595A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color w:val="000000"/>
                      <w:sz w:val="24"/>
                      <w:szCs w:val="24"/>
                      <w:lang w:val="kk-KZ" w:eastAsia="en-US"/>
                    </w:rPr>
                    <w:t>Ағымдағы шоттардағы ақшалай қаражат</w:t>
                  </w:r>
                </w:p>
              </w:tc>
            </w:tr>
            <w:tr w:rsidR="003502AE" w:rsidRPr="00D369CF" w14:paraId="33239BF1" w14:textId="77777777" w:rsidTr="004F336D">
              <w:trPr>
                <w:trHeight w:val="20"/>
              </w:trPr>
              <w:tc>
                <w:tcPr>
                  <w:tcW w:w="554" w:type="pct"/>
                  <w:tcMar>
                    <w:top w:w="0" w:type="dxa"/>
                    <w:left w:w="40" w:type="dxa"/>
                    <w:bottom w:w="0" w:type="dxa"/>
                    <w:right w:w="40" w:type="dxa"/>
                  </w:tcMar>
                  <w:hideMark/>
                </w:tcPr>
                <w:p w14:paraId="7F9946E9"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Mar>
                    <w:top w:w="0" w:type="dxa"/>
                    <w:left w:w="40" w:type="dxa"/>
                    <w:bottom w:w="0" w:type="dxa"/>
                    <w:right w:w="40" w:type="dxa"/>
                  </w:tcMar>
                  <w:hideMark/>
                </w:tcPr>
                <w:p w14:paraId="364263F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1110 21</w:t>
                  </w:r>
                </w:p>
              </w:tc>
              <w:tc>
                <w:tcPr>
                  <w:tcW w:w="3651" w:type="pct"/>
                  <w:tcMar>
                    <w:top w:w="0" w:type="dxa"/>
                    <w:left w:w="40" w:type="dxa"/>
                    <w:bottom w:w="0" w:type="dxa"/>
                    <w:right w:w="40" w:type="dxa"/>
                  </w:tcMar>
                  <w:hideMark/>
                </w:tcPr>
                <w:p w14:paraId="2C00BB7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Клиенттерге берілген қысқа мерзімді қарыздар</w:t>
                  </w:r>
                </w:p>
              </w:tc>
            </w:tr>
            <w:tr w:rsidR="003502AE" w:rsidRPr="00D369CF" w14:paraId="65A05F33" w14:textId="77777777" w:rsidTr="004F336D">
              <w:trPr>
                <w:trHeight w:val="20"/>
              </w:trPr>
              <w:tc>
                <w:tcPr>
                  <w:tcW w:w="554" w:type="pct"/>
                  <w:tcMar>
                    <w:top w:w="0" w:type="dxa"/>
                    <w:left w:w="40" w:type="dxa"/>
                    <w:bottom w:w="0" w:type="dxa"/>
                    <w:right w:w="40" w:type="dxa"/>
                  </w:tcMar>
                  <w:hideMark/>
                </w:tcPr>
                <w:p w14:paraId="782247BC" w14:textId="77777777" w:rsidR="003502AE" w:rsidRPr="00E526BE" w:rsidRDefault="003502AE" w:rsidP="00D369CF">
                  <w:pPr>
                    <w:framePr w:hSpace="180" w:wrap="around" w:vAnchor="text" w:hAnchor="text" w:y="1"/>
                    <w:spacing w:after="0" w:line="240" w:lineRule="auto"/>
                    <w:ind w:firstLine="709"/>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tc>
              <w:tc>
                <w:tcPr>
                  <w:tcW w:w="795" w:type="pct"/>
                  <w:tcMar>
                    <w:top w:w="0" w:type="dxa"/>
                    <w:left w:w="40" w:type="dxa"/>
                    <w:bottom w:w="0" w:type="dxa"/>
                    <w:right w:w="40" w:type="dxa"/>
                  </w:tcMar>
                  <w:hideMark/>
                </w:tcPr>
                <w:p w14:paraId="5626F9A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2010 21</w:t>
                  </w:r>
                </w:p>
              </w:tc>
              <w:tc>
                <w:tcPr>
                  <w:tcW w:w="3651" w:type="pct"/>
                  <w:tcMar>
                    <w:top w:w="0" w:type="dxa"/>
                    <w:left w:w="40" w:type="dxa"/>
                    <w:bottom w:w="0" w:type="dxa"/>
                    <w:right w:w="40" w:type="dxa"/>
                  </w:tcMar>
                  <w:hideMark/>
                </w:tcPr>
                <w:p w14:paraId="3045176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Клиенттерге берілген ұзақ мерзімді қарыздар</w:t>
                  </w:r>
                </w:p>
              </w:tc>
            </w:tr>
            <w:tr w:rsidR="003502AE" w:rsidRPr="00D369CF" w14:paraId="4592F83A" w14:textId="77777777" w:rsidTr="004F336D">
              <w:trPr>
                <w:trHeight w:val="20"/>
              </w:trPr>
              <w:tc>
                <w:tcPr>
                  <w:tcW w:w="554" w:type="pct"/>
                  <w:tcMar>
                    <w:top w:w="0" w:type="dxa"/>
                    <w:left w:w="40" w:type="dxa"/>
                    <w:bottom w:w="0" w:type="dxa"/>
                    <w:right w:w="40" w:type="dxa"/>
                  </w:tcMar>
                  <w:hideMark/>
                </w:tcPr>
                <w:p w14:paraId="547126FB" w14:textId="77777777" w:rsidR="003502AE" w:rsidRPr="00E526BE" w:rsidRDefault="003502AE" w:rsidP="00D369CF">
                  <w:pPr>
                    <w:framePr w:hSpace="180" w:wrap="around" w:vAnchor="text" w:hAnchor="text" w:y="1"/>
                    <w:spacing w:after="0" w:line="240" w:lineRule="auto"/>
                    <w:ind w:firstLine="709"/>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tc>
              <w:tc>
                <w:tcPr>
                  <w:tcW w:w="795" w:type="pct"/>
                  <w:tcMar>
                    <w:top w:w="0" w:type="dxa"/>
                    <w:left w:w="40" w:type="dxa"/>
                    <w:bottom w:w="0" w:type="dxa"/>
                    <w:right w:w="40" w:type="dxa"/>
                  </w:tcMar>
                  <w:hideMark/>
                </w:tcPr>
                <w:p w14:paraId="13F143E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1270 25</w:t>
                  </w:r>
                </w:p>
              </w:tc>
              <w:tc>
                <w:tcPr>
                  <w:tcW w:w="3651" w:type="pct"/>
                  <w:tcMar>
                    <w:top w:w="0" w:type="dxa"/>
                    <w:left w:w="40" w:type="dxa"/>
                    <w:bottom w:w="0" w:type="dxa"/>
                    <w:right w:w="40" w:type="dxa"/>
                  </w:tcMar>
                  <w:hideMark/>
                </w:tcPr>
                <w:p w14:paraId="29C6AAC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Клиенттерге берілген қарыздар бойынша сыйақы түрінде есептелген кіріс</w:t>
                  </w:r>
                </w:p>
              </w:tc>
            </w:tr>
            <w:tr w:rsidR="003502AE" w:rsidRPr="00D369CF" w14:paraId="145E6385" w14:textId="77777777" w:rsidTr="004F336D">
              <w:trPr>
                <w:trHeight w:val="20"/>
              </w:trPr>
              <w:tc>
                <w:tcPr>
                  <w:tcW w:w="554" w:type="pct"/>
                  <w:tcMar>
                    <w:top w:w="0" w:type="dxa"/>
                    <w:left w:w="40" w:type="dxa"/>
                    <w:bottom w:w="0" w:type="dxa"/>
                    <w:right w:w="40" w:type="dxa"/>
                  </w:tcMar>
                  <w:hideMark/>
                </w:tcPr>
                <w:p w14:paraId="324991AD" w14:textId="77777777" w:rsidR="003502AE" w:rsidRPr="00E526BE" w:rsidRDefault="003502AE" w:rsidP="00D369CF">
                  <w:pPr>
                    <w:framePr w:hSpace="180" w:wrap="around" w:vAnchor="text" w:hAnchor="text" w:y="1"/>
                    <w:spacing w:after="0" w:line="240" w:lineRule="auto"/>
                    <w:ind w:firstLine="709"/>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tc>
              <w:tc>
                <w:tcPr>
                  <w:tcW w:w="795" w:type="pct"/>
                  <w:tcMar>
                    <w:top w:w="0" w:type="dxa"/>
                    <w:left w:w="40" w:type="dxa"/>
                    <w:bottom w:w="0" w:type="dxa"/>
                    <w:right w:w="40" w:type="dxa"/>
                  </w:tcMar>
                  <w:hideMark/>
                </w:tcPr>
                <w:p w14:paraId="4B66741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2170 25</w:t>
                  </w:r>
                </w:p>
              </w:tc>
              <w:tc>
                <w:tcPr>
                  <w:tcW w:w="3651" w:type="pct"/>
                  <w:tcMar>
                    <w:top w:w="0" w:type="dxa"/>
                    <w:left w:w="40" w:type="dxa"/>
                    <w:bottom w:w="0" w:type="dxa"/>
                    <w:right w:w="40" w:type="dxa"/>
                  </w:tcMar>
                  <w:hideMark/>
                </w:tcPr>
                <w:p w14:paraId="347F57F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Клиенттерге берілген қарыздар бойынша сыйақы түрінде есептелген кіріс.</w:t>
                  </w:r>
                </w:p>
              </w:tc>
            </w:tr>
          </w:tbl>
          <w:p w14:paraId="041C8F0E"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p>
          <w:p w14:paraId="56A8C63B" w14:textId="77777777" w:rsidR="003502AE" w:rsidRPr="00E526BE" w:rsidRDefault="003502AE" w:rsidP="003502AE">
            <w:pPr>
              <w:ind w:firstLine="709"/>
              <w:jc w:val="center"/>
              <w:rPr>
                <w:rFonts w:ascii="Times New Roman" w:eastAsia="Times New Roman" w:hAnsi="Times New Roman" w:cs="Times New Roman"/>
                <w:b/>
                <w:noProof/>
                <w:sz w:val="24"/>
                <w:szCs w:val="24"/>
                <w:lang w:val="kk-KZ"/>
              </w:rPr>
            </w:pPr>
            <w:bookmarkStart w:id="72" w:name="sub1006508215"/>
          </w:p>
          <w:p w14:paraId="23C99D7A" w14:textId="77777777" w:rsidR="003502AE" w:rsidRPr="00E526BE" w:rsidRDefault="003502AE" w:rsidP="003502AE">
            <w:pPr>
              <w:ind w:firstLine="709"/>
              <w:jc w:val="center"/>
              <w:rPr>
                <w:rFonts w:ascii="Times New Roman" w:eastAsia="Times New Roman" w:hAnsi="Times New Roman" w:cs="Times New Roman"/>
                <w:b/>
                <w:noProof/>
                <w:sz w:val="24"/>
                <w:szCs w:val="24"/>
                <w:lang w:val="kk-KZ"/>
              </w:rPr>
            </w:pPr>
            <w:r w:rsidRPr="00E526BE">
              <w:rPr>
                <w:rFonts w:ascii="Times New Roman" w:eastAsia="Times New Roman" w:hAnsi="Times New Roman" w:cs="Times New Roman"/>
                <w:b/>
                <w:noProof/>
                <w:sz w:val="24"/>
                <w:szCs w:val="24"/>
                <w:lang w:val="kk-KZ"/>
              </w:rPr>
              <w:t xml:space="preserve">9-параграф. Сақтанушының сақтандыру (қайта сақтандыру) ұйымының пайдасына қатысуы бойынша операциялардың бухгалтерлік есебі </w:t>
            </w:r>
          </w:p>
          <w:bookmarkEnd w:id="72"/>
          <w:p w14:paraId="08AB1536"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p>
          <w:p w14:paraId="26595B76" w14:textId="565EF6F3"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w:t>
            </w:r>
            <w:r w:rsidR="000A17DA" w:rsidRPr="00E526BE">
              <w:rPr>
                <w:rFonts w:ascii="Times New Roman" w:eastAsia="Times New Roman" w:hAnsi="Times New Roman" w:cs="Times New Roman"/>
                <w:noProof/>
                <w:sz w:val="24"/>
                <w:szCs w:val="24"/>
                <w:lang w:val="kk-KZ"/>
              </w:rPr>
              <w:t>5</w:t>
            </w:r>
            <w:r w:rsidRPr="00E526BE">
              <w:rPr>
                <w:rFonts w:ascii="Times New Roman" w:eastAsia="Times New Roman" w:hAnsi="Times New Roman" w:cs="Times New Roman"/>
                <w:noProof/>
                <w:sz w:val="24"/>
                <w:szCs w:val="24"/>
                <w:lang w:val="kk-KZ"/>
              </w:rPr>
              <w:t xml:space="preserve">. Сақтанушының сақтандыру (қайта сақтандыру) ұйымының пайдасына қатысуына байланысты бөлінген пайданы төлеу бойынша міндеттемелерді есептеу кезінде мынадай бухгалтерлік жазбалар жүзеге асырылады: </w:t>
            </w:r>
          </w:p>
          <w:tbl>
            <w:tblPr>
              <w:tblW w:w="5362" w:type="dxa"/>
              <w:tblInd w:w="709" w:type="dxa"/>
              <w:tblLayout w:type="fixed"/>
              <w:tblCellMar>
                <w:left w:w="0" w:type="dxa"/>
                <w:right w:w="0" w:type="dxa"/>
              </w:tblCellMar>
              <w:tblLook w:val="04A0" w:firstRow="1" w:lastRow="0" w:firstColumn="1" w:lastColumn="0" w:noHBand="0" w:noVBand="1"/>
            </w:tblPr>
            <w:tblGrid>
              <w:gridCol w:w="597"/>
              <w:gridCol w:w="851"/>
              <w:gridCol w:w="3914"/>
            </w:tblGrid>
            <w:tr w:rsidR="003502AE" w:rsidRPr="00D369CF" w14:paraId="79587285" w14:textId="77777777" w:rsidTr="004F336D">
              <w:trPr>
                <w:trHeight w:val="327"/>
              </w:trPr>
              <w:tc>
                <w:tcPr>
                  <w:tcW w:w="556" w:type="pct"/>
                  <w:tcMar>
                    <w:top w:w="0" w:type="dxa"/>
                    <w:left w:w="108" w:type="dxa"/>
                    <w:bottom w:w="0" w:type="dxa"/>
                    <w:right w:w="108" w:type="dxa"/>
                  </w:tcMar>
                </w:tcPr>
                <w:p w14:paraId="4D16831A"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lastRenderedPageBreak/>
                    <w:t>Дт</w:t>
                  </w:r>
                </w:p>
              </w:tc>
              <w:tc>
                <w:tcPr>
                  <w:tcW w:w="794" w:type="pct"/>
                  <w:tcMar>
                    <w:top w:w="0" w:type="dxa"/>
                    <w:left w:w="108" w:type="dxa"/>
                    <w:bottom w:w="0" w:type="dxa"/>
                    <w:right w:w="108" w:type="dxa"/>
                  </w:tcMar>
                  <w:vAlign w:val="center"/>
                </w:tcPr>
                <w:p w14:paraId="73B04FF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5520</w:t>
                  </w:r>
                </w:p>
              </w:tc>
              <w:tc>
                <w:tcPr>
                  <w:tcW w:w="3650" w:type="pct"/>
                  <w:tcMar>
                    <w:top w:w="0" w:type="dxa"/>
                    <w:left w:w="108" w:type="dxa"/>
                    <w:bottom w:w="0" w:type="dxa"/>
                    <w:right w:w="108" w:type="dxa"/>
                  </w:tcMar>
                  <w:vAlign w:val="center"/>
                </w:tcPr>
                <w:p w14:paraId="4DF98B0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Өткен жылдардағы бөлінбеген пайда (өтелмеген зиян)</w:t>
                  </w:r>
                </w:p>
              </w:tc>
            </w:tr>
            <w:tr w:rsidR="003502AE" w:rsidRPr="00D369CF" w14:paraId="45133B12" w14:textId="77777777" w:rsidTr="004F336D">
              <w:trPr>
                <w:trHeight w:val="356"/>
              </w:trPr>
              <w:tc>
                <w:tcPr>
                  <w:tcW w:w="556" w:type="pct"/>
                  <w:tcMar>
                    <w:top w:w="0" w:type="dxa"/>
                    <w:left w:w="108" w:type="dxa"/>
                    <w:bottom w:w="0" w:type="dxa"/>
                    <w:right w:w="108" w:type="dxa"/>
                  </w:tcMar>
                </w:tcPr>
                <w:p w14:paraId="512E61BC"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4" w:type="pct"/>
                  <w:tcMar>
                    <w:top w:w="0" w:type="dxa"/>
                    <w:left w:w="108" w:type="dxa"/>
                    <w:bottom w:w="0" w:type="dxa"/>
                    <w:right w:w="108" w:type="dxa"/>
                  </w:tcMar>
                  <w:vAlign w:val="center"/>
                </w:tcPr>
                <w:p w14:paraId="7B68483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4430</w:t>
                  </w:r>
                </w:p>
              </w:tc>
              <w:tc>
                <w:tcPr>
                  <w:tcW w:w="3650" w:type="pct"/>
                  <w:tcMar>
                    <w:top w:w="0" w:type="dxa"/>
                    <w:left w:w="108" w:type="dxa"/>
                    <w:bottom w:w="0" w:type="dxa"/>
                    <w:right w:w="108" w:type="dxa"/>
                  </w:tcMar>
                  <w:vAlign w:val="center"/>
                </w:tcPr>
                <w:p w14:paraId="6AA7DE9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Басқа да ұзақ мерзімді міндеттемелер;</w:t>
                  </w:r>
                </w:p>
              </w:tc>
            </w:tr>
          </w:tbl>
          <w:p w14:paraId="0DCDF0D1"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сақтандыру жағдайы туындаған, жинақтаушы сақтандыру мерзімі аяқталған кезде не сақтанушының сақтандыру (қайта сақтандыру) ұйымының пайдасына қатысуымен өмірді сақтандыру шарты мерзімінен бұрын бұзылған жағдайда сақтандыру шарты бойынша бөлінген пайда сомасына сақтандыру төлемі нақты жүзеге асырылған кезде:</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D369CF" w14:paraId="53ABF0EF" w14:textId="77777777" w:rsidTr="004F336D">
              <w:trPr>
                <w:trHeight w:val="250"/>
              </w:trPr>
              <w:tc>
                <w:tcPr>
                  <w:tcW w:w="556" w:type="pct"/>
                  <w:tcMar>
                    <w:top w:w="0" w:type="dxa"/>
                    <w:left w:w="108" w:type="dxa"/>
                    <w:bottom w:w="0" w:type="dxa"/>
                    <w:right w:w="108" w:type="dxa"/>
                  </w:tcMar>
                </w:tcPr>
                <w:p w14:paraId="309C3C25"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108" w:type="dxa"/>
                    <w:bottom w:w="0" w:type="dxa"/>
                    <w:right w:w="108" w:type="dxa"/>
                  </w:tcMar>
                  <w:vAlign w:val="center"/>
                </w:tcPr>
                <w:p w14:paraId="74BC367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4430</w:t>
                  </w:r>
                </w:p>
              </w:tc>
              <w:tc>
                <w:tcPr>
                  <w:tcW w:w="3649" w:type="pct"/>
                  <w:tcMar>
                    <w:top w:w="0" w:type="dxa"/>
                    <w:left w:w="108" w:type="dxa"/>
                    <w:bottom w:w="0" w:type="dxa"/>
                    <w:right w:w="108" w:type="dxa"/>
                  </w:tcMar>
                  <w:vAlign w:val="center"/>
                </w:tcPr>
                <w:p w14:paraId="7381BFE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Басқа да ұзақ мерзімді міндеттемелер</w:t>
                  </w:r>
                </w:p>
              </w:tc>
            </w:tr>
            <w:tr w:rsidR="003502AE" w:rsidRPr="00D369CF" w14:paraId="2B2B4A82" w14:textId="77777777" w:rsidTr="004F336D">
              <w:trPr>
                <w:trHeight w:val="272"/>
              </w:trPr>
              <w:tc>
                <w:tcPr>
                  <w:tcW w:w="556" w:type="pct"/>
                  <w:tcMar>
                    <w:top w:w="0" w:type="dxa"/>
                    <w:left w:w="108" w:type="dxa"/>
                    <w:bottom w:w="0" w:type="dxa"/>
                    <w:right w:w="108" w:type="dxa"/>
                  </w:tcMar>
                </w:tcPr>
                <w:p w14:paraId="0646EFF2"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Кт </w:t>
                  </w:r>
                </w:p>
              </w:tc>
              <w:tc>
                <w:tcPr>
                  <w:tcW w:w="795" w:type="pct"/>
                  <w:tcMar>
                    <w:top w:w="0" w:type="dxa"/>
                    <w:left w:w="108" w:type="dxa"/>
                    <w:bottom w:w="0" w:type="dxa"/>
                    <w:right w:w="108" w:type="dxa"/>
                  </w:tcMar>
                  <w:vAlign w:val="center"/>
                </w:tcPr>
                <w:p w14:paraId="6A6FD8B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1010</w:t>
                  </w:r>
                </w:p>
              </w:tc>
              <w:tc>
                <w:tcPr>
                  <w:tcW w:w="3649" w:type="pct"/>
                  <w:tcMar>
                    <w:top w:w="0" w:type="dxa"/>
                    <w:left w:w="108" w:type="dxa"/>
                    <w:bottom w:w="0" w:type="dxa"/>
                    <w:right w:w="108" w:type="dxa"/>
                  </w:tcMar>
                  <w:vAlign w:val="center"/>
                </w:tcPr>
                <w:p w14:paraId="5FD9374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Кассадағы </w:t>
                  </w:r>
                  <w:r w:rsidRPr="00E526BE">
                    <w:rPr>
                      <w:rFonts w:ascii="Times New Roman" w:eastAsia="Calibri" w:hAnsi="Times New Roman" w:cs="Times New Roman"/>
                      <w:noProof/>
                      <w:color w:val="000000"/>
                      <w:sz w:val="24"/>
                      <w:szCs w:val="24"/>
                      <w:lang w:val="kk-KZ" w:eastAsia="en-US"/>
                    </w:rPr>
                    <w:t>ақшалай қаражат</w:t>
                  </w:r>
                </w:p>
              </w:tc>
            </w:tr>
            <w:tr w:rsidR="003502AE" w:rsidRPr="00D369CF" w14:paraId="0F9E6984" w14:textId="77777777" w:rsidTr="004F336D">
              <w:trPr>
                <w:trHeight w:val="272"/>
              </w:trPr>
              <w:tc>
                <w:tcPr>
                  <w:tcW w:w="556" w:type="pct"/>
                  <w:tcMar>
                    <w:top w:w="0" w:type="dxa"/>
                    <w:left w:w="108" w:type="dxa"/>
                    <w:bottom w:w="0" w:type="dxa"/>
                    <w:right w:w="108" w:type="dxa"/>
                  </w:tcMar>
                </w:tcPr>
                <w:p w14:paraId="36D6264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p>
              </w:tc>
              <w:tc>
                <w:tcPr>
                  <w:tcW w:w="795" w:type="pct"/>
                  <w:tcMar>
                    <w:top w:w="0" w:type="dxa"/>
                    <w:left w:w="108" w:type="dxa"/>
                    <w:bottom w:w="0" w:type="dxa"/>
                    <w:right w:w="108" w:type="dxa"/>
                  </w:tcMar>
                  <w:vAlign w:val="center"/>
                </w:tcPr>
                <w:p w14:paraId="508775D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1030</w:t>
                  </w:r>
                </w:p>
              </w:tc>
              <w:tc>
                <w:tcPr>
                  <w:tcW w:w="3649" w:type="pct"/>
                  <w:tcMar>
                    <w:top w:w="0" w:type="dxa"/>
                    <w:left w:w="108" w:type="dxa"/>
                    <w:bottom w:w="0" w:type="dxa"/>
                    <w:right w:w="108" w:type="dxa"/>
                  </w:tcMar>
                  <w:vAlign w:val="center"/>
                </w:tcPr>
                <w:p w14:paraId="77BFAEB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color w:val="000000"/>
                      <w:sz w:val="24"/>
                      <w:szCs w:val="24"/>
                      <w:lang w:val="kk-KZ" w:eastAsia="en-US"/>
                    </w:rPr>
                    <w:t>Ағымдағы шоттардағы ақшалай қаражат</w:t>
                  </w:r>
                  <w:r w:rsidRPr="00E526BE">
                    <w:rPr>
                      <w:rFonts w:ascii="Times New Roman" w:eastAsia="Times New Roman" w:hAnsi="Times New Roman" w:cs="Times New Roman"/>
                      <w:noProof/>
                      <w:sz w:val="24"/>
                      <w:szCs w:val="24"/>
                      <w:lang w:val="kk-KZ"/>
                    </w:rPr>
                    <w:t>.</w:t>
                  </w:r>
                </w:p>
              </w:tc>
            </w:tr>
          </w:tbl>
          <w:p w14:paraId="4B42A7EC"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p>
          <w:p w14:paraId="5730E0B3"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p>
          <w:p w14:paraId="09291650" w14:textId="77777777" w:rsidR="003502AE" w:rsidRPr="00E526BE" w:rsidRDefault="003502AE" w:rsidP="003502AE">
            <w:pPr>
              <w:ind w:firstLine="709"/>
              <w:jc w:val="center"/>
              <w:rPr>
                <w:rFonts w:ascii="Times New Roman" w:eastAsia="Calibri" w:hAnsi="Times New Roman" w:cs="Times New Roman"/>
                <w:b/>
                <w:noProof/>
                <w:sz w:val="24"/>
                <w:szCs w:val="24"/>
                <w:lang w:val="kk-KZ" w:eastAsia="en-US"/>
              </w:rPr>
            </w:pPr>
            <w:bookmarkStart w:id="73" w:name="SUB4900"/>
            <w:bookmarkEnd w:id="73"/>
            <w:r w:rsidRPr="00E526BE">
              <w:rPr>
                <w:rFonts w:ascii="Times New Roman" w:eastAsia="Calibri" w:hAnsi="Times New Roman" w:cs="Times New Roman"/>
                <w:b/>
                <w:noProof/>
                <w:sz w:val="24"/>
                <w:szCs w:val="24"/>
                <w:lang w:val="kk-KZ" w:eastAsia="en-US"/>
              </w:rPr>
              <w:t>4-тарау. Сақтанушының (сақтандырылушының) зиянды (суброгацияны) өтеу құқықтарын бухгалтерлік есепке алу</w:t>
            </w:r>
          </w:p>
          <w:p w14:paraId="0849A207" w14:textId="77777777" w:rsidR="003502AE" w:rsidRPr="00E526BE" w:rsidRDefault="003502AE" w:rsidP="003502AE">
            <w:pPr>
              <w:jc w:val="center"/>
              <w:rPr>
                <w:rFonts w:ascii="Times New Roman" w:eastAsia="Calibri" w:hAnsi="Times New Roman" w:cs="Times New Roman"/>
                <w:b/>
                <w:noProof/>
                <w:sz w:val="24"/>
                <w:szCs w:val="24"/>
                <w:lang w:val="kk-KZ" w:eastAsia="en-US"/>
              </w:rPr>
            </w:pPr>
          </w:p>
          <w:p w14:paraId="0BD9AB68" w14:textId="40E05A38"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w:t>
            </w:r>
            <w:r w:rsidR="000A17DA" w:rsidRPr="00E526BE">
              <w:rPr>
                <w:rFonts w:ascii="Times New Roman" w:eastAsia="Times New Roman" w:hAnsi="Times New Roman" w:cs="Times New Roman"/>
                <w:noProof/>
                <w:sz w:val="24"/>
                <w:szCs w:val="24"/>
                <w:lang w:val="kk-KZ"/>
              </w:rPr>
              <w:t>6</w:t>
            </w:r>
            <w:r w:rsidRPr="00E526BE">
              <w:rPr>
                <w:rFonts w:ascii="Times New Roman" w:eastAsia="Times New Roman" w:hAnsi="Times New Roman" w:cs="Times New Roman"/>
                <w:noProof/>
                <w:sz w:val="24"/>
                <w:szCs w:val="24"/>
                <w:lang w:val="kk-KZ"/>
              </w:rPr>
              <w:t>. Сақтандыру (қайта сақтандыру) ұйымына сақтанушының (сақтандырылушының) сақтандыру нәтижесінде өтелген зиян үшін жауапты тұлғаға талап ету құқығы (бұдан әрі – кері талап) ауысқан кезде, сақтандыру (қайта сақтандыру) ұйымы төленген сома шегінде мынадай бухгалтерлік жазбаларды жүзеге асырады:</w:t>
            </w:r>
          </w:p>
          <w:p w14:paraId="3891657C"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 кері талап сомасына:</w:t>
            </w:r>
          </w:p>
          <w:tbl>
            <w:tblPr>
              <w:tblW w:w="5351" w:type="dxa"/>
              <w:tblInd w:w="709" w:type="dxa"/>
              <w:tblLayout w:type="fixed"/>
              <w:tblCellMar>
                <w:left w:w="0" w:type="dxa"/>
                <w:right w:w="0" w:type="dxa"/>
              </w:tblCellMar>
              <w:tblLook w:val="04A0" w:firstRow="1" w:lastRow="0" w:firstColumn="1" w:lastColumn="0" w:noHBand="0" w:noVBand="1"/>
            </w:tblPr>
            <w:tblGrid>
              <w:gridCol w:w="593"/>
              <w:gridCol w:w="851"/>
              <w:gridCol w:w="3907"/>
            </w:tblGrid>
            <w:tr w:rsidR="003502AE" w:rsidRPr="00D369CF" w14:paraId="33FDD9EE" w14:textId="77777777" w:rsidTr="004F336D">
              <w:trPr>
                <w:trHeight w:val="21"/>
              </w:trPr>
              <w:tc>
                <w:tcPr>
                  <w:tcW w:w="554" w:type="pct"/>
                  <w:tcMar>
                    <w:top w:w="0" w:type="dxa"/>
                    <w:left w:w="40" w:type="dxa"/>
                    <w:bottom w:w="0" w:type="dxa"/>
                    <w:right w:w="40" w:type="dxa"/>
                  </w:tcMar>
                  <w:hideMark/>
                </w:tcPr>
                <w:p w14:paraId="3CEF226F"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40" w:type="dxa"/>
                    <w:bottom w:w="0" w:type="dxa"/>
                    <w:right w:w="40" w:type="dxa"/>
                  </w:tcMar>
                  <w:hideMark/>
                </w:tcPr>
                <w:p w14:paraId="3D08D4B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1280 44</w:t>
                  </w:r>
                </w:p>
              </w:tc>
              <w:tc>
                <w:tcPr>
                  <w:tcW w:w="3651" w:type="pct"/>
                  <w:tcMar>
                    <w:top w:w="0" w:type="dxa"/>
                    <w:left w:w="40" w:type="dxa"/>
                    <w:bottom w:w="0" w:type="dxa"/>
                    <w:right w:w="40" w:type="dxa"/>
                  </w:tcMar>
                  <w:hideMark/>
                </w:tcPr>
                <w:p w14:paraId="16D63D6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Келтірілген зиян үшін жауапты тұлғаға қойылатын талаптар</w:t>
                  </w:r>
                </w:p>
              </w:tc>
            </w:tr>
            <w:tr w:rsidR="003502AE" w:rsidRPr="00D369CF" w14:paraId="68F9CF69" w14:textId="77777777" w:rsidTr="004F336D">
              <w:trPr>
                <w:trHeight w:val="21"/>
              </w:trPr>
              <w:tc>
                <w:tcPr>
                  <w:tcW w:w="554" w:type="pct"/>
                  <w:tcMar>
                    <w:top w:w="0" w:type="dxa"/>
                    <w:left w:w="40" w:type="dxa"/>
                    <w:bottom w:w="0" w:type="dxa"/>
                    <w:right w:w="40" w:type="dxa"/>
                  </w:tcMar>
                  <w:hideMark/>
                </w:tcPr>
                <w:p w14:paraId="2C9E4692"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Mar>
                    <w:top w:w="0" w:type="dxa"/>
                    <w:left w:w="40" w:type="dxa"/>
                    <w:bottom w:w="0" w:type="dxa"/>
                    <w:right w:w="40" w:type="dxa"/>
                  </w:tcMar>
                  <w:hideMark/>
                </w:tcPr>
                <w:p w14:paraId="4F0610F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6280 43</w:t>
                  </w:r>
                </w:p>
              </w:tc>
              <w:tc>
                <w:tcPr>
                  <w:tcW w:w="3651" w:type="pct"/>
                  <w:tcMar>
                    <w:top w:w="0" w:type="dxa"/>
                    <w:left w:w="40" w:type="dxa"/>
                    <w:bottom w:w="0" w:type="dxa"/>
                    <w:right w:w="40" w:type="dxa"/>
                  </w:tcMar>
                  <w:hideMark/>
                </w:tcPr>
                <w:p w14:paraId="36C61AA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Кері талап бойынша өтеуге байланысты кіріс;</w:t>
                  </w:r>
                </w:p>
              </w:tc>
            </w:tr>
          </w:tbl>
          <w:p w14:paraId="5296DF50"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 ақшаны немесе мүлікті нақты алған кезде:</w:t>
            </w:r>
          </w:p>
          <w:tbl>
            <w:tblPr>
              <w:tblW w:w="5351" w:type="dxa"/>
              <w:tblInd w:w="709" w:type="dxa"/>
              <w:tblLayout w:type="fixed"/>
              <w:tblCellMar>
                <w:left w:w="0" w:type="dxa"/>
                <w:right w:w="0" w:type="dxa"/>
              </w:tblCellMar>
              <w:tblLook w:val="04A0" w:firstRow="1" w:lastRow="0" w:firstColumn="1" w:lastColumn="0" w:noHBand="0" w:noVBand="1"/>
            </w:tblPr>
            <w:tblGrid>
              <w:gridCol w:w="593"/>
              <w:gridCol w:w="851"/>
              <w:gridCol w:w="3907"/>
            </w:tblGrid>
            <w:tr w:rsidR="003502AE" w:rsidRPr="00E526BE" w14:paraId="2D0687DC" w14:textId="77777777" w:rsidTr="004F336D">
              <w:trPr>
                <w:trHeight w:val="19"/>
              </w:trPr>
              <w:tc>
                <w:tcPr>
                  <w:tcW w:w="554" w:type="pct"/>
                  <w:tcMar>
                    <w:top w:w="0" w:type="dxa"/>
                    <w:left w:w="40" w:type="dxa"/>
                    <w:bottom w:w="0" w:type="dxa"/>
                    <w:right w:w="40" w:type="dxa"/>
                  </w:tcMar>
                  <w:hideMark/>
                </w:tcPr>
                <w:p w14:paraId="0101D6A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40" w:type="dxa"/>
                    <w:bottom w:w="0" w:type="dxa"/>
                    <w:right w:w="40" w:type="dxa"/>
                  </w:tcMar>
                  <w:hideMark/>
                </w:tcPr>
                <w:p w14:paraId="3E95AA2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1010</w:t>
                  </w:r>
                </w:p>
              </w:tc>
              <w:tc>
                <w:tcPr>
                  <w:tcW w:w="3651" w:type="pct"/>
                  <w:tcMar>
                    <w:top w:w="0" w:type="dxa"/>
                    <w:left w:w="40" w:type="dxa"/>
                    <w:bottom w:w="0" w:type="dxa"/>
                    <w:right w:w="40" w:type="dxa"/>
                  </w:tcMar>
                  <w:hideMark/>
                </w:tcPr>
                <w:p w14:paraId="0EAD64F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Кассадағы </w:t>
                  </w:r>
                  <w:r w:rsidRPr="00E526BE">
                    <w:rPr>
                      <w:rFonts w:ascii="Times New Roman" w:eastAsia="Calibri" w:hAnsi="Times New Roman" w:cs="Times New Roman"/>
                      <w:noProof/>
                      <w:color w:val="000000"/>
                      <w:sz w:val="24"/>
                      <w:szCs w:val="24"/>
                      <w:lang w:val="kk-KZ" w:eastAsia="en-US"/>
                    </w:rPr>
                    <w:t>ақшалай қаражат</w:t>
                  </w:r>
                </w:p>
              </w:tc>
            </w:tr>
            <w:tr w:rsidR="003502AE" w:rsidRPr="00E526BE" w14:paraId="4E54021E" w14:textId="77777777" w:rsidTr="004F336D">
              <w:trPr>
                <w:trHeight w:val="19"/>
              </w:trPr>
              <w:tc>
                <w:tcPr>
                  <w:tcW w:w="554" w:type="pct"/>
                  <w:tcMar>
                    <w:top w:w="0" w:type="dxa"/>
                    <w:left w:w="40" w:type="dxa"/>
                    <w:bottom w:w="0" w:type="dxa"/>
                    <w:right w:w="40" w:type="dxa"/>
                  </w:tcMar>
                  <w:hideMark/>
                </w:tcPr>
                <w:p w14:paraId="6E96C4A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tc>
              <w:tc>
                <w:tcPr>
                  <w:tcW w:w="795" w:type="pct"/>
                  <w:tcMar>
                    <w:top w:w="0" w:type="dxa"/>
                    <w:left w:w="40" w:type="dxa"/>
                    <w:bottom w:w="0" w:type="dxa"/>
                    <w:right w:w="40" w:type="dxa"/>
                  </w:tcMar>
                  <w:hideMark/>
                </w:tcPr>
                <w:p w14:paraId="2902602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1030</w:t>
                  </w:r>
                </w:p>
              </w:tc>
              <w:tc>
                <w:tcPr>
                  <w:tcW w:w="3651" w:type="pct"/>
                  <w:tcMar>
                    <w:top w:w="0" w:type="dxa"/>
                    <w:left w:w="40" w:type="dxa"/>
                    <w:bottom w:w="0" w:type="dxa"/>
                    <w:right w:w="40" w:type="dxa"/>
                  </w:tcMar>
                  <w:hideMark/>
                </w:tcPr>
                <w:p w14:paraId="5B2FA82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color w:val="000000"/>
                      <w:sz w:val="24"/>
                      <w:szCs w:val="24"/>
                      <w:lang w:val="kk-KZ" w:eastAsia="en-US"/>
                    </w:rPr>
                    <w:t>Ағымдағы шоттардағы ақшалай қаражат</w:t>
                  </w:r>
                </w:p>
              </w:tc>
            </w:tr>
            <w:tr w:rsidR="003502AE" w:rsidRPr="00E526BE" w14:paraId="2D38F52A" w14:textId="77777777" w:rsidTr="004F336D">
              <w:trPr>
                <w:trHeight w:val="19"/>
              </w:trPr>
              <w:tc>
                <w:tcPr>
                  <w:tcW w:w="554" w:type="pct"/>
                  <w:tcMar>
                    <w:top w:w="0" w:type="dxa"/>
                    <w:left w:w="40" w:type="dxa"/>
                    <w:bottom w:w="0" w:type="dxa"/>
                    <w:right w:w="40" w:type="dxa"/>
                  </w:tcMar>
                  <w:hideMark/>
                </w:tcPr>
                <w:p w14:paraId="07E21A1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lastRenderedPageBreak/>
                    <w:t> </w:t>
                  </w:r>
                </w:p>
              </w:tc>
              <w:tc>
                <w:tcPr>
                  <w:tcW w:w="795" w:type="pct"/>
                  <w:tcMar>
                    <w:top w:w="0" w:type="dxa"/>
                    <w:left w:w="40" w:type="dxa"/>
                    <w:bottom w:w="0" w:type="dxa"/>
                    <w:right w:w="40" w:type="dxa"/>
                  </w:tcMar>
                  <w:hideMark/>
                </w:tcPr>
                <w:p w14:paraId="080F61A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1300</w:t>
                  </w:r>
                </w:p>
              </w:tc>
              <w:tc>
                <w:tcPr>
                  <w:tcW w:w="3651" w:type="pct"/>
                  <w:tcMar>
                    <w:top w:w="0" w:type="dxa"/>
                    <w:left w:w="40" w:type="dxa"/>
                    <w:bottom w:w="0" w:type="dxa"/>
                    <w:right w:w="40" w:type="dxa"/>
                  </w:tcMar>
                  <w:hideMark/>
                </w:tcPr>
                <w:p w14:paraId="5122558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Қорлар</w:t>
                  </w:r>
                </w:p>
              </w:tc>
            </w:tr>
            <w:tr w:rsidR="003502AE" w:rsidRPr="00E526BE" w14:paraId="22C43C60" w14:textId="77777777" w:rsidTr="004F336D">
              <w:trPr>
                <w:trHeight w:val="19"/>
              </w:trPr>
              <w:tc>
                <w:tcPr>
                  <w:tcW w:w="554" w:type="pct"/>
                  <w:tcMar>
                    <w:top w:w="0" w:type="dxa"/>
                    <w:left w:w="40" w:type="dxa"/>
                    <w:bottom w:w="0" w:type="dxa"/>
                    <w:right w:w="40" w:type="dxa"/>
                  </w:tcMar>
                  <w:hideMark/>
                </w:tcPr>
                <w:p w14:paraId="7D22182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tc>
              <w:tc>
                <w:tcPr>
                  <w:tcW w:w="795" w:type="pct"/>
                  <w:tcMar>
                    <w:top w:w="0" w:type="dxa"/>
                    <w:left w:w="40" w:type="dxa"/>
                    <w:bottom w:w="0" w:type="dxa"/>
                    <w:right w:w="40" w:type="dxa"/>
                  </w:tcMar>
                  <w:hideMark/>
                </w:tcPr>
                <w:p w14:paraId="2005B6D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2410</w:t>
                  </w:r>
                </w:p>
              </w:tc>
              <w:tc>
                <w:tcPr>
                  <w:tcW w:w="3651" w:type="pct"/>
                  <w:tcMar>
                    <w:top w:w="0" w:type="dxa"/>
                    <w:left w:w="40" w:type="dxa"/>
                    <w:bottom w:w="0" w:type="dxa"/>
                    <w:right w:w="40" w:type="dxa"/>
                  </w:tcMar>
                  <w:hideMark/>
                </w:tcPr>
                <w:p w14:paraId="1642FBD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Негізгі құрал-жабдықтар</w:t>
                  </w:r>
                </w:p>
              </w:tc>
            </w:tr>
            <w:tr w:rsidR="003502AE" w:rsidRPr="00D369CF" w14:paraId="2B9B60D6" w14:textId="77777777" w:rsidTr="004F336D">
              <w:trPr>
                <w:trHeight w:val="19"/>
              </w:trPr>
              <w:tc>
                <w:tcPr>
                  <w:tcW w:w="554" w:type="pct"/>
                  <w:tcMar>
                    <w:top w:w="0" w:type="dxa"/>
                    <w:left w:w="40" w:type="dxa"/>
                    <w:bottom w:w="0" w:type="dxa"/>
                    <w:right w:w="40" w:type="dxa"/>
                  </w:tcMar>
                  <w:hideMark/>
                </w:tcPr>
                <w:p w14:paraId="5D4CFD7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Mar>
                    <w:top w:w="0" w:type="dxa"/>
                    <w:left w:w="40" w:type="dxa"/>
                    <w:bottom w:w="0" w:type="dxa"/>
                    <w:right w:w="40" w:type="dxa"/>
                  </w:tcMar>
                  <w:hideMark/>
                </w:tcPr>
                <w:p w14:paraId="6DA4F98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1280 44</w:t>
                  </w:r>
                </w:p>
              </w:tc>
              <w:tc>
                <w:tcPr>
                  <w:tcW w:w="3651" w:type="pct"/>
                  <w:tcMar>
                    <w:top w:w="0" w:type="dxa"/>
                    <w:left w:w="40" w:type="dxa"/>
                    <w:bottom w:w="0" w:type="dxa"/>
                    <w:right w:w="40" w:type="dxa"/>
                  </w:tcMar>
                  <w:hideMark/>
                </w:tcPr>
                <w:p w14:paraId="6D0673F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Келтірілген зиян үшін жауапты тұлғаға қойылатын талаптар.</w:t>
                  </w:r>
                </w:p>
              </w:tc>
            </w:tr>
          </w:tbl>
          <w:p w14:paraId="02DEBBB3" w14:textId="4D40EF9E" w:rsidR="003502AE" w:rsidRPr="00E526BE" w:rsidRDefault="000A17DA" w:rsidP="003502AE">
            <w:pPr>
              <w:ind w:firstLine="709"/>
              <w:jc w:val="both"/>
              <w:rPr>
                <w:rFonts w:ascii="Times New Roman" w:eastAsia="Times New Roman" w:hAnsi="Times New Roman" w:cs="Times New Roman"/>
                <w:noProof/>
                <w:sz w:val="24"/>
                <w:szCs w:val="24"/>
                <w:lang w:val="kk-KZ"/>
              </w:rPr>
            </w:pPr>
            <w:bookmarkStart w:id="74" w:name="SUB2000"/>
            <w:bookmarkEnd w:id="74"/>
            <w:r w:rsidRPr="00E526BE">
              <w:rPr>
                <w:rFonts w:ascii="Times New Roman" w:eastAsia="Times New Roman" w:hAnsi="Times New Roman" w:cs="Times New Roman"/>
                <w:noProof/>
                <w:sz w:val="24"/>
                <w:szCs w:val="24"/>
                <w:lang w:val="kk-KZ"/>
              </w:rPr>
              <w:t>67</w:t>
            </w:r>
            <w:r w:rsidR="003502AE" w:rsidRPr="00E526BE">
              <w:rPr>
                <w:rFonts w:ascii="Times New Roman" w:eastAsia="Times New Roman" w:hAnsi="Times New Roman" w:cs="Times New Roman"/>
                <w:noProof/>
                <w:sz w:val="24"/>
                <w:szCs w:val="24"/>
                <w:lang w:val="kk-KZ"/>
              </w:rPr>
              <w:t>. Сақтандыру (қайта сақтандыру) ұйымы қайта сақтандыру шартына сәйкес келтірілген зиян үшін жауапты тұлғадан алынған кері талап бойынша өтемді қайта сақтандыру ұйымына берген кезде сақтандыру (қайта сақтандыру) ұйымы өтем сомасына мынадай бухгалтерлік жазбаларды жүзеге асырады:</w:t>
            </w:r>
          </w:p>
          <w:p w14:paraId="35D38038"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 қайта сақтандыру ұйымына тиесілі өтем бойынша есептелген шығыс сомасына:</w:t>
            </w:r>
          </w:p>
          <w:tbl>
            <w:tblPr>
              <w:tblW w:w="5366" w:type="dxa"/>
              <w:tblInd w:w="709" w:type="dxa"/>
              <w:tblLayout w:type="fixed"/>
              <w:tblCellMar>
                <w:left w:w="0" w:type="dxa"/>
                <w:right w:w="0" w:type="dxa"/>
              </w:tblCellMar>
              <w:tblLook w:val="04A0" w:firstRow="1" w:lastRow="0" w:firstColumn="1" w:lastColumn="0" w:noHBand="0" w:noVBand="1"/>
            </w:tblPr>
            <w:tblGrid>
              <w:gridCol w:w="595"/>
              <w:gridCol w:w="853"/>
              <w:gridCol w:w="3918"/>
            </w:tblGrid>
            <w:tr w:rsidR="003502AE" w:rsidRPr="00D369CF" w14:paraId="21276E38" w14:textId="77777777" w:rsidTr="004F336D">
              <w:trPr>
                <w:trHeight w:val="20"/>
              </w:trPr>
              <w:tc>
                <w:tcPr>
                  <w:tcW w:w="554" w:type="pct"/>
                  <w:tcMar>
                    <w:top w:w="0" w:type="dxa"/>
                    <w:left w:w="40" w:type="dxa"/>
                    <w:bottom w:w="0" w:type="dxa"/>
                    <w:right w:w="40" w:type="dxa"/>
                  </w:tcMar>
                  <w:hideMark/>
                </w:tcPr>
                <w:p w14:paraId="0DEAB50C"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40" w:type="dxa"/>
                    <w:bottom w:w="0" w:type="dxa"/>
                    <w:right w:w="40" w:type="dxa"/>
                  </w:tcMar>
                  <w:hideMark/>
                </w:tcPr>
                <w:p w14:paraId="0030498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7470 44</w:t>
                  </w:r>
                </w:p>
              </w:tc>
              <w:tc>
                <w:tcPr>
                  <w:tcW w:w="3651" w:type="pct"/>
                  <w:tcMar>
                    <w:top w:w="0" w:type="dxa"/>
                    <w:left w:w="40" w:type="dxa"/>
                    <w:bottom w:w="0" w:type="dxa"/>
                    <w:right w:w="40" w:type="dxa"/>
                  </w:tcMar>
                  <w:hideMark/>
                </w:tcPr>
                <w:p w14:paraId="57819469"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Кері талап бойынша қайта сақтандырушыға өтем бойынша шығыс</w:t>
                  </w:r>
                </w:p>
              </w:tc>
            </w:tr>
            <w:tr w:rsidR="003502AE" w:rsidRPr="00D369CF" w14:paraId="5B088174" w14:textId="77777777" w:rsidTr="004F336D">
              <w:trPr>
                <w:trHeight w:val="20"/>
              </w:trPr>
              <w:tc>
                <w:tcPr>
                  <w:tcW w:w="554" w:type="pct"/>
                  <w:tcMar>
                    <w:top w:w="0" w:type="dxa"/>
                    <w:left w:w="40" w:type="dxa"/>
                    <w:bottom w:w="0" w:type="dxa"/>
                    <w:right w:w="40" w:type="dxa"/>
                  </w:tcMar>
                  <w:hideMark/>
                </w:tcPr>
                <w:p w14:paraId="00BC15B1"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Mar>
                    <w:top w:w="0" w:type="dxa"/>
                    <w:left w:w="40" w:type="dxa"/>
                    <w:bottom w:w="0" w:type="dxa"/>
                    <w:right w:w="40" w:type="dxa"/>
                  </w:tcMar>
                  <w:hideMark/>
                </w:tcPr>
                <w:p w14:paraId="4A98D56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3390 45</w:t>
                  </w:r>
                </w:p>
              </w:tc>
              <w:tc>
                <w:tcPr>
                  <w:tcW w:w="3651" w:type="pct"/>
                  <w:tcMar>
                    <w:top w:w="0" w:type="dxa"/>
                    <w:left w:w="40" w:type="dxa"/>
                    <w:bottom w:w="0" w:type="dxa"/>
                    <w:right w:w="40" w:type="dxa"/>
                  </w:tcMar>
                  <w:hideMark/>
                </w:tcPr>
                <w:p w14:paraId="643EDF4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Кері талап бойынша қайта сақтандырушыға өтем бойынша есептелген шығыс;</w:t>
                  </w:r>
                </w:p>
              </w:tc>
            </w:tr>
          </w:tbl>
          <w:p w14:paraId="705B3719"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 төленетін өтем сомасына:</w:t>
            </w:r>
          </w:p>
          <w:tbl>
            <w:tblPr>
              <w:tblW w:w="5397" w:type="dxa"/>
              <w:tblInd w:w="709" w:type="dxa"/>
              <w:tblLayout w:type="fixed"/>
              <w:tblCellMar>
                <w:left w:w="0" w:type="dxa"/>
                <w:right w:w="0" w:type="dxa"/>
              </w:tblCellMar>
              <w:tblLook w:val="04A0" w:firstRow="1" w:lastRow="0" w:firstColumn="1" w:lastColumn="0" w:noHBand="0" w:noVBand="1"/>
            </w:tblPr>
            <w:tblGrid>
              <w:gridCol w:w="598"/>
              <w:gridCol w:w="857"/>
              <w:gridCol w:w="3942"/>
            </w:tblGrid>
            <w:tr w:rsidR="003502AE" w:rsidRPr="00D369CF" w14:paraId="0F35C2D3" w14:textId="77777777" w:rsidTr="004F336D">
              <w:trPr>
                <w:trHeight w:val="20"/>
              </w:trPr>
              <w:tc>
                <w:tcPr>
                  <w:tcW w:w="554" w:type="pct"/>
                  <w:tcMar>
                    <w:top w:w="0" w:type="dxa"/>
                    <w:left w:w="40" w:type="dxa"/>
                    <w:bottom w:w="0" w:type="dxa"/>
                    <w:right w:w="40" w:type="dxa"/>
                  </w:tcMar>
                  <w:hideMark/>
                </w:tcPr>
                <w:p w14:paraId="765DB2D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4" w:type="pct"/>
                  <w:tcMar>
                    <w:top w:w="0" w:type="dxa"/>
                    <w:left w:w="40" w:type="dxa"/>
                    <w:bottom w:w="0" w:type="dxa"/>
                    <w:right w:w="40" w:type="dxa"/>
                  </w:tcMar>
                  <w:hideMark/>
                </w:tcPr>
                <w:p w14:paraId="03A3C10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3390 45</w:t>
                  </w:r>
                </w:p>
              </w:tc>
              <w:tc>
                <w:tcPr>
                  <w:tcW w:w="3652" w:type="pct"/>
                  <w:tcMar>
                    <w:top w:w="0" w:type="dxa"/>
                    <w:left w:w="40" w:type="dxa"/>
                    <w:bottom w:w="0" w:type="dxa"/>
                    <w:right w:w="40" w:type="dxa"/>
                  </w:tcMar>
                  <w:hideMark/>
                </w:tcPr>
                <w:p w14:paraId="3C2FC21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Кері талап бойынша қайта сақтандырушыға өтем бойынша есептелген шығыс</w:t>
                  </w:r>
                </w:p>
              </w:tc>
            </w:tr>
            <w:tr w:rsidR="003502AE" w:rsidRPr="00D369CF" w14:paraId="12F35FFE" w14:textId="77777777" w:rsidTr="004F336D">
              <w:trPr>
                <w:trHeight w:val="20"/>
              </w:trPr>
              <w:tc>
                <w:tcPr>
                  <w:tcW w:w="554" w:type="pct"/>
                  <w:tcMar>
                    <w:top w:w="0" w:type="dxa"/>
                    <w:left w:w="40" w:type="dxa"/>
                    <w:bottom w:w="0" w:type="dxa"/>
                    <w:right w:w="40" w:type="dxa"/>
                  </w:tcMar>
                  <w:hideMark/>
                </w:tcPr>
                <w:p w14:paraId="1C7FE3A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4" w:type="pct"/>
                  <w:tcMar>
                    <w:top w:w="0" w:type="dxa"/>
                    <w:left w:w="40" w:type="dxa"/>
                    <w:bottom w:w="0" w:type="dxa"/>
                    <w:right w:w="40" w:type="dxa"/>
                  </w:tcMar>
                  <w:hideMark/>
                </w:tcPr>
                <w:p w14:paraId="714D770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1010</w:t>
                  </w:r>
                </w:p>
              </w:tc>
              <w:tc>
                <w:tcPr>
                  <w:tcW w:w="3652" w:type="pct"/>
                  <w:tcMar>
                    <w:top w:w="0" w:type="dxa"/>
                    <w:left w:w="40" w:type="dxa"/>
                    <w:bottom w:w="0" w:type="dxa"/>
                    <w:right w:w="40" w:type="dxa"/>
                  </w:tcMar>
                  <w:hideMark/>
                </w:tcPr>
                <w:p w14:paraId="43DD117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Кассадағы </w:t>
                  </w:r>
                  <w:r w:rsidRPr="00E526BE">
                    <w:rPr>
                      <w:rFonts w:ascii="Times New Roman" w:eastAsia="Calibri" w:hAnsi="Times New Roman" w:cs="Times New Roman"/>
                      <w:noProof/>
                      <w:color w:val="000000"/>
                      <w:sz w:val="24"/>
                      <w:szCs w:val="24"/>
                      <w:lang w:val="kk-KZ" w:eastAsia="en-US"/>
                    </w:rPr>
                    <w:t>ақшалай қаражат</w:t>
                  </w:r>
                </w:p>
              </w:tc>
            </w:tr>
            <w:tr w:rsidR="003502AE" w:rsidRPr="00D369CF" w14:paraId="11C50C57" w14:textId="77777777" w:rsidTr="004F336D">
              <w:trPr>
                <w:trHeight w:val="20"/>
              </w:trPr>
              <w:tc>
                <w:tcPr>
                  <w:tcW w:w="554" w:type="pct"/>
                  <w:tcMar>
                    <w:top w:w="0" w:type="dxa"/>
                    <w:left w:w="40" w:type="dxa"/>
                    <w:bottom w:w="0" w:type="dxa"/>
                    <w:right w:w="40" w:type="dxa"/>
                  </w:tcMar>
                  <w:hideMark/>
                </w:tcPr>
                <w:p w14:paraId="1DB6466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tc>
              <w:tc>
                <w:tcPr>
                  <w:tcW w:w="794" w:type="pct"/>
                  <w:tcMar>
                    <w:top w:w="0" w:type="dxa"/>
                    <w:left w:w="40" w:type="dxa"/>
                    <w:bottom w:w="0" w:type="dxa"/>
                    <w:right w:w="40" w:type="dxa"/>
                  </w:tcMar>
                  <w:hideMark/>
                </w:tcPr>
                <w:p w14:paraId="74B6A61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1030</w:t>
                  </w:r>
                </w:p>
              </w:tc>
              <w:tc>
                <w:tcPr>
                  <w:tcW w:w="3652" w:type="pct"/>
                  <w:tcMar>
                    <w:top w:w="0" w:type="dxa"/>
                    <w:left w:w="40" w:type="dxa"/>
                    <w:bottom w:w="0" w:type="dxa"/>
                    <w:right w:w="40" w:type="dxa"/>
                  </w:tcMar>
                  <w:hideMark/>
                </w:tcPr>
                <w:p w14:paraId="1E0DC82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color w:val="000000"/>
                      <w:sz w:val="24"/>
                      <w:szCs w:val="24"/>
                      <w:lang w:val="kk-KZ" w:eastAsia="en-US"/>
                    </w:rPr>
                    <w:t>Ағымдағы шоттардағы ақшалай қаражат</w:t>
                  </w:r>
                  <w:r w:rsidRPr="00E526BE">
                    <w:rPr>
                      <w:rFonts w:ascii="Times New Roman" w:eastAsia="Times New Roman" w:hAnsi="Times New Roman" w:cs="Times New Roman"/>
                      <w:noProof/>
                      <w:sz w:val="24"/>
                      <w:szCs w:val="24"/>
                      <w:lang w:val="kk-KZ"/>
                    </w:rPr>
                    <w:t>.</w:t>
                  </w:r>
                </w:p>
              </w:tc>
            </w:tr>
          </w:tbl>
          <w:p w14:paraId="4F771C9A" w14:textId="77777777" w:rsidR="003502AE" w:rsidRPr="00E526BE" w:rsidRDefault="003502AE" w:rsidP="003502AE">
            <w:pPr>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p w14:paraId="27912639" w14:textId="77777777" w:rsidR="003502AE" w:rsidRPr="00E526BE" w:rsidRDefault="003502AE" w:rsidP="003502AE">
            <w:pPr>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p w14:paraId="0674303A" w14:textId="77777777" w:rsidR="003502AE" w:rsidRPr="00E526BE" w:rsidRDefault="003502AE" w:rsidP="003502AE">
            <w:pPr>
              <w:jc w:val="center"/>
              <w:rPr>
                <w:rFonts w:ascii="Times New Roman" w:eastAsia="Calibri" w:hAnsi="Times New Roman" w:cs="Times New Roman"/>
                <w:b/>
                <w:noProof/>
                <w:sz w:val="24"/>
                <w:szCs w:val="24"/>
                <w:lang w:val="kk-KZ" w:eastAsia="en-US"/>
              </w:rPr>
            </w:pPr>
            <w:bookmarkStart w:id="75" w:name="SUB2100"/>
            <w:bookmarkEnd w:id="75"/>
            <w:r w:rsidRPr="00E526BE">
              <w:rPr>
                <w:rFonts w:ascii="Times New Roman" w:eastAsia="Calibri" w:hAnsi="Times New Roman" w:cs="Times New Roman"/>
                <w:b/>
                <w:noProof/>
                <w:sz w:val="24"/>
                <w:szCs w:val="24"/>
                <w:lang w:val="kk-KZ" w:eastAsia="en-US"/>
              </w:rPr>
              <w:t>5-тарау. Тікелей реттеу бойынша операциялардың бухгалтерлік есебі</w:t>
            </w:r>
          </w:p>
          <w:p w14:paraId="326ADA8B" w14:textId="77777777" w:rsidR="003502AE" w:rsidRPr="00E526BE" w:rsidRDefault="003502AE" w:rsidP="003502AE">
            <w:pPr>
              <w:ind w:firstLine="709"/>
              <w:jc w:val="center"/>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p w14:paraId="484EC62F" w14:textId="5D5FEAB4" w:rsidR="003502AE" w:rsidRPr="00E526BE" w:rsidRDefault="000A17DA" w:rsidP="003502AE">
            <w:pPr>
              <w:ind w:firstLine="709"/>
              <w:jc w:val="both"/>
              <w:rPr>
                <w:rFonts w:ascii="Times New Roman" w:eastAsia="Times New Roman" w:hAnsi="Times New Roman" w:cs="Times New Roman"/>
                <w:noProof/>
                <w:sz w:val="24"/>
                <w:szCs w:val="24"/>
                <w:lang w:val="kk-KZ"/>
              </w:rPr>
            </w:pPr>
            <w:bookmarkStart w:id="76" w:name="sub1005420260"/>
            <w:r w:rsidRPr="00E526BE">
              <w:rPr>
                <w:rFonts w:ascii="Times New Roman" w:eastAsia="Times New Roman" w:hAnsi="Times New Roman" w:cs="Times New Roman"/>
                <w:noProof/>
                <w:sz w:val="24"/>
                <w:szCs w:val="24"/>
                <w:lang w:val="kk-KZ"/>
              </w:rPr>
              <w:t>68</w:t>
            </w:r>
            <w:r w:rsidR="003502AE" w:rsidRPr="00E526BE">
              <w:rPr>
                <w:rFonts w:ascii="Times New Roman" w:eastAsia="Times New Roman" w:hAnsi="Times New Roman" w:cs="Times New Roman"/>
                <w:noProof/>
                <w:sz w:val="24"/>
                <w:szCs w:val="24"/>
                <w:lang w:val="kk-KZ"/>
              </w:rPr>
              <w:t>. Жәбірленушімен көлік құралдары иелерінің жауапкершілігін міндетті сақтандыру шартын жасаған сақтандырушыға жәбірленуші жүгінген кезде мынадай бухгалтерлік жазбалар жүзеге асырылады:</w:t>
            </w:r>
          </w:p>
          <w:p w14:paraId="1115E20D"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1) пайда алушымен есеп айырысу бойынша міндеттемелерді және тікелей реттеу бойынша жауапты </w:t>
            </w:r>
            <w:r w:rsidRPr="00E526BE">
              <w:rPr>
                <w:rFonts w:ascii="Times New Roman" w:eastAsia="Times New Roman" w:hAnsi="Times New Roman" w:cs="Times New Roman"/>
                <w:noProof/>
                <w:sz w:val="24"/>
                <w:szCs w:val="24"/>
                <w:lang w:val="kk-KZ"/>
              </w:rPr>
              <w:lastRenderedPageBreak/>
              <w:t xml:space="preserve">сақтандырушыға қойылатын талаптарды есепке алу кезінде: </w:t>
            </w:r>
          </w:p>
          <w:tbl>
            <w:tblPr>
              <w:tblW w:w="5378" w:type="dxa"/>
              <w:tblInd w:w="709" w:type="dxa"/>
              <w:tblLayout w:type="fixed"/>
              <w:tblCellMar>
                <w:left w:w="0" w:type="dxa"/>
                <w:right w:w="0" w:type="dxa"/>
              </w:tblCellMar>
              <w:tblLook w:val="04A0" w:firstRow="1" w:lastRow="0" w:firstColumn="1" w:lastColumn="0" w:noHBand="0" w:noVBand="1"/>
            </w:tblPr>
            <w:tblGrid>
              <w:gridCol w:w="598"/>
              <w:gridCol w:w="855"/>
              <w:gridCol w:w="3925"/>
            </w:tblGrid>
            <w:tr w:rsidR="003502AE" w:rsidRPr="00D369CF" w14:paraId="582B9646" w14:textId="77777777" w:rsidTr="004F336D">
              <w:trPr>
                <w:trHeight w:val="285"/>
              </w:trPr>
              <w:tc>
                <w:tcPr>
                  <w:tcW w:w="556" w:type="pct"/>
                  <w:tcMar>
                    <w:top w:w="0" w:type="dxa"/>
                    <w:left w:w="108" w:type="dxa"/>
                    <w:bottom w:w="0" w:type="dxa"/>
                    <w:right w:w="108" w:type="dxa"/>
                  </w:tcMar>
                </w:tcPr>
                <w:p w14:paraId="0F8DD28F"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108" w:type="dxa"/>
                    <w:bottom w:w="0" w:type="dxa"/>
                    <w:right w:w="108" w:type="dxa"/>
                  </w:tcMar>
                </w:tcPr>
                <w:p w14:paraId="4ED3768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1280 54</w:t>
                  </w:r>
                </w:p>
              </w:tc>
              <w:tc>
                <w:tcPr>
                  <w:tcW w:w="3649" w:type="pct"/>
                  <w:tcMar>
                    <w:top w:w="0" w:type="dxa"/>
                    <w:left w:w="108" w:type="dxa"/>
                    <w:bottom w:w="0" w:type="dxa"/>
                    <w:right w:w="108" w:type="dxa"/>
                  </w:tcMar>
                </w:tcPr>
                <w:p w14:paraId="2176732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Тікелей реттеу бойынша жауапты сақтандырушыға қойылатын талап</w:t>
                  </w:r>
                </w:p>
              </w:tc>
            </w:tr>
            <w:tr w:rsidR="003502AE" w:rsidRPr="00D369CF" w14:paraId="79612CBF" w14:textId="77777777" w:rsidTr="004F336D">
              <w:trPr>
                <w:trHeight w:val="310"/>
              </w:trPr>
              <w:tc>
                <w:tcPr>
                  <w:tcW w:w="556" w:type="pct"/>
                  <w:tcMar>
                    <w:top w:w="0" w:type="dxa"/>
                    <w:left w:w="108" w:type="dxa"/>
                    <w:bottom w:w="0" w:type="dxa"/>
                    <w:right w:w="108" w:type="dxa"/>
                  </w:tcMar>
                </w:tcPr>
                <w:p w14:paraId="1B30DABE" w14:textId="77777777" w:rsidR="003502AE" w:rsidRPr="00E526BE" w:rsidRDefault="003502AE" w:rsidP="00D369CF">
                  <w:pPr>
                    <w:framePr w:hSpace="180" w:wrap="around" w:vAnchor="text" w:hAnchor="text" w:y="1"/>
                    <w:spacing w:after="0" w:line="240" w:lineRule="auto"/>
                    <w:ind w:hanging="10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Mar>
                    <w:top w:w="0" w:type="dxa"/>
                    <w:left w:w="108" w:type="dxa"/>
                    <w:bottom w:w="0" w:type="dxa"/>
                    <w:right w:w="108" w:type="dxa"/>
                  </w:tcMar>
                </w:tcPr>
                <w:p w14:paraId="3C44604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3390 53</w:t>
                  </w:r>
                </w:p>
              </w:tc>
              <w:tc>
                <w:tcPr>
                  <w:tcW w:w="3649" w:type="pct"/>
                  <w:tcMar>
                    <w:top w:w="0" w:type="dxa"/>
                    <w:left w:w="108" w:type="dxa"/>
                    <w:bottom w:w="0" w:type="dxa"/>
                    <w:right w:w="108" w:type="dxa"/>
                  </w:tcMar>
                </w:tcPr>
                <w:p w14:paraId="262F231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Тікелей сақтандырушының пайда алушымен тікелей реттеу бойынша есеп айырысулары; </w:t>
                  </w:r>
                </w:p>
              </w:tc>
            </w:tr>
          </w:tbl>
          <w:p w14:paraId="1FFE98F8"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2) пайда алушыға өтем сомасына тікелей реттеу бойынша өтемнің ақшалай сомасын нақты төлеу кезінде:  </w:t>
            </w:r>
          </w:p>
          <w:tbl>
            <w:tblPr>
              <w:tblW w:w="5367" w:type="dxa"/>
              <w:tblInd w:w="709" w:type="dxa"/>
              <w:tblLayout w:type="fixed"/>
              <w:tblCellMar>
                <w:left w:w="0" w:type="dxa"/>
                <w:right w:w="0" w:type="dxa"/>
              </w:tblCellMar>
              <w:tblLook w:val="04A0" w:firstRow="1" w:lastRow="0" w:firstColumn="1" w:lastColumn="0" w:noHBand="0" w:noVBand="1"/>
            </w:tblPr>
            <w:tblGrid>
              <w:gridCol w:w="595"/>
              <w:gridCol w:w="852"/>
              <w:gridCol w:w="3920"/>
            </w:tblGrid>
            <w:tr w:rsidR="003502AE" w:rsidRPr="00D369CF" w14:paraId="2E2DA410" w14:textId="77777777" w:rsidTr="004F336D">
              <w:trPr>
                <w:trHeight w:val="21"/>
              </w:trPr>
              <w:tc>
                <w:tcPr>
                  <w:tcW w:w="554" w:type="pct"/>
                  <w:tcMar>
                    <w:top w:w="0" w:type="dxa"/>
                    <w:left w:w="40" w:type="dxa"/>
                    <w:bottom w:w="0" w:type="dxa"/>
                    <w:right w:w="40" w:type="dxa"/>
                  </w:tcMar>
                  <w:hideMark/>
                </w:tcPr>
                <w:p w14:paraId="053F260F"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4" w:type="pct"/>
                  <w:tcMar>
                    <w:top w:w="0" w:type="dxa"/>
                    <w:left w:w="40" w:type="dxa"/>
                    <w:bottom w:w="0" w:type="dxa"/>
                    <w:right w:w="40" w:type="dxa"/>
                  </w:tcMar>
                  <w:hideMark/>
                </w:tcPr>
                <w:p w14:paraId="62A3B74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3390 53</w:t>
                  </w:r>
                </w:p>
              </w:tc>
              <w:tc>
                <w:tcPr>
                  <w:tcW w:w="3652" w:type="pct"/>
                  <w:tcMar>
                    <w:top w:w="0" w:type="dxa"/>
                    <w:left w:w="40" w:type="dxa"/>
                    <w:bottom w:w="0" w:type="dxa"/>
                    <w:right w:w="40" w:type="dxa"/>
                  </w:tcMar>
                  <w:hideMark/>
                </w:tcPr>
                <w:p w14:paraId="3DBA467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Тікелей сақтандырушының пайда алушымен тікелей реттеу бойынша есеп айырысулары </w:t>
                  </w:r>
                </w:p>
              </w:tc>
            </w:tr>
            <w:tr w:rsidR="003502AE" w:rsidRPr="00D369CF" w14:paraId="6C3D9B8A" w14:textId="77777777" w:rsidTr="004F336D">
              <w:trPr>
                <w:trHeight w:val="21"/>
              </w:trPr>
              <w:tc>
                <w:tcPr>
                  <w:tcW w:w="554" w:type="pct"/>
                  <w:tcMar>
                    <w:top w:w="0" w:type="dxa"/>
                    <w:left w:w="40" w:type="dxa"/>
                    <w:bottom w:w="0" w:type="dxa"/>
                    <w:right w:w="40" w:type="dxa"/>
                  </w:tcMar>
                  <w:hideMark/>
                </w:tcPr>
                <w:p w14:paraId="27FBBE13"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4" w:type="pct"/>
                  <w:tcMar>
                    <w:top w:w="0" w:type="dxa"/>
                    <w:left w:w="40" w:type="dxa"/>
                    <w:bottom w:w="0" w:type="dxa"/>
                    <w:right w:w="40" w:type="dxa"/>
                  </w:tcMar>
                  <w:hideMark/>
                </w:tcPr>
                <w:p w14:paraId="7FB7A49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1010</w:t>
                  </w:r>
                </w:p>
              </w:tc>
              <w:tc>
                <w:tcPr>
                  <w:tcW w:w="3652" w:type="pct"/>
                  <w:tcMar>
                    <w:top w:w="0" w:type="dxa"/>
                    <w:left w:w="40" w:type="dxa"/>
                    <w:bottom w:w="0" w:type="dxa"/>
                    <w:right w:w="40" w:type="dxa"/>
                  </w:tcMar>
                  <w:hideMark/>
                </w:tcPr>
                <w:p w14:paraId="4331E57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Кассадағы </w:t>
                  </w:r>
                  <w:r w:rsidRPr="00E526BE">
                    <w:rPr>
                      <w:rFonts w:ascii="Times New Roman" w:eastAsia="Calibri" w:hAnsi="Times New Roman" w:cs="Times New Roman"/>
                      <w:noProof/>
                      <w:color w:val="000000"/>
                      <w:sz w:val="24"/>
                      <w:szCs w:val="24"/>
                      <w:lang w:val="kk-KZ" w:eastAsia="en-US"/>
                    </w:rPr>
                    <w:t>ақшалай қаражат</w:t>
                  </w:r>
                </w:p>
              </w:tc>
            </w:tr>
            <w:tr w:rsidR="003502AE" w:rsidRPr="00D369CF" w14:paraId="7F67609E" w14:textId="77777777" w:rsidTr="004F336D">
              <w:trPr>
                <w:trHeight w:val="21"/>
              </w:trPr>
              <w:tc>
                <w:tcPr>
                  <w:tcW w:w="554" w:type="pct"/>
                  <w:tcMar>
                    <w:top w:w="0" w:type="dxa"/>
                    <w:left w:w="40" w:type="dxa"/>
                    <w:bottom w:w="0" w:type="dxa"/>
                    <w:right w:w="40" w:type="dxa"/>
                  </w:tcMar>
                  <w:hideMark/>
                </w:tcPr>
                <w:p w14:paraId="1284E0A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tc>
              <w:tc>
                <w:tcPr>
                  <w:tcW w:w="794" w:type="pct"/>
                  <w:tcMar>
                    <w:top w:w="0" w:type="dxa"/>
                    <w:left w:w="40" w:type="dxa"/>
                    <w:bottom w:w="0" w:type="dxa"/>
                    <w:right w:w="40" w:type="dxa"/>
                  </w:tcMar>
                  <w:hideMark/>
                </w:tcPr>
                <w:p w14:paraId="0EAAAF7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1030</w:t>
                  </w:r>
                </w:p>
              </w:tc>
              <w:tc>
                <w:tcPr>
                  <w:tcW w:w="3652" w:type="pct"/>
                  <w:tcMar>
                    <w:top w:w="0" w:type="dxa"/>
                    <w:left w:w="40" w:type="dxa"/>
                    <w:bottom w:w="0" w:type="dxa"/>
                    <w:right w:w="40" w:type="dxa"/>
                  </w:tcMar>
                  <w:hideMark/>
                </w:tcPr>
                <w:p w14:paraId="4519874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color w:val="000000"/>
                      <w:sz w:val="24"/>
                      <w:szCs w:val="24"/>
                      <w:lang w:val="kk-KZ" w:eastAsia="en-US"/>
                    </w:rPr>
                    <w:t>Ағымдағы шоттардағы ақшалай қаражат</w:t>
                  </w:r>
                  <w:r w:rsidRPr="00E526BE">
                    <w:rPr>
                      <w:rFonts w:ascii="Times New Roman" w:eastAsia="Times New Roman" w:hAnsi="Times New Roman" w:cs="Times New Roman"/>
                      <w:noProof/>
                      <w:sz w:val="24"/>
                      <w:szCs w:val="24"/>
                      <w:lang w:val="kk-KZ"/>
                    </w:rPr>
                    <w:t>;</w:t>
                  </w:r>
                </w:p>
              </w:tc>
            </w:tr>
          </w:tbl>
          <w:p w14:paraId="3BF28596"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 пайда алушыға төленген өтем сомасын өтеу есебіне жауапты сақтандырушыдан нақты ақша түскен кезде:</w:t>
            </w:r>
          </w:p>
          <w:tbl>
            <w:tblPr>
              <w:tblW w:w="5367" w:type="dxa"/>
              <w:tblInd w:w="709" w:type="dxa"/>
              <w:tblLayout w:type="fixed"/>
              <w:tblCellMar>
                <w:left w:w="0" w:type="dxa"/>
                <w:right w:w="0" w:type="dxa"/>
              </w:tblCellMar>
              <w:tblLook w:val="04A0" w:firstRow="1" w:lastRow="0" w:firstColumn="1" w:lastColumn="0" w:noHBand="0" w:noVBand="1"/>
            </w:tblPr>
            <w:tblGrid>
              <w:gridCol w:w="595"/>
              <w:gridCol w:w="852"/>
              <w:gridCol w:w="3920"/>
            </w:tblGrid>
            <w:tr w:rsidR="003502AE" w:rsidRPr="00E526BE" w14:paraId="5358DAF1" w14:textId="77777777" w:rsidTr="004F336D">
              <w:trPr>
                <w:trHeight w:val="21"/>
              </w:trPr>
              <w:tc>
                <w:tcPr>
                  <w:tcW w:w="554" w:type="pct"/>
                  <w:tcMar>
                    <w:top w:w="0" w:type="dxa"/>
                    <w:left w:w="40" w:type="dxa"/>
                    <w:bottom w:w="0" w:type="dxa"/>
                    <w:right w:w="40" w:type="dxa"/>
                  </w:tcMar>
                  <w:hideMark/>
                </w:tcPr>
                <w:p w14:paraId="61FB8C7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4" w:type="pct"/>
                  <w:tcMar>
                    <w:top w:w="0" w:type="dxa"/>
                    <w:left w:w="40" w:type="dxa"/>
                    <w:bottom w:w="0" w:type="dxa"/>
                    <w:right w:w="40" w:type="dxa"/>
                  </w:tcMar>
                  <w:hideMark/>
                </w:tcPr>
                <w:p w14:paraId="0A482A7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1010</w:t>
                  </w:r>
                </w:p>
              </w:tc>
              <w:tc>
                <w:tcPr>
                  <w:tcW w:w="3652" w:type="pct"/>
                  <w:tcMar>
                    <w:top w:w="0" w:type="dxa"/>
                    <w:left w:w="40" w:type="dxa"/>
                    <w:bottom w:w="0" w:type="dxa"/>
                    <w:right w:w="40" w:type="dxa"/>
                  </w:tcMar>
                  <w:hideMark/>
                </w:tcPr>
                <w:p w14:paraId="0D92C9E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Кассадағы </w:t>
                  </w:r>
                  <w:r w:rsidRPr="00E526BE">
                    <w:rPr>
                      <w:rFonts w:ascii="Times New Roman" w:eastAsia="Calibri" w:hAnsi="Times New Roman" w:cs="Times New Roman"/>
                      <w:noProof/>
                      <w:color w:val="000000"/>
                      <w:sz w:val="24"/>
                      <w:szCs w:val="24"/>
                      <w:lang w:val="kk-KZ" w:eastAsia="en-US"/>
                    </w:rPr>
                    <w:t>ақшалай қаражат</w:t>
                  </w:r>
                </w:p>
              </w:tc>
            </w:tr>
            <w:tr w:rsidR="003502AE" w:rsidRPr="00E526BE" w14:paraId="7AC5B5FB" w14:textId="77777777" w:rsidTr="004F336D">
              <w:trPr>
                <w:trHeight w:val="21"/>
              </w:trPr>
              <w:tc>
                <w:tcPr>
                  <w:tcW w:w="554" w:type="pct"/>
                  <w:tcMar>
                    <w:top w:w="0" w:type="dxa"/>
                    <w:left w:w="40" w:type="dxa"/>
                    <w:bottom w:w="0" w:type="dxa"/>
                    <w:right w:w="40" w:type="dxa"/>
                  </w:tcMar>
                  <w:hideMark/>
                </w:tcPr>
                <w:p w14:paraId="12D42D97"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p>
              </w:tc>
              <w:tc>
                <w:tcPr>
                  <w:tcW w:w="794" w:type="pct"/>
                  <w:tcMar>
                    <w:top w:w="0" w:type="dxa"/>
                    <w:left w:w="40" w:type="dxa"/>
                    <w:bottom w:w="0" w:type="dxa"/>
                    <w:right w:w="40" w:type="dxa"/>
                  </w:tcMar>
                </w:tcPr>
                <w:p w14:paraId="70E5ABC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1030</w:t>
                  </w:r>
                </w:p>
              </w:tc>
              <w:tc>
                <w:tcPr>
                  <w:tcW w:w="3652" w:type="pct"/>
                  <w:tcMar>
                    <w:top w:w="0" w:type="dxa"/>
                    <w:left w:w="40" w:type="dxa"/>
                    <w:bottom w:w="0" w:type="dxa"/>
                    <w:right w:w="40" w:type="dxa"/>
                  </w:tcMar>
                </w:tcPr>
                <w:p w14:paraId="35FB0A4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color w:val="000000"/>
                      <w:sz w:val="24"/>
                      <w:szCs w:val="24"/>
                      <w:lang w:val="kk-KZ" w:eastAsia="en-US"/>
                    </w:rPr>
                    <w:t>Ағымдағы шоттардағы ақшалай қаражат</w:t>
                  </w:r>
                </w:p>
              </w:tc>
            </w:tr>
            <w:tr w:rsidR="003502AE" w:rsidRPr="00D369CF" w14:paraId="062C19AD" w14:textId="77777777" w:rsidTr="004F336D">
              <w:trPr>
                <w:trHeight w:val="21"/>
              </w:trPr>
              <w:tc>
                <w:tcPr>
                  <w:tcW w:w="554" w:type="pct"/>
                  <w:tcMar>
                    <w:top w:w="0" w:type="dxa"/>
                    <w:left w:w="40" w:type="dxa"/>
                    <w:bottom w:w="0" w:type="dxa"/>
                    <w:right w:w="40" w:type="dxa"/>
                  </w:tcMar>
                  <w:hideMark/>
                </w:tcPr>
                <w:p w14:paraId="0DE351E0"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Кт</w:t>
                  </w:r>
                </w:p>
              </w:tc>
              <w:tc>
                <w:tcPr>
                  <w:tcW w:w="794" w:type="pct"/>
                  <w:tcMar>
                    <w:top w:w="0" w:type="dxa"/>
                    <w:left w:w="40" w:type="dxa"/>
                    <w:bottom w:w="0" w:type="dxa"/>
                    <w:right w:w="40" w:type="dxa"/>
                  </w:tcMar>
                </w:tcPr>
                <w:p w14:paraId="64C8C33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1280 54</w:t>
                  </w:r>
                </w:p>
              </w:tc>
              <w:tc>
                <w:tcPr>
                  <w:tcW w:w="3652" w:type="pct"/>
                  <w:tcMar>
                    <w:top w:w="0" w:type="dxa"/>
                    <w:left w:w="40" w:type="dxa"/>
                    <w:bottom w:w="0" w:type="dxa"/>
                    <w:right w:w="40" w:type="dxa"/>
                  </w:tcMar>
                </w:tcPr>
                <w:p w14:paraId="04F6ABD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Тікелей реттеу бойынша жауапты сақтандырушыға қойылатын талап.</w:t>
                  </w:r>
                </w:p>
              </w:tc>
            </w:tr>
          </w:tbl>
          <w:bookmarkEnd w:id="76"/>
          <w:p w14:paraId="64E1B3E6" w14:textId="15D62259" w:rsidR="003502AE" w:rsidRPr="00E526BE" w:rsidRDefault="000A17DA"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69</w:t>
            </w:r>
            <w:r w:rsidR="003502AE" w:rsidRPr="00E526BE">
              <w:rPr>
                <w:rFonts w:ascii="Times New Roman" w:eastAsia="Times New Roman" w:hAnsi="Times New Roman" w:cs="Times New Roman"/>
                <w:noProof/>
                <w:sz w:val="24"/>
                <w:szCs w:val="24"/>
                <w:lang w:val="kk-KZ"/>
              </w:rPr>
              <w:t xml:space="preserve">. Тікелей сақтандырушының сақтандыру жағдайын реттеуге байланысты шығысын өтеуді уақтылы жүзеге асырмаған кезде мынадай бухгалтерлік жазбалар жүзеге асырылады: </w:t>
            </w:r>
          </w:p>
          <w:p w14:paraId="41BF6548"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 тікелей сақтандырушы:</w:t>
            </w:r>
          </w:p>
          <w:p w14:paraId="669D561E"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тұрақсыздық айыбын (айыппұл, өсімпұл) есептеген кезде:</w:t>
            </w:r>
          </w:p>
          <w:tbl>
            <w:tblPr>
              <w:tblW w:w="5352" w:type="dxa"/>
              <w:tblInd w:w="709" w:type="dxa"/>
              <w:tblLayout w:type="fixed"/>
              <w:tblCellMar>
                <w:left w:w="0" w:type="dxa"/>
                <w:right w:w="0" w:type="dxa"/>
              </w:tblCellMar>
              <w:tblLook w:val="04A0" w:firstRow="1" w:lastRow="0" w:firstColumn="1" w:lastColumn="0" w:noHBand="0" w:noVBand="1"/>
            </w:tblPr>
            <w:tblGrid>
              <w:gridCol w:w="593"/>
              <w:gridCol w:w="850"/>
              <w:gridCol w:w="3909"/>
            </w:tblGrid>
            <w:tr w:rsidR="003502AE" w:rsidRPr="00D369CF" w14:paraId="1EC5EA6B" w14:textId="77777777" w:rsidTr="004F336D">
              <w:trPr>
                <w:trHeight w:val="21"/>
              </w:trPr>
              <w:tc>
                <w:tcPr>
                  <w:tcW w:w="554" w:type="pct"/>
                  <w:tcMar>
                    <w:top w:w="0" w:type="dxa"/>
                    <w:left w:w="40" w:type="dxa"/>
                    <w:bottom w:w="0" w:type="dxa"/>
                    <w:right w:w="40" w:type="dxa"/>
                  </w:tcMar>
                  <w:hideMark/>
                </w:tcPr>
                <w:p w14:paraId="3CFDAA5F"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4" w:type="pct"/>
                  <w:tcMar>
                    <w:top w:w="0" w:type="dxa"/>
                    <w:left w:w="40" w:type="dxa"/>
                    <w:bottom w:w="0" w:type="dxa"/>
                    <w:right w:w="40" w:type="dxa"/>
                  </w:tcMar>
                  <w:vAlign w:val="center"/>
                </w:tcPr>
                <w:p w14:paraId="6A7DC07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1280 09</w:t>
                  </w:r>
                </w:p>
              </w:tc>
              <w:tc>
                <w:tcPr>
                  <w:tcW w:w="3652" w:type="pct"/>
                  <w:tcMar>
                    <w:top w:w="0" w:type="dxa"/>
                    <w:left w:w="40" w:type="dxa"/>
                    <w:bottom w:w="0" w:type="dxa"/>
                    <w:right w:w="40" w:type="dxa"/>
                  </w:tcMar>
                  <w:vAlign w:val="center"/>
                </w:tcPr>
                <w:p w14:paraId="754CCF9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Есептелген тұрақсыздық айыбы (айыппұл, өсімпұл)</w:t>
                  </w:r>
                </w:p>
              </w:tc>
            </w:tr>
            <w:tr w:rsidR="003502AE" w:rsidRPr="00D369CF" w14:paraId="1865782C" w14:textId="77777777" w:rsidTr="004F336D">
              <w:trPr>
                <w:trHeight w:val="21"/>
              </w:trPr>
              <w:tc>
                <w:tcPr>
                  <w:tcW w:w="554" w:type="pct"/>
                  <w:tcMar>
                    <w:top w:w="0" w:type="dxa"/>
                    <w:left w:w="40" w:type="dxa"/>
                    <w:bottom w:w="0" w:type="dxa"/>
                    <w:right w:w="40" w:type="dxa"/>
                  </w:tcMar>
                  <w:hideMark/>
                </w:tcPr>
                <w:p w14:paraId="29BED4D4"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4" w:type="pct"/>
                  <w:tcMar>
                    <w:top w:w="0" w:type="dxa"/>
                    <w:left w:w="40" w:type="dxa"/>
                    <w:bottom w:w="0" w:type="dxa"/>
                    <w:right w:w="40" w:type="dxa"/>
                  </w:tcMar>
                  <w:vAlign w:val="center"/>
                </w:tcPr>
                <w:p w14:paraId="18F7873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6280 08</w:t>
                  </w:r>
                </w:p>
              </w:tc>
              <w:tc>
                <w:tcPr>
                  <w:tcW w:w="3652" w:type="pct"/>
                  <w:tcMar>
                    <w:top w:w="0" w:type="dxa"/>
                    <w:left w:w="40" w:type="dxa"/>
                    <w:bottom w:w="0" w:type="dxa"/>
                    <w:right w:w="40" w:type="dxa"/>
                  </w:tcMar>
                  <w:vAlign w:val="center"/>
                </w:tcPr>
                <w:p w14:paraId="6B0ACCF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Тұрақсыздық айыбы (айыппұл, өсімпұл);</w:t>
                  </w:r>
                </w:p>
              </w:tc>
            </w:tr>
          </w:tbl>
          <w:p w14:paraId="07BFE70F"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жауапты сақтандырушыдан тұрақсыздық айыбын (айыппұл, өсімпұл) төлеу шотына ақша нақты түскен кезде: </w:t>
            </w:r>
          </w:p>
          <w:tbl>
            <w:tblPr>
              <w:tblW w:w="5352" w:type="dxa"/>
              <w:tblInd w:w="709" w:type="dxa"/>
              <w:tblLayout w:type="fixed"/>
              <w:tblCellMar>
                <w:left w:w="0" w:type="dxa"/>
                <w:right w:w="0" w:type="dxa"/>
              </w:tblCellMar>
              <w:tblLook w:val="04A0" w:firstRow="1" w:lastRow="0" w:firstColumn="1" w:lastColumn="0" w:noHBand="0" w:noVBand="1"/>
            </w:tblPr>
            <w:tblGrid>
              <w:gridCol w:w="593"/>
              <w:gridCol w:w="850"/>
              <w:gridCol w:w="3909"/>
            </w:tblGrid>
            <w:tr w:rsidR="003502AE" w:rsidRPr="00E526BE" w14:paraId="2069DDBF" w14:textId="77777777" w:rsidTr="004F336D">
              <w:trPr>
                <w:trHeight w:val="21"/>
              </w:trPr>
              <w:tc>
                <w:tcPr>
                  <w:tcW w:w="554" w:type="pct"/>
                  <w:tcMar>
                    <w:top w:w="0" w:type="dxa"/>
                    <w:left w:w="40" w:type="dxa"/>
                    <w:bottom w:w="0" w:type="dxa"/>
                    <w:right w:w="40" w:type="dxa"/>
                  </w:tcMar>
                  <w:hideMark/>
                </w:tcPr>
                <w:p w14:paraId="680FF154"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lastRenderedPageBreak/>
                    <w:t>Дт</w:t>
                  </w:r>
                </w:p>
              </w:tc>
              <w:tc>
                <w:tcPr>
                  <w:tcW w:w="794" w:type="pct"/>
                  <w:tcMar>
                    <w:top w:w="0" w:type="dxa"/>
                    <w:left w:w="40" w:type="dxa"/>
                    <w:bottom w:w="0" w:type="dxa"/>
                    <w:right w:w="40" w:type="dxa"/>
                  </w:tcMar>
                  <w:hideMark/>
                </w:tcPr>
                <w:p w14:paraId="46AA1D4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1010</w:t>
                  </w:r>
                </w:p>
              </w:tc>
              <w:tc>
                <w:tcPr>
                  <w:tcW w:w="3652" w:type="pct"/>
                  <w:tcMar>
                    <w:top w:w="0" w:type="dxa"/>
                    <w:left w:w="40" w:type="dxa"/>
                    <w:bottom w:w="0" w:type="dxa"/>
                    <w:right w:w="40" w:type="dxa"/>
                  </w:tcMar>
                  <w:hideMark/>
                </w:tcPr>
                <w:p w14:paraId="0731E6A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Кассадағы </w:t>
                  </w:r>
                  <w:r w:rsidRPr="00E526BE">
                    <w:rPr>
                      <w:rFonts w:ascii="Times New Roman" w:eastAsia="Calibri" w:hAnsi="Times New Roman" w:cs="Times New Roman"/>
                      <w:noProof/>
                      <w:color w:val="000000"/>
                      <w:sz w:val="24"/>
                      <w:szCs w:val="24"/>
                      <w:lang w:val="kk-KZ" w:eastAsia="en-US"/>
                    </w:rPr>
                    <w:t>ақшалай қаражат</w:t>
                  </w:r>
                </w:p>
              </w:tc>
            </w:tr>
            <w:tr w:rsidR="003502AE" w:rsidRPr="00E526BE" w14:paraId="251577EF" w14:textId="77777777" w:rsidTr="004F336D">
              <w:trPr>
                <w:trHeight w:val="21"/>
              </w:trPr>
              <w:tc>
                <w:tcPr>
                  <w:tcW w:w="554" w:type="pct"/>
                  <w:tcMar>
                    <w:top w:w="0" w:type="dxa"/>
                    <w:left w:w="40" w:type="dxa"/>
                    <w:bottom w:w="0" w:type="dxa"/>
                    <w:right w:w="40" w:type="dxa"/>
                  </w:tcMar>
                  <w:hideMark/>
                </w:tcPr>
                <w:p w14:paraId="186CBCC2"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p>
              </w:tc>
              <w:tc>
                <w:tcPr>
                  <w:tcW w:w="794" w:type="pct"/>
                  <w:tcMar>
                    <w:top w:w="0" w:type="dxa"/>
                    <w:left w:w="40" w:type="dxa"/>
                    <w:bottom w:w="0" w:type="dxa"/>
                    <w:right w:w="40" w:type="dxa"/>
                  </w:tcMar>
                </w:tcPr>
                <w:p w14:paraId="1E92262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1030</w:t>
                  </w:r>
                </w:p>
              </w:tc>
              <w:tc>
                <w:tcPr>
                  <w:tcW w:w="3652" w:type="pct"/>
                  <w:tcMar>
                    <w:top w:w="0" w:type="dxa"/>
                    <w:left w:w="40" w:type="dxa"/>
                    <w:bottom w:w="0" w:type="dxa"/>
                    <w:right w:w="40" w:type="dxa"/>
                  </w:tcMar>
                </w:tcPr>
                <w:p w14:paraId="67CFAC64"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color w:val="000000"/>
                      <w:sz w:val="24"/>
                      <w:szCs w:val="24"/>
                      <w:lang w:val="kk-KZ" w:eastAsia="en-US"/>
                    </w:rPr>
                    <w:t>Ағымдағы шоттардағы ақшалай қаражат</w:t>
                  </w:r>
                </w:p>
              </w:tc>
            </w:tr>
            <w:tr w:rsidR="003502AE" w:rsidRPr="00D369CF" w14:paraId="6A53B2C6" w14:textId="77777777" w:rsidTr="004F336D">
              <w:trPr>
                <w:trHeight w:val="21"/>
              </w:trPr>
              <w:tc>
                <w:tcPr>
                  <w:tcW w:w="554" w:type="pct"/>
                  <w:tcMar>
                    <w:top w:w="0" w:type="dxa"/>
                    <w:left w:w="40" w:type="dxa"/>
                    <w:bottom w:w="0" w:type="dxa"/>
                    <w:right w:w="40" w:type="dxa"/>
                  </w:tcMar>
                  <w:hideMark/>
                </w:tcPr>
                <w:p w14:paraId="43A6CC1D"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Кт</w:t>
                  </w:r>
                </w:p>
              </w:tc>
              <w:tc>
                <w:tcPr>
                  <w:tcW w:w="794" w:type="pct"/>
                  <w:tcMar>
                    <w:top w:w="0" w:type="dxa"/>
                    <w:left w:w="40" w:type="dxa"/>
                    <w:bottom w:w="0" w:type="dxa"/>
                    <w:right w:w="40" w:type="dxa"/>
                  </w:tcMar>
                  <w:vAlign w:val="center"/>
                </w:tcPr>
                <w:p w14:paraId="70F1488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1280 09</w:t>
                  </w:r>
                </w:p>
              </w:tc>
              <w:tc>
                <w:tcPr>
                  <w:tcW w:w="3652" w:type="pct"/>
                  <w:tcMar>
                    <w:top w:w="0" w:type="dxa"/>
                    <w:left w:w="40" w:type="dxa"/>
                    <w:bottom w:w="0" w:type="dxa"/>
                    <w:right w:w="40" w:type="dxa"/>
                  </w:tcMar>
                  <w:vAlign w:val="center"/>
                </w:tcPr>
                <w:p w14:paraId="737854A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Есептелген тұрақсыздық айыбы (айыппұл, өсімпұл);</w:t>
                  </w:r>
                </w:p>
              </w:tc>
            </w:tr>
          </w:tbl>
          <w:p w14:paraId="27FE53BC"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2) жауапты сақтандырушы:</w:t>
            </w:r>
          </w:p>
          <w:p w14:paraId="62DF2C29"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тұрақсыздық айыбын (айыппұл, өсімпұл) төлеу бойынша міндеттемелерді есептеу кезінде:</w:t>
            </w:r>
          </w:p>
          <w:tbl>
            <w:tblPr>
              <w:tblW w:w="5352" w:type="dxa"/>
              <w:tblInd w:w="709" w:type="dxa"/>
              <w:tblLayout w:type="fixed"/>
              <w:tblCellMar>
                <w:left w:w="0" w:type="dxa"/>
                <w:right w:w="0" w:type="dxa"/>
              </w:tblCellMar>
              <w:tblLook w:val="04A0" w:firstRow="1" w:lastRow="0" w:firstColumn="1" w:lastColumn="0" w:noHBand="0" w:noVBand="1"/>
            </w:tblPr>
            <w:tblGrid>
              <w:gridCol w:w="593"/>
              <w:gridCol w:w="850"/>
              <w:gridCol w:w="3909"/>
            </w:tblGrid>
            <w:tr w:rsidR="003502AE" w:rsidRPr="00E526BE" w14:paraId="4B664D8D" w14:textId="77777777" w:rsidTr="004F336D">
              <w:trPr>
                <w:trHeight w:val="21"/>
              </w:trPr>
              <w:tc>
                <w:tcPr>
                  <w:tcW w:w="554" w:type="pct"/>
                  <w:tcMar>
                    <w:top w:w="0" w:type="dxa"/>
                    <w:left w:w="40" w:type="dxa"/>
                    <w:bottom w:w="0" w:type="dxa"/>
                    <w:right w:w="40" w:type="dxa"/>
                  </w:tcMar>
                  <w:hideMark/>
                </w:tcPr>
                <w:p w14:paraId="26AE0B12"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4" w:type="pct"/>
                  <w:tcMar>
                    <w:top w:w="0" w:type="dxa"/>
                    <w:left w:w="40" w:type="dxa"/>
                    <w:bottom w:w="0" w:type="dxa"/>
                    <w:right w:w="40" w:type="dxa"/>
                  </w:tcMar>
                  <w:vAlign w:val="center"/>
                </w:tcPr>
                <w:p w14:paraId="7DEB73C6"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7310 05</w:t>
                  </w:r>
                </w:p>
              </w:tc>
              <w:tc>
                <w:tcPr>
                  <w:tcW w:w="3652" w:type="pct"/>
                  <w:tcMar>
                    <w:top w:w="0" w:type="dxa"/>
                    <w:left w:w="40" w:type="dxa"/>
                    <w:bottom w:w="0" w:type="dxa"/>
                    <w:right w:w="40" w:type="dxa"/>
                  </w:tcMar>
                  <w:vAlign w:val="center"/>
                </w:tcPr>
                <w:p w14:paraId="4CC562A6" w14:textId="680468AA"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Тұрақ</w:t>
                  </w:r>
                  <w:r w:rsidR="00D369CF">
                    <w:rPr>
                      <w:rFonts w:ascii="Times New Roman" w:eastAsia="Times New Roman" w:hAnsi="Times New Roman" w:cs="Times New Roman"/>
                      <w:noProof/>
                      <w:sz w:val="24"/>
                      <w:szCs w:val="24"/>
                      <w:lang w:val="kk-KZ"/>
                    </w:rPr>
                    <w:t>сыздық айыбы (айыппұл, өсімпұл)</w:t>
                  </w:r>
                  <w:bookmarkStart w:id="77" w:name="_GoBack"/>
                  <w:bookmarkEnd w:id="77"/>
                </w:p>
              </w:tc>
            </w:tr>
            <w:tr w:rsidR="003502AE" w:rsidRPr="00D369CF" w14:paraId="228FDB6F" w14:textId="77777777" w:rsidTr="004F336D">
              <w:trPr>
                <w:trHeight w:val="21"/>
              </w:trPr>
              <w:tc>
                <w:tcPr>
                  <w:tcW w:w="554" w:type="pct"/>
                  <w:tcMar>
                    <w:top w:w="0" w:type="dxa"/>
                    <w:left w:w="40" w:type="dxa"/>
                    <w:bottom w:w="0" w:type="dxa"/>
                    <w:right w:w="40" w:type="dxa"/>
                  </w:tcMar>
                  <w:hideMark/>
                </w:tcPr>
                <w:p w14:paraId="2EB9EC7F"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4" w:type="pct"/>
                  <w:tcMar>
                    <w:top w:w="0" w:type="dxa"/>
                    <w:left w:w="40" w:type="dxa"/>
                    <w:bottom w:w="0" w:type="dxa"/>
                    <w:right w:w="40" w:type="dxa"/>
                  </w:tcMar>
                  <w:vAlign w:val="center"/>
                </w:tcPr>
                <w:p w14:paraId="2DB2888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3390 07</w:t>
                  </w:r>
                </w:p>
              </w:tc>
              <w:tc>
                <w:tcPr>
                  <w:tcW w:w="3652" w:type="pct"/>
                  <w:tcMar>
                    <w:top w:w="0" w:type="dxa"/>
                    <w:left w:w="40" w:type="dxa"/>
                    <w:bottom w:w="0" w:type="dxa"/>
                    <w:right w:w="40" w:type="dxa"/>
                  </w:tcMar>
                  <w:vAlign w:val="center"/>
                </w:tcPr>
                <w:p w14:paraId="352D367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Тұрақсыздық айыбын (айыппұл, өсімпұл) төлеу бойынша міндеттемелер;</w:t>
                  </w:r>
                </w:p>
              </w:tc>
            </w:tr>
          </w:tbl>
          <w:p w14:paraId="03E2077F"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тікелей сақтандырушыға тұрақсыздық айыбын нақты төлеу кезінде:</w:t>
            </w:r>
          </w:p>
          <w:tbl>
            <w:tblPr>
              <w:tblW w:w="5352" w:type="dxa"/>
              <w:tblInd w:w="709" w:type="dxa"/>
              <w:tblLayout w:type="fixed"/>
              <w:tblCellMar>
                <w:left w:w="0" w:type="dxa"/>
                <w:right w:w="0" w:type="dxa"/>
              </w:tblCellMar>
              <w:tblLook w:val="04A0" w:firstRow="1" w:lastRow="0" w:firstColumn="1" w:lastColumn="0" w:noHBand="0" w:noVBand="1"/>
            </w:tblPr>
            <w:tblGrid>
              <w:gridCol w:w="593"/>
              <w:gridCol w:w="850"/>
              <w:gridCol w:w="3909"/>
            </w:tblGrid>
            <w:tr w:rsidR="003502AE" w:rsidRPr="00D369CF" w14:paraId="63D418E7" w14:textId="77777777" w:rsidTr="004F336D">
              <w:trPr>
                <w:trHeight w:val="20"/>
              </w:trPr>
              <w:tc>
                <w:tcPr>
                  <w:tcW w:w="554" w:type="pct"/>
                  <w:tcMar>
                    <w:top w:w="0" w:type="dxa"/>
                    <w:left w:w="40" w:type="dxa"/>
                    <w:bottom w:w="0" w:type="dxa"/>
                    <w:right w:w="40" w:type="dxa"/>
                  </w:tcMar>
                  <w:hideMark/>
                </w:tcPr>
                <w:p w14:paraId="11464245"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4" w:type="pct"/>
                  <w:tcMar>
                    <w:top w:w="0" w:type="dxa"/>
                    <w:left w:w="40" w:type="dxa"/>
                    <w:bottom w:w="0" w:type="dxa"/>
                    <w:right w:w="40" w:type="dxa"/>
                  </w:tcMar>
                  <w:vAlign w:val="center"/>
                  <w:hideMark/>
                </w:tcPr>
                <w:p w14:paraId="4F690E3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3390 07</w:t>
                  </w:r>
                </w:p>
              </w:tc>
              <w:tc>
                <w:tcPr>
                  <w:tcW w:w="3652" w:type="pct"/>
                  <w:tcMar>
                    <w:top w:w="0" w:type="dxa"/>
                    <w:left w:w="40" w:type="dxa"/>
                    <w:bottom w:w="0" w:type="dxa"/>
                    <w:right w:w="40" w:type="dxa"/>
                  </w:tcMar>
                  <w:vAlign w:val="center"/>
                  <w:hideMark/>
                </w:tcPr>
                <w:p w14:paraId="0C52E97D"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Тұрақсыздық айыбын (айыппұл, өсімпұл) төлеу бойынша міндеттемелер</w:t>
                  </w:r>
                </w:p>
              </w:tc>
            </w:tr>
            <w:tr w:rsidR="003502AE" w:rsidRPr="00D369CF" w14:paraId="66713DD1" w14:textId="77777777" w:rsidTr="004F336D">
              <w:trPr>
                <w:trHeight w:val="20"/>
              </w:trPr>
              <w:tc>
                <w:tcPr>
                  <w:tcW w:w="554" w:type="pct"/>
                  <w:tcMar>
                    <w:top w:w="0" w:type="dxa"/>
                    <w:left w:w="40" w:type="dxa"/>
                    <w:bottom w:w="0" w:type="dxa"/>
                    <w:right w:w="40" w:type="dxa"/>
                  </w:tcMar>
                  <w:hideMark/>
                </w:tcPr>
                <w:p w14:paraId="5ACC5478" w14:textId="77777777" w:rsidR="003502AE" w:rsidRPr="00E526BE" w:rsidRDefault="003502AE" w:rsidP="00D369CF">
                  <w:pPr>
                    <w:framePr w:hSpace="180" w:wrap="around" w:vAnchor="text" w:hAnchor="text" w:y="1"/>
                    <w:spacing w:after="0" w:line="240" w:lineRule="auto"/>
                    <w:ind w:hanging="41"/>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4" w:type="pct"/>
                  <w:tcMar>
                    <w:top w:w="0" w:type="dxa"/>
                    <w:left w:w="40" w:type="dxa"/>
                    <w:bottom w:w="0" w:type="dxa"/>
                    <w:right w:w="40" w:type="dxa"/>
                  </w:tcMar>
                  <w:hideMark/>
                </w:tcPr>
                <w:p w14:paraId="6BD177C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1010</w:t>
                  </w:r>
                </w:p>
              </w:tc>
              <w:tc>
                <w:tcPr>
                  <w:tcW w:w="3652" w:type="pct"/>
                  <w:tcMar>
                    <w:top w:w="0" w:type="dxa"/>
                    <w:left w:w="40" w:type="dxa"/>
                    <w:bottom w:w="0" w:type="dxa"/>
                    <w:right w:w="40" w:type="dxa"/>
                  </w:tcMar>
                  <w:hideMark/>
                </w:tcPr>
                <w:p w14:paraId="5DECF49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Кассадағы </w:t>
                  </w:r>
                  <w:r w:rsidRPr="00E526BE">
                    <w:rPr>
                      <w:rFonts w:ascii="Times New Roman" w:eastAsia="Calibri" w:hAnsi="Times New Roman" w:cs="Times New Roman"/>
                      <w:noProof/>
                      <w:color w:val="000000"/>
                      <w:sz w:val="24"/>
                      <w:szCs w:val="24"/>
                      <w:lang w:val="kk-KZ" w:eastAsia="en-US"/>
                    </w:rPr>
                    <w:t>ақшалай қаражат</w:t>
                  </w:r>
                </w:p>
              </w:tc>
            </w:tr>
            <w:tr w:rsidR="003502AE" w:rsidRPr="00D369CF" w14:paraId="750ECA02" w14:textId="77777777" w:rsidTr="004F336D">
              <w:trPr>
                <w:trHeight w:val="20"/>
              </w:trPr>
              <w:tc>
                <w:tcPr>
                  <w:tcW w:w="554" w:type="pct"/>
                  <w:tcMar>
                    <w:top w:w="0" w:type="dxa"/>
                    <w:left w:w="40" w:type="dxa"/>
                    <w:bottom w:w="0" w:type="dxa"/>
                    <w:right w:w="40" w:type="dxa"/>
                  </w:tcMar>
                  <w:hideMark/>
                </w:tcPr>
                <w:p w14:paraId="215D74C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w:t>
                  </w:r>
                </w:p>
              </w:tc>
              <w:tc>
                <w:tcPr>
                  <w:tcW w:w="794" w:type="pct"/>
                  <w:tcMar>
                    <w:top w:w="0" w:type="dxa"/>
                    <w:left w:w="40" w:type="dxa"/>
                    <w:bottom w:w="0" w:type="dxa"/>
                    <w:right w:w="40" w:type="dxa"/>
                  </w:tcMar>
                  <w:hideMark/>
                </w:tcPr>
                <w:p w14:paraId="19551DA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1030</w:t>
                  </w:r>
                </w:p>
              </w:tc>
              <w:tc>
                <w:tcPr>
                  <w:tcW w:w="3652" w:type="pct"/>
                  <w:tcMar>
                    <w:top w:w="0" w:type="dxa"/>
                    <w:left w:w="40" w:type="dxa"/>
                    <w:bottom w:w="0" w:type="dxa"/>
                    <w:right w:w="40" w:type="dxa"/>
                  </w:tcMar>
                  <w:hideMark/>
                </w:tcPr>
                <w:p w14:paraId="715F6E1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color w:val="000000"/>
                      <w:sz w:val="24"/>
                      <w:szCs w:val="24"/>
                      <w:lang w:val="kk-KZ" w:eastAsia="en-US"/>
                    </w:rPr>
                    <w:t>Ағымдағы шоттардағы ақшалай қаражат</w:t>
                  </w:r>
                  <w:r w:rsidRPr="00E526BE">
                    <w:rPr>
                      <w:rFonts w:ascii="Times New Roman" w:eastAsia="Times New Roman" w:hAnsi="Times New Roman" w:cs="Times New Roman"/>
                      <w:noProof/>
                      <w:sz w:val="24"/>
                      <w:szCs w:val="24"/>
                      <w:lang w:val="kk-KZ"/>
                    </w:rPr>
                    <w:t>.</w:t>
                  </w:r>
                </w:p>
              </w:tc>
            </w:tr>
          </w:tbl>
          <w:p w14:paraId="53689959" w14:textId="77777777" w:rsidR="003502AE" w:rsidRPr="00E526BE" w:rsidRDefault="003502AE" w:rsidP="003502AE">
            <w:pPr>
              <w:jc w:val="center"/>
              <w:rPr>
                <w:rFonts w:ascii="Times New Roman" w:eastAsia="Times New Roman" w:hAnsi="Times New Roman" w:cs="Times New Roman"/>
                <w:b/>
                <w:noProof/>
                <w:sz w:val="24"/>
                <w:szCs w:val="24"/>
                <w:lang w:val="kk-KZ"/>
              </w:rPr>
            </w:pPr>
          </w:p>
          <w:p w14:paraId="6ECFD773" w14:textId="77777777" w:rsidR="003502AE" w:rsidRPr="00E526BE" w:rsidRDefault="003502AE" w:rsidP="003502AE">
            <w:pPr>
              <w:ind w:firstLine="709"/>
              <w:jc w:val="center"/>
              <w:rPr>
                <w:rFonts w:ascii="Times New Roman" w:eastAsia="Times New Roman" w:hAnsi="Times New Roman" w:cs="Times New Roman"/>
                <w:b/>
                <w:noProof/>
                <w:sz w:val="24"/>
                <w:szCs w:val="24"/>
                <w:lang w:val="kk-KZ"/>
              </w:rPr>
            </w:pPr>
          </w:p>
          <w:p w14:paraId="27C81160" w14:textId="261D1340" w:rsidR="003502AE" w:rsidRPr="00E526BE" w:rsidRDefault="00183834" w:rsidP="003502AE">
            <w:pPr>
              <w:ind w:firstLine="709"/>
              <w:jc w:val="center"/>
              <w:rPr>
                <w:rFonts w:ascii="Times New Roman" w:eastAsia="Times New Roman" w:hAnsi="Times New Roman" w:cs="Times New Roman"/>
                <w:b/>
                <w:noProof/>
                <w:sz w:val="24"/>
                <w:szCs w:val="24"/>
                <w:lang w:val="kk-KZ"/>
              </w:rPr>
            </w:pPr>
            <w:r w:rsidRPr="00E526BE">
              <w:rPr>
                <w:rFonts w:ascii="Times New Roman" w:eastAsia="Times New Roman" w:hAnsi="Times New Roman" w:cs="Times New Roman"/>
                <w:b/>
                <w:noProof/>
                <w:sz w:val="24"/>
                <w:szCs w:val="24"/>
                <w:lang w:val="kk-KZ"/>
              </w:rPr>
              <w:t>6</w:t>
            </w:r>
            <w:r w:rsidR="003502AE" w:rsidRPr="00E526BE">
              <w:rPr>
                <w:rFonts w:ascii="Times New Roman" w:eastAsia="Times New Roman" w:hAnsi="Times New Roman" w:cs="Times New Roman"/>
                <w:b/>
                <w:noProof/>
                <w:sz w:val="24"/>
                <w:szCs w:val="24"/>
                <w:lang w:val="kk-KZ"/>
              </w:rPr>
              <w:t>-тарау. Сақтандыру резервтері бойынша операциялардың бухгалтерлік есебі</w:t>
            </w:r>
          </w:p>
          <w:p w14:paraId="447851CC" w14:textId="77777777" w:rsidR="00AC6DBE" w:rsidRPr="00E526BE" w:rsidRDefault="00AC6DBE" w:rsidP="003502AE">
            <w:pPr>
              <w:ind w:firstLine="709"/>
              <w:jc w:val="center"/>
              <w:rPr>
                <w:rFonts w:ascii="Times New Roman" w:eastAsia="Times New Roman" w:hAnsi="Times New Roman" w:cs="Times New Roman"/>
                <w:noProof/>
                <w:sz w:val="24"/>
                <w:szCs w:val="24"/>
                <w:lang w:val="kk-KZ"/>
              </w:rPr>
            </w:pPr>
          </w:p>
          <w:p w14:paraId="414F4CF1" w14:textId="4AF86381" w:rsidR="003502AE" w:rsidRPr="00E526BE" w:rsidRDefault="00AC6DB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70</w:t>
            </w:r>
            <w:r w:rsidR="003502AE" w:rsidRPr="00E526BE">
              <w:rPr>
                <w:rFonts w:ascii="Times New Roman" w:eastAsia="Times New Roman" w:hAnsi="Times New Roman" w:cs="Times New Roman"/>
                <w:noProof/>
                <w:sz w:val="24"/>
                <w:szCs w:val="24"/>
                <w:lang w:val="kk-KZ"/>
              </w:rPr>
              <w:t xml:space="preserve">. </w:t>
            </w:r>
            <w:r w:rsidR="003502AE" w:rsidRPr="00E526BE">
              <w:rPr>
                <w:rFonts w:ascii="Times New Roman" w:eastAsia="Calibri" w:hAnsi="Times New Roman" w:cs="Times New Roman"/>
                <w:noProof/>
                <w:sz w:val="24"/>
                <w:szCs w:val="24"/>
                <w:lang w:val="kk-KZ" w:eastAsia="en-US"/>
              </w:rPr>
              <w:t>Кездейсоқ</w:t>
            </w:r>
            <w:r w:rsidR="003502AE" w:rsidRPr="00E526BE">
              <w:rPr>
                <w:rFonts w:ascii="Times New Roman" w:eastAsia="Times New Roman" w:hAnsi="Times New Roman" w:cs="Times New Roman"/>
                <w:noProof/>
                <w:sz w:val="24"/>
                <w:szCs w:val="24"/>
                <w:lang w:val="kk-KZ"/>
              </w:rPr>
              <w:t xml:space="preserve"> тәуекелдер резервін және тұрақтандыру резервін қалыптастыру кезінде мынадай бухгалтерлік жазбалар жүзеге асырылады:</w:t>
            </w:r>
          </w:p>
          <w:p w14:paraId="1A4794D1"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1) </w:t>
            </w:r>
            <w:r w:rsidRPr="00E526BE">
              <w:rPr>
                <w:rFonts w:ascii="Times New Roman" w:eastAsia="Calibri" w:hAnsi="Times New Roman" w:cs="Times New Roman"/>
                <w:noProof/>
                <w:sz w:val="24"/>
                <w:szCs w:val="24"/>
                <w:lang w:val="kk-KZ" w:eastAsia="en-US"/>
              </w:rPr>
              <w:t>қалыптастырылатын кездейсоқ тәуекелдердің резерві сомасына</w:t>
            </w:r>
            <w:r w:rsidRPr="00E526BE">
              <w:rPr>
                <w:rFonts w:ascii="Times New Roman" w:eastAsia="Times New Roman" w:hAnsi="Times New Roman" w:cs="Times New Roman"/>
                <w:noProof/>
                <w:sz w:val="24"/>
                <w:szCs w:val="24"/>
                <w:lang w:val="kk-KZ"/>
              </w:rPr>
              <w:t>:</w:t>
            </w:r>
          </w:p>
          <w:tbl>
            <w:tblPr>
              <w:tblW w:w="5336" w:type="dxa"/>
              <w:tblInd w:w="709" w:type="dxa"/>
              <w:tblLayout w:type="fixed"/>
              <w:tblCellMar>
                <w:left w:w="0" w:type="dxa"/>
                <w:right w:w="0" w:type="dxa"/>
              </w:tblCellMar>
              <w:tblLook w:val="04A0" w:firstRow="1" w:lastRow="0" w:firstColumn="1" w:lastColumn="0" w:noHBand="0" w:noVBand="1"/>
            </w:tblPr>
            <w:tblGrid>
              <w:gridCol w:w="593"/>
              <w:gridCol w:w="848"/>
              <w:gridCol w:w="3895"/>
            </w:tblGrid>
            <w:tr w:rsidR="003502AE" w:rsidRPr="00D369CF" w14:paraId="5D80DB59" w14:textId="77777777" w:rsidTr="004F336D">
              <w:trPr>
                <w:trHeight w:val="20"/>
              </w:trPr>
              <w:tc>
                <w:tcPr>
                  <w:tcW w:w="555" w:type="pct"/>
                  <w:tcMar>
                    <w:top w:w="0" w:type="dxa"/>
                    <w:left w:w="40" w:type="dxa"/>
                    <w:bottom w:w="0" w:type="dxa"/>
                    <w:right w:w="40" w:type="dxa"/>
                  </w:tcMar>
                  <w:hideMark/>
                </w:tcPr>
                <w:p w14:paraId="4724D28B"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40" w:type="dxa"/>
                    <w:bottom w:w="0" w:type="dxa"/>
                    <w:right w:w="40" w:type="dxa"/>
                  </w:tcMar>
                  <w:hideMark/>
                </w:tcPr>
                <w:p w14:paraId="6AADF64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5520</w:t>
                  </w:r>
                </w:p>
              </w:tc>
              <w:tc>
                <w:tcPr>
                  <w:tcW w:w="3651" w:type="pct"/>
                  <w:tcMar>
                    <w:top w:w="0" w:type="dxa"/>
                    <w:left w:w="40" w:type="dxa"/>
                    <w:bottom w:w="0" w:type="dxa"/>
                    <w:right w:w="40" w:type="dxa"/>
                  </w:tcMar>
                  <w:hideMark/>
                </w:tcPr>
                <w:p w14:paraId="2ECF306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Өткен жылдардағы бөлінбеген пайда (өтелмеген зиян)</w:t>
                  </w:r>
                </w:p>
              </w:tc>
            </w:tr>
            <w:tr w:rsidR="003502AE" w:rsidRPr="00D369CF" w14:paraId="0213E47A" w14:textId="77777777" w:rsidTr="004F336D">
              <w:trPr>
                <w:trHeight w:val="20"/>
              </w:trPr>
              <w:tc>
                <w:tcPr>
                  <w:tcW w:w="555" w:type="pct"/>
                  <w:tcMar>
                    <w:top w:w="0" w:type="dxa"/>
                    <w:left w:w="40" w:type="dxa"/>
                    <w:bottom w:w="0" w:type="dxa"/>
                    <w:right w:w="40" w:type="dxa"/>
                  </w:tcMar>
                  <w:hideMark/>
                </w:tcPr>
                <w:p w14:paraId="336BCFC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Mar>
                    <w:top w:w="0" w:type="dxa"/>
                    <w:left w:w="40" w:type="dxa"/>
                    <w:bottom w:w="0" w:type="dxa"/>
                    <w:right w:w="40" w:type="dxa"/>
                  </w:tcMar>
                  <w:hideMark/>
                </w:tcPr>
                <w:p w14:paraId="4A0FEFF2"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5490 40</w:t>
                  </w:r>
                </w:p>
              </w:tc>
              <w:tc>
                <w:tcPr>
                  <w:tcW w:w="3651" w:type="pct"/>
                  <w:tcMar>
                    <w:top w:w="0" w:type="dxa"/>
                    <w:left w:w="40" w:type="dxa"/>
                    <w:bottom w:w="0" w:type="dxa"/>
                    <w:right w:w="40" w:type="dxa"/>
                  </w:tcMar>
                  <w:hideMark/>
                </w:tcPr>
                <w:p w14:paraId="6074F62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sz w:val="24"/>
                      <w:szCs w:val="24"/>
                      <w:lang w:val="kk-KZ" w:eastAsia="en-US"/>
                    </w:rPr>
                    <w:t>Кездейсоқ тәуекелдер резерві</w:t>
                  </w:r>
                  <w:r w:rsidRPr="00E526BE">
                    <w:rPr>
                      <w:rFonts w:ascii="Times New Roman" w:eastAsia="Times New Roman" w:hAnsi="Times New Roman" w:cs="Times New Roman"/>
                      <w:noProof/>
                      <w:sz w:val="24"/>
                      <w:szCs w:val="24"/>
                      <w:lang w:val="kk-KZ"/>
                    </w:rPr>
                    <w:t>;</w:t>
                  </w:r>
                </w:p>
              </w:tc>
            </w:tr>
          </w:tbl>
          <w:p w14:paraId="5030D989"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2) </w:t>
            </w:r>
            <w:r w:rsidRPr="00E526BE">
              <w:rPr>
                <w:rFonts w:ascii="Times New Roman" w:eastAsia="Calibri" w:hAnsi="Times New Roman" w:cs="Times New Roman"/>
                <w:noProof/>
                <w:color w:val="000000"/>
                <w:sz w:val="24"/>
                <w:szCs w:val="24"/>
                <w:lang w:val="kk-KZ" w:eastAsia="en-US"/>
              </w:rPr>
              <w:t>қалыптастырылатын тұрақтандыру резерві сомасына:</w:t>
            </w:r>
          </w:p>
          <w:tbl>
            <w:tblPr>
              <w:tblW w:w="5321" w:type="dxa"/>
              <w:tblInd w:w="709" w:type="dxa"/>
              <w:tblLayout w:type="fixed"/>
              <w:tblCellMar>
                <w:left w:w="0" w:type="dxa"/>
                <w:right w:w="0" w:type="dxa"/>
              </w:tblCellMar>
              <w:tblLook w:val="04A0" w:firstRow="1" w:lastRow="0" w:firstColumn="1" w:lastColumn="0" w:noHBand="0" w:noVBand="1"/>
            </w:tblPr>
            <w:tblGrid>
              <w:gridCol w:w="590"/>
              <w:gridCol w:w="846"/>
              <w:gridCol w:w="3885"/>
            </w:tblGrid>
            <w:tr w:rsidR="003502AE" w:rsidRPr="00D369CF" w14:paraId="576D2263" w14:textId="77777777" w:rsidTr="004F336D">
              <w:trPr>
                <w:trHeight w:val="21"/>
              </w:trPr>
              <w:tc>
                <w:tcPr>
                  <w:tcW w:w="554" w:type="pct"/>
                  <w:tcMar>
                    <w:top w:w="0" w:type="dxa"/>
                    <w:left w:w="40" w:type="dxa"/>
                    <w:bottom w:w="0" w:type="dxa"/>
                    <w:right w:w="40" w:type="dxa"/>
                  </w:tcMar>
                  <w:hideMark/>
                </w:tcPr>
                <w:p w14:paraId="7D1645F8"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lastRenderedPageBreak/>
                    <w:t>Дт</w:t>
                  </w:r>
                </w:p>
              </w:tc>
              <w:tc>
                <w:tcPr>
                  <w:tcW w:w="795" w:type="pct"/>
                  <w:tcMar>
                    <w:top w:w="0" w:type="dxa"/>
                    <w:left w:w="40" w:type="dxa"/>
                    <w:bottom w:w="0" w:type="dxa"/>
                    <w:right w:w="40" w:type="dxa"/>
                  </w:tcMar>
                  <w:hideMark/>
                </w:tcPr>
                <w:p w14:paraId="5A872CD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5520</w:t>
                  </w:r>
                </w:p>
              </w:tc>
              <w:tc>
                <w:tcPr>
                  <w:tcW w:w="3651" w:type="pct"/>
                  <w:tcMar>
                    <w:top w:w="0" w:type="dxa"/>
                    <w:left w:w="40" w:type="dxa"/>
                    <w:bottom w:w="0" w:type="dxa"/>
                    <w:right w:w="40" w:type="dxa"/>
                  </w:tcMar>
                  <w:hideMark/>
                </w:tcPr>
                <w:p w14:paraId="0ECFDD65"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Өткен жылдардың бөлінбеген пайдасы (өтелмеген шығыны)</w:t>
                  </w:r>
                </w:p>
              </w:tc>
            </w:tr>
            <w:tr w:rsidR="003502AE" w:rsidRPr="00D369CF" w14:paraId="07D93AAD" w14:textId="77777777" w:rsidTr="004F336D">
              <w:trPr>
                <w:trHeight w:val="21"/>
              </w:trPr>
              <w:tc>
                <w:tcPr>
                  <w:tcW w:w="554" w:type="pct"/>
                  <w:tcMar>
                    <w:top w:w="0" w:type="dxa"/>
                    <w:left w:w="40" w:type="dxa"/>
                    <w:bottom w:w="0" w:type="dxa"/>
                    <w:right w:w="40" w:type="dxa"/>
                  </w:tcMar>
                  <w:hideMark/>
                </w:tcPr>
                <w:p w14:paraId="10CD20BC"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Mar>
                    <w:top w:w="0" w:type="dxa"/>
                    <w:left w:w="40" w:type="dxa"/>
                    <w:bottom w:w="0" w:type="dxa"/>
                    <w:right w:w="40" w:type="dxa"/>
                  </w:tcMar>
                  <w:hideMark/>
                </w:tcPr>
                <w:p w14:paraId="286D8DF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5490 41</w:t>
                  </w:r>
                </w:p>
              </w:tc>
              <w:tc>
                <w:tcPr>
                  <w:tcW w:w="3651" w:type="pct"/>
                  <w:tcMar>
                    <w:top w:w="0" w:type="dxa"/>
                    <w:left w:w="40" w:type="dxa"/>
                    <w:bottom w:w="0" w:type="dxa"/>
                    <w:right w:w="40" w:type="dxa"/>
                  </w:tcMar>
                  <w:hideMark/>
                </w:tcPr>
                <w:p w14:paraId="0DEAE82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Тұрақтандыру резерві.</w:t>
                  </w:r>
                </w:p>
              </w:tc>
            </w:tr>
          </w:tbl>
          <w:p w14:paraId="33ACA0CB" w14:textId="07781DD4" w:rsidR="003502AE" w:rsidRPr="00E526BE" w:rsidRDefault="00AC6DBE" w:rsidP="003502AE">
            <w:pPr>
              <w:ind w:firstLine="709"/>
              <w:jc w:val="both"/>
              <w:rPr>
                <w:rFonts w:ascii="Times New Roman" w:eastAsia="Times New Roman" w:hAnsi="Times New Roman" w:cs="Times New Roman"/>
                <w:noProof/>
                <w:sz w:val="24"/>
                <w:szCs w:val="24"/>
                <w:lang w:val="kk-KZ"/>
              </w:rPr>
            </w:pPr>
            <w:bookmarkStart w:id="78" w:name="SUB1700"/>
            <w:bookmarkEnd w:id="78"/>
            <w:r w:rsidRPr="00E526BE">
              <w:rPr>
                <w:rFonts w:ascii="Times New Roman" w:eastAsia="Times New Roman" w:hAnsi="Times New Roman" w:cs="Times New Roman"/>
                <w:noProof/>
                <w:sz w:val="24"/>
                <w:szCs w:val="24"/>
                <w:lang w:val="kk-KZ"/>
              </w:rPr>
              <w:t>71</w:t>
            </w:r>
            <w:r w:rsidR="003502AE" w:rsidRPr="00E526BE">
              <w:rPr>
                <w:rFonts w:ascii="Times New Roman" w:eastAsia="Times New Roman" w:hAnsi="Times New Roman" w:cs="Times New Roman"/>
                <w:noProof/>
                <w:sz w:val="24"/>
                <w:szCs w:val="24"/>
                <w:lang w:val="kk-KZ"/>
              </w:rPr>
              <w:t xml:space="preserve">. </w:t>
            </w:r>
            <w:r w:rsidR="003502AE" w:rsidRPr="00E526BE">
              <w:rPr>
                <w:rFonts w:ascii="Times New Roman" w:eastAsia="Calibri" w:hAnsi="Times New Roman" w:cs="Times New Roman"/>
                <w:noProof/>
                <w:sz w:val="24"/>
                <w:szCs w:val="24"/>
                <w:lang w:val="kk-KZ" w:eastAsia="en-US"/>
              </w:rPr>
              <w:t>Кездейсоқ</w:t>
            </w:r>
            <w:r w:rsidR="003502AE" w:rsidRPr="00E526BE">
              <w:rPr>
                <w:rFonts w:ascii="Times New Roman" w:eastAsia="Times New Roman" w:hAnsi="Times New Roman" w:cs="Times New Roman"/>
                <w:noProof/>
                <w:sz w:val="24"/>
                <w:szCs w:val="24"/>
                <w:lang w:val="kk-KZ"/>
              </w:rPr>
              <w:t xml:space="preserve"> тәуекелдер резерві мен тұрақтандыру резерві азайған кезде мынадай бухгалтерлік жазбалар жүзеге асырылады: </w:t>
            </w:r>
          </w:p>
          <w:p w14:paraId="00A14A17"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1) </w:t>
            </w:r>
            <w:r w:rsidRPr="00E526BE">
              <w:rPr>
                <w:rFonts w:ascii="Times New Roman" w:eastAsia="Calibri" w:hAnsi="Times New Roman" w:cs="Times New Roman"/>
                <w:noProof/>
                <w:sz w:val="24"/>
                <w:szCs w:val="24"/>
                <w:lang w:val="kk-KZ" w:eastAsia="en-US"/>
              </w:rPr>
              <w:t>кездейсоқ тәуекелдер резервінің азаю сомасына</w:t>
            </w:r>
            <w:r w:rsidRPr="00E526BE">
              <w:rPr>
                <w:rFonts w:ascii="Times New Roman" w:eastAsia="Times New Roman" w:hAnsi="Times New Roman" w:cs="Times New Roman"/>
                <w:noProof/>
                <w:sz w:val="24"/>
                <w:szCs w:val="24"/>
                <w:lang w:val="kk-KZ"/>
              </w:rPr>
              <w:t>:</w:t>
            </w:r>
          </w:p>
          <w:tbl>
            <w:tblPr>
              <w:tblW w:w="5351" w:type="dxa"/>
              <w:tblInd w:w="709" w:type="dxa"/>
              <w:tblLayout w:type="fixed"/>
              <w:tblCellMar>
                <w:left w:w="0" w:type="dxa"/>
                <w:right w:w="0" w:type="dxa"/>
              </w:tblCellMar>
              <w:tblLook w:val="04A0" w:firstRow="1" w:lastRow="0" w:firstColumn="1" w:lastColumn="0" w:noHBand="0" w:noVBand="1"/>
            </w:tblPr>
            <w:tblGrid>
              <w:gridCol w:w="593"/>
              <w:gridCol w:w="851"/>
              <w:gridCol w:w="3907"/>
            </w:tblGrid>
            <w:tr w:rsidR="003502AE" w:rsidRPr="00E526BE" w14:paraId="22DAA3F4" w14:textId="77777777" w:rsidTr="004F336D">
              <w:trPr>
                <w:trHeight w:val="20"/>
              </w:trPr>
              <w:tc>
                <w:tcPr>
                  <w:tcW w:w="554" w:type="pct"/>
                  <w:tcMar>
                    <w:top w:w="0" w:type="dxa"/>
                    <w:left w:w="40" w:type="dxa"/>
                    <w:bottom w:w="0" w:type="dxa"/>
                    <w:right w:w="40" w:type="dxa"/>
                  </w:tcMar>
                  <w:hideMark/>
                </w:tcPr>
                <w:p w14:paraId="46A40CA0"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40" w:type="dxa"/>
                    <w:bottom w:w="0" w:type="dxa"/>
                    <w:right w:w="40" w:type="dxa"/>
                  </w:tcMar>
                  <w:hideMark/>
                </w:tcPr>
                <w:p w14:paraId="1E853FC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5490 40</w:t>
                  </w:r>
                </w:p>
              </w:tc>
              <w:tc>
                <w:tcPr>
                  <w:tcW w:w="3651" w:type="pct"/>
                  <w:tcMar>
                    <w:top w:w="0" w:type="dxa"/>
                    <w:left w:w="40" w:type="dxa"/>
                    <w:bottom w:w="0" w:type="dxa"/>
                    <w:right w:w="40" w:type="dxa"/>
                  </w:tcMar>
                  <w:hideMark/>
                </w:tcPr>
                <w:p w14:paraId="78EC7893"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Calibri" w:hAnsi="Times New Roman" w:cs="Times New Roman"/>
                      <w:noProof/>
                      <w:sz w:val="24"/>
                      <w:szCs w:val="24"/>
                      <w:lang w:val="kk-KZ" w:eastAsia="en-US"/>
                    </w:rPr>
                    <w:t>Кездейсоқ тәуекелдер резерві</w:t>
                  </w:r>
                </w:p>
              </w:tc>
            </w:tr>
            <w:tr w:rsidR="003502AE" w:rsidRPr="00D369CF" w14:paraId="57A514D8" w14:textId="77777777" w:rsidTr="004F336D">
              <w:trPr>
                <w:trHeight w:val="20"/>
              </w:trPr>
              <w:tc>
                <w:tcPr>
                  <w:tcW w:w="554" w:type="pct"/>
                  <w:tcMar>
                    <w:top w:w="0" w:type="dxa"/>
                    <w:left w:w="40" w:type="dxa"/>
                    <w:bottom w:w="0" w:type="dxa"/>
                    <w:right w:w="40" w:type="dxa"/>
                  </w:tcMar>
                  <w:hideMark/>
                </w:tcPr>
                <w:p w14:paraId="38D0878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Mar>
                    <w:top w:w="0" w:type="dxa"/>
                    <w:left w:w="40" w:type="dxa"/>
                    <w:bottom w:w="0" w:type="dxa"/>
                    <w:right w:w="40" w:type="dxa"/>
                  </w:tcMar>
                  <w:hideMark/>
                </w:tcPr>
                <w:p w14:paraId="32ED2A1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5520</w:t>
                  </w:r>
                </w:p>
              </w:tc>
              <w:tc>
                <w:tcPr>
                  <w:tcW w:w="3651" w:type="pct"/>
                  <w:tcMar>
                    <w:top w:w="0" w:type="dxa"/>
                    <w:left w:w="40" w:type="dxa"/>
                    <w:bottom w:w="0" w:type="dxa"/>
                    <w:right w:w="40" w:type="dxa"/>
                  </w:tcMar>
                  <w:hideMark/>
                </w:tcPr>
                <w:p w14:paraId="4F750747"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Өткен жылдардағы бөлінбеген пайда (өтелмеген зиян)</w:t>
                  </w:r>
                </w:p>
              </w:tc>
            </w:tr>
          </w:tbl>
          <w:p w14:paraId="731D8B71" w14:textId="77777777" w:rsidR="003502AE" w:rsidRPr="00E526BE" w:rsidRDefault="003502AE" w:rsidP="003502AE">
            <w:pPr>
              <w:ind w:firstLine="709"/>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 xml:space="preserve">2) </w:t>
            </w:r>
            <w:r w:rsidRPr="00E526BE">
              <w:rPr>
                <w:rFonts w:ascii="Times New Roman" w:eastAsia="Calibri" w:hAnsi="Times New Roman" w:cs="Times New Roman"/>
                <w:noProof/>
                <w:sz w:val="24"/>
                <w:szCs w:val="24"/>
                <w:lang w:val="kk-KZ" w:eastAsia="en-US"/>
              </w:rPr>
              <w:t>тұрақтандыру резервінің азаю сомасына</w:t>
            </w:r>
            <w:r w:rsidRPr="00E526BE">
              <w:rPr>
                <w:rFonts w:ascii="Times New Roman" w:eastAsia="Times New Roman" w:hAnsi="Times New Roman" w:cs="Times New Roman"/>
                <w:noProof/>
                <w:sz w:val="24"/>
                <w:szCs w:val="24"/>
                <w:lang w:val="kk-KZ"/>
              </w:rPr>
              <w:t>:</w:t>
            </w:r>
          </w:p>
          <w:tbl>
            <w:tblPr>
              <w:tblW w:w="5351" w:type="dxa"/>
              <w:tblInd w:w="709" w:type="dxa"/>
              <w:tblLayout w:type="fixed"/>
              <w:tblCellMar>
                <w:left w:w="0" w:type="dxa"/>
                <w:right w:w="0" w:type="dxa"/>
              </w:tblCellMar>
              <w:tblLook w:val="04A0" w:firstRow="1" w:lastRow="0" w:firstColumn="1" w:lastColumn="0" w:noHBand="0" w:noVBand="1"/>
            </w:tblPr>
            <w:tblGrid>
              <w:gridCol w:w="593"/>
              <w:gridCol w:w="851"/>
              <w:gridCol w:w="3907"/>
            </w:tblGrid>
            <w:tr w:rsidR="003502AE" w:rsidRPr="00E526BE" w14:paraId="4CB484BB" w14:textId="77777777" w:rsidTr="004F336D">
              <w:trPr>
                <w:trHeight w:val="23"/>
              </w:trPr>
              <w:tc>
                <w:tcPr>
                  <w:tcW w:w="554" w:type="pct"/>
                  <w:tcMar>
                    <w:top w:w="0" w:type="dxa"/>
                    <w:left w:w="40" w:type="dxa"/>
                    <w:bottom w:w="0" w:type="dxa"/>
                    <w:right w:w="40" w:type="dxa"/>
                  </w:tcMar>
                  <w:hideMark/>
                </w:tcPr>
                <w:p w14:paraId="4F7B5A3F"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Дт</w:t>
                  </w:r>
                </w:p>
              </w:tc>
              <w:tc>
                <w:tcPr>
                  <w:tcW w:w="795" w:type="pct"/>
                  <w:tcMar>
                    <w:top w:w="0" w:type="dxa"/>
                    <w:left w:w="40" w:type="dxa"/>
                    <w:bottom w:w="0" w:type="dxa"/>
                    <w:right w:w="40" w:type="dxa"/>
                  </w:tcMar>
                  <w:hideMark/>
                </w:tcPr>
                <w:p w14:paraId="4A4207D1"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5490 41</w:t>
                  </w:r>
                </w:p>
              </w:tc>
              <w:tc>
                <w:tcPr>
                  <w:tcW w:w="3651" w:type="pct"/>
                  <w:tcMar>
                    <w:top w:w="0" w:type="dxa"/>
                    <w:left w:w="40" w:type="dxa"/>
                    <w:bottom w:w="0" w:type="dxa"/>
                    <w:right w:w="40" w:type="dxa"/>
                  </w:tcMar>
                  <w:hideMark/>
                </w:tcPr>
                <w:p w14:paraId="6232AA1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Тұрақтандыру резерві</w:t>
                  </w:r>
                </w:p>
              </w:tc>
            </w:tr>
            <w:tr w:rsidR="003502AE" w:rsidRPr="00D369CF" w14:paraId="363CED45" w14:textId="77777777" w:rsidTr="004F336D">
              <w:trPr>
                <w:trHeight w:val="23"/>
              </w:trPr>
              <w:tc>
                <w:tcPr>
                  <w:tcW w:w="554" w:type="pct"/>
                  <w:tcMar>
                    <w:top w:w="0" w:type="dxa"/>
                    <w:left w:w="40" w:type="dxa"/>
                    <w:bottom w:w="0" w:type="dxa"/>
                    <w:right w:w="40" w:type="dxa"/>
                  </w:tcMar>
                  <w:hideMark/>
                </w:tcPr>
                <w:p w14:paraId="4454D93E"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Кт</w:t>
                  </w:r>
                </w:p>
              </w:tc>
              <w:tc>
                <w:tcPr>
                  <w:tcW w:w="795" w:type="pct"/>
                  <w:tcMar>
                    <w:top w:w="0" w:type="dxa"/>
                    <w:left w:w="40" w:type="dxa"/>
                    <w:bottom w:w="0" w:type="dxa"/>
                    <w:right w:w="40" w:type="dxa"/>
                  </w:tcMar>
                  <w:hideMark/>
                </w:tcPr>
                <w:p w14:paraId="061EFB2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5520</w:t>
                  </w:r>
                </w:p>
              </w:tc>
              <w:tc>
                <w:tcPr>
                  <w:tcW w:w="3651" w:type="pct"/>
                  <w:tcMar>
                    <w:top w:w="0" w:type="dxa"/>
                    <w:left w:w="40" w:type="dxa"/>
                    <w:bottom w:w="0" w:type="dxa"/>
                    <w:right w:w="40" w:type="dxa"/>
                  </w:tcMar>
                  <w:hideMark/>
                </w:tcPr>
                <w:p w14:paraId="6D96335A" w14:textId="77777777" w:rsidR="003502AE" w:rsidRPr="00E526BE" w:rsidRDefault="003502AE" w:rsidP="00D369CF">
                  <w:pPr>
                    <w:framePr w:hSpace="180" w:wrap="around" w:vAnchor="text" w:hAnchor="text" w:y="1"/>
                    <w:spacing w:after="0" w:line="240" w:lineRule="auto"/>
                    <w:suppressOverlap/>
                    <w:jc w:val="both"/>
                    <w:rPr>
                      <w:rFonts w:ascii="Times New Roman" w:eastAsia="Times New Roman" w:hAnsi="Times New Roman" w:cs="Times New Roman"/>
                      <w:noProof/>
                      <w:sz w:val="24"/>
                      <w:szCs w:val="24"/>
                      <w:lang w:val="kk-KZ"/>
                    </w:rPr>
                  </w:pPr>
                  <w:r w:rsidRPr="00E526BE">
                    <w:rPr>
                      <w:rFonts w:ascii="Times New Roman" w:eastAsia="Times New Roman" w:hAnsi="Times New Roman" w:cs="Times New Roman"/>
                      <w:noProof/>
                      <w:sz w:val="24"/>
                      <w:szCs w:val="24"/>
                      <w:lang w:val="kk-KZ"/>
                    </w:rPr>
                    <w:t>Өткен жылдардағы бөлінбеген пайда (өтелмеген зиян)</w:t>
                  </w:r>
                </w:p>
              </w:tc>
            </w:tr>
          </w:tbl>
          <w:p w14:paraId="7BA40185" w14:textId="166A743A" w:rsidR="004373CF" w:rsidRPr="00E526BE" w:rsidRDefault="004373CF" w:rsidP="00AC6DBE">
            <w:pPr>
              <w:ind w:firstLine="709"/>
              <w:jc w:val="both"/>
              <w:rPr>
                <w:rFonts w:ascii="Times New Roman" w:eastAsia="Times New Roman" w:hAnsi="Times New Roman" w:cs="Times New Roman"/>
                <w:b/>
                <w:color w:val="000000"/>
                <w:sz w:val="24"/>
                <w:szCs w:val="24"/>
                <w:lang w:val="kk-KZ"/>
              </w:rPr>
            </w:pPr>
          </w:p>
        </w:tc>
        <w:tc>
          <w:tcPr>
            <w:tcW w:w="467" w:type="pct"/>
          </w:tcPr>
          <w:p w14:paraId="5DDB4932" w14:textId="7F222265" w:rsidR="009B6236" w:rsidRPr="003502AE" w:rsidRDefault="007B0406" w:rsidP="009B6236">
            <w:pPr>
              <w:shd w:val="clear" w:color="auto" w:fill="FFFFFF" w:themeFill="background1"/>
              <w:jc w:val="both"/>
              <w:rPr>
                <w:rFonts w:ascii="Times New Roman" w:eastAsia="Times New Roman" w:hAnsi="Times New Roman" w:cs="Times New Roman"/>
                <w:sz w:val="24"/>
                <w:szCs w:val="24"/>
                <w:lang w:val="kk-KZ"/>
              </w:rPr>
            </w:pPr>
            <w:r w:rsidRPr="00E526BE">
              <w:rPr>
                <w:rFonts w:ascii="Times New Roman" w:eastAsia="Times New Roman" w:hAnsi="Times New Roman" w:cs="Times New Roman"/>
                <w:sz w:val="24"/>
                <w:szCs w:val="24"/>
                <w:lang w:val="kk-KZ"/>
              </w:rPr>
              <w:lastRenderedPageBreak/>
              <w:t>2023 жылғы 1 қаңтардан бастап сақтандыру (қайта сақтандыру) ұйымдары үшін 17 «Сақтандыру шарттары» ХҚЕС (IFRS) қолданысқа енгізілуіне байланысты</w:t>
            </w:r>
          </w:p>
        </w:tc>
      </w:tr>
    </w:tbl>
    <w:p w14:paraId="026B1CF7" w14:textId="77777777" w:rsidR="009A05D9" w:rsidRPr="003502AE" w:rsidRDefault="009A05D9" w:rsidP="00A37325">
      <w:pPr>
        <w:shd w:val="clear" w:color="auto" w:fill="FFFFFF" w:themeFill="background1"/>
        <w:spacing w:after="0" w:line="240" w:lineRule="auto"/>
        <w:jc w:val="both"/>
        <w:rPr>
          <w:rFonts w:ascii="Times New Roman" w:hAnsi="Times New Roman" w:cs="Times New Roman"/>
          <w:sz w:val="24"/>
          <w:szCs w:val="24"/>
          <w:lang w:val="kk-KZ"/>
        </w:rPr>
      </w:pPr>
    </w:p>
    <w:sectPr w:rsidR="009A05D9" w:rsidRPr="003502AE" w:rsidSect="00913324">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02311" w14:textId="77777777" w:rsidR="00AA35EF" w:rsidRDefault="00AA35EF" w:rsidP="001C483D">
      <w:pPr>
        <w:spacing w:after="0" w:line="240" w:lineRule="auto"/>
      </w:pPr>
      <w:r>
        <w:separator/>
      </w:r>
    </w:p>
  </w:endnote>
  <w:endnote w:type="continuationSeparator" w:id="0">
    <w:p w14:paraId="7EA5CCE2" w14:textId="77777777" w:rsidR="00AA35EF" w:rsidRDefault="00AA35EF" w:rsidP="001C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60BB8" w14:textId="77777777" w:rsidR="00AA35EF" w:rsidRDefault="00AA35EF" w:rsidP="001C483D">
      <w:pPr>
        <w:spacing w:after="0" w:line="240" w:lineRule="auto"/>
      </w:pPr>
      <w:r>
        <w:separator/>
      </w:r>
    </w:p>
  </w:footnote>
  <w:footnote w:type="continuationSeparator" w:id="0">
    <w:p w14:paraId="3240B13B" w14:textId="77777777" w:rsidR="00AA35EF" w:rsidRDefault="00AA35EF" w:rsidP="001C4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451"/>
    <w:multiLevelType w:val="hybridMultilevel"/>
    <w:tmpl w:val="FB66F9D8"/>
    <w:lvl w:ilvl="0" w:tplc="74344D04">
      <w:start w:val="1"/>
      <w:numFmt w:val="decimal"/>
      <w:lvlText w:val="%1)"/>
      <w:lvlJc w:val="left"/>
      <w:pPr>
        <w:ind w:left="1069" w:hanging="360"/>
      </w:pPr>
      <w:rPr>
        <w:rFonts w:hint="default"/>
      </w:rPr>
    </w:lvl>
    <w:lvl w:ilvl="1" w:tplc="09F8D48C">
      <w:start w:val="1"/>
      <w:numFmt w:val="lowerLetter"/>
      <w:lvlText w:val="%2."/>
      <w:lvlJc w:val="left"/>
      <w:pPr>
        <w:ind w:left="1789" w:hanging="360"/>
      </w:pPr>
    </w:lvl>
    <w:lvl w:ilvl="2" w:tplc="8E3E5796">
      <w:start w:val="1"/>
      <w:numFmt w:val="lowerRoman"/>
      <w:lvlText w:val="%3."/>
      <w:lvlJc w:val="right"/>
      <w:pPr>
        <w:ind w:left="2509" w:hanging="180"/>
      </w:pPr>
    </w:lvl>
    <w:lvl w:ilvl="3" w:tplc="79C63102">
      <w:start w:val="1"/>
      <w:numFmt w:val="decimal"/>
      <w:lvlText w:val="%4."/>
      <w:lvlJc w:val="left"/>
      <w:pPr>
        <w:ind w:left="3229" w:hanging="360"/>
      </w:pPr>
    </w:lvl>
    <w:lvl w:ilvl="4" w:tplc="A4A030F2">
      <w:start w:val="1"/>
      <w:numFmt w:val="lowerLetter"/>
      <w:lvlText w:val="%5."/>
      <w:lvlJc w:val="left"/>
      <w:pPr>
        <w:ind w:left="3949" w:hanging="360"/>
      </w:pPr>
    </w:lvl>
    <w:lvl w:ilvl="5" w:tplc="2A6024F2">
      <w:start w:val="1"/>
      <w:numFmt w:val="lowerRoman"/>
      <w:lvlText w:val="%6."/>
      <w:lvlJc w:val="right"/>
      <w:pPr>
        <w:ind w:left="4669" w:hanging="180"/>
      </w:pPr>
    </w:lvl>
    <w:lvl w:ilvl="6" w:tplc="BA14329C">
      <w:start w:val="1"/>
      <w:numFmt w:val="decimal"/>
      <w:lvlText w:val="%7."/>
      <w:lvlJc w:val="left"/>
      <w:pPr>
        <w:ind w:left="5389" w:hanging="360"/>
      </w:pPr>
    </w:lvl>
    <w:lvl w:ilvl="7" w:tplc="F75E98C6">
      <w:start w:val="1"/>
      <w:numFmt w:val="lowerLetter"/>
      <w:lvlText w:val="%8."/>
      <w:lvlJc w:val="left"/>
      <w:pPr>
        <w:ind w:left="6109" w:hanging="360"/>
      </w:pPr>
    </w:lvl>
    <w:lvl w:ilvl="8" w:tplc="63983508">
      <w:start w:val="1"/>
      <w:numFmt w:val="lowerRoman"/>
      <w:lvlText w:val="%9."/>
      <w:lvlJc w:val="right"/>
      <w:pPr>
        <w:ind w:left="6829" w:hanging="180"/>
      </w:pPr>
    </w:lvl>
  </w:abstractNum>
  <w:abstractNum w:abstractNumId="1" w15:restartNumberingAfterBreak="0">
    <w:nsid w:val="02714DC9"/>
    <w:multiLevelType w:val="hybridMultilevel"/>
    <w:tmpl w:val="C7B4CD92"/>
    <w:lvl w:ilvl="0" w:tplc="1DEE98C2">
      <w:start w:val="1"/>
      <w:numFmt w:val="decimal"/>
      <w:lvlText w:val="%1)"/>
      <w:lvlJc w:val="left"/>
      <w:pPr>
        <w:ind w:left="1069" w:hanging="360"/>
      </w:pPr>
      <w:rPr>
        <w:rFonts w:hint="default"/>
      </w:rPr>
    </w:lvl>
    <w:lvl w:ilvl="1" w:tplc="D888710E">
      <w:start w:val="1"/>
      <w:numFmt w:val="lowerLetter"/>
      <w:lvlText w:val="%2."/>
      <w:lvlJc w:val="left"/>
      <w:pPr>
        <w:ind w:left="1789" w:hanging="360"/>
      </w:pPr>
    </w:lvl>
    <w:lvl w:ilvl="2" w:tplc="8F10CD8A">
      <w:start w:val="1"/>
      <w:numFmt w:val="lowerRoman"/>
      <w:lvlText w:val="%3."/>
      <w:lvlJc w:val="right"/>
      <w:pPr>
        <w:ind w:left="2509" w:hanging="180"/>
      </w:pPr>
    </w:lvl>
    <w:lvl w:ilvl="3" w:tplc="D208022C">
      <w:start w:val="1"/>
      <w:numFmt w:val="decimal"/>
      <w:lvlText w:val="%4."/>
      <w:lvlJc w:val="left"/>
      <w:pPr>
        <w:ind w:left="3229" w:hanging="360"/>
      </w:pPr>
    </w:lvl>
    <w:lvl w:ilvl="4" w:tplc="D11EE202">
      <w:start w:val="1"/>
      <w:numFmt w:val="lowerLetter"/>
      <w:lvlText w:val="%5."/>
      <w:lvlJc w:val="left"/>
      <w:pPr>
        <w:ind w:left="3949" w:hanging="360"/>
      </w:pPr>
    </w:lvl>
    <w:lvl w:ilvl="5" w:tplc="EECE198A">
      <w:start w:val="1"/>
      <w:numFmt w:val="lowerRoman"/>
      <w:lvlText w:val="%6."/>
      <w:lvlJc w:val="right"/>
      <w:pPr>
        <w:ind w:left="4669" w:hanging="180"/>
      </w:pPr>
    </w:lvl>
    <w:lvl w:ilvl="6" w:tplc="2BFE28CA">
      <w:start w:val="1"/>
      <w:numFmt w:val="decimal"/>
      <w:lvlText w:val="%7."/>
      <w:lvlJc w:val="left"/>
      <w:pPr>
        <w:ind w:left="5389" w:hanging="360"/>
      </w:pPr>
    </w:lvl>
    <w:lvl w:ilvl="7" w:tplc="41386FDE">
      <w:start w:val="1"/>
      <w:numFmt w:val="lowerLetter"/>
      <w:lvlText w:val="%8."/>
      <w:lvlJc w:val="left"/>
      <w:pPr>
        <w:ind w:left="6109" w:hanging="360"/>
      </w:pPr>
    </w:lvl>
    <w:lvl w:ilvl="8" w:tplc="097A109A">
      <w:start w:val="1"/>
      <w:numFmt w:val="lowerRoman"/>
      <w:lvlText w:val="%9."/>
      <w:lvlJc w:val="right"/>
      <w:pPr>
        <w:ind w:left="6829" w:hanging="180"/>
      </w:pPr>
    </w:lvl>
  </w:abstractNum>
  <w:abstractNum w:abstractNumId="2" w15:restartNumberingAfterBreak="0">
    <w:nsid w:val="06356007"/>
    <w:multiLevelType w:val="hybridMultilevel"/>
    <w:tmpl w:val="18ACBC02"/>
    <w:lvl w:ilvl="0" w:tplc="5726A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43786F"/>
    <w:multiLevelType w:val="hybridMultilevel"/>
    <w:tmpl w:val="28BC3CE8"/>
    <w:lvl w:ilvl="0" w:tplc="24D8BBDA">
      <w:start w:val="1"/>
      <w:numFmt w:val="lowerLetter"/>
      <w:lvlText w:val="(%1)"/>
      <w:lvlJc w:val="left"/>
      <w:pPr>
        <w:ind w:left="1068" w:hanging="708"/>
      </w:pPr>
      <w:rPr>
        <w:rFonts w:hint="default"/>
      </w:rPr>
    </w:lvl>
    <w:lvl w:ilvl="1" w:tplc="0D4431D2">
      <w:start w:val="1"/>
      <w:numFmt w:val="lowerLetter"/>
      <w:lvlText w:val="%2."/>
      <w:lvlJc w:val="left"/>
      <w:pPr>
        <w:ind w:left="1440" w:hanging="360"/>
      </w:pPr>
    </w:lvl>
    <w:lvl w:ilvl="2" w:tplc="C196381E">
      <w:start w:val="1"/>
      <w:numFmt w:val="lowerRoman"/>
      <w:lvlText w:val="%3."/>
      <w:lvlJc w:val="right"/>
      <w:pPr>
        <w:ind w:left="2160" w:hanging="180"/>
      </w:pPr>
    </w:lvl>
    <w:lvl w:ilvl="3" w:tplc="21FE6578">
      <w:start w:val="1"/>
      <w:numFmt w:val="decimal"/>
      <w:lvlText w:val="%4."/>
      <w:lvlJc w:val="left"/>
      <w:pPr>
        <w:ind w:left="2880" w:hanging="360"/>
      </w:pPr>
    </w:lvl>
    <w:lvl w:ilvl="4" w:tplc="2D382898">
      <w:start w:val="1"/>
      <w:numFmt w:val="lowerLetter"/>
      <w:lvlText w:val="%5."/>
      <w:lvlJc w:val="left"/>
      <w:pPr>
        <w:ind w:left="3600" w:hanging="360"/>
      </w:pPr>
    </w:lvl>
    <w:lvl w:ilvl="5" w:tplc="C09CA9D8">
      <w:start w:val="1"/>
      <w:numFmt w:val="lowerRoman"/>
      <w:lvlText w:val="%6."/>
      <w:lvlJc w:val="right"/>
      <w:pPr>
        <w:ind w:left="4320" w:hanging="180"/>
      </w:pPr>
    </w:lvl>
    <w:lvl w:ilvl="6" w:tplc="6FC2E424">
      <w:start w:val="1"/>
      <w:numFmt w:val="decimal"/>
      <w:lvlText w:val="%7."/>
      <w:lvlJc w:val="left"/>
      <w:pPr>
        <w:ind w:left="5040" w:hanging="360"/>
      </w:pPr>
    </w:lvl>
    <w:lvl w:ilvl="7" w:tplc="CEF082F4">
      <w:start w:val="1"/>
      <w:numFmt w:val="lowerLetter"/>
      <w:lvlText w:val="%8."/>
      <w:lvlJc w:val="left"/>
      <w:pPr>
        <w:ind w:left="5760" w:hanging="360"/>
      </w:pPr>
    </w:lvl>
    <w:lvl w:ilvl="8" w:tplc="5476C818">
      <w:start w:val="1"/>
      <w:numFmt w:val="lowerRoman"/>
      <w:lvlText w:val="%9."/>
      <w:lvlJc w:val="right"/>
      <w:pPr>
        <w:ind w:left="6480" w:hanging="180"/>
      </w:pPr>
    </w:lvl>
  </w:abstractNum>
  <w:abstractNum w:abstractNumId="4" w15:restartNumberingAfterBreak="0">
    <w:nsid w:val="09E41536"/>
    <w:multiLevelType w:val="hybridMultilevel"/>
    <w:tmpl w:val="F0DE0DC8"/>
    <w:lvl w:ilvl="0" w:tplc="1E0E80F4">
      <w:start w:val="1"/>
      <w:numFmt w:val="decimal"/>
      <w:lvlText w:val="%1."/>
      <w:lvlJc w:val="left"/>
      <w:pPr>
        <w:ind w:left="720" w:hanging="360"/>
      </w:pPr>
      <w:rPr>
        <w:rFonts w:hint="default"/>
      </w:rPr>
    </w:lvl>
    <w:lvl w:ilvl="1" w:tplc="A5F08936">
      <w:start w:val="1"/>
      <w:numFmt w:val="lowerLetter"/>
      <w:lvlText w:val="%2."/>
      <w:lvlJc w:val="left"/>
      <w:pPr>
        <w:ind w:left="1440" w:hanging="360"/>
      </w:pPr>
    </w:lvl>
    <w:lvl w:ilvl="2" w:tplc="48C64766">
      <w:start w:val="1"/>
      <w:numFmt w:val="lowerRoman"/>
      <w:lvlText w:val="%3."/>
      <w:lvlJc w:val="right"/>
      <w:pPr>
        <w:ind w:left="2160" w:hanging="180"/>
      </w:pPr>
    </w:lvl>
    <w:lvl w:ilvl="3" w:tplc="75F0FF94">
      <w:start w:val="1"/>
      <w:numFmt w:val="decimal"/>
      <w:lvlText w:val="%4."/>
      <w:lvlJc w:val="left"/>
      <w:pPr>
        <w:ind w:left="2880" w:hanging="360"/>
      </w:pPr>
    </w:lvl>
    <w:lvl w:ilvl="4" w:tplc="7E446BC2">
      <w:start w:val="1"/>
      <w:numFmt w:val="lowerLetter"/>
      <w:lvlText w:val="%5."/>
      <w:lvlJc w:val="left"/>
      <w:pPr>
        <w:ind w:left="3600" w:hanging="360"/>
      </w:pPr>
    </w:lvl>
    <w:lvl w:ilvl="5" w:tplc="65C22AF8">
      <w:start w:val="1"/>
      <w:numFmt w:val="lowerRoman"/>
      <w:lvlText w:val="%6."/>
      <w:lvlJc w:val="right"/>
      <w:pPr>
        <w:ind w:left="4320" w:hanging="180"/>
      </w:pPr>
    </w:lvl>
    <w:lvl w:ilvl="6" w:tplc="C32E5B8E">
      <w:start w:val="1"/>
      <w:numFmt w:val="decimal"/>
      <w:lvlText w:val="%7."/>
      <w:lvlJc w:val="left"/>
      <w:pPr>
        <w:ind w:left="5040" w:hanging="360"/>
      </w:pPr>
    </w:lvl>
    <w:lvl w:ilvl="7" w:tplc="D616BBFC">
      <w:start w:val="1"/>
      <w:numFmt w:val="lowerLetter"/>
      <w:lvlText w:val="%8."/>
      <w:lvlJc w:val="left"/>
      <w:pPr>
        <w:ind w:left="5760" w:hanging="360"/>
      </w:pPr>
    </w:lvl>
    <w:lvl w:ilvl="8" w:tplc="6CF8C698">
      <w:start w:val="1"/>
      <w:numFmt w:val="lowerRoman"/>
      <w:lvlText w:val="%9."/>
      <w:lvlJc w:val="right"/>
      <w:pPr>
        <w:ind w:left="6480" w:hanging="180"/>
      </w:pPr>
    </w:lvl>
  </w:abstractNum>
  <w:abstractNum w:abstractNumId="5" w15:restartNumberingAfterBreak="0">
    <w:nsid w:val="0D244F30"/>
    <w:multiLevelType w:val="hybridMultilevel"/>
    <w:tmpl w:val="2F6CAE38"/>
    <w:lvl w:ilvl="0" w:tplc="43CE8EB0">
      <w:start w:val="1"/>
      <w:numFmt w:val="decimal"/>
      <w:lvlText w:val="%1."/>
      <w:lvlJc w:val="left"/>
      <w:pPr>
        <w:ind w:left="1108" w:hanging="540"/>
      </w:pPr>
      <w:rPr>
        <w:rFonts w:hint="default"/>
      </w:rPr>
    </w:lvl>
    <w:lvl w:ilvl="1" w:tplc="A1BC34C8">
      <w:start w:val="1"/>
      <w:numFmt w:val="lowerLetter"/>
      <w:lvlText w:val="%2."/>
      <w:lvlJc w:val="left"/>
      <w:pPr>
        <w:ind w:left="1789" w:hanging="360"/>
      </w:pPr>
    </w:lvl>
    <w:lvl w:ilvl="2" w:tplc="650CD894">
      <w:start w:val="1"/>
      <w:numFmt w:val="lowerRoman"/>
      <w:lvlText w:val="%3."/>
      <w:lvlJc w:val="right"/>
      <w:pPr>
        <w:ind w:left="2509" w:hanging="180"/>
      </w:pPr>
    </w:lvl>
    <w:lvl w:ilvl="3" w:tplc="31BAFDB8">
      <w:start w:val="1"/>
      <w:numFmt w:val="decimal"/>
      <w:lvlText w:val="%4."/>
      <w:lvlJc w:val="left"/>
      <w:pPr>
        <w:ind w:left="3229" w:hanging="360"/>
      </w:pPr>
    </w:lvl>
    <w:lvl w:ilvl="4" w:tplc="16EA674C">
      <w:start w:val="1"/>
      <w:numFmt w:val="lowerLetter"/>
      <w:lvlText w:val="%5."/>
      <w:lvlJc w:val="left"/>
      <w:pPr>
        <w:ind w:left="3949" w:hanging="360"/>
      </w:pPr>
    </w:lvl>
    <w:lvl w:ilvl="5" w:tplc="613803A8">
      <w:start w:val="1"/>
      <w:numFmt w:val="lowerRoman"/>
      <w:lvlText w:val="%6."/>
      <w:lvlJc w:val="right"/>
      <w:pPr>
        <w:ind w:left="4669" w:hanging="180"/>
      </w:pPr>
    </w:lvl>
    <w:lvl w:ilvl="6" w:tplc="B2564510">
      <w:start w:val="1"/>
      <w:numFmt w:val="decimal"/>
      <w:lvlText w:val="%7."/>
      <w:lvlJc w:val="left"/>
      <w:pPr>
        <w:ind w:left="5389" w:hanging="360"/>
      </w:pPr>
    </w:lvl>
    <w:lvl w:ilvl="7" w:tplc="0D887EC4">
      <w:start w:val="1"/>
      <w:numFmt w:val="lowerLetter"/>
      <w:lvlText w:val="%8."/>
      <w:lvlJc w:val="left"/>
      <w:pPr>
        <w:ind w:left="6109" w:hanging="360"/>
      </w:pPr>
    </w:lvl>
    <w:lvl w:ilvl="8" w:tplc="A346241C">
      <w:start w:val="1"/>
      <w:numFmt w:val="lowerRoman"/>
      <w:lvlText w:val="%9."/>
      <w:lvlJc w:val="right"/>
      <w:pPr>
        <w:ind w:left="6829" w:hanging="180"/>
      </w:pPr>
    </w:lvl>
  </w:abstractNum>
  <w:abstractNum w:abstractNumId="6" w15:restartNumberingAfterBreak="0">
    <w:nsid w:val="0EA62257"/>
    <w:multiLevelType w:val="hybridMultilevel"/>
    <w:tmpl w:val="AE4059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3F276B"/>
    <w:multiLevelType w:val="hybridMultilevel"/>
    <w:tmpl w:val="D68C3000"/>
    <w:lvl w:ilvl="0" w:tplc="CC824728">
      <w:start w:val="1"/>
      <w:numFmt w:val="decimal"/>
      <w:lvlText w:val="%1)"/>
      <w:lvlJc w:val="left"/>
      <w:pPr>
        <w:ind w:left="1069" w:hanging="360"/>
      </w:pPr>
      <w:rPr>
        <w:rFonts w:hint="default"/>
      </w:rPr>
    </w:lvl>
    <w:lvl w:ilvl="1" w:tplc="5644C108">
      <w:start w:val="1"/>
      <w:numFmt w:val="lowerLetter"/>
      <w:lvlText w:val="%2."/>
      <w:lvlJc w:val="left"/>
      <w:pPr>
        <w:ind w:left="1789" w:hanging="360"/>
      </w:pPr>
    </w:lvl>
    <w:lvl w:ilvl="2" w:tplc="F29C08D8">
      <w:start w:val="1"/>
      <w:numFmt w:val="lowerRoman"/>
      <w:lvlText w:val="%3."/>
      <w:lvlJc w:val="right"/>
      <w:pPr>
        <w:ind w:left="2509" w:hanging="180"/>
      </w:pPr>
    </w:lvl>
    <w:lvl w:ilvl="3" w:tplc="8F0E881E">
      <w:start w:val="1"/>
      <w:numFmt w:val="decimal"/>
      <w:lvlText w:val="%4."/>
      <w:lvlJc w:val="left"/>
      <w:pPr>
        <w:ind w:left="3229" w:hanging="360"/>
      </w:pPr>
    </w:lvl>
    <w:lvl w:ilvl="4" w:tplc="5D0AC4C8">
      <w:start w:val="1"/>
      <w:numFmt w:val="lowerLetter"/>
      <w:lvlText w:val="%5."/>
      <w:lvlJc w:val="left"/>
      <w:pPr>
        <w:ind w:left="3949" w:hanging="360"/>
      </w:pPr>
    </w:lvl>
    <w:lvl w:ilvl="5" w:tplc="C6C033D6">
      <w:start w:val="1"/>
      <w:numFmt w:val="lowerRoman"/>
      <w:lvlText w:val="%6."/>
      <w:lvlJc w:val="right"/>
      <w:pPr>
        <w:ind w:left="4669" w:hanging="180"/>
      </w:pPr>
    </w:lvl>
    <w:lvl w:ilvl="6" w:tplc="1688B7FE">
      <w:start w:val="1"/>
      <w:numFmt w:val="decimal"/>
      <w:lvlText w:val="%7."/>
      <w:lvlJc w:val="left"/>
      <w:pPr>
        <w:ind w:left="5389" w:hanging="360"/>
      </w:pPr>
    </w:lvl>
    <w:lvl w:ilvl="7" w:tplc="02E46564">
      <w:start w:val="1"/>
      <w:numFmt w:val="lowerLetter"/>
      <w:lvlText w:val="%8."/>
      <w:lvlJc w:val="left"/>
      <w:pPr>
        <w:ind w:left="6109" w:hanging="360"/>
      </w:pPr>
    </w:lvl>
    <w:lvl w:ilvl="8" w:tplc="42A2CE02">
      <w:start w:val="1"/>
      <w:numFmt w:val="lowerRoman"/>
      <w:lvlText w:val="%9."/>
      <w:lvlJc w:val="right"/>
      <w:pPr>
        <w:ind w:left="6829" w:hanging="180"/>
      </w:pPr>
    </w:lvl>
  </w:abstractNum>
  <w:abstractNum w:abstractNumId="8" w15:restartNumberingAfterBreak="0">
    <w:nsid w:val="11EB1F8B"/>
    <w:multiLevelType w:val="hybridMultilevel"/>
    <w:tmpl w:val="AA96EAA6"/>
    <w:lvl w:ilvl="0" w:tplc="99921C50">
      <w:start w:val="21"/>
      <w:numFmt w:val="decimal"/>
      <w:lvlText w:val="%1."/>
      <w:lvlJc w:val="left"/>
      <w:pPr>
        <w:ind w:left="1085" w:hanging="375"/>
      </w:pPr>
      <w:rPr>
        <w:rFonts w:hint="default"/>
      </w:rPr>
    </w:lvl>
    <w:lvl w:ilvl="1" w:tplc="8264A466">
      <w:start w:val="1"/>
      <w:numFmt w:val="lowerLetter"/>
      <w:lvlText w:val="%2."/>
      <w:lvlJc w:val="left"/>
      <w:pPr>
        <w:ind w:left="1790" w:hanging="360"/>
      </w:pPr>
    </w:lvl>
    <w:lvl w:ilvl="2" w:tplc="706EAD8E">
      <w:start w:val="1"/>
      <w:numFmt w:val="lowerRoman"/>
      <w:lvlText w:val="%3."/>
      <w:lvlJc w:val="right"/>
      <w:pPr>
        <w:ind w:left="2510" w:hanging="180"/>
      </w:pPr>
    </w:lvl>
    <w:lvl w:ilvl="3" w:tplc="C0AACAD8">
      <w:start w:val="1"/>
      <w:numFmt w:val="decimal"/>
      <w:lvlText w:val="%4."/>
      <w:lvlJc w:val="left"/>
      <w:pPr>
        <w:ind w:left="3230" w:hanging="360"/>
      </w:pPr>
    </w:lvl>
    <w:lvl w:ilvl="4" w:tplc="5B6C933A">
      <w:start w:val="1"/>
      <w:numFmt w:val="lowerLetter"/>
      <w:lvlText w:val="%5."/>
      <w:lvlJc w:val="left"/>
      <w:pPr>
        <w:ind w:left="3950" w:hanging="360"/>
      </w:pPr>
    </w:lvl>
    <w:lvl w:ilvl="5" w:tplc="81865782">
      <w:start w:val="1"/>
      <w:numFmt w:val="lowerRoman"/>
      <w:lvlText w:val="%6."/>
      <w:lvlJc w:val="right"/>
      <w:pPr>
        <w:ind w:left="4670" w:hanging="180"/>
      </w:pPr>
    </w:lvl>
    <w:lvl w:ilvl="6" w:tplc="94F88D8C">
      <w:start w:val="1"/>
      <w:numFmt w:val="decimal"/>
      <w:lvlText w:val="%7."/>
      <w:lvlJc w:val="left"/>
      <w:pPr>
        <w:ind w:left="5390" w:hanging="360"/>
      </w:pPr>
    </w:lvl>
    <w:lvl w:ilvl="7" w:tplc="BB8A1E7A">
      <w:start w:val="1"/>
      <w:numFmt w:val="lowerLetter"/>
      <w:lvlText w:val="%8."/>
      <w:lvlJc w:val="left"/>
      <w:pPr>
        <w:ind w:left="6110" w:hanging="360"/>
      </w:pPr>
    </w:lvl>
    <w:lvl w:ilvl="8" w:tplc="AD7603B2">
      <w:start w:val="1"/>
      <w:numFmt w:val="lowerRoman"/>
      <w:lvlText w:val="%9."/>
      <w:lvlJc w:val="right"/>
      <w:pPr>
        <w:ind w:left="6830" w:hanging="180"/>
      </w:pPr>
    </w:lvl>
  </w:abstractNum>
  <w:abstractNum w:abstractNumId="9" w15:restartNumberingAfterBreak="0">
    <w:nsid w:val="13526821"/>
    <w:multiLevelType w:val="hybridMultilevel"/>
    <w:tmpl w:val="EA5698B6"/>
    <w:lvl w:ilvl="0" w:tplc="82AC715A">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203E08"/>
    <w:multiLevelType w:val="hybridMultilevel"/>
    <w:tmpl w:val="DD04643A"/>
    <w:lvl w:ilvl="0" w:tplc="A0764F52">
      <w:start w:val="1"/>
      <w:numFmt w:val="decimal"/>
      <w:lvlText w:val="%1)"/>
      <w:lvlJc w:val="left"/>
      <w:pPr>
        <w:ind w:left="1069" w:hanging="360"/>
      </w:pPr>
      <w:rPr>
        <w:rFonts w:hint="default"/>
      </w:rPr>
    </w:lvl>
    <w:lvl w:ilvl="1" w:tplc="78C6BCA4">
      <w:start w:val="1"/>
      <w:numFmt w:val="lowerLetter"/>
      <w:lvlText w:val="%2."/>
      <w:lvlJc w:val="left"/>
      <w:pPr>
        <w:ind w:left="1789" w:hanging="360"/>
      </w:pPr>
    </w:lvl>
    <w:lvl w:ilvl="2" w:tplc="7C30DAC6">
      <w:start w:val="1"/>
      <w:numFmt w:val="lowerRoman"/>
      <w:lvlText w:val="%3."/>
      <w:lvlJc w:val="right"/>
      <w:pPr>
        <w:ind w:left="2509" w:hanging="180"/>
      </w:pPr>
    </w:lvl>
    <w:lvl w:ilvl="3" w:tplc="878EEF3E">
      <w:start w:val="1"/>
      <w:numFmt w:val="decimal"/>
      <w:lvlText w:val="%4."/>
      <w:lvlJc w:val="left"/>
      <w:pPr>
        <w:ind w:left="3229" w:hanging="360"/>
      </w:pPr>
    </w:lvl>
    <w:lvl w:ilvl="4" w:tplc="DAE413C4">
      <w:start w:val="1"/>
      <w:numFmt w:val="lowerLetter"/>
      <w:lvlText w:val="%5."/>
      <w:lvlJc w:val="left"/>
      <w:pPr>
        <w:ind w:left="3949" w:hanging="360"/>
      </w:pPr>
    </w:lvl>
    <w:lvl w:ilvl="5" w:tplc="B284F522">
      <w:start w:val="1"/>
      <w:numFmt w:val="lowerRoman"/>
      <w:lvlText w:val="%6."/>
      <w:lvlJc w:val="right"/>
      <w:pPr>
        <w:ind w:left="4669" w:hanging="180"/>
      </w:pPr>
    </w:lvl>
    <w:lvl w:ilvl="6" w:tplc="D1AAF438">
      <w:start w:val="1"/>
      <w:numFmt w:val="decimal"/>
      <w:lvlText w:val="%7."/>
      <w:lvlJc w:val="left"/>
      <w:pPr>
        <w:ind w:left="5389" w:hanging="360"/>
      </w:pPr>
    </w:lvl>
    <w:lvl w:ilvl="7" w:tplc="C3761F00">
      <w:start w:val="1"/>
      <w:numFmt w:val="lowerLetter"/>
      <w:lvlText w:val="%8."/>
      <w:lvlJc w:val="left"/>
      <w:pPr>
        <w:ind w:left="6109" w:hanging="360"/>
      </w:pPr>
    </w:lvl>
    <w:lvl w:ilvl="8" w:tplc="C308C4F4">
      <w:start w:val="1"/>
      <w:numFmt w:val="lowerRoman"/>
      <w:lvlText w:val="%9."/>
      <w:lvlJc w:val="right"/>
      <w:pPr>
        <w:ind w:left="6829" w:hanging="180"/>
      </w:pPr>
    </w:lvl>
  </w:abstractNum>
  <w:abstractNum w:abstractNumId="11" w15:restartNumberingAfterBreak="0">
    <w:nsid w:val="16E2046E"/>
    <w:multiLevelType w:val="hybridMultilevel"/>
    <w:tmpl w:val="389AE926"/>
    <w:lvl w:ilvl="0" w:tplc="E3D2B52C">
      <w:start w:val="25"/>
      <w:numFmt w:val="decimal"/>
      <w:lvlText w:val="%1."/>
      <w:lvlJc w:val="left"/>
      <w:pPr>
        <w:ind w:left="1085" w:hanging="375"/>
      </w:pPr>
      <w:rPr>
        <w:rFonts w:hint="default"/>
      </w:rPr>
    </w:lvl>
    <w:lvl w:ilvl="1" w:tplc="CCECFCE0">
      <w:start w:val="1"/>
      <w:numFmt w:val="lowerLetter"/>
      <w:lvlText w:val="%2."/>
      <w:lvlJc w:val="left"/>
      <w:pPr>
        <w:ind w:left="1790" w:hanging="360"/>
      </w:pPr>
    </w:lvl>
    <w:lvl w:ilvl="2" w:tplc="A9EC32A2">
      <w:start w:val="1"/>
      <w:numFmt w:val="lowerRoman"/>
      <w:lvlText w:val="%3."/>
      <w:lvlJc w:val="right"/>
      <w:pPr>
        <w:ind w:left="2510" w:hanging="180"/>
      </w:pPr>
    </w:lvl>
    <w:lvl w:ilvl="3" w:tplc="C7886632">
      <w:start w:val="1"/>
      <w:numFmt w:val="decimal"/>
      <w:lvlText w:val="%4."/>
      <w:lvlJc w:val="left"/>
      <w:pPr>
        <w:ind w:left="3230" w:hanging="360"/>
      </w:pPr>
    </w:lvl>
    <w:lvl w:ilvl="4" w:tplc="F2346A22">
      <w:start w:val="1"/>
      <w:numFmt w:val="lowerLetter"/>
      <w:lvlText w:val="%5."/>
      <w:lvlJc w:val="left"/>
      <w:pPr>
        <w:ind w:left="3950" w:hanging="360"/>
      </w:pPr>
    </w:lvl>
    <w:lvl w:ilvl="5" w:tplc="2A3E0EFE">
      <w:start w:val="1"/>
      <w:numFmt w:val="lowerRoman"/>
      <w:lvlText w:val="%6."/>
      <w:lvlJc w:val="right"/>
      <w:pPr>
        <w:ind w:left="4670" w:hanging="180"/>
      </w:pPr>
    </w:lvl>
    <w:lvl w:ilvl="6" w:tplc="9844EE4C">
      <w:start w:val="1"/>
      <w:numFmt w:val="decimal"/>
      <w:lvlText w:val="%7."/>
      <w:lvlJc w:val="left"/>
      <w:pPr>
        <w:ind w:left="5390" w:hanging="360"/>
      </w:pPr>
    </w:lvl>
    <w:lvl w:ilvl="7" w:tplc="9D348118">
      <w:start w:val="1"/>
      <w:numFmt w:val="lowerLetter"/>
      <w:lvlText w:val="%8."/>
      <w:lvlJc w:val="left"/>
      <w:pPr>
        <w:ind w:left="6110" w:hanging="360"/>
      </w:pPr>
    </w:lvl>
    <w:lvl w:ilvl="8" w:tplc="E03031E2">
      <w:start w:val="1"/>
      <w:numFmt w:val="lowerRoman"/>
      <w:lvlText w:val="%9."/>
      <w:lvlJc w:val="right"/>
      <w:pPr>
        <w:ind w:left="6830" w:hanging="180"/>
      </w:pPr>
    </w:lvl>
  </w:abstractNum>
  <w:abstractNum w:abstractNumId="12" w15:restartNumberingAfterBreak="0">
    <w:nsid w:val="17C94031"/>
    <w:multiLevelType w:val="hybridMultilevel"/>
    <w:tmpl w:val="C39E230E"/>
    <w:lvl w:ilvl="0" w:tplc="1ED2DC60">
      <w:start w:val="1"/>
      <w:numFmt w:val="decimal"/>
      <w:lvlText w:val="%1)"/>
      <w:lvlJc w:val="left"/>
      <w:pPr>
        <w:ind w:left="1070" w:hanging="360"/>
      </w:pPr>
      <w:rPr>
        <w:rFonts w:hint="default"/>
      </w:rPr>
    </w:lvl>
    <w:lvl w:ilvl="1" w:tplc="CC5699F8">
      <w:start w:val="1"/>
      <w:numFmt w:val="lowerLetter"/>
      <w:lvlText w:val="%2."/>
      <w:lvlJc w:val="left"/>
      <w:pPr>
        <w:ind w:left="1790" w:hanging="360"/>
      </w:pPr>
    </w:lvl>
    <w:lvl w:ilvl="2" w:tplc="370ADBD6">
      <w:start w:val="1"/>
      <w:numFmt w:val="lowerRoman"/>
      <w:lvlText w:val="%3."/>
      <w:lvlJc w:val="right"/>
      <w:pPr>
        <w:ind w:left="2510" w:hanging="180"/>
      </w:pPr>
    </w:lvl>
    <w:lvl w:ilvl="3" w:tplc="63344F62">
      <w:start w:val="1"/>
      <w:numFmt w:val="decimal"/>
      <w:lvlText w:val="%4."/>
      <w:lvlJc w:val="left"/>
      <w:pPr>
        <w:ind w:left="3230" w:hanging="360"/>
      </w:pPr>
    </w:lvl>
    <w:lvl w:ilvl="4" w:tplc="E88845CC">
      <w:start w:val="1"/>
      <w:numFmt w:val="lowerLetter"/>
      <w:lvlText w:val="%5."/>
      <w:lvlJc w:val="left"/>
      <w:pPr>
        <w:ind w:left="3950" w:hanging="360"/>
      </w:pPr>
    </w:lvl>
    <w:lvl w:ilvl="5" w:tplc="368CE67E">
      <w:start w:val="1"/>
      <w:numFmt w:val="lowerRoman"/>
      <w:lvlText w:val="%6."/>
      <w:lvlJc w:val="right"/>
      <w:pPr>
        <w:ind w:left="4670" w:hanging="180"/>
      </w:pPr>
    </w:lvl>
    <w:lvl w:ilvl="6" w:tplc="0EC63F64">
      <w:start w:val="1"/>
      <w:numFmt w:val="decimal"/>
      <w:lvlText w:val="%7."/>
      <w:lvlJc w:val="left"/>
      <w:pPr>
        <w:ind w:left="5390" w:hanging="360"/>
      </w:pPr>
    </w:lvl>
    <w:lvl w:ilvl="7" w:tplc="411056D6">
      <w:start w:val="1"/>
      <w:numFmt w:val="lowerLetter"/>
      <w:lvlText w:val="%8."/>
      <w:lvlJc w:val="left"/>
      <w:pPr>
        <w:ind w:left="6110" w:hanging="360"/>
      </w:pPr>
    </w:lvl>
    <w:lvl w:ilvl="8" w:tplc="C96A7FDC">
      <w:start w:val="1"/>
      <w:numFmt w:val="lowerRoman"/>
      <w:lvlText w:val="%9."/>
      <w:lvlJc w:val="right"/>
      <w:pPr>
        <w:ind w:left="6830" w:hanging="180"/>
      </w:pPr>
    </w:lvl>
  </w:abstractNum>
  <w:abstractNum w:abstractNumId="13" w15:restartNumberingAfterBreak="0">
    <w:nsid w:val="21E04F25"/>
    <w:multiLevelType w:val="hybridMultilevel"/>
    <w:tmpl w:val="25C67EBE"/>
    <w:lvl w:ilvl="0" w:tplc="BE684688">
      <w:start w:val="1"/>
      <w:numFmt w:val="decimal"/>
      <w:lvlText w:val="%1)"/>
      <w:lvlJc w:val="left"/>
      <w:pPr>
        <w:ind w:left="1069" w:hanging="360"/>
      </w:pPr>
      <w:rPr>
        <w:rFonts w:hint="default"/>
      </w:rPr>
    </w:lvl>
    <w:lvl w:ilvl="1" w:tplc="1AD0FDA8">
      <w:start w:val="1"/>
      <w:numFmt w:val="lowerLetter"/>
      <w:lvlText w:val="%2."/>
      <w:lvlJc w:val="left"/>
      <w:pPr>
        <w:ind w:left="1789" w:hanging="360"/>
      </w:pPr>
    </w:lvl>
    <w:lvl w:ilvl="2" w:tplc="D2AEFBBC">
      <w:start w:val="1"/>
      <w:numFmt w:val="lowerRoman"/>
      <w:lvlText w:val="%3."/>
      <w:lvlJc w:val="right"/>
      <w:pPr>
        <w:ind w:left="2509" w:hanging="180"/>
      </w:pPr>
    </w:lvl>
    <w:lvl w:ilvl="3" w:tplc="1B5603B0">
      <w:start w:val="1"/>
      <w:numFmt w:val="decimal"/>
      <w:lvlText w:val="%4."/>
      <w:lvlJc w:val="left"/>
      <w:pPr>
        <w:ind w:left="3229" w:hanging="360"/>
      </w:pPr>
    </w:lvl>
    <w:lvl w:ilvl="4" w:tplc="F5EA940A">
      <w:start w:val="1"/>
      <w:numFmt w:val="lowerLetter"/>
      <w:lvlText w:val="%5."/>
      <w:lvlJc w:val="left"/>
      <w:pPr>
        <w:ind w:left="3949" w:hanging="360"/>
      </w:pPr>
    </w:lvl>
    <w:lvl w:ilvl="5" w:tplc="E89E78F8">
      <w:start w:val="1"/>
      <w:numFmt w:val="lowerRoman"/>
      <w:lvlText w:val="%6."/>
      <w:lvlJc w:val="right"/>
      <w:pPr>
        <w:ind w:left="4669" w:hanging="180"/>
      </w:pPr>
    </w:lvl>
    <w:lvl w:ilvl="6" w:tplc="36FE260E">
      <w:start w:val="1"/>
      <w:numFmt w:val="decimal"/>
      <w:lvlText w:val="%7."/>
      <w:lvlJc w:val="left"/>
      <w:pPr>
        <w:ind w:left="5389" w:hanging="360"/>
      </w:pPr>
    </w:lvl>
    <w:lvl w:ilvl="7" w:tplc="706A35C6">
      <w:start w:val="1"/>
      <w:numFmt w:val="lowerLetter"/>
      <w:lvlText w:val="%8."/>
      <w:lvlJc w:val="left"/>
      <w:pPr>
        <w:ind w:left="6109" w:hanging="360"/>
      </w:pPr>
    </w:lvl>
    <w:lvl w:ilvl="8" w:tplc="401CCEB6">
      <w:start w:val="1"/>
      <w:numFmt w:val="lowerRoman"/>
      <w:lvlText w:val="%9."/>
      <w:lvlJc w:val="right"/>
      <w:pPr>
        <w:ind w:left="6829" w:hanging="180"/>
      </w:pPr>
    </w:lvl>
  </w:abstractNum>
  <w:abstractNum w:abstractNumId="14" w15:restartNumberingAfterBreak="0">
    <w:nsid w:val="23D4425A"/>
    <w:multiLevelType w:val="hybridMultilevel"/>
    <w:tmpl w:val="7462330E"/>
    <w:lvl w:ilvl="0" w:tplc="178E0E52">
      <w:start w:val="1"/>
      <w:numFmt w:val="decimal"/>
      <w:lvlText w:val="%1)"/>
      <w:lvlJc w:val="left"/>
      <w:pPr>
        <w:ind w:left="1069" w:hanging="360"/>
      </w:pPr>
      <w:rPr>
        <w:rFonts w:hint="default"/>
      </w:rPr>
    </w:lvl>
    <w:lvl w:ilvl="1" w:tplc="D9482CA2">
      <w:start w:val="1"/>
      <w:numFmt w:val="lowerLetter"/>
      <w:lvlText w:val="%2."/>
      <w:lvlJc w:val="left"/>
      <w:pPr>
        <w:ind w:left="1789" w:hanging="360"/>
      </w:pPr>
    </w:lvl>
    <w:lvl w:ilvl="2" w:tplc="B922EDE8">
      <w:start w:val="1"/>
      <w:numFmt w:val="lowerRoman"/>
      <w:lvlText w:val="%3."/>
      <w:lvlJc w:val="right"/>
      <w:pPr>
        <w:ind w:left="2509" w:hanging="180"/>
      </w:pPr>
    </w:lvl>
    <w:lvl w:ilvl="3" w:tplc="800EFF96">
      <w:start w:val="1"/>
      <w:numFmt w:val="decimal"/>
      <w:lvlText w:val="%4."/>
      <w:lvlJc w:val="left"/>
      <w:pPr>
        <w:ind w:left="3229" w:hanging="360"/>
      </w:pPr>
    </w:lvl>
    <w:lvl w:ilvl="4" w:tplc="E79CE110">
      <w:start w:val="1"/>
      <w:numFmt w:val="lowerLetter"/>
      <w:lvlText w:val="%5."/>
      <w:lvlJc w:val="left"/>
      <w:pPr>
        <w:ind w:left="3949" w:hanging="360"/>
      </w:pPr>
    </w:lvl>
    <w:lvl w:ilvl="5" w:tplc="9D0094C2">
      <w:start w:val="1"/>
      <w:numFmt w:val="lowerRoman"/>
      <w:lvlText w:val="%6."/>
      <w:lvlJc w:val="right"/>
      <w:pPr>
        <w:ind w:left="4669" w:hanging="180"/>
      </w:pPr>
    </w:lvl>
    <w:lvl w:ilvl="6" w:tplc="63CE4C38">
      <w:start w:val="1"/>
      <w:numFmt w:val="decimal"/>
      <w:lvlText w:val="%7."/>
      <w:lvlJc w:val="left"/>
      <w:pPr>
        <w:ind w:left="5389" w:hanging="360"/>
      </w:pPr>
    </w:lvl>
    <w:lvl w:ilvl="7" w:tplc="874E4252">
      <w:start w:val="1"/>
      <w:numFmt w:val="lowerLetter"/>
      <w:lvlText w:val="%8."/>
      <w:lvlJc w:val="left"/>
      <w:pPr>
        <w:ind w:left="6109" w:hanging="360"/>
      </w:pPr>
    </w:lvl>
    <w:lvl w:ilvl="8" w:tplc="CF9046C2">
      <w:start w:val="1"/>
      <w:numFmt w:val="lowerRoman"/>
      <w:lvlText w:val="%9."/>
      <w:lvlJc w:val="right"/>
      <w:pPr>
        <w:ind w:left="6829" w:hanging="180"/>
      </w:pPr>
    </w:lvl>
  </w:abstractNum>
  <w:abstractNum w:abstractNumId="15" w15:restartNumberingAfterBreak="0">
    <w:nsid w:val="25AA2CFD"/>
    <w:multiLevelType w:val="hybridMultilevel"/>
    <w:tmpl w:val="504CCF6E"/>
    <w:lvl w:ilvl="0" w:tplc="37DC6416">
      <w:start w:val="40"/>
      <w:numFmt w:val="decimal"/>
      <w:lvlText w:val="%1)"/>
      <w:lvlJc w:val="left"/>
      <w:pPr>
        <w:tabs>
          <w:tab w:val="num" w:pos="1720"/>
        </w:tabs>
        <w:ind w:left="1720" w:hanging="1020"/>
      </w:pPr>
      <w:rPr>
        <w:rFonts w:hint="default"/>
      </w:rPr>
    </w:lvl>
    <w:lvl w:ilvl="1" w:tplc="F78662B2">
      <w:start w:val="1"/>
      <w:numFmt w:val="lowerLetter"/>
      <w:lvlText w:val="%2."/>
      <w:lvlJc w:val="left"/>
      <w:pPr>
        <w:tabs>
          <w:tab w:val="num" w:pos="1780"/>
        </w:tabs>
        <w:ind w:left="1780" w:hanging="360"/>
      </w:pPr>
    </w:lvl>
    <w:lvl w:ilvl="2" w:tplc="C89CA032">
      <w:start w:val="1"/>
      <w:numFmt w:val="lowerRoman"/>
      <w:lvlText w:val="%3."/>
      <w:lvlJc w:val="right"/>
      <w:pPr>
        <w:tabs>
          <w:tab w:val="num" w:pos="2500"/>
        </w:tabs>
        <w:ind w:left="2500" w:hanging="180"/>
      </w:pPr>
    </w:lvl>
    <w:lvl w:ilvl="3" w:tplc="1DD03160">
      <w:start w:val="1"/>
      <w:numFmt w:val="decimal"/>
      <w:lvlText w:val="%4."/>
      <w:lvlJc w:val="left"/>
      <w:pPr>
        <w:tabs>
          <w:tab w:val="num" w:pos="3220"/>
        </w:tabs>
        <w:ind w:left="3220" w:hanging="360"/>
      </w:pPr>
    </w:lvl>
    <w:lvl w:ilvl="4" w:tplc="9FAE68D6">
      <w:start w:val="1"/>
      <w:numFmt w:val="lowerLetter"/>
      <w:lvlText w:val="%5."/>
      <w:lvlJc w:val="left"/>
      <w:pPr>
        <w:tabs>
          <w:tab w:val="num" w:pos="3940"/>
        </w:tabs>
        <w:ind w:left="3940" w:hanging="360"/>
      </w:pPr>
    </w:lvl>
    <w:lvl w:ilvl="5" w:tplc="75E093A8">
      <w:start w:val="1"/>
      <w:numFmt w:val="lowerRoman"/>
      <w:lvlText w:val="%6."/>
      <w:lvlJc w:val="right"/>
      <w:pPr>
        <w:tabs>
          <w:tab w:val="num" w:pos="4660"/>
        </w:tabs>
        <w:ind w:left="4660" w:hanging="180"/>
      </w:pPr>
    </w:lvl>
    <w:lvl w:ilvl="6" w:tplc="241A6616">
      <w:start w:val="1"/>
      <w:numFmt w:val="decimal"/>
      <w:lvlText w:val="%7."/>
      <w:lvlJc w:val="left"/>
      <w:pPr>
        <w:tabs>
          <w:tab w:val="num" w:pos="5380"/>
        </w:tabs>
        <w:ind w:left="5380" w:hanging="360"/>
      </w:pPr>
    </w:lvl>
    <w:lvl w:ilvl="7" w:tplc="F5A67998">
      <w:start w:val="1"/>
      <w:numFmt w:val="lowerLetter"/>
      <w:lvlText w:val="%8."/>
      <w:lvlJc w:val="left"/>
      <w:pPr>
        <w:tabs>
          <w:tab w:val="num" w:pos="6100"/>
        </w:tabs>
        <w:ind w:left="6100" w:hanging="360"/>
      </w:pPr>
    </w:lvl>
    <w:lvl w:ilvl="8" w:tplc="60DC431E">
      <w:start w:val="1"/>
      <w:numFmt w:val="lowerRoman"/>
      <w:lvlText w:val="%9."/>
      <w:lvlJc w:val="right"/>
      <w:pPr>
        <w:tabs>
          <w:tab w:val="num" w:pos="6820"/>
        </w:tabs>
        <w:ind w:left="6820" w:hanging="180"/>
      </w:pPr>
    </w:lvl>
  </w:abstractNum>
  <w:abstractNum w:abstractNumId="16" w15:restartNumberingAfterBreak="0">
    <w:nsid w:val="27021F13"/>
    <w:multiLevelType w:val="hybridMultilevel"/>
    <w:tmpl w:val="85964666"/>
    <w:lvl w:ilvl="0" w:tplc="0F8AA3D6">
      <w:start w:val="1"/>
      <w:numFmt w:val="decimal"/>
      <w:lvlText w:val="%1)"/>
      <w:lvlJc w:val="left"/>
      <w:pPr>
        <w:ind w:left="1069" w:hanging="360"/>
      </w:pPr>
      <w:rPr>
        <w:rFonts w:hint="default"/>
      </w:rPr>
    </w:lvl>
    <w:lvl w:ilvl="1" w:tplc="EAF2F2AE">
      <w:start w:val="1"/>
      <w:numFmt w:val="lowerLetter"/>
      <w:lvlText w:val="%2."/>
      <w:lvlJc w:val="left"/>
      <w:pPr>
        <w:ind w:left="1789" w:hanging="360"/>
      </w:pPr>
    </w:lvl>
    <w:lvl w:ilvl="2" w:tplc="B75A7A82">
      <w:start w:val="1"/>
      <w:numFmt w:val="lowerRoman"/>
      <w:lvlText w:val="%3."/>
      <w:lvlJc w:val="right"/>
      <w:pPr>
        <w:ind w:left="2509" w:hanging="180"/>
      </w:pPr>
    </w:lvl>
    <w:lvl w:ilvl="3" w:tplc="43D00E24">
      <w:start w:val="1"/>
      <w:numFmt w:val="decimal"/>
      <w:lvlText w:val="%4."/>
      <w:lvlJc w:val="left"/>
      <w:pPr>
        <w:ind w:left="3229" w:hanging="360"/>
      </w:pPr>
    </w:lvl>
    <w:lvl w:ilvl="4" w:tplc="D3ACEE28">
      <w:start w:val="1"/>
      <w:numFmt w:val="lowerLetter"/>
      <w:lvlText w:val="%5."/>
      <w:lvlJc w:val="left"/>
      <w:pPr>
        <w:ind w:left="3949" w:hanging="360"/>
      </w:pPr>
    </w:lvl>
    <w:lvl w:ilvl="5" w:tplc="20DA9A78">
      <w:start w:val="1"/>
      <w:numFmt w:val="lowerRoman"/>
      <w:lvlText w:val="%6."/>
      <w:lvlJc w:val="right"/>
      <w:pPr>
        <w:ind w:left="4669" w:hanging="180"/>
      </w:pPr>
    </w:lvl>
    <w:lvl w:ilvl="6" w:tplc="6994F306">
      <w:start w:val="1"/>
      <w:numFmt w:val="decimal"/>
      <w:lvlText w:val="%7."/>
      <w:lvlJc w:val="left"/>
      <w:pPr>
        <w:ind w:left="5389" w:hanging="360"/>
      </w:pPr>
    </w:lvl>
    <w:lvl w:ilvl="7" w:tplc="C8AADEB4">
      <w:start w:val="1"/>
      <w:numFmt w:val="lowerLetter"/>
      <w:lvlText w:val="%8."/>
      <w:lvlJc w:val="left"/>
      <w:pPr>
        <w:ind w:left="6109" w:hanging="360"/>
      </w:pPr>
    </w:lvl>
    <w:lvl w:ilvl="8" w:tplc="329034DA">
      <w:start w:val="1"/>
      <w:numFmt w:val="lowerRoman"/>
      <w:lvlText w:val="%9."/>
      <w:lvlJc w:val="right"/>
      <w:pPr>
        <w:ind w:left="6829" w:hanging="180"/>
      </w:pPr>
    </w:lvl>
  </w:abstractNum>
  <w:abstractNum w:abstractNumId="17" w15:restartNumberingAfterBreak="0">
    <w:nsid w:val="2D955D88"/>
    <w:multiLevelType w:val="hybridMultilevel"/>
    <w:tmpl w:val="D60C3416"/>
    <w:lvl w:ilvl="0" w:tplc="BB9CFF48">
      <w:start w:val="1"/>
      <w:numFmt w:val="decimal"/>
      <w:lvlText w:val="%1."/>
      <w:lvlJc w:val="left"/>
      <w:pPr>
        <w:tabs>
          <w:tab w:val="num" w:pos="1669"/>
        </w:tabs>
        <w:ind w:left="1669" w:hanging="360"/>
      </w:pPr>
    </w:lvl>
    <w:lvl w:ilvl="1" w:tplc="20AA771A">
      <w:start w:val="1"/>
      <w:numFmt w:val="lowerLetter"/>
      <w:lvlText w:val="%2."/>
      <w:lvlJc w:val="left"/>
      <w:pPr>
        <w:tabs>
          <w:tab w:val="num" w:pos="2389"/>
        </w:tabs>
        <w:ind w:left="2389" w:hanging="360"/>
      </w:pPr>
    </w:lvl>
    <w:lvl w:ilvl="2" w:tplc="BA8AE49E">
      <w:start w:val="1"/>
      <w:numFmt w:val="lowerRoman"/>
      <w:lvlText w:val="%3."/>
      <w:lvlJc w:val="right"/>
      <w:pPr>
        <w:tabs>
          <w:tab w:val="num" w:pos="3109"/>
        </w:tabs>
        <w:ind w:left="3109" w:hanging="180"/>
      </w:pPr>
    </w:lvl>
    <w:lvl w:ilvl="3" w:tplc="29DA0F60">
      <w:start w:val="1"/>
      <w:numFmt w:val="decimal"/>
      <w:lvlText w:val="%4."/>
      <w:lvlJc w:val="left"/>
      <w:pPr>
        <w:tabs>
          <w:tab w:val="num" w:pos="3829"/>
        </w:tabs>
        <w:ind w:left="3829" w:hanging="360"/>
      </w:pPr>
    </w:lvl>
    <w:lvl w:ilvl="4" w:tplc="41C2078C">
      <w:start w:val="1"/>
      <w:numFmt w:val="lowerLetter"/>
      <w:lvlText w:val="%5."/>
      <w:lvlJc w:val="left"/>
      <w:pPr>
        <w:tabs>
          <w:tab w:val="num" w:pos="4549"/>
        </w:tabs>
        <w:ind w:left="4549" w:hanging="360"/>
      </w:pPr>
    </w:lvl>
    <w:lvl w:ilvl="5" w:tplc="F356D29A">
      <w:start w:val="1"/>
      <w:numFmt w:val="lowerRoman"/>
      <w:lvlText w:val="%6."/>
      <w:lvlJc w:val="right"/>
      <w:pPr>
        <w:tabs>
          <w:tab w:val="num" w:pos="5269"/>
        </w:tabs>
        <w:ind w:left="5269" w:hanging="180"/>
      </w:pPr>
    </w:lvl>
    <w:lvl w:ilvl="6" w:tplc="0BEE17EE">
      <w:start w:val="1"/>
      <w:numFmt w:val="decimal"/>
      <w:lvlText w:val="%7."/>
      <w:lvlJc w:val="left"/>
      <w:pPr>
        <w:tabs>
          <w:tab w:val="num" w:pos="5989"/>
        </w:tabs>
        <w:ind w:left="5989" w:hanging="360"/>
      </w:pPr>
    </w:lvl>
    <w:lvl w:ilvl="7" w:tplc="84308592">
      <w:start w:val="1"/>
      <w:numFmt w:val="lowerLetter"/>
      <w:lvlText w:val="%8."/>
      <w:lvlJc w:val="left"/>
      <w:pPr>
        <w:tabs>
          <w:tab w:val="num" w:pos="6709"/>
        </w:tabs>
        <w:ind w:left="6709" w:hanging="360"/>
      </w:pPr>
    </w:lvl>
    <w:lvl w:ilvl="8" w:tplc="9378F18C">
      <w:start w:val="1"/>
      <w:numFmt w:val="lowerRoman"/>
      <w:lvlText w:val="%9."/>
      <w:lvlJc w:val="right"/>
      <w:pPr>
        <w:tabs>
          <w:tab w:val="num" w:pos="7429"/>
        </w:tabs>
        <w:ind w:left="7429" w:hanging="180"/>
      </w:pPr>
    </w:lvl>
  </w:abstractNum>
  <w:abstractNum w:abstractNumId="18" w15:restartNumberingAfterBreak="0">
    <w:nsid w:val="3331298A"/>
    <w:multiLevelType w:val="hybridMultilevel"/>
    <w:tmpl w:val="9308344C"/>
    <w:lvl w:ilvl="0" w:tplc="A93E64B6">
      <w:start w:val="1"/>
      <w:numFmt w:val="decimal"/>
      <w:lvlText w:val="%1)"/>
      <w:lvlJc w:val="left"/>
      <w:pPr>
        <w:ind w:left="1068" w:hanging="360"/>
      </w:pPr>
      <w:rPr>
        <w:rFonts w:ascii="Times New Roman" w:eastAsia="Times New Roman" w:hAnsi="Times New Roman" w:cs="Times New Roman" w:hint="default"/>
      </w:rPr>
    </w:lvl>
    <w:lvl w:ilvl="1" w:tplc="30BAD64C">
      <w:start w:val="1"/>
      <w:numFmt w:val="lowerLetter"/>
      <w:lvlText w:val="%2."/>
      <w:lvlJc w:val="left"/>
      <w:pPr>
        <w:ind w:left="1440" w:hanging="360"/>
      </w:pPr>
    </w:lvl>
    <w:lvl w:ilvl="2" w:tplc="AA7ABB7E">
      <w:start w:val="1"/>
      <w:numFmt w:val="lowerRoman"/>
      <w:lvlText w:val="%3."/>
      <w:lvlJc w:val="right"/>
      <w:pPr>
        <w:ind w:left="2160" w:hanging="180"/>
      </w:pPr>
    </w:lvl>
    <w:lvl w:ilvl="3" w:tplc="4BEE7C04">
      <w:start w:val="1"/>
      <w:numFmt w:val="decimal"/>
      <w:lvlText w:val="%4."/>
      <w:lvlJc w:val="left"/>
      <w:pPr>
        <w:ind w:left="2880" w:hanging="360"/>
      </w:pPr>
    </w:lvl>
    <w:lvl w:ilvl="4" w:tplc="1BA6F800">
      <w:start w:val="1"/>
      <w:numFmt w:val="lowerLetter"/>
      <w:lvlText w:val="%5."/>
      <w:lvlJc w:val="left"/>
      <w:pPr>
        <w:ind w:left="3600" w:hanging="360"/>
      </w:pPr>
    </w:lvl>
    <w:lvl w:ilvl="5" w:tplc="AE4C0F62">
      <w:start w:val="1"/>
      <w:numFmt w:val="lowerRoman"/>
      <w:lvlText w:val="%6."/>
      <w:lvlJc w:val="right"/>
      <w:pPr>
        <w:ind w:left="4320" w:hanging="180"/>
      </w:pPr>
    </w:lvl>
    <w:lvl w:ilvl="6" w:tplc="9BD6F606">
      <w:start w:val="1"/>
      <w:numFmt w:val="decimal"/>
      <w:lvlText w:val="%7."/>
      <w:lvlJc w:val="left"/>
      <w:pPr>
        <w:ind w:left="5040" w:hanging="360"/>
      </w:pPr>
    </w:lvl>
    <w:lvl w:ilvl="7" w:tplc="F6781758">
      <w:start w:val="1"/>
      <w:numFmt w:val="lowerLetter"/>
      <w:lvlText w:val="%8."/>
      <w:lvlJc w:val="left"/>
      <w:pPr>
        <w:ind w:left="5760" w:hanging="360"/>
      </w:pPr>
    </w:lvl>
    <w:lvl w:ilvl="8" w:tplc="E88E4D56">
      <w:start w:val="1"/>
      <w:numFmt w:val="lowerRoman"/>
      <w:lvlText w:val="%9."/>
      <w:lvlJc w:val="right"/>
      <w:pPr>
        <w:ind w:left="6480" w:hanging="180"/>
      </w:pPr>
    </w:lvl>
  </w:abstractNum>
  <w:abstractNum w:abstractNumId="19" w15:restartNumberingAfterBreak="0">
    <w:nsid w:val="37E16231"/>
    <w:multiLevelType w:val="hybridMultilevel"/>
    <w:tmpl w:val="9626DDF2"/>
    <w:lvl w:ilvl="0" w:tplc="2572FE24">
      <w:start w:val="21"/>
      <w:numFmt w:val="decimal"/>
      <w:lvlText w:val="%1."/>
      <w:lvlJc w:val="left"/>
      <w:pPr>
        <w:ind w:left="1085" w:hanging="375"/>
      </w:pPr>
      <w:rPr>
        <w:rFonts w:hint="default"/>
      </w:rPr>
    </w:lvl>
    <w:lvl w:ilvl="1" w:tplc="6CF0BE4E">
      <w:start w:val="1"/>
      <w:numFmt w:val="lowerLetter"/>
      <w:lvlText w:val="%2."/>
      <w:lvlJc w:val="left"/>
      <w:pPr>
        <w:ind w:left="1790" w:hanging="360"/>
      </w:pPr>
    </w:lvl>
    <w:lvl w:ilvl="2" w:tplc="38D25BD0">
      <w:start w:val="1"/>
      <w:numFmt w:val="lowerRoman"/>
      <w:lvlText w:val="%3."/>
      <w:lvlJc w:val="right"/>
      <w:pPr>
        <w:ind w:left="2510" w:hanging="180"/>
      </w:pPr>
    </w:lvl>
    <w:lvl w:ilvl="3" w:tplc="AAF649F8">
      <w:start w:val="1"/>
      <w:numFmt w:val="decimal"/>
      <w:lvlText w:val="%4."/>
      <w:lvlJc w:val="left"/>
      <w:pPr>
        <w:ind w:left="3230" w:hanging="360"/>
      </w:pPr>
    </w:lvl>
    <w:lvl w:ilvl="4" w:tplc="0ACA551A">
      <w:start w:val="1"/>
      <w:numFmt w:val="lowerLetter"/>
      <w:lvlText w:val="%5."/>
      <w:lvlJc w:val="left"/>
      <w:pPr>
        <w:ind w:left="3950" w:hanging="360"/>
      </w:pPr>
    </w:lvl>
    <w:lvl w:ilvl="5" w:tplc="22B247D0">
      <w:start w:val="1"/>
      <w:numFmt w:val="lowerRoman"/>
      <w:lvlText w:val="%6."/>
      <w:lvlJc w:val="right"/>
      <w:pPr>
        <w:ind w:left="4670" w:hanging="180"/>
      </w:pPr>
    </w:lvl>
    <w:lvl w:ilvl="6" w:tplc="62AE4A22">
      <w:start w:val="1"/>
      <w:numFmt w:val="decimal"/>
      <w:lvlText w:val="%7."/>
      <w:lvlJc w:val="left"/>
      <w:pPr>
        <w:ind w:left="5390" w:hanging="360"/>
      </w:pPr>
    </w:lvl>
    <w:lvl w:ilvl="7" w:tplc="74FAF70A">
      <w:start w:val="1"/>
      <w:numFmt w:val="lowerLetter"/>
      <w:lvlText w:val="%8."/>
      <w:lvlJc w:val="left"/>
      <w:pPr>
        <w:ind w:left="6110" w:hanging="360"/>
      </w:pPr>
    </w:lvl>
    <w:lvl w:ilvl="8" w:tplc="0472CBB2">
      <w:start w:val="1"/>
      <w:numFmt w:val="lowerRoman"/>
      <w:lvlText w:val="%9."/>
      <w:lvlJc w:val="right"/>
      <w:pPr>
        <w:ind w:left="6830" w:hanging="180"/>
      </w:pPr>
    </w:lvl>
  </w:abstractNum>
  <w:abstractNum w:abstractNumId="20" w15:restartNumberingAfterBreak="0">
    <w:nsid w:val="390373DF"/>
    <w:multiLevelType w:val="hybridMultilevel"/>
    <w:tmpl w:val="F9746784"/>
    <w:lvl w:ilvl="0" w:tplc="BE6CAA00">
      <w:start w:val="1"/>
      <w:numFmt w:val="decimal"/>
      <w:lvlText w:val="%1)"/>
      <w:lvlJc w:val="left"/>
      <w:pPr>
        <w:ind w:left="1068" w:hanging="360"/>
      </w:pPr>
      <w:rPr>
        <w:rFonts w:ascii="Times New Roman" w:eastAsia="Times New Roman" w:hAnsi="Times New Roman" w:cs="Times New Roman"/>
      </w:rPr>
    </w:lvl>
    <w:lvl w:ilvl="1" w:tplc="31D28D1C">
      <w:start w:val="1"/>
      <w:numFmt w:val="lowerLetter"/>
      <w:lvlText w:val="%2."/>
      <w:lvlJc w:val="left"/>
      <w:pPr>
        <w:ind w:left="1788" w:hanging="360"/>
      </w:pPr>
    </w:lvl>
    <w:lvl w:ilvl="2" w:tplc="DF78AA2A">
      <w:start w:val="1"/>
      <w:numFmt w:val="lowerRoman"/>
      <w:lvlText w:val="%3."/>
      <w:lvlJc w:val="right"/>
      <w:pPr>
        <w:ind w:left="2508" w:hanging="180"/>
      </w:pPr>
    </w:lvl>
    <w:lvl w:ilvl="3" w:tplc="A8BEFB90">
      <w:start w:val="1"/>
      <w:numFmt w:val="decimal"/>
      <w:lvlText w:val="%4."/>
      <w:lvlJc w:val="left"/>
      <w:pPr>
        <w:ind w:left="3228" w:hanging="360"/>
      </w:pPr>
    </w:lvl>
    <w:lvl w:ilvl="4" w:tplc="5F9A044A">
      <w:start w:val="1"/>
      <w:numFmt w:val="lowerLetter"/>
      <w:lvlText w:val="%5."/>
      <w:lvlJc w:val="left"/>
      <w:pPr>
        <w:ind w:left="3948" w:hanging="360"/>
      </w:pPr>
    </w:lvl>
    <w:lvl w:ilvl="5" w:tplc="EF22AC70">
      <w:start w:val="1"/>
      <w:numFmt w:val="lowerRoman"/>
      <w:lvlText w:val="%6."/>
      <w:lvlJc w:val="right"/>
      <w:pPr>
        <w:ind w:left="4668" w:hanging="180"/>
      </w:pPr>
    </w:lvl>
    <w:lvl w:ilvl="6" w:tplc="E6B8BC0E">
      <w:start w:val="1"/>
      <w:numFmt w:val="decimal"/>
      <w:lvlText w:val="%7."/>
      <w:lvlJc w:val="left"/>
      <w:pPr>
        <w:ind w:left="5388" w:hanging="360"/>
      </w:pPr>
    </w:lvl>
    <w:lvl w:ilvl="7" w:tplc="0B6C94CA">
      <w:start w:val="1"/>
      <w:numFmt w:val="lowerLetter"/>
      <w:lvlText w:val="%8."/>
      <w:lvlJc w:val="left"/>
      <w:pPr>
        <w:ind w:left="6108" w:hanging="360"/>
      </w:pPr>
    </w:lvl>
    <w:lvl w:ilvl="8" w:tplc="A8E6EEB0">
      <w:start w:val="1"/>
      <w:numFmt w:val="lowerRoman"/>
      <w:lvlText w:val="%9."/>
      <w:lvlJc w:val="right"/>
      <w:pPr>
        <w:ind w:left="6828" w:hanging="180"/>
      </w:pPr>
    </w:lvl>
  </w:abstractNum>
  <w:abstractNum w:abstractNumId="21" w15:restartNumberingAfterBreak="0">
    <w:nsid w:val="394E1712"/>
    <w:multiLevelType w:val="hybridMultilevel"/>
    <w:tmpl w:val="8EA6E5F4"/>
    <w:lvl w:ilvl="0" w:tplc="792ACE30">
      <w:start w:val="1"/>
      <w:numFmt w:val="decimal"/>
      <w:lvlText w:val="%1)"/>
      <w:lvlJc w:val="left"/>
      <w:pPr>
        <w:ind w:left="1084" w:hanging="375"/>
      </w:pPr>
      <w:rPr>
        <w:rFonts w:hint="default"/>
      </w:rPr>
    </w:lvl>
    <w:lvl w:ilvl="1" w:tplc="8E025EE4">
      <w:start w:val="1"/>
      <w:numFmt w:val="lowerLetter"/>
      <w:lvlText w:val="%2."/>
      <w:lvlJc w:val="left"/>
      <w:pPr>
        <w:ind w:left="1789" w:hanging="360"/>
      </w:pPr>
    </w:lvl>
    <w:lvl w:ilvl="2" w:tplc="B98E126E">
      <w:start w:val="1"/>
      <w:numFmt w:val="lowerRoman"/>
      <w:lvlText w:val="%3."/>
      <w:lvlJc w:val="right"/>
      <w:pPr>
        <w:ind w:left="2509" w:hanging="180"/>
      </w:pPr>
    </w:lvl>
    <w:lvl w:ilvl="3" w:tplc="466031CE">
      <w:start w:val="1"/>
      <w:numFmt w:val="decimal"/>
      <w:lvlText w:val="%4."/>
      <w:lvlJc w:val="left"/>
      <w:pPr>
        <w:ind w:left="3229" w:hanging="360"/>
      </w:pPr>
    </w:lvl>
    <w:lvl w:ilvl="4" w:tplc="F216D322">
      <w:start w:val="1"/>
      <w:numFmt w:val="lowerLetter"/>
      <w:lvlText w:val="%5."/>
      <w:lvlJc w:val="left"/>
      <w:pPr>
        <w:ind w:left="3949" w:hanging="360"/>
      </w:pPr>
    </w:lvl>
    <w:lvl w:ilvl="5" w:tplc="583A2B0A">
      <w:start w:val="1"/>
      <w:numFmt w:val="lowerRoman"/>
      <w:lvlText w:val="%6."/>
      <w:lvlJc w:val="right"/>
      <w:pPr>
        <w:ind w:left="4669" w:hanging="180"/>
      </w:pPr>
    </w:lvl>
    <w:lvl w:ilvl="6" w:tplc="73389432">
      <w:start w:val="1"/>
      <w:numFmt w:val="decimal"/>
      <w:lvlText w:val="%7."/>
      <w:lvlJc w:val="left"/>
      <w:pPr>
        <w:ind w:left="5389" w:hanging="360"/>
      </w:pPr>
    </w:lvl>
    <w:lvl w:ilvl="7" w:tplc="A92A389E">
      <w:start w:val="1"/>
      <w:numFmt w:val="lowerLetter"/>
      <w:lvlText w:val="%8."/>
      <w:lvlJc w:val="left"/>
      <w:pPr>
        <w:ind w:left="6109" w:hanging="360"/>
      </w:pPr>
    </w:lvl>
    <w:lvl w:ilvl="8" w:tplc="62723A70">
      <w:start w:val="1"/>
      <w:numFmt w:val="lowerRoman"/>
      <w:lvlText w:val="%9."/>
      <w:lvlJc w:val="right"/>
      <w:pPr>
        <w:ind w:left="6829" w:hanging="180"/>
      </w:pPr>
    </w:lvl>
  </w:abstractNum>
  <w:abstractNum w:abstractNumId="22" w15:restartNumberingAfterBreak="0">
    <w:nsid w:val="3CCB6F74"/>
    <w:multiLevelType w:val="hybridMultilevel"/>
    <w:tmpl w:val="E8628170"/>
    <w:lvl w:ilvl="0" w:tplc="086EDE6A">
      <w:start w:val="1"/>
      <w:numFmt w:val="decimal"/>
      <w:lvlText w:val="%1)"/>
      <w:lvlJc w:val="left"/>
      <w:pPr>
        <w:ind w:left="1069" w:hanging="360"/>
      </w:pPr>
      <w:rPr>
        <w:rFonts w:hint="default"/>
      </w:rPr>
    </w:lvl>
    <w:lvl w:ilvl="1" w:tplc="43F0AB10">
      <w:start w:val="1"/>
      <w:numFmt w:val="lowerLetter"/>
      <w:lvlText w:val="%2."/>
      <w:lvlJc w:val="left"/>
      <w:pPr>
        <w:ind w:left="1789" w:hanging="360"/>
      </w:pPr>
    </w:lvl>
    <w:lvl w:ilvl="2" w:tplc="39DC277C">
      <w:start w:val="1"/>
      <w:numFmt w:val="lowerRoman"/>
      <w:lvlText w:val="%3."/>
      <w:lvlJc w:val="right"/>
      <w:pPr>
        <w:ind w:left="2509" w:hanging="180"/>
      </w:pPr>
    </w:lvl>
    <w:lvl w:ilvl="3" w:tplc="0952DAB8">
      <w:start w:val="1"/>
      <w:numFmt w:val="decimal"/>
      <w:lvlText w:val="%4."/>
      <w:lvlJc w:val="left"/>
      <w:pPr>
        <w:ind w:left="3229" w:hanging="360"/>
      </w:pPr>
    </w:lvl>
    <w:lvl w:ilvl="4" w:tplc="537E86FC">
      <w:start w:val="1"/>
      <w:numFmt w:val="lowerLetter"/>
      <w:lvlText w:val="%5."/>
      <w:lvlJc w:val="left"/>
      <w:pPr>
        <w:ind w:left="3949" w:hanging="360"/>
      </w:pPr>
    </w:lvl>
    <w:lvl w:ilvl="5" w:tplc="EF5AFDB2">
      <w:start w:val="1"/>
      <w:numFmt w:val="lowerRoman"/>
      <w:lvlText w:val="%6."/>
      <w:lvlJc w:val="right"/>
      <w:pPr>
        <w:ind w:left="4669" w:hanging="180"/>
      </w:pPr>
    </w:lvl>
    <w:lvl w:ilvl="6" w:tplc="5A1EA530">
      <w:start w:val="1"/>
      <w:numFmt w:val="decimal"/>
      <w:lvlText w:val="%7."/>
      <w:lvlJc w:val="left"/>
      <w:pPr>
        <w:ind w:left="5389" w:hanging="360"/>
      </w:pPr>
    </w:lvl>
    <w:lvl w:ilvl="7" w:tplc="D38C31F2">
      <w:start w:val="1"/>
      <w:numFmt w:val="lowerLetter"/>
      <w:lvlText w:val="%8."/>
      <w:lvlJc w:val="left"/>
      <w:pPr>
        <w:ind w:left="6109" w:hanging="360"/>
      </w:pPr>
    </w:lvl>
    <w:lvl w:ilvl="8" w:tplc="7A34C204">
      <w:start w:val="1"/>
      <w:numFmt w:val="lowerRoman"/>
      <w:lvlText w:val="%9."/>
      <w:lvlJc w:val="right"/>
      <w:pPr>
        <w:ind w:left="6829" w:hanging="180"/>
      </w:pPr>
    </w:lvl>
  </w:abstractNum>
  <w:abstractNum w:abstractNumId="23" w15:restartNumberingAfterBreak="0">
    <w:nsid w:val="3CCC0D05"/>
    <w:multiLevelType w:val="hybridMultilevel"/>
    <w:tmpl w:val="5D0E3AF4"/>
    <w:lvl w:ilvl="0" w:tplc="01FEDD58">
      <w:start w:val="1"/>
      <w:numFmt w:val="decimal"/>
      <w:lvlText w:val="%1)"/>
      <w:lvlJc w:val="left"/>
      <w:pPr>
        <w:ind w:left="1069" w:hanging="360"/>
      </w:pPr>
      <w:rPr>
        <w:rFonts w:hint="default"/>
      </w:rPr>
    </w:lvl>
    <w:lvl w:ilvl="1" w:tplc="1CA8C99E">
      <w:start w:val="1"/>
      <w:numFmt w:val="lowerLetter"/>
      <w:lvlText w:val="%2."/>
      <w:lvlJc w:val="left"/>
      <w:pPr>
        <w:ind w:left="1789" w:hanging="360"/>
      </w:pPr>
    </w:lvl>
    <w:lvl w:ilvl="2" w:tplc="2FECB694">
      <w:start w:val="1"/>
      <w:numFmt w:val="lowerRoman"/>
      <w:lvlText w:val="%3."/>
      <w:lvlJc w:val="right"/>
      <w:pPr>
        <w:ind w:left="2509" w:hanging="180"/>
      </w:pPr>
    </w:lvl>
    <w:lvl w:ilvl="3" w:tplc="C1E28126">
      <w:start w:val="1"/>
      <w:numFmt w:val="decimal"/>
      <w:lvlText w:val="%4."/>
      <w:lvlJc w:val="left"/>
      <w:pPr>
        <w:ind w:left="3229" w:hanging="360"/>
      </w:pPr>
    </w:lvl>
    <w:lvl w:ilvl="4" w:tplc="2F10DE10">
      <w:start w:val="1"/>
      <w:numFmt w:val="lowerLetter"/>
      <w:lvlText w:val="%5."/>
      <w:lvlJc w:val="left"/>
      <w:pPr>
        <w:ind w:left="3949" w:hanging="360"/>
      </w:pPr>
    </w:lvl>
    <w:lvl w:ilvl="5" w:tplc="D00CF4F0">
      <w:start w:val="1"/>
      <w:numFmt w:val="lowerRoman"/>
      <w:lvlText w:val="%6."/>
      <w:lvlJc w:val="right"/>
      <w:pPr>
        <w:ind w:left="4669" w:hanging="180"/>
      </w:pPr>
    </w:lvl>
    <w:lvl w:ilvl="6" w:tplc="3066065A">
      <w:start w:val="1"/>
      <w:numFmt w:val="decimal"/>
      <w:lvlText w:val="%7."/>
      <w:lvlJc w:val="left"/>
      <w:pPr>
        <w:ind w:left="5389" w:hanging="360"/>
      </w:pPr>
    </w:lvl>
    <w:lvl w:ilvl="7" w:tplc="034AA5B6">
      <w:start w:val="1"/>
      <w:numFmt w:val="lowerLetter"/>
      <w:lvlText w:val="%8."/>
      <w:lvlJc w:val="left"/>
      <w:pPr>
        <w:ind w:left="6109" w:hanging="360"/>
      </w:pPr>
    </w:lvl>
    <w:lvl w:ilvl="8" w:tplc="B928D88A">
      <w:start w:val="1"/>
      <w:numFmt w:val="lowerRoman"/>
      <w:lvlText w:val="%9."/>
      <w:lvlJc w:val="right"/>
      <w:pPr>
        <w:ind w:left="6829" w:hanging="180"/>
      </w:pPr>
    </w:lvl>
  </w:abstractNum>
  <w:abstractNum w:abstractNumId="24" w15:restartNumberingAfterBreak="0">
    <w:nsid w:val="40CF7817"/>
    <w:multiLevelType w:val="hybridMultilevel"/>
    <w:tmpl w:val="CDDE6E80"/>
    <w:lvl w:ilvl="0" w:tplc="585AF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0F547BB"/>
    <w:multiLevelType w:val="hybridMultilevel"/>
    <w:tmpl w:val="31D8912E"/>
    <w:lvl w:ilvl="0" w:tplc="FCDE930C">
      <w:start w:val="1"/>
      <w:numFmt w:val="decimal"/>
      <w:lvlText w:val="%1)"/>
      <w:lvlJc w:val="left"/>
      <w:pPr>
        <w:ind w:left="1069" w:hanging="360"/>
      </w:pPr>
      <w:rPr>
        <w:rFonts w:hint="default"/>
      </w:rPr>
    </w:lvl>
    <w:lvl w:ilvl="1" w:tplc="B4129092">
      <w:start w:val="1"/>
      <w:numFmt w:val="lowerLetter"/>
      <w:lvlText w:val="%2."/>
      <w:lvlJc w:val="left"/>
      <w:pPr>
        <w:ind w:left="1789" w:hanging="360"/>
      </w:pPr>
    </w:lvl>
    <w:lvl w:ilvl="2" w:tplc="CD20C0DE">
      <w:start w:val="1"/>
      <w:numFmt w:val="lowerRoman"/>
      <w:lvlText w:val="%3."/>
      <w:lvlJc w:val="right"/>
      <w:pPr>
        <w:ind w:left="2509" w:hanging="180"/>
      </w:pPr>
    </w:lvl>
    <w:lvl w:ilvl="3" w:tplc="925C7EFA">
      <w:start w:val="1"/>
      <w:numFmt w:val="decimal"/>
      <w:lvlText w:val="%4."/>
      <w:lvlJc w:val="left"/>
      <w:pPr>
        <w:ind w:left="3229" w:hanging="360"/>
      </w:pPr>
    </w:lvl>
    <w:lvl w:ilvl="4" w:tplc="A57C2E34">
      <w:start w:val="1"/>
      <w:numFmt w:val="lowerLetter"/>
      <w:lvlText w:val="%5."/>
      <w:lvlJc w:val="left"/>
      <w:pPr>
        <w:ind w:left="3949" w:hanging="360"/>
      </w:pPr>
    </w:lvl>
    <w:lvl w:ilvl="5" w:tplc="0FA2FE62">
      <w:start w:val="1"/>
      <w:numFmt w:val="lowerRoman"/>
      <w:lvlText w:val="%6."/>
      <w:lvlJc w:val="right"/>
      <w:pPr>
        <w:ind w:left="4669" w:hanging="180"/>
      </w:pPr>
    </w:lvl>
    <w:lvl w:ilvl="6" w:tplc="A9EC4468">
      <w:start w:val="1"/>
      <w:numFmt w:val="decimal"/>
      <w:lvlText w:val="%7."/>
      <w:lvlJc w:val="left"/>
      <w:pPr>
        <w:ind w:left="5389" w:hanging="360"/>
      </w:pPr>
    </w:lvl>
    <w:lvl w:ilvl="7" w:tplc="CB46C800">
      <w:start w:val="1"/>
      <w:numFmt w:val="lowerLetter"/>
      <w:lvlText w:val="%8."/>
      <w:lvlJc w:val="left"/>
      <w:pPr>
        <w:ind w:left="6109" w:hanging="360"/>
      </w:pPr>
    </w:lvl>
    <w:lvl w:ilvl="8" w:tplc="3AF4097C">
      <w:start w:val="1"/>
      <w:numFmt w:val="lowerRoman"/>
      <w:lvlText w:val="%9."/>
      <w:lvlJc w:val="right"/>
      <w:pPr>
        <w:ind w:left="6829" w:hanging="180"/>
      </w:pPr>
    </w:lvl>
  </w:abstractNum>
  <w:abstractNum w:abstractNumId="26" w15:restartNumberingAfterBreak="0">
    <w:nsid w:val="41383E4E"/>
    <w:multiLevelType w:val="hybridMultilevel"/>
    <w:tmpl w:val="05E0AD0C"/>
    <w:lvl w:ilvl="0" w:tplc="16E0FD84">
      <w:start w:val="1"/>
      <w:numFmt w:val="decimal"/>
      <w:lvlText w:val="%1)"/>
      <w:lvlJc w:val="left"/>
      <w:pPr>
        <w:ind w:left="1069" w:hanging="360"/>
      </w:pPr>
      <w:rPr>
        <w:rFonts w:hint="default"/>
      </w:rPr>
    </w:lvl>
    <w:lvl w:ilvl="1" w:tplc="76B6B5A4">
      <w:start w:val="1"/>
      <w:numFmt w:val="lowerLetter"/>
      <w:lvlText w:val="%2."/>
      <w:lvlJc w:val="left"/>
      <w:pPr>
        <w:ind w:left="1789" w:hanging="360"/>
      </w:pPr>
    </w:lvl>
    <w:lvl w:ilvl="2" w:tplc="FA44AC4A">
      <w:start w:val="1"/>
      <w:numFmt w:val="lowerRoman"/>
      <w:lvlText w:val="%3."/>
      <w:lvlJc w:val="right"/>
      <w:pPr>
        <w:ind w:left="2509" w:hanging="180"/>
      </w:pPr>
    </w:lvl>
    <w:lvl w:ilvl="3" w:tplc="28CA2D4E">
      <w:start w:val="1"/>
      <w:numFmt w:val="decimal"/>
      <w:lvlText w:val="%4."/>
      <w:lvlJc w:val="left"/>
      <w:pPr>
        <w:ind w:left="3229" w:hanging="360"/>
      </w:pPr>
    </w:lvl>
    <w:lvl w:ilvl="4" w:tplc="8F542DE8">
      <w:start w:val="1"/>
      <w:numFmt w:val="lowerLetter"/>
      <w:lvlText w:val="%5."/>
      <w:lvlJc w:val="left"/>
      <w:pPr>
        <w:ind w:left="3949" w:hanging="360"/>
      </w:pPr>
    </w:lvl>
    <w:lvl w:ilvl="5" w:tplc="A80C7A42">
      <w:start w:val="1"/>
      <w:numFmt w:val="lowerRoman"/>
      <w:lvlText w:val="%6."/>
      <w:lvlJc w:val="right"/>
      <w:pPr>
        <w:ind w:left="4669" w:hanging="180"/>
      </w:pPr>
    </w:lvl>
    <w:lvl w:ilvl="6" w:tplc="CAF21E0C">
      <w:start w:val="1"/>
      <w:numFmt w:val="decimal"/>
      <w:lvlText w:val="%7."/>
      <w:lvlJc w:val="left"/>
      <w:pPr>
        <w:ind w:left="5389" w:hanging="360"/>
      </w:pPr>
    </w:lvl>
    <w:lvl w:ilvl="7" w:tplc="2AEADFD4">
      <w:start w:val="1"/>
      <w:numFmt w:val="lowerLetter"/>
      <w:lvlText w:val="%8."/>
      <w:lvlJc w:val="left"/>
      <w:pPr>
        <w:ind w:left="6109" w:hanging="360"/>
      </w:pPr>
    </w:lvl>
    <w:lvl w:ilvl="8" w:tplc="788AD734">
      <w:start w:val="1"/>
      <w:numFmt w:val="lowerRoman"/>
      <w:lvlText w:val="%9."/>
      <w:lvlJc w:val="right"/>
      <w:pPr>
        <w:ind w:left="6829" w:hanging="180"/>
      </w:pPr>
    </w:lvl>
  </w:abstractNum>
  <w:abstractNum w:abstractNumId="27" w15:restartNumberingAfterBreak="0">
    <w:nsid w:val="41DD06B7"/>
    <w:multiLevelType w:val="hybridMultilevel"/>
    <w:tmpl w:val="8CCACCA2"/>
    <w:lvl w:ilvl="0" w:tplc="EDC65D38">
      <w:start w:val="1"/>
      <w:numFmt w:val="decimal"/>
      <w:lvlText w:val="%1)"/>
      <w:lvlJc w:val="left"/>
      <w:pPr>
        <w:ind w:left="1070" w:hanging="360"/>
      </w:pPr>
      <w:rPr>
        <w:rFonts w:hint="default"/>
      </w:rPr>
    </w:lvl>
    <w:lvl w:ilvl="1" w:tplc="C5169806">
      <w:start w:val="1"/>
      <w:numFmt w:val="lowerLetter"/>
      <w:lvlText w:val="%2."/>
      <w:lvlJc w:val="left"/>
      <w:pPr>
        <w:ind w:left="1790" w:hanging="360"/>
      </w:pPr>
    </w:lvl>
    <w:lvl w:ilvl="2" w:tplc="84D8C8A0">
      <w:start w:val="1"/>
      <w:numFmt w:val="lowerRoman"/>
      <w:lvlText w:val="%3."/>
      <w:lvlJc w:val="right"/>
      <w:pPr>
        <w:ind w:left="2510" w:hanging="180"/>
      </w:pPr>
    </w:lvl>
    <w:lvl w:ilvl="3" w:tplc="55A655D4">
      <w:start w:val="1"/>
      <w:numFmt w:val="decimal"/>
      <w:lvlText w:val="%4."/>
      <w:lvlJc w:val="left"/>
      <w:pPr>
        <w:ind w:left="3230" w:hanging="360"/>
      </w:pPr>
    </w:lvl>
    <w:lvl w:ilvl="4" w:tplc="F7BA2F98">
      <w:start w:val="1"/>
      <w:numFmt w:val="lowerLetter"/>
      <w:lvlText w:val="%5."/>
      <w:lvlJc w:val="left"/>
      <w:pPr>
        <w:ind w:left="3950" w:hanging="360"/>
      </w:pPr>
    </w:lvl>
    <w:lvl w:ilvl="5" w:tplc="3B48C9A6">
      <w:start w:val="1"/>
      <w:numFmt w:val="lowerRoman"/>
      <w:lvlText w:val="%6."/>
      <w:lvlJc w:val="right"/>
      <w:pPr>
        <w:ind w:left="4670" w:hanging="180"/>
      </w:pPr>
    </w:lvl>
    <w:lvl w:ilvl="6" w:tplc="5B2C0654">
      <w:start w:val="1"/>
      <w:numFmt w:val="decimal"/>
      <w:lvlText w:val="%7."/>
      <w:lvlJc w:val="left"/>
      <w:pPr>
        <w:ind w:left="5390" w:hanging="360"/>
      </w:pPr>
    </w:lvl>
    <w:lvl w:ilvl="7" w:tplc="1656310C">
      <w:start w:val="1"/>
      <w:numFmt w:val="lowerLetter"/>
      <w:lvlText w:val="%8."/>
      <w:lvlJc w:val="left"/>
      <w:pPr>
        <w:ind w:left="6110" w:hanging="360"/>
      </w:pPr>
    </w:lvl>
    <w:lvl w:ilvl="8" w:tplc="DF0C74E2">
      <w:start w:val="1"/>
      <w:numFmt w:val="lowerRoman"/>
      <w:lvlText w:val="%9."/>
      <w:lvlJc w:val="right"/>
      <w:pPr>
        <w:ind w:left="6830" w:hanging="180"/>
      </w:pPr>
    </w:lvl>
  </w:abstractNum>
  <w:abstractNum w:abstractNumId="28" w15:restartNumberingAfterBreak="0">
    <w:nsid w:val="478E68E4"/>
    <w:multiLevelType w:val="hybridMultilevel"/>
    <w:tmpl w:val="94109218"/>
    <w:lvl w:ilvl="0" w:tplc="1DEE98C2">
      <w:start w:val="1"/>
      <w:numFmt w:val="decimal"/>
      <w:lvlText w:val="%1)"/>
      <w:lvlJc w:val="left"/>
      <w:pPr>
        <w:ind w:left="1069" w:hanging="360"/>
      </w:pPr>
      <w:rPr>
        <w:rFonts w:hint="default"/>
      </w:rPr>
    </w:lvl>
    <w:lvl w:ilvl="1" w:tplc="D888710E">
      <w:start w:val="1"/>
      <w:numFmt w:val="lowerLetter"/>
      <w:lvlText w:val="%2."/>
      <w:lvlJc w:val="left"/>
      <w:pPr>
        <w:ind w:left="1789" w:hanging="360"/>
      </w:pPr>
    </w:lvl>
    <w:lvl w:ilvl="2" w:tplc="8F10CD8A">
      <w:start w:val="1"/>
      <w:numFmt w:val="lowerRoman"/>
      <w:lvlText w:val="%3."/>
      <w:lvlJc w:val="right"/>
      <w:pPr>
        <w:ind w:left="2509" w:hanging="180"/>
      </w:pPr>
    </w:lvl>
    <w:lvl w:ilvl="3" w:tplc="D208022C">
      <w:start w:val="1"/>
      <w:numFmt w:val="decimal"/>
      <w:lvlText w:val="%4."/>
      <w:lvlJc w:val="left"/>
      <w:pPr>
        <w:ind w:left="3229" w:hanging="360"/>
      </w:pPr>
    </w:lvl>
    <w:lvl w:ilvl="4" w:tplc="D11EE202">
      <w:start w:val="1"/>
      <w:numFmt w:val="lowerLetter"/>
      <w:lvlText w:val="%5."/>
      <w:lvlJc w:val="left"/>
      <w:pPr>
        <w:ind w:left="3949" w:hanging="360"/>
      </w:pPr>
    </w:lvl>
    <w:lvl w:ilvl="5" w:tplc="EECE198A">
      <w:start w:val="1"/>
      <w:numFmt w:val="lowerRoman"/>
      <w:lvlText w:val="%6."/>
      <w:lvlJc w:val="right"/>
      <w:pPr>
        <w:ind w:left="4669" w:hanging="180"/>
      </w:pPr>
    </w:lvl>
    <w:lvl w:ilvl="6" w:tplc="2BFE28CA">
      <w:start w:val="1"/>
      <w:numFmt w:val="decimal"/>
      <w:lvlText w:val="%7."/>
      <w:lvlJc w:val="left"/>
      <w:pPr>
        <w:ind w:left="5389" w:hanging="360"/>
      </w:pPr>
    </w:lvl>
    <w:lvl w:ilvl="7" w:tplc="41386FDE">
      <w:start w:val="1"/>
      <w:numFmt w:val="lowerLetter"/>
      <w:lvlText w:val="%8."/>
      <w:lvlJc w:val="left"/>
      <w:pPr>
        <w:ind w:left="6109" w:hanging="360"/>
      </w:pPr>
    </w:lvl>
    <w:lvl w:ilvl="8" w:tplc="097A109A">
      <w:start w:val="1"/>
      <w:numFmt w:val="lowerRoman"/>
      <w:lvlText w:val="%9."/>
      <w:lvlJc w:val="right"/>
      <w:pPr>
        <w:ind w:left="6829" w:hanging="180"/>
      </w:pPr>
    </w:lvl>
  </w:abstractNum>
  <w:abstractNum w:abstractNumId="29" w15:restartNumberingAfterBreak="0">
    <w:nsid w:val="48301111"/>
    <w:multiLevelType w:val="hybridMultilevel"/>
    <w:tmpl w:val="DD966F6A"/>
    <w:lvl w:ilvl="0" w:tplc="991E9EB0">
      <w:start w:val="1"/>
      <w:numFmt w:val="decimal"/>
      <w:lvlText w:val="%1."/>
      <w:lvlJc w:val="left"/>
      <w:pPr>
        <w:ind w:left="1249" w:hanging="540"/>
      </w:pPr>
      <w:rPr>
        <w:rFonts w:hint="default"/>
      </w:rPr>
    </w:lvl>
    <w:lvl w:ilvl="1" w:tplc="71CCFF5E">
      <w:start w:val="1"/>
      <w:numFmt w:val="lowerLetter"/>
      <w:lvlText w:val="%2."/>
      <w:lvlJc w:val="left"/>
      <w:pPr>
        <w:ind w:left="1789" w:hanging="360"/>
      </w:pPr>
    </w:lvl>
    <w:lvl w:ilvl="2" w:tplc="4E2694C4">
      <w:start w:val="1"/>
      <w:numFmt w:val="lowerRoman"/>
      <w:lvlText w:val="%3."/>
      <w:lvlJc w:val="right"/>
      <w:pPr>
        <w:ind w:left="2509" w:hanging="180"/>
      </w:pPr>
    </w:lvl>
    <w:lvl w:ilvl="3" w:tplc="B8BCB526">
      <w:start w:val="1"/>
      <w:numFmt w:val="decimal"/>
      <w:lvlText w:val="%4."/>
      <w:lvlJc w:val="left"/>
      <w:pPr>
        <w:ind w:left="3229" w:hanging="360"/>
      </w:pPr>
    </w:lvl>
    <w:lvl w:ilvl="4" w:tplc="047C4F96">
      <w:start w:val="1"/>
      <w:numFmt w:val="lowerLetter"/>
      <w:lvlText w:val="%5."/>
      <w:lvlJc w:val="left"/>
      <w:pPr>
        <w:ind w:left="3949" w:hanging="360"/>
      </w:pPr>
    </w:lvl>
    <w:lvl w:ilvl="5" w:tplc="C38EB182">
      <w:start w:val="1"/>
      <w:numFmt w:val="lowerRoman"/>
      <w:lvlText w:val="%6."/>
      <w:lvlJc w:val="right"/>
      <w:pPr>
        <w:ind w:left="4669" w:hanging="180"/>
      </w:pPr>
    </w:lvl>
    <w:lvl w:ilvl="6" w:tplc="51E2BF2C">
      <w:start w:val="1"/>
      <w:numFmt w:val="decimal"/>
      <w:lvlText w:val="%7."/>
      <w:lvlJc w:val="left"/>
      <w:pPr>
        <w:ind w:left="5389" w:hanging="360"/>
      </w:pPr>
    </w:lvl>
    <w:lvl w:ilvl="7" w:tplc="A03C9860">
      <w:start w:val="1"/>
      <w:numFmt w:val="lowerLetter"/>
      <w:lvlText w:val="%8."/>
      <w:lvlJc w:val="left"/>
      <w:pPr>
        <w:ind w:left="6109" w:hanging="360"/>
      </w:pPr>
    </w:lvl>
    <w:lvl w:ilvl="8" w:tplc="1130DCFC">
      <w:start w:val="1"/>
      <w:numFmt w:val="lowerRoman"/>
      <w:lvlText w:val="%9."/>
      <w:lvlJc w:val="right"/>
      <w:pPr>
        <w:ind w:left="6829" w:hanging="180"/>
      </w:pPr>
    </w:lvl>
  </w:abstractNum>
  <w:abstractNum w:abstractNumId="30" w15:restartNumberingAfterBreak="0">
    <w:nsid w:val="4948075A"/>
    <w:multiLevelType w:val="hybridMultilevel"/>
    <w:tmpl w:val="6F604D5E"/>
    <w:lvl w:ilvl="0" w:tplc="A412DA64">
      <w:start w:val="1"/>
      <w:numFmt w:val="decimal"/>
      <w:lvlText w:val="%1."/>
      <w:lvlJc w:val="left"/>
      <w:pPr>
        <w:ind w:left="1065" w:hanging="360"/>
      </w:pPr>
      <w:rPr>
        <w:rFonts w:hint="default"/>
      </w:rPr>
    </w:lvl>
    <w:lvl w:ilvl="1" w:tplc="E8A819F2">
      <w:start w:val="1"/>
      <w:numFmt w:val="lowerLetter"/>
      <w:lvlText w:val="%2."/>
      <w:lvlJc w:val="left"/>
      <w:pPr>
        <w:ind w:left="1785" w:hanging="360"/>
      </w:pPr>
    </w:lvl>
    <w:lvl w:ilvl="2" w:tplc="DD9685D4">
      <w:start w:val="1"/>
      <w:numFmt w:val="lowerRoman"/>
      <w:lvlText w:val="%3."/>
      <w:lvlJc w:val="right"/>
      <w:pPr>
        <w:ind w:left="2505" w:hanging="180"/>
      </w:pPr>
    </w:lvl>
    <w:lvl w:ilvl="3" w:tplc="A24A5B74">
      <w:start w:val="1"/>
      <w:numFmt w:val="decimal"/>
      <w:lvlText w:val="%4."/>
      <w:lvlJc w:val="left"/>
      <w:pPr>
        <w:ind w:left="3225" w:hanging="360"/>
      </w:pPr>
    </w:lvl>
    <w:lvl w:ilvl="4" w:tplc="039E3DA4">
      <w:start w:val="1"/>
      <w:numFmt w:val="lowerLetter"/>
      <w:lvlText w:val="%5."/>
      <w:lvlJc w:val="left"/>
      <w:pPr>
        <w:ind w:left="3945" w:hanging="360"/>
      </w:pPr>
    </w:lvl>
    <w:lvl w:ilvl="5" w:tplc="4D7E7018">
      <w:start w:val="1"/>
      <w:numFmt w:val="lowerRoman"/>
      <w:lvlText w:val="%6."/>
      <w:lvlJc w:val="right"/>
      <w:pPr>
        <w:ind w:left="4665" w:hanging="180"/>
      </w:pPr>
    </w:lvl>
    <w:lvl w:ilvl="6" w:tplc="AC2A69AA">
      <w:start w:val="1"/>
      <w:numFmt w:val="decimal"/>
      <w:lvlText w:val="%7."/>
      <w:lvlJc w:val="left"/>
      <w:pPr>
        <w:ind w:left="5385" w:hanging="360"/>
      </w:pPr>
    </w:lvl>
    <w:lvl w:ilvl="7" w:tplc="3E50F40A">
      <w:start w:val="1"/>
      <w:numFmt w:val="lowerLetter"/>
      <w:lvlText w:val="%8."/>
      <w:lvlJc w:val="left"/>
      <w:pPr>
        <w:ind w:left="6105" w:hanging="360"/>
      </w:pPr>
    </w:lvl>
    <w:lvl w:ilvl="8" w:tplc="C75454BE">
      <w:start w:val="1"/>
      <w:numFmt w:val="lowerRoman"/>
      <w:lvlText w:val="%9."/>
      <w:lvlJc w:val="right"/>
      <w:pPr>
        <w:ind w:left="6825" w:hanging="180"/>
      </w:pPr>
    </w:lvl>
  </w:abstractNum>
  <w:abstractNum w:abstractNumId="31" w15:restartNumberingAfterBreak="0">
    <w:nsid w:val="4BDC0AEF"/>
    <w:multiLevelType w:val="hybridMultilevel"/>
    <w:tmpl w:val="5C56E11A"/>
    <w:lvl w:ilvl="0" w:tplc="68086FEC">
      <w:start w:val="15"/>
      <w:numFmt w:val="decimal"/>
      <w:lvlText w:val="%1."/>
      <w:lvlJc w:val="left"/>
      <w:pPr>
        <w:ind w:left="1084" w:hanging="375"/>
      </w:pPr>
      <w:rPr>
        <w:rFonts w:hint="default"/>
      </w:rPr>
    </w:lvl>
    <w:lvl w:ilvl="1" w:tplc="08CA82D6">
      <w:start w:val="1"/>
      <w:numFmt w:val="lowerLetter"/>
      <w:lvlText w:val="%2."/>
      <w:lvlJc w:val="left"/>
      <w:pPr>
        <w:ind w:left="1789" w:hanging="360"/>
      </w:pPr>
    </w:lvl>
    <w:lvl w:ilvl="2" w:tplc="E9EE0078">
      <w:start w:val="1"/>
      <w:numFmt w:val="lowerRoman"/>
      <w:lvlText w:val="%3."/>
      <w:lvlJc w:val="right"/>
      <w:pPr>
        <w:ind w:left="2509" w:hanging="180"/>
      </w:pPr>
    </w:lvl>
    <w:lvl w:ilvl="3" w:tplc="6E182FEC">
      <w:start w:val="1"/>
      <w:numFmt w:val="decimal"/>
      <w:lvlText w:val="%4."/>
      <w:lvlJc w:val="left"/>
      <w:pPr>
        <w:ind w:left="3229" w:hanging="360"/>
      </w:pPr>
    </w:lvl>
    <w:lvl w:ilvl="4" w:tplc="CFC697B2">
      <w:start w:val="1"/>
      <w:numFmt w:val="lowerLetter"/>
      <w:lvlText w:val="%5."/>
      <w:lvlJc w:val="left"/>
      <w:pPr>
        <w:ind w:left="3949" w:hanging="360"/>
      </w:pPr>
    </w:lvl>
    <w:lvl w:ilvl="5" w:tplc="1A70A13A">
      <w:start w:val="1"/>
      <w:numFmt w:val="lowerRoman"/>
      <w:lvlText w:val="%6."/>
      <w:lvlJc w:val="right"/>
      <w:pPr>
        <w:ind w:left="4669" w:hanging="180"/>
      </w:pPr>
    </w:lvl>
    <w:lvl w:ilvl="6" w:tplc="C5586102">
      <w:start w:val="1"/>
      <w:numFmt w:val="decimal"/>
      <w:lvlText w:val="%7."/>
      <w:lvlJc w:val="left"/>
      <w:pPr>
        <w:ind w:left="5389" w:hanging="360"/>
      </w:pPr>
    </w:lvl>
    <w:lvl w:ilvl="7" w:tplc="EA042184">
      <w:start w:val="1"/>
      <w:numFmt w:val="lowerLetter"/>
      <w:lvlText w:val="%8."/>
      <w:lvlJc w:val="left"/>
      <w:pPr>
        <w:ind w:left="6109" w:hanging="360"/>
      </w:pPr>
    </w:lvl>
    <w:lvl w:ilvl="8" w:tplc="1CC2BB02">
      <w:start w:val="1"/>
      <w:numFmt w:val="lowerRoman"/>
      <w:lvlText w:val="%9."/>
      <w:lvlJc w:val="right"/>
      <w:pPr>
        <w:ind w:left="6829" w:hanging="180"/>
      </w:pPr>
    </w:lvl>
  </w:abstractNum>
  <w:abstractNum w:abstractNumId="32" w15:restartNumberingAfterBreak="0">
    <w:nsid w:val="51A3296C"/>
    <w:multiLevelType w:val="hybridMultilevel"/>
    <w:tmpl w:val="C3CAD688"/>
    <w:lvl w:ilvl="0" w:tplc="D3DA04CA">
      <w:start w:val="1"/>
      <w:numFmt w:val="decimal"/>
      <w:lvlText w:val="%1)"/>
      <w:lvlJc w:val="left"/>
      <w:pPr>
        <w:ind w:left="1068" w:hanging="360"/>
      </w:pPr>
      <w:rPr>
        <w:rFonts w:ascii="Times New Roman" w:eastAsia="Times New Roman" w:hAnsi="Times New Roman" w:cs="Times New Roman" w:hint="default"/>
      </w:rPr>
    </w:lvl>
    <w:lvl w:ilvl="1" w:tplc="2A463348">
      <w:start w:val="1"/>
      <w:numFmt w:val="lowerLetter"/>
      <w:lvlText w:val="%2."/>
      <w:lvlJc w:val="left"/>
      <w:pPr>
        <w:ind w:left="1440" w:hanging="360"/>
      </w:pPr>
    </w:lvl>
    <w:lvl w:ilvl="2" w:tplc="D2BC31B6">
      <w:start w:val="1"/>
      <w:numFmt w:val="lowerRoman"/>
      <w:lvlText w:val="%3."/>
      <w:lvlJc w:val="right"/>
      <w:pPr>
        <w:ind w:left="2160" w:hanging="180"/>
      </w:pPr>
    </w:lvl>
    <w:lvl w:ilvl="3" w:tplc="97B47126">
      <w:start w:val="1"/>
      <w:numFmt w:val="decimal"/>
      <w:lvlText w:val="%4."/>
      <w:lvlJc w:val="left"/>
      <w:pPr>
        <w:ind w:left="2880" w:hanging="360"/>
      </w:pPr>
    </w:lvl>
    <w:lvl w:ilvl="4" w:tplc="3E222218">
      <w:start w:val="1"/>
      <w:numFmt w:val="lowerLetter"/>
      <w:lvlText w:val="%5."/>
      <w:lvlJc w:val="left"/>
      <w:pPr>
        <w:ind w:left="3600" w:hanging="360"/>
      </w:pPr>
    </w:lvl>
    <w:lvl w:ilvl="5" w:tplc="6AF6C050">
      <w:start w:val="1"/>
      <w:numFmt w:val="lowerRoman"/>
      <w:lvlText w:val="%6."/>
      <w:lvlJc w:val="right"/>
      <w:pPr>
        <w:ind w:left="4320" w:hanging="180"/>
      </w:pPr>
    </w:lvl>
    <w:lvl w:ilvl="6" w:tplc="361C494A">
      <w:start w:val="1"/>
      <w:numFmt w:val="decimal"/>
      <w:lvlText w:val="%7."/>
      <w:lvlJc w:val="left"/>
      <w:pPr>
        <w:ind w:left="5040" w:hanging="360"/>
      </w:pPr>
    </w:lvl>
    <w:lvl w:ilvl="7" w:tplc="E91A2A68">
      <w:start w:val="1"/>
      <w:numFmt w:val="lowerLetter"/>
      <w:lvlText w:val="%8."/>
      <w:lvlJc w:val="left"/>
      <w:pPr>
        <w:ind w:left="5760" w:hanging="360"/>
      </w:pPr>
    </w:lvl>
    <w:lvl w:ilvl="8" w:tplc="5B765460">
      <w:start w:val="1"/>
      <w:numFmt w:val="lowerRoman"/>
      <w:lvlText w:val="%9."/>
      <w:lvlJc w:val="right"/>
      <w:pPr>
        <w:ind w:left="6480" w:hanging="180"/>
      </w:pPr>
    </w:lvl>
  </w:abstractNum>
  <w:abstractNum w:abstractNumId="33" w15:restartNumberingAfterBreak="0">
    <w:nsid w:val="56E2635D"/>
    <w:multiLevelType w:val="hybridMultilevel"/>
    <w:tmpl w:val="887EEDF4"/>
    <w:lvl w:ilvl="0" w:tplc="3EE2C634">
      <w:start w:val="1"/>
      <w:numFmt w:val="decimal"/>
      <w:lvlText w:val="%1)"/>
      <w:lvlJc w:val="left"/>
      <w:pPr>
        <w:ind w:left="1069" w:hanging="360"/>
      </w:pPr>
      <w:rPr>
        <w:rFonts w:hint="default"/>
      </w:rPr>
    </w:lvl>
    <w:lvl w:ilvl="1" w:tplc="380CB3BC">
      <w:start w:val="1"/>
      <w:numFmt w:val="lowerLetter"/>
      <w:lvlText w:val="%2."/>
      <w:lvlJc w:val="left"/>
      <w:pPr>
        <w:ind w:left="1789" w:hanging="360"/>
      </w:pPr>
    </w:lvl>
    <w:lvl w:ilvl="2" w:tplc="D86E7062">
      <w:start w:val="1"/>
      <w:numFmt w:val="lowerRoman"/>
      <w:lvlText w:val="%3."/>
      <w:lvlJc w:val="right"/>
      <w:pPr>
        <w:ind w:left="2509" w:hanging="180"/>
      </w:pPr>
    </w:lvl>
    <w:lvl w:ilvl="3" w:tplc="C0B212EE">
      <w:start w:val="1"/>
      <w:numFmt w:val="decimal"/>
      <w:lvlText w:val="%4."/>
      <w:lvlJc w:val="left"/>
      <w:pPr>
        <w:ind w:left="3229" w:hanging="360"/>
      </w:pPr>
    </w:lvl>
    <w:lvl w:ilvl="4" w:tplc="B2784F30">
      <w:start w:val="1"/>
      <w:numFmt w:val="lowerLetter"/>
      <w:lvlText w:val="%5."/>
      <w:lvlJc w:val="left"/>
      <w:pPr>
        <w:ind w:left="3949" w:hanging="360"/>
      </w:pPr>
    </w:lvl>
    <w:lvl w:ilvl="5" w:tplc="508A11B8">
      <w:start w:val="1"/>
      <w:numFmt w:val="lowerRoman"/>
      <w:lvlText w:val="%6."/>
      <w:lvlJc w:val="right"/>
      <w:pPr>
        <w:ind w:left="4669" w:hanging="180"/>
      </w:pPr>
    </w:lvl>
    <w:lvl w:ilvl="6" w:tplc="1254656C">
      <w:start w:val="1"/>
      <w:numFmt w:val="decimal"/>
      <w:lvlText w:val="%7."/>
      <w:lvlJc w:val="left"/>
      <w:pPr>
        <w:ind w:left="5389" w:hanging="360"/>
      </w:pPr>
    </w:lvl>
    <w:lvl w:ilvl="7" w:tplc="62304FD0">
      <w:start w:val="1"/>
      <w:numFmt w:val="lowerLetter"/>
      <w:lvlText w:val="%8."/>
      <w:lvlJc w:val="left"/>
      <w:pPr>
        <w:ind w:left="6109" w:hanging="360"/>
      </w:pPr>
    </w:lvl>
    <w:lvl w:ilvl="8" w:tplc="6DEC51E0">
      <w:start w:val="1"/>
      <w:numFmt w:val="lowerRoman"/>
      <w:lvlText w:val="%9."/>
      <w:lvlJc w:val="right"/>
      <w:pPr>
        <w:ind w:left="6829" w:hanging="180"/>
      </w:pPr>
    </w:lvl>
  </w:abstractNum>
  <w:abstractNum w:abstractNumId="34" w15:restartNumberingAfterBreak="0">
    <w:nsid w:val="5B7E2B4B"/>
    <w:multiLevelType w:val="hybridMultilevel"/>
    <w:tmpl w:val="4A8E9D1E"/>
    <w:lvl w:ilvl="0" w:tplc="3424D1F4">
      <w:start w:val="1"/>
      <w:numFmt w:val="decimal"/>
      <w:lvlText w:val="%1)"/>
      <w:lvlJc w:val="left"/>
      <w:pPr>
        <w:ind w:left="1069" w:hanging="360"/>
      </w:pPr>
      <w:rPr>
        <w:rFonts w:hint="default"/>
      </w:rPr>
    </w:lvl>
    <w:lvl w:ilvl="1" w:tplc="006ECC52">
      <w:start w:val="1"/>
      <w:numFmt w:val="lowerLetter"/>
      <w:lvlText w:val="%2."/>
      <w:lvlJc w:val="left"/>
      <w:pPr>
        <w:ind w:left="1789" w:hanging="360"/>
      </w:pPr>
    </w:lvl>
    <w:lvl w:ilvl="2" w:tplc="F4448BA6">
      <w:start w:val="1"/>
      <w:numFmt w:val="lowerRoman"/>
      <w:lvlText w:val="%3."/>
      <w:lvlJc w:val="right"/>
      <w:pPr>
        <w:ind w:left="2509" w:hanging="180"/>
      </w:pPr>
    </w:lvl>
    <w:lvl w:ilvl="3" w:tplc="C07CF6DA">
      <w:start w:val="1"/>
      <w:numFmt w:val="decimal"/>
      <w:lvlText w:val="%4."/>
      <w:lvlJc w:val="left"/>
      <w:pPr>
        <w:ind w:left="3229" w:hanging="360"/>
      </w:pPr>
    </w:lvl>
    <w:lvl w:ilvl="4" w:tplc="8FFC2DF4">
      <w:start w:val="1"/>
      <w:numFmt w:val="lowerLetter"/>
      <w:lvlText w:val="%5."/>
      <w:lvlJc w:val="left"/>
      <w:pPr>
        <w:ind w:left="3949" w:hanging="360"/>
      </w:pPr>
    </w:lvl>
    <w:lvl w:ilvl="5" w:tplc="5E38029E">
      <w:start w:val="1"/>
      <w:numFmt w:val="lowerRoman"/>
      <w:lvlText w:val="%6."/>
      <w:lvlJc w:val="right"/>
      <w:pPr>
        <w:ind w:left="4669" w:hanging="180"/>
      </w:pPr>
    </w:lvl>
    <w:lvl w:ilvl="6" w:tplc="ADF88AAA">
      <w:start w:val="1"/>
      <w:numFmt w:val="decimal"/>
      <w:lvlText w:val="%7."/>
      <w:lvlJc w:val="left"/>
      <w:pPr>
        <w:ind w:left="5389" w:hanging="360"/>
      </w:pPr>
    </w:lvl>
    <w:lvl w:ilvl="7" w:tplc="1F1CF744">
      <w:start w:val="1"/>
      <w:numFmt w:val="lowerLetter"/>
      <w:lvlText w:val="%8."/>
      <w:lvlJc w:val="left"/>
      <w:pPr>
        <w:ind w:left="6109" w:hanging="360"/>
      </w:pPr>
    </w:lvl>
    <w:lvl w:ilvl="8" w:tplc="95C40C70">
      <w:start w:val="1"/>
      <w:numFmt w:val="lowerRoman"/>
      <w:lvlText w:val="%9."/>
      <w:lvlJc w:val="right"/>
      <w:pPr>
        <w:ind w:left="6829" w:hanging="180"/>
      </w:pPr>
    </w:lvl>
  </w:abstractNum>
  <w:abstractNum w:abstractNumId="35" w15:restartNumberingAfterBreak="0">
    <w:nsid w:val="5CDB7A8C"/>
    <w:multiLevelType w:val="hybridMultilevel"/>
    <w:tmpl w:val="2490223E"/>
    <w:lvl w:ilvl="0" w:tplc="24BCCB1C">
      <w:start w:val="1"/>
      <w:numFmt w:val="decimal"/>
      <w:lvlText w:val="%1."/>
      <w:lvlJc w:val="left"/>
      <w:pPr>
        <w:ind w:left="720" w:hanging="360"/>
      </w:pPr>
      <w:rPr>
        <w:rFonts w:hint="default"/>
      </w:rPr>
    </w:lvl>
    <w:lvl w:ilvl="1" w:tplc="B0A2E44A">
      <w:start w:val="1"/>
      <w:numFmt w:val="lowerLetter"/>
      <w:lvlText w:val="%2."/>
      <w:lvlJc w:val="left"/>
      <w:pPr>
        <w:ind w:left="1440" w:hanging="360"/>
      </w:pPr>
    </w:lvl>
    <w:lvl w:ilvl="2" w:tplc="75A6DAE6">
      <w:start w:val="1"/>
      <w:numFmt w:val="lowerRoman"/>
      <w:lvlText w:val="%3."/>
      <w:lvlJc w:val="right"/>
      <w:pPr>
        <w:ind w:left="2160" w:hanging="180"/>
      </w:pPr>
    </w:lvl>
    <w:lvl w:ilvl="3" w:tplc="21809BC2">
      <w:start w:val="1"/>
      <w:numFmt w:val="decimal"/>
      <w:lvlText w:val="%4."/>
      <w:lvlJc w:val="left"/>
      <w:pPr>
        <w:ind w:left="2880" w:hanging="360"/>
      </w:pPr>
    </w:lvl>
    <w:lvl w:ilvl="4" w:tplc="D078103E">
      <w:start w:val="1"/>
      <w:numFmt w:val="lowerLetter"/>
      <w:lvlText w:val="%5."/>
      <w:lvlJc w:val="left"/>
      <w:pPr>
        <w:ind w:left="3600" w:hanging="360"/>
      </w:pPr>
    </w:lvl>
    <w:lvl w:ilvl="5" w:tplc="8BEC55BA">
      <w:start w:val="1"/>
      <w:numFmt w:val="lowerRoman"/>
      <w:lvlText w:val="%6."/>
      <w:lvlJc w:val="right"/>
      <w:pPr>
        <w:ind w:left="4320" w:hanging="180"/>
      </w:pPr>
    </w:lvl>
    <w:lvl w:ilvl="6" w:tplc="51164404">
      <w:start w:val="1"/>
      <w:numFmt w:val="decimal"/>
      <w:lvlText w:val="%7."/>
      <w:lvlJc w:val="left"/>
      <w:pPr>
        <w:ind w:left="5040" w:hanging="360"/>
      </w:pPr>
    </w:lvl>
    <w:lvl w:ilvl="7" w:tplc="C756EC0A">
      <w:start w:val="1"/>
      <w:numFmt w:val="lowerLetter"/>
      <w:lvlText w:val="%8."/>
      <w:lvlJc w:val="left"/>
      <w:pPr>
        <w:ind w:left="5760" w:hanging="360"/>
      </w:pPr>
    </w:lvl>
    <w:lvl w:ilvl="8" w:tplc="F42281A8">
      <w:start w:val="1"/>
      <w:numFmt w:val="lowerRoman"/>
      <w:lvlText w:val="%9."/>
      <w:lvlJc w:val="right"/>
      <w:pPr>
        <w:ind w:left="6480" w:hanging="180"/>
      </w:pPr>
    </w:lvl>
  </w:abstractNum>
  <w:abstractNum w:abstractNumId="36" w15:restartNumberingAfterBreak="0">
    <w:nsid w:val="628603DA"/>
    <w:multiLevelType w:val="hybridMultilevel"/>
    <w:tmpl w:val="E8A22DB6"/>
    <w:lvl w:ilvl="0" w:tplc="FDB6D4EE">
      <w:start w:val="1"/>
      <w:numFmt w:val="decimal"/>
      <w:lvlText w:val="%1)"/>
      <w:lvlJc w:val="left"/>
      <w:pPr>
        <w:ind w:left="1068" w:hanging="360"/>
      </w:pPr>
      <w:rPr>
        <w:rFonts w:ascii="Times New Roman" w:eastAsia="Times New Roman" w:hAnsi="Times New Roman" w:cs="Times New Roman"/>
      </w:rPr>
    </w:lvl>
    <w:lvl w:ilvl="1" w:tplc="6C0C72E6">
      <w:start w:val="1"/>
      <w:numFmt w:val="lowerLetter"/>
      <w:lvlText w:val="%2."/>
      <w:lvlJc w:val="left"/>
      <w:pPr>
        <w:ind w:left="1788" w:hanging="360"/>
      </w:pPr>
    </w:lvl>
    <w:lvl w:ilvl="2" w:tplc="756E92C8">
      <w:start w:val="1"/>
      <w:numFmt w:val="lowerRoman"/>
      <w:lvlText w:val="%3."/>
      <w:lvlJc w:val="right"/>
      <w:pPr>
        <w:ind w:left="2508" w:hanging="180"/>
      </w:pPr>
    </w:lvl>
    <w:lvl w:ilvl="3" w:tplc="8C343A48">
      <w:start w:val="1"/>
      <w:numFmt w:val="decimal"/>
      <w:lvlText w:val="%4."/>
      <w:lvlJc w:val="left"/>
      <w:pPr>
        <w:ind w:left="3228" w:hanging="360"/>
      </w:pPr>
    </w:lvl>
    <w:lvl w:ilvl="4" w:tplc="44C2224E">
      <w:start w:val="1"/>
      <w:numFmt w:val="lowerLetter"/>
      <w:lvlText w:val="%5."/>
      <w:lvlJc w:val="left"/>
      <w:pPr>
        <w:ind w:left="3948" w:hanging="360"/>
      </w:pPr>
    </w:lvl>
    <w:lvl w:ilvl="5" w:tplc="4E4870BA">
      <w:start w:val="1"/>
      <w:numFmt w:val="lowerRoman"/>
      <w:lvlText w:val="%6."/>
      <w:lvlJc w:val="right"/>
      <w:pPr>
        <w:ind w:left="4668" w:hanging="180"/>
      </w:pPr>
    </w:lvl>
    <w:lvl w:ilvl="6" w:tplc="F02446B6">
      <w:start w:val="1"/>
      <w:numFmt w:val="decimal"/>
      <w:lvlText w:val="%7."/>
      <w:lvlJc w:val="left"/>
      <w:pPr>
        <w:ind w:left="5388" w:hanging="360"/>
      </w:pPr>
    </w:lvl>
    <w:lvl w:ilvl="7" w:tplc="3C90CBEC">
      <w:start w:val="1"/>
      <w:numFmt w:val="lowerLetter"/>
      <w:lvlText w:val="%8."/>
      <w:lvlJc w:val="left"/>
      <w:pPr>
        <w:ind w:left="6108" w:hanging="360"/>
      </w:pPr>
    </w:lvl>
    <w:lvl w:ilvl="8" w:tplc="994C6CEA">
      <w:start w:val="1"/>
      <w:numFmt w:val="lowerRoman"/>
      <w:lvlText w:val="%9."/>
      <w:lvlJc w:val="right"/>
      <w:pPr>
        <w:ind w:left="6828" w:hanging="180"/>
      </w:pPr>
    </w:lvl>
  </w:abstractNum>
  <w:abstractNum w:abstractNumId="37" w15:restartNumberingAfterBreak="0">
    <w:nsid w:val="643A6143"/>
    <w:multiLevelType w:val="hybridMultilevel"/>
    <w:tmpl w:val="AAB68396"/>
    <w:lvl w:ilvl="0" w:tplc="9CBAF828">
      <w:start w:val="2"/>
      <w:numFmt w:val="decimal"/>
      <w:lvlText w:val="%1)"/>
      <w:lvlJc w:val="left"/>
      <w:pPr>
        <w:ind w:left="1069" w:hanging="360"/>
      </w:pPr>
      <w:rPr>
        <w:rFonts w:hint="default"/>
        <w:color w:val="auto"/>
      </w:rPr>
    </w:lvl>
    <w:lvl w:ilvl="1" w:tplc="B09CF542">
      <w:start w:val="1"/>
      <w:numFmt w:val="lowerLetter"/>
      <w:lvlText w:val="%2."/>
      <w:lvlJc w:val="left"/>
      <w:pPr>
        <w:ind w:left="1440" w:hanging="360"/>
      </w:pPr>
    </w:lvl>
    <w:lvl w:ilvl="2" w:tplc="99E0A804">
      <w:start w:val="1"/>
      <w:numFmt w:val="lowerRoman"/>
      <w:lvlText w:val="%3."/>
      <w:lvlJc w:val="right"/>
      <w:pPr>
        <w:ind w:left="2160" w:hanging="180"/>
      </w:pPr>
    </w:lvl>
    <w:lvl w:ilvl="3" w:tplc="1B6A092E">
      <w:start w:val="1"/>
      <w:numFmt w:val="decimal"/>
      <w:lvlText w:val="%4."/>
      <w:lvlJc w:val="left"/>
      <w:pPr>
        <w:ind w:left="2880" w:hanging="360"/>
      </w:pPr>
    </w:lvl>
    <w:lvl w:ilvl="4" w:tplc="85324BD8">
      <w:start w:val="1"/>
      <w:numFmt w:val="lowerLetter"/>
      <w:lvlText w:val="%5."/>
      <w:lvlJc w:val="left"/>
      <w:pPr>
        <w:ind w:left="3600" w:hanging="360"/>
      </w:pPr>
    </w:lvl>
    <w:lvl w:ilvl="5" w:tplc="FAE25FEE">
      <w:start w:val="1"/>
      <w:numFmt w:val="lowerRoman"/>
      <w:lvlText w:val="%6."/>
      <w:lvlJc w:val="right"/>
      <w:pPr>
        <w:ind w:left="4320" w:hanging="180"/>
      </w:pPr>
    </w:lvl>
    <w:lvl w:ilvl="6" w:tplc="A0402808">
      <w:start w:val="1"/>
      <w:numFmt w:val="decimal"/>
      <w:lvlText w:val="%7."/>
      <w:lvlJc w:val="left"/>
      <w:pPr>
        <w:ind w:left="5040" w:hanging="360"/>
      </w:pPr>
    </w:lvl>
    <w:lvl w:ilvl="7" w:tplc="183AAB0A">
      <w:start w:val="1"/>
      <w:numFmt w:val="lowerLetter"/>
      <w:lvlText w:val="%8."/>
      <w:lvlJc w:val="left"/>
      <w:pPr>
        <w:ind w:left="5760" w:hanging="360"/>
      </w:pPr>
    </w:lvl>
    <w:lvl w:ilvl="8" w:tplc="3C40C916">
      <w:start w:val="1"/>
      <w:numFmt w:val="lowerRoman"/>
      <w:lvlText w:val="%9."/>
      <w:lvlJc w:val="right"/>
      <w:pPr>
        <w:ind w:left="6480" w:hanging="180"/>
      </w:pPr>
    </w:lvl>
  </w:abstractNum>
  <w:abstractNum w:abstractNumId="38" w15:restartNumberingAfterBreak="0">
    <w:nsid w:val="663B3D82"/>
    <w:multiLevelType w:val="hybridMultilevel"/>
    <w:tmpl w:val="C8DC14BC"/>
    <w:lvl w:ilvl="0" w:tplc="E0BE9DE2">
      <w:start w:val="1"/>
      <w:numFmt w:val="decimal"/>
      <w:lvlText w:val="%1)"/>
      <w:lvlJc w:val="left"/>
      <w:pPr>
        <w:ind w:left="1069" w:hanging="360"/>
      </w:pPr>
      <w:rPr>
        <w:rFonts w:hint="default"/>
      </w:rPr>
    </w:lvl>
    <w:lvl w:ilvl="1" w:tplc="63A896C6">
      <w:start w:val="1"/>
      <w:numFmt w:val="lowerLetter"/>
      <w:lvlText w:val="%2."/>
      <w:lvlJc w:val="left"/>
      <w:pPr>
        <w:ind w:left="1789" w:hanging="360"/>
      </w:pPr>
    </w:lvl>
    <w:lvl w:ilvl="2" w:tplc="BDD88696">
      <w:start w:val="1"/>
      <w:numFmt w:val="lowerRoman"/>
      <w:lvlText w:val="%3."/>
      <w:lvlJc w:val="right"/>
      <w:pPr>
        <w:ind w:left="2509" w:hanging="180"/>
      </w:pPr>
    </w:lvl>
    <w:lvl w:ilvl="3" w:tplc="A8E4C23E">
      <w:start w:val="1"/>
      <w:numFmt w:val="decimal"/>
      <w:lvlText w:val="%4."/>
      <w:lvlJc w:val="left"/>
      <w:pPr>
        <w:ind w:left="3229" w:hanging="360"/>
      </w:pPr>
    </w:lvl>
    <w:lvl w:ilvl="4" w:tplc="3EC44B5E">
      <w:start w:val="1"/>
      <w:numFmt w:val="lowerLetter"/>
      <w:lvlText w:val="%5."/>
      <w:lvlJc w:val="left"/>
      <w:pPr>
        <w:ind w:left="3949" w:hanging="360"/>
      </w:pPr>
    </w:lvl>
    <w:lvl w:ilvl="5" w:tplc="BD26E0DA">
      <w:start w:val="1"/>
      <w:numFmt w:val="lowerRoman"/>
      <w:lvlText w:val="%6."/>
      <w:lvlJc w:val="right"/>
      <w:pPr>
        <w:ind w:left="4669" w:hanging="180"/>
      </w:pPr>
    </w:lvl>
    <w:lvl w:ilvl="6" w:tplc="84FC1C12">
      <w:start w:val="1"/>
      <w:numFmt w:val="decimal"/>
      <w:lvlText w:val="%7."/>
      <w:lvlJc w:val="left"/>
      <w:pPr>
        <w:ind w:left="5389" w:hanging="360"/>
      </w:pPr>
    </w:lvl>
    <w:lvl w:ilvl="7" w:tplc="2B4EAAEE">
      <w:start w:val="1"/>
      <w:numFmt w:val="lowerLetter"/>
      <w:lvlText w:val="%8."/>
      <w:lvlJc w:val="left"/>
      <w:pPr>
        <w:ind w:left="6109" w:hanging="360"/>
      </w:pPr>
    </w:lvl>
    <w:lvl w:ilvl="8" w:tplc="1816807C">
      <w:start w:val="1"/>
      <w:numFmt w:val="lowerRoman"/>
      <w:lvlText w:val="%9."/>
      <w:lvlJc w:val="right"/>
      <w:pPr>
        <w:ind w:left="6829" w:hanging="180"/>
      </w:pPr>
    </w:lvl>
  </w:abstractNum>
  <w:abstractNum w:abstractNumId="39" w15:restartNumberingAfterBreak="0">
    <w:nsid w:val="672836EC"/>
    <w:multiLevelType w:val="hybridMultilevel"/>
    <w:tmpl w:val="48C4EADE"/>
    <w:lvl w:ilvl="0" w:tplc="A00EA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E811982"/>
    <w:multiLevelType w:val="hybridMultilevel"/>
    <w:tmpl w:val="884085D4"/>
    <w:lvl w:ilvl="0" w:tplc="855CC178">
      <w:start w:val="9"/>
      <w:numFmt w:val="decimal"/>
      <w:lvlText w:val="%1."/>
      <w:lvlJc w:val="left"/>
      <w:pPr>
        <w:ind w:left="1069" w:hanging="360"/>
      </w:pPr>
      <w:rPr>
        <w:rFonts w:hint="default"/>
      </w:rPr>
    </w:lvl>
    <w:lvl w:ilvl="1" w:tplc="BE44A764">
      <w:start w:val="1"/>
      <w:numFmt w:val="lowerLetter"/>
      <w:lvlText w:val="%2."/>
      <w:lvlJc w:val="left"/>
      <w:pPr>
        <w:ind w:left="1789" w:hanging="360"/>
      </w:pPr>
    </w:lvl>
    <w:lvl w:ilvl="2" w:tplc="1F14C6C6">
      <w:start w:val="1"/>
      <w:numFmt w:val="lowerRoman"/>
      <w:lvlText w:val="%3."/>
      <w:lvlJc w:val="right"/>
      <w:pPr>
        <w:ind w:left="2509" w:hanging="180"/>
      </w:pPr>
    </w:lvl>
    <w:lvl w:ilvl="3" w:tplc="47BC6390">
      <w:start w:val="1"/>
      <w:numFmt w:val="decimal"/>
      <w:lvlText w:val="%4."/>
      <w:lvlJc w:val="left"/>
      <w:pPr>
        <w:ind w:left="3229" w:hanging="360"/>
      </w:pPr>
    </w:lvl>
    <w:lvl w:ilvl="4" w:tplc="F6A844AA">
      <w:start w:val="1"/>
      <w:numFmt w:val="lowerLetter"/>
      <w:lvlText w:val="%5."/>
      <w:lvlJc w:val="left"/>
      <w:pPr>
        <w:ind w:left="3949" w:hanging="360"/>
      </w:pPr>
    </w:lvl>
    <w:lvl w:ilvl="5" w:tplc="9D147F12">
      <w:start w:val="1"/>
      <w:numFmt w:val="lowerRoman"/>
      <w:lvlText w:val="%6."/>
      <w:lvlJc w:val="right"/>
      <w:pPr>
        <w:ind w:left="4669" w:hanging="180"/>
      </w:pPr>
    </w:lvl>
    <w:lvl w:ilvl="6" w:tplc="7C3A1A72">
      <w:start w:val="1"/>
      <w:numFmt w:val="decimal"/>
      <w:lvlText w:val="%7."/>
      <w:lvlJc w:val="left"/>
      <w:pPr>
        <w:ind w:left="5389" w:hanging="360"/>
      </w:pPr>
    </w:lvl>
    <w:lvl w:ilvl="7" w:tplc="F034B8B4">
      <w:start w:val="1"/>
      <w:numFmt w:val="lowerLetter"/>
      <w:lvlText w:val="%8."/>
      <w:lvlJc w:val="left"/>
      <w:pPr>
        <w:ind w:left="6109" w:hanging="360"/>
      </w:pPr>
    </w:lvl>
    <w:lvl w:ilvl="8" w:tplc="6B6695E0">
      <w:start w:val="1"/>
      <w:numFmt w:val="lowerRoman"/>
      <w:lvlText w:val="%9."/>
      <w:lvlJc w:val="right"/>
      <w:pPr>
        <w:ind w:left="6829" w:hanging="180"/>
      </w:pPr>
    </w:lvl>
  </w:abstractNum>
  <w:abstractNum w:abstractNumId="41" w15:restartNumberingAfterBreak="0">
    <w:nsid w:val="6F490A27"/>
    <w:multiLevelType w:val="hybridMultilevel"/>
    <w:tmpl w:val="498CF7CC"/>
    <w:lvl w:ilvl="0" w:tplc="E0AE0346">
      <w:start w:val="1"/>
      <w:numFmt w:val="decimal"/>
      <w:lvlText w:val="%1)"/>
      <w:lvlJc w:val="left"/>
      <w:pPr>
        <w:ind w:left="757" w:hanging="360"/>
      </w:pPr>
      <w:rPr>
        <w:rFonts w:hint="default"/>
      </w:rPr>
    </w:lvl>
    <w:lvl w:ilvl="1" w:tplc="F34C35DC">
      <w:start w:val="1"/>
      <w:numFmt w:val="lowerLetter"/>
      <w:lvlText w:val="%2."/>
      <w:lvlJc w:val="left"/>
      <w:pPr>
        <w:ind w:left="1477" w:hanging="360"/>
      </w:pPr>
    </w:lvl>
    <w:lvl w:ilvl="2" w:tplc="CB5E717A">
      <w:start w:val="1"/>
      <w:numFmt w:val="lowerRoman"/>
      <w:lvlText w:val="%3."/>
      <w:lvlJc w:val="right"/>
      <w:pPr>
        <w:ind w:left="2197" w:hanging="180"/>
      </w:pPr>
    </w:lvl>
    <w:lvl w:ilvl="3" w:tplc="EF08B69E">
      <w:start w:val="1"/>
      <w:numFmt w:val="decimal"/>
      <w:lvlText w:val="%4."/>
      <w:lvlJc w:val="left"/>
      <w:pPr>
        <w:ind w:left="2917" w:hanging="360"/>
      </w:pPr>
    </w:lvl>
    <w:lvl w:ilvl="4" w:tplc="6E007AE6">
      <w:start w:val="1"/>
      <w:numFmt w:val="lowerLetter"/>
      <w:lvlText w:val="%5."/>
      <w:lvlJc w:val="left"/>
      <w:pPr>
        <w:ind w:left="3637" w:hanging="360"/>
      </w:pPr>
    </w:lvl>
    <w:lvl w:ilvl="5" w:tplc="36AE3C90">
      <w:start w:val="1"/>
      <w:numFmt w:val="lowerRoman"/>
      <w:lvlText w:val="%6."/>
      <w:lvlJc w:val="right"/>
      <w:pPr>
        <w:ind w:left="4357" w:hanging="180"/>
      </w:pPr>
    </w:lvl>
    <w:lvl w:ilvl="6" w:tplc="D0B8AE80">
      <w:start w:val="1"/>
      <w:numFmt w:val="decimal"/>
      <w:lvlText w:val="%7."/>
      <w:lvlJc w:val="left"/>
      <w:pPr>
        <w:ind w:left="5077" w:hanging="360"/>
      </w:pPr>
    </w:lvl>
    <w:lvl w:ilvl="7" w:tplc="14369B7E">
      <w:start w:val="1"/>
      <w:numFmt w:val="lowerLetter"/>
      <w:lvlText w:val="%8."/>
      <w:lvlJc w:val="left"/>
      <w:pPr>
        <w:ind w:left="5797" w:hanging="360"/>
      </w:pPr>
    </w:lvl>
    <w:lvl w:ilvl="8" w:tplc="CA96878E">
      <w:start w:val="1"/>
      <w:numFmt w:val="lowerRoman"/>
      <w:lvlText w:val="%9."/>
      <w:lvlJc w:val="right"/>
      <w:pPr>
        <w:ind w:left="6517" w:hanging="180"/>
      </w:pPr>
    </w:lvl>
  </w:abstractNum>
  <w:abstractNum w:abstractNumId="42" w15:restartNumberingAfterBreak="0">
    <w:nsid w:val="700C4DC3"/>
    <w:multiLevelType w:val="hybridMultilevel"/>
    <w:tmpl w:val="08920882"/>
    <w:lvl w:ilvl="0" w:tplc="9E209A78">
      <w:start w:val="1"/>
      <w:numFmt w:val="decimal"/>
      <w:lvlText w:val="%1."/>
      <w:lvlJc w:val="left"/>
      <w:pPr>
        <w:ind w:left="1108" w:hanging="540"/>
      </w:pPr>
      <w:rPr>
        <w:rFonts w:hint="default"/>
      </w:rPr>
    </w:lvl>
    <w:lvl w:ilvl="1" w:tplc="93B639C8">
      <w:start w:val="1"/>
      <w:numFmt w:val="lowerLetter"/>
      <w:lvlText w:val="%2."/>
      <w:lvlJc w:val="left"/>
      <w:pPr>
        <w:ind w:left="1789" w:hanging="360"/>
      </w:pPr>
    </w:lvl>
    <w:lvl w:ilvl="2" w:tplc="2490F1BC">
      <w:start w:val="1"/>
      <w:numFmt w:val="lowerRoman"/>
      <w:lvlText w:val="%3."/>
      <w:lvlJc w:val="right"/>
      <w:pPr>
        <w:ind w:left="2509" w:hanging="180"/>
      </w:pPr>
    </w:lvl>
    <w:lvl w:ilvl="3" w:tplc="52E6B9DE">
      <w:start w:val="1"/>
      <w:numFmt w:val="decimal"/>
      <w:lvlText w:val="%4."/>
      <w:lvlJc w:val="left"/>
      <w:pPr>
        <w:ind w:left="3229" w:hanging="360"/>
      </w:pPr>
    </w:lvl>
    <w:lvl w:ilvl="4" w:tplc="F0BE6C50">
      <w:start w:val="1"/>
      <w:numFmt w:val="lowerLetter"/>
      <w:lvlText w:val="%5."/>
      <w:lvlJc w:val="left"/>
      <w:pPr>
        <w:ind w:left="3949" w:hanging="360"/>
      </w:pPr>
    </w:lvl>
    <w:lvl w:ilvl="5" w:tplc="BC64C66C">
      <w:start w:val="1"/>
      <w:numFmt w:val="lowerRoman"/>
      <w:lvlText w:val="%6."/>
      <w:lvlJc w:val="right"/>
      <w:pPr>
        <w:ind w:left="4669" w:hanging="180"/>
      </w:pPr>
    </w:lvl>
    <w:lvl w:ilvl="6" w:tplc="B5805DD0">
      <w:start w:val="1"/>
      <w:numFmt w:val="decimal"/>
      <w:lvlText w:val="%7."/>
      <w:lvlJc w:val="left"/>
      <w:pPr>
        <w:ind w:left="5389" w:hanging="360"/>
      </w:pPr>
    </w:lvl>
    <w:lvl w:ilvl="7" w:tplc="61AED040">
      <w:start w:val="1"/>
      <w:numFmt w:val="lowerLetter"/>
      <w:lvlText w:val="%8."/>
      <w:lvlJc w:val="left"/>
      <w:pPr>
        <w:ind w:left="6109" w:hanging="360"/>
      </w:pPr>
    </w:lvl>
    <w:lvl w:ilvl="8" w:tplc="E2DE1474">
      <w:start w:val="1"/>
      <w:numFmt w:val="lowerRoman"/>
      <w:lvlText w:val="%9."/>
      <w:lvlJc w:val="right"/>
      <w:pPr>
        <w:ind w:left="6829" w:hanging="180"/>
      </w:pPr>
    </w:lvl>
  </w:abstractNum>
  <w:abstractNum w:abstractNumId="43" w15:restartNumberingAfterBreak="0">
    <w:nsid w:val="75B27508"/>
    <w:multiLevelType w:val="hybridMultilevel"/>
    <w:tmpl w:val="07EC537C"/>
    <w:lvl w:ilvl="0" w:tplc="10B447D6">
      <w:start w:val="1"/>
      <w:numFmt w:val="decimal"/>
      <w:lvlText w:val="%1)"/>
      <w:lvlJc w:val="left"/>
      <w:pPr>
        <w:ind w:left="1068" w:hanging="360"/>
      </w:pPr>
      <w:rPr>
        <w:rFonts w:ascii="Times New Roman" w:eastAsia="Times New Roman" w:hAnsi="Times New Roman" w:cs="Times New Roman" w:hint="default"/>
      </w:rPr>
    </w:lvl>
    <w:lvl w:ilvl="1" w:tplc="4BD22FB6">
      <w:start w:val="1"/>
      <w:numFmt w:val="lowerLetter"/>
      <w:lvlText w:val="%2."/>
      <w:lvlJc w:val="left"/>
      <w:pPr>
        <w:ind w:left="1440" w:hanging="360"/>
      </w:pPr>
    </w:lvl>
    <w:lvl w:ilvl="2" w:tplc="A7283406">
      <w:start w:val="1"/>
      <w:numFmt w:val="lowerRoman"/>
      <w:lvlText w:val="%3."/>
      <w:lvlJc w:val="right"/>
      <w:pPr>
        <w:ind w:left="2160" w:hanging="180"/>
      </w:pPr>
    </w:lvl>
    <w:lvl w:ilvl="3" w:tplc="448AC840">
      <w:start w:val="1"/>
      <w:numFmt w:val="decimal"/>
      <w:lvlText w:val="%4."/>
      <w:lvlJc w:val="left"/>
      <w:pPr>
        <w:ind w:left="2880" w:hanging="360"/>
      </w:pPr>
    </w:lvl>
    <w:lvl w:ilvl="4" w:tplc="B95CB078">
      <w:start w:val="1"/>
      <w:numFmt w:val="lowerLetter"/>
      <w:lvlText w:val="%5."/>
      <w:lvlJc w:val="left"/>
      <w:pPr>
        <w:ind w:left="3600" w:hanging="360"/>
      </w:pPr>
    </w:lvl>
    <w:lvl w:ilvl="5" w:tplc="7AB616B0">
      <w:start w:val="1"/>
      <w:numFmt w:val="lowerRoman"/>
      <w:lvlText w:val="%6."/>
      <w:lvlJc w:val="right"/>
      <w:pPr>
        <w:ind w:left="4320" w:hanging="180"/>
      </w:pPr>
    </w:lvl>
    <w:lvl w:ilvl="6" w:tplc="D68A2B1E">
      <w:start w:val="1"/>
      <w:numFmt w:val="decimal"/>
      <w:lvlText w:val="%7."/>
      <w:lvlJc w:val="left"/>
      <w:pPr>
        <w:ind w:left="5040" w:hanging="360"/>
      </w:pPr>
    </w:lvl>
    <w:lvl w:ilvl="7" w:tplc="7950907A">
      <w:start w:val="1"/>
      <w:numFmt w:val="lowerLetter"/>
      <w:lvlText w:val="%8."/>
      <w:lvlJc w:val="left"/>
      <w:pPr>
        <w:ind w:left="5760" w:hanging="360"/>
      </w:pPr>
    </w:lvl>
    <w:lvl w:ilvl="8" w:tplc="279C0DE0">
      <w:start w:val="1"/>
      <w:numFmt w:val="lowerRoman"/>
      <w:lvlText w:val="%9."/>
      <w:lvlJc w:val="right"/>
      <w:pPr>
        <w:ind w:left="6480" w:hanging="180"/>
      </w:pPr>
    </w:lvl>
  </w:abstractNum>
  <w:abstractNum w:abstractNumId="44" w15:restartNumberingAfterBreak="0">
    <w:nsid w:val="775E1F06"/>
    <w:multiLevelType w:val="hybridMultilevel"/>
    <w:tmpl w:val="9D5AFC7E"/>
    <w:lvl w:ilvl="0" w:tplc="0B226FCE">
      <w:start w:val="17"/>
      <w:numFmt w:val="decimal"/>
      <w:lvlText w:val="%1."/>
      <w:lvlJc w:val="left"/>
      <w:pPr>
        <w:ind w:left="1459" w:hanging="375"/>
      </w:pPr>
      <w:rPr>
        <w:rFonts w:hint="default"/>
      </w:rPr>
    </w:lvl>
    <w:lvl w:ilvl="1" w:tplc="96C0CEE0">
      <w:start w:val="1"/>
      <w:numFmt w:val="lowerLetter"/>
      <w:lvlText w:val="%2."/>
      <w:lvlJc w:val="left"/>
      <w:pPr>
        <w:ind w:left="2164" w:hanging="360"/>
      </w:pPr>
    </w:lvl>
    <w:lvl w:ilvl="2" w:tplc="E360859C">
      <w:start w:val="1"/>
      <w:numFmt w:val="lowerRoman"/>
      <w:lvlText w:val="%3."/>
      <w:lvlJc w:val="right"/>
      <w:pPr>
        <w:ind w:left="2884" w:hanging="180"/>
      </w:pPr>
    </w:lvl>
    <w:lvl w:ilvl="3" w:tplc="16B0BA1C">
      <w:start w:val="1"/>
      <w:numFmt w:val="decimal"/>
      <w:lvlText w:val="%4."/>
      <w:lvlJc w:val="left"/>
      <w:pPr>
        <w:ind w:left="3604" w:hanging="360"/>
      </w:pPr>
    </w:lvl>
    <w:lvl w:ilvl="4" w:tplc="3FAAC4D8">
      <w:start w:val="1"/>
      <w:numFmt w:val="lowerLetter"/>
      <w:lvlText w:val="%5."/>
      <w:lvlJc w:val="left"/>
      <w:pPr>
        <w:ind w:left="4324" w:hanging="360"/>
      </w:pPr>
    </w:lvl>
    <w:lvl w:ilvl="5" w:tplc="4AD4215C">
      <w:start w:val="1"/>
      <w:numFmt w:val="lowerRoman"/>
      <w:lvlText w:val="%6."/>
      <w:lvlJc w:val="right"/>
      <w:pPr>
        <w:ind w:left="5044" w:hanging="180"/>
      </w:pPr>
    </w:lvl>
    <w:lvl w:ilvl="6" w:tplc="3A7E5220">
      <w:start w:val="1"/>
      <w:numFmt w:val="decimal"/>
      <w:lvlText w:val="%7."/>
      <w:lvlJc w:val="left"/>
      <w:pPr>
        <w:ind w:left="5764" w:hanging="360"/>
      </w:pPr>
    </w:lvl>
    <w:lvl w:ilvl="7" w:tplc="21123198">
      <w:start w:val="1"/>
      <w:numFmt w:val="lowerLetter"/>
      <w:lvlText w:val="%8."/>
      <w:lvlJc w:val="left"/>
      <w:pPr>
        <w:ind w:left="6484" w:hanging="360"/>
      </w:pPr>
    </w:lvl>
    <w:lvl w:ilvl="8" w:tplc="0DF00066">
      <w:start w:val="1"/>
      <w:numFmt w:val="lowerRoman"/>
      <w:lvlText w:val="%9."/>
      <w:lvlJc w:val="right"/>
      <w:pPr>
        <w:ind w:left="7204" w:hanging="180"/>
      </w:pPr>
    </w:lvl>
  </w:abstractNum>
  <w:abstractNum w:abstractNumId="45" w15:restartNumberingAfterBreak="0">
    <w:nsid w:val="7A2655E9"/>
    <w:multiLevelType w:val="hybridMultilevel"/>
    <w:tmpl w:val="0B040246"/>
    <w:lvl w:ilvl="0" w:tplc="846A639C">
      <w:start w:val="19"/>
      <w:numFmt w:val="decimal"/>
      <w:lvlText w:val="%1."/>
      <w:lvlJc w:val="left"/>
      <w:pPr>
        <w:ind w:left="943" w:hanging="375"/>
      </w:pPr>
      <w:rPr>
        <w:rFonts w:hint="default"/>
      </w:rPr>
    </w:lvl>
    <w:lvl w:ilvl="1" w:tplc="B17A1BA2">
      <w:start w:val="1"/>
      <w:numFmt w:val="lowerLetter"/>
      <w:lvlText w:val="%2."/>
      <w:lvlJc w:val="left"/>
      <w:pPr>
        <w:ind w:left="1648" w:hanging="360"/>
      </w:pPr>
    </w:lvl>
    <w:lvl w:ilvl="2" w:tplc="8FD4513C">
      <w:start w:val="1"/>
      <w:numFmt w:val="lowerRoman"/>
      <w:lvlText w:val="%3."/>
      <w:lvlJc w:val="right"/>
      <w:pPr>
        <w:ind w:left="2368" w:hanging="180"/>
      </w:pPr>
    </w:lvl>
    <w:lvl w:ilvl="3" w:tplc="CBEA87F4">
      <w:start w:val="1"/>
      <w:numFmt w:val="decimal"/>
      <w:lvlText w:val="%4."/>
      <w:lvlJc w:val="left"/>
      <w:pPr>
        <w:ind w:left="3088" w:hanging="360"/>
      </w:pPr>
    </w:lvl>
    <w:lvl w:ilvl="4" w:tplc="0A42F964">
      <w:start w:val="1"/>
      <w:numFmt w:val="lowerLetter"/>
      <w:lvlText w:val="%5."/>
      <w:lvlJc w:val="left"/>
      <w:pPr>
        <w:ind w:left="3808" w:hanging="360"/>
      </w:pPr>
    </w:lvl>
    <w:lvl w:ilvl="5" w:tplc="1B26E8A6">
      <w:start w:val="1"/>
      <w:numFmt w:val="lowerRoman"/>
      <w:lvlText w:val="%6."/>
      <w:lvlJc w:val="right"/>
      <w:pPr>
        <w:ind w:left="4528" w:hanging="180"/>
      </w:pPr>
    </w:lvl>
    <w:lvl w:ilvl="6" w:tplc="A574042C">
      <w:start w:val="1"/>
      <w:numFmt w:val="decimal"/>
      <w:lvlText w:val="%7."/>
      <w:lvlJc w:val="left"/>
      <w:pPr>
        <w:ind w:left="5248" w:hanging="360"/>
      </w:pPr>
    </w:lvl>
    <w:lvl w:ilvl="7" w:tplc="56EC26D2">
      <w:start w:val="1"/>
      <w:numFmt w:val="lowerLetter"/>
      <w:lvlText w:val="%8."/>
      <w:lvlJc w:val="left"/>
      <w:pPr>
        <w:ind w:left="5968" w:hanging="360"/>
      </w:pPr>
    </w:lvl>
    <w:lvl w:ilvl="8" w:tplc="AA262088">
      <w:start w:val="1"/>
      <w:numFmt w:val="lowerRoman"/>
      <w:lvlText w:val="%9."/>
      <w:lvlJc w:val="right"/>
      <w:pPr>
        <w:ind w:left="6688" w:hanging="180"/>
      </w:pPr>
    </w:lvl>
  </w:abstractNum>
  <w:abstractNum w:abstractNumId="46" w15:restartNumberingAfterBreak="0">
    <w:nsid w:val="7ADD504F"/>
    <w:multiLevelType w:val="hybridMultilevel"/>
    <w:tmpl w:val="5CD6E9DC"/>
    <w:lvl w:ilvl="0" w:tplc="2A94B804">
      <w:start w:val="1"/>
      <w:numFmt w:val="decimal"/>
      <w:lvlText w:val="%1)"/>
      <w:lvlJc w:val="left"/>
      <w:pPr>
        <w:ind w:left="1070" w:hanging="360"/>
      </w:pPr>
      <w:rPr>
        <w:rFonts w:hint="default"/>
      </w:rPr>
    </w:lvl>
    <w:lvl w:ilvl="1" w:tplc="058E8912">
      <w:start w:val="1"/>
      <w:numFmt w:val="lowerLetter"/>
      <w:lvlText w:val="%2."/>
      <w:lvlJc w:val="left"/>
      <w:pPr>
        <w:ind w:left="1790" w:hanging="360"/>
      </w:pPr>
    </w:lvl>
    <w:lvl w:ilvl="2" w:tplc="20A0DCBE">
      <w:start w:val="1"/>
      <w:numFmt w:val="lowerRoman"/>
      <w:lvlText w:val="%3."/>
      <w:lvlJc w:val="right"/>
      <w:pPr>
        <w:ind w:left="2510" w:hanging="180"/>
      </w:pPr>
    </w:lvl>
    <w:lvl w:ilvl="3" w:tplc="0278F4C8">
      <w:start w:val="1"/>
      <w:numFmt w:val="decimal"/>
      <w:lvlText w:val="%4."/>
      <w:lvlJc w:val="left"/>
      <w:pPr>
        <w:ind w:left="3230" w:hanging="360"/>
      </w:pPr>
    </w:lvl>
    <w:lvl w:ilvl="4" w:tplc="67CA074C">
      <w:start w:val="1"/>
      <w:numFmt w:val="lowerLetter"/>
      <w:lvlText w:val="%5."/>
      <w:lvlJc w:val="left"/>
      <w:pPr>
        <w:ind w:left="3950" w:hanging="360"/>
      </w:pPr>
    </w:lvl>
    <w:lvl w:ilvl="5" w:tplc="6E367F7C">
      <w:start w:val="1"/>
      <w:numFmt w:val="lowerRoman"/>
      <w:lvlText w:val="%6."/>
      <w:lvlJc w:val="right"/>
      <w:pPr>
        <w:ind w:left="4670" w:hanging="180"/>
      </w:pPr>
    </w:lvl>
    <w:lvl w:ilvl="6" w:tplc="261C48AA">
      <w:start w:val="1"/>
      <w:numFmt w:val="decimal"/>
      <w:lvlText w:val="%7."/>
      <w:lvlJc w:val="left"/>
      <w:pPr>
        <w:ind w:left="5390" w:hanging="360"/>
      </w:pPr>
    </w:lvl>
    <w:lvl w:ilvl="7" w:tplc="39421656">
      <w:start w:val="1"/>
      <w:numFmt w:val="lowerLetter"/>
      <w:lvlText w:val="%8."/>
      <w:lvlJc w:val="left"/>
      <w:pPr>
        <w:ind w:left="6110" w:hanging="360"/>
      </w:pPr>
    </w:lvl>
    <w:lvl w:ilvl="8" w:tplc="22F21146">
      <w:start w:val="1"/>
      <w:numFmt w:val="lowerRoman"/>
      <w:lvlText w:val="%9."/>
      <w:lvlJc w:val="right"/>
      <w:pPr>
        <w:ind w:left="6830" w:hanging="180"/>
      </w:pPr>
    </w:lvl>
  </w:abstractNum>
  <w:abstractNum w:abstractNumId="47" w15:restartNumberingAfterBreak="0">
    <w:nsid w:val="7E7C3E82"/>
    <w:multiLevelType w:val="hybridMultilevel"/>
    <w:tmpl w:val="C7B4CD92"/>
    <w:lvl w:ilvl="0" w:tplc="1DEE98C2">
      <w:start w:val="1"/>
      <w:numFmt w:val="decimal"/>
      <w:lvlText w:val="%1)"/>
      <w:lvlJc w:val="left"/>
      <w:pPr>
        <w:ind w:left="1069" w:hanging="360"/>
      </w:pPr>
      <w:rPr>
        <w:rFonts w:hint="default"/>
      </w:rPr>
    </w:lvl>
    <w:lvl w:ilvl="1" w:tplc="D888710E">
      <w:start w:val="1"/>
      <w:numFmt w:val="lowerLetter"/>
      <w:lvlText w:val="%2."/>
      <w:lvlJc w:val="left"/>
      <w:pPr>
        <w:ind w:left="1789" w:hanging="360"/>
      </w:pPr>
    </w:lvl>
    <w:lvl w:ilvl="2" w:tplc="8F10CD8A">
      <w:start w:val="1"/>
      <w:numFmt w:val="lowerRoman"/>
      <w:lvlText w:val="%3."/>
      <w:lvlJc w:val="right"/>
      <w:pPr>
        <w:ind w:left="2509" w:hanging="180"/>
      </w:pPr>
    </w:lvl>
    <w:lvl w:ilvl="3" w:tplc="D208022C">
      <w:start w:val="1"/>
      <w:numFmt w:val="decimal"/>
      <w:lvlText w:val="%4."/>
      <w:lvlJc w:val="left"/>
      <w:pPr>
        <w:ind w:left="3229" w:hanging="360"/>
      </w:pPr>
    </w:lvl>
    <w:lvl w:ilvl="4" w:tplc="D11EE202">
      <w:start w:val="1"/>
      <w:numFmt w:val="lowerLetter"/>
      <w:lvlText w:val="%5."/>
      <w:lvlJc w:val="left"/>
      <w:pPr>
        <w:ind w:left="3949" w:hanging="360"/>
      </w:pPr>
    </w:lvl>
    <w:lvl w:ilvl="5" w:tplc="EECE198A">
      <w:start w:val="1"/>
      <w:numFmt w:val="lowerRoman"/>
      <w:lvlText w:val="%6."/>
      <w:lvlJc w:val="right"/>
      <w:pPr>
        <w:ind w:left="4669" w:hanging="180"/>
      </w:pPr>
    </w:lvl>
    <w:lvl w:ilvl="6" w:tplc="2BFE28CA">
      <w:start w:val="1"/>
      <w:numFmt w:val="decimal"/>
      <w:lvlText w:val="%7."/>
      <w:lvlJc w:val="left"/>
      <w:pPr>
        <w:ind w:left="5389" w:hanging="360"/>
      </w:pPr>
    </w:lvl>
    <w:lvl w:ilvl="7" w:tplc="41386FDE">
      <w:start w:val="1"/>
      <w:numFmt w:val="lowerLetter"/>
      <w:lvlText w:val="%8."/>
      <w:lvlJc w:val="left"/>
      <w:pPr>
        <w:ind w:left="6109" w:hanging="360"/>
      </w:pPr>
    </w:lvl>
    <w:lvl w:ilvl="8" w:tplc="097A109A">
      <w:start w:val="1"/>
      <w:numFmt w:val="lowerRoman"/>
      <w:lvlText w:val="%9."/>
      <w:lvlJc w:val="right"/>
      <w:pPr>
        <w:ind w:left="6829" w:hanging="180"/>
      </w:pPr>
    </w:lvl>
  </w:abstractNum>
  <w:num w:numId="1">
    <w:abstractNumId w:val="6"/>
  </w:num>
  <w:num w:numId="2">
    <w:abstractNumId w:val="37"/>
  </w:num>
  <w:num w:numId="3">
    <w:abstractNumId w:val="7"/>
  </w:num>
  <w:num w:numId="4">
    <w:abstractNumId w:val="47"/>
  </w:num>
  <w:num w:numId="5">
    <w:abstractNumId w:val="9"/>
  </w:num>
  <w:num w:numId="6">
    <w:abstractNumId w:val="36"/>
  </w:num>
  <w:num w:numId="7">
    <w:abstractNumId w:val="43"/>
  </w:num>
  <w:num w:numId="8">
    <w:abstractNumId w:val="32"/>
  </w:num>
  <w:num w:numId="9">
    <w:abstractNumId w:val="3"/>
  </w:num>
  <w:num w:numId="10">
    <w:abstractNumId w:val="18"/>
  </w:num>
  <w:num w:numId="11">
    <w:abstractNumId w:val="35"/>
  </w:num>
  <w:num w:numId="12">
    <w:abstractNumId w:val="4"/>
  </w:num>
  <w:num w:numId="13">
    <w:abstractNumId w:val="41"/>
  </w:num>
  <w:num w:numId="14">
    <w:abstractNumId w:val="20"/>
  </w:num>
  <w:num w:numId="15">
    <w:abstractNumId w:val="21"/>
  </w:num>
  <w:num w:numId="16">
    <w:abstractNumId w:val="26"/>
  </w:num>
  <w:num w:numId="17">
    <w:abstractNumId w:val="14"/>
  </w:num>
  <w:num w:numId="18">
    <w:abstractNumId w:val="10"/>
  </w:num>
  <w:num w:numId="19">
    <w:abstractNumId w:val="34"/>
  </w:num>
  <w:num w:numId="20">
    <w:abstractNumId w:val="23"/>
  </w:num>
  <w:num w:numId="21">
    <w:abstractNumId w:val="13"/>
  </w:num>
  <w:num w:numId="22">
    <w:abstractNumId w:val="25"/>
  </w:num>
  <w:num w:numId="23">
    <w:abstractNumId w:val="22"/>
  </w:num>
  <w:num w:numId="24">
    <w:abstractNumId w:val="33"/>
  </w:num>
  <w:num w:numId="25">
    <w:abstractNumId w:val="0"/>
  </w:num>
  <w:num w:numId="26">
    <w:abstractNumId w:val="38"/>
  </w:num>
  <w:num w:numId="27">
    <w:abstractNumId w:val="5"/>
  </w:num>
  <w:num w:numId="28">
    <w:abstractNumId w:val="46"/>
  </w:num>
  <w:num w:numId="29">
    <w:abstractNumId w:val="31"/>
  </w:num>
  <w:num w:numId="30">
    <w:abstractNumId w:val="44"/>
  </w:num>
  <w:num w:numId="31">
    <w:abstractNumId w:val="29"/>
  </w:num>
  <w:num w:numId="32">
    <w:abstractNumId w:val="3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40"/>
  </w:num>
  <w:num w:numId="36">
    <w:abstractNumId w:val="42"/>
  </w:num>
  <w:num w:numId="37">
    <w:abstractNumId w:val="8"/>
  </w:num>
  <w:num w:numId="38">
    <w:abstractNumId w:val="19"/>
  </w:num>
  <w:num w:numId="39">
    <w:abstractNumId w:val="45"/>
  </w:num>
  <w:num w:numId="40">
    <w:abstractNumId w:val="11"/>
  </w:num>
  <w:num w:numId="41">
    <w:abstractNumId w:val="16"/>
  </w:num>
  <w:num w:numId="42">
    <w:abstractNumId w:val="12"/>
  </w:num>
  <w:num w:numId="43">
    <w:abstractNumId w:val="27"/>
  </w:num>
  <w:num w:numId="44">
    <w:abstractNumId w:val="28"/>
  </w:num>
  <w:num w:numId="45">
    <w:abstractNumId w:val="1"/>
  </w:num>
  <w:num w:numId="46">
    <w:abstractNumId w:val="24"/>
  </w:num>
  <w:num w:numId="47">
    <w:abstractNumId w:val="39"/>
  </w:num>
  <w:num w:numId="4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1E"/>
    <w:rsid w:val="00006F1B"/>
    <w:rsid w:val="000257A4"/>
    <w:rsid w:val="00025856"/>
    <w:rsid w:val="0003275A"/>
    <w:rsid w:val="00035FB4"/>
    <w:rsid w:val="000407DA"/>
    <w:rsid w:val="00042DCA"/>
    <w:rsid w:val="00045381"/>
    <w:rsid w:val="00046378"/>
    <w:rsid w:val="00046591"/>
    <w:rsid w:val="00046A73"/>
    <w:rsid w:val="000521DD"/>
    <w:rsid w:val="00056336"/>
    <w:rsid w:val="000570D9"/>
    <w:rsid w:val="00057EC3"/>
    <w:rsid w:val="000612EA"/>
    <w:rsid w:val="00071541"/>
    <w:rsid w:val="00071A6F"/>
    <w:rsid w:val="000751E7"/>
    <w:rsid w:val="00082425"/>
    <w:rsid w:val="00083E3F"/>
    <w:rsid w:val="000858A0"/>
    <w:rsid w:val="000875A6"/>
    <w:rsid w:val="0009355A"/>
    <w:rsid w:val="00097313"/>
    <w:rsid w:val="000A17DA"/>
    <w:rsid w:val="000A63EB"/>
    <w:rsid w:val="000B575D"/>
    <w:rsid w:val="000C4EDB"/>
    <w:rsid w:val="000C57C9"/>
    <w:rsid w:val="000C70F0"/>
    <w:rsid w:val="000C7CBC"/>
    <w:rsid w:val="000D2C4D"/>
    <w:rsid w:val="000D3D4F"/>
    <w:rsid w:val="000D58E0"/>
    <w:rsid w:val="000D69D4"/>
    <w:rsid w:val="000E24D5"/>
    <w:rsid w:val="000E2C81"/>
    <w:rsid w:val="000E3F0B"/>
    <w:rsid w:val="000E4EA3"/>
    <w:rsid w:val="000E5FFB"/>
    <w:rsid w:val="000F2B80"/>
    <w:rsid w:val="000F4EF9"/>
    <w:rsid w:val="000F60F0"/>
    <w:rsid w:val="000F772A"/>
    <w:rsid w:val="001016C1"/>
    <w:rsid w:val="00102660"/>
    <w:rsid w:val="00107013"/>
    <w:rsid w:val="00111652"/>
    <w:rsid w:val="00115F24"/>
    <w:rsid w:val="00120C88"/>
    <w:rsid w:val="0012206D"/>
    <w:rsid w:val="001242D7"/>
    <w:rsid w:val="0012622B"/>
    <w:rsid w:val="00126FD0"/>
    <w:rsid w:val="00156040"/>
    <w:rsid w:val="0016384C"/>
    <w:rsid w:val="00173327"/>
    <w:rsid w:val="00173ECC"/>
    <w:rsid w:val="001772FA"/>
    <w:rsid w:val="00183834"/>
    <w:rsid w:val="001862A6"/>
    <w:rsid w:val="0019280D"/>
    <w:rsid w:val="00197C5B"/>
    <w:rsid w:val="001A521E"/>
    <w:rsid w:val="001A78D0"/>
    <w:rsid w:val="001B40BA"/>
    <w:rsid w:val="001B44E6"/>
    <w:rsid w:val="001B491F"/>
    <w:rsid w:val="001C0ADF"/>
    <w:rsid w:val="001C1E50"/>
    <w:rsid w:val="001C3AB3"/>
    <w:rsid w:val="001C483D"/>
    <w:rsid w:val="001D1BA1"/>
    <w:rsid w:val="001D5938"/>
    <w:rsid w:val="001D77E6"/>
    <w:rsid w:val="001E3388"/>
    <w:rsid w:val="001F0000"/>
    <w:rsid w:val="001F04ED"/>
    <w:rsid w:val="001F2E7E"/>
    <w:rsid w:val="001F52DC"/>
    <w:rsid w:val="001F549F"/>
    <w:rsid w:val="001F5AB3"/>
    <w:rsid w:val="0020111C"/>
    <w:rsid w:val="00201772"/>
    <w:rsid w:val="00206E0C"/>
    <w:rsid w:val="00207C95"/>
    <w:rsid w:val="002158D5"/>
    <w:rsid w:val="002158D8"/>
    <w:rsid w:val="00216D2E"/>
    <w:rsid w:val="00226F4E"/>
    <w:rsid w:val="00231476"/>
    <w:rsid w:val="002318B5"/>
    <w:rsid w:val="0023225E"/>
    <w:rsid w:val="00233E2E"/>
    <w:rsid w:val="002345FB"/>
    <w:rsid w:val="00235619"/>
    <w:rsid w:val="00256F49"/>
    <w:rsid w:val="0026021B"/>
    <w:rsid w:val="00260818"/>
    <w:rsid w:val="0026316F"/>
    <w:rsid w:val="0027189B"/>
    <w:rsid w:val="00273B01"/>
    <w:rsid w:val="00281200"/>
    <w:rsid w:val="00286C92"/>
    <w:rsid w:val="002B035E"/>
    <w:rsid w:val="002B0AD6"/>
    <w:rsid w:val="002B0DEA"/>
    <w:rsid w:val="002B4EB8"/>
    <w:rsid w:val="002B5F6C"/>
    <w:rsid w:val="002C2E54"/>
    <w:rsid w:val="002C45D2"/>
    <w:rsid w:val="002C66A4"/>
    <w:rsid w:val="002C67A2"/>
    <w:rsid w:val="002C7FE1"/>
    <w:rsid w:val="002D4AB9"/>
    <w:rsid w:val="002D6DA4"/>
    <w:rsid w:val="002E0483"/>
    <w:rsid w:val="002E49EB"/>
    <w:rsid w:val="002E4E45"/>
    <w:rsid w:val="002E64D3"/>
    <w:rsid w:val="002F00E1"/>
    <w:rsid w:val="002F44A1"/>
    <w:rsid w:val="00301FB8"/>
    <w:rsid w:val="003058A5"/>
    <w:rsid w:val="003109A1"/>
    <w:rsid w:val="00315005"/>
    <w:rsid w:val="00321628"/>
    <w:rsid w:val="00321751"/>
    <w:rsid w:val="003300D7"/>
    <w:rsid w:val="00331A69"/>
    <w:rsid w:val="00333ED0"/>
    <w:rsid w:val="003422B7"/>
    <w:rsid w:val="00346722"/>
    <w:rsid w:val="00347148"/>
    <w:rsid w:val="003502AE"/>
    <w:rsid w:val="00351EAC"/>
    <w:rsid w:val="0035761B"/>
    <w:rsid w:val="003617F6"/>
    <w:rsid w:val="0036201C"/>
    <w:rsid w:val="00364852"/>
    <w:rsid w:val="00367EE9"/>
    <w:rsid w:val="00375ECD"/>
    <w:rsid w:val="00380EA2"/>
    <w:rsid w:val="003927E1"/>
    <w:rsid w:val="00396D8C"/>
    <w:rsid w:val="0039743E"/>
    <w:rsid w:val="003A3489"/>
    <w:rsid w:val="003A48F5"/>
    <w:rsid w:val="003A679B"/>
    <w:rsid w:val="003B3323"/>
    <w:rsid w:val="003B52CB"/>
    <w:rsid w:val="003B64B5"/>
    <w:rsid w:val="003C0B4C"/>
    <w:rsid w:val="003C2400"/>
    <w:rsid w:val="003C33F3"/>
    <w:rsid w:val="003C3469"/>
    <w:rsid w:val="003C5994"/>
    <w:rsid w:val="003D2E99"/>
    <w:rsid w:val="003D2F2E"/>
    <w:rsid w:val="003D4E31"/>
    <w:rsid w:val="003D6384"/>
    <w:rsid w:val="003D64A2"/>
    <w:rsid w:val="003D653C"/>
    <w:rsid w:val="003E0160"/>
    <w:rsid w:val="003E72C6"/>
    <w:rsid w:val="003F1AD9"/>
    <w:rsid w:val="003F5716"/>
    <w:rsid w:val="003F71AF"/>
    <w:rsid w:val="003F75B4"/>
    <w:rsid w:val="003F782C"/>
    <w:rsid w:val="00401C61"/>
    <w:rsid w:val="0040308F"/>
    <w:rsid w:val="00404F85"/>
    <w:rsid w:val="00405851"/>
    <w:rsid w:val="00410852"/>
    <w:rsid w:val="004109C5"/>
    <w:rsid w:val="0041530C"/>
    <w:rsid w:val="0041614C"/>
    <w:rsid w:val="00420C10"/>
    <w:rsid w:val="004225F9"/>
    <w:rsid w:val="00422EC3"/>
    <w:rsid w:val="00425782"/>
    <w:rsid w:val="0042669D"/>
    <w:rsid w:val="00430C2A"/>
    <w:rsid w:val="00434720"/>
    <w:rsid w:val="00434842"/>
    <w:rsid w:val="004373CF"/>
    <w:rsid w:val="004441A4"/>
    <w:rsid w:val="004460D9"/>
    <w:rsid w:val="00447300"/>
    <w:rsid w:val="0045598E"/>
    <w:rsid w:val="00455FFE"/>
    <w:rsid w:val="00456727"/>
    <w:rsid w:val="004574C0"/>
    <w:rsid w:val="004668F9"/>
    <w:rsid w:val="004676EF"/>
    <w:rsid w:val="00474CB6"/>
    <w:rsid w:val="00477432"/>
    <w:rsid w:val="00477A76"/>
    <w:rsid w:val="00477E17"/>
    <w:rsid w:val="004866C8"/>
    <w:rsid w:val="00486BAA"/>
    <w:rsid w:val="004A1C48"/>
    <w:rsid w:val="004A317C"/>
    <w:rsid w:val="004A3EA5"/>
    <w:rsid w:val="004A543B"/>
    <w:rsid w:val="004A66A3"/>
    <w:rsid w:val="004B2198"/>
    <w:rsid w:val="004B3DFD"/>
    <w:rsid w:val="004B5BD6"/>
    <w:rsid w:val="004B7069"/>
    <w:rsid w:val="004C052B"/>
    <w:rsid w:val="004C1D55"/>
    <w:rsid w:val="004C1E9C"/>
    <w:rsid w:val="004D39F6"/>
    <w:rsid w:val="004D61D4"/>
    <w:rsid w:val="004E5670"/>
    <w:rsid w:val="004F336D"/>
    <w:rsid w:val="004F511B"/>
    <w:rsid w:val="004F772F"/>
    <w:rsid w:val="0050224C"/>
    <w:rsid w:val="005035DE"/>
    <w:rsid w:val="00503E98"/>
    <w:rsid w:val="00510AE8"/>
    <w:rsid w:val="00515066"/>
    <w:rsid w:val="00522CD4"/>
    <w:rsid w:val="00524E21"/>
    <w:rsid w:val="005256A8"/>
    <w:rsid w:val="005342BF"/>
    <w:rsid w:val="005373A5"/>
    <w:rsid w:val="005374BA"/>
    <w:rsid w:val="0054639A"/>
    <w:rsid w:val="00547A11"/>
    <w:rsid w:val="005504E7"/>
    <w:rsid w:val="00553399"/>
    <w:rsid w:val="005544C0"/>
    <w:rsid w:val="00556A15"/>
    <w:rsid w:val="00562A56"/>
    <w:rsid w:val="00567EB9"/>
    <w:rsid w:val="00570ED7"/>
    <w:rsid w:val="0057366E"/>
    <w:rsid w:val="00573FAA"/>
    <w:rsid w:val="005814C3"/>
    <w:rsid w:val="00582A91"/>
    <w:rsid w:val="00587E3F"/>
    <w:rsid w:val="00594162"/>
    <w:rsid w:val="005A08A5"/>
    <w:rsid w:val="005A0CCA"/>
    <w:rsid w:val="005A5E3D"/>
    <w:rsid w:val="005A7F6F"/>
    <w:rsid w:val="005B7640"/>
    <w:rsid w:val="005C038F"/>
    <w:rsid w:val="005F1831"/>
    <w:rsid w:val="005F379D"/>
    <w:rsid w:val="006014C6"/>
    <w:rsid w:val="006025D6"/>
    <w:rsid w:val="00602F8C"/>
    <w:rsid w:val="00605F75"/>
    <w:rsid w:val="0060763D"/>
    <w:rsid w:val="00610BD6"/>
    <w:rsid w:val="00615EB2"/>
    <w:rsid w:val="00615FEE"/>
    <w:rsid w:val="006212D5"/>
    <w:rsid w:val="006266A0"/>
    <w:rsid w:val="00637A35"/>
    <w:rsid w:val="00644C4C"/>
    <w:rsid w:val="006467EF"/>
    <w:rsid w:val="00647EB1"/>
    <w:rsid w:val="006554D2"/>
    <w:rsid w:val="00664948"/>
    <w:rsid w:val="00667449"/>
    <w:rsid w:val="0067003F"/>
    <w:rsid w:val="00672B63"/>
    <w:rsid w:val="00673985"/>
    <w:rsid w:val="00673A8E"/>
    <w:rsid w:val="00676763"/>
    <w:rsid w:val="00685E31"/>
    <w:rsid w:val="00693D2D"/>
    <w:rsid w:val="00693EAC"/>
    <w:rsid w:val="00696EC2"/>
    <w:rsid w:val="006A6B10"/>
    <w:rsid w:val="006A6EE9"/>
    <w:rsid w:val="006A790F"/>
    <w:rsid w:val="006B2B23"/>
    <w:rsid w:val="006C1C4B"/>
    <w:rsid w:val="006C2C90"/>
    <w:rsid w:val="006C45E0"/>
    <w:rsid w:val="006C5AD9"/>
    <w:rsid w:val="006E0924"/>
    <w:rsid w:val="006E6319"/>
    <w:rsid w:val="007114E2"/>
    <w:rsid w:val="0071436E"/>
    <w:rsid w:val="00721211"/>
    <w:rsid w:val="00723139"/>
    <w:rsid w:val="007235F2"/>
    <w:rsid w:val="00724957"/>
    <w:rsid w:val="00724F40"/>
    <w:rsid w:val="0072619D"/>
    <w:rsid w:val="007279AE"/>
    <w:rsid w:val="00731B70"/>
    <w:rsid w:val="00733F34"/>
    <w:rsid w:val="00737FDC"/>
    <w:rsid w:val="00742AA1"/>
    <w:rsid w:val="00745DAB"/>
    <w:rsid w:val="0075288C"/>
    <w:rsid w:val="0075415C"/>
    <w:rsid w:val="0075731A"/>
    <w:rsid w:val="00757D5E"/>
    <w:rsid w:val="00762878"/>
    <w:rsid w:val="0076644C"/>
    <w:rsid w:val="007700CD"/>
    <w:rsid w:val="007717A9"/>
    <w:rsid w:val="007759DB"/>
    <w:rsid w:val="00777E1C"/>
    <w:rsid w:val="00783E41"/>
    <w:rsid w:val="00786D15"/>
    <w:rsid w:val="00792872"/>
    <w:rsid w:val="00795028"/>
    <w:rsid w:val="00796AF7"/>
    <w:rsid w:val="00797599"/>
    <w:rsid w:val="007A08B9"/>
    <w:rsid w:val="007A7827"/>
    <w:rsid w:val="007B0406"/>
    <w:rsid w:val="007B0A5E"/>
    <w:rsid w:val="007B0D16"/>
    <w:rsid w:val="007B2841"/>
    <w:rsid w:val="007B46E5"/>
    <w:rsid w:val="007B46FF"/>
    <w:rsid w:val="007C0464"/>
    <w:rsid w:val="007C0559"/>
    <w:rsid w:val="007C5576"/>
    <w:rsid w:val="007C585D"/>
    <w:rsid w:val="007C70C3"/>
    <w:rsid w:val="007C7D0F"/>
    <w:rsid w:val="007D6C60"/>
    <w:rsid w:val="007E4A26"/>
    <w:rsid w:val="007F19BC"/>
    <w:rsid w:val="00817A79"/>
    <w:rsid w:val="00822B72"/>
    <w:rsid w:val="00824649"/>
    <w:rsid w:val="00824BB8"/>
    <w:rsid w:val="00827A44"/>
    <w:rsid w:val="00832342"/>
    <w:rsid w:val="00833699"/>
    <w:rsid w:val="00836885"/>
    <w:rsid w:val="008415CE"/>
    <w:rsid w:val="00842B59"/>
    <w:rsid w:val="008437A6"/>
    <w:rsid w:val="00843AA5"/>
    <w:rsid w:val="008474D8"/>
    <w:rsid w:val="00850400"/>
    <w:rsid w:val="008507FC"/>
    <w:rsid w:val="00853FCD"/>
    <w:rsid w:val="00861224"/>
    <w:rsid w:val="00863C49"/>
    <w:rsid w:val="008660F0"/>
    <w:rsid w:val="00871410"/>
    <w:rsid w:val="008715AE"/>
    <w:rsid w:val="00875648"/>
    <w:rsid w:val="00876571"/>
    <w:rsid w:val="008824BE"/>
    <w:rsid w:val="00882B4C"/>
    <w:rsid w:val="00887A58"/>
    <w:rsid w:val="00891831"/>
    <w:rsid w:val="008A0FB6"/>
    <w:rsid w:val="008A165F"/>
    <w:rsid w:val="008A331A"/>
    <w:rsid w:val="008A3C48"/>
    <w:rsid w:val="008A48F3"/>
    <w:rsid w:val="008B013D"/>
    <w:rsid w:val="008B273E"/>
    <w:rsid w:val="008B5BB8"/>
    <w:rsid w:val="008B6A29"/>
    <w:rsid w:val="008B7AD2"/>
    <w:rsid w:val="008C0874"/>
    <w:rsid w:val="008C0AD6"/>
    <w:rsid w:val="008C0B15"/>
    <w:rsid w:val="008C3F57"/>
    <w:rsid w:val="008C4C77"/>
    <w:rsid w:val="008C7C39"/>
    <w:rsid w:val="008E089C"/>
    <w:rsid w:val="008E3747"/>
    <w:rsid w:val="008F2DE4"/>
    <w:rsid w:val="00910B0B"/>
    <w:rsid w:val="00913324"/>
    <w:rsid w:val="00914B34"/>
    <w:rsid w:val="00920DF0"/>
    <w:rsid w:val="00922306"/>
    <w:rsid w:val="00926941"/>
    <w:rsid w:val="00927ADE"/>
    <w:rsid w:val="00930709"/>
    <w:rsid w:val="00941732"/>
    <w:rsid w:val="009463B7"/>
    <w:rsid w:val="00950A71"/>
    <w:rsid w:val="00962006"/>
    <w:rsid w:val="009622FD"/>
    <w:rsid w:val="00970169"/>
    <w:rsid w:val="00971716"/>
    <w:rsid w:val="00975351"/>
    <w:rsid w:val="0098509D"/>
    <w:rsid w:val="0098583E"/>
    <w:rsid w:val="00986A0B"/>
    <w:rsid w:val="009967BB"/>
    <w:rsid w:val="009A05D9"/>
    <w:rsid w:val="009A1D4D"/>
    <w:rsid w:val="009A5EDE"/>
    <w:rsid w:val="009A60B1"/>
    <w:rsid w:val="009A75BD"/>
    <w:rsid w:val="009B0FA4"/>
    <w:rsid w:val="009B6236"/>
    <w:rsid w:val="009C6F14"/>
    <w:rsid w:val="009D34DB"/>
    <w:rsid w:val="009D79D3"/>
    <w:rsid w:val="009E2B44"/>
    <w:rsid w:val="009E2E61"/>
    <w:rsid w:val="009E47C5"/>
    <w:rsid w:val="009F214E"/>
    <w:rsid w:val="009F47BF"/>
    <w:rsid w:val="009F7181"/>
    <w:rsid w:val="00A0289A"/>
    <w:rsid w:val="00A05F36"/>
    <w:rsid w:val="00A063F6"/>
    <w:rsid w:val="00A11D2B"/>
    <w:rsid w:val="00A27305"/>
    <w:rsid w:val="00A306C7"/>
    <w:rsid w:val="00A34E6D"/>
    <w:rsid w:val="00A37325"/>
    <w:rsid w:val="00A3732B"/>
    <w:rsid w:val="00A43513"/>
    <w:rsid w:val="00A44610"/>
    <w:rsid w:val="00A47666"/>
    <w:rsid w:val="00A47A77"/>
    <w:rsid w:val="00A504BB"/>
    <w:rsid w:val="00A52DA3"/>
    <w:rsid w:val="00A5419A"/>
    <w:rsid w:val="00A55395"/>
    <w:rsid w:val="00A55AC9"/>
    <w:rsid w:val="00A63183"/>
    <w:rsid w:val="00A64BEC"/>
    <w:rsid w:val="00A67C8C"/>
    <w:rsid w:val="00A7060B"/>
    <w:rsid w:val="00A74484"/>
    <w:rsid w:val="00A91851"/>
    <w:rsid w:val="00A91D0B"/>
    <w:rsid w:val="00A92D48"/>
    <w:rsid w:val="00AA0ED1"/>
    <w:rsid w:val="00AA35EF"/>
    <w:rsid w:val="00AA3911"/>
    <w:rsid w:val="00AB18F6"/>
    <w:rsid w:val="00AB2601"/>
    <w:rsid w:val="00AC6DBE"/>
    <w:rsid w:val="00AD256E"/>
    <w:rsid w:val="00AD63BB"/>
    <w:rsid w:val="00AE0BC6"/>
    <w:rsid w:val="00AE1D84"/>
    <w:rsid w:val="00AE1DDB"/>
    <w:rsid w:val="00AE2C5D"/>
    <w:rsid w:val="00AE2DE2"/>
    <w:rsid w:val="00AE496B"/>
    <w:rsid w:val="00AE617E"/>
    <w:rsid w:val="00AE71F0"/>
    <w:rsid w:val="00AF1E37"/>
    <w:rsid w:val="00B06A59"/>
    <w:rsid w:val="00B11CA2"/>
    <w:rsid w:val="00B15017"/>
    <w:rsid w:val="00B16005"/>
    <w:rsid w:val="00B164CC"/>
    <w:rsid w:val="00B2181E"/>
    <w:rsid w:val="00B27517"/>
    <w:rsid w:val="00B302C7"/>
    <w:rsid w:val="00B305B3"/>
    <w:rsid w:val="00B30B87"/>
    <w:rsid w:val="00B31B10"/>
    <w:rsid w:val="00B34140"/>
    <w:rsid w:val="00B343E6"/>
    <w:rsid w:val="00B34C37"/>
    <w:rsid w:val="00B43CF3"/>
    <w:rsid w:val="00B454D7"/>
    <w:rsid w:val="00B50A6D"/>
    <w:rsid w:val="00B53F50"/>
    <w:rsid w:val="00B60289"/>
    <w:rsid w:val="00B60AC7"/>
    <w:rsid w:val="00B61509"/>
    <w:rsid w:val="00B63756"/>
    <w:rsid w:val="00B647AB"/>
    <w:rsid w:val="00B6633A"/>
    <w:rsid w:val="00B710B8"/>
    <w:rsid w:val="00B7188C"/>
    <w:rsid w:val="00B752DE"/>
    <w:rsid w:val="00B86127"/>
    <w:rsid w:val="00B91493"/>
    <w:rsid w:val="00B92043"/>
    <w:rsid w:val="00B934BD"/>
    <w:rsid w:val="00B97D53"/>
    <w:rsid w:val="00BA3AB3"/>
    <w:rsid w:val="00BA5851"/>
    <w:rsid w:val="00BA6116"/>
    <w:rsid w:val="00BB7012"/>
    <w:rsid w:val="00BC45D0"/>
    <w:rsid w:val="00BD2684"/>
    <w:rsid w:val="00BE028F"/>
    <w:rsid w:val="00BF000B"/>
    <w:rsid w:val="00BF2972"/>
    <w:rsid w:val="00BF3AA1"/>
    <w:rsid w:val="00BF7AFA"/>
    <w:rsid w:val="00C0012C"/>
    <w:rsid w:val="00C0590F"/>
    <w:rsid w:val="00C07969"/>
    <w:rsid w:val="00C1050F"/>
    <w:rsid w:val="00C13E98"/>
    <w:rsid w:val="00C158C3"/>
    <w:rsid w:val="00C2454C"/>
    <w:rsid w:val="00C246BB"/>
    <w:rsid w:val="00C320B0"/>
    <w:rsid w:val="00C32D05"/>
    <w:rsid w:val="00C35825"/>
    <w:rsid w:val="00C43D84"/>
    <w:rsid w:val="00C4610A"/>
    <w:rsid w:val="00C50B55"/>
    <w:rsid w:val="00C5256F"/>
    <w:rsid w:val="00C67038"/>
    <w:rsid w:val="00C67F90"/>
    <w:rsid w:val="00C718CC"/>
    <w:rsid w:val="00C72560"/>
    <w:rsid w:val="00C80063"/>
    <w:rsid w:val="00C932EB"/>
    <w:rsid w:val="00C93526"/>
    <w:rsid w:val="00CA046D"/>
    <w:rsid w:val="00CA10DC"/>
    <w:rsid w:val="00CA3FDC"/>
    <w:rsid w:val="00CA6C7C"/>
    <w:rsid w:val="00CB169D"/>
    <w:rsid w:val="00CB23B8"/>
    <w:rsid w:val="00CB4A3A"/>
    <w:rsid w:val="00CC1368"/>
    <w:rsid w:val="00CC2BD8"/>
    <w:rsid w:val="00CC4802"/>
    <w:rsid w:val="00CC5CFD"/>
    <w:rsid w:val="00CD2C6F"/>
    <w:rsid w:val="00CD3E3F"/>
    <w:rsid w:val="00CD4462"/>
    <w:rsid w:val="00CE4F86"/>
    <w:rsid w:val="00CE6BD7"/>
    <w:rsid w:val="00CF27B3"/>
    <w:rsid w:val="00CF2C83"/>
    <w:rsid w:val="00CF6F62"/>
    <w:rsid w:val="00D01889"/>
    <w:rsid w:val="00D22552"/>
    <w:rsid w:val="00D22D16"/>
    <w:rsid w:val="00D25E5A"/>
    <w:rsid w:val="00D31E32"/>
    <w:rsid w:val="00D3202E"/>
    <w:rsid w:val="00D34A75"/>
    <w:rsid w:val="00D369CF"/>
    <w:rsid w:val="00D414AA"/>
    <w:rsid w:val="00D427DB"/>
    <w:rsid w:val="00D446C0"/>
    <w:rsid w:val="00D51E90"/>
    <w:rsid w:val="00D652BF"/>
    <w:rsid w:val="00D73837"/>
    <w:rsid w:val="00D740B6"/>
    <w:rsid w:val="00D81C73"/>
    <w:rsid w:val="00D91932"/>
    <w:rsid w:val="00D9381D"/>
    <w:rsid w:val="00D94593"/>
    <w:rsid w:val="00D97963"/>
    <w:rsid w:val="00DA2D4B"/>
    <w:rsid w:val="00DA39C0"/>
    <w:rsid w:val="00DA62B6"/>
    <w:rsid w:val="00DB08E8"/>
    <w:rsid w:val="00DB0EA8"/>
    <w:rsid w:val="00DB1755"/>
    <w:rsid w:val="00DC0FD6"/>
    <w:rsid w:val="00DC1447"/>
    <w:rsid w:val="00DC1AA4"/>
    <w:rsid w:val="00DD12DB"/>
    <w:rsid w:val="00DD3BA0"/>
    <w:rsid w:val="00DE2360"/>
    <w:rsid w:val="00DE422E"/>
    <w:rsid w:val="00DF2D6F"/>
    <w:rsid w:val="00DF38A6"/>
    <w:rsid w:val="00DF6E5E"/>
    <w:rsid w:val="00DF7179"/>
    <w:rsid w:val="00DF7EB3"/>
    <w:rsid w:val="00E023FD"/>
    <w:rsid w:val="00E02CDA"/>
    <w:rsid w:val="00E03B97"/>
    <w:rsid w:val="00E13861"/>
    <w:rsid w:val="00E20BFE"/>
    <w:rsid w:val="00E250E4"/>
    <w:rsid w:val="00E305AC"/>
    <w:rsid w:val="00E310B8"/>
    <w:rsid w:val="00E32E22"/>
    <w:rsid w:val="00E45257"/>
    <w:rsid w:val="00E46A77"/>
    <w:rsid w:val="00E46C46"/>
    <w:rsid w:val="00E46FB3"/>
    <w:rsid w:val="00E50940"/>
    <w:rsid w:val="00E50EA1"/>
    <w:rsid w:val="00E526BE"/>
    <w:rsid w:val="00E7090E"/>
    <w:rsid w:val="00E71F1D"/>
    <w:rsid w:val="00E7215A"/>
    <w:rsid w:val="00E7326B"/>
    <w:rsid w:val="00E73832"/>
    <w:rsid w:val="00E77DD4"/>
    <w:rsid w:val="00E86CEC"/>
    <w:rsid w:val="00E871BA"/>
    <w:rsid w:val="00E91D6F"/>
    <w:rsid w:val="00E95E1C"/>
    <w:rsid w:val="00E972F8"/>
    <w:rsid w:val="00EA4FAA"/>
    <w:rsid w:val="00EB2CB2"/>
    <w:rsid w:val="00EB64BD"/>
    <w:rsid w:val="00EB67C2"/>
    <w:rsid w:val="00EC03BB"/>
    <w:rsid w:val="00EF0980"/>
    <w:rsid w:val="00EF1926"/>
    <w:rsid w:val="00EF1FF2"/>
    <w:rsid w:val="00F007EB"/>
    <w:rsid w:val="00F05C7B"/>
    <w:rsid w:val="00F07DCA"/>
    <w:rsid w:val="00F1460D"/>
    <w:rsid w:val="00F21864"/>
    <w:rsid w:val="00F26C83"/>
    <w:rsid w:val="00F32348"/>
    <w:rsid w:val="00F36D64"/>
    <w:rsid w:val="00F41265"/>
    <w:rsid w:val="00F4353E"/>
    <w:rsid w:val="00F45611"/>
    <w:rsid w:val="00F47BC2"/>
    <w:rsid w:val="00F574FF"/>
    <w:rsid w:val="00F94CFC"/>
    <w:rsid w:val="00FA2A1E"/>
    <w:rsid w:val="00FA2F0D"/>
    <w:rsid w:val="00FA3627"/>
    <w:rsid w:val="00FA68A9"/>
    <w:rsid w:val="00FA76F7"/>
    <w:rsid w:val="00FC053D"/>
    <w:rsid w:val="00FC5ADB"/>
    <w:rsid w:val="00FD02D3"/>
    <w:rsid w:val="00FD4AAE"/>
    <w:rsid w:val="00FD77B3"/>
    <w:rsid w:val="00FE062F"/>
    <w:rsid w:val="00FE0EBF"/>
    <w:rsid w:val="00FE3785"/>
    <w:rsid w:val="00FE679F"/>
    <w:rsid w:val="00FF33BA"/>
    <w:rsid w:val="00FF4B3B"/>
    <w:rsid w:val="00FF5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6C7C"/>
  <w15:docId w15:val="{B55A9D74-8495-4A2C-89F0-2207C431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EE9"/>
    <w:rPr>
      <w:rFonts w:eastAsiaTheme="minorEastAsia"/>
      <w:lang w:eastAsia="ru-RU"/>
    </w:rPr>
  </w:style>
  <w:style w:type="paragraph" w:styleId="1">
    <w:name w:val="heading 1"/>
    <w:basedOn w:val="a"/>
    <w:link w:val="10"/>
    <w:uiPriority w:val="99"/>
    <w:qFormat/>
    <w:rsid w:val="0020111C"/>
    <w:pPr>
      <w:spacing w:before="100" w:beforeAutospacing="1" w:after="100" w:afterAutospacing="1" w:line="240" w:lineRule="auto"/>
      <w:outlineLvl w:val="0"/>
    </w:pPr>
    <w:rPr>
      <w:rFonts w:ascii="Times New Roman" w:eastAsia="Times New Roman" w:hAnsi="Times New Roman" w:cs="Times New Roman"/>
      <w:b/>
      <w:bCs/>
      <w:color w:val="055AC6"/>
      <w:sz w:val="26"/>
      <w:szCs w:val="26"/>
      <w:lang w:eastAsia="en-US"/>
    </w:rPr>
  </w:style>
  <w:style w:type="paragraph" w:styleId="2">
    <w:name w:val="heading 2"/>
    <w:basedOn w:val="a"/>
    <w:link w:val="20"/>
    <w:qFormat/>
    <w:rsid w:val="0020111C"/>
    <w:pPr>
      <w:spacing w:before="270" w:after="150" w:line="450" w:lineRule="atLeast"/>
      <w:outlineLvl w:val="1"/>
    </w:pPr>
    <w:rPr>
      <w:rFonts w:ascii="Arial" w:eastAsia="Times New Roman" w:hAnsi="Arial" w:cs="Times New Roman"/>
      <w:color w:val="444444"/>
      <w:sz w:val="38"/>
      <w:szCs w:val="38"/>
      <w:lang w:eastAsia="en-US"/>
    </w:rPr>
  </w:style>
  <w:style w:type="paragraph" w:styleId="3">
    <w:name w:val="heading 3"/>
    <w:basedOn w:val="a"/>
    <w:link w:val="30"/>
    <w:qFormat/>
    <w:rsid w:val="0020111C"/>
    <w:pPr>
      <w:spacing w:before="225" w:after="135" w:line="390" w:lineRule="atLeast"/>
      <w:outlineLvl w:val="2"/>
    </w:pPr>
    <w:rPr>
      <w:rFonts w:ascii="Arial" w:eastAsia="Times New Roman" w:hAnsi="Arial" w:cs="Times New Roman"/>
      <w:color w:val="444444"/>
      <w:sz w:val="32"/>
      <w:szCs w:val="32"/>
      <w:lang w:eastAsia="en-US"/>
    </w:rPr>
  </w:style>
  <w:style w:type="paragraph" w:styleId="4">
    <w:name w:val="heading 4"/>
    <w:basedOn w:val="a"/>
    <w:link w:val="40"/>
    <w:qFormat/>
    <w:rsid w:val="0020111C"/>
    <w:pPr>
      <w:spacing w:before="180" w:after="0" w:line="360" w:lineRule="atLeast"/>
      <w:outlineLvl w:val="3"/>
    </w:pPr>
    <w:rPr>
      <w:rFonts w:ascii="Arial" w:eastAsia="Times New Roman" w:hAnsi="Arial" w:cs="Times New Roman"/>
      <w:color w:val="444444"/>
      <w:sz w:val="29"/>
      <w:szCs w:val="29"/>
      <w:lang w:eastAsia="en-US"/>
    </w:rPr>
  </w:style>
  <w:style w:type="paragraph" w:styleId="5">
    <w:name w:val="heading 5"/>
    <w:basedOn w:val="a"/>
    <w:link w:val="50"/>
    <w:qFormat/>
    <w:rsid w:val="0020111C"/>
    <w:pPr>
      <w:spacing w:before="180" w:after="90" w:line="330" w:lineRule="atLeast"/>
      <w:outlineLvl w:val="4"/>
    </w:pPr>
    <w:rPr>
      <w:rFonts w:ascii="Arial" w:eastAsia="Times New Roman" w:hAnsi="Arial" w:cs="Times New Roman"/>
      <w:color w:val="444444"/>
      <w:sz w:val="26"/>
      <w:szCs w:val="26"/>
      <w:lang w:eastAsia="en-US"/>
    </w:rPr>
  </w:style>
  <w:style w:type="paragraph" w:styleId="6">
    <w:name w:val="heading 6"/>
    <w:basedOn w:val="a"/>
    <w:link w:val="60"/>
    <w:qFormat/>
    <w:rsid w:val="0020111C"/>
    <w:pPr>
      <w:spacing w:before="150" w:after="90" w:line="270" w:lineRule="atLeast"/>
      <w:outlineLvl w:val="5"/>
    </w:pPr>
    <w:rPr>
      <w:rFonts w:ascii="Arial" w:eastAsia="Times New Roman" w:hAnsi="Arial" w:cs="Times New Roman"/>
      <w:color w:val="444444"/>
      <w:sz w:val="20"/>
      <w:szCs w:val="20"/>
      <w:lang w:eastAsia="en-US"/>
    </w:rPr>
  </w:style>
  <w:style w:type="paragraph" w:styleId="7">
    <w:name w:val="heading 7"/>
    <w:basedOn w:val="a"/>
    <w:next w:val="a"/>
    <w:link w:val="70"/>
    <w:uiPriority w:val="9"/>
    <w:unhideWhenUsed/>
    <w:qFormat/>
    <w:rsid w:val="0020111C"/>
    <w:pPr>
      <w:keepNext/>
      <w:keepLines/>
      <w:spacing w:before="320"/>
      <w:outlineLvl w:val="6"/>
    </w:pPr>
    <w:rPr>
      <w:rFonts w:ascii="Arial" w:eastAsia="Arial" w:hAnsi="Arial" w:cs="Arial"/>
      <w:b/>
      <w:bCs/>
      <w:i/>
      <w:iCs/>
      <w:lang w:eastAsia="en-US"/>
    </w:rPr>
  </w:style>
  <w:style w:type="paragraph" w:styleId="8">
    <w:name w:val="heading 8"/>
    <w:basedOn w:val="a"/>
    <w:next w:val="a"/>
    <w:link w:val="80"/>
    <w:uiPriority w:val="9"/>
    <w:unhideWhenUsed/>
    <w:qFormat/>
    <w:rsid w:val="0020111C"/>
    <w:pPr>
      <w:keepNext/>
      <w:keepLines/>
      <w:spacing w:before="320"/>
      <w:outlineLvl w:val="7"/>
    </w:pPr>
    <w:rPr>
      <w:rFonts w:ascii="Arial" w:eastAsia="Arial" w:hAnsi="Arial" w:cs="Arial"/>
      <w:i/>
      <w:iCs/>
      <w:lang w:eastAsia="en-US"/>
    </w:rPr>
  </w:style>
  <w:style w:type="paragraph" w:styleId="9">
    <w:name w:val="heading 9"/>
    <w:basedOn w:val="a"/>
    <w:next w:val="a"/>
    <w:link w:val="90"/>
    <w:uiPriority w:val="9"/>
    <w:unhideWhenUsed/>
    <w:qFormat/>
    <w:rsid w:val="0020111C"/>
    <w:pPr>
      <w:keepNext/>
      <w:keepLines/>
      <w:spacing w:before="320"/>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6E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Use Case List Paragraph,NUMBERED PARAGRAPH,List Paragraph 1,маркированный,Citation List,Heading1,Colorful List - Accent 11"/>
    <w:basedOn w:val="a"/>
    <w:link w:val="a5"/>
    <w:uiPriority w:val="34"/>
    <w:qFormat/>
    <w:rsid w:val="006A6EE9"/>
    <w:pPr>
      <w:ind w:left="720"/>
      <w:contextualSpacing/>
    </w:pPr>
  </w:style>
  <w:style w:type="character" w:styleId="a6">
    <w:name w:val="Hyperlink"/>
    <w:basedOn w:val="a0"/>
    <w:uiPriority w:val="99"/>
    <w:unhideWhenUsed/>
    <w:rsid w:val="006A6EE9"/>
    <w:rPr>
      <w:color w:val="000080"/>
      <w:u w:val="single"/>
    </w:rPr>
  </w:style>
  <w:style w:type="character" w:customStyle="1" w:styleId="s0">
    <w:name w:val="s0"/>
    <w:basedOn w:val="a0"/>
    <w:qFormat/>
    <w:rsid w:val="006A6EE9"/>
    <w:rPr>
      <w:color w:val="000000"/>
    </w:rPr>
  </w:style>
  <w:style w:type="character" w:customStyle="1" w:styleId="s1">
    <w:name w:val="s1"/>
    <w:basedOn w:val="a0"/>
    <w:rsid w:val="009E47C5"/>
    <w:rPr>
      <w:color w:val="000000"/>
    </w:rPr>
  </w:style>
  <w:style w:type="character" w:customStyle="1" w:styleId="s2">
    <w:name w:val="s2"/>
    <w:basedOn w:val="a0"/>
    <w:rsid w:val="009E47C5"/>
    <w:rPr>
      <w:color w:val="000080"/>
    </w:rPr>
  </w:style>
  <w:style w:type="character" w:customStyle="1" w:styleId="a7">
    <w:name w:val="a"/>
    <w:basedOn w:val="a0"/>
    <w:rsid w:val="00235619"/>
  </w:style>
  <w:style w:type="character" w:customStyle="1" w:styleId="s19">
    <w:name w:val="s19"/>
    <w:rsid w:val="00F1460D"/>
    <w:rPr>
      <w:rFonts w:ascii="Times New Roman" w:hAnsi="Times New Roman" w:cs="Times New Roman" w:hint="default"/>
      <w:b w:val="0"/>
      <w:bCs w:val="0"/>
      <w:i w:val="0"/>
      <w:iCs w:val="0"/>
      <w:color w:val="008000"/>
    </w:rPr>
  </w:style>
  <w:style w:type="character" w:styleId="a8">
    <w:name w:val="annotation reference"/>
    <w:basedOn w:val="a0"/>
    <w:uiPriority w:val="99"/>
    <w:semiHidden/>
    <w:unhideWhenUsed/>
    <w:rsid w:val="00E32E22"/>
    <w:rPr>
      <w:sz w:val="16"/>
      <w:szCs w:val="16"/>
    </w:rPr>
  </w:style>
  <w:style w:type="paragraph" w:styleId="a9">
    <w:name w:val="annotation text"/>
    <w:basedOn w:val="a"/>
    <w:link w:val="aa"/>
    <w:uiPriority w:val="99"/>
    <w:unhideWhenUsed/>
    <w:rsid w:val="00E32E22"/>
    <w:pPr>
      <w:spacing w:line="240" w:lineRule="auto"/>
    </w:pPr>
    <w:rPr>
      <w:sz w:val="20"/>
      <w:szCs w:val="20"/>
    </w:rPr>
  </w:style>
  <w:style w:type="character" w:customStyle="1" w:styleId="aa">
    <w:name w:val="Текст примечания Знак"/>
    <w:basedOn w:val="a0"/>
    <w:link w:val="a9"/>
    <w:uiPriority w:val="99"/>
    <w:rsid w:val="00E32E22"/>
    <w:rPr>
      <w:rFonts w:eastAsiaTheme="minorEastAsia"/>
      <w:sz w:val="20"/>
      <w:szCs w:val="20"/>
      <w:lang w:eastAsia="ru-RU"/>
    </w:rPr>
  </w:style>
  <w:style w:type="paragraph" w:styleId="ab">
    <w:name w:val="annotation subject"/>
    <w:basedOn w:val="a9"/>
    <w:next w:val="a9"/>
    <w:link w:val="ac"/>
    <w:uiPriority w:val="99"/>
    <w:semiHidden/>
    <w:unhideWhenUsed/>
    <w:rsid w:val="00E32E22"/>
    <w:rPr>
      <w:b/>
      <w:bCs/>
    </w:rPr>
  </w:style>
  <w:style w:type="character" w:customStyle="1" w:styleId="ac">
    <w:name w:val="Тема примечания Знак"/>
    <w:basedOn w:val="aa"/>
    <w:link w:val="ab"/>
    <w:uiPriority w:val="99"/>
    <w:semiHidden/>
    <w:rsid w:val="00E32E22"/>
    <w:rPr>
      <w:rFonts w:eastAsiaTheme="minorEastAsia"/>
      <w:b/>
      <w:bCs/>
      <w:sz w:val="20"/>
      <w:szCs w:val="20"/>
      <w:lang w:eastAsia="ru-RU"/>
    </w:rPr>
  </w:style>
  <w:style w:type="paragraph" w:styleId="ad">
    <w:name w:val="Balloon Text"/>
    <w:basedOn w:val="a"/>
    <w:link w:val="ae"/>
    <w:uiPriority w:val="99"/>
    <w:semiHidden/>
    <w:unhideWhenUsed/>
    <w:rsid w:val="00E32E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32E22"/>
    <w:rPr>
      <w:rFonts w:ascii="Tahoma" w:eastAsiaTheme="minorEastAsia" w:hAnsi="Tahoma" w:cs="Tahoma"/>
      <w:sz w:val="16"/>
      <w:szCs w:val="16"/>
      <w:lang w:eastAsia="ru-RU"/>
    </w:rPr>
  </w:style>
  <w:style w:type="character" w:styleId="af">
    <w:name w:val="FollowedHyperlink"/>
    <w:uiPriority w:val="99"/>
    <w:semiHidden/>
    <w:unhideWhenUsed/>
    <w:rsid w:val="002E4E45"/>
    <w:rPr>
      <w:color w:val="800080"/>
      <w:u w:val="single"/>
    </w:rPr>
  </w:style>
  <w:style w:type="paragraph" w:styleId="af0">
    <w:name w:val="header"/>
    <w:basedOn w:val="a"/>
    <w:link w:val="af1"/>
    <w:uiPriority w:val="99"/>
    <w:unhideWhenUsed/>
    <w:rsid w:val="001C483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C483D"/>
    <w:rPr>
      <w:rFonts w:eastAsiaTheme="minorEastAsia"/>
      <w:lang w:eastAsia="ru-RU"/>
    </w:rPr>
  </w:style>
  <w:style w:type="paragraph" w:styleId="af2">
    <w:name w:val="footer"/>
    <w:basedOn w:val="a"/>
    <w:link w:val="af3"/>
    <w:uiPriority w:val="99"/>
    <w:unhideWhenUsed/>
    <w:rsid w:val="001C483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C483D"/>
    <w:rPr>
      <w:rFonts w:eastAsiaTheme="minorEastAsia"/>
      <w:lang w:eastAsia="ru-RU"/>
    </w:rPr>
  </w:style>
  <w:style w:type="character" w:customStyle="1" w:styleId="a5">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4"/>
    <w:uiPriority w:val="34"/>
    <w:locked/>
    <w:rsid w:val="00CA10DC"/>
    <w:rPr>
      <w:rFonts w:eastAsiaTheme="minorEastAsia"/>
      <w:lang w:eastAsia="ru-RU"/>
    </w:rPr>
  </w:style>
  <w:style w:type="character" w:customStyle="1" w:styleId="s3">
    <w:name w:val="s3"/>
    <w:rsid w:val="00173327"/>
    <w:rPr>
      <w:rFonts w:ascii="Times New Roman" w:hAnsi="Times New Roman" w:cs="Times New Roman" w:hint="default"/>
      <w:b w:val="0"/>
      <w:bCs w:val="0"/>
      <w:i/>
      <w:iCs/>
      <w:color w:val="FF0000"/>
    </w:rPr>
  </w:style>
  <w:style w:type="character" w:customStyle="1" w:styleId="s9">
    <w:name w:val="s9"/>
    <w:rsid w:val="00173327"/>
    <w:rPr>
      <w:rFonts w:ascii="Times New Roman" w:hAnsi="Times New Roman" w:cs="Times New Roman" w:hint="default"/>
      <w:b w:val="0"/>
      <w:bCs w:val="0"/>
      <w:i/>
      <w:iCs/>
      <w:color w:val="333399"/>
      <w:u w:val="single"/>
    </w:rPr>
  </w:style>
  <w:style w:type="character" w:customStyle="1" w:styleId="s21">
    <w:name w:val="s21"/>
    <w:basedOn w:val="a0"/>
    <w:rsid w:val="003C33F3"/>
  </w:style>
  <w:style w:type="character" w:customStyle="1" w:styleId="s20">
    <w:name w:val="s20"/>
    <w:basedOn w:val="a0"/>
    <w:rsid w:val="003C33F3"/>
  </w:style>
  <w:style w:type="paragraph" w:styleId="af4">
    <w:name w:val="footnote text"/>
    <w:basedOn w:val="a"/>
    <w:link w:val="af5"/>
    <w:uiPriority w:val="99"/>
    <w:unhideWhenUsed/>
    <w:rsid w:val="003A3489"/>
    <w:pPr>
      <w:spacing w:after="0" w:line="240" w:lineRule="auto"/>
    </w:pPr>
    <w:rPr>
      <w:sz w:val="20"/>
      <w:szCs w:val="20"/>
    </w:rPr>
  </w:style>
  <w:style w:type="character" w:customStyle="1" w:styleId="af5">
    <w:name w:val="Текст сноски Знак"/>
    <w:basedOn w:val="a0"/>
    <w:link w:val="af4"/>
    <w:uiPriority w:val="99"/>
    <w:rsid w:val="003A3489"/>
    <w:rPr>
      <w:rFonts w:eastAsiaTheme="minorEastAsia"/>
      <w:sz w:val="20"/>
      <w:szCs w:val="20"/>
      <w:lang w:eastAsia="ru-RU"/>
    </w:rPr>
  </w:style>
  <w:style w:type="character" w:styleId="af6">
    <w:name w:val="footnote reference"/>
    <w:basedOn w:val="a0"/>
    <w:uiPriority w:val="99"/>
    <w:unhideWhenUsed/>
    <w:rsid w:val="003A3489"/>
    <w:rPr>
      <w:vertAlign w:val="superscript"/>
    </w:rPr>
  </w:style>
  <w:style w:type="paragraph" w:styleId="af7">
    <w:name w:val="Revision"/>
    <w:hidden/>
    <w:uiPriority w:val="99"/>
    <w:semiHidden/>
    <w:rsid w:val="0067003F"/>
    <w:pPr>
      <w:spacing w:after="0" w:line="240" w:lineRule="auto"/>
    </w:pPr>
    <w:rPr>
      <w:rFonts w:eastAsiaTheme="minorEastAsia"/>
      <w:lang w:eastAsia="ru-RU"/>
    </w:rPr>
  </w:style>
  <w:style w:type="paragraph" w:styleId="af8">
    <w:name w:val="No Spacing"/>
    <w:uiPriority w:val="1"/>
    <w:qFormat/>
    <w:rsid w:val="00BD2684"/>
    <w:pPr>
      <w:spacing w:after="0" w:line="240" w:lineRule="auto"/>
    </w:pPr>
    <w:rPr>
      <w:rFonts w:eastAsiaTheme="minorEastAsia"/>
      <w:lang w:eastAsia="ru-RU"/>
    </w:rPr>
  </w:style>
  <w:style w:type="paragraph" w:customStyle="1" w:styleId="pc">
    <w:name w:val="pc"/>
    <w:basedOn w:val="a"/>
    <w:rsid w:val="00E46A77"/>
    <w:pPr>
      <w:spacing w:after="0" w:line="240" w:lineRule="auto"/>
      <w:jc w:val="center"/>
    </w:pPr>
    <w:rPr>
      <w:rFonts w:ascii="Times New Roman" w:eastAsia="Times New Roman" w:hAnsi="Times New Roman" w:cs="Times New Roman"/>
      <w:color w:val="000000"/>
      <w:sz w:val="24"/>
      <w:szCs w:val="24"/>
    </w:rPr>
  </w:style>
  <w:style w:type="paragraph" w:customStyle="1" w:styleId="pj">
    <w:name w:val="pj"/>
    <w:basedOn w:val="a"/>
    <w:rsid w:val="00E46A77"/>
    <w:pPr>
      <w:spacing w:after="0" w:line="240" w:lineRule="auto"/>
      <w:ind w:firstLine="400"/>
      <w:jc w:val="both"/>
    </w:pPr>
    <w:rPr>
      <w:rFonts w:ascii="Times New Roman" w:eastAsia="Times New Roman" w:hAnsi="Times New Roman" w:cs="Times New Roman"/>
      <w:color w:val="000000"/>
      <w:sz w:val="24"/>
      <w:szCs w:val="24"/>
    </w:rPr>
  </w:style>
  <w:style w:type="paragraph" w:customStyle="1" w:styleId="p">
    <w:name w:val="p"/>
    <w:basedOn w:val="a"/>
    <w:rsid w:val="00E46A77"/>
    <w:pPr>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uiPriority w:val="99"/>
    <w:rsid w:val="0020111C"/>
    <w:rPr>
      <w:rFonts w:ascii="Times New Roman" w:eastAsia="Times New Roman" w:hAnsi="Times New Roman" w:cs="Times New Roman"/>
      <w:b/>
      <w:bCs/>
      <w:color w:val="055AC6"/>
      <w:sz w:val="26"/>
      <w:szCs w:val="26"/>
    </w:rPr>
  </w:style>
  <w:style w:type="character" w:customStyle="1" w:styleId="20">
    <w:name w:val="Заголовок 2 Знак"/>
    <w:basedOn w:val="a0"/>
    <w:link w:val="2"/>
    <w:rsid w:val="0020111C"/>
    <w:rPr>
      <w:rFonts w:ascii="Arial" w:eastAsia="Times New Roman" w:hAnsi="Arial" w:cs="Times New Roman"/>
      <w:color w:val="444444"/>
      <w:sz w:val="38"/>
      <w:szCs w:val="38"/>
    </w:rPr>
  </w:style>
  <w:style w:type="character" w:customStyle="1" w:styleId="30">
    <w:name w:val="Заголовок 3 Знак"/>
    <w:basedOn w:val="a0"/>
    <w:link w:val="3"/>
    <w:rsid w:val="0020111C"/>
    <w:rPr>
      <w:rFonts w:ascii="Arial" w:eastAsia="Times New Roman" w:hAnsi="Arial" w:cs="Times New Roman"/>
      <w:color w:val="444444"/>
      <w:sz w:val="32"/>
      <w:szCs w:val="32"/>
    </w:rPr>
  </w:style>
  <w:style w:type="character" w:customStyle="1" w:styleId="40">
    <w:name w:val="Заголовок 4 Знак"/>
    <w:basedOn w:val="a0"/>
    <w:link w:val="4"/>
    <w:rsid w:val="0020111C"/>
    <w:rPr>
      <w:rFonts w:ascii="Arial" w:eastAsia="Times New Roman" w:hAnsi="Arial" w:cs="Times New Roman"/>
      <w:color w:val="444444"/>
      <w:sz w:val="29"/>
      <w:szCs w:val="29"/>
    </w:rPr>
  </w:style>
  <w:style w:type="character" w:customStyle="1" w:styleId="50">
    <w:name w:val="Заголовок 5 Знак"/>
    <w:basedOn w:val="a0"/>
    <w:link w:val="5"/>
    <w:rsid w:val="0020111C"/>
    <w:rPr>
      <w:rFonts w:ascii="Arial" w:eastAsia="Times New Roman" w:hAnsi="Arial" w:cs="Times New Roman"/>
      <w:color w:val="444444"/>
      <w:sz w:val="26"/>
      <w:szCs w:val="26"/>
    </w:rPr>
  </w:style>
  <w:style w:type="character" w:customStyle="1" w:styleId="60">
    <w:name w:val="Заголовок 6 Знак"/>
    <w:basedOn w:val="a0"/>
    <w:link w:val="6"/>
    <w:rsid w:val="0020111C"/>
    <w:rPr>
      <w:rFonts w:ascii="Arial" w:eastAsia="Times New Roman" w:hAnsi="Arial" w:cs="Times New Roman"/>
      <w:color w:val="444444"/>
      <w:sz w:val="20"/>
      <w:szCs w:val="20"/>
    </w:rPr>
  </w:style>
  <w:style w:type="character" w:customStyle="1" w:styleId="70">
    <w:name w:val="Заголовок 7 Знак"/>
    <w:basedOn w:val="a0"/>
    <w:link w:val="7"/>
    <w:uiPriority w:val="9"/>
    <w:rsid w:val="0020111C"/>
    <w:rPr>
      <w:rFonts w:ascii="Arial" w:eastAsia="Arial" w:hAnsi="Arial" w:cs="Arial"/>
      <w:b/>
      <w:bCs/>
      <w:i/>
      <w:iCs/>
    </w:rPr>
  </w:style>
  <w:style w:type="character" w:customStyle="1" w:styleId="80">
    <w:name w:val="Заголовок 8 Знак"/>
    <w:basedOn w:val="a0"/>
    <w:link w:val="8"/>
    <w:uiPriority w:val="9"/>
    <w:rsid w:val="0020111C"/>
    <w:rPr>
      <w:rFonts w:ascii="Arial" w:eastAsia="Arial" w:hAnsi="Arial" w:cs="Arial"/>
      <w:i/>
      <w:iCs/>
    </w:rPr>
  </w:style>
  <w:style w:type="character" w:customStyle="1" w:styleId="90">
    <w:name w:val="Заголовок 9 Знак"/>
    <w:basedOn w:val="a0"/>
    <w:link w:val="9"/>
    <w:uiPriority w:val="9"/>
    <w:rsid w:val="0020111C"/>
    <w:rPr>
      <w:rFonts w:ascii="Arial" w:eastAsia="Arial" w:hAnsi="Arial" w:cs="Arial"/>
      <w:i/>
      <w:iCs/>
      <w:sz w:val="21"/>
      <w:szCs w:val="21"/>
    </w:rPr>
  </w:style>
  <w:style w:type="numbering" w:customStyle="1" w:styleId="11">
    <w:name w:val="Нет списка1"/>
    <w:next w:val="a2"/>
    <w:uiPriority w:val="99"/>
    <w:semiHidden/>
    <w:unhideWhenUsed/>
    <w:rsid w:val="0020111C"/>
  </w:style>
  <w:style w:type="numbering" w:customStyle="1" w:styleId="110">
    <w:name w:val="Нет списка11"/>
    <w:next w:val="a2"/>
    <w:uiPriority w:val="99"/>
    <w:semiHidden/>
    <w:unhideWhenUsed/>
    <w:rsid w:val="0020111C"/>
  </w:style>
  <w:style w:type="character" w:customStyle="1" w:styleId="Heading2Char">
    <w:name w:val="Heading 2 Char"/>
    <w:basedOn w:val="a0"/>
    <w:uiPriority w:val="9"/>
    <w:rsid w:val="0020111C"/>
    <w:rPr>
      <w:rFonts w:ascii="Arial" w:eastAsia="Arial" w:hAnsi="Arial" w:cs="Arial"/>
      <w:sz w:val="34"/>
    </w:rPr>
  </w:style>
  <w:style w:type="character" w:customStyle="1" w:styleId="Heading3Char">
    <w:name w:val="Heading 3 Char"/>
    <w:basedOn w:val="a0"/>
    <w:uiPriority w:val="9"/>
    <w:rsid w:val="0020111C"/>
    <w:rPr>
      <w:rFonts w:ascii="Arial" w:eastAsia="Arial" w:hAnsi="Arial" w:cs="Arial"/>
      <w:sz w:val="30"/>
      <w:szCs w:val="30"/>
    </w:rPr>
  </w:style>
  <w:style w:type="character" w:customStyle="1" w:styleId="Heading4Char">
    <w:name w:val="Heading 4 Char"/>
    <w:basedOn w:val="a0"/>
    <w:uiPriority w:val="9"/>
    <w:rsid w:val="0020111C"/>
    <w:rPr>
      <w:rFonts w:ascii="Arial" w:eastAsia="Arial" w:hAnsi="Arial" w:cs="Arial"/>
      <w:b/>
      <w:bCs/>
      <w:sz w:val="26"/>
      <w:szCs w:val="26"/>
    </w:rPr>
  </w:style>
  <w:style w:type="character" w:customStyle="1" w:styleId="Heading5Char">
    <w:name w:val="Heading 5 Char"/>
    <w:basedOn w:val="a0"/>
    <w:uiPriority w:val="9"/>
    <w:rsid w:val="0020111C"/>
    <w:rPr>
      <w:rFonts w:ascii="Arial" w:eastAsia="Arial" w:hAnsi="Arial" w:cs="Arial"/>
      <w:b/>
      <w:bCs/>
      <w:sz w:val="24"/>
      <w:szCs w:val="24"/>
    </w:rPr>
  </w:style>
  <w:style w:type="character" w:customStyle="1" w:styleId="Heading6Char">
    <w:name w:val="Heading 6 Char"/>
    <w:basedOn w:val="a0"/>
    <w:uiPriority w:val="9"/>
    <w:rsid w:val="0020111C"/>
    <w:rPr>
      <w:rFonts w:ascii="Arial" w:eastAsia="Arial" w:hAnsi="Arial" w:cs="Arial"/>
      <w:b/>
      <w:bCs/>
      <w:sz w:val="22"/>
      <w:szCs w:val="22"/>
    </w:rPr>
  </w:style>
  <w:style w:type="character" w:customStyle="1" w:styleId="TitleChar">
    <w:name w:val="Title Char"/>
    <w:basedOn w:val="a0"/>
    <w:uiPriority w:val="10"/>
    <w:rsid w:val="0020111C"/>
    <w:rPr>
      <w:sz w:val="48"/>
      <w:szCs w:val="48"/>
    </w:rPr>
  </w:style>
  <w:style w:type="character" w:customStyle="1" w:styleId="SubtitleChar">
    <w:name w:val="Subtitle Char"/>
    <w:basedOn w:val="a0"/>
    <w:uiPriority w:val="11"/>
    <w:rsid w:val="0020111C"/>
    <w:rPr>
      <w:sz w:val="24"/>
      <w:szCs w:val="24"/>
    </w:rPr>
  </w:style>
  <w:style w:type="paragraph" w:styleId="21">
    <w:name w:val="Quote"/>
    <w:basedOn w:val="a"/>
    <w:next w:val="a"/>
    <w:link w:val="22"/>
    <w:uiPriority w:val="29"/>
    <w:qFormat/>
    <w:rsid w:val="0020111C"/>
    <w:pPr>
      <w:ind w:left="720" w:right="720"/>
    </w:pPr>
    <w:rPr>
      <w:rFonts w:ascii="Calibri" w:eastAsia="Calibri" w:hAnsi="Calibri"/>
      <w:i/>
      <w:lang w:eastAsia="en-US"/>
    </w:rPr>
  </w:style>
  <w:style w:type="character" w:customStyle="1" w:styleId="22">
    <w:name w:val="Цитата 2 Знак"/>
    <w:basedOn w:val="a0"/>
    <w:link w:val="21"/>
    <w:uiPriority w:val="29"/>
    <w:rsid w:val="0020111C"/>
    <w:rPr>
      <w:rFonts w:ascii="Calibri" w:eastAsia="Calibri" w:hAnsi="Calibri"/>
      <w:i/>
    </w:rPr>
  </w:style>
  <w:style w:type="paragraph" w:styleId="af9">
    <w:name w:val="Intense Quote"/>
    <w:basedOn w:val="a"/>
    <w:next w:val="a"/>
    <w:link w:val="afa"/>
    <w:uiPriority w:val="30"/>
    <w:qFormat/>
    <w:rsid w:val="0020111C"/>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lang w:eastAsia="en-US"/>
    </w:rPr>
  </w:style>
  <w:style w:type="character" w:customStyle="1" w:styleId="afa">
    <w:name w:val="Выделенная цитата Знак"/>
    <w:basedOn w:val="a0"/>
    <w:link w:val="af9"/>
    <w:uiPriority w:val="30"/>
    <w:rsid w:val="0020111C"/>
    <w:rPr>
      <w:rFonts w:ascii="Calibri" w:eastAsia="Calibri" w:hAnsi="Calibri"/>
      <w:i/>
      <w:shd w:val="clear" w:color="auto" w:fill="F2F2F2"/>
    </w:rPr>
  </w:style>
  <w:style w:type="character" w:customStyle="1" w:styleId="HeaderChar">
    <w:name w:val="Header Char"/>
    <w:basedOn w:val="a0"/>
    <w:uiPriority w:val="99"/>
    <w:rsid w:val="0020111C"/>
  </w:style>
  <w:style w:type="paragraph" w:customStyle="1" w:styleId="12">
    <w:name w:val="Название объекта1"/>
    <w:basedOn w:val="a"/>
    <w:next w:val="a"/>
    <w:uiPriority w:val="35"/>
    <w:semiHidden/>
    <w:unhideWhenUsed/>
    <w:qFormat/>
    <w:rsid w:val="0020111C"/>
    <w:rPr>
      <w:rFonts w:ascii="Calibri" w:eastAsia="Calibri" w:hAnsi="Calibri"/>
      <w:b/>
      <w:bCs/>
      <w:color w:val="4F81BD"/>
      <w:sz w:val="18"/>
      <w:szCs w:val="18"/>
      <w:lang w:eastAsia="en-US"/>
    </w:rPr>
  </w:style>
  <w:style w:type="character" w:customStyle="1" w:styleId="CaptionChar">
    <w:name w:val="Caption Char"/>
    <w:uiPriority w:val="99"/>
    <w:rsid w:val="0020111C"/>
  </w:style>
  <w:style w:type="table" w:customStyle="1" w:styleId="TableGridLight">
    <w:name w:val="Table Grid Light"/>
    <w:basedOn w:val="a1"/>
    <w:uiPriority w:val="59"/>
    <w:rsid w:val="0020111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3"/>
    <w:uiPriority w:val="59"/>
    <w:rsid w:val="0020111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20111C"/>
    <w:pPr>
      <w:spacing w:after="0" w:line="240" w:lineRule="auto"/>
    </w:pPr>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20111C"/>
    <w:pPr>
      <w:spacing w:after="0" w:line="240" w:lineRule="auto"/>
    </w:pPr>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20111C"/>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20111C"/>
    <w:pPr>
      <w:spacing w:after="0" w:line="240" w:lineRule="auto"/>
    </w:pPr>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20111C"/>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0111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0111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0111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0111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0111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0111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20111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0111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0111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0111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0111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0111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0111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20111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0111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0111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0111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0111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0111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0111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20111C"/>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0111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0111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0111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0111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0111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0111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20111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0111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0111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0111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0111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0111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0111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20111C"/>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0111C"/>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0111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0111C"/>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0111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0111C"/>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0111C"/>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20111C"/>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0111C"/>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0111C"/>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0111C"/>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0111C"/>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0111C"/>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0111C"/>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20111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0111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0111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0111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0111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0111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0111C"/>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20111C"/>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0111C"/>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0111C"/>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0111C"/>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0111C"/>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0111C"/>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0111C"/>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20111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0111C"/>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0111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0111C"/>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0111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0111C"/>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0111C"/>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20111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0111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0111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0111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0111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0111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0111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20111C"/>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0111C"/>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0111C"/>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0111C"/>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0111C"/>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0111C"/>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0111C"/>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20111C"/>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0111C"/>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0111C"/>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0111C"/>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0111C"/>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0111C"/>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0111C"/>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20111C"/>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0111C"/>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0111C"/>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0111C"/>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0111C"/>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0111C"/>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0111C"/>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0111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0111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0111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0111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0111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0111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0111C"/>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0111C"/>
    <w:pPr>
      <w:spacing w:after="0" w:line="240" w:lineRule="auto"/>
    </w:pPr>
    <w:rPr>
      <w:rFonts w:ascii="Calibri"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0111C"/>
    <w:pPr>
      <w:spacing w:after="0" w:line="240" w:lineRule="auto"/>
    </w:pPr>
    <w:rPr>
      <w:rFonts w:ascii="Calibri" w:hAnsi="Calibri"/>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0111C"/>
    <w:pPr>
      <w:spacing w:after="0" w:line="240" w:lineRule="auto"/>
    </w:pPr>
    <w:rPr>
      <w:rFonts w:ascii="Calibri" w:hAnsi="Calibri"/>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0111C"/>
    <w:pPr>
      <w:spacing w:after="0" w:line="240" w:lineRule="auto"/>
    </w:pPr>
    <w:rPr>
      <w:rFonts w:ascii="Calibri" w:hAnsi="Calibri"/>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0111C"/>
    <w:pPr>
      <w:spacing w:after="0" w:line="240" w:lineRule="auto"/>
    </w:pPr>
    <w:rPr>
      <w:rFonts w:ascii="Calibri" w:hAnsi="Calibri"/>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0111C"/>
    <w:pPr>
      <w:spacing w:after="0" w:line="240" w:lineRule="auto"/>
    </w:pPr>
    <w:rPr>
      <w:rFonts w:ascii="Calibri" w:hAnsi="Calibri"/>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0111C"/>
    <w:pPr>
      <w:spacing w:after="0" w:line="240" w:lineRule="auto"/>
    </w:pPr>
    <w:rPr>
      <w:rFonts w:ascii="Calibri" w:hAnsi="Calibri"/>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0111C"/>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0111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0111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0111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0111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0111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0111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0111C"/>
    <w:rPr>
      <w:sz w:val="18"/>
    </w:rPr>
  </w:style>
  <w:style w:type="paragraph" w:styleId="afb">
    <w:name w:val="endnote text"/>
    <w:basedOn w:val="a"/>
    <w:link w:val="afc"/>
    <w:uiPriority w:val="99"/>
    <w:semiHidden/>
    <w:unhideWhenUsed/>
    <w:rsid w:val="0020111C"/>
    <w:pPr>
      <w:spacing w:after="0" w:line="240" w:lineRule="auto"/>
    </w:pPr>
    <w:rPr>
      <w:rFonts w:ascii="Calibri" w:eastAsia="Calibri" w:hAnsi="Calibri"/>
      <w:sz w:val="20"/>
      <w:lang w:eastAsia="en-US"/>
    </w:rPr>
  </w:style>
  <w:style w:type="character" w:customStyle="1" w:styleId="afc">
    <w:name w:val="Текст концевой сноски Знак"/>
    <w:basedOn w:val="a0"/>
    <w:link w:val="afb"/>
    <w:uiPriority w:val="99"/>
    <w:semiHidden/>
    <w:rsid w:val="0020111C"/>
    <w:rPr>
      <w:rFonts w:ascii="Calibri" w:eastAsia="Calibri" w:hAnsi="Calibri"/>
      <w:sz w:val="20"/>
    </w:rPr>
  </w:style>
  <w:style w:type="character" w:styleId="afd">
    <w:name w:val="endnote reference"/>
    <w:basedOn w:val="a0"/>
    <w:uiPriority w:val="99"/>
    <w:semiHidden/>
    <w:unhideWhenUsed/>
    <w:rsid w:val="0020111C"/>
    <w:rPr>
      <w:vertAlign w:val="superscript"/>
    </w:rPr>
  </w:style>
  <w:style w:type="paragraph" w:styleId="14">
    <w:name w:val="toc 1"/>
    <w:basedOn w:val="a"/>
    <w:next w:val="a"/>
    <w:uiPriority w:val="39"/>
    <w:unhideWhenUsed/>
    <w:rsid w:val="0020111C"/>
    <w:pPr>
      <w:spacing w:after="57"/>
    </w:pPr>
    <w:rPr>
      <w:rFonts w:ascii="Calibri" w:eastAsia="Calibri" w:hAnsi="Calibri"/>
      <w:lang w:eastAsia="en-US"/>
    </w:rPr>
  </w:style>
  <w:style w:type="paragraph" w:styleId="24">
    <w:name w:val="toc 2"/>
    <w:basedOn w:val="a"/>
    <w:next w:val="a"/>
    <w:uiPriority w:val="39"/>
    <w:unhideWhenUsed/>
    <w:rsid w:val="0020111C"/>
    <w:pPr>
      <w:spacing w:after="57"/>
      <w:ind w:left="283"/>
    </w:pPr>
    <w:rPr>
      <w:rFonts w:ascii="Calibri" w:eastAsia="Calibri" w:hAnsi="Calibri"/>
      <w:lang w:eastAsia="en-US"/>
    </w:rPr>
  </w:style>
  <w:style w:type="paragraph" w:styleId="33">
    <w:name w:val="toc 3"/>
    <w:basedOn w:val="a"/>
    <w:next w:val="a"/>
    <w:uiPriority w:val="39"/>
    <w:unhideWhenUsed/>
    <w:rsid w:val="0020111C"/>
    <w:pPr>
      <w:spacing w:after="57"/>
      <w:ind w:left="567"/>
    </w:pPr>
    <w:rPr>
      <w:rFonts w:ascii="Calibri" w:eastAsia="Calibri" w:hAnsi="Calibri"/>
      <w:lang w:eastAsia="en-US"/>
    </w:rPr>
  </w:style>
  <w:style w:type="paragraph" w:styleId="43">
    <w:name w:val="toc 4"/>
    <w:basedOn w:val="a"/>
    <w:next w:val="a"/>
    <w:uiPriority w:val="39"/>
    <w:unhideWhenUsed/>
    <w:rsid w:val="0020111C"/>
    <w:pPr>
      <w:spacing w:after="57"/>
      <w:ind w:left="850"/>
    </w:pPr>
    <w:rPr>
      <w:rFonts w:ascii="Calibri" w:eastAsia="Calibri" w:hAnsi="Calibri"/>
      <w:lang w:eastAsia="en-US"/>
    </w:rPr>
  </w:style>
  <w:style w:type="paragraph" w:styleId="53">
    <w:name w:val="toc 5"/>
    <w:basedOn w:val="a"/>
    <w:next w:val="a"/>
    <w:uiPriority w:val="39"/>
    <w:unhideWhenUsed/>
    <w:rsid w:val="0020111C"/>
    <w:pPr>
      <w:spacing w:after="57"/>
      <w:ind w:left="1134"/>
    </w:pPr>
    <w:rPr>
      <w:rFonts w:ascii="Calibri" w:eastAsia="Calibri" w:hAnsi="Calibri"/>
      <w:lang w:eastAsia="en-US"/>
    </w:rPr>
  </w:style>
  <w:style w:type="paragraph" w:styleId="61">
    <w:name w:val="toc 6"/>
    <w:basedOn w:val="a"/>
    <w:next w:val="a"/>
    <w:uiPriority w:val="39"/>
    <w:unhideWhenUsed/>
    <w:rsid w:val="0020111C"/>
    <w:pPr>
      <w:spacing w:after="57"/>
      <w:ind w:left="1417"/>
    </w:pPr>
    <w:rPr>
      <w:rFonts w:ascii="Calibri" w:eastAsia="Calibri" w:hAnsi="Calibri"/>
      <w:lang w:eastAsia="en-US"/>
    </w:rPr>
  </w:style>
  <w:style w:type="paragraph" w:styleId="71">
    <w:name w:val="toc 7"/>
    <w:basedOn w:val="a"/>
    <w:next w:val="a"/>
    <w:uiPriority w:val="39"/>
    <w:unhideWhenUsed/>
    <w:rsid w:val="0020111C"/>
    <w:pPr>
      <w:spacing w:after="57"/>
      <w:ind w:left="1701"/>
    </w:pPr>
    <w:rPr>
      <w:rFonts w:ascii="Calibri" w:eastAsia="Calibri" w:hAnsi="Calibri"/>
      <w:lang w:eastAsia="en-US"/>
    </w:rPr>
  </w:style>
  <w:style w:type="paragraph" w:styleId="81">
    <w:name w:val="toc 8"/>
    <w:basedOn w:val="a"/>
    <w:next w:val="a"/>
    <w:uiPriority w:val="39"/>
    <w:unhideWhenUsed/>
    <w:rsid w:val="0020111C"/>
    <w:pPr>
      <w:spacing w:after="57"/>
      <w:ind w:left="1984"/>
    </w:pPr>
    <w:rPr>
      <w:rFonts w:ascii="Calibri" w:eastAsia="Calibri" w:hAnsi="Calibri"/>
      <w:lang w:eastAsia="en-US"/>
    </w:rPr>
  </w:style>
  <w:style w:type="paragraph" w:styleId="91">
    <w:name w:val="toc 9"/>
    <w:basedOn w:val="a"/>
    <w:next w:val="a"/>
    <w:uiPriority w:val="39"/>
    <w:unhideWhenUsed/>
    <w:rsid w:val="0020111C"/>
    <w:pPr>
      <w:spacing w:after="57"/>
      <w:ind w:left="2268"/>
    </w:pPr>
    <w:rPr>
      <w:rFonts w:ascii="Calibri" w:eastAsia="Calibri" w:hAnsi="Calibri"/>
      <w:lang w:eastAsia="en-US"/>
    </w:rPr>
  </w:style>
  <w:style w:type="paragraph" w:styleId="afe">
    <w:name w:val="TOC Heading"/>
    <w:uiPriority w:val="39"/>
    <w:unhideWhenUsed/>
    <w:rsid w:val="0020111C"/>
    <w:rPr>
      <w:rFonts w:ascii="Calibri" w:hAnsi="Calibri"/>
    </w:rPr>
  </w:style>
  <w:style w:type="paragraph" w:styleId="aff">
    <w:name w:val="table of figures"/>
    <w:basedOn w:val="a"/>
    <w:next w:val="a"/>
    <w:uiPriority w:val="99"/>
    <w:unhideWhenUsed/>
    <w:rsid w:val="0020111C"/>
    <w:pPr>
      <w:spacing w:after="0"/>
    </w:pPr>
    <w:rPr>
      <w:rFonts w:ascii="Calibri" w:eastAsia="Calibri" w:hAnsi="Calibri"/>
      <w:lang w:eastAsia="en-US"/>
    </w:rPr>
  </w:style>
  <w:style w:type="character" w:customStyle="1" w:styleId="15">
    <w:name w:val="Гиперссылка1"/>
    <w:basedOn w:val="a0"/>
    <w:uiPriority w:val="99"/>
    <w:unhideWhenUsed/>
    <w:rsid w:val="0020111C"/>
    <w:rPr>
      <w:color w:val="0000FF"/>
      <w:u w:val="single"/>
    </w:rPr>
  </w:style>
  <w:style w:type="table" w:customStyle="1" w:styleId="16">
    <w:name w:val="Сетка таблицы1"/>
    <w:basedOn w:val="a1"/>
    <w:next w:val="a3"/>
    <w:rsid w:val="0020111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Тема примечания1"/>
    <w:basedOn w:val="a9"/>
    <w:next w:val="a9"/>
    <w:uiPriority w:val="99"/>
    <w:semiHidden/>
    <w:unhideWhenUsed/>
    <w:rsid w:val="0020111C"/>
    <w:rPr>
      <w:rFonts w:ascii="Calibri" w:eastAsia="Calibri" w:hAnsi="Calibri" w:cs="Times New Roman"/>
      <w:b/>
      <w:bCs/>
      <w:lang w:eastAsia="en-US"/>
    </w:rPr>
  </w:style>
  <w:style w:type="numbering" w:customStyle="1" w:styleId="1110">
    <w:name w:val="Нет списка111"/>
    <w:next w:val="a2"/>
    <w:uiPriority w:val="99"/>
    <w:semiHidden/>
    <w:unhideWhenUsed/>
    <w:rsid w:val="0020111C"/>
  </w:style>
  <w:style w:type="paragraph" w:customStyle="1" w:styleId="IASBPrinciple">
    <w:name w:val="IASB Principle"/>
    <w:basedOn w:val="a"/>
    <w:rsid w:val="0020111C"/>
    <w:pPr>
      <w:spacing w:before="100" w:after="100" w:line="240" w:lineRule="auto"/>
      <w:jc w:val="both"/>
    </w:pPr>
    <w:rPr>
      <w:rFonts w:ascii="Times New Roman" w:eastAsia="Times New Roman" w:hAnsi="Times New Roman" w:cs="Times New Roman"/>
      <w:b/>
      <w:sz w:val="19"/>
      <w:szCs w:val="20"/>
      <w:lang w:val="en-GB" w:eastAsia="en-GB"/>
    </w:rPr>
  </w:style>
  <w:style w:type="numbering" w:customStyle="1" w:styleId="25">
    <w:name w:val="Нет списка2"/>
    <w:next w:val="a2"/>
    <w:uiPriority w:val="99"/>
    <w:semiHidden/>
    <w:unhideWhenUsed/>
    <w:rsid w:val="0020111C"/>
  </w:style>
  <w:style w:type="table" w:customStyle="1" w:styleId="112">
    <w:name w:val="Сетка таблицы11"/>
    <w:basedOn w:val="a1"/>
    <w:next w:val="a3"/>
    <w:uiPriority w:val="59"/>
    <w:rsid w:val="0020111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20111C"/>
  </w:style>
  <w:style w:type="numbering" w:customStyle="1" w:styleId="34">
    <w:name w:val="Нет списка3"/>
    <w:next w:val="a2"/>
    <w:uiPriority w:val="99"/>
    <w:semiHidden/>
    <w:unhideWhenUsed/>
    <w:rsid w:val="0020111C"/>
  </w:style>
  <w:style w:type="table" w:customStyle="1" w:styleId="26">
    <w:name w:val="Сетка таблицы2"/>
    <w:basedOn w:val="a1"/>
    <w:next w:val="a3"/>
    <w:uiPriority w:val="59"/>
    <w:rsid w:val="0020111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20111C"/>
  </w:style>
  <w:style w:type="character" w:customStyle="1" w:styleId="HTML">
    <w:name w:val="Стандартный HTML Знак"/>
    <w:basedOn w:val="a0"/>
    <w:link w:val="HTML0"/>
    <w:uiPriority w:val="99"/>
    <w:semiHidden/>
    <w:rsid w:val="0020111C"/>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201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18">
    <w:name w:val="Обычный (веб)1"/>
    <w:basedOn w:val="a"/>
    <w:next w:val="aff0"/>
    <w:uiPriority w:val="99"/>
    <w:unhideWhenUsed/>
    <w:rsid w:val="00201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Верхний колонтитул Знак1"/>
    <w:basedOn w:val="a0"/>
    <w:uiPriority w:val="99"/>
    <w:semiHidden/>
    <w:rsid w:val="0020111C"/>
    <w:rPr>
      <w:rFonts w:ascii="Times New Roman" w:eastAsia="Times New Roman" w:hAnsi="Times New Roman" w:cs="Times New Roman"/>
      <w:sz w:val="24"/>
      <w:szCs w:val="24"/>
      <w:lang w:eastAsia="ru-RU"/>
    </w:rPr>
  </w:style>
  <w:style w:type="character" w:customStyle="1" w:styleId="1a">
    <w:name w:val="Нижний колонтитул Знак1"/>
    <w:basedOn w:val="a0"/>
    <w:uiPriority w:val="99"/>
    <w:semiHidden/>
    <w:rsid w:val="0020111C"/>
    <w:rPr>
      <w:rFonts w:ascii="Times New Roman" w:eastAsia="Times New Roman" w:hAnsi="Times New Roman" w:cs="Times New Roman"/>
      <w:sz w:val="24"/>
      <w:szCs w:val="24"/>
      <w:lang w:eastAsia="ru-RU"/>
    </w:rPr>
  </w:style>
  <w:style w:type="paragraph" w:customStyle="1" w:styleId="1b">
    <w:name w:val="Абзац списка1"/>
    <w:basedOn w:val="a"/>
    <w:rsid w:val="0020111C"/>
    <w:pPr>
      <w:ind w:left="720"/>
    </w:pPr>
    <w:rPr>
      <w:rFonts w:ascii="Calibri" w:eastAsia="Times New Roman" w:hAnsi="Calibri" w:cs="Times New Roman"/>
    </w:rPr>
  </w:style>
  <w:style w:type="paragraph" w:customStyle="1" w:styleId="s8">
    <w:name w:val="s8"/>
    <w:basedOn w:val="a"/>
    <w:rsid w:val="0020111C"/>
    <w:pPr>
      <w:spacing w:after="0" w:line="240" w:lineRule="auto"/>
    </w:pPr>
    <w:rPr>
      <w:rFonts w:ascii="Times New Roman" w:eastAsia="Times New Roman" w:hAnsi="Times New Roman" w:cs="Times New Roman"/>
      <w:color w:val="333399"/>
      <w:sz w:val="24"/>
      <w:szCs w:val="24"/>
    </w:rPr>
  </w:style>
  <w:style w:type="character" w:customStyle="1" w:styleId="s7">
    <w:name w:val="s7"/>
    <w:rsid w:val="0020111C"/>
    <w:rPr>
      <w:rFonts w:ascii="Courier New" w:hAnsi="Courier New" w:cs="Courier New" w:hint="default"/>
      <w:b w:val="0"/>
      <w:bCs w:val="0"/>
      <w:color w:val="000000"/>
    </w:rPr>
  </w:style>
  <w:style w:type="character" w:customStyle="1" w:styleId="s10">
    <w:name w:val="s10"/>
    <w:rsid w:val="0020111C"/>
    <w:rPr>
      <w:rFonts w:ascii="Times New Roman" w:hAnsi="Times New Roman" w:cs="Times New Roman" w:hint="default"/>
      <w:color w:val="333399"/>
      <w:u w:val="single"/>
    </w:rPr>
  </w:style>
  <w:style w:type="character" w:customStyle="1" w:styleId="s16">
    <w:name w:val="s16"/>
    <w:rsid w:val="0020111C"/>
    <w:rPr>
      <w:rFonts w:ascii="Times New Roman" w:hAnsi="Times New Roman" w:cs="Times New Roman" w:hint="default"/>
      <w:b w:val="0"/>
      <w:bCs w:val="0"/>
      <w:i/>
      <w:iCs/>
      <w:caps w:val="0"/>
      <w:color w:val="000000"/>
    </w:rPr>
  </w:style>
  <w:style w:type="character" w:customStyle="1" w:styleId="s17">
    <w:name w:val="s17"/>
    <w:rsid w:val="0020111C"/>
    <w:rPr>
      <w:rFonts w:ascii="Times New Roman" w:hAnsi="Times New Roman" w:cs="Times New Roman" w:hint="default"/>
      <w:b w:val="0"/>
      <w:bCs w:val="0"/>
      <w:color w:val="000000"/>
    </w:rPr>
  </w:style>
  <w:style w:type="character" w:customStyle="1" w:styleId="s18">
    <w:name w:val="s18"/>
    <w:rsid w:val="0020111C"/>
    <w:rPr>
      <w:rFonts w:ascii="Times New Roman" w:hAnsi="Times New Roman" w:cs="Times New Roman" w:hint="default"/>
      <w:b w:val="0"/>
      <w:bCs w:val="0"/>
      <w:color w:val="000000"/>
    </w:rPr>
  </w:style>
  <w:style w:type="character" w:customStyle="1" w:styleId="s11">
    <w:name w:val="s11"/>
    <w:rsid w:val="0020111C"/>
    <w:rPr>
      <w:rFonts w:ascii="Courier New" w:hAnsi="Courier New" w:cs="Courier New" w:hint="default"/>
      <w:b/>
      <w:bCs/>
      <w:color w:val="000000"/>
    </w:rPr>
  </w:style>
  <w:style w:type="character" w:customStyle="1" w:styleId="s12">
    <w:name w:val="s12"/>
    <w:rsid w:val="0020111C"/>
    <w:rPr>
      <w:rFonts w:ascii="Courier New" w:hAnsi="Courier New" w:cs="Courier New" w:hint="default"/>
      <w:b w:val="0"/>
      <w:bCs w:val="0"/>
      <w:color w:val="333399"/>
      <w:u w:val="single"/>
    </w:rPr>
  </w:style>
  <w:style w:type="character" w:customStyle="1" w:styleId="s13">
    <w:name w:val="s13"/>
    <w:rsid w:val="0020111C"/>
    <w:rPr>
      <w:rFonts w:ascii="Courier New" w:hAnsi="Courier New" w:cs="Courier New" w:hint="default"/>
      <w:i/>
      <w:iCs/>
      <w:color w:val="FF0000"/>
    </w:rPr>
  </w:style>
  <w:style w:type="character" w:customStyle="1" w:styleId="s14">
    <w:name w:val="s14"/>
    <w:rsid w:val="0020111C"/>
    <w:rPr>
      <w:rFonts w:ascii="Courier New" w:hAnsi="Courier New" w:cs="Courier New" w:hint="default"/>
      <w:color w:val="008000"/>
    </w:rPr>
  </w:style>
  <w:style w:type="character" w:customStyle="1" w:styleId="s15">
    <w:name w:val="s15"/>
    <w:rsid w:val="0020111C"/>
    <w:rPr>
      <w:rFonts w:ascii="Courier New" w:hAnsi="Courier New" w:cs="Courier New" w:hint="default"/>
      <w:color w:val="333399"/>
      <w:u w:val="single"/>
    </w:rPr>
  </w:style>
  <w:style w:type="character" w:customStyle="1" w:styleId="s01">
    <w:name w:val="s01"/>
    <w:uiPriority w:val="99"/>
    <w:rsid w:val="0020111C"/>
    <w:rPr>
      <w:rFonts w:ascii="Times New Roman" w:hAnsi="Times New Roman" w:cs="Times New Roman" w:hint="default"/>
      <w:b w:val="0"/>
      <w:bCs w:val="0"/>
      <w:i w:val="0"/>
      <w:iCs w:val="0"/>
      <w:color w:val="000000"/>
    </w:rPr>
  </w:style>
  <w:style w:type="paragraph" w:styleId="27">
    <w:name w:val="Body Text 2"/>
    <w:basedOn w:val="a"/>
    <w:link w:val="28"/>
    <w:uiPriority w:val="99"/>
    <w:unhideWhenUsed/>
    <w:rsid w:val="0020111C"/>
    <w:pPr>
      <w:spacing w:after="0" w:line="240" w:lineRule="auto"/>
      <w:ind w:firstLine="851"/>
      <w:jc w:val="both"/>
    </w:pPr>
    <w:rPr>
      <w:rFonts w:ascii="Arial" w:eastAsia="Times New Roman" w:hAnsi="Arial" w:cs="Times New Roman"/>
      <w:color w:val="000000"/>
      <w:sz w:val="24"/>
      <w:szCs w:val="24"/>
      <w:lang w:eastAsia="en-US"/>
    </w:rPr>
  </w:style>
  <w:style w:type="character" w:customStyle="1" w:styleId="28">
    <w:name w:val="Основной текст 2 Знак"/>
    <w:basedOn w:val="a0"/>
    <w:link w:val="27"/>
    <w:uiPriority w:val="99"/>
    <w:rsid w:val="0020111C"/>
    <w:rPr>
      <w:rFonts w:ascii="Arial" w:eastAsia="Times New Roman" w:hAnsi="Arial" w:cs="Times New Roman"/>
      <w:color w:val="000000"/>
      <w:sz w:val="24"/>
      <w:szCs w:val="24"/>
    </w:rPr>
  </w:style>
  <w:style w:type="character" w:customStyle="1" w:styleId="29">
    <w:name w:val="Основной текст с отступом 2 Знак"/>
    <w:link w:val="2a"/>
    <w:uiPriority w:val="99"/>
    <w:rsid w:val="0020111C"/>
    <w:rPr>
      <w:rFonts w:eastAsia="Times New Roman"/>
      <w:sz w:val="24"/>
      <w:szCs w:val="24"/>
    </w:rPr>
  </w:style>
  <w:style w:type="paragraph" w:customStyle="1" w:styleId="211">
    <w:name w:val="Основной текст с отступом 21"/>
    <w:basedOn w:val="a"/>
    <w:next w:val="2a"/>
    <w:uiPriority w:val="99"/>
    <w:semiHidden/>
    <w:unhideWhenUsed/>
    <w:rsid w:val="0020111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212">
    <w:name w:val="Основной текст с отступом 2 Знак1"/>
    <w:basedOn w:val="a0"/>
    <w:uiPriority w:val="99"/>
    <w:semiHidden/>
    <w:rsid w:val="0020111C"/>
    <w:rPr>
      <w:rFonts w:ascii="Times New Roman" w:eastAsia="Times New Roman" w:hAnsi="Times New Roman" w:cs="Times New Roman"/>
      <w:color w:val="000000"/>
      <w:lang w:eastAsia="ru-RU"/>
    </w:rPr>
  </w:style>
  <w:style w:type="character" w:customStyle="1" w:styleId="s02">
    <w:name w:val="s02"/>
    <w:rsid w:val="0020111C"/>
    <w:rPr>
      <w:rFonts w:ascii="Times New Roman" w:hAnsi="Times New Roman" w:cs="Times New Roman" w:hint="default"/>
      <w:b w:val="0"/>
      <w:bCs w:val="0"/>
      <w:i w:val="0"/>
      <w:iCs w:val="0"/>
      <w:color w:val="000000"/>
    </w:rPr>
  </w:style>
  <w:style w:type="character" w:customStyle="1" w:styleId="s00">
    <w:name w:val="s00"/>
    <w:uiPriority w:val="99"/>
    <w:rsid w:val="0020111C"/>
  </w:style>
  <w:style w:type="character" w:styleId="aff1">
    <w:name w:val="line number"/>
    <w:uiPriority w:val="99"/>
    <w:semiHidden/>
    <w:unhideWhenUsed/>
    <w:rsid w:val="0020111C"/>
  </w:style>
  <w:style w:type="paragraph" w:customStyle="1" w:styleId="2b">
    <w:name w:val="Абзац списка2"/>
    <w:basedOn w:val="a"/>
    <w:rsid w:val="0020111C"/>
    <w:pPr>
      <w:ind w:left="720"/>
    </w:pPr>
    <w:rPr>
      <w:rFonts w:ascii="Calibri" w:eastAsia="Times New Roman" w:hAnsi="Calibri" w:cs="Times New Roman"/>
    </w:rPr>
  </w:style>
  <w:style w:type="paragraph" w:customStyle="1" w:styleId="Default">
    <w:name w:val="Default"/>
    <w:rsid w:val="0020111C"/>
    <w:pPr>
      <w:spacing w:after="0" w:line="240" w:lineRule="auto"/>
    </w:pPr>
    <w:rPr>
      <w:rFonts w:ascii="Times New Roman" w:eastAsia="Calibri" w:hAnsi="Times New Roman" w:cs="Times New Roman"/>
      <w:color w:val="000000"/>
      <w:sz w:val="24"/>
      <w:szCs w:val="24"/>
    </w:rPr>
  </w:style>
  <w:style w:type="character" w:styleId="aff2">
    <w:name w:val="Emphasis"/>
    <w:uiPriority w:val="20"/>
    <w:qFormat/>
    <w:rsid w:val="0020111C"/>
    <w:rPr>
      <w:i/>
      <w:iCs/>
    </w:rPr>
  </w:style>
  <w:style w:type="paragraph" w:customStyle="1" w:styleId="aff3">
    <w:name w:val="Знак Знак Знак Знак Знак Знак"/>
    <w:basedOn w:val="a"/>
    <w:rsid w:val="0020111C"/>
    <w:pPr>
      <w:spacing w:after="160" w:line="240" w:lineRule="exact"/>
    </w:pPr>
    <w:rPr>
      <w:rFonts w:ascii="Times New Roman" w:eastAsia="SimSun" w:hAnsi="Times New Roman" w:cs="Times New Roman"/>
      <w:b/>
      <w:sz w:val="28"/>
      <w:szCs w:val="24"/>
      <w:lang w:val="en-US" w:eastAsia="en-US"/>
    </w:rPr>
  </w:style>
  <w:style w:type="numbering" w:customStyle="1" w:styleId="11111">
    <w:name w:val="Нет списка11111"/>
    <w:next w:val="a2"/>
    <w:uiPriority w:val="99"/>
    <w:semiHidden/>
    <w:unhideWhenUsed/>
    <w:rsid w:val="0020111C"/>
  </w:style>
  <w:style w:type="character" w:styleId="HTML2">
    <w:name w:val="HTML Code"/>
    <w:uiPriority w:val="99"/>
    <w:semiHidden/>
    <w:unhideWhenUsed/>
    <w:rsid w:val="0020111C"/>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20111C"/>
    <w:rPr>
      <w:rFonts w:ascii="Courier New" w:eastAsia="Times New Roman" w:hAnsi="Courier New" w:cs="Courier New" w:hint="default"/>
      <w:sz w:val="20"/>
      <w:szCs w:val="20"/>
    </w:rPr>
  </w:style>
  <w:style w:type="paragraph" w:customStyle="1" w:styleId="msochpdefault">
    <w:name w:val="msochpdefault"/>
    <w:basedOn w:val="a"/>
    <w:rsid w:val="0020111C"/>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112">
    <w:name w:val="Сетка таблицы111"/>
    <w:basedOn w:val="a1"/>
    <w:next w:val="a3"/>
    <w:uiPriority w:val="59"/>
    <w:rsid w:val="0020111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2"/>
    <w:uiPriority w:val="99"/>
    <w:semiHidden/>
    <w:unhideWhenUsed/>
    <w:rsid w:val="0020111C"/>
  </w:style>
  <w:style w:type="character" w:customStyle="1" w:styleId="BalloonTextChar1">
    <w:name w:val="Balloon Text Char1"/>
    <w:uiPriority w:val="99"/>
    <w:semiHidden/>
    <w:rsid w:val="0020111C"/>
    <w:rPr>
      <w:rFonts w:ascii="Times New Roman" w:hAnsi="Times New Roman"/>
      <w:color w:val="000000"/>
      <w:sz w:val="0"/>
      <w:szCs w:val="0"/>
    </w:rPr>
  </w:style>
  <w:style w:type="character" w:customStyle="1" w:styleId="FooterChar">
    <w:name w:val="Footer Char"/>
    <w:uiPriority w:val="99"/>
    <w:rsid w:val="0020111C"/>
    <w:rPr>
      <w:rFonts w:eastAsia="Times New Roman"/>
      <w:color w:val="000000"/>
    </w:rPr>
  </w:style>
  <w:style w:type="character" w:customStyle="1" w:styleId="FooterChar1">
    <w:name w:val="Footer Char1"/>
    <w:uiPriority w:val="99"/>
    <w:semiHidden/>
    <w:rsid w:val="0020111C"/>
    <w:rPr>
      <w:rFonts w:ascii="Times New Roman" w:hAnsi="Times New Roman"/>
      <w:color w:val="000000"/>
    </w:rPr>
  </w:style>
  <w:style w:type="character" w:customStyle="1" w:styleId="aff4">
    <w:name w:val="Основной текст Знак"/>
    <w:link w:val="aff5"/>
    <w:semiHidden/>
    <w:rsid w:val="0020111C"/>
    <w:rPr>
      <w:rFonts w:cs="Times New Roman"/>
      <w:b/>
      <w:color w:val="008000"/>
      <w:sz w:val="20"/>
      <w:szCs w:val="20"/>
      <w:lang w:eastAsia="ru-RU"/>
    </w:rPr>
  </w:style>
  <w:style w:type="paragraph" w:customStyle="1" w:styleId="1c">
    <w:name w:val="Основной текст1"/>
    <w:basedOn w:val="a"/>
    <w:next w:val="aff5"/>
    <w:rsid w:val="0020111C"/>
    <w:pPr>
      <w:spacing w:after="0" w:line="240" w:lineRule="auto"/>
      <w:jc w:val="both"/>
    </w:pPr>
    <w:rPr>
      <w:rFonts w:ascii="Times New Roman" w:eastAsia="Calibri" w:hAnsi="Times New Roman" w:cs="Times New Roman"/>
      <w:b/>
      <w:color w:val="008000"/>
      <w:sz w:val="20"/>
      <w:szCs w:val="20"/>
    </w:rPr>
  </w:style>
  <w:style w:type="character" w:customStyle="1" w:styleId="1d">
    <w:name w:val="Основной текст Знак1"/>
    <w:basedOn w:val="a0"/>
    <w:uiPriority w:val="99"/>
    <w:semiHidden/>
    <w:rsid w:val="0020111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20111C"/>
    <w:rPr>
      <w:rFonts w:ascii="Times New Roman" w:hAnsi="Times New Roman"/>
      <w:color w:val="000000"/>
    </w:rPr>
  </w:style>
  <w:style w:type="character" w:customStyle="1" w:styleId="HTMLPreformattedChar">
    <w:name w:val="HTML Preformatted Char"/>
    <w:uiPriority w:val="99"/>
    <w:semiHidden/>
    <w:rsid w:val="0020111C"/>
    <w:rPr>
      <w:rFonts w:ascii="Courier New" w:hAnsi="Courier New" w:cs="Courier New"/>
      <w:color w:val="000000"/>
    </w:rPr>
  </w:style>
  <w:style w:type="character" w:customStyle="1" w:styleId="HTMLPreformattedChar1">
    <w:name w:val="HTML Preformatted Char1"/>
    <w:uiPriority w:val="99"/>
    <w:semiHidden/>
    <w:rsid w:val="0020111C"/>
    <w:rPr>
      <w:rFonts w:ascii="Courier New" w:hAnsi="Courier New" w:cs="Courier New"/>
      <w:color w:val="000000"/>
    </w:rPr>
  </w:style>
  <w:style w:type="character" w:customStyle="1" w:styleId="1e">
    <w:name w:val="Текст выноски Знак1"/>
    <w:uiPriority w:val="99"/>
    <w:semiHidden/>
    <w:rsid w:val="0020111C"/>
    <w:rPr>
      <w:rFonts w:ascii="Tahoma" w:hAnsi="Tahoma" w:cs="Tahoma"/>
      <w:color w:val="000000"/>
      <w:sz w:val="16"/>
      <w:szCs w:val="16"/>
      <w:lang w:eastAsia="ru-RU"/>
    </w:rPr>
  </w:style>
  <w:style w:type="table" w:customStyle="1" w:styleId="11110">
    <w:name w:val="Сетка таблицы1111"/>
    <w:basedOn w:val="a1"/>
    <w:next w:val="a3"/>
    <w:uiPriority w:val="59"/>
    <w:rsid w:val="0020111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Стиль1"/>
    <w:basedOn w:val="a"/>
    <w:rsid w:val="0020111C"/>
    <w:pPr>
      <w:widowControl w:val="0"/>
      <w:spacing w:after="0" w:line="240" w:lineRule="auto"/>
      <w:jc w:val="both"/>
    </w:pPr>
    <w:rPr>
      <w:rFonts w:ascii="Times New Roman" w:eastAsia="Times New Roman" w:hAnsi="Times New Roman" w:cs="Times New Roman"/>
      <w:sz w:val="28"/>
      <w:szCs w:val="24"/>
    </w:rPr>
  </w:style>
  <w:style w:type="numbering" w:customStyle="1" w:styleId="310">
    <w:name w:val="Нет списка31"/>
    <w:next w:val="a2"/>
    <w:uiPriority w:val="99"/>
    <w:semiHidden/>
    <w:unhideWhenUsed/>
    <w:rsid w:val="0020111C"/>
  </w:style>
  <w:style w:type="paragraph" w:customStyle="1" w:styleId="font5">
    <w:name w:val="font5"/>
    <w:basedOn w:val="a"/>
    <w:rsid w:val="0020111C"/>
    <w:pPr>
      <w:spacing w:before="100" w:beforeAutospacing="1" w:after="100" w:afterAutospacing="1" w:line="240" w:lineRule="auto"/>
    </w:pPr>
    <w:rPr>
      <w:rFonts w:ascii="Calibri" w:eastAsia="Times New Roman" w:hAnsi="Calibri" w:cs="Times New Roman"/>
    </w:rPr>
  </w:style>
  <w:style w:type="paragraph" w:customStyle="1" w:styleId="font6">
    <w:name w:val="font6"/>
    <w:basedOn w:val="a"/>
    <w:rsid w:val="0020111C"/>
    <w:pPr>
      <w:spacing w:before="100" w:beforeAutospacing="1" w:after="100" w:afterAutospacing="1" w:line="240" w:lineRule="auto"/>
    </w:pPr>
    <w:rPr>
      <w:rFonts w:ascii="Times New Roman" w:eastAsia="Times New Roman" w:hAnsi="Times New Roman" w:cs="Times New Roman"/>
      <w:i/>
      <w:iCs/>
    </w:rPr>
  </w:style>
  <w:style w:type="paragraph" w:customStyle="1" w:styleId="xl129">
    <w:name w:val="xl129"/>
    <w:basedOn w:val="a"/>
    <w:rsid w:val="002011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2011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a"/>
    <w:rsid w:val="002011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32">
    <w:name w:val="xl132"/>
    <w:basedOn w:val="a"/>
    <w:rsid w:val="002011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basedOn w:val="a"/>
    <w:rsid w:val="002011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a"/>
    <w:rsid w:val="002011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a"/>
    <w:rsid w:val="00201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2011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2"/>
    <w:uiPriority w:val="99"/>
    <w:semiHidden/>
    <w:unhideWhenUsed/>
    <w:rsid w:val="0020111C"/>
  </w:style>
  <w:style w:type="character" w:customStyle="1" w:styleId="s6">
    <w:name w:val="s6"/>
    <w:rsid w:val="0020111C"/>
    <w:rPr>
      <w:rFonts w:ascii="Times New Roman" w:hAnsi="Times New Roman" w:cs="Times New Roman" w:hint="default"/>
      <w:b w:val="0"/>
      <w:bCs w:val="0"/>
      <w:i w:val="0"/>
      <w:iCs w:val="0"/>
      <w:strike/>
      <w:color w:val="808000"/>
      <w:sz w:val="20"/>
      <w:szCs w:val="20"/>
    </w:rPr>
  </w:style>
  <w:style w:type="character" w:customStyle="1" w:styleId="s5">
    <w:name w:val="s5"/>
    <w:rsid w:val="0020111C"/>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20111C"/>
    <w:rPr>
      <w:rFonts w:ascii="Courier New" w:hAnsi="Courier New" w:cs="Courier New" w:hint="default"/>
      <w:b w:val="0"/>
      <w:bCs w:val="0"/>
      <w:i w:val="0"/>
      <w:iCs w:val="0"/>
      <w:strike/>
      <w:color w:val="808000"/>
      <w:sz w:val="20"/>
      <w:szCs w:val="20"/>
    </w:rPr>
  </w:style>
  <w:style w:type="table" w:customStyle="1" w:styleId="214">
    <w:name w:val="Сетка таблицы21"/>
    <w:basedOn w:val="a1"/>
    <w:next w:val="a3"/>
    <w:uiPriority w:val="99"/>
    <w:rsid w:val="0020111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20111C"/>
  </w:style>
  <w:style w:type="numbering" w:customStyle="1" w:styleId="1111111">
    <w:name w:val="Нет списка1111111"/>
    <w:next w:val="a2"/>
    <w:uiPriority w:val="99"/>
    <w:semiHidden/>
    <w:unhideWhenUsed/>
    <w:rsid w:val="0020111C"/>
  </w:style>
  <w:style w:type="character" w:customStyle="1" w:styleId="S1a">
    <w:name w:val="S1"/>
    <w:rsid w:val="0020111C"/>
    <w:rPr>
      <w:rFonts w:ascii="Times New Roman" w:hAnsi="Times New Roman" w:cs="Times New Roman" w:hint="default"/>
      <w:b/>
      <w:bCs/>
      <w:color w:val="000000"/>
    </w:rPr>
  </w:style>
  <w:style w:type="table" w:customStyle="1" w:styleId="111110">
    <w:name w:val="Сетка таблицы11111"/>
    <w:basedOn w:val="a1"/>
    <w:next w:val="a3"/>
    <w:uiPriority w:val="59"/>
    <w:rsid w:val="0020111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20111C"/>
  </w:style>
  <w:style w:type="numbering" w:customStyle="1" w:styleId="311">
    <w:name w:val="Нет списка311"/>
    <w:next w:val="a2"/>
    <w:uiPriority w:val="99"/>
    <w:semiHidden/>
    <w:unhideWhenUsed/>
    <w:rsid w:val="0020111C"/>
  </w:style>
  <w:style w:type="character" w:customStyle="1" w:styleId="S80">
    <w:name w:val="S8 Знак"/>
    <w:basedOn w:val="a0"/>
    <w:link w:val="S81"/>
    <w:rsid w:val="0020111C"/>
  </w:style>
  <w:style w:type="paragraph" w:customStyle="1" w:styleId="S81">
    <w:name w:val="S8"/>
    <w:basedOn w:val="a"/>
    <w:link w:val="S80"/>
    <w:rsid w:val="0020111C"/>
    <w:pPr>
      <w:spacing w:after="0" w:line="240" w:lineRule="auto"/>
    </w:pPr>
    <w:rPr>
      <w:rFonts w:eastAsiaTheme="minorHAnsi"/>
      <w:lang w:eastAsia="en-US"/>
    </w:rPr>
  </w:style>
  <w:style w:type="paragraph" w:customStyle="1" w:styleId="msopapdefault">
    <w:name w:val="msopapdefault"/>
    <w:basedOn w:val="a"/>
    <w:rsid w:val="0020111C"/>
    <w:pPr>
      <w:spacing w:before="100" w:beforeAutospacing="1"/>
    </w:pPr>
    <w:rPr>
      <w:rFonts w:ascii="Times New Roman" w:eastAsia="Times New Roman" w:hAnsi="Times New Roman" w:cs="Times New Roman"/>
      <w:sz w:val="24"/>
      <w:szCs w:val="24"/>
    </w:rPr>
  </w:style>
  <w:style w:type="character" w:customStyle="1" w:styleId="S30">
    <w:name w:val="S3"/>
    <w:rsid w:val="0020111C"/>
    <w:rPr>
      <w:rFonts w:ascii="Courier New" w:hAnsi="Courier New" w:cs="Courier New" w:hint="default"/>
      <w:b w:val="0"/>
      <w:bCs w:val="0"/>
      <w:i/>
      <w:iCs/>
      <w:strike w:val="0"/>
      <w:color w:val="FF0000"/>
      <w:sz w:val="26"/>
      <w:szCs w:val="26"/>
      <w:u w:val="none"/>
    </w:rPr>
  </w:style>
  <w:style w:type="character" w:customStyle="1" w:styleId="S22">
    <w:name w:val="S2"/>
    <w:rsid w:val="0020111C"/>
    <w:rPr>
      <w:rFonts w:ascii="Courier New" w:hAnsi="Courier New" w:cs="Courier New" w:hint="default"/>
      <w:b/>
      <w:bCs/>
      <w:i w:val="0"/>
      <w:iCs w:val="0"/>
      <w:strike w:val="0"/>
      <w:color w:val="000080"/>
      <w:sz w:val="26"/>
      <w:szCs w:val="26"/>
      <w:u w:val="none"/>
    </w:rPr>
  </w:style>
  <w:style w:type="character" w:customStyle="1" w:styleId="S190">
    <w:name w:val="S19"/>
    <w:rsid w:val="0020111C"/>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20111C"/>
    <w:rPr>
      <w:rFonts w:ascii="Courier New" w:hAnsi="Courier New" w:cs="Courier New" w:hint="default"/>
      <w:b w:val="0"/>
      <w:bCs w:val="0"/>
      <w:i w:val="0"/>
      <w:iCs w:val="0"/>
      <w:strike w:val="0"/>
      <w:color w:val="000000"/>
      <w:sz w:val="26"/>
      <w:szCs w:val="26"/>
      <w:u w:val="none"/>
    </w:rPr>
  </w:style>
  <w:style w:type="character" w:customStyle="1" w:styleId="S90">
    <w:name w:val="S9"/>
    <w:rsid w:val="0020111C"/>
    <w:rPr>
      <w:rFonts w:ascii="Times New Roman" w:hAnsi="Times New Roman" w:cs="Times New Roman" w:hint="default"/>
      <w:b w:val="0"/>
      <w:bCs w:val="0"/>
      <w:i/>
      <w:iCs/>
      <w:color w:val="333399"/>
      <w:u w:val="single"/>
    </w:rPr>
  </w:style>
  <w:style w:type="character" w:customStyle="1" w:styleId="S100">
    <w:name w:val="S10"/>
    <w:rsid w:val="0020111C"/>
    <w:rPr>
      <w:rFonts w:ascii="Times New Roman" w:hAnsi="Times New Roman" w:cs="Times New Roman" w:hint="default"/>
      <w:b w:val="0"/>
      <w:bCs w:val="0"/>
      <w:i w:val="0"/>
      <w:iCs w:val="0"/>
      <w:color w:val="333399"/>
      <w:u w:val="single"/>
    </w:rPr>
  </w:style>
  <w:style w:type="character" w:customStyle="1" w:styleId="S160">
    <w:name w:val="S16"/>
    <w:rsid w:val="0020111C"/>
    <w:rPr>
      <w:rFonts w:ascii="Times New Roman" w:hAnsi="Times New Roman" w:cs="Times New Roman" w:hint="default"/>
      <w:b w:val="0"/>
      <w:bCs w:val="0"/>
      <w:i/>
      <w:iCs/>
      <w:caps w:val="0"/>
      <w:strike w:val="0"/>
      <w:color w:val="000000"/>
      <w:u w:val="none"/>
    </w:rPr>
  </w:style>
  <w:style w:type="character" w:customStyle="1" w:styleId="S170">
    <w:name w:val="S17"/>
    <w:rsid w:val="0020111C"/>
    <w:rPr>
      <w:rFonts w:ascii="Times New Roman" w:hAnsi="Times New Roman" w:cs="Times New Roman" w:hint="default"/>
      <w:b w:val="0"/>
      <w:bCs w:val="0"/>
      <w:i w:val="0"/>
      <w:iCs w:val="0"/>
      <w:strike w:val="0"/>
      <w:color w:val="000000"/>
      <w:u w:val="none"/>
    </w:rPr>
  </w:style>
  <w:style w:type="character" w:customStyle="1" w:styleId="S180">
    <w:name w:val="S18"/>
    <w:rsid w:val="0020111C"/>
    <w:rPr>
      <w:rFonts w:ascii="Times New Roman" w:hAnsi="Times New Roman" w:cs="Times New Roman" w:hint="default"/>
      <w:b w:val="0"/>
      <w:bCs w:val="0"/>
      <w:i w:val="0"/>
      <w:iCs w:val="0"/>
      <w:strike w:val="0"/>
      <w:color w:val="000000"/>
      <w:u w:val="none"/>
    </w:rPr>
  </w:style>
  <w:style w:type="character" w:customStyle="1" w:styleId="S110">
    <w:name w:val="S11"/>
    <w:rsid w:val="0020111C"/>
    <w:rPr>
      <w:rFonts w:ascii="Courier New" w:hAnsi="Courier New" w:cs="Courier New" w:hint="default"/>
      <w:b/>
      <w:bCs/>
      <w:i w:val="0"/>
      <w:iCs w:val="0"/>
      <w:strike w:val="0"/>
      <w:color w:val="000000"/>
      <w:sz w:val="26"/>
      <w:szCs w:val="26"/>
      <w:u w:val="none"/>
    </w:rPr>
  </w:style>
  <w:style w:type="character" w:customStyle="1" w:styleId="S120">
    <w:name w:val="S12"/>
    <w:rsid w:val="0020111C"/>
    <w:rPr>
      <w:rFonts w:ascii="Courier New" w:hAnsi="Courier New" w:cs="Courier New" w:hint="default"/>
      <w:b/>
      <w:bCs/>
      <w:i w:val="0"/>
      <w:iCs w:val="0"/>
      <w:strike w:val="0"/>
      <w:color w:val="000080"/>
      <w:sz w:val="26"/>
      <w:szCs w:val="26"/>
      <w:u w:val="none"/>
    </w:rPr>
  </w:style>
  <w:style w:type="character" w:customStyle="1" w:styleId="S130">
    <w:name w:val="S13"/>
    <w:rsid w:val="0020111C"/>
    <w:rPr>
      <w:rFonts w:ascii="Courier New" w:hAnsi="Courier New" w:cs="Courier New" w:hint="default"/>
      <w:b w:val="0"/>
      <w:bCs w:val="0"/>
      <w:i/>
      <w:iCs/>
      <w:strike w:val="0"/>
      <w:color w:val="FF0000"/>
      <w:sz w:val="26"/>
      <w:szCs w:val="26"/>
      <w:u w:val="none"/>
    </w:rPr>
  </w:style>
  <w:style w:type="character" w:customStyle="1" w:styleId="S140">
    <w:name w:val="S14"/>
    <w:rsid w:val="0020111C"/>
    <w:rPr>
      <w:rFonts w:ascii="Courier New" w:hAnsi="Courier New" w:cs="Courier New" w:hint="default"/>
      <w:b w:val="0"/>
      <w:bCs w:val="0"/>
      <w:i w:val="0"/>
      <w:iCs w:val="0"/>
      <w:strike/>
      <w:color w:val="808000"/>
      <w:sz w:val="26"/>
      <w:szCs w:val="26"/>
      <w:u w:val="none"/>
    </w:rPr>
  </w:style>
  <w:style w:type="character" w:customStyle="1" w:styleId="S150">
    <w:name w:val="S15"/>
    <w:rsid w:val="0020111C"/>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20111C"/>
  </w:style>
  <w:style w:type="paragraph" w:customStyle="1" w:styleId="113">
    <w:name w:val="Заголовок 11"/>
    <w:basedOn w:val="a"/>
    <w:next w:val="a"/>
    <w:link w:val="72"/>
    <w:qFormat/>
    <w:rsid w:val="0020111C"/>
    <w:pPr>
      <w:keepNext/>
      <w:spacing w:before="240" w:after="60" w:line="240" w:lineRule="auto"/>
      <w:jc w:val="both"/>
    </w:pPr>
    <w:rPr>
      <w:rFonts w:ascii="Arial" w:eastAsia="Calibri" w:hAnsi="Arial" w:cs="Times New Roman"/>
      <w:b/>
      <w:sz w:val="32"/>
      <w:szCs w:val="20"/>
      <w:lang w:eastAsia="en-US"/>
    </w:rPr>
  </w:style>
  <w:style w:type="character" w:customStyle="1" w:styleId="72">
    <w:name w:val="Знак Знак7"/>
    <w:link w:val="113"/>
    <w:rsid w:val="0020111C"/>
    <w:rPr>
      <w:rFonts w:ascii="Arial" w:eastAsia="Calibri" w:hAnsi="Arial" w:cs="Times New Roman"/>
      <w:b/>
      <w:sz w:val="32"/>
      <w:szCs w:val="20"/>
    </w:rPr>
  </w:style>
  <w:style w:type="paragraph" w:customStyle="1" w:styleId="aff6">
    <w:name w:val="Знак"/>
    <w:basedOn w:val="a"/>
    <w:rsid w:val="0020111C"/>
    <w:pPr>
      <w:spacing w:after="160" w:line="240" w:lineRule="exact"/>
    </w:pPr>
    <w:rPr>
      <w:rFonts w:ascii="Times New Roman" w:eastAsia="SimSun" w:hAnsi="Times New Roman" w:cs="Times New Roman"/>
      <w:b/>
      <w:sz w:val="28"/>
      <w:szCs w:val="24"/>
      <w:lang w:val="en-US" w:eastAsia="en-US"/>
    </w:rPr>
  </w:style>
  <w:style w:type="character" w:styleId="aff7">
    <w:name w:val="page number"/>
    <w:uiPriority w:val="99"/>
    <w:rsid w:val="0020111C"/>
  </w:style>
  <w:style w:type="paragraph" w:customStyle="1" w:styleId="floatpanel">
    <w:name w:val="floatpanel"/>
    <w:basedOn w:val="a"/>
    <w:rsid w:val="0020111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loatpanel-demo">
    <w:name w:val="floatpanel-demo"/>
    <w:basedOn w:val="a"/>
    <w:rsid w:val="00201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preactive">
    <w:name w:val="floatpanel-preactive"/>
    <w:basedOn w:val="a"/>
    <w:rsid w:val="00201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abolished">
    <w:name w:val="floatpanel-abolished"/>
    <w:basedOn w:val="a"/>
    <w:rsid w:val="00201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inwork">
    <w:name w:val="floatpanel-inwork"/>
    <w:basedOn w:val="a"/>
    <w:rsid w:val="00201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message">
    <w:name w:val="floatpanel-message"/>
    <w:basedOn w:val="a"/>
    <w:rsid w:val="00201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oldredaction">
    <w:name w:val="floatpanel-oldredaction"/>
    <w:basedOn w:val="a"/>
    <w:rsid w:val="00201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0">
    <w:name w:val="s100"/>
    <w:rsid w:val="0020111C"/>
    <w:rPr>
      <w:color w:val="000000"/>
    </w:rPr>
  </w:style>
  <w:style w:type="character" w:customStyle="1" w:styleId="s91">
    <w:name w:val="s91"/>
    <w:rsid w:val="0020111C"/>
    <w:rPr>
      <w:vanish/>
    </w:rPr>
  </w:style>
  <w:style w:type="character" w:customStyle="1" w:styleId="s31">
    <w:name w:val="s31"/>
    <w:rsid w:val="0020111C"/>
    <w:rPr>
      <w:vanish/>
      <w:color w:val="FF0000"/>
    </w:rPr>
  </w:style>
  <w:style w:type="table" w:customStyle="1" w:styleId="TableNormal">
    <w:name w:val="Table Normal"/>
    <w:rsid w:val="0020111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8">
    <w:name w:val="Title"/>
    <w:basedOn w:val="a"/>
    <w:next w:val="a"/>
    <w:link w:val="aff9"/>
    <w:qFormat/>
    <w:rsid w:val="0020111C"/>
    <w:pPr>
      <w:keepNext/>
      <w:keepLines/>
      <w:widowControl w:val="0"/>
      <w:spacing w:before="480" w:after="120" w:line="240" w:lineRule="auto"/>
      <w:contextualSpacing/>
    </w:pPr>
    <w:rPr>
      <w:rFonts w:ascii="Times New Roman" w:eastAsia="Times New Roman" w:hAnsi="Times New Roman" w:cs="Times New Roman"/>
      <w:b/>
      <w:color w:val="000000"/>
      <w:sz w:val="72"/>
      <w:szCs w:val="72"/>
    </w:rPr>
  </w:style>
  <w:style w:type="character" w:customStyle="1" w:styleId="aff9">
    <w:name w:val="Заголовок Знак"/>
    <w:basedOn w:val="a0"/>
    <w:link w:val="aff8"/>
    <w:rsid w:val="0020111C"/>
    <w:rPr>
      <w:rFonts w:ascii="Times New Roman" w:eastAsia="Times New Roman" w:hAnsi="Times New Roman" w:cs="Times New Roman"/>
      <w:b/>
      <w:color w:val="000000"/>
      <w:sz w:val="72"/>
      <w:szCs w:val="72"/>
      <w:lang w:eastAsia="ru-RU"/>
    </w:rPr>
  </w:style>
  <w:style w:type="paragraph" w:styleId="affa">
    <w:name w:val="Subtitle"/>
    <w:basedOn w:val="a"/>
    <w:next w:val="a"/>
    <w:link w:val="affb"/>
    <w:qFormat/>
    <w:rsid w:val="0020111C"/>
    <w:pPr>
      <w:keepNext/>
      <w:keepLines/>
      <w:widowControl w:val="0"/>
      <w:spacing w:before="360" w:after="80" w:line="240" w:lineRule="auto"/>
      <w:contextualSpacing/>
    </w:pPr>
    <w:rPr>
      <w:rFonts w:ascii="Georgia" w:eastAsia="Georgia" w:hAnsi="Georgia" w:cs="Georgia"/>
      <w:i/>
      <w:color w:val="666666"/>
      <w:sz w:val="48"/>
      <w:szCs w:val="48"/>
    </w:rPr>
  </w:style>
  <w:style w:type="character" w:customStyle="1" w:styleId="affb">
    <w:name w:val="Подзаголовок Знак"/>
    <w:basedOn w:val="a0"/>
    <w:link w:val="affa"/>
    <w:rsid w:val="0020111C"/>
    <w:rPr>
      <w:rFonts w:ascii="Georgia" w:eastAsia="Georgia" w:hAnsi="Georgia" w:cs="Georgia"/>
      <w:i/>
      <w:color w:val="666666"/>
      <w:sz w:val="48"/>
      <w:szCs w:val="48"/>
      <w:lang w:eastAsia="ru-RU"/>
    </w:rPr>
  </w:style>
  <w:style w:type="table" w:customStyle="1" w:styleId="1f0">
    <w:name w:val="1"/>
    <w:basedOn w:val="TableNormal"/>
    <w:rsid w:val="0020111C"/>
    <w:tblPr>
      <w:tblStyleRowBandSize w:val="1"/>
      <w:tblStyleColBandSize w:val="1"/>
      <w:tblCellMar>
        <w:left w:w="108" w:type="dxa"/>
        <w:right w:w="108" w:type="dxa"/>
      </w:tblCellMar>
    </w:tblPr>
  </w:style>
  <w:style w:type="paragraph" w:customStyle="1" w:styleId="ConsPlusNormal">
    <w:name w:val="ConsPlusNormal"/>
    <w:rsid w:val="0020111C"/>
    <w:pPr>
      <w:widowControl w:val="0"/>
      <w:spacing w:after="0" w:line="240" w:lineRule="auto"/>
    </w:pPr>
    <w:rPr>
      <w:rFonts w:ascii="Arial" w:eastAsia="Times New Roman" w:hAnsi="Arial" w:cs="Arial"/>
      <w:sz w:val="20"/>
      <w:szCs w:val="20"/>
      <w:lang w:eastAsia="ru-RU"/>
    </w:rPr>
  </w:style>
  <w:style w:type="numbering" w:customStyle="1" w:styleId="121">
    <w:name w:val="Нет списка121"/>
    <w:next w:val="a2"/>
    <w:uiPriority w:val="99"/>
    <w:semiHidden/>
    <w:unhideWhenUsed/>
    <w:rsid w:val="0020111C"/>
  </w:style>
  <w:style w:type="character" w:customStyle="1" w:styleId="Heading1Char">
    <w:name w:val="Heading 1 Char"/>
    <w:uiPriority w:val="99"/>
    <w:rsid w:val="0020111C"/>
    <w:rPr>
      <w:rFonts w:ascii="Cambria" w:hAnsi="Cambria" w:cs="Times New Roman"/>
      <w:b/>
      <w:bCs/>
      <w:sz w:val="32"/>
      <w:szCs w:val="32"/>
      <w:lang w:eastAsia="en-US"/>
    </w:rPr>
  </w:style>
  <w:style w:type="character" w:customStyle="1" w:styleId="S03">
    <w:name w:val="S0"/>
    <w:uiPriority w:val="99"/>
    <w:rsid w:val="0020111C"/>
    <w:rPr>
      <w:rFonts w:ascii="Times New Roman" w:hAnsi="Times New Roman"/>
      <w:color w:val="000000"/>
      <w:sz w:val="24"/>
      <w:u w:val="none"/>
    </w:rPr>
  </w:style>
  <w:style w:type="character" w:customStyle="1" w:styleId="highlightselected">
    <w:name w:val="highlight selected"/>
    <w:uiPriority w:val="99"/>
    <w:rsid w:val="0020111C"/>
    <w:rPr>
      <w:rFonts w:cs="Times New Roman"/>
    </w:rPr>
  </w:style>
  <w:style w:type="character" w:customStyle="1" w:styleId="s202">
    <w:name w:val="s202"/>
    <w:rsid w:val="0020111C"/>
    <w:rPr>
      <w:rFonts w:cs="Times New Roman"/>
    </w:rPr>
  </w:style>
  <w:style w:type="character" w:customStyle="1" w:styleId="apple-converted-space">
    <w:name w:val="apple-converted-space"/>
    <w:rsid w:val="0020111C"/>
  </w:style>
  <w:style w:type="character" w:customStyle="1" w:styleId="HTML10">
    <w:name w:val="Стандартный HTML Знак1"/>
    <w:basedOn w:val="a0"/>
    <w:uiPriority w:val="99"/>
    <w:semiHidden/>
    <w:rsid w:val="0020111C"/>
    <w:rPr>
      <w:rFonts w:ascii="Consolas" w:eastAsia="Calibri" w:hAnsi="Consolas" w:cs="Times New Roman"/>
      <w:sz w:val="20"/>
      <w:szCs w:val="20"/>
    </w:rPr>
  </w:style>
  <w:style w:type="numbering" w:customStyle="1" w:styleId="62">
    <w:name w:val="Нет списка6"/>
    <w:next w:val="a2"/>
    <w:uiPriority w:val="99"/>
    <w:semiHidden/>
    <w:unhideWhenUsed/>
    <w:rsid w:val="0020111C"/>
  </w:style>
  <w:style w:type="paragraph" w:styleId="HTML0">
    <w:name w:val="HTML Preformatted"/>
    <w:basedOn w:val="a"/>
    <w:link w:val="HTML"/>
    <w:uiPriority w:val="99"/>
    <w:semiHidden/>
    <w:unhideWhenUsed/>
    <w:rsid w:val="0020111C"/>
    <w:pPr>
      <w:spacing w:after="0" w:line="240" w:lineRule="auto"/>
    </w:pPr>
    <w:rPr>
      <w:rFonts w:ascii="Courier New" w:eastAsia="Times New Roman" w:hAnsi="Courier New" w:cs="Courier New"/>
      <w:sz w:val="20"/>
      <w:szCs w:val="20"/>
    </w:rPr>
  </w:style>
  <w:style w:type="character" w:customStyle="1" w:styleId="HTML20">
    <w:name w:val="Стандартный HTML Знак2"/>
    <w:basedOn w:val="a0"/>
    <w:uiPriority w:val="99"/>
    <w:semiHidden/>
    <w:rsid w:val="0020111C"/>
    <w:rPr>
      <w:rFonts w:ascii="Consolas" w:eastAsiaTheme="minorEastAsia" w:hAnsi="Consolas"/>
      <w:sz w:val="20"/>
      <w:szCs w:val="20"/>
      <w:lang w:eastAsia="ru-RU"/>
    </w:rPr>
  </w:style>
  <w:style w:type="paragraph" w:styleId="aff0">
    <w:name w:val="Normal (Web)"/>
    <w:basedOn w:val="a"/>
    <w:uiPriority w:val="99"/>
    <w:unhideWhenUsed/>
    <w:rsid w:val="0020111C"/>
    <w:pPr>
      <w:spacing w:after="0" w:line="240" w:lineRule="auto"/>
    </w:pPr>
    <w:rPr>
      <w:rFonts w:ascii="Times New Roman" w:eastAsia="Times New Roman" w:hAnsi="Times New Roman" w:cs="Times New Roman"/>
      <w:sz w:val="24"/>
      <w:szCs w:val="24"/>
    </w:rPr>
  </w:style>
  <w:style w:type="paragraph" w:customStyle="1" w:styleId="220">
    <w:name w:val="Основной текст с отступом 22"/>
    <w:basedOn w:val="a"/>
    <w:next w:val="2a"/>
    <w:uiPriority w:val="99"/>
    <w:semiHidden/>
    <w:unhideWhenUsed/>
    <w:rsid w:val="0020111C"/>
    <w:pPr>
      <w:spacing w:after="120" w:line="480" w:lineRule="auto"/>
      <w:ind w:left="283"/>
    </w:pPr>
    <w:rPr>
      <w:rFonts w:ascii="Times New Roman" w:eastAsia="Times New Roman" w:hAnsi="Times New Roman"/>
      <w:sz w:val="24"/>
      <w:szCs w:val="24"/>
      <w:lang w:eastAsia="en-US"/>
    </w:rPr>
  </w:style>
  <w:style w:type="character" w:customStyle="1" w:styleId="221">
    <w:name w:val="Основной текст с отступом 2 Знак2"/>
    <w:basedOn w:val="a0"/>
    <w:uiPriority w:val="99"/>
    <w:semiHidden/>
    <w:rsid w:val="0020111C"/>
    <w:rPr>
      <w:rFonts w:ascii="Times New Roman" w:eastAsia="Times New Roman" w:hAnsi="Times New Roman" w:cs="Times New Roman"/>
      <w:sz w:val="24"/>
      <w:szCs w:val="24"/>
      <w:lang w:eastAsia="ru-RU"/>
    </w:rPr>
  </w:style>
  <w:style w:type="paragraph" w:customStyle="1" w:styleId="2c">
    <w:name w:val="Основной текст2"/>
    <w:basedOn w:val="a"/>
    <w:next w:val="aff5"/>
    <w:semiHidden/>
    <w:unhideWhenUsed/>
    <w:rsid w:val="0020111C"/>
    <w:pPr>
      <w:spacing w:after="120" w:line="240" w:lineRule="auto"/>
    </w:pPr>
    <w:rPr>
      <w:rFonts w:ascii="Times New Roman" w:eastAsia="Calibri" w:hAnsi="Times New Roman" w:cs="Times New Roman"/>
      <w:b/>
      <w:color w:val="008000"/>
      <w:sz w:val="20"/>
      <w:szCs w:val="20"/>
    </w:rPr>
  </w:style>
  <w:style w:type="character" w:customStyle="1" w:styleId="2d">
    <w:name w:val="Основной текст Знак2"/>
    <w:basedOn w:val="a0"/>
    <w:uiPriority w:val="99"/>
    <w:semiHidden/>
    <w:rsid w:val="0020111C"/>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20111C"/>
  </w:style>
  <w:style w:type="table" w:customStyle="1" w:styleId="35">
    <w:name w:val="Сетка таблицы3"/>
    <w:basedOn w:val="a1"/>
    <w:next w:val="a3"/>
    <w:uiPriority w:val="59"/>
    <w:rsid w:val="0020111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20111C"/>
    <w:pPr>
      <w:keepNext/>
      <w:keepLines/>
      <w:spacing w:before="300" w:line="240" w:lineRule="auto"/>
      <w:ind w:left="780"/>
    </w:pPr>
    <w:rPr>
      <w:rFonts w:ascii="Arial" w:eastAsia="Times New Roman" w:hAnsi="Arial" w:cs="Arial"/>
      <w:b/>
      <w:sz w:val="26"/>
      <w:szCs w:val="20"/>
      <w:lang w:val="en-GB" w:eastAsia="en-GB"/>
    </w:rPr>
  </w:style>
  <w:style w:type="paragraph" w:styleId="2a">
    <w:name w:val="Body Text Indent 2"/>
    <w:basedOn w:val="a"/>
    <w:link w:val="29"/>
    <w:uiPriority w:val="99"/>
    <w:unhideWhenUsed/>
    <w:rsid w:val="0020111C"/>
    <w:pPr>
      <w:spacing w:after="120" w:line="480" w:lineRule="auto"/>
      <w:ind w:left="283"/>
    </w:pPr>
    <w:rPr>
      <w:rFonts w:eastAsia="Times New Roman"/>
      <w:sz w:val="24"/>
      <w:szCs w:val="24"/>
      <w:lang w:eastAsia="en-US"/>
    </w:rPr>
  </w:style>
  <w:style w:type="character" w:customStyle="1" w:styleId="230">
    <w:name w:val="Основной текст с отступом 2 Знак3"/>
    <w:basedOn w:val="a0"/>
    <w:uiPriority w:val="99"/>
    <w:semiHidden/>
    <w:rsid w:val="0020111C"/>
    <w:rPr>
      <w:rFonts w:eastAsiaTheme="minorEastAsia"/>
      <w:lang w:eastAsia="ru-RU"/>
    </w:rPr>
  </w:style>
  <w:style w:type="paragraph" w:styleId="aff5">
    <w:name w:val="Body Text"/>
    <w:basedOn w:val="a"/>
    <w:link w:val="aff4"/>
    <w:semiHidden/>
    <w:unhideWhenUsed/>
    <w:rsid w:val="0020111C"/>
    <w:pPr>
      <w:spacing w:after="120"/>
    </w:pPr>
    <w:rPr>
      <w:rFonts w:eastAsiaTheme="minorHAnsi" w:cs="Times New Roman"/>
      <w:b/>
      <w:color w:val="008000"/>
      <w:sz w:val="20"/>
      <w:szCs w:val="20"/>
    </w:rPr>
  </w:style>
  <w:style w:type="character" w:customStyle="1" w:styleId="36">
    <w:name w:val="Основной текст Знак3"/>
    <w:basedOn w:val="a0"/>
    <w:uiPriority w:val="99"/>
    <w:semiHidden/>
    <w:rsid w:val="0020111C"/>
    <w:rPr>
      <w:rFonts w:eastAsiaTheme="minorEastAsia"/>
      <w:lang w:eastAsia="ru-RU"/>
    </w:rPr>
  </w:style>
  <w:style w:type="numbering" w:customStyle="1" w:styleId="82">
    <w:name w:val="Нет списка8"/>
    <w:next w:val="a2"/>
    <w:uiPriority w:val="99"/>
    <w:semiHidden/>
    <w:unhideWhenUsed/>
    <w:rsid w:val="0020111C"/>
  </w:style>
  <w:style w:type="table" w:customStyle="1" w:styleId="45">
    <w:name w:val="Сетка таблицы4"/>
    <w:basedOn w:val="a1"/>
    <w:next w:val="a3"/>
    <w:rsid w:val="0020111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20111C"/>
  </w:style>
  <w:style w:type="numbering" w:customStyle="1" w:styleId="222">
    <w:name w:val="Нет списка22"/>
    <w:next w:val="a2"/>
    <w:uiPriority w:val="99"/>
    <w:semiHidden/>
    <w:unhideWhenUsed/>
    <w:rsid w:val="0020111C"/>
  </w:style>
  <w:style w:type="table" w:customStyle="1" w:styleId="122">
    <w:name w:val="Сетка таблицы12"/>
    <w:basedOn w:val="a1"/>
    <w:next w:val="a3"/>
    <w:uiPriority w:val="59"/>
    <w:rsid w:val="0020111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20111C"/>
  </w:style>
  <w:style w:type="numbering" w:customStyle="1" w:styleId="320">
    <w:name w:val="Нет списка32"/>
    <w:next w:val="a2"/>
    <w:uiPriority w:val="99"/>
    <w:semiHidden/>
    <w:unhideWhenUsed/>
    <w:rsid w:val="0020111C"/>
  </w:style>
  <w:style w:type="table" w:customStyle="1" w:styleId="223">
    <w:name w:val="Сетка таблицы22"/>
    <w:basedOn w:val="a1"/>
    <w:next w:val="a3"/>
    <w:uiPriority w:val="59"/>
    <w:rsid w:val="0020111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20111C"/>
  </w:style>
  <w:style w:type="numbering" w:customStyle="1" w:styleId="11120">
    <w:name w:val="Нет списка1112"/>
    <w:next w:val="a2"/>
    <w:uiPriority w:val="99"/>
    <w:semiHidden/>
    <w:unhideWhenUsed/>
    <w:rsid w:val="0020111C"/>
  </w:style>
  <w:style w:type="table" w:customStyle="1" w:styleId="1121">
    <w:name w:val="Сетка таблицы112"/>
    <w:basedOn w:val="a1"/>
    <w:next w:val="a3"/>
    <w:uiPriority w:val="59"/>
    <w:rsid w:val="0020111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20111C"/>
  </w:style>
  <w:style w:type="table" w:customStyle="1" w:styleId="11121">
    <w:name w:val="Сетка таблицы1112"/>
    <w:basedOn w:val="a1"/>
    <w:next w:val="a3"/>
    <w:uiPriority w:val="59"/>
    <w:rsid w:val="0020111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20111C"/>
  </w:style>
  <w:style w:type="numbering" w:customStyle="1" w:styleId="410">
    <w:name w:val="Нет списка41"/>
    <w:next w:val="a2"/>
    <w:uiPriority w:val="99"/>
    <w:semiHidden/>
    <w:unhideWhenUsed/>
    <w:rsid w:val="0020111C"/>
  </w:style>
  <w:style w:type="table" w:customStyle="1" w:styleId="2111">
    <w:name w:val="Сетка таблицы211"/>
    <w:basedOn w:val="a1"/>
    <w:next w:val="a3"/>
    <w:uiPriority w:val="99"/>
    <w:rsid w:val="0020111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20111C"/>
  </w:style>
  <w:style w:type="numbering" w:customStyle="1" w:styleId="11111111">
    <w:name w:val="Нет списка11111111"/>
    <w:next w:val="a2"/>
    <w:uiPriority w:val="99"/>
    <w:semiHidden/>
    <w:unhideWhenUsed/>
    <w:rsid w:val="0020111C"/>
  </w:style>
  <w:style w:type="numbering" w:customStyle="1" w:styleId="21110">
    <w:name w:val="Нет списка2111"/>
    <w:next w:val="a2"/>
    <w:uiPriority w:val="99"/>
    <w:semiHidden/>
    <w:unhideWhenUsed/>
    <w:rsid w:val="0020111C"/>
  </w:style>
  <w:style w:type="numbering" w:customStyle="1" w:styleId="3111">
    <w:name w:val="Нет списка3111"/>
    <w:next w:val="a2"/>
    <w:uiPriority w:val="99"/>
    <w:semiHidden/>
    <w:unhideWhenUsed/>
    <w:rsid w:val="0020111C"/>
  </w:style>
  <w:style w:type="numbering" w:customStyle="1" w:styleId="510">
    <w:name w:val="Нет списка51"/>
    <w:next w:val="a2"/>
    <w:uiPriority w:val="99"/>
    <w:semiHidden/>
    <w:unhideWhenUsed/>
    <w:rsid w:val="0020111C"/>
  </w:style>
  <w:style w:type="table" w:customStyle="1" w:styleId="TableNormal1">
    <w:name w:val="Table Normal1"/>
    <w:rsid w:val="0020111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20111C"/>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20111C"/>
  </w:style>
  <w:style w:type="numbering" w:customStyle="1" w:styleId="610">
    <w:name w:val="Нет списка61"/>
    <w:next w:val="a2"/>
    <w:uiPriority w:val="99"/>
    <w:semiHidden/>
    <w:unhideWhenUsed/>
    <w:rsid w:val="0020111C"/>
  </w:style>
  <w:style w:type="numbering" w:customStyle="1" w:styleId="710">
    <w:name w:val="Нет списка71"/>
    <w:next w:val="a2"/>
    <w:uiPriority w:val="99"/>
    <w:semiHidden/>
    <w:unhideWhenUsed/>
    <w:rsid w:val="0020111C"/>
  </w:style>
  <w:style w:type="table" w:customStyle="1" w:styleId="313">
    <w:name w:val="Сетка таблицы31"/>
    <w:basedOn w:val="a1"/>
    <w:next w:val="a3"/>
    <w:uiPriority w:val="59"/>
    <w:rsid w:val="0020111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20111C"/>
    <w:pPr>
      <w:spacing w:before="100" w:after="0" w:line="240" w:lineRule="auto"/>
      <w:ind w:left="782" w:hanging="782"/>
      <w:jc w:val="both"/>
    </w:pPr>
    <w:rPr>
      <w:rFonts w:ascii="Times New Roman" w:eastAsia="Times New Roman" w:hAnsi="Times New Roman" w:cs="Times New Roman"/>
      <w:sz w:val="19"/>
      <w:szCs w:val="20"/>
      <w:lang w:val="en-US" w:eastAsia="en-US"/>
    </w:rPr>
  </w:style>
  <w:style w:type="paragraph" w:styleId="affc">
    <w:name w:val="Body Text Indent"/>
    <w:basedOn w:val="a"/>
    <w:link w:val="affd"/>
    <w:rsid w:val="0020111C"/>
    <w:pPr>
      <w:spacing w:after="0" w:line="240" w:lineRule="auto"/>
      <w:ind w:firstLine="1122"/>
      <w:jc w:val="both"/>
    </w:pPr>
    <w:rPr>
      <w:rFonts w:ascii="Times New Roman" w:eastAsia="Times New Roman" w:hAnsi="Times New Roman" w:cs="Times New Roman"/>
      <w:sz w:val="24"/>
      <w:szCs w:val="24"/>
      <w:lang w:val="kk-KZ"/>
    </w:rPr>
  </w:style>
  <w:style w:type="character" w:customStyle="1" w:styleId="affd">
    <w:name w:val="Основной текст с отступом Знак"/>
    <w:basedOn w:val="a0"/>
    <w:link w:val="affc"/>
    <w:rsid w:val="0020111C"/>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20111C"/>
    <w:pPr>
      <w:widowControl w:val="0"/>
      <w:spacing w:before="120" w:after="0" w:line="240" w:lineRule="auto"/>
      <w:ind w:left="851" w:hanging="851"/>
      <w:jc w:val="both"/>
    </w:pPr>
    <w:rPr>
      <w:rFonts w:ascii="Arial" w:eastAsia="Times New Roman" w:hAnsi="Arial" w:cs="Times New Roman"/>
      <w:sz w:val="24"/>
      <w:szCs w:val="20"/>
    </w:rPr>
  </w:style>
  <w:style w:type="paragraph" w:customStyle="1" w:styleId="1f1">
    <w:name w:val="Знак Знак Знак1 Знак"/>
    <w:basedOn w:val="a"/>
    <w:rsid w:val="0020111C"/>
    <w:pPr>
      <w:spacing w:after="160" w:line="240" w:lineRule="exact"/>
    </w:pPr>
    <w:rPr>
      <w:rFonts w:ascii="Times New Roman" w:eastAsia="Times New Roman" w:hAnsi="Times New Roman" w:cs="Times New Roman"/>
      <w:sz w:val="28"/>
      <w:szCs w:val="20"/>
      <w:lang w:val="en-US" w:eastAsia="en-US"/>
    </w:rPr>
  </w:style>
  <w:style w:type="paragraph" w:customStyle="1" w:styleId="affe">
    <w:name w:val="Знак Знак Знак"/>
    <w:basedOn w:val="a"/>
    <w:rsid w:val="0020111C"/>
    <w:pPr>
      <w:spacing w:after="160" w:line="240" w:lineRule="exact"/>
    </w:pPr>
    <w:rPr>
      <w:rFonts w:ascii="Times New Roman" w:eastAsia="SimSun" w:hAnsi="Times New Roman" w:cs="Times New Roman"/>
      <w:b/>
      <w:sz w:val="28"/>
      <w:szCs w:val="24"/>
      <w:lang w:val="en-US" w:eastAsia="en-US"/>
    </w:rPr>
  </w:style>
  <w:style w:type="character" w:styleId="afff">
    <w:name w:val="Strong"/>
    <w:qFormat/>
    <w:rsid w:val="0020111C"/>
    <w:rPr>
      <w:b/>
      <w:bCs/>
    </w:rPr>
  </w:style>
  <w:style w:type="paragraph" w:customStyle="1" w:styleId="IASBNormalnparaL1">
    <w:name w:val="IASB Normal nparaL1"/>
    <w:basedOn w:val="IASBNormalnpara"/>
    <w:rsid w:val="0020111C"/>
    <w:pPr>
      <w:ind w:left="1564"/>
    </w:pPr>
    <w:rPr>
      <w:lang w:val="ru-RU"/>
    </w:rPr>
  </w:style>
  <w:style w:type="table" w:customStyle="1" w:styleId="123">
    <w:name w:val="Таблица простая 12"/>
    <w:basedOn w:val="a1"/>
    <w:next w:val="13"/>
    <w:uiPriority w:val="41"/>
    <w:rsid w:val="0020111C"/>
    <w:pPr>
      <w:spacing w:after="0" w:line="240" w:lineRule="auto"/>
      <w:ind w:firstLine="709"/>
      <w:jc w:val="both"/>
    </w:pPr>
    <w:rPr>
      <w:rFonts w:ascii="Times New Roman" w:hAnsi="Times New Roman"/>
      <w:sz w:val="28"/>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1"/>
    <w:next w:val="23"/>
    <w:uiPriority w:val="42"/>
    <w:rsid w:val="0020111C"/>
    <w:pPr>
      <w:spacing w:after="0" w:line="240" w:lineRule="auto"/>
      <w:ind w:firstLine="709"/>
      <w:jc w:val="both"/>
    </w:pPr>
    <w:rPr>
      <w:rFonts w:ascii="Times New Roman" w:hAnsi="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1"/>
    <w:next w:val="32"/>
    <w:uiPriority w:val="43"/>
    <w:rsid w:val="0020111C"/>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next w:val="42"/>
    <w:uiPriority w:val="44"/>
    <w:rsid w:val="0020111C"/>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1"/>
    <w:next w:val="52"/>
    <w:uiPriority w:val="45"/>
    <w:rsid w:val="0020111C"/>
    <w:pPr>
      <w:spacing w:after="0" w:line="240" w:lineRule="auto"/>
      <w:ind w:firstLine="709"/>
      <w:jc w:val="both"/>
    </w:pPr>
    <w:rPr>
      <w:rFonts w:ascii="Times New Roman" w:hAnsi="Times New Roman"/>
      <w:sz w:val="28"/>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next w:val="-1"/>
    <w:uiPriority w:val="46"/>
    <w:rsid w:val="0020111C"/>
    <w:pPr>
      <w:spacing w:after="0" w:line="240" w:lineRule="auto"/>
      <w:ind w:firstLine="709"/>
      <w:jc w:val="both"/>
    </w:pPr>
    <w:rPr>
      <w:rFonts w:ascii="Times New Roman" w:hAnsi="Times New Roman"/>
      <w:sz w:val="28"/>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1"/>
    <w:next w:val="-2"/>
    <w:uiPriority w:val="47"/>
    <w:rsid w:val="0020111C"/>
    <w:pPr>
      <w:spacing w:after="0" w:line="240" w:lineRule="auto"/>
      <w:ind w:firstLine="709"/>
      <w:jc w:val="both"/>
    </w:pPr>
    <w:rPr>
      <w:rFonts w:ascii="Times New Roman" w:hAnsi="Times New Roman"/>
      <w:sz w:val="28"/>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next w:val="-3"/>
    <w:uiPriority w:val="48"/>
    <w:rsid w:val="0020111C"/>
    <w:pPr>
      <w:spacing w:after="0" w:line="240" w:lineRule="auto"/>
      <w:ind w:firstLine="709"/>
      <w:jc w:val="both"/>
    </w:pPr>
    <w:rPr>
      <w:rFonts w:ascii="Times New Roman" w:hAnsi="Times New Roman"/>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next w:val="-4"/>
    <w:uiPriority w:val="49"/>
    <w:rsid w:val="0020111C"/>
    <w:pPr>
      <w:spacing w:after="0" w:line="240" w:lineRule="auto"/>
      <w:ind w:firstLine="709"/>
      <w:jc w:val="both"/>
    </w:pPr>
    <w:rPr>
      <w:rFonts w:ascii="Times New Roman" w:hAnsi="Times New Roman"/>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next w:val="-5"/>
    <w:uiPriority w:val="50"/>
    <w:rsid w:val="0020111C"/>
    <w:pPr>
      <w:spacing w:after="0" w:line="240" w:lineRule="auto"/>
      <w:ind w:firstLine="709"/>
      <w:jc w:val="both"/>
    </w:pPr>
    <w:rPr>
      <w:rFonts w:ascii="Times New Roman" w:hAnsi="Times New Roman"/>
      <w:sz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next w:val="-6"/>
    <w:uiPriority w:val="51"/>
    <w:rsid w:val="0020111C"/>
    <w:pPr>
      <w:spacing w:after="0" w:line="240" w:lineRule="auto"/>
      <w:ind w:firstLine="709"/>
      <w:jc w:val="both"/>
    </w:pPr>
    <w:rPr>
      <w:rFonts w:ascii="Times New Roman" w:hAnsi="Times New Roman"/>
      <w:color w:val="000000"/>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next w:val="-7"/>
    <w:uiPriority w:val="52"/>
    <w:rsid w:val="0020111C"/>
    <w:pPr>
      <w:spacing w:after="0" w:line="240" w:lineRule="auto"/>
      <w:ind w:firstLine="709"/>
      <w:jc w:val="both"/>
    </w:pPr>
    <w:rPr>
      <w:rFonts w:ascii="Times New Roman" w:hAnsi="Times New Roman"/>
      <w:color w:val="000000"/>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next w:val="-10"/>
    <w:uiPriority w:val="46"/>
    <w:rsid w:val="0020111C"/>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next w:val="-20"/>
    <w:uiPriority w:val="47"/>
    <w:rsid w:val="0020111C"/>
    <w:pPr>
      <w:spacing w:after="0" w:line="240" w:lineRule="auto"/>
      <w:ind w:firstLine="709"/>
      <w:jc w:val="both"/>
    </w:pPr>
    <w:rPr>
      <w:rFonts w:ascii="Times New Roman" w:hAnsi="Times New Roman"/>
      <w:sz w:val="28"/>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next w:val="-30"/>
    <w:uiPriority w:val="48"/>
    <w:rsid w:val="0020111C"/>
    <w:pPr>
      <w:spacing w:after="0" w:line="240" w:lineRule="auto"/>
      <w:ind w:firstLine="709"/>
      <w:jc w:val="both"/>
    </w:pPr>
    <w:rPr>
      <w:rFonts w:ascii="Times New Roman" w:hAnsi="Times New Roman"/>
      <w:sz w:val="28"/>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next w:val="-40"/>
    <w:uiPriority w:val="49"/>
    <w:rsid w:val="0020111C"/>
    <w:pPr>
      <w:spacing w:after="0" w:line="240" w:lineRule="auto"/>
      <w:ind w:firstLine="709"/>
      <w:jc w:val="both"/>
    </w:pPr>
    <w:rPr>
      <w:rFonts w:ascii="Times New Roman" w:hAnsi="Times New Roman"/>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next w:val="-50"/>
    <w:uiPriority w:val="50"/>
    <w:rsid w:val="0020111C"/>
    <w:pPr>
      <w:spacing w:after="0" w:line="240" w:lineRule="auto"/>
      <w:ind w:firstLine="709"/>
      <w:jc w:val="both"/>
    </w:pPr>
    <w:rPr>
      <w:rFonts w:ascii="Times New Roman" w:hAnsi="Times New Roman"/>
      <w:color w:val="FFFFFF"/>
      <w:sz w:val="28"/>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next w:val="-60"/>
    <w:uiPriority w:val="51"/>
    <w:rsid w:val="0020111C"/>
    <w:pPr>
      <w:spacing w:after="0" w:line="240" w:lineRule="auto"/>
      <w:ind w:firstLine="709"/>
      <w:jc w:val="both"/>
    </w:pPr>
    <w:rPr>
      <w:rFonts w:ascii="Times New Roman" w:hAnsi="Times New Roman"/>
      <w:color w:val="000000"/>
      <w:sz w:val="28"/>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next w:val="-70"/>
    <w:uiPriority w:val="52"/>
    <w:rsid w:val="0020111C"/>
    <w:pPr>
      <w:spacing w:after="0" w:line="240" w:lineRule="auto"/>
      <w:ind w:firstLine="709"/>
      <w:jc w:val="both"/>
    </w:pPr>
    <w:rPr>
      <w:rFonts w:ascii="Times New Roman" w:hAnsi="Times New Roman"/>
      <w:color w:val="000000"/>
      <w:sz w:val="28"/>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f2">
    <w:name w:val="Тема примечания Знак1"/>
    <w:basedOn w:val="aa"/>
    <w:uiPriority w:val="99"/>
    <w:semiHidden/>
    <w:rsid w:val="0020111C"/>
    <w:rPr>
      <w:rFonts w:eastAsia="Times New Roman" w:cs="Times New Roman"/>
      <w:b/>
      <w:bCs/>
      <w:color w:val="000000"/>
      <w:sz w:val="20"/>
      <w:szCs w:val="20"/>
      <w:lang w:eastAsia="ru-RU"/>
    </w:rPr>
  </w:style>
  <w:style w:type="table" w:styleId="13">
    <w:name w:val="Plain Table 1"/>
    <w:basedOn w:val="a1"/>
    <w:uiPriority w:val="41"/>
    <w:rsid w:val="002011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2011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2011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20111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20111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2011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20111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20111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20111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2011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20111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20111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20111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20111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20111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20111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20111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20111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20111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92">
    <w:name w:val="Нет списка9"/>
    <w:next w:val="a2"/>
    <w:uiPriority w:val="99"/>
    <w:semiHidden/>
    <w:unhideWhenUsed/>
    <w:rsid w:val="007235F2"/>
  </w:style>
  <w:style w:type="numbering" w:customStyle="1" w:styleId="140">
    <w:name w:val="Нет списка14"/>
    <w:next w:val="a2"/>
    <w:uiPriority w:val="99"/>
    <w:semiHidden/>
    <w:unhideWhenUsed/>
    <w:rsid w:val="007235F2"/>
  </w:style>
  <w:style w:type="table" w:customStyle="1" w:styleId="55">
    <w:name w:val="Сетка таблицы5"/>
    <w:basedOn w:val="a1"/>
    <w:next w:val="a3"/>
    <w:rsid w:val="007235F2"/>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7235F2"/>
  </w:style>
  <w:style w:type="numbering" w:customStyle="1" w:styleId="231">
    <w:name w:val="Нет списка23"/>
    <w:next w:val="a2"/>
    <w:uiPriority w:val="99"/>
    <w:semiHidden/>
    <w:unhideWhenUsed/>
    <w:rsid w:val="007235F2"/>
  </w:style>
  <w:style w:type="table" w:customStyle="1" w:styleId="131">
    <w:name w:val="Сетка таблицы13"/>
    <w:basedOn w:val="a1"/>
    <w:next w:val="a3"/>
    <w:uiPriority w:val="59"/>
    <w:rsid w:val="007235F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7235F2"/>
  </w:style>
  <w:style w:type="numbering" w:customStyle="1" w:styleId="330">
    <w:name w:val="Нет списка33"/>
    <w:next w:val="a2"/>
    <w:uiPriority w:val="99"/>
    <w:semiHidden/>
    <w:unhideWhenUsed/>
    <w:rsid w:val="007235F2"/>
  </w:style>
  <w:style w:type="numbering" w:customStyle="1" w:styleId="1230">
    <w:name w:val="Нет списка123"/>
    <w:next w:val="a2"/>
    <w:uiPriority w:val="99"/>
    <w:semiHidden/>
    <w:unhideWhenUsed/>
    <w:rsid w:val="007235F2"/>
  </w:style>
  <w:style w:type="numbering" w:customStyle="1" w:styleId="11113">
    <w:name w:val="Нет списка11113"/>
    <w:next w:val="a2"/>
    <w:uiPriority w:val="99"/>
    <w:semiHidden/>
    <w:unhideWhenUsed/>
    <w:rsid w:val="007235F2"/>
  </w:style>
  <w:style w:type="table" w:customStyle="1" w:styleId="1131">
    <w:name w:val="Сетка таблицы113"/>
    <w:basedOn w:val="a1"/>
    <w:next w:val="a3"/>
    <w:uiPriority w:val="59"/>
    <w:rsid w:val="007235F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
    <w:name w:val="Нет списка213"/>
    <w:next w:val="a2"/>
    <w:uiPriority w:val="99"/>
    <w:semiHidden/>
    <w:unhideWhenUsed/>
    <w:rsid w:val="007235F2"/>
  </w:style>
  <w:style w:type="table" w:customStyle="1" w:styleId="11130">
    <w:name w:val="Сетка таблицы1113"/>
    <w:basedOn w:val="a1"/>
    <w:next w:val="a3"/>
    <w:uiPriority w:val="59"/>
    <w:rsid w:val="007235F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0">
    <w:name w:val="Нет списка313"/>
    <w:next w:val="a2"/>
    <w:uiPriority w:val="99"/>
    <w:semiHidden/>
    <w:unhideWhenUsed/>
    <w:rsid w:val="007235F2"/>
  </w:style>
  <w:style w:type="numbering" w:customStyle="1" w:styleId="421">
    <w:name w:val="Нет списка42"/>
    <w:next w:val="a2"/>
    <w:uiPriority w:val="99"/>
    <w:semiHidden/>
    <w:unhideWhenUsed/>
    <w:rsid w:val="007235F2"/>
  </w:style>
  <w:style w:type="numbering" w:customStyle="1" w:styleId="111112">
    <w:name w:val="Нет списка111112"/>
    <w:next w:val="a2"/>
    <w:uiPriority w:val="99"/>
    <w:semiHidden/>
    <w:unhideWhenUsed/>
    <w:rsid w:val="007235F2"/>
  </w:style>
  <w:style w:type="numbering" w:customStyle="1" w:styleId="1111112">
    <w:name w:val="Нет списка1111112"/>
    <w:next w:val="a2"/>
    <w:uiPriority w:val="99"/>
    <w:semiHidden/>
    <w:unhideWhenUsed/>
    <w:rsid w:val="007235F2"/>
  </w:style>
  <w:style w:type="table" w:customStyle="1" w:styleId="111120">
    <w:name w:val="Сетка таблицы11112"/>
    <w:basedOn w:val="a1"/>
    <w:next w:val="a3"/>
    <w:uiPriority w:val="59"/>
    <w:rsid w:val="007235F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
    <w:name w:val="Нет списка2112"/>
    <w:next w:val="a2"/>
    <w:uiPriority w:val="99"/>
    <w:semiHidden/>
    <w:unhideWhenUsed/>
    <w:rsid w:val="007235F2"/>
  </w:style>
  <w:style w:type="numbering" w:customStyle="1" w:styleId="3112">
    <w:name w:val="Нет списка3112"/>
    <w:next w:val="a2"/>
    <w:uiPriority w:val="99"/>
    <w:semiHidden/>
    <w:unhideWhenUsed/>
    <w:rsid w:val="007235F2"/>
  </w:style>
  <w:style w:type="numbering" w:customStyle="1" w:styleId="521">
    <w:name w:val="Нет списка52"/>
    <w:next w:val="a2"/>
    <w:uiPriority w:val="99"/>
    <w:semiHidden/>
    <w:unhideWhenUsed/>
    <w:rsid w:val="007235F2"/>
  </w:style>
  <w:style w:type="numbering" w:customStyle="1" w:styleId="1212">
    <w:name w:val="Нет списка1212"/>
    <w:next w:val="a2"/>
    <w:uiPriority w:val="99"/>
    <w:semiHidden/>
    <w:unhideWhenUsed/>
    <w:rsid w:val="007235F2"/>
  </w:style>
  <w:style w:type="numbering" w:customStyle="1" w:styleId="620">
    <w:name w:val="Нет списка62"/>
    <w:next w:val="a2"/>
    <w:uiPriority w:val="99"/>
    <w:semiHidden/>
    <w:unhideWhenUsed/>
    <w:rsid w:val="007235F2"/>
  </w:style>
  <w:style w:type="numbering" w:customStyle="1" w:styleId="720">
    <w:name w:val="Нет списка72"/>
    <w:next w:val="a2"/>
    <w:uiPriority w:val="99"/>
    <w:semiHidden/>
    <w:unhideWhenUsed/>
    <w:rsid w:val="007235F2"/>
  </w:style>
  <w:style w:type="numbering" w:customStyle="1" w:styleId="810">
    <w:name w:val="Нет списка81"/>
    <w:next w:val="a2"/>
    <w:uiPriority w:val="99"/>
    <w:semiHidden/>
    <w:unhideWhenUsed/>
    <w:rsid w:val="007235F2"/>
  </w:style>
  <w:style w:type="numbering" w:customStyle="1" w:styleId="1310">
    <w:name w:val="Нет списка131"/>
    <w:next w:val="a2"/>
    <w:uiPriority w:val="99"/>
    <w:semiHidden/>
    <w:unhideWhenUsed/>
    <w:rsid w:val="007235F2"/>
  </w:style>
  <w:style w:type="numbering" w:customStyle="1" w:styleId="2210">
    <w:name w:val="Нет списка221"/>
    <w:next w:val="a2"/>
    <w:uiPriority w:val="99"/>
    <w:semiHidden/>
    <w:unhideWhenUsed/>
    <w:rsid w:val="007235F2"/>
  </w:style>
  <w:style w:type="numbering" w:customStyle="1" w:styleId="11210">
    <w:name w:val="Нет списка1121"/>
    <w:next w:val="a2"/>
    <w:uiPriority w:val="99"/>
    <w:semiHidden/>
    <w:unhideWhenUsed/>
    <w:rsid w:val="007235F2"/>
  </w:style>
  <w:style w:type="numbering" w:customStyle="1" w:styleId="3210">
    <w:name w:val="Нет списка321"/>
    <w:next w:val="a2"/>
    <w:uiPriority w:val="99"/>
    <w:semiHidden/>
    <w:unhideWhenUsed/>
    <w:rsid w:val="007235F2"/>
  </w:style>
  <w:style w:type="numbering" w:customStyle="1" w:styleId="1221">
    <w:name w:val="Нет списка1221"/>
    <w:next w:val="a2"/>
    <w:uiPriority w:val="99"/>
    <w:semiHidden/>
    <w:unhideWhenUsed/>
    <w:rsid w:val="007235F2"/>
  </w:style>
  <w:style w:type="numbering" w:customStyle="1" w:styleId="111210">
    <w:name w:val="Нет списка11121"/>
    <w:next w:val="a2"/>
    <w:uiPriority w:val="99"/>
    <w:semiHidden/>
    <w:unhideWhenUsed/>
    <w:rsid w:val="007235F2"/>
  </w:style>
  <w:style w:type="numbering" w:customStyle="1" w:styleId="2121">
    <w:name w:val="Нет списка2121"/>
    <w:next w:val="a2"/>
    <w:uiPriority w:val="99"/>
    <w:semiHidden/>
    <w:unhideWhenUsed/>
    <w:rsid w:val="007235F2"/>
  </w:style>
  <w:style w:type="numbering" w:customStyle="1" w:styleId="3121">
    <w:name w:val="Нет списка3121"/>
    <w:next w:val="a2"/>
    <w:uiPriority w:val="99"/>
    <w:semiHidden/>
    <w:unhideWhenUsed/>
    <w:rsid w:val="007235F2"/>
  </w:style>
  <w:style w:type="numbering" w:customStyle="1" w:styleId="411">
    <w:name w:val="Нет списка411"/>
    <w:next w:val="a2"/>
    <w:uiPriority w:val="99"/>
    <w:semiHidden/>
    <w:unhideWhenUsed/>
    <w:rsid w:val="007235F2"/>
  </w:style>
  <w:style w:type="numbering" w:customStyle="1" w:styleId="111121">
    <w:name w:val="Нет списка111121"/>
    <w:next w:val="a2"/>
    <w:uiPriority w:val="99"/>
    <w:semiHidden/>
    <w:unhideWhenUsed/>
    <w:rsid w:val="007235F2"/>
  </w:style>
  <w:style w:type="numbering" w:customStyle="1" w:styleId="11111112">
    <w:name w:val="Нет списка11111112"/>
    <w:next w:val="a2"/>
    <w:uiPriority w:val="99"/>
    <w:semiHidden/>
    <w:unhideWhenUsed/>
    <w:rsid w:val="007235F2"/>
  </w:style>
  <w:style w:type="numbering" w:customStyle="1" w:styleId="21111">
    <w:name w:val="Нет списка21111"/>
    <w:next w:val="a2"/>
    <w:uiPriority w:val="99"/>
    <w:semiHidden/>
    <w:unhideWhenUsed/>
    <w:rsid w:val="007235F2"/>
  </w:style>
  <w:style w:type="numbering" w:customStyle="1" w:styleId="31111">
    <w:name w:val="Нет списка31111"/>
    <w:next w:val="a2"/>
    <w:uiPriority w:val="99"/>
    <w:semiHidden/>
    <w:unhideWhenUsed/>
    <w:rsid w:val="007235F2"/>
  </w:style>
  <w:style w:type="numbering" w:customStyle="1" w:styleId="511">
    <w:name w:val="Нет списка511"/>
    <w:next w:val="a2"/>
    <w:uiPriority w:val="99"/>
    <w:semiHidden/>
    <w:unhideWhenUsed/>
    <w:rsid w:val="007235F2"/>
  </w:style>
  <w:style w:type="numbering" w:customStyle="1" w:styleId="12111">
    <w:name w:val="Нет списка12111"/>
    <w:next w:val="a2"/>
    <w:uiPriority w:val="99"/>
    <w:semiHidden/>
    <w:unhideWhenUsed/>
    <w:rsid w:val="007235F2"/>
  </w:style>
  <w:style w:type="numbering" w:customStyle="1" w:styleId="611">
    <w:name w:val="Нет списка611"/>
    <w:next w:val="a2"/>
    <w:uiPriority w:val="99"/>
    <w:semiHidden/>
    <w:unhideWhenUsed/>
    <w:rsid w:val="007235F2"/>
  </w:style>
  <w:style w:type="numbering" w:customStyle="1" w:styleId="711">
    <w:name w:val="Нет списка711"/>
    <w:next w:val="a2"/>
    <w:uiPriority w:val="99"/>
    <w:semiHidden/>
    <w:unhideWhenUsed/>
    <w:rsid w:val="007235F2"/>
  </w:style>
  <w:style w:type="table" w:customStyle="1" w:styleId="132">
    <w:name w:val="Таблица простая 13"/>
    <w:basedOn w:val="a1"/>
    <w:next w:val="13"/>
    <w:uiPriority w:val="41"/>
    <w:rsid w:val="007235F2"/>
    <w:pPr>
      <w:spacing w:after="0" w:line="240" w:lineRule="auto"/>
      <w:ind w:firstLine="709"/>
      <w:jc w:val="both"/>
    </w:pPr>
    <w:rPr>
      <w:rFonts w:ascii="Times New Roman" w:hAnsi="Times New Roman"/>
      <w:sz w:val="28"/>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2">
    <w:name w:val="Таблица простая 23"/>
    <w:basedOn w:val="a1"/>
    <w:next w:val="23"/>
    <w:uiPriority w:val="42"/>
    <w:rsid w:val="007235F2"/>
    <w:pPr>
      <w:spacing w:after="0" w:line="240" w:lineRule="auto"/>
      <w:ind w:firstLine="709"/>
      <w:jc w:val="both"/>
    </w:pPr>
    <w:rPr>
      <w:rFonts w:ascii="Times New Roman" w:hAnsi="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31">
    <w:name w:val="Таблица простая 33"/>
    <w:basedOn w:val="a1"/>
    <w:next w:val="32"/>
    <w:uiPriority w:val="43"/>
    <w:rsid w:val="007235F2"/>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30">
    <w:name w:val="Таблица простая 43"/>
    <w:basedOn w:val="a1"/>
    <w:next w:val="42"/>
    <w:uiPriority w:val="44"/>
    <w:rsid w:val="007235F2"/>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0">
    <w:name w:val="Таблица простая 53"/>
    <w:basedOn w:val="a1"/>
    <w:next w:val="52"/>
    <w:uiPriority w:val="45"/>
    <w:rsid w:val="007235F2"/>
    <w:pPr>
      <w:spacing w:after="0" w:line="240" w:lineRule="auto"/>
      <w:ind w:firstLine="709"/>
      <w:jc w:val="both"/>
    </w:pPr>
    <w:rPr>
      <w:rFonts w:ascii="Times New Roman" w:hAnsi="Times New Roman"/>
      <w:sz w:val="28"/>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next w:val="-1"/>
    <w:uiPriority w:val="46"/>
    <w:rsid w:val="007235F2"/>
    <w:pPr>
      <w:spacing w:after="0" w:line="240" w:lineRule="auto"/>
      <w:ind w:firstLine="709"/>
      <w:jc w:val="both"/>
    </w:pPr>
    <w:rPr>
      <w:rFonts w:ascii="Times New Roman" w:hAnsi="Times New Roman"/>
      <w:sz w:val="28"/>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
    <w:name w:val="Таблица-сетка 23"/>
    <w:basedOn w:val="a1"/>
    <w:next w:val="-2"/>
    <w:uiPriority w:val="47"/>
    <w:rsid w:val="007235F2"/>
    <w:pPr>
      <w:spacing w:after="0" w:line="240" w:lineRule="auto"/>
      <w:ind w:firstLine="709"/>
      <w:jc w:val="both"/>
    </w:pPr>
    <w:rPr>
      <w:rFonts w:ascii="Times New Roman" w:hAnsi="Times New Roman"/>
      <w:sz w:val="28"/>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
    <w:name w:val="Таблица-сетка 33"/>
    <w:basedOn w:val="a1"/>
    <w:next w:val="-3"/>
    <w:uiPriority w:val="48"/>
    <w:rsid w:val="007235F2"/>
    <w:pPr>
      <w:spacing w:after="0" w:line="240" w:lineRule="auto"/>
      <w:ind w:firstLine="709"/>
      <w:jc w:val="both"/>
    </w:pPr>
    <w:rPr>
      <w:rFonts w:ascii="Times New Roman" w:hAnsi="Times New Roman"/>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3">
    <w:name w:val="Таблица-сетка 43"/>
    <w:basedOn w:val="a1"/>
    <w:next w:val="-4"/>
    <w:uiPriority w:val="49"/>
    <w:rsid w:val="007235F2"/>
    <w:pPr>
      <w:spacing w:after="0" w:line="240" w:lineRule="auto"/>
      <w:ind w:firstLine="709"/>
      <w:jc w:val="both"/>
    </w:pPr>
    <w:rPr>
      <w:rFonts w:ascii="Times New Roman" w:hAnsi="Times New Roman"/>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
    <w:name w:val="Таблица-сетка 5 темная3"/>
    <w:basedOn w:val="a1"/>
    <w:next w:val="-5"/>
    <w:uiPriority w:val="50"/>
    <w:rsid w:val="007235F2"/>
    <w:pPr>
      <w:spacing w:after="0" w:line="240" w:lineRule="auto"/>
      <w:ind w:firstLine="709"/>
      <w:jc w:val="both"/>
    </w:pPr>
    <w:rPr>
      <w:rFonts w:ascii="Times New Roman" w:hAnsi="Times New Roman"/>
      <w:sz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3">
    <w:name w:val="Таблица-сетка 6 цветная3"/>
    <w:basedOn w:val="a1"/>
    <w:next w:val="-6"/>
    <w:uiPriority w:val="51"/>
    <w:rsid w:val="007235F2"/>
    <w:pPr>
      <w:spacing w:after="0" w:line="240" w:lineRule="auto"/>
      <w:ind w:firstLine="709"/>
      <w:jc w:val="both"/>
    </w:pPr>
    <w:rPr>
      <w:rFonts w:ascii="Times New Roman" w:hAnsi="Times New Roman"/>
      <w:color w:val="000000"/>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
    <w:name w:val="Таблица-сетка 7 цветная3"/>
    <w:basedOn w:val="a1"/>
    <w:next w:val="-7"/>
    <w:uiPriority w:val="52"/>
    <w:rsid w:val="007235F2"/>
    <w:pPr>
      <w:spacing w:after="0" w:line="240" w:lineRule="auto"/>
      <w:ind w:firstLine="709"/>
      <w:jc w:val="both"/>
    </w:pPr>
    <w:rPr>
      <w:rFonts w:ascii="Times New Roman" w:hAnsi="Times New Roman"/>
      <w:color w:val="000000"/>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30">
    <w:name w:val="Список-таблица 1 светлая3"/>
    <w:basedOn w:val="a1"/>
    <w:next w:val="-10"/>
    <w:uiPriority w:val="46"/>
    <w:rsid w:val="007235F2"/>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0">
    <w:name w:val="Список-таблица 23"/>
    <w:basedOn w:val="a1"/>
    <w:next w:val="-20"/>
    <w:uiPriority w:val="47"/>
    <w:rsid w:val="007235F2"/>
    <w:pPr>
      <w:spacing w:after="0" w:line="240" w:lineRule="auto"/>
      <w:ind w:firstLine="709"/>
      <w:jc w:val="both"/>
    </w:pPr>
    <w:rPr>
      <w:rFonts w:ascii="Times New Roman" w:hAnsi="Times New Roman"/>
      <w:sz w:val="28"/>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0">
    <w:name w:val="Список-таблица 33"/>
    <w:basedOn w:val="a1"/>
    <w:next w:val="-30"/>
    <w:uiPriority w:val="48"/>
    <w:rsid w:val="007235F2"/>
    <w:pPr>
      <w:spacing w:after="0" w:line="240" w:lineRule="auto"/>
      <w:ind w:firstLine="709"/>
      <w:jc w:val="both"/>
    </w:pPr>
    <w:rPr>
      <w:rFonts w:ascii="Times New Roman" w:hAnsi="Times New Roman"/>
      <w:sz w:val="28"/>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30">
    <w:name w:val="Список-таблица 43"/>
    <w:basedOn w:val="a1"/>
    <w:next w:val="-40"/>
    <w:uiPriority w:val="49"/>
    <w:rsid w:val="007235F2"/>
    <w:pPr>
      <w:spacing w:after="0" w:line="240" w:lineRule="auto"/>
      <w:ind w:firstLine="709"/>
      <w:jc w:val="both"/>
    </w:pPr>
    <w:rPr>
      <w:rFonts w:ascii="Times New Roman" w:hAnsi="Times New Roman"/>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0">
    <w:name w:val="Список-таблица 5 темная3"/>
    <w:basedOn w:val="a1"/>
    <w:next w:val="-50"/>
    <w:uiPriority w:val="50"/>
    <w:rsid w:val="007235F2"/>
    <w:pPr>
      <w:spacing w:after="0" w:line="240" w:lineRule="auto"/>
      <w:ind w:firstLine="709"/>
      <w:jc w:val="both"/>
    </w:pPr>
    <w:rPr>
      <w:rFonts w:ascii="Times New Roman" w:hAnsi="Times New Roman"/>
      <w:color w:val="FFFFFF"/>
      <w:sz w:val="28"/>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next w:val="-60"/>
    <w:uiPriority w:val="51"/>
    <w:rsid w:val="007235F2"/>
    <w:pPr>
      <w:spacing w:after="0" w:line="240" w:lineRule="auto"/>
      <w:ind w:firstLine="709"/>
      <w:jc w:val="both"/>
    </w:pPr>
    <w:rPr>
      <w:rFonts w:ascii="Times New Roman" w:hAnsi="Times New Roman"/>
      <w:color w:val="000000"/>
      <w:sz w:val="28"/>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0">
    <w:name w:val="Список-таблица 7 цветная3"/>
    <w:basedOn w:val="a1"/>
    <w:next w:val="-70"/>
    <w:uiPriority w:val="52"/>
    <w:rsid w:val="007235F2"/>
    <w:pPr>
      <w:spacing w:after="0" w:line="240" w:lineRule="auto"/>
      <w:ind w:firstLine="709"/>
      <w:jc w:val="both"/>
    </w:pPr>
    <w:rPr>
      <w:rFonts w:ascii="Times New Roman" w:hAnsi="Times New Roman"/>
      <w:color w:val="000000"/>
      <w:sz w:val="28"/>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ji">
    <w:name w:val="pji"/>
    <w:basedOn w:val="a"/>
    <w:rsid w:val="007235F2"/>
    <w:pPr>
      <w:spacing w:before="100" w:beforeAutospacing="1" w:after="100" w:afterAutospacing="1" w:line="240" w:lineRule="auto"/>
    </w:pPr>
    <w:rPr>
      <w:rFonts w:ascii="Times New Roman" w:eastAsia="Times New Roman" w:hAnsi="Times New Roman" w:cs="Times New Roman"/>
      <w:color w:val="000000"/>
      <w:sz w:val="24"/>
      <w:szCs w:val="24"/>
    </w:rPr>
  </w:style>
  <w:style w:type="numbering" w:customStyle="1" w:styleId="100">
    <w:name w:val="Нет списка10"/>
    <w:next w:val="a2"/>
    <w:uiPriority w:val="99"/>
    <w:semiHidden/>
    <w:unhideWhenUsed/>
    <w:rsid w:val="003502AE"/>
  </w:style>
  <w:style w:type="numbering" w:customStyle="1" w:styleId="150">
    <w:name w:val="Нет списка15"/>
    <w:next w:val="a2"/>
    <w:uiPriority w:val="99"/>
    <w:semiHidden/>
    <w:unhideWhenUsed/>
    <w:rsid w:val="003502AE"/>
  </w:style>
  <w:style w:type="table" w:customStyle="1" w:styleId="TableGridLight1">
    <w:name w:val="Table Grid Light1"/>
    <w:basedOn w:val="a1"/>
    <w:uiPriority w:val="59"/>
    <w:rsid w:val="003502AE"/>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4">
    <w:name w:val="Таблица простая 111"/>
    <w:basedOn w:val="a1"/>
    <w:next w:val="13"/>
    <w:uiPriority w:val="59"/>
    <w:rsid w:val="003502AE"/>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3">
    <w:name w:val="Таблица простая 211"/>
    <w:basedOn w:val="a1"/>
    <w:next w:val="23"/>
    <w:uiPriority w:val="59"/>
    <w:rsid w:val="003502AE"/>
    <w:pPr>
      <w:spacing w:after="0" w:line="240" w:lineRule="auto"/>
    </w:pPr>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next w:val="32"/>
    <w:uiPriority w:val="99"/>
    <w:rsid w:val="003502AE"/>
    <w:pPr>
      <w:spacing w:after="0" w:line="240" w:lineRule="auto"/>
    </w:pPr>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next w:val="42"/>
    <w:uiPriority w:val="99"/>
    <w:rsid w:val="003502AE"/>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next w:val="52"/>
    <w:uiPriority w:val="99"/>
    <w:rsid w:val="003502AE"/>
    <w:pPr>
      <w:spacing w:after="0" w:line="240" w:lineRule="auto"/>
    </w:pPr>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next w:val="-1"/>
    <w:uiPriority w:val="99"/>
    <w:rsid w:val="003502AE"/>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3502AE"/>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3502AE"/>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3502AE"/>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3502AE"/>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3502AE"/>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3502AE"/>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next w:val="-2"/>
    <w:uiPriority w:val="99"/>
    <w:rsid w:val="003502AE"/>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3502AE"/>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3502AE"/>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3502AE"/>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3502AE"/>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3502AE"/>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3502AE"/>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next w:val="-3"/>
    <w:uiPriority w:val="99"/>
    <w:rsid w:val="003502AE"/>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3502AE"/>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3502AE"/>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3502AE"/>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3502AE"/>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3502AE"/>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3502AE"/>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next w:val="-4"/>
    <w:uiPriority w:val="59"/>
    <w:rsid w:val="003502AE"/>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3502AE"/>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3502AE"/>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3502AE"/>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3502AE"/>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3502AE"/>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3502AE"/>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next w:val="-5"/>
    <w:uiPriority w:val="99"/>
    <w:rsid w:val="003502AE"/>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3502AE"/>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3502AE"/>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3502AE"/>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3502AE"/>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3502AE"/>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3502AE"/>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next w:val="-6"/>
    <w:uiPriority w:val="99"/>
    <w:rsid w:val="003502AE"/>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3502AE"/>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3502AE"/>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3502AE"/>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3502AE"/>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3502AE"/>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3502AE"/>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next w:val="-7"/>
    <w:uiPriority w:val="99"/>
    <w:rsid w:val="003502AE"/>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3502AE"/>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3502AE"/>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3502AE"/>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3502AE"/>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3502AE"/>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3502AE"/>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next w:val="-10"/>
    <w:uiPriority w:val="99"/>
    <w:rsid w:val="003502AE"/>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3502AE"/>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3502AE"/>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3502AE"/>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3502AE"/>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3502AE"/>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3502AE"/>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next w:val="-20"/>
    <w:uiPriority w:val="99"/>
    <w:rsid w:val="003502AE"/>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3502AE"/>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3502AE"/>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3502AE"/>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3502AE"/>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3502AE"/>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3502AE"/>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next w:val="-30"/>
    <w:uiPriority w:val="99"/>
    <w:rsid w:val="003502AE"/>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3502AE"/>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3502AE"/>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3502AE"/>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3502AE"/>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3502AE"/>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3502AE"/>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next w:val="-40"/>
    <w:uiPriority w:val="99"/>
    <w:rsid w:val="003502AE"/>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3502AE"/>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3502AE"/>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3502AE"/>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3502AE"/>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3502AE"/>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3502AE"/>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next w:val="-50"/>
    <w:uiPriority w:val="99"/>
    <w:rsid w:val="003502AE"/>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3502AE"/>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3502AE"/>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3502AE"/>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3502AE"/>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3502AE"/>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3502AE"/>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next w:val="-60"/>
    <w:uiPriority w:val="99"/>
    <w:rsid w:val="003502AE"/>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3502AE"/>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3502AE"/>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3502AE"/>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3502AE"/>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3502AE"/>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3502AE"/>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next w:val="-70"/>
    <w:uiPriority w:val="99"/>
    <w:rsid w:val="003502AE"/>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3502AE"/>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3502AE"/>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3502AE"/>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3502AE"/>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3502AE"/>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3502AE"/>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3502AE"/>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3502AE"/>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3502AE"/>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3502AE"/>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3502AE"/>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3502AE"/>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3502AE"/>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3502AE"/>
    <w:pPr>
      <w:spacing w:after="0" w:line="240" w:lineRule="auto"/>
    </w:pPr>
    <w:rPr>
      <w:rFonts w:ascii="Calibri"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3502AE"/>
    <w:pPr>
      <w:spacing w:after="0" w:line="240" w:lineRule="auto"/>
    </w:pPr>
    <w:rPr>
      <w:rFonts w:ascii="Calibri" w:hAnsi="Calibri"/>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3502AE"/>
    <w:pPr>
      <w:spacing w:after="0" w:line="240" w:lineRule="auto"/>
    </w:pPr>
    <w:rPr>
      <w:rFonts w:ascii="Calibri" w:hAnsi="Calibri"/>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3502AE"/>
    <w:pPr>
      <w:spacing w:after="0" w:line="240" w:lineRule="auto"/>
    </w:pPr>
    <w:rPr>
      <w:rFonts w:ascii="Calibri" w:hAnsi="Calibri"/>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3502AE"/>
    <w:pPr>
      <w:spacing w:after="0" w:line="240" w:lineRule="auto"/>
    </w:pPr>
    <w:rPr>
      <w:rFonts w:ascii="Calibri" w:hAnsi="Calibri"/>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3502AE"/>
    <w:pPr>
      <w:spacing w:after="0" w:line="240" w:lineRule="auto"/>
    </w:pPr>
    <w:rPr>
      <w:rFonts w:ascii="Calibri" w:hAnsi="Calibri"/>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3502AE"/>
    <w:pPr>
      <w:spacing w:after="0" w:line="240" w:lineRule="auto"/>
    </w:pPr>
    <w:rPr>
      <w:rFonts w:ascii="Calibri" w:hAnsi="Calibri"/>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3502AE"/>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3502AE"/>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3502AE"/>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3502AE"/>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3502AE"/>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3502AE"/>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3502AE"/>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63">
    <w:name w:val="Сетка таблицы6"/>
    <w:basedOn w:val="a1"/>
    <w:next w:val="a3"/>
    <w:rsid w:val="003502AE"/>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uiPriority w:val="99"/>
    <w:semiHidden/>
    <w:unhideWhenUsed/>
    <w:rsid w:val="003502AE"/>
  </w:style>
  <w:style w:type="numbering" w:customStyle="1" w:styleId="240">
    <w:name w:val="Нет списка24"/>
    <w:next w:val="a2"/>
    <w:uiPriority w:val="99"/>
    <w:semiHidden/>
    <w:unhideWhenUsed/>
    <w:rsid w:val="003502AE"/>
  </w:style>
  <w:style w:type="table" w:customStyle="1" w:styleId="141">
    <w:name w:val="Сетка таблицы14"/>
    <w:basedOn w:val="a1"/>
    <w:next w:val="a3"/>
    <w:uiPriority w:val="59"/>
    <w:rsid w:val="003502A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unhideWhenUsed/>
    <w:rsid w:val="003502AE"/>
  </w:style>
  <w:style w:type="numbering" w:customStyle="1" w:styleId="340">
    <w:name w:val="Нет списка34"/>
    <w:next w:val="a2"/>
    <w:uiPriority w:val="99"/>
    <w:semiHidden/>
    <w:unhideWhenUsed/>
    <w:rsid w:val="003502AE"/>
  </w:style>
  <w:style w:type="table" w:customStyle="1" w:styleId="233">
    <w:name w:val="Сетка таблицы23"/>
    <w:basedOn w:val="a1"/>
    <w:next w:val="a3"/>
    <w:uiPriority w:val="59"/>
    <w:rsid w:val="003502A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3502AE"/>
  </w:style>
  <w:style w:type="numbering" w:customStyle="1" w:styleId="11114">
    <w:name w:val="Нет списка11114"/>
    <w:next w:val="a2"/>
    <w:uiPriority w:val="99"/>
    <w:semiHidden/>
    <w:unhideWhenUsed/>
    <w:rsid w:val="003502AE"/>
  </w:style>
  <w:style w:type="table" w:customStyle="1" w:styleId="1141">
    <w:name w:val="Сетка таблицы114"/>
    <w:basedOn w:val="a1"/>
    <w:next w:val="a3"/>
    <w:uiPriority w:val="59"/>
    <w:rsid w:val="003502A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2"/>
    <w:uiPriority w:val="99"/>
    <w:semiHidden/>
    <w:unhideWhenUsed/>
    <w:rsid w:val="003502AE"/>
  </w:style>
  <w:style w:type="table" w:customStyle="1" w:styleId="11141">
    <w:name w:val="Сетка таблицы1114"/>
    <w:basedOn w:val="a1"/>
    <w:next w:val="a3"/>
    <w:uiPriority w:val="59"/>
    <w:rsid w:val="003502A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
    <w:name w:val="Нет списка314"/>
    <w:next w:val="a2"/>
    <w:uiPriority w:val="99"/>
    <w:semiHidden/>
    <w:unhideWhenUsed/>
    <w:rsid w:val="003502AE"/>
  </w:style>
  <w:style w:type="numbering" w:customStyle="1" w:styleId="431">
    <w:name w:val="Нет списка43"/>
    <w:next w:val="a2"/>
    <w:uiPriority w:val="99"/>
    <w:semiHidden/>
    <w:unhideWhenUsed/>
    <w:rsid w:val="003502AE"/>
  </w:style>
  <w:style w:type="table" w:customStyle="1" w:styleId="2122">
    <w:name w:val="Сетка таблицы212"/>
    <w:basedOn w:val="a1"/>
    <w:next w:val="a3"/>
    <w:uiPriority w:val="99"/>
    <w:rsid w:val="003502A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Нет списка111113"/>
    <w:next w:val="a2"/>
    <w:uiPriority w:val="99"/>
    <w:semiHidden/>
    <w:unhideWhenUsed/>
    <w:rsid w:val="003502AE"/>
  </w:style>
  <w:style w:type="numbering" w:customStyle="1" w:styleId="1111113">
    <w:name w:val="Нет списка1111113"/>
    <w:next w:val="a2"/>
    <w:uiPriority w:val="99"/>
    <w:semiHidden/>
    <w:unhideWhenUsed/>
    <w:rsid w:val="003502AE"/>
  </w:style>
  <w:style w:type="table" w:customStyle="1" w:styleId="111130">
    <w:name w:val="Сетка таблицы11113"/>
    <w:basedOn w:val="a1"/>
    <w:next w:val="a3"/>
    <w:uiPriority w:val="59"/>
    <w:rsid w:val="003502A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30">
    <w:name w:val="Нет списка2113"/>
    <w:next w:val="a2"/>
    <w:uiPriority w:val="99"/>
    <w:semiHidden/>
    <w:unhideWhenUsed/>
    <w:rsid w:val="003502AE"/>
  </w:style>
  <w:style w:type="numbering" w:customStyle="1" w:styleId="3113">
    <w:name w:val="Нет списка3113"/>
    <w:next w:val="a2"/>
    <w:uiPriority w:val="99"/>
    <w:semiHidden/>
    <w:unhideWhenUsed/>
    <w:rsid w:val="003502AE"/>
  </w:style>
  <w:style w:type="numbering" w:customStyle="1" w:styleId="531">
    <w:name w:val="Нет списка53"/>
    <w:next w:val="a2"/>
    <w:uiPriority w:val="99"/>
    <w:semiHidden/>
    <w:unhideWhenUsed/>
    <w:rsid w:val="003502AE"/>
  </w:style>
  <w:style w:type="table" w:customStyle="1" w:styleId="TableNormal2">
    <w:name w:val="Table Normal2"/>
    <w:rsid w:val="003502A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5">
    <w:name w:val="12"/>
    <w:basedOn w:val="TableNormal"/>
    <w:rsid w:val="003502AE"/>
    <w:tblPr>
      <w:tblStyleRowBandSize w:val="1"/>
      <w:tblStyleColBandSize w:val="1"/>
      <w:tblCellMar>
        <w:left w:w="108" w:type="dxa"/>
        <w:right w:w="108" w:type="dxa"/>
      </w:tblCellMar>
    </w:tblPr>
  </w:style>
  <w:style w:type="numbering" w:customStyle="1" w:styleId="1213">
    <w:name w:val="Нет списка1213"/>
    <w:next w:val="a2"/>
    <w:uiPriority w:val="99"/>
    <w:semiHidden/>
    <w:unhideWhenUsed/>
    <w:rsid w:val="003502AE"/>
  </w:style>
  <w:style w:type="numbering" w:customStyle="1" w:styleId="630">
    <w:name w:val="Нет списка63"/>
    <w:next w:val="a2"/>
    <w:uiPriority w:val="99"/>
    <w:semiHidden/>
    <w:unhideWhenUsed/>
    <w:rsid w:val="003502AE"/>
  </w:style>
  <w:style w:type="numbering" w:customStyle="1" w:styleId="730">
    <w:name w:val="Нет списка73"/>
    <w:next w:val="a2"/>
    <w:uiPriority w:val="99"/>
    <w:semiHidden/>
    <w:unhideWhenUsed/>
    <w:rsid w:val="003502AE"/>
  </w:style>
  <w:style w:type="table" w:customStyle="1" w:styleId="322">
    <w:name w:val="Сетка таблицы32"/>
    <w:basedOn w:val="a1"/>
    <w:next w:val="a3"/>
    <w:uiPriority w:val="59"/>
    <w:rsid w:val="003502AE"/>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0">
    <w:name w:val="Нет списка82"/>
    <w:next w:val="a2"/>
    <w:uiPriority w:val="99"/>
    <w:semiHidden/>
    <w:unhideWhenUsed/>
    <w:rsid w:val="003502AE"/>
  </w:style>
  <w:style w:type="table" w:customStyle="1" w:styleId="412">
    <w:name w:val="Сетка таблицы41"/>
    <w:basedOn w:val="a1"/>
    <w:next w:val="a3"/>
    <w:rsid w:val="003502AE"/>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3502AE"/>
  </w:style>
  <w:style w:type="numbering" w:customStyle="1" w:styleId="2220">
    <w:name w:val="Нет списка222"/>
    <w:next w:val="a2"/>
    <w:uiPriority w:val="99"/>
    <w:semiHidden/>
    <w:unhideWhenUsed/>
    <w:rsid w:val="003502AE"/>
  </w:style>
  <w:style w:type="table" w:customStyle="1" w:styleId="1210">
    <w:name w:val="Сетка таблицы121"/>
    <w:basedOn w:val="a1"/>
    <w:next w:val="a3"/>
    <w:uiPriority w:val="59"/>
    <w:rsid w:val="003502A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Нет списка1122"/>
    <w:next w:val="a2"/>
    <w:uiPriority w:val="99"/>
    <w:semiHidden/>
    <w:unhideWhenUsed/>
    <w:rsid w:val="003502AE"/>
  </w:style>
  <w:style w:type="numbering" w:customStyle="1" w:styleId="3220">
    <w:name w:val="Нет списка322"/>
    <w:next w:val="a2"/>
    <w:uiPriority w:val="99"/>
    <w:semiHidden/>
    <w:unhideWhenUsed/>
    <w:rsid w:val="003502AE"/>
  </w:style>
  <w:style w:type="table" w:customStyle="1" w:styleId="2211">
    <w:name w:val="Сетка таблицы221"/>
    <w:basedOn w:val="a1"/>
    <w:next w:val="a3"/>
    <w:uiPriority w:val="59"/>
    <w:rsid w:val="003502A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3502AE"/>
  </w:style>
  <w:style w:type="numbering" w:customStyle="1" w:styleId="11122">
    <w:name w:val="Нет списка11122"/>
    <w:next w:val="a2"/>
    <w:uiPriority w:val="99"/>
    <w:semiHidden/>
    <w:unhideWhenUsed/>
    <w:rsid w:val="003502AE"/>
  </w:style>
  <w:style w:type="table" w:customStyle="1" w:styleId="11211">
    <w:name w:val="Сетка таблицы1121"/>
    <w:basedOn w:val="a1"/>
    <w:next w:val="a3"/>
    <w:uiPriority w:val="59"/>
    <w:rsid w:val="003502A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3502AE"/>
  </w:style>
  <w:style w:type="table" w:customStyle="1" w:styleId="111211">
    <w:name w:val="Сетка таблицы11121"/>
    <w:basedOn w:val="a1"/>
    <w:next w:val="a3"/>
    <w:uiPriority w:val="59"/>
    <w:rsid w:val="003502A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
    <w:name w:val="Нет списка3122"/>
    <w:next w:val="a2"/>
    <w:uiPriority w:val="99"/>
    <w:semiHidden/>
    <w:unhideWhenUsed/>
    <w:rsid w:val="003502AE"/>
  </w:style>
  <w:style w:type="numbering" w:customStyle="1" w:styleId="4120">
    <w:name w:val="Нет списка412"/>
    <w:next w:val="a2"/>
    <w:uiPriority w:val="99"/>
    <w:semiHidden/>
    <w:unhideWhenUsed/>
    <w:rsid w:val="003502AE"/>
  </w:style>
  <w:style w:type="table" w:customStyle="1" w:styleId="21112">
    <w:name w:val="Сетка таблицы2111"/>
    <w:basedOn w:val="a1"/>
    <w:next w:val="a3"/>
    <w:uiPriority w:val="99"/>
    <w:rsid w:val="003502A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Нет списка111122"/>
    <w:next w:val="a2"/>
    <w:uiPriority w:val="99"/>
    <w:semiHidden/>
    <w:unhideWhenUsed/>
    <w:rsid w:val="003502AE"/>
  </w:style>
  <w:style w:type="numbering" w:customStyle="1" w:styleId="11111113">
    <w:name w:val="Нет списка11111113"/>
    <w:next w:val="a2"/>
    <w:uiPriority w:val="99"/>
    <w:semiHidden/>
    <w:unhideWhenUsed/>
    <w:rsid w:val="003502AE"/>
  </w:style>
  <w:style w:type="table" w:customStyle="1" w:styleId="1111110">
    <w:name w:val="Сетка таблицы111111"/>
    <w:basedOn w:val="a1"/>
    <w:next w:val="a3"/>
    <w:uiPriority w:val="59"/>
    <w:rsid w:val="003502A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20">
    <w:name w:val="Нет списка21112"/>
    <w:next w:val="a2"/>
    <w:uiPriority w:val="99"/>
    <w:semiHidden/>
    <w:unhideWhenUsed/>
    <w:rsid w:val="003502AE"/>
  </w:style>
  <w:style w:type="numbering" w:customStyle="1" w:styleId="31112">
    <w:name w:val="Нет списка31112"/>
    <w:next w:val="a2"/>
    <w:uiPriority w:val="99"/>
    <w:semiHidden/>
    <w:unhideWhenUsed/>
    <w:rsid w:val="003502AE"/>
  </w:style>
  <w:style w:type="numbering" w:customStyle="1" w:styleId="512">
    <w:name w:val="Нет списка512"/>
    <w:next w:val="a2"/>
    <w:uiPriority w:val="99"/>
    <w:semiHidden/>
    <w:unhideWhenUsed/>
    <w:rsid w:val="003502AE"/>
  </w:style>
  <w:style w:type="table" w:customStyle="1" w:styleId="TableNormal11">
    <w:name w:val="Table Normal11"/>
    <w:rsid w:val="003502A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5">
    <w:name w:val="111"/>
    <w:basedOn w:val="TableNormal"/>
    <w:rsid w:val="003502AE"/>
    <w:tblPr>
      <w:tblStyleRowBandSize w:val="1"/>
      <w:tblStyleColBandSize w:val="1"/>
      <w:tblCellMar>
        <w:left w:w="108" w:type="dxa"/>
        <w:right w:w="108" w:type="dxa"/>
      </w:tblCellMar>
    </w:tblPr>
  </w:style>
  <w:style w:type="numbering" w:customStyle="1" w:styleId="12112">
    <w:name w:val="Нет списка12112"/>
    <w:next w:val="a2"/>
    <w:uiPriority w:val="99"/>
    <w:semiHidden/>
    <w:unhideWhenUsed/>
    <w:rsid w:val="003502AE"/>
  </w:style>
  <w:style w:type="numbering" w:customStyle="1" w:styleId="612">
    <w:name w:val="Нет списка612"/>
    <w:next w:val="a2"/>
    <w:uiPriority w:val="99"/>
    <w:semiHidden/>
    <w:unhideWhenUsed/>
    <w:rsid w:val="003502AE"/>
  </w:style>
  <w:style w:type="numbering" w:customStyle="1" w:styleId="712">
    <w:name w:val="Нет списка712"/>
    <w:next w:val="a2"/>
    <w:uiPriority w:val="99"/>
    <w:semiHidden/>
    <w:unhideWhenUsed/>
    <w:rsid w:val="003502AE"/>
  </w:style>
  <w:style w:type="table" w:customStyle="1" w:styleId="3114">
    <w:name w:val="Сетка таблицы311"/>
    <w:basedOn w:val="a1"/>
    <w:next w:val="a3"/>
    <w:uiPriority w:val="59"/>
    <w:rsid w:val="003502AE"/>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Таблица простая 14"/>
    <w:basedOn w:val="a1"/>
    <w:next w:val="13"/>
    <w:uiPriority w:val="41"/>
    <w:rsid w:val="003502AE"/>
    <w:pPr>
      <w:spacing w:after="0" w:line="240" w:lineRule="auto"/>
      <w:ind w:firstLine="709"/>
      <w:jc w:val="both"/>
    </w:pPr>
    <w:rPr>
      <w:rFonts w:ascii="Times New Roman" w:hAnsi="Times New Roman"/>
      <w:sz w:val="28"/>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1">
    <w:name w:val="Таблица простая 24"/>
    <w:basedOn w:val="a1"/>
    <w:next w:val="23"/>
    <w:uiPriority w:val="42"/>
    <w:rsid w:val="003502AE"/>
    <w:pPr>
      <w:spacing w:after="0" w:line="240" w:lineRule="auto"/>
      <w:ind w:firstLine="709"/>
      <w:jc w:val="both"/>
    </w:pPr>
    <w:rPr>
      <w:rFonts w:ascii="Times New Roman" w:hAnsi="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41">
    <w:name w:val="Таблица простая 34"/>
    <w:basedOn w:val="a1"/>
    <w:next w:val="32"/>
    <w:uiPriority w:val="43"/>
    <w:rsid w:val="003502AE"/>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40">
    <w:name w:val="Таблица простая 44"/>
    <w:basedOn w:val="a1"/>
    <w:next w:val="42"/>
    <w:uiPriority w:val="44"/>
    <w:rsid w:val="003502AE"/>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40">
    <w:name w:val="Таблица простая 54"/>
    <w:basedOn w:val="a1"/>
    <w:next w:val="52"/>
    <w:uiPriority w:val="45"/>
    <w:rsid w:val="003502AE"/>
    <w:pPr>
      <w:spacing w:after="0" w:line="240" w:lineRule="auto"/>
      <w:ind w:firstLine="709"/>
      <w:jc w:val="both"/>
    </w:pPr>
    <w:rPr>
      <w:rFonts w:ascii="Times New Roman" w:hAnsi="Times New Roman"/>
      <w:sz w:val="28"/>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4">
    <w:name w:val="Таблица-сетка 1 светлая4"/>
    <w:basedOn w:val="a1"/>
    <w:next w:val="-1"/>
    <w:uiPriority w:val="46"/>
    <w:rsid w:val="003502AE"/>
    <w:pPr>
      <w:spacing w:after="0" w:line="240" w:lineRule="auto"/>
      <w:ind w:firstLine="709"/>
      <w:jc w:val="both"/>
    </w:pPr>
    <w:rPr>
      <w:rFonts w:ascii="Times New Roman" w:hAnsi="Times New Roman"/>
      <w:sz w:val="28"/>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4">
    <w:name w:val="Таблица-сетка 24"/>
    <w:basedOn w:val="a1"/>
    <w:next w:val="-2"/>
    <w:uiPriority w:val="47"/>
    <w:rsid w:val="003502AE"/>
    <w:pPr>
      <w:spacing w:after="0" w:line="240" w:lineRule="auto"/>
      <w:ind w:firstLine="709"/>
      <w:jc w:val="both"/>
    </w:pPr>
    <w:rPr>
      <w:rFonts w:ascii="Times New Roman" w:hAnsi="Times New Roman"/>
      <w:sz w:val="28"/>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
    <w:name w:val="Таблица-сетка 34"/>
    <w:basedOn w:val="a1"/>
    <w:next w:val="-3"/>
    <w:uiPriority w:val="48"/>
    <w:rsid w:val="003502AE"/>
    <w:pPr>
      <w:spacing w:after="0" w:line="240" w:lineRule="auto"/>
      <w:ind w:firstLine="709"/>
      <w:jc w:val="both"/>
    </w:pPr>
    <w:rPr>
      <w:rFonts w:ascii="Times New Roman" w:hAnsi="Times New Roman"/>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4">
    <w:name w:val="Таблица-сетка 44"/>
    <w:basedOn w:val="a1"/>
    <w:next w:val="-4"/>
    <w:uiPriority w:val="49"/>
    <w:rsid w:val="003502AE"/>
    <w:pPr>
      <w:spacing w:after="0" w:line="240" w:lineRule="auto"/>
      <w:ind w:firstLine="709"/>
      <w:jc w:val="both"/>
    </w:pPr>
    <w:rPr>
      <w:rFonts w:ascii="Times New Roman" w:hAnsi="Times New Roman"/>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
    <w:name w:val="Таблица-сетка 5 темная4"/>
    <w:basedOn w:val="a1"/>
    <w:next w:val="-5"/>
    <w:uiPriority w:val="50"/>
    <w:rsid w:val="003502AE"/>
    <w:pPr>
      <w:spacing w:after="0" w:line="240" w:lineRule="auto"/>
      <w:ind w:firstLine="709"/>
      <w:jc w:val="both"/>
    </w:pPr>
    <w:rPr>
      <w:rFonts w:ascii="Times New Roman" w:hAnsi="Times New Roman"/>
      <w:sz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4">
    <w:name w:val="Таблица-сетка 6 цветная4"/>
    <w:basedOn w:val="a1"/>
    <w:next w:val="-6"/>
    <w:uiPriority w:val="51"/>
    <w:rsid w:val="003502AE"/>
    <w:pPr>
      <w:spacing w:after="0" w:line="240" w:lineRule="auto"/>
      <w:ind w:firstLine="709"/>
      <w:jc w:val="both"/>
    </w:pPr>
    <w:rPr>
      <w:rFonts w:ascii="Times New Roman" w:hAnsi="Times New Roman"/>
      <w:color w:val="000000"/>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
    <w:name w:val="Таблица-сетка 7 цветная4"/>
    <w:basedOn w:val="a1"/>
    <w:next w:val="-7"/>
    <w:uiPriority w:val="52"/>
    <w:rsid w:val="003502AE"/>
    <w:pPr>
      <w:spacing w:after="0" w:line="240" w:lineRule="auto"/>
      <w:ind w:firstLine="709"/>
      <w:jc w:val="both"/>
    </w:pPr>
    <w:rPr>
      <w:rFonts w:ascii="Times New Roman" w:hAnsi="Times New Roman"/>
      <w:color w:val="000000"/>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40">
    <w:name w:val="Список-таблица 1 светлая4"/>
    <w:basedOn w:val="a1"/>
    <w:next w:val="-10"/>
    <w:uiPriority w:val="46"/>
    <w:rsid w:val="003502AE"/>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40">
    <w:name w:val="Список-таблица 24"/>
    <w:basedOn w:val="a1"/>
    <w:next w:val="-20"/>
    <w:uiPriority w:val="47"/>
    <w:rsid w:val="003502AE"/>
    <w:pPr>
      <w:spacing w:after="0" w:line="240" w:lineRule="auto"/>
      <w:ind w:firstLine="709"/>
      <w:jc w:val="both"/>
    </w:pPr>
    <w:rPr>
      <w:rFonts w:ascii="Times New Roman" w:hAnsi="Times New Roman"/>
      <w:sz w:val="28"/>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0">
    <w:name w:val="Список-таблица 34"/>
    <w:basedOn w:val="a1"/>
    <w:next w:val="-30"/>
    <w:uiPriority w:val="48"/>
    <w:rsid w:val="003502AE"/>
    <w:pPr>
      <w:spacing w:after="0" w:line="240" w:lineRule="auto"/>
      <w:ind w:firstLine="709"/>
      <w:jc w:val="both"/>
    </w:pPr>
    <w:rPr>
      <w:rFonts w:ascii="Times New Roman" w:hAnsi="Times New Roman"/>
      <w:sz w:val="28"/>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40">
    <w:name w:val="Список-таблица 44"/>
    <w:basedOn w:val="a1"/>
    <w:next w:val="-40"/>
    <w:uiPriority w:val="49"/>
    <w:rsid w:val="003502AE"/>
    <w:pPr>
      <w:spacing w:after="0" w:line="240" w:lineRule="auto"/>
      <w:ind w:firstLine="709"/>
      <w:jc w:val="both"/>
    </w:pPr>
    <w:rPr>
      <w:rFonts w:ascii="Times New Roman" w:hAnsi="Times New Roman"/>
      <w:sz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0">
    <w:name w:val="Список-таблица 5 темная4"/>
    <w:basedOn w:val="a1"/>
    <w:next w:val="-50"/>
    <w:uiPriority w:val="50"/>
    <w:rsid w:val="003502AE"/>
    <w:pPr>
      <w:spacing w:after="0" w:line="240" w:lineRule="auto"/>
      <w:ind w:firstLine="709"/>
      <w:jc w:val="both"/>
    </w:pPr>
    <w:rPr>
      <w:rFonts w:ascii="Times New Roman" w:hAnsi="Times New Roman"/>
      <w:color w:val="FFFFFF"/>
      <w:sz w:val="28"/>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40">
    <w:name w:val="Список-таблица 6 цветная4"/>
    <w:basedOn w:val="a1"/>
    <w:next w:val="-60"/>
    <w:uiPriority w:val="51"/>
    <w:rsid w:val="003502AE"/>
    <w:pPr>
      <w:spacing w:after="0" w:line="240" w:lineRule="auto"/>
      <w:ind w:firstLine="709"/>
      <w:jc w:val="both"/>
    </w:pPr>
    <w:rPr>
      <w:rFonts w:ascii="Times New Roman" w:hAnsi="Times New Roman"/>
      <w:color w:val="000000"/>
      <w:sz w:val="28"/>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0">
    <w:name w:val="Список-таблица 7 цветная4"/>
    <w:basedOn w:val="a1"/>
    <w:next w:val="-70"/>
    <w:uiPriority w:val="52"/>
    <w:rsid w:val="003502AE"/>
    <w:pPr>
      <w:spacing w:after="0" w:line="240" w:lineRule="auto"/>
      <w:ind w:firstLine="709"/>
      <w:jc w:val="both"/>
    </w:pPr>
    <w:rPr>
      <w:rFonts w:ascii="Times New Roman" w:hAnsi="Times New Roman"/>
      <w:color w:val="000000"/>
      <w:sz w:val="28"/>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60">
    <w:name w:val="Нет списка16"/>
    <w:next w:val="a2"/>
    <w:uiPriority w:val="99"/>
    <w:semiHidden/>
    <w:unhideWhenUsed/>
    <w:rsid w:val="00286C92"/>
  </w:style>
  <w:style w:type="paragraph" w:customStyle="1" w:styleId="msonormal0">
    <w:name w:val="msonormal"/>
    <w:basedOn w:val="a"/>
    <w:rsid w:val="00286C92"/>
    <w:pPr>
      <w:spacing w:after="0" w:line="240" w:lineRule="auto"/>
    </w:pPr>
    <w:rPr>
      <w:rFonts w:ascii="Times New Roman" w:eastAsia="Times New Roman" w:hAnsi="Times New Roman" w:cs="Times New Roman"/>
      <w:color w:val="000000"/>
      <w:sz w:val="24"/>
      <w:szCs w:val="24"/>
    </w:rPr>
  </w:style>
  <w:style w:type="paragraph" w:customStyle="1" w:styleId="pr">
    <w:name w:val="pr"/>
    <w:basedOn w:val="a"/>
    <w:rsid w:val="00286C92"/>
    <w:pPr>
      <w:spacing w:after="0" w:line="240" w:lineRule="auto"/>
      <w:jc w:val="right"/>
    </w:pPr>
    <w:rPr>
      <w:rFonts w:ascii="Times New Roman" w:eastAsia="Times New Roman" w:hAnsi="Times New Roman" w:cs="Times New Roman"/>
      <w:color w:val="000000"/>
      <w:sz w:val="24"/>
      <w:szCs w:val="24"/>
    </w:rPr>
  </w:style>
  <w:style w:type="numbering" w:customStyle="1" w:styleId="170">
    <w:name w:val="Нет списка17"/>
    <w:next w:val="a2"/>
    <w:uiPriority w:val="99"/>
    <w:semiHidden/>
    <w:unhideWhenUsed/>
    <w:rsid w:val="00F2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69">
      <w:bodyDiv w:val="1"/>
      <w:marLeft w:val="0"/>
      <w:marRight w:val="0"/>
      <w:marTop w:val="0"/>
      <w:marBottom w:val="0"/>
      <w:divBdr>
        <w:top w:val="none" w:sz="0" w:space="0" w:color="auto"/>
        <w:left w:val="none" w:sz="0" w:space="0" w:color="auto"/>
        <w:bottom w:val="none" w:sz="0" w:space="0" w:color="auto"/>
        <w:right w:val="none" w:sz="0" w:space="0" w:color="auto"/>
      </w:divBdr>
    </w:div>
    <w:div w:id="2056647">
      <w:bodyDiv w:val="1"/>
      <w:marLeft w:val="0"/>
      <w:marRight w:val="0"/>
      <w:marTop w:val="0"/>
      <w:marBottom w:val="0"/>
      <w:divBdr>
        <w:top w:val="none" w:sz="0" w:space="0" w:color="auto"/>
        <w:left w:val="none" w:sz="0" w:space="0" w:color="auto"/>
        <w:bottom w:val="none" w:sz="0" w:space="0" w:color="auto"/>
        <w:right w:val="none" w:sz="0" w:space="0" w:color="auto"/>
      </w:divBdr>
    </w:div>
    <w:div w:id="18892223">
      <w:bodyDiv w:val="1"/>
      <w:marLeft w:val="0"/>
      <w:marRight w:val="0"/>
      <w:marTop w:val="0"/>
      <w:marBottom w:val="0"/>
      <w:divBdr>
        <w:top w:val="none" w:sz="0" w:space="0" w:color="auto"/>
        <w:left w:val="none" w:sz="0" w:space="0" w:color="auto"/>
        <w:bottom w:val="none" w:sz="0" w:space="0" w:color="auto"/>
        <w:right w:val="none" w:sz="0" w:space="0" w:color="auto"/>
      </w:divBdr>
    </w:div>
    <w:div w:id="27144078">
      <w:bodyDiv w:val="1"/>
      <w:marLeft w:val="0"/>
      <w:marRight w:val="0"/>
      <w:marTop w:val="0"/>
      <w:marBottom w:val="0"/>
      <w:divBdr>
        <w:top w:val="none" w:sz="0" w:space="0" w:color="auto"/>
        <w:left w:val="none" w:sz="0" w:space="0" w:color="auto"/>
        <w:bottom w:val="none" w:sz="0" w:space="0" w:color="auto"/>
        <w:right w:val="none" w:sz="0" w:space="0" w:color="auto"/>
      </w:divBdr>
    </w:div>
    <w:div w:id="34820855">
      <w:bodyDiv w:val="1"/>
      <w:marLeft w:val="0"/>
      <w:marRight w:val="0"/>
      <w:marTop w:val="0"/>
      <w:marBottom w:val="0"/>
      <w:divBdr>
        <w:top w:val="none" w:sz="0" w:space="0" w:color="auto"/>
        <w:left w:val="none" w:sz="0" w:space="0" w:color="auto"/>
        <w:bottom w:val="none" w:sz="0" w:space="0" w:color="auto"/>
        <w:right w:val="none" w:sz="0" w:space="0" w:color="auto"/>
      </w:divBdr>
    </w:div>
    <w:div w:id="58596653">
      <w:bodyDiv w:val="1"/>
      <w:marLeft w:val="0"/>
      <w:marRight w:val="0"/>
      <w:marTop w:val="0"/>
      <w:marBottom w:val="0"/>
      <w:divBdr>
        <w:top w:val="none" w:sz="0" w:space="0" w:color="auto"/>
        <w:left w:val="none" w:sz="0" w:space="0" w:color="auto"/>
        <w:bottom w:val="none" w:sz="0" w:space="0" w:color="auto"/>
        <w:right w:val="none" w:sz="0" w:space="0" w:color="auto"/>
      </w:divBdr>
    </w:div>
    <w:div w:id="68815129">
      <w:bodyDiv w:val="1"/>
      <w:marLeft w:val="0"/>
      <w:marRight w:val="0"/>
      <w:marTop w:val="0"/>
      <w:marBottom w:val="0"/>
      <w:divBdr>
        <w:top w:val="none" w:sz="0" w:space="0" w:color="auto"/>
        <w:left w:val="none" w:sz="0" w:space="0" w:color="auto"/>
        <w:bottom w:val="none" w:sz="0" w:space="0" w:color="auto"/>
        <w:right w:val="none" w:sz="0" w:space="0" w:color="auto"/>
      </w:divBdr>
    </w:div>
    <w:div w:id="74518871">
      <w:bodyDiv w:val="1"/>
      <w:marLeft w:val="0"/>
      <w:marRight w:val="0"/>
      <w:marTop w:val="0"/>
      <w:marBottom w:val="0"/>
      <w:divBdr>
        <w:top w:val="none" w:sz="0" w:space="0" w:color="auto"/>
        <w:left w:val="none" w:sz="0" w:space="0" w:color="auto"/>
        <w:bottom w:val="none" w:sz="0" w:space="0" w:color="auto"/>
        <w:right w:val="none" w:sz="0" w:space="0" w:color="auto"/>
      </w:divBdr>
    </w:div>
    <w:div w:id="101726881">
      <w:bodyDiv w:val="1"/>
      <w:marLeft w:val="0"/>
      <w:marRight w:val="0"/>
      <w:marTop w:val="0"/>
      <w:marBottom w:val="0"/>
      <w:divBdr>
        <w:top w:val="none" w:sz="0" w:space="0" w:color="auto"/>
        <w:left w:val="none" w:sz="0" w:space="0" w:color="auto"/>
        <w:bottom w:val="none" w:sz="0" w:space="0" w:color="auto"/>
        <w:right w:val="none" w:sz="0" w:space="0" w:color="auto"/>
      </w:divBdr>
    </w:div>
    <w:div w:id="135489390">
      <w:bodyDiv w:val="1"/>
      <w:marLeft w:val="0"/>
      <w:marRight w:val="0"/>
      <w:marTop w:val="0"/>
      <w:marBottom w:val="0"/>
      <w:divBdr>
        <w:top w:val="none" w:sz="0" w:space="0" w:color="auto"/>
        <w:left w:val="none" w:sz="0" w:space="0" w:color="auto"/>
        <w:bottom w:val="none" w:sz="0" w:space="0" w:color="auto"/>
        <w:right w:val="none" w:sz="0" w:space="0" w:color="auto"/>
      </w:divBdr>
    </w:div>
    <w:div w:id="155805875">
      <w:bodyDiv w:val="1"/>
      <w:marLeft w:val="0"/>
      <w:marRight w:val="0"/>
      <w:marTop w:val="0"/>
      <w:marBottom w:val="0"/>
      <w:divBdr>
        <w:top w:val="none" w:sz="0" w:space="0" w:color="auto"/>
        <w:left w:val="none" w:sz="0" w:space="0" w:color="auto"/>
        <w:bottom w:val="none" w:sz="0" w:space="0" w:color="auto"/>
        <w:right w:val="none" w:sz="0" w:space="0" w:color="auto"/>
      </w:divBdr>
    </w:div>
    <w:div w:id="187840278">
      <w:bodyDiv w:val="1"/>
      <w:marLeft w:val="0"/>
      <w:marRight w:val="0"/>
      <w:marTop w:val="0"/>
      <w:marBottom w:val="0"/>
      <w:divBdr>
        <w:top w:val="none" w:sz="0" w:space="0" w:color="auto"/>
        <w:left w:val="none" w:sz="0" w:space="0" w:color="auto"/>
        <w:bottom w:val="none" w:sz="0" w:space="0" w:color="auto"/>
        <w:right w:val="none" w:sz="0" w:space="0" w:color="auto"/>
      </w:divBdr>
    </w:div>
    <w:div w:id="217518429">
      <w:bodyDiv w:val="1"/>
      <w:marLeft w:val="0"/>
      <w:marRight w:val="0"/>
      <w:marTop w:val="0"/>
      <w:marBottom w:val="0"/>
      <w:divBdr>
        <w:top w:val="none" w:sz="0" w:space="0" w:color="auto"/>
        <w:left w:val="none" w:sz="0" w:space="0" w:color="auto"/>
        <w:bottom w:val="none" w:sz="0" w:space="0" w:color="auto"/>
        <w:right w:val="none" w:sz="0" w:space="0" w:color="auto"/>
      </w:divBdr>
    </w:div>
    <w:div w:id="218980468">
      <w:bodyDiv w:val="1"/>
      <w:marLeft w:val="0"/>
      <w:marRight w:val="0"/>
      <w:marTop w:val="0"/>
      <w:marBottom w:val="0"/>
      <w:divBdr>
        <w:top w:val="none" w:sz="0" w:space="0" w:color="auto"/>
        <w:left w:val="none" w:sz="0" w:space="0" w:color="auto"/>
        <w:bottom w:val="none" w:sz="0" w:space="0" w:color="auto"/>
        <w:right w:val="none" w:sz="0" w:space="0" w:color="auto"/>
      </w:divBdr>
    </w:div>
    <w:div w:id="220212129">
      <w:bodyDiv w:val="1"/>
      <w:marLeft w:val="0"/>
      <w:marRight w:val="0"/>
      <w:marTop w:val="0"/>
      <w:marBottom w:val="0"/>
      <w:divBdr>
        <w:top w:val="none" w:sz="0" w:space="0" w:color="auto"/>
        <w:left w:val="none" w:sz="0" w:space="0" w:color="auto"/>
        <w:bottom w:val="none" w:sz="0" w:space="0" w:color="auto"/>
        <w:right w:val="none" w:sz="0" w:space="0" w:color="auto"/>
      </w:divBdr>
    </w:div>
    <w:div w:id="242838024">
      <w:bodyDiv w:val="1"/>
      <w:marLeft w:val="0"/>
      <w:marRight w:val="0"/>
      <w:marTop w:val="0"/>
      <w:marBottom w:val="0"/>
      <w:divBdr>
        <w:top w:val="none" w:sz="0" w:space="0" w:color="auto"/>
        <w:left w:val="none" w:sz="0" w:space="0" w:color="auto"/>
        <w:bottom w:val="none" w:sz="0" w:space="0" w:color="auto"/>
        <w:right w:val="none" w:sz="0" w:space="0" w:color="auto"/>
      </w:divBdr>
    </w:div>
    <w:div w:id="258368748">
      <w:bodyDiv w:val="1"/>
      <w:marLeft w:val="0"/>
      <w:marRight w:val="0"/>
      <w:marTop w:val="0"/>
      <w:marBottom w:val="0"/>
      <w:divBdr>
        <w:top w:val="none" w:sz="0" w:space="0" w:color="auto"/>
        <w:left w:val="none" w:sz="0" w:space="0" w:color="auto"/>
        <w:bottom w:val="none" w:sz="0" w:space="0" w:color="auto"/>
        <w:right w:val="none" w:sz="0" w:space="0" w:color="auto"/>
      </w:divBdr>
    </w:div>
    <w:div w:id="270430065">
      <w:bodyDiv w:val="1"/>
      <w:marLeft w:val="0"/>
      <w:marRight w:val="0"/>
      <w:marTop w:val="0"/>
      <w:marBottom w:val="0"/>
      <w:divBdr>
        <w:top w:val="none" w:sz="0" w:space="0" w:color="auto"/>
        <w:left w:val="none" w:sz="0" w:space="0" w:color="auto"/>
        <w:bottom w:val="none" w:sz="0" w:space="0" w:color="auto"/>
        <w:right w:val="none" w:sz="0" w:space="0" w:color="auto"/>
      </w:divBdr>
    </w:div>
    <w:div w:id="292836615">
      <w:bodyDiv w:val="1"/>
      <w:marLeft w:val="0"/>
      <w:marRight w:val="0"/>
      <w:marTop w:val="0"/>
      <w:marBottom w:val="0"/>
      <w:divBdr>
        <w:top w:val="none" w:sz="0" w:space="0" w:color="auto"/>
        <w:left w:val="none" w:sz="0" w:space="0" w:color="auto"/>
        <w:bottom w:val="none" w:sz="0" w:space="0" w:color="auto"/>
        <w:right w:val="none" w:sz="0" w:space="0" w:color="auto"/>
      </w:divBdr>
    </w:div>
    <w:div w:id="302004785">
      <w:bodyDiv w:val="1"/>
      <w:marLeft w:val="0"/>
      <w:marRight w:val="0"/>
      <w:marTop w:val="0"/>
      <w:marBottom w:val="0"/>
      <w:divBdr>
        <w:top w:val="none" w:sz="0" w:space="0" w:color="auto"/>
        <w:left w:val="none" w:sz="0" w:space="0" w:color="auto"/>
        <w:bottom w:val="none" w:sz="0" w:space="0" w:color="auto"/>
        <w:right w:val="none" w:sz="0" w:space="0" w:color="auto"/>
      </w:divBdr>
    </w:div>
    <w:div w:id="330261219">
      <w:bodyDiv w:val="1"/>
      <w:marLeft w:val="0"/>
      <w:marRight w:val="0"/>
      <w:marTop w:val="0"/>
      <w:marBottom w:val="0"/>
      <w:divBdr>
        <w:top w:val="none" w:sz="0" w:space="0" w:color="auto"/>
        <w:left w:val="none" w:sz="0" w:space="0" w:color="auto"/>
        <w:bottom w:val="none" w:sz="0" w:space="0" w:color="auto"/>
        <w:right w:val="none" w:sz="0" w:space="0" w:color="auto"/>
      </w:divBdr>
    </w:div>
    <w:div w:id="333992089">
      <w:bodyDiv w:val="1"/>
      <w:marLeft w:val="0"/>
      <w:marRight w:val="0"/>
      <w:marTop w:val="0"/>
      <w:marBottom w:val="0"/>
      <w:divBdr>
        <w:top w:val="none" w:sz="0" w:space="0" w:color="auto"/>
        <w:left w:val="none" w:sz="0" w:space="0" w:color="auto"/>
        <w:bottom w:val="none" w:sz="0" w:space="0" w:color="auto"/>
        <w:right w:val="none" w:sz="0" w:space="0" w:color="auto"/>
      </w:divBdr>
    </w:div>
    <w:div w:id="388920845">
      <w:bodyDiv w:val="1"/>
      <w:marLeft w:val="0"/>
      <w:marRight w:val="0"/>
      <w:marTop w:val="0"/>
      <w:marBottom w:val="0"/>
      <w:divBdr>
        <w:top w:val="none" w:sz="0" w:space="0" w:color="auto"/>
        <w:left w:val="none" w:sz="0" w:space="0" w:color="auto"/>
        <w:bottom w:val="none" w:sz="0" w:space="0" w:color="auto"/>
        <w:right w:val="none" w:sz="0" w:space="0" w:color="auto"/>
      </w:divBdr>
    </w:div>
    <w:div w:id="420025725">
      <w:bodyDiv w:val="1"/>
      <w:marLeft w:val="0"/>
      <w:marRight w:val="0"/>
      <w:marTop w:val="0"/>
      <w:marBottom w:val="0"/>
      <w:divBdr>
        <w:top w:val="none" w:sz="0" w:space="0" w:color="auto"/>
        <w:left w:val="none" w:sz="0" w:space="0" w:color="auto"/>
        <w:bottom w:val="none" w:sz="0" w:space="0" w:color="auto"/>
        <w:right w:val="none" w:sz="0" w:space="0" w:color="auto"/>
      </w:divBdr>
    </w:div>
    <w:div w:id="421611453">
      <w:bodyDiv w:val="1"/>
      <w:marLeft w:val="0"/>
      <w:marRight w:val="0"/>
      <w:marTop w:val="0"/>
      <w:marBottom w:val="0"/>
      <w:divBdr>
        <w:top w:val="none" w:sz="0" w:space="0" w:color="auto"/>
        <w:left w:val="none" w:sz="0" w:space="0" w:color="auto"/>
        <w:bottom w:val="none" w:sz="0" w:space="0" w:color="auto"/>
        <w:right w:val="none" w:sz="0" w:space="0" w:color="auto"/>
      </w:divBdr>
    </w:div>
    <w:div w:id="421680297">
      <w:bodyDiv w:val="1"/>
      <w:marLeft w:val="0"/>
      <w:marRight w:val="0"/>
      <w:marTop w:val="0"/>
      <w:marBottom w:val="0"/>
      <w:divBdr>
        <w:top w:val="none" w:sz="0" w:space="0" w:color="auto"/>
        <w:left w:val="none" w:sz="0" w:space="0" w:color="auto"/>
        <w:bottom w:val="none" w:sz="0" w:space="0" w:color="auto"/>
        <w:right w:val="none" w:sz="0" w:space="0" w:color="auto"/>
      </w:divBdr>
    </w:div>
    <w:div w:id="483201331">
      <w:bodyDiv w:val="1"/>
      <w:marLeft w:val="0"/>
      <w:marRight w:val="0"/>
      <w:marTop w:val="0"/>
      <w:marBottom w:val="0"/>
      <w:divBdr>
        <w:top w:val="none" w:sz="0" w:space="0" w:color="auto"/>
        <w:left w:val="none" w:sz="0" w:space="0" w:color="auto"/>
        <w:bottom w:val="none" w:sz="0" w:space="0" w:color="auto"/>
        <w:right w:val="none" w:sz="0" w:space="0" w:color="auto"/>
      </w:divBdr>
    </w:div>
    <w:div w:id="512497889">
      <w:bodyDiv w:val="1"/>
      <w:marLeft w:val="0"/>
      <w:marRight w:val="0"/>
      <w:marTop w:val="0"/>
      <w:marBottom w:val="0"/>
      <w:divBdr>
        <w:top w:val="none" w:sz="0" w:space="0" w:color="auto"/>
        <w:left w:val="none" w:sz="0" w:space="0" w:color="auto"/>
        <w:bottom w:val="none" w:sz="0" w:space="0" w:color="auto"/>
        <w:right w:val="none" w:sz="0" w:space="0" w:color="auto"/>
      </w:divBdr>
    </w:div>
    <w:div w:id="578833415">
      <w:bodyDiv w:val="1"/>
      <w:marLeft w:val="0"/>
      <w:marRight w:val="0"/>
      <w:marTop w:val="0"/>
      <w:marBottom w:val="0"/>
      <w:divBdr>
        <w:top w:val="none" w:sz="0" w:space="0" w:color="auto"/>
        <w:left w:val="none" w:sz="0" w:space="0" w:color="auto"/>
        <w:bottom w:val="none" w:sz="0" w:space="0" w:color="auto"/>
        <w:right w:val="none" w:sz="0" w:space="0" w:color="auto"/>
      </w:divBdr>
    </w:div>
    <w:div w:id="667170641">
      <w:bodyDiv w:val="1"/>
      <w:marLeft w:val="0"/>
      <w:marRight w:val="0"/>
      <w:marTop w:val="0"/>
      <w:marBottom w:val="0"/>
      <w:divBdr>
        <w:top w:val="none" w:sz="0" w:space="0" w:color="auto"/>
        <w:left w:val="none" w:sz="0" w:space="0" w:color="auto"/>
        <w:bottom w:val="none" w:sz="0" w:space="0" w:color="auto"/>
        <w:right w:val="none" w:sz="0" w:space="0" w:color="auto"/>
      </w:divBdr>
    </w:div>
    <w:div w:id="667437975">
      <w:bodyDiv w:val="1"/>
      <w:marLeft w:val="0"/>
      <w:marRight w:val="0"/>
      <w:marTop w:val="0"/>
      <w:marBottom w:val="0"/>
      <w:divBdr>
        <w:top w:val="none" w:sz="0" w:space="0" w:color="auto"/>
        <w:left w:val="none" w:sz="0" w:space="0" w:color="auto"/>
        <w:bottom w:val="none" w:sz="0" w:space="0" w:color="auto"/>
        <w:right w:val="none" w:sz="0" w:space="0" w:color="auto"/>
      </w:divBdr>
    </w:div>
    <w:div w:id="674768825">
      <w:bodyDiv w:val="1"/>
      <w:marLeft w:val="0"/>
      <w:marRight w:val="0"/>
      <w:marTop w:val="0"/>
      <w:marBottom w:val="0"/>
      <w:divBdr>
        <w:top w:val="none" w:sz="0" w:space="0" w:color="auto"/>
        <w:left w:val="none" w:sz="0" w:space="0" w:color="auto"/>
        <w:bottom w:val="none" w:sz="0" w:space="0" w:color="auto"/>
        <w:right w:val="none" w:sz="0" w:space="0" w:color="auto"/>
      </w:divBdr>
    </w:div>
    <w:div w:id="679938564">
      <w:bodyDiv w:val="1"/>
      <w:marLeft w:val="0"/>
      <w:marRight w:val="0"/>
      <w:marTop w:val="0"/>
      <w:marBottom w:val="0"/>
      <w:divBdr>
        <w:top w:val="none" w:sz="0" w:space="0" w:color="auto"/>
        <w:left w:val="none" w:sz="0" w:space="0" w:color="auto"/>
        <w:bottom w:val="none" w:sz="0" w:space="0" w:color="auto"/>
        <w:right w:val="none" w:sz="0" w:space="0" w:color="auto"/>
      </w:divBdr>
    </w:div>
    <w:div w:id="684870716">
      <w:bodyDiv w:val="1"/>
      <w:marLeft w:val="0"/>
      <w:marRight w:val="0"/>
      <w:marTop w:val="0"/>
      <w:marBottom w:val="0"/>
      <w:divBdr>
        <w:top w:val="none" w:sz="0" w:space="0" w:color="auto"/>
        <w:left w:val="none" w:sz="0" w:space="0" w:color="auto"/>
        <w:bottom w:val="none" w:sz="0" w:space="0" w:color="auto"/>
        <w:right w:val="none" w:sz="0" w:space="0" w:color="auto"/>
      </w:divBdr>
    </w:div>
    <w:div w:id="736560666">
      <w:bodyDiv w:val="1"/>
      <w:marLeft w:val="0"/>
      <w:marRight w:val="0"/>
      <w:marTop w:val="0"/>
      <w:marBottom w:val="0"/>
      <w:divBdr>
        <w:top w:val="none" w:sz="0" w:space="0" w:color="auto"/>
        <w:left w:val="none" w:sz="0" w:space="0" w:color="auto"/>
        <w:bottom w:val="none" w:sz="0" w:space="0" w:color="auto"/>
        <w:right w:val="none" w:sz="0" w:space="0" w:color="auto"/>
      </w:divBdr>
    </w:div>
    <w:div w:id="740445063">
      <w:bodyDiv w:val="1"/>
      <w:marLeft w:val="0"/>
      <w:marRight w:val="0"/>
      <w:marTop w:val="0"/>
      <w:marBottom w:val="0"/>
      <w:divBdr>
        <w:top w:val="none" w:sz="0" w:space="0" w:color="auto"/>
        <w:left w:val="none" w:sz="0" w:space="0" w:color="auto"/>
        <w:bottom w:val="none" w:sz="0" w:space="0" w:color="auto"/>
        <w:right w:val="none" w:sz="0" w:space="0" w:color="auto"/>
      </w:divBdr>
    </w:div>
    <w:div w:id="768819059">
      <w:bodyDiv w:val="1"/>
      <w:marLeft w:val="0"/>
      <w:marRight w:val="0"/>
      <w:marTop w:val="0"/>
      <w:marBottom w:val="0"/>
      <w:divBdr>
        <w:top w:val="none" w:sz="0" w:space="0" w:color="auto"/>
        <w:left w:val="none" w:sz="0" w:space="0" w:color="auto"/>
        <w:bottom w:val="none" w:sz="0" w:space="0" w:color="auto"/>
        <w:right w:val="none" w:sz="0" w:space="0" w:color="auto"/>
      </w:divBdr>
    </w:div>
    <w:div w:id="779180502">
      <w:bodyDiv w:val="1"/>
      <w:marLeft w:val="0"/>
      <w:marRight w:val="0"/>
      <w:marTop w:val="0"/>
      <w:marBottom w:val="0"/>
      <w:divBdr>
        <w:top w:val="none" w:sz="0" w:space="0" w:color="auto"/>
        <w:left w:val="none" w:sz="0" w:space="0" w:color="auto"/>
        <w:bottom w:val="none" w:sz="0" w:space="0" w:color="auto"/>
        <w:right w:val="none" w:sz="0" w:space="0" w:color="auto"/>
      </w:divBdr>
    </w:div>
    <w:div w:id="803423358">
      <w:bodyDiv w:val="1"/>
      <w:marLeft w:val="0"/>
      <w:marRight w:val="0"/>
      <w:marTop w:val="0"/>
      <w:marBottom w:val="0"/>
      <w:divBdr>
        <w:top w:val="none" w:sz="0" w:space="0" w:color="auto"/>
        <w:left w:val="none" w:sz="0" w:space="0" w:color="auto"/>
        <w:bottom w:val="none" w:sz="0" w:space="0" w:color="auto"/>
        <w:right w:val="none" w:sz="0" w:space="0" w:color="auto"/>
      </w:divBdr>
    </w:div>
    <w:div w:id="805129168">
      <w:bodyDiv w:val="1"/>
      <w:marLeft w:val="0"/>
      <w:marRight w:val="0"/>
      <w:marTop w:val="0"/>
      <w:marBottom w:val="0"/>
      <w:divBdr>
        <w:top w:val="none" w:sz="0" w:space="0" w:color="auto"/>
        <w:left w:val="none" w:sz="0" w:space="0" w:color="auto"/>
        <w:bottom w:val="none" w:sz="0" w:space="0" w:color="auto"/>
        <w:right w:val="none" w:sz="0" w:space="0" w:color="auto"/>
      </w:divBdr>
    </w:div>
    <w:div w:id="870147666">
      <w:bodyDiv w:val="1"/>
      <w:marLeft w:val="0"/>
      <w:marRight w:val="0"/>
      <w:marTop w:val="0"/>
      <w:marBottom w:val="0"/>
      <w:divBdr>
        <w:top w:val="none" w:sz="0" w:space="0" w:color="auto"/>
        <w:left w:val="none" w:sz="0" w:space="0" w:color="auto"/>
        <w:bottom w:val="none" w:sz="0" w:space="0" w:color="auto"/>
        <w:right w:val="none" w:sz="0" w:space="0" w:color="auto"/>
      </w:divBdr>
    </w:div>
    <w:div w:id="959458714">
      <w:bodyDiv w:val="1"/>
      <w:marLeft w:val="0"/>
      <w:marRight w:val="0"/>
      <w:marTop w:val="0"/>
      <w:marBottom w:val="0"/>
      <w:divBdr>
        <w:top w:val="none" w:sz="0" w:space="0" w:color="auto"/>
        <w:left w:val="none" w:sz="0" w:space="0" w:color="auto"/>
        <w:bottom w:val="none" w:sz="0" w:space="0" w:color="auto"/>
        <w:right w:val="none" w:sz="0" w:space="0" w:color="auto"/>
      </w:divBdr>
    </w:div>
    <w:div w:id="981035215">
      <w:bodyDiv w:val="1"/>
      <w:marLeft w:val="0"/>
      <w:marRight w:val="0"/>
      <w:marTop w:val="0"/>
      <w:marBottom w:val="0"/>
      <w:divBdr>
        <w:top w:val="none" w:sz="0" w:space="0" w:color="auto"/>
        <w:left w:val="none" w:sz="0" w:space="0" w:color="auto"/>
        <w:bottom w:val="none" w:sz="0" w:space="0" w:color="auto"/>
        <w:right w:val="none" w:sz="0" w:space="0" w:color="auto"/>
      </w:divBdr>
    </w:div>
    <w:div w:id="989863703">
      <w:bodyDiv w:val="1"/>
      <w:marLeft w:val="0"/>
      <w:marRight w:val="0"/>
      <w:marTop w:val="0"/>
      <w:marBottom w:val="0"/>
      <w:divBdr>
        <w:top w:val="none" w:sz="0" w:space="0" w:color="auto"/>
        <w:left w:val="none" w:sz="0" w:space="0" w:color="auto"/>
        <w:bottom w:val="none" w:sz="0" w:space="0" w:color="auto"/>
        <w:right w:val="none" w:sz="0" w:space="0" w:color="auto"/>
      </w:divBdr>
    </w:div>
    <w:div w:id="1014259178">
      <w:bodyDiv w:val="1"/>
      <w:marLeft w:val="0"/>
      <w:marRight w:val="0"/>
      <w:marTop w:val="0"/>
      <w:marBottom w:val="0"/>
      <w:divBdr>
        <w:top w:val="none" w:sz="0" w:space="0" w:color="auto"/>
        <w:left w:val="none" w:sz="0" w:space="0" w:color="auto"/>
        <w:bottom w:val="none" w:sz="0" w:space="0" w:color="auto"/>
        <w:right w:val="none" w:sz="0" w:space="0" w:color="auto"/>
      </w:divBdr>
    </w:div>
    <w:div w:id="1050689185">
      <w:bodyDiv w:val="1"/>
      <w:marLeft w:val="0"/>
      <w:marRight w:val="0"/>
      <w:marTop w:val="0"/>
      <w:marBottom w:val="0"/>
      <w:divBdr>
        <w:top w:val="none" w:sz="0" w:space="0" w:color="auto"/>
        <w:left w:val="none" w:sz="0" w:space="0" w:color="auto"/>
        <w:bottom w:val="none" w:sz="0" w:space="0" w:color="auto"/>
        <w:right w:val="none" w:sz="0" w:space="0" w:color="auto"/>
      </w:divBdr>
    </w:div>
    <w:div w:id="1115833825">
      <w:bodyDiv w:val="1"/>
      <w:marLeft w:val="0"/>
      <w:marRight w:val="0"/>
      <w:marTop w:val="0"/>
      <w:marBottom w:val="0"/>
      <w:divBdr>
        <w:top w:val="none" w:sz="0" w:space="0" w:color="auto"/>
        <w:left w:val="none" w:sz="0" w:space="0" w:color="auto"/>
        <w:bottom w:val="none" w:sz="0" w:space="0" w:color="auto"/>
        <w:right w:val="none" w:sz="0" w:space="0" w:color="auto"/>
      </w:divBdr>
    </w:div>
    <w:div w:id="1176724747">
      <w:bodyDiv w:val="1"/>
      <w:marLeft w:val="0"/>
      <w:marRight w:val="0"/>
      <w:marTop w:val="0"/>
      <w:marBottom w:val="0"/>
      <w:divBdr>
        <w:top w:val="none" w:sz="0" w:space="0" w:color="auto"/>
        <w:left w:val="none" w:sz="0" w:space="0" w:color="auto"/>
        <w:bottom w:val="none" w:sz="0" w:space="0" w:color="auto"/>
        <w:right w:val="none" w:sz="0" w:space="0" w:color="auto"/>
      </w:divBdr>
    </w:div>
    <w:div w:id="1181705741">
      <w:bodyDiv w:val="1"/>
      <w:marLeft w:val="0"/>
      <w:marRight w:val="0"/>
      <w:marTop w:val="0"/>
      <w:marBottom w:val="0"/>
      <w:divBdr>
        <w:top w:val="none" w:sz="0" w:space="0" w:color="auto"/>
        <w:left w:val="none" w:sz="0" w:space="0" w:color="auto"/>
        <w:bottom w:val="none" w:sz="0" w:space="0" w:color="auto"/>
        <w:right w:val="none" w:sz="0" w:space="0" w:color="auto"/>
      </w:divBdr>
    </w:div>
    <w:div w:id="1187208545">
      <w:bodyDiv w:val="1"/>
      <w:marLeft w:val="0"/>
      <w:marRight w:val="0"/>
      <w:marTop w:val="0"/>
      <w:marBottom w:val="0"/>
      <w:divBdr>
        <w:top w:val="none" w:sz="0" w:space="0" w:color="auto"/>
        <w:left w:val="none" w:sz="0" w:space="0" w:color="auto"/>
        <w:bottom w:val="none" w:sz="0" w:space="0" w:color="auto"/>
        <w:right w:val="none" w:sz="0" w:space="0" w:color="auto"/>
      </w:divBdr>
    </w:div>
    <w:div w:id="1192912761">
      <w:bodyDiv w:val="1"/>
      <w:marLeft w:val="0"/>
      <w:marRight w:val="0"/>
      <w:marTop w:val="0"/>
      <w:marBottom w:val="0"/>
      <w:divBdr>
        <w:top w:val="none" w:sz="0" w:space="0" w:color="auto"/>
        <w:left w:val="none" w:sz="0" w:space="0" w:color="auto"/>
        <w:bottom w:val="none" w:sz="0" w:space="0" w:color="auto"/>
        <w:right w:val="none" w:sz="0" w:space="0" w:color="auto"/>
      </w:divBdr>
    </w:div>
    <w:div w:id="1252005235">
      <w:bodyDiv w:val="1"/>
      <w:marLeft w:val="0"/>
      <w:marRight w:val="0"/>
      <w:marTop w:val="0"/>
      <w:marBottom w:val="0"/>
      <w:divBdr>
        <w:top w:val="none" w:sz="0" w:space="0" w:color="auto"/>
        <w:left w:val="none" w:sz="0" w:space="0" w:color="auto"/>
        <w:bottom w:val="none" w:sz="0" w:space="0" w:color="auto"/>
        <w:right w:val="none" w:sz="0" w:space="0" w:color="auto"/>
      </w:divBdr>
    </w:div>
    <w:div w:id="1384409065">
      <w:bodyDiv w:val="1"/>
      <w:marLeft w:val="0"/>
      <w:marRight w:val="0"/>
      <w:marTop w:val="0"/>
      <w:marBottom w:val="0"/>
      <w:divBdr>
        <w:top w:val="none" w:sz="0" w:space="0" w:color="auto"/>
        <w:left w:val="none" w:sz="0" w:space="0" w:color="auto"/>
        <w:bottom w:val="none" w:sz="0" w:space="0" w:color="auto"/>
        <w:right w:val="none" w:sz="0" w:space="0" w:color="auto"/>
      </w:divBdr>
    </w:div>
    <w:div w:id="1404253828">
      <w:bodyDiv w:val="1"/>
      <w:marLeft w:val="0"/>
      <w:marRight w:val="0"/>
      <w:marTop w:val="0"/>
      <w:marBottom w:val="0"/>
      <w:divBdr>
        <w:top w:val="none" w:sz="0" w:space="0" w:color="auto"/>
        <w:left w:val="none" w:sz="0" w:space="0" w:color="auto"/>
        <w:bottom w:val="none" w:sz="0" w:space="0" w:color="auto"/>
        <w:right w:val="none" w:sz="0" w:space="0" w:color="auto"/>
      </w:divBdr>
    </w:div>
    <w:div w:id="1407998330">
      <w:bodyDiv w:val="1"/>
      <w:marLeft w:val="0"/>
      <w:marRight w:val="0"/>
      <w:marTop w:val="0"/>
      <w:marBottom w:val="0"/>
      <w:divBdr>
        <w:top w:val="none" w:sz="0" w:space="0" w:color="auto"/>
        <w:left w:val="none" w:sz="0" w:space="0" w:color="auto"/>
        <w:bottom w:val="none" w:sz="0" w:space="0" w:color="auto"/>
        <w:right w:val="none" w:sz="0" w:space="0" w:color="auto"/>
      </w:divBdr>
    </w:div>
    <w:div w:id="1427993605">
      <w:bodyDiv w:val="1"/>
      <w:marLeft w:val="0"/>
      <w:marRight w:val="0"/>
      <w:marTop w:val="0"/>
      <w:marBottom w:val="0"/>
      <w:divBdr>
        <w:top w:val="none" w:sz="0" w:space="0" w:color="auto"/>
        <w:left w:val="none" w:sz="0" w:space="0" w:color="auto"/>
        <w:bottom w:val="none" w:sz="0" w:space="0" w:color="auto"/>
        <w:right w:val="none" w:sz="0" w:space="0" w:color="auto"/>
      </w:divBdr>
    </w:div>
    <w:div w:id="1432891015">
      <w:bodyDiv w:val="1"/>
      <w:marLeft w:val="0"/>
      <w:marRight w:val="0"/>
      <w:marTop w:val="0"/>
      <w:marBottom w:val="0"/>
      <w:divBdr>
        <w:top w:val="none" w:sz="0" w:space="0" w:color="auto"/>
        <w:left w:val="none" w:sz="0" w:space="0" w:color="auto"/>
        <w:bottom w:val="none" w:sz="0" w:space="0" w:color="auto"/>
        <w:right w:val="none" w:sz="0" w:space="0" w:color="auto"/>
      </w:divBdr>
    </w:div>
    <w:div w:id="1449351993">
      <w:bodyDiv w:val="1"/>
      <w:marLeft w:val="0"/>
      <w:marRight w:val="0"/>
      <w:marTop w:val="0"/>
      <w:marBottom w:val="0"/>
      <w:divBdr>
        <w:top w:val="none" w:sz="0" w:space="0" w:color="auto"/>
        <w:left w:val="none" w:sz="0" w:space="0" w:color="auto"/>
        <w:bottom w:val="none" w:sz="0" w:space="0" w:color="auto"/>
        <w:right w:val="none" w:sz="0" w:space="0" w:color="auto"/>
      </w:divBdr>
    </w:div>
    <w:div w:id="1514874504">
      <w:bodyDiv w:val="1"/>
      <w:marLeft w:val="0"/>
      <w:marRight w:val="0"/>
      <w:marTop w:val="0"/>
      <w:marBottom w:val="0"/>
      <w:divBdr>
        <w:top w:val="none" w:sz="0" w:space="0" w:color="auto"/>
        <w:left w:val="none" w:sz="0" w:space="0" w:color="auto"/>
        <w:bottom w:val="none" w:sz="0" w:space="0" w:color="auto"/>
        <w:right w:val="none" w:sz="0" w:space="0" w:color="auto"/>
      </w:divBdr>
    </w:div>
    <w:div w:id="1537816955">
      <w:bodyDiv w:val="1"/>
      <w:marLeft w:val="0"/>
      <w:marRight w:val="0"/>
      <w:marTop w:val="0"/>
      <w:marBottom w:val="0"/>
      <w:divBdr>
        <w:top w:val="none" w:sz="0" w:space="0" w:color="auto"/>
        <w:left w:val="none" w:sz="0" w:space="0" w:color="auto"/>
        <w:bottom w:val="none" w:sz="0" w:space="0" w:color="auto"/>
        <w:right w:val="none" w:sz="0" w:space="0" w:color="auto"/>
      </w:divBdr>
    </w:div>
    <w:div w:id="1549029616">
      <w:bodyDiv w:val="1"/>
      <w:marLeft w:val="0"/>
      <w:marRight w:val="0"/>
      <w:marTop w:val="0"/>
      <w:marBottom w:val="0"/>
      <w:divBdr>
        <w:top w:val="none" w:sz="0" w:space="0" w:color="auto"/>
        <w:left w:val="none" w:sz="0" w:space="0" w:color="auto"/>
        <w:bottom w:val="none" w:sz="0" w:space="0" w:color="auto"/>
        <w:right w:val="none" w:sz="0" w:space="0" w:color="auto"/>
      </w:divBdr>
    </w:div>
    <w:div w:id="1593465463">
      <w:bodyDiv w:val="1"/>
      <w:marLeft w:val="0"/>
      <w:marRight w:val="0"/>
      <w:marTop w:val="0"/>
      <w:marBottom w:val="0"/>
      <w:divBdr>
        <w:top w:val="none" w:sz="0" w:space="0" w:color="auto"/>
        <w:left w:val="none" w:sz="0" w:space="0" w:color="auto"/>
        <w:bottom w:val="none" w:sz="0" w:space="0" w:color="auto"/>
        <w:right w:val="none" w:sz="0" w:space="0" w:color="auto"/>
      </w:divBdr>
    </w:div>
    <w:div w:id="1619607403">
      <w:bodyDiv w:val="1"/>
      <w:marLeft w:val="0"/>
      <w:marRight w:val="0"/>
      <w:marTop w:val="0"/>
      <w:marBottom w:val="0"/>
      <w:divBdr>
        <w:top w:val="none" w:sz="0" w:space="0" w:color="auto"/>
        <w:left w:val="none" w:sz="0" w:space="0" w:color="auto"/>
        <w:bottom w:val="none" w:sz="0" w:space="0" w:color="auto"/>
        <w:right w:val="none" w:sz="0" w:space="0" w:color="auto"/>
      </w:divBdr>
    </w:div>
    <w:div w:id="1620644534">
      <w:bodyDiv w:val="1"/>
      <w:marLeft w:val="0"/>
      <w:marRight w:val="0"/>
      <w:marTop w:val="0"/>
      <w:marBottom w:val="0"/>
      <w:divBdr>
        <w:top w:val="none" w:sz="0" w:space="0" w:color="auto"/>
        <w:left w:val="none" w:sz="0" w:space="0" w:color="auto"/>
        <w:bottom w:val="none" w:sz="0" w:space="0" w:color="auto"/>
        <w:right w:val="none" w:sz="0" w:space="0" w:color="auto"/>
      </w:divBdr>
    </w:div>
    <w:div w:id="1621644791">
      <w:bodyDiv w:val="1"/>
      <w:marLeft w:val="0"/>
      <w:marRight w:val="0"/>
      <w:marTop w:val="0"/>
      <w:marBottom w:val="0"/>
      <w:divBdr>
        <w:top w:val="none" w:sz="0" w:space="0" w:color="auto"/>
        <w:left w:val="none" w:sz="0" w:space="0" w:color="auto"/>
        <w:bottom w:val="none" w:sz="0" w:space="0" w:color="auto"/>
        <w:right w:val="none" w:sz="0" w:space="0" w:color="auto"/>
      </w:divBdr>
    </w:div>
    <w:div w:id="1669404258">
      <w:bodyDiv w:val="1"/>
      <w:marLeft w:val="0"/>
      <w:marRight w:val="0"/>
      <w:marTop w:val="0"/>
      <w:marBottom w:val="0"/>
      <w:divBdr>
        <w:top w:val="none" w:sz="0" w:space="0" w:color="auto"/>
        <w:left w:val="none" w:sz="0" w:space="0" w:color="auto"/>
        <w:bottom w:val="none" w:sz="0" w:space="0" w:color="auto"/>
        <w:right w:val="none" w:sz="0" w:space="0" w:color="auto"/>
      </w:divBdr>
    </w:div>
    <w:div w:id="1683438267">
      <w:bodyDiv w:val="1"/>
      <w:marLeft w:val="0"/>
      <w:marRight w:val="0"/>
      <w:marTop w:val="0"/>
      <w:marBottom w:val="0"/>
      <w:divBdr>
        <w:top w:val="none" w:sz="0" w:space="0" w:color="auto"/>
        <w:left w:val="none" w:sz="0" w:space="0" w:color="auto"/>
        <w:bottom w:val="none" w:sz="0" w:space="0" w:color="auto"/>
        <w:right w:val="none" w:sz="0" w:space="0" w:color="auto"/>
      </w:divBdr>
    </w:div>
    <w:div w:id="1715040949">
      <w:bodyDiv w:val="1"/>
      <w:marLeft w:val="0"/>
      <w:marRight w:val="0"/>
      <w:marTop w:val="0"/>
      <w:marBottom w:val="0"/>
      <w:divBdr>
        <w:top w:val="none" w:sz="0" w:space="0" w:color="auto"/>
        <w:left w:val="none" w:sz="0" w:space="0" w:color="auto"/>
        <w:bottom w:val="none" w:sz="0" w:space="0" w:color="auto"/>
        <w:right w:val="none" w:sz="0" w:space="0" w:color="auto"/>
      </w:divBdr>
    </w:div>
    <w:div w:id="1754424696">
      <w:bodyDiv w:val="1"/>
      <w:marLeft w:val="0"/>
      <w:marRight w:val="0"/>
      <w:marTop w:val="0"/>
      <w:marBottom w:val="0"/>
      <w:divBdr>
        <w:top w:val="none" w:sz="0" w:space="0" w:color="auto"/>
        <w:left w:val="none" w:sz="0" w:space="0" w:color="auto"/>
        <w:bottom w:val="none" w:sz="0" w:space="0" w:color="auto"/>
        <w:right w:val="none" w:sz="0" w:space="0" w:color="auto"/>
      </w:divBdr>
    </w:div>
    <w:div w:id="1767535833">
      <w:bodyDiv w:val="1"/>
      <w:marLeft w:val="0"/>
      <w:marRight w:val="0"/>
      <w:marTop w:val="0"/>
      <w:marBottom w:val="0"/>
      <w:divBdr>
        <w:top w:val="none" w:sz="0" w:space="0" w:color="auto"/>
        <w:left w:val="none" w:sz="0" w:space="0" w:color="auto"/>
        <w:bottom w:val="none" w:sz="0" w:space="0" w:color="auto"/>
        <w:right w:val="none" w:sz="0" w:space="0" w:color="auto"/>
      </w:divBdr>
    </w:div>
    <w:div w:id="1786118476">
      <w:bodyDiv w:val="1"/>
      <w:marLeft w:val="0"/>
      <w:marRight w:val="0"/>
      <w:marTop w:val="0"/>
      <w:marBottom w:val="0"/>
      <w:divBdr>
        <w:top w:val="none" w:sz="0" w:space="0" w:color="auto"/>
        <w:left w:val="none" w:sz="0" w:space="0" w:color="auto"/>
        <w:bottom w:val="none" w:sz="0" w:space="0" w:color="auto"/>
        <w:right w:val="none" w:sz="0" w:space="0" w:color="auto"/>
      </w:divBdr>
    </w:div>
    <w:div w:id="1825732726">
      <w:bodyDiv w:val="1"/>
      <w:marLeft w:val="0"/>
      <w:marRight w:val="0"/>
      <w:marTop w:val="0"/>
      <w:marBottom w:val="0"/>
      <w:divBdr>
        <w:top w:val="none" w:sz="0" w:space="0" w:color="auto"/>
        <w:left w:val="none" w:sz="0" w:space="0" w:color="auto"/>
        <w:bottom w:val="none" w:sz="0" w:space="0" w:color="auto"/>
        <w:right w:val="none" w:sz="0" w:space="0" w:color="auto"/>
      </w:divBdr>
    </w:div>
    <w:div w:id="1889949426">
      <w:bodyDiv w:val="1"/>
      <w:marLeft w:val="0"/>
      <w:marRight w:val="0"/>
      <w:marTop w:val="0"/>
      <w:marBottom w:val="0"/>
      <w:divBdr>
        <w:top w:val="none" w:sz="0" w:space="0" w:color="auto"/>
        <w:left w:val="none" w:sz="0" w:space="0" w:color="auto"/>
        <w:bottom w:val="none" w:sz="0" w:space="0" w:color="auto"/>
        <w:right w:val="none" w:sz="0" w:space="0" w:color="auto"/>
      </w:divBdr>
    </w:div>
    <w:div w:id="1896041685">
      <w:bodyDiv w:val="1"/>
      <w:marLeft w:val="0"/>
      <w:marRight w:val="0"/>
      <w:marTop w:val="0"/>
      <w:marBottom w:val="0"/>
      <w:divBdr>
        <w:top w:val="none" w:sz="0" w:space="0" w:color="auto"/>
        <w:left w:val="none" w:sz="0" w:space="0" w:color="auto"/>
        <w:bottom w:val="none" w:sz="0" w:space="0" w:color="auto"/>
        <w:right w:val="none" w:sz="0" w:space="0" w:color="auto"/>
      </w:divBdr>
    </w:div>
    <w:div w:id="1924683571">
      <w:bodyDiv w:val="1"/>
      <w:marLeft w:val="0"/>
      <w:marRight w:val="0"/>
      <w:marTop w:val="0"/>
      <w:marBottom w:val="0"/>
      <w:divBdr>
        <w:top w:val="none" w:sz="0" w:space="0" w:color="auto"/>
        <w:left w:val="none" w:sz="0" w:space="0" w:color="auto"/>
        <w:bottom w:val="none" w:sz="0" w:space="0" w:color="auto"/>
        <w:right w:val="none" w:sz="0" w:space="0" w:color="auto"/>
      </w:divBdr>
    </w:div>
    <w:div w:id="1942183450">
      <w:bodyDiv w:val="1"/>
      <w:marLeft w:val="0"/>
      <w:marRight w:val="0"/>
      <w:marTop w:val="0"/>
      <w:marBottom w:val="0"/>
      <w:divBdr>
        <w:top w:val="none" w:sz="0" w:space="0" w:color="auto"/>
        <w:left w:val="none" w:sz="0" w:space="0" w:color="auto"/>
        <w:bottom w:val="none" w:sz="0" w:space="0" w:color="auto"/>
        <w:right w:val="none" w:sz="0" w:space="0" w:color="auto"/>
      </w:divBdr>
    </w:div>
    <w:div w:id="1955406244">
      <w:bodyDiv w:val="1"/>
      <w:marLeft w:val="0"/>
      <w:marRight w:val="0"/>
      <w:marTop w:val="0"/>
      <w:marBottom w:val="0"/>
      <w:divBdr>
        <w:top w:val="none" w:sz="0" w:space="0" w:color="auto"/>
        <w:left w:val="none" w:sz="0" w:space="0" w:color="auto"/>
        <w:bottom w:val="none" w:sz="0" w:space="0" w:color="auto"/>
        <w:right w:val="none" w:sz="0" w:space="0" w:color="auto"/>
      </w:divBdr>
    </w:div>
    <w:div w:id="1983928808">
      <w:bodyDiv w:val="1"/>
      <w:marLeft w:val="0"/>
      <w:marRight w:val="0"/>
      <w:marTop w:val="0"/>
      <w:marBottom w:val="0"/>
      <w:divBdr>
        <w:top w:val="none" w:sz="0" w:space="0" w:color="auto"/>
        <w:left w:val="none" w:sz="0" w:space="0" w:color="auto"/>
        <w:bottom w:val="none" w:sz="0" w:space="0" w:color="auto"/>
        <w:right w:val="none" w:sz="0" w:space="0" w:color="auto"/>
      </w:divBdr>
    </w:div>
    <w:div w:id="1992907528">
      <w:bodyDiv w:val="1"/>
      <w:marLeft w:val="0"/>
      <w:marRight w:val="0"/>
      <w:marTop w:val="0"/>
      <w:marBottom w:val="0"/>
      <w:divBdr>
        <w:top w:val="none" w:sz="0" w:space="0" w:color="auto"/>
        <w:left w:val="none" w:sz="0" w:space="0" w:color="auto"/>
        <w:bottom w:val="none" w:sz="0" w:space="0" w:color="auto"/>
        <w:right w:val="none" w:sz="0" w:space="0" w:color="auto"/>
      </w:divBdr>
    </w:div>
    <w:div w:id="2067415442">
      <w:bodyDiv w:val="1"/>
      <w:marLeft w:val="0"/>
      <w:marRight w:val="0"/>
      <w:marTop w:val="0"/>
      <w:marBottom w:val="0"/>
      <w:divBdr>
        <w:top w:val="none" w:sz="0" w:space="0" w:color="auto"/>
        <w:left w:val="none" w:sz="0" w:space="0" w:color="auto"/>
        <w:bottom w:val="none" w:sz="0" w:space="0" w:color="auto"/>
        <w:right w:val="none" w:sz="0" w:space="0" w:color="auto"/>
      </w:divBdr>
    </w:div>
    <w:div w:id="2079668962">
      <w:bodyDiv w:val="1"/>
      <w:marLeft w:val="0"/>
      <w:marRight w:val="0"/>
      <w:marTop w:val="0"/>
      <w:marBottom w:val="0"/>
      <w:divBdr>
        <w:top w:val="none" w:sz="0" w:space="0" w:color="auto"/>
        <w:left w:val="none" w:sz="0" w:space="0" w:color="auto"/>
        <w:bottom w:val="none" w:sz="0" w:space="0" w:color="auto"/>
        <w:right w:val="none" w:sz="0" w:space="0" w:color="auto"/>
      </w:divBdr>
    </w:div>
    <w:div w:id="2086106226">
      <w:bodyDiv w:val="1"/>
      <w:marLeft w:val="0"/>
      <w:marRight w:val="0"/>
      <w:marTop w:val="0"/>
      <w:marBottom w:val="0"/>
      <w:divBdr>
        <w:top w:val="none" w:sz="0" w:space="0" w:color="auto"/>
        <w:left w:val="none" w:sz="0" w:space="0" w:color="auto"/>
        <w:bottom w:val="none" w:sz="0" w:space="0" w:color="auto"/>
        <w:right w:val="none" w:sz="0" w:space="0" w:color="auto"/>
      </w:divBdr>
    </w:div>
    <w:div w:id="2101025234">
      <w:bodyDiv w:val="1"/>
      <w:marLeft w:val="0"/>
      <w:marRight w:val="0"/>
      <w:marTop w:val="0"/>
      <w:marBottom w:val="0"/>
      <w:divBdr>
        <w:top w:val="none" w:sz="0" w:space="0" w:color="auto"/>
        <w:left w:val="none" w:sz="0" w:space="0" w:color="auto"/>
        <w:bottom w:val="none" w:sz="0" w:space="0" w:color="auto"/>
        <w:right w:val="none" w:sz="0" w:space="0" w:color="auto"/>
      </w:divBdr>
    </w:div>
    <w:div w:id="2126077552">
      <w:bodyDiv w:val="1"/>
      <w:marLeft w:val="0"/>
      <w:marRight w:val="0"/>
      <w:marTop w:val="0"/>
      <w:marBottom w:val="0"/>
      <w:divBdr>
        <w:top w:val="none" w:sz="0" w:space="0" w:color="auto"/>
        <w:left w:val="none" w:sz="0" w:space="0" w:color="auto"/>
        <w:bottom w:val="none" w:sz="0" w:space="0" w:color="auto"/>
        <w:right w:val="none" w:sz="0" w:space="0" w:color="auto"/>
      </w:divBdr>
    </w:div>
    <w:div w:id="2127890027">
      <w:bodyDiv w:val="1"/>
      <w:marLeft w:val="0"/>
      <w:marRight w:val="0"/>
      <w:marTop w:val="0"/>
      <w:marBottom w:val="0"/>
      <w:divBdr>
        <w:top w:val="none" w:sz="0" w:space="0" w:color="auto"/>
        <w:left w:val="none" w:sz="0" w:space="0" w:color="auto"/>
        <w:bottom w:val="none" w:sz="0" w:space="0" w:color="auto"/>
        <w:right w:val="none" w:sz="0" w:space="0" w:color="auto"/>
      </w:divBdr>
    </w:div>
    <w:div w:id="21457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51003548.150000%20" TargetMode="External"/><Relationship Id="rId13" Type="http://schemas.openxmlformats.org/officeDocument/2006/relationships/hyperlink" Target="jl:31457610.700%20" TargetMode="External"/><Relationship Id="rId18" Type="http://schemas.openxmlformats.org/officeDocument/2006/relationships/hyperlink" Target="jl:31457610.700%20" TargetMode="External"/><Relationship Id="rId3" Type="http://schemas.openxmlformats.org/officeDocument/2006/relationships/styles" Target="styles.xml"/><Relationship Id="rId21" Type="http://schemas.openxmlformats.org/officeDocument/2006/relationships/hyperlink" Target="jl:31457610.1600%20" TargetMode="External"/><Relationship Id="rId7" Type="http://schemas.openxmlformats.org/officeDocument/2006/relationships/endnotes" Target="endnotes.xml"/><Relationship Id="rId12" Type="http://schemas.openxmlformats.org/officeDocument/2006/relationships/hyperlink" Target="jl:31457610.600%20" TargetMode="External"/><Relationship Id="rId17" Type="http://schemas.openxmlformats.org/officeDocument/2006/relationships/hyperlink" Target="jl:31457610.600%20" TargetMode="External"/><Relationship Id="rId2" Type="http://schemas.openxmlformats.org/officeDocument/2006/relationships/numbering" Target="numbering.xml"/><Relationship Id="rId16" Type="http://schemas.openxmlformats.org/officeDocument/2006/relationships/hyperlink" Target="jl:31457610.2600%20" TargetMode="External"/><Relationship Id="rId20" Type="http://schemas.openxmlformats.org/officeDocument/2006/relationships/hyperlink" Target="jl:31457610.16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1457610.700%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l:31457610.700%20" TargetMode="External"/><Relationship Id="rId23" Type="http://schemas.openxmlformats.org/officeDocument/2006/relationships/fontTable" Target="fontTable.xml"/><Relationship Id="rId10" Type="http://schemas.openxmlformats.org/officeDocument/2006/relationships/hyperlink" Target="jl:31457610.600%20" TargetMode="External"/><Relationship Id="rId19" Type="http://schemas.openxmlformats.org/officeDocument/2006/relationships/hyperlink" Target="jl:31457610.2600%20" TargetMode="External"/><Relationship Id="rId4" Type="http://schemas.openxmlformats.org/officeDocument/2006/relationships/settings" Target="settings.xml"/><Relationship Id="rId9" Type="http://schemas.openxmlformats.org/officeDocument/2006/relationships/hyperlink" Target="jl:30092072.200000%20" TargetMode="External"/><Relationship Id="rId14" Type="http://schemas.openxmlformats.org/officeDocument/2006/relationships/hyperlink" Target="jl:31457610.600%20" TargetMode="External"/><Relationship Id="rId22" Type="http://schemas.openxmlformats.org/officeDocument/2006/relationships/hyperlink" Target="jl:31457610.17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9300B-44FB-43C7-948A-B0724B0C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40</Pages>
  <Words>14104</Words>
  <Characters>80396</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Азамат Ахтанов</dc:creator>
  <cp:keywords/>
  <dc:description/>
  <cp:lastModifiedBy>Асель Мейрманова</cp:lastModifiedBy>
  <cp:revision>25</cp:revision>
  <dcterms:created xsi:type="dcterms:W3CDTF">2021-03-04T06:39:00Z</dcterms:created>
  <dcterms:modified xsi:type="dcterms:W3CDTF">2022-07-29T09:22:00Z</dcterms:modified>
</cp:coreProperties>
</file>