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FB0A8" w14:textId="36C8FE69" w:rsidR="0050669F" w:rsidRPr="0050669F" w:rsidRDefault="0050669F" w:rsidP="0050669F">
      <w:pPr>
        <w:rPr>
          <w:rFonts w:ascii="Times New Roman" w:eastAsia="Calibri" w:hAnsi="Times New Roman" w:cs="Times New Roman"/>
          <w:lang w:val="kk-KZ"/>
        </w:rPr>
      </w:pPr>
      <w:r w:rsidRPr="0050669F">
        <w:rPr>
          <w:rFonts w:ascii="Times New Roman" w:hAnsi="Times New Roman" w:cs="Times New Roman"/>
          <w:i/>
          <w:sz w:val="24"/>
          <w:szCs w:val="24"/>
          <w:lang w:val="kk-KZ"/>
        </w:rPr>
        <w:t>ҚР</w:t>
      </w:r>
      <w:r w:rsidRPr="0050669F">
        <w:rPr>
          <w:rFonts w:ascii="Times New Roman" w:hAnsi="Times New Roman" w:cs="Times New Roman"/>
          <w:i/>
          <w:sz w:val="24"/>
          <w:szCs w:val="24"/>
          <w:lang w:val="kk-KZ"/>
        </w:rPr>
        <w:t xml:space="preserve"> Әділет министрлігінде 20</w:t>
      </w:r>
      <w:r>
        <w:rPr>
          <w:rFonts w:ascii="Times New Roman" w:hAnsi="Times New Roman" w:cs="Times New Roman"/>
          <w:i/>
          <w:sz w:val="24"/>
          <w:szCs w:val="24"/>
          <w:lang w:val="kk-KZ"/>
        </w:rPr>
        <w:t>22</w:t>
      </w:r>
      <w:r w:rsidRPr="0050669F">
        <w:rPr>
          <w:rFonts w:ascii="Times New Roman" w:hAnsi="Times New Roman" w:cs="Times New Roman"/>
          <w:i/>
          <w:sz w:val="24"/>
          <w:szCs w:val="24"/>
          <w:lang w:val="kk-KZ"/>
        </w:rPr>
        <w:t xml:space="preserve"> жылғы </w:t>
      </w:r>
      <w:r>
        <w:rPr>
          <w:rFonts w:ascii="Times New Roman" w:hAnsi="Times New Roman" w:cs="Times New Roman"/>
          <w:i/>
          <w:sz w:val="24"/>
          <w:szCs w:val="24"/>
          <w:lang w:val="kk-KZ"/>
        </w:rPr>
        <w:t>5</w:t>
      </w:r>
      <w:r w:rsidRPr="0050669F">
        <w:rPr>
          <w:rFonts w:ascii="Times New Roman" w:hAnsi="Times New Roman" w:cs="Times New Roman"/>
          <w:i/>
          <w:sz w:val="24"/>
          <w:szCs w:val="24"/>
          <w:lang w:val="kk-KZ"/>
        </w:rPr>
        <w:t xml:space="preserve"> </w:t>
      </w:r>
      <w:r>
        <w:rPr>
          <w:rFonts w:ascii="Times New Roman" w:hAnsi="Times New Roman" w:cs="Times New Roman"/>
          <w:i/>
          <w:sz w:val="24"/>
          <w:szCs w:val="24"/>
          <w:lang w:val="kk-KZ"/>
        </w:rPr>
        <w:t>шілдеде</w:t>
      </w:r>
      <w:r w:rsidRPr="0050669F">
        <w:rPr>
          <w:rFonts w:ascii="Times New Roman" w:hAnsi="Times New Roman" w:cs="Times New Roman"/>
          <w:i/>
          <w:sz w:val="24"/>
          <w:szCs w:val="24"/>
          <w:lang w:val="kk-KZ"/>
        </w:rPr>
        <w:t xml:space="preserve"> № </w:t>
      </w:r>
      <w:r>
        <w:rPr>
          <w:rFonts w:ascii="Times New Roman" w:hAnsi="Times New Roman" w:cs="Times New Roman"/>
          <w:i/>
          <w:sz w:val="24"/>
          <w:szCs w:val="24"/>
          <w:lang w:val="kk-KZ"/>
        </w:rPr>
        <w:t>28708</w:t>
      </w:r>
      <w:r w:rsidRPr="0050669F">
        <w:rPr>
          <w:rFonts w:ascii="Times New Roman" w:hAnsi="Times New Roman" w:cs="Times New Roman"/>
          <w:i/>
          <w:sz w:val="24"/>
          <w:szCs w:val="24"/>
          <w:lang w:val="kk-KZ"/>
        </w:rPr>
        <w:t xml:space="preserve"> тіркелді</w:t>
      </w:r>
    </w:p>
    <w:p w14:paraId="7B12DF58" w14:textId="77777777" w:rsidR="00510220" w:rsidRPr="00F255BA" w:rsidRDefault="00510220" w:rsidP="00510220">
      <w:pPr>
        <w:spacing w:after="0" w:line="240" w:lineRule="auto"/>
        <w:ind w:firstLine="709"/>
        <w:jc w:val="both"/>
        <w:rPr>
          <w:rFonts w:ascii="Times New Roman" w:eastAsia="Times New Roman" w:hAnsi="Times New Roman" w:cs="Times New Roman"/>
          <w:color w:val="000000"/>
          <w:sz w:val="28"/>
          <w:szCs w:val="28"/>
        </w:rPr>
      </w:pPr>
    </w:p>
    <w:tbl>
      <w:tblPr>
        <w:tblW w:w="10325" w:type="dxa"/>
        <w:tblLayout w:type="fixed"/>
        <w:tblLook w:val="01E0" w:firstRow="1" w:lastRow="1" w:firstColumn="1" w:lastColumn="1" w:noHBand="0" w:noVBand="0"/>
      </w:tblPr>
      <w:tblGrid>
        <w:gridCol w:w="3936"/>
        <w:gridCol w:w="2126"/>
        <w:gridCol w:w="4263"/>
      </w:tblGrid>
      <w:tr w:rsidR="00510220" w:rsidRPr="00F255BA" w14:paraId="547128FD" w14:textId="77777777" w:rsidTr="00C84CAD">
        <w:trPr>
          <w:trHeight w:val="1348"/>
        </w:trPr>
        <w:tc>
          <w:tcPr>
            <w:tcW w:w="3936" w:type="dxa"/>
            <w:shd w:val="clear" w:color="auto" w:fill="auto"/>
          </w:tcPr>
          <w:p w14:paraId="1E0F2CE1" w14:textId="77777777" w:rsidR="00510220" w:rsidRPr="00F255BA" w:rsidRDefault="00510220" w:rsidP="00C84CAD">
            <w:pPr>
              <w:overflowPunct w:val="0"/>
              <w:autoSpaceDE w:val="0"/>
              <w:autoSpaceDN w:val="0"/>
              <w:adjustRightInd w:val="0"/>
              <w:spacing w:after="0" w:line="288" w:lineRule="auto"/>
              <w:ind w:right="459"/>
              <w:jc w:val="center"/>
              <w:rPr>
                <w:rFonts w:ascii="Times New Roman" w:eastAsia="Times New Roman" w:hAnsi="Times New Roman" w:cs="Times New Roman"/>
                <w:b/>
                <w:bCs/>
                <w:color w:val="3399FF"/>
                <w:sz w:val="20"/>
                <w:szCs w:val="20"/>
              </w:rPr>
            </w:pPr>
            <w:r w:rsidRPr="00F255BA">
              <w:rPr>
                <w:rFonts w:ascii="Times New Roman" w:eastAsia="Times New Roman" w:hAnsi="Times New Roman" w:cs="Times New Roman"/>
                <w:b/>
                <w:bCs/>
                <w:color w:val="3399FF"/>
                <w:sz w:val="20"/>
                <w:szCs w:val="20"/>
              </w:rPr>
              <w:t>«ҚАЗАҚСТАН РЕСПУБЛИКАСЫНЫҢ</w:t>
            </w:r>
          </w:p>
          <w:p w14:paraId="47397B98" w14:textId="77777777" w:rsidR="00510220" w:rsidRPr="00F255BA" w:rsidRDefault="00510220" w:rsidP="00C84CAD">
            <w:pPr>
              <w:overflowPunct w:val="0"/>
              <w:autoSpaceDE w:val="0"/>
              <w:autoSpaceDN w:val="0"/>
              <w:adjustRightInd w:val="0"/>
              <w:spacing w:after="0" w:line="288" w:lineRule="auto"/>
              <w:ind w:right="459"/>
              <w:jc w:val="center"/>
              <w:rPr>
                <w:rFonts w:ascii="Times New Roman" w:eastAsia="Times New Roman" w:hAnsi="Times New Roman" w:cs="Times New Roman"/>
                <w:b/>
                <w:bCs/>
                <w:color w:val="3399FF"/>
                <w:sz w:val="20"/>
                <w:szCs w:val="20"/>
              </w:rPr>
            </w:pPr>
            <w:r w:rsidRPr="00F255BA">
              <w:rPr>
                <w:rFonts w:ascii="Times New Roman" w:eastAsia="Times New Roman" w:hAnsi="Times New Roman" w:cs="Times New Roman"/>
                <w:b/>
                <w:bCs/>
                <w:color w:val="3399FF"/>
                <w:sz w:val="20"/>
                <w:szCs w:val="20"/>
              </w:rPr>
              <w:t>ҰЛТТЫҚ БАНКІ»</w:t>
            </w:r>
          </w:p>
          <w:p w14:paraId="0347577B" w14:textId="77777777" w:rsidR="00510220" w:rsidRPr="00F255BA" w:rsidRDefault="00510220" w:rsidP="00C84CAD">
            <w:pPr>
              <w:overflowPunct w:val="0"/>
              <w:autoSpaceDE w:val="0"/>
              <w:autoSpaceDN w:val="0"/>
              <w:adjustRightInd w:val="0"/>
              <w:spacing w:after="0" w:line="288" w:lineRule="auto"/>
              <w:ind w:right="459"/>
              <w:jc w:val="center"/>
              <w:rPr>
                <w:rFonts w:ascii="Times New Roman" w:eastAsia="Times New Roman" w:hAnsi="Times New Roman" w:cs="Times New Roman"/>
                <w:b/>
                <w:bCs/>
                <w:color w:val="3399FF"/>
                <w:sz w:val="20"/>
                <w:szCs w:val="20"/>
              </w:rPr>
            </w:pPr>
          </w:p>
          <w:p w14:paraId="62F3B451" w14:textId="77777777" w:rsidR="00510220" w:rsidRPr="00F255BA" w:rsidRDefault="00510220" w:rsidP="00C84CAD">
            <w:pPr>
              <w:overflowPunct w:val="0"/>
              <w:autoSpaceDE w:val="0"/>
              <w:autoSpaceDN w:val="0"/>
              <w:adjustRightInd w:val="0"/>
              <w:spacing w:after="0" w:line="288" w:lineRule="auto"/>
              <w:ind w:right="459"/>
              <w:jc w:val="center"/>
              <w:rPr>
                <w:rFonts w:ascii="Times New Roman" w:eastAsia="Times New Roman" w:hAnsi="Times New Roman" w:cs="Times New Roman"/>
                <w:b/>
                <w:bCs/>
                <w:color w:val="3399FF"/>
                <w:sz w:val="20"/>
                <w:szCs w:val="20"/>
              </w:rPr>
            </w:pPr>
            <w:r w:rsidRPr="00F255BA">
              <w:rPr>
                <w:rFonts w:ascii="Times New Roman" w:eastAsia="Times New Roman" w:hAnsi="Times New Roman" w:cs="Times New Roman"/>
                <w:b/>
                <w:bCs/>
                <w:color w:val="3399FF"/>
                <w:sz w:val="20"/>
                <w:szCs w:val="20"/>
              </w:rPr>
              <w:t xml:space="preserve">РЕСПУБЛИКАЛЫҚ </w:t>
            </w:r>
          </w:p>
          <w:p w14:paraId="3A596ED4" w14:textId="77777777" w:rsidR="00510220" w:rsidRPr="00F255BA" w:rsidRDefault="00510220" w:rsidP="00C84CAD">
            <w:pPr>
              <w:overflowPunct w:val="0"/>
              <w:autoSpaceDE w:val="0"/>
              <w:autoSpaceDN w:val="0"/>
              <w:adjustRightInd w:val="0"/>
              <w:spacing w:after="0" w:line="288" w:lineRule="auto"/>
              <w:ind w:right="459"/>
              <w:jc w:val="center"/>
              <w:rPr>
                <w:rFonts w:ascii="Times New Roman" w:eastAsia="Times New Roman" w:hAnsi="Times New Roman" w:cs="Times New Roman"/>
                <w:b/>
                <w:color w:val="3A7298"/>
                <w:sz w:val="32"/>
                <w:szCs w:val="32"/>
              </w:rPr>
            </w:pPr>
            <w:r w:rsidRPr="00F255BA">
              <w:rPr>
                <w:rFonts w:ascii="Times New Roman" w:eastAsia="Times New Roman" w:hAnsi="Times New Roman" w:cs="Times New Roman"/>
                <w:b/>
                <w:bCs/>
                <w:color w:val="3399FF"/>
                <w:sz w:val="20"/>
                <w:szCs w:val="20"/>
              </w:rPr>
              <w:t>МЕМЛЕКЕТТІК МЕКЕМЕСІ</w:t>
            </w:r>
          </w:p>
        </w:tc>
        <w:tc>
          <w:tcPr>
            <w:tcW w:w="2126" w:type="dxa"/>
            <w:shd w:val="clear" w:color="auto" w:fill="auto"/>
          </w:tcPr>
          <w:p w14:paraId="13FD9EF9" w14:textId="77777777" w:rsidR="00510220" w:rsidRPr="00F255BA" w:rsidRDefault="00510220" w:rsidP="00C84CAD">
            <w:pPr>
              <w:overflowPunct w:val="0"/>
              <w:autoSpaceDE w:val="0"/>
              <w:autoSpaceDN w:val="0"/>
              <w:adjustRightInd w:val="0"/>
              <w:spacing w:after="0" w:line="240" w:lineRule="auto"/>
              <w:jc w:val="center"/>
              <w:rPr>
                <w:rFonts w:ascii="Times New Roman" w:eastAsia="Times New Roman" w:hAnsi="Times New Roman" w:cs="Times New Roman"/>
              </w:rPr>
            </w:pPr>
            <w:r w:rsidRPr="00F255BA">
              <w:rPr>
                <w:rFonts w:ascii="Times New Roman" w:eastAsia="Times New Roman" w:hAnsi="Times New Roman" w:cs="Times New Roman"/>
                <w:noProof/>
              </w:rPr>
              <w:drawing>
                <wp:inline distT="0" distB="0" distL="0" distR="0" wp14:anchorId="61D7750E" wp14:editId="21B28815">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03C875C7" w14:textId="77777777" w:rsidR="00510220" w:rsidRPr="00F255BA" w:rsidRDefault="00510220" w:rsidP="00C84CAD">
            <w:pPr>
              <w:overflowPunct w:val="0"/>
              <w:autoSpaceDE w:val="0"/>
              <w:autoSpaceDN w:val="0"/>
              <w:adjustRightInd w:val="0"/>
              <w:spacing w:after="0" w:line="288" w:lineRule="auto"/>
              <w:jc w:val="center"/>
              <w:rPr>
                <w:rFonts w:ascii="Times New Roman" w:eastAsia="Times New Roman" w:hAnsi="Times New Roman" w:cs="Times New Roman"/>
                <w:b/>
                <w:bCs/>
                <w:color w:val="3399FF"/>
                <w:sz w:val="20"/>
                <w:szCs w:val="20"/>
              </w:rPr>
            </w:pPr>
            <w:r w:rsidRPr="00F255BA">
              <w:rPr>
                <w:rFonts w:ascii="Times New Roman" w:eastAsia="Times New Roman" w:hAnsi="Times New Roman" w:cs="Times New Roman"/>
                <w:b/>
                <w:bCs/>
                <w:color w:val="3399FF"/>
                <w:sz w:val="20"/>
                <w:szCs w:val="20"/>
              </w:rPr>
              <w:t xml:space="preserve">РЕСПУБЛИКАНСКОЕ </w:t>
            </w:r>
          </w:p>
          <w:p w14:paraId="3C5AF310" w14:textId="77777777" w:rsidR="00510220" w:rsidRPr="00F255BA" w:rsidRDefault="00510220" w:rsidP="00C84CAD">
            <w:pPr>
              <w:overflowPunct w:val="0"/>
              <w:autoSpaceDE w:val="0"/>
              <w:autoSpaceDN w:val="0"/>
              <w:adjustRightInd w:val="0"/>
              <w:spacing w:after="0" w:line="288" w:lineRule="auto"/>
              <w:jc w:val="center"/>
              <w:rPr>
                <w:rFonts w:ascii="Times New Roman" w:eastAsia="Times New Roman" w:hAnsi="Times New Roman" w:cs="Times New Roman"/>
                <w:b/>
                <w:bCs/>
                <w:color w:val="3399FF"/>
                <w:sz w:val="20"/>
                <w:szCs w:val="20"/>
              </w:rPr>
            </w:pPr>
            <w:r w:rsidRPr="00F255BA">
              <w:rPr>
                <w:rFonts w:ascii="Times New Roman" w:eastAsia="Times New Roman" w:hAnsi="Times New Roman" w:cs="Times New Roman"/>
                <w:b/>
                <w:bCs/>
                <w:color w:val="3399FF"/>
                <w:sz w:val="20"/>
                <w:szCs w:val="20"/>
              </w:rPr>
              <w:t>ГОСУДАРСТВЕННОЕ УЧРЕЖДЕНИЕ</w:t>
            </w:r>
          </w:p>
          <w:p w14:paraId="082B8741" w14:textId="77777777" w:rsidR="00510220" w:rsidRPr="00F255BA" w:rsidRDefault="00510220" w:rsidP="00C84CAD">
            <w:pPr>
              <w:overflowPunct w:val="0"/>
              <w:autoSpaceDE w:val="0"/>
              <w:autoSpaceDN w:val="0"/>
              <w:adjustRightInd w:val="0"/>
              <w:spacing w:after="0" w:line="288" w:lineRule="auto"/>
              <w:jc w:val="center"/>
              <w:rPr>
                <w:rFonts w:ascii="Times New Roman" w:eastAsia="Times New Roman" w:hAnsi="Times New Roman" w:cs="Times New Roman"/>
                <w:b/>
                <w:bCs/>
                <w:color w:val="3399FF"/>
                <w:sz w:val="20"/>
                <w:szCs w:val="20"/>
              </w:rPr>
            </w:pPr>
          </w:p>
          <w:p w14:paraId="08F0854F" w14:textId="77777777" w:rsidR="00510220" w:rsidRPr="00F255BA" w:rsidRDefault="00510220" w:rsidP="00C84CAD">
            <w:pPr>
              <w:overflowPunct w:val="0"/>
              <w:autoSpaceDE w:val="0"/>
              <w:autoSpaceDN w:val="0"/>
              <w:adjustRightInd w:val="0"/>
              <w:spacing w:after="0" w:line="288" w:lineRule="auto"/>
              <w:jc w:val="center"/>
              <w:rPr>
                <w:rFonts w:ascii="Times New Roman" w:eastAsia="Times New Roman" w:hAnsi="Times New Roman" w:cs="Times New Roman"/>
                <w:b/>
                <w:bCs/>
                <w:color w:val="3399FF"/>
                <w:sz w:val="20"/>
                <w:szCs w:val="20"/>
              </w:rPr>
            </w:pPr>
          </w:p>
          <w:p w14:paraId="0E36E020" w14:textId="77777777" w:rsidR="00510220" w:rsidRPr="00F255BA" w:rsidRDefault="00510220" w:rsidP="00C84CAD">
            <w:pPr>
              <w:overflowPunct w:val="0"/>
              <w:autoSpaceDE w:val="0"/>
              <w:autoSpaceDN w:val="0"/>
              <w:adjustRightInd w:val="0"/>
              <w:spacing w:after="0" w:line="288" w:lineRule="auto"/>
              <w:jc w:val="center"/>
              <w:rPr>
                <w:rFonts w:ascii="Times New Roman" w:eastAsia="Times New Roman" w:hAnsi="Times New Roman" w:cs="Times New Roman"/>
                <w:b/>
                <w:bCs/>
                <w:color w:val="3399FF"/>
                <w:sz w:val="20"/>
                <w:szCs w:val="20"/>
              </w:rPr>
            </w:pPr>
            <w:r w:rsidRPr="00F255BA">
              <w:rPr>
                <w:rFonts w:ascii="Times New Roman" w:eastAsia="Times New Roman" w:hAnsi="Times New Roman" w:cs="Times New Roman"/>
                <w:b/>
                <w:bCs/>
                <w:color w:val="3399FF"/>
                <w:sz w:val="20"/>
                <w:szCs w:val="20"/>
              </w:rPr>
              <w:t>«НАЦИОНАЛЬНЫЙ БАНК</w:t>
            </w:r>
          </w:p>
          <w:p w14:paraId="6A40D67B" w14:textId="77777777" w:rsidR="00510220" w:rsidRPr="00F255BA" w:rsidRDefault="00510220" w:rsidP="00C84CAD">
            <w:pPr>
              <w:overflowPunct w:val="0"/>
              <w:autoSpaceDE w:val="0"/>
              <w:autoSpaceDN w:val="0"/>
              <w:adjustRightInd w:val="0"/>
              <w:spacing w:after="0" w:line="288" w:lineRule="auto"/>
              <w:jc w:val="center"/>
              <w:rPr>
                <w:rFonts w:ascii="Times New Roman" w:eastAsia="Times New Roman" w:hAnsi="Times New Roman" w:cs="Times New Roman"/>
                <w:b/>
                <w:color w:val="3A7298"/>
                <w:sz w:val="29"/>
                <w:szCs w:val="29"/>
              </w:rPr>
            </w:pPr>
            <w:r w:rsidRPr="00F255BA">
              <w:rPr>
                <w:rFonts w:ascii="Times New Roman" w:eastAsia="Times New Roman" w:hAnsi="Times New Roman" w:cs="Times New Roman"/>
                <w:b/>
                <w:bCs/>
                <w:color w:val="3399FF"/>
                <w:sz w:val="20"/>
                <w:szCs w:val="20"/>
              </w:rPr>
              <w:t>РЕСПУБЛИКИ КАЗАХСТАН»</w:t>
            </w:r>
          </w:p>
        </w:tc>
      </w:tr>
      <w:tr w:rsidR="00510220" w:rsidRPr="00F255BA" w14:paraId="4163C907" w14:textId="77777777" w:rsidTr="00C84CAD">
        <w:trPr>
          <w:trHeight w:val="591"/>
        </w:trPr>
        <w:tc>
          <w:tcPr>
            <w:tcW w:w="3936" w:type="dxa"/>
            <w:shd w:val="clear" w:color="auto" w:fill="auto"/>
          </w:tcPr>
          <w:p w14:paraId="143E58DD" w14:textId="77777777" w:rsidR="00510220" w:rsidRPr="00F255BA" w:rsidRDefault="00510220" w:rsidP="00C84CAD">
            <w:pPr>
              <w:widowControl w:val="0"/>
              <w:overflowPunct w:val="0"/>
              <w:autoSpaceDE w:val="0"/>
              <w:autoSpaceDN w:val="0"/>
              <w:adjustRightInd w:val="0"/>
              <w:spacing w:after="0" w:line="240" w:lineRule="auto"/>
              <w:ind w:right="459"/>
              <w:jc w:val="center"/>
              <w:rPr>
                <w:rFonts w:ascii="Times New Roman" w:eastAsia="Times New Roman" w:hAnsi="Times New Roman" w:cs="Times New Roman"/>
                <w:b/>
                <w:bCs/>
                <w:color w:val="3399FF"/>
              </w:rPr>
            </w:pPr>
            <w:r w:rsidRPr="00F255BA">
              <w:rPr>
                <w:rFonts w:ascii="Times New Roman" w:eastAsia="Times New Roman" w:hAnsi="Times New Roman" w:cs="Times New Roman"/>
                <w:noProof/>
                <w:color w:val="3399FF"/>
              </w:rPr>
              <mc:AlternateContent>
                <mc:Choice Requires="wps">
                  <w:drawing>
                    <wp:anchor distT="0" distB="0" distL="114300" distR="114300" simplePos="0" relativeHeight="251659264" behindDoc="0" locked="0" layoutInCell="1" allowOverlap="1" wp14:anchorId="591B59FB" wp14:editId="0957CF8C">
                      <wp:simplePos x="0" y="0"/>
                      <wp:positionH relativeFrom="column">
                        <wp:posOffset>6985</wp:posOffset>
                      </wp:positionH>
                      <wp:positionV relativeFrom="page">
                        <wp:posOffset>80010</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15C46"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6.3pt" to="505.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" strokecolor="#39f" strokeweight="1.25pt">
                      <w10:wrap anchory="page"/>
                    </v:line>
                  </w:pict>
                </mc:Fallback>
              </mc:AlternateContent>
            </w:r>
          </w:p>
          <w:p w14:paraId="36E3DFCA" w14:textId="77777777" w:rsidR="00510220" w:rsidRPr="00F255BA" w:rsidRDefault="00510220" w:rsidP="00C84CAD">
            <w:pPr>
              <w:widowControl w:val="0"/>
              <w:overflowPunct w:val="0"/>
              <w:autoSpaceDE w:val="0"/>
              <w:autoSpaceDN w:val="0"/>
              <w:adjustRightInd w:val="0"/>
              <w:spacing w:after="0" w:line="240" w:lineRule="auto"/>
              <w:ind w:right="459"/>
              <w:jc w:val="center"/>
              <w:rPr>
                <w:rFonts w:ascii="Times New Roman" w:eastAsia="Times New Roman" w:hAnsi="Times New Roman" w:cs="Times New Roman"/>
                <w:b/>
                <w:bCs/>
                <w:color w:val="3399FF"/>
              </w:rPr>
            </w:pPr>
            <w:r w:rsidRPr="00F255BA">
              <w:rPr>
                <w:rFonts w:ascii="Times New Roman" w:eastAsia="Times New Roman" w:hAnsi="Times New Roman" w:cs="Times New Roman"/>
                <w:b/>
                <w:bCs/>
                <w:color w:val="3399FF"/>
              </w:rPr>
              <w:t>БАСҚАРМАСЫНЫҢ ҚАУЛЫСЫ</w:t>
            </w:r>
          </w:p>
        </w:tc>
        <w:tc>
          <w:tcPr>
            <w:tcW w:w="2126" w:type="dxa"/>
            <w:shd w:val="clear" w:color="auto" w:fill="auto"/>
          </w:tcPr>
          <w:p w14:paraId="5F0D297D" w14:textId="77777777" w:rsidR="00510220" w:rsidRPr="00F255BA" w:rsidRDefault="00510220" w:rsidP="00C84CAD">
            <w:pPr>
              <w:overflowPunct w:val="0"/>
              <w:autoSpaceDE w:val="0"/>
              <w:autoSpaceDN w:val="0"/>
              <w:adjustRightInd w:val="0"/>
              <w:spacing w:after="0" w:line="240" w:lineRule="auto"/>
              <w:jc w:val="center"/>
              <w:rPr>
                <w:rFonts w:ascii="Times New Roman" w:eastAsia="Times New Roman" w:hAnsi="Times New Roman" w:cs="Times New Roman"/>
              </w:rPr>
            </w:pPr>
          </w:p>
        </w:tc>
        <w:tc>
          <w:tcPr>
            <w:tcW w:w="4263" w:type="dxa"/>
            <w:shd w:val="clear" w:color="auto" w:fill="auto"/>
          </w:tcPr>
          <w:p w14:paraId="16FD89D6" w14:textId="77777777" w:rsidR="00510220" w:rsidRPr="00F255BA" w:rsidRDefault="00510220" w:rsidP="00C84CAD">
            <w:pPr>
              <w:overflowPunct w:val="0"/>
              <w:autoSpaceDE w:val="0"/>
              <w:autoSpaceDN w:val="0"/>
              <w:adjustRightInd w:val="0"/>
              <w:spacing w:after="0" w:line="288" w:lineRule="auto"/>
              <w:jc w:val="center"/>
              <w:rPr>
                <w:rFonts w:ascii="Times New Roman" w:eastAsia="Times New Roman" w:hAnsi="Times New Roman" w:cs="Times New Roman"/>
                <w:b/>
                <w:bCs/>
                <w:color w:val="3399FF"/>
              </w:rPr>
            </w:pPr>
          </w:p>
          <w:p w14:paraId="179DA006" w14:textId="77777777" w:rsidR="00510220" w:rsidRPr="00F255BA" w:rsidRDefault="00510220" w:rsidP="00C84CAD">
            <w:pPr>
              <w:overflowPunct w:val="0"/>
              <w:autoSpaceDE w:val="0"/>
              <w:autoSpaceDN w:val="0"/>
              <w:adjustRightInd w:val="0"/>
              <w:spacing w:after="0" w:line="288" w:lineRule="auto"/>
              <w:jc w:val="center"/>
              <w:rPr>
                <w:rFonts w:ascii="Times New Roman" w:eastAsia="Times New Roman" w:hAnsi="Times New Roman" w:cs="Times New Roman"/>
                <w:b/>
                <w:bCs/>
                <w:color w:val="3399FF"/>
              </w:rPr>
            </w:pPr>
            <w:r w:rsidRPr="00F255BA">
              <w:rPr>
                <w:rFonts w:ascii="Times New Roman" w:eastAsia="Times New Roman" w:hAnsi="Times New Roman" w:cs="Times New Roman"/>
                <w:b/>
                <w:bCs/>
                <w:color w:val="3399FF"/>
              </w:rPr>
              <w:t xml:space="preserve">ПОСТАНОВЛЕНИЕ </w:t>
            </w:r>
          </w:p>
          <w:p w14:paraId="1510D262" w14:textId="77777777" w:rsidR="00510220" w:rsidRPr="00F255BA" w:rsidRDefault="00510220" w:rsidP="00C84CAD">
            <w:pPr>
              <w:overflowPunct w:val="0"/>
              <w:autoSpaceDE w:val="0"/>
              <w:autoSpaceDN w:val="0"/>
              <w:adjustRightInd w:val="0"/>
              <w:spacing w:after="0" w:line="288" w:lineRule="auto"/>
              <w:jc w:val="center"/>
              <w:rPr>
                <w:rFonts w:ascii="Times New Roman" w:eastAsia="Times New Roman" w:hAnsi="Times New Roman" w:cs="Times New Roman"/>
                <w:b/>
                <w:bCs/>
                <w:color w:val="3399FF"/>
                <w:sz w:val="20"/>
                <w:szCs w:val="20"/>
              </w:rPr>
            </w:pPr>
            <w:r w:rsidRPr="00F255BA">
              <w:rPr>
                <w:rFonts w:ascii="Times New Roman" w:eastAsia="Times New Roman" w:hAnsi="Times New Roman" w:cs="Times New Roman"/>
                <w:b/>
                <w:bCs/>
                <w:color w:val="3399FF"/>
              </w:rPr>
              <w:t>ПРАВЛЕНИЯ</w:t>
            </w:r>
          </w:p>
        </w:tc>
      </w:tr>
    </w:tbl>
    <w:p w14:paraId="2C23D9B3" w14:textId="77777777" w:rsidR="00510220" w:rsidRPr="00F255BA" w:rsidRDefault="00510220" w:rsidP="00510220">
      <w:pPr>
        <w:spacing w:after="0" w:line="240" w:lineRule="auto"/>
        <w:ind w:firstLine="709"/>
        <w:jc w:val="both"/>
        <w:rPr>
          <w:rFonts w:ascii="Times New Roman" w:eastAsia="Times New Roman" w:hAnsi="Times New Roman" w:cs="Times New Roman"/>
          <w:color w:val="000000"/>
          <w:sz w:val="28"/>
          <w:szCs w:val="28"/>
        </w:rPr>
      </w:pPr>
    </w:p>
    <w:p w14:paraId="76637ECB" w14:textId="79CB2646" w:rsidR="00510220" w:rsidRPr="00F255BA" w:rsidRDefault="0050669F" w:rsidP="00510220">
      <w:pPr>
        <w:tabs>
          <w:tab w:val="center" w:pos="4677"/>
          <w:tab w:val="right" w:pos="9355"/>
        </w:tabs>
        <w:suppressAutoHyphens/>
        <w:spacing w:after="0" w:line="240" w:lineRule="auto"/>
        <w:rPr>
          <w:rFonts w:ascii="Times New Roman" w:eastAsia="Times New Roman" w:hAnsi="Times New Roman" w:cs="Times New Roman"/>
          <w:color w:val="3A7298"/>
          <w:lang w:eastAsia="ar-SA"/>
        </w:rPr>
      </w:pPr>
      <w:r>
        <w:rPr>
          <w:rFonts w:ascii="Times New Roman" w:eastAsia="Times New Roman" w:hAnsi="Times New Roman" w:cs="Times New Roman"/>
          <w:b/>
          <w:bCs/>
          <w:color w:val="3399FF"/>
          <w:lang w:val="kk-KZ"/>
        </w:rPr>
        <w:t xml:space="preserve">                </w:t>
      </w:r>
      <w:r w:rsidRPr="00F255BA">
        <w:rPr>
          <w:rFonts w:ascii="Times New Roman" w:eastAsia="Times New Roman" w:hAnsi="Times New Roman" w:cs="Times New Roman"/>
          <w:b/>
          <w:bCs/>
          <w:color w:val="3399FF"/>
        </w:rPr>
        <w:t>20</w:t>
      </w:r>
      <w:r>
        <w:rPr>
          <w:rFonts w:ascii="Times New Roman" w:eastAsia="Times New Roman" w:hAnsi="Times New Roman" w:cs="Times New Roman"/>
          <w:b/>
          <w:bCs/>
          <w:color w:val="3399FF"/>
          <w:lang w:val="kk-KZ"/>
        </w:rPr>
        <w:t>22 жылғы</w:t>
      </w:r>
      <w:r w:rsidRPr="00F255BA">
        <w:rPr>
          <w:rFonts w:ascii="Times New Roman" w:eastAsia="Times New Roman" w:hAnsi="Times New Roman" w:cs="Times New Roman"/>
          <w:b/>
          <w:bCs/>
          <w:color w:val="3399FF"/>
        </w:rPr>
        <w:t xml:space="preserve"> «</w:t>
      </w:r>
      <w:r>
        <w:rPr>
          <w:rFonts w:ascii="Times New Roman" w:eastAsia="Times New Roman" w:hAnsi="Times New Roman" w:cs="Times New Roman"/>
          <w:b/>
          <w:bCs/>
          <w:color w:val="3399FF"/>
          <w:lang w:val="kk-KZ"/>
        </w:rPr>
        <w:t>22</w:t>
      </w:r>
      <w:r w:rsidRPr="00F255BA">
        <w:rPr>
          <w:rFonts w:ascii="Times New Roman" w:eastAsia="Times New Roman" w:hAnsi="Times New Roman" w:cs="Times New Roman"/>
          <w:b/>
          <w:bCs/>
          <w:color w:val="3399FF"/>
        </w:rPr>
        <w:t xml:space="preserve">» </w:t>
      </w:r>
      <w:r>
        <w:rPr>
          <w:rFonts w:ascii="Times New Roman" w:eastAsia="Times New Roman" w:hAnsi="Times New Roman" w:cs="Times New Roman"/>
          <w:b/>
          <w:bCs/>
          <w:color w:val="3399FF"/>
          <w:lang w:val="kk-KZ"/>
        </w:rPr>
        <w:t>маусым</w:t>
      </w:r>
      <w:r w:rsidRPr="00F255BA">
        <w:rPr>
          <w:rFonts w:ascii="Times New Roman" w:eastAsia="Times New Roman" w:hAnsi="Times New Roman" w:cs="Times New Roman"/>
          <w:b/>
          <w:bCs/>
          <w:color w:val="3399FF"/>
        </w:rPr>
        <w:t xml:space="preserve">  </w:t>
      </w:r>
      <w:r>
        <w:rPr>
          <w:rFonts w:ascii="Times New Roman" w:eastAsia="Times New Roman" w:hAnsi="Times New Roman" w:cs="Times New Roman"/>
          <w:b/>
          <w:bCs/>
          <w:color w:val="3399FF"/>
          <w:lang w:val="kk-KZ"/>
        </w:rPr>
        <w:t xml:space="preserve">                                                                        </w:t>
      </w:r>
      <w:r w:rsidR="00510220" w:rsidRPr="00F255BA">
        <w:rPr>
          <w:rFonts w:ascii="Times New Roman" w:eastAsia="Times New Roman" w:hAnsi="Times New Roman" w:cs="Times New Roman"/>
          <w:b/>
          <w:bCs/>
          <w:color w:val="3399FF"/>
        </w:rPr>
        <w:t xml:space="preserve">№ </w:t>
      </w:r>
      <w:r>
        <w:rPr>
          <w:rFonts w:ascii="Times New Roman" w:eastAsia="Times New Roman" w:hAnsi="Times New Roman" w:cs="Times New Roman"/>
          <w:b/>
          <w:bCs/>
          <w:color w:val="3399FF"/>
          <w:lang w:val="kk-KZ"/>
        </w:rPr>
        <w:t>52</w:t>
      </w:r>
      <w:r w:rsidR="00510220" w:rsidRPr="00F255BA">
        <w:rPr>
          <w:rFonts w:ascii="Times New Roman" w:eastAsia="Times New Roman" w:hAnsi="Times New Roman" w:cs="Times New Roman"/>
          <w:b/>
          <w:bCs/>
          <w:color w:val="3399FF"/>
        </w:rPr>
        <w:t xml:space="preserve">                                                              </w:t>
      </w:r>
    </w:p>
    <w:p w14:paraId="6204189F" w14:textId="77777777" w:rsidR="00510220" w:rsidRPr="00F255BA" w:rsidRDefault="00510220" w:rsidP="00510220">
      <w:pPr>
        <w:spacing w:after="0" w:line="240" w:lineRule="auto"/>
        <w:ind w:firstLine="709"/>
        <w:jc w:val="both"/>
        <w:rPr>
          <w:rFonts w:ascii="Times New Roman" w:eastAsia="Times New Roman" w:hAnsi="Times New Roman" w:cs="Times New Roman"/>
          <w:color w:val="000000"/>
          <w:sz w:val="28"/>
          <w:szCs w:val="28"/>
        </w:rPr>
      </w:pPr>
    </w:p>
    <w:p w14:paraId="523174BC" w14:textId="77777777" w:rsidR="00510220" w:rsidRPr="00F255BA" w:rsidRDefault="00510220" w:rsidP="00510220">
      <w:pPr>
        <w:overflowPunct w:val="0"/>
        <w:autoSpaceDE w:val="0"/>
        <w:autoSpaceDN w:val="0"/>
        <w:adjustRightInd w:val="0"/>
        <w:spacing w:after="0" w:line="240" w:lineRule="auto"/>
        <w:rPr>
          <w:rFonts w:ascii="Times New Roman" w:eastAsia="Times New Roman" w:hAnsi="Times New Roman" w:cs="Times New Roman"/>
          <w:sz w:val="20"/>
          <w:szCs w:val="20"/>
        </w:rPr>
      </w:pPr>
      <w:r w:rsidRPr="00F255BA">
        <w:rPr>
          <w:rFonts w:ascii="Times New Roman" w:eastAsia="Times New Roman" w:hAnsi="Times New Roman" w:cs="Times New Roman"/>
          <w:color w:val="3399FF"/>
          <w:sz w:val="20"/>
          <w:szCs w:val="20"/>
        </w:rPr>
        <w:t xml:space="preserve">                  </w:t>
      </w:r>
      <w:proofErr w:type="spellStart"/>
      <w:r w:rsidRPr="00F255BA">
        <w:rPr>
          <w:rFonts w:ascii="Times New Roman" w:eastAsia="Times New Roman" w:hAnsi="Times New Roman" w:cs="Times New Roman"/>
          <w:color w:val="3399FF"/>
          <w:sz w:val="20"/>
          <w:szCs w:val="20"/>
        </w:rPr>
        <w:t>Нұр-Сұлтан</w:t>
      </w:r>
      <w:proofErr w:type="spellEnd"/>
      <w:r w:rsidRPr="00F255BA">
        <w:rPr>
          <w:rFonts w:ascii="Times New Roman" w:eastAsia="Times New Roman" w:hAnsi="Times New Roman" w:cs="Times New Roman"/>
          <w:color w:val="3399FF"/>
          <w:sz w:val="20"/>
          <w:szCs w:val="20"/>
        </w:rPr>
        <w:t xml:space="preserve"> </w:t>
      </w:r>
      <w:proofErr w:type="spellStart"/>
      <w:r w:rsidRPr="00F255BA">
        <w:rPr>
          <w:rFonts w:ascii="Times New Roman" w:eastAsia="Times New Roman" w:hAnsi="Times New Roman" w:cs="Times New Roman"/>
          <w:color w:val="3399FF"/>
          <w:sz w:val="20"/>
          <w:szCs w:val="20"/>
        </w:rPr>
        <w:t>қаласы</w:t>
      </w:r>
      <w:proofErr w:type="spellEnd"/>
      <w:r w:rsidRPr="00F255BA">
        <w:rPr>
          <w:rFonts w:ascii="Times New Roman" w:eastAsia="Times New Roman" w:hAnsi="Times New Roman" w:cs="Times New Roman"/>
          <w:color w:val="3399FF"/>
          <w:sz w:val="20"/>
          <w:szCs w:val="20"/>
        </w:rPr>
        <w:t xml:space="preserve">                                                                                          город Нур-Султан</w:t>
      </w:r>
    </w:p>
    <w:p w14:paraId="4E583C7E" w14:textId="77777777" w:rsidR="00510220" w:rsidRPr="00F255BA" w:rsidRDefault="00510220" w:rsidP="00510220">
      <w:pPr>
        <w:spacing w:after="0" w:line="240" w:lineRule="auto"/>
        <w:ind w:firstLine="709"/>
        <w:jc w:val="both"/>
        <w:rPr>
          <w:rFonts w:ascii="Times New Roman" w:eastAsia="Times New Roman" w:hAnsi="Times New Roman" w:cs="Times New Roman"/>
          <w:color w:val="000000"/>
          <w:sz w:val="28"/>
          <w:szCs w:val="28"/>
        </w:rPr>
      </w:pPr>
      <w:bookmarkStart w:id="0" w:name="_GoBack"/>
      <w:bookmarkEnd w:id="0"/>
    </w:p>
    <w:p w14:paraId="2A1592B4" w14:textId="77777777" w:rsidR="00510220" w:rsidRPr="00F255BA" w:rsidRDefault="00510220" w:rsidP="00510220">
      <w:pPr>
        <w:spacing w:after="0" w:line="240" w:lineRule="auto"/>
        <w:ind w:firstLine="709"/>
        <w:jc w:val="both"/>
        <w:rPr>
          <w:rFonts w:ascii="Times New Roman" w:eastAsia="Times New Roman" w:hAnsi="Times New Roman" w:cs="Times New Roman"/>
          <w:color w:val="000000"/>
          <w:sz w:val="28"/>
          <w:szCs w:val="28"/>
        </w:rPr>
      </w:pPr>
    </w:p>
    <w:p w14:paraId="41E1937A" w14:textId="77777777" w:rsidR="00EC6A6A" w:rsidRDefault="00EC6A6A" w:rsidP="00EC6A6A">
      <w:pPr>
        <w:spacing w:after="0" w:line="240" w:lineRule="auto"/>
        <w:jc w:val="center"/>
        <w:rPr>
          <w:rFonts w:ascii="Times New Roman" w:eastAsia="Times New Roman" w:hAnsi="Times New Roman" w:cs="Times New Roman"/>
          <w:b/>
          <w:color w:val="000000"/>
          <w:sz w:val="28"/>
          <w:szCs w:val="28"/>
          <w:lang w:val="kk-KZ"/>
        </w:rPr>
      </w:pPr>
      <w:r w:rsidRPr="00077622">
        <w:rPr>
          <w:rFonts w:ascii="Times New Roman" w:eastAsia="Times New Roman" w:hAnsi="Times New Roman" w:cs="Times New Roman"/>
          <w:b/>
          <w:color w:val="000000"/>
          <w:sz w:val="28"/>
          <w:szCs w:val="28"/>
          <w:lang w:val="kk-KZ"/>
        </w:rPr>
        <w:t>Қазақстан Республикасы Ұлттық Банкі Басқармасының кейбір қаулыларына қолма-қол ақша айналы</w:t>
      </w:r>
      <w:r>
        <w:rPr>
          <w:rFonts w:ascii="Times New Roman" w:eastAsia="Times New Roman" w:hAnsi="Times New Roman" w:cs="Times New Roman"/>
          <w:b/>
          <w:color w:val="000000"/>
          <w:sz w:val="28"/>
          <w:szCs w:val="28"/>
          <w:lang w:val="kk-KZ"/>
        </w:rPr>
        <w:t>с</w:t>
      </w:r>
      <w:r w:rsidRPr="00077622">
        <w:rPr>
          <w:rFonts w:ascii="Times New Roman" w:eastAsia="Times New Roman" w:hAnsi="Times New Roman" w:cs="Times New Roman"/>
          <w:b/>
          <w:color w:val="000000"/>
          <w:sz w:val="28"/>
          <w:szCs w:val="28"/>
          <w:lang w:val="kk-KZ"/>
        </w:rPr>
        <w:t xml:space="preserve">ы мәселелері </w:t>
      </w:r>
      <w:r>
        <w:rPr>
          <w:rFonts w:ascii="Times New Roman" w:eastAsia="Times New Roman" w:hAnsi="Times New Roman" w:cs="Times New Roman"/>
          <w:b/>
          <w:color w:val="000000"/>
          <w:sz w:val="28"/>
          <w:szCs w:val="28"/>
          <w:lang w:val="kk-KZ"/>
        </w:rPr>
        <w:t>бойынша</w:t>
      </w:r>
      <w:r w:rsidRPr="00077622">
        <w:rPr>
          <w:rFonts w:ascii="Times New Roman" w:eastAsia="Times New Roman" w:hAnsi="Times New Roman" w:cs="Times New Roman"/>
          <w:b/>
          <w:color w:val="000000"/>
          <w:sz w:val="28"/>
          <w:szCs w:val="28"/>
          <w:lang w:val="kk-KZ"/>
        </w:rPr>
        <w:t xml:space="preserve"> </w:t>
      </w:r>
    </w:p>
    <w:p w14:paraId="05E38A10" w14:textId="77777777" w:rsidR="00EC6A6A" w:rsidRPr="00EC6A6A" w:rsidRDefault="00EC6A6A" w:rsidP="00EC6A6A">
      <w:pPr>
        <w:spacing w:after="0" w:line="240" w:lineRule="auto"/>
        <w:jc w:val="center"/>
        <w:rPr>
          <w:rFonts w:ascii="Times New Roman" w:eastAsia="Times New Roman" w:hAnsi="Times New Roman" w:cs="Times New Roman"/>
          <w:b/>
          <w:color w:val="000000"/>
          <w:sz w:val="28"/>
          <w:szCs w:val="28"/>
          <w:lang w:val="kk-KZ"/>
        </w:rPr>
      </w:pPr>
      <w:r w:rsidRPr="00077622">
        <w:rPr>
          <w:rFonts w:ascii="Times New Roman" w:eastAsia="Times New Roman" w:hAnsi="Times New Roman" w:cs="Times New Roman"/>
          <w:b/>
          <w:color w:val="000000"/>
          <w:sz w:val="28"/>
          <w:szCs w:val="28"/>
          <w:lang w:val="kk-KZ"/>
        </w:rPr>
        <w:t>өзгерістер енгізу туралы</w:t>
      </w:r>
      <w:r w:rsidRPr="00EC6A6A">
        <w:rPr>
          <w:rFonts w:ascii="Times New Roman" w:eastAsia="Times New Roman" w:hAnsi="Times New Roman" w:cs="Times New Roman"/>
          <w:b/>
          <w:color w:val="000000"/>
          <w:sz w:val="28"/>
          <w:szCs w:val="28"/>
          <w:lang w:val="kk-KZ"/>
        </w:rPr>
        <w:t xml:space="preserve"> </w:t>
      </w:r>
    </w:p>
    <w:p w14:paraId="05343A05" w14:textId="77777777" w:rsidR="00EC6A6A" w:rsidRPr="00EC6A6A" w:rsidRDefault="00EC6A6A" w:rsidP="00EC6A6A">
      <w:pPr>
        <w:spacing w:after="0" w:line="240" w:lineRule="auto"/>
        <w:ind w:firstLine="709"/>
        <w:jc w:val="both"/>
        <w:rPr>
          <w:rFonts w:ascii="Times New Roman" w:eastAsia="Times New Roman" w:hAnsi="Times New Roman" w:cs="Times New Roman"/>
          <w:color w:val="000000"/>
          <w:sz w:val="28"/>
          <w:szCs w:val="28"/>
          <w:lang w:val="kk-KZ"/>
        </w:rPr>
      </w:pPr>
    </w:p>
    <w:p w14:paraId="3FA279C1" w14:textId="77777777" w:rsidR="00EC6A6A" w:rsidRPr="00EC6A6A" w:rsidRDefault="00EC6A6A" w:rsidP="00EC6A6A">
      <w:pPr>
        <w:spacing w:after="0" w:line="240" w:lineRule="auto"/>
        <w:ind w:firstLine="709"/>
        <w:jc w:val="both"/>
        <w:rPr>
          <w:rFonts w:ascii="Times New Roman" w:eastAsia="Times New Roman" w:hAnsi="Times New Roman" w:cs="Times New Roman"/>
          <w:color w:val="000000"/>
          <w:sz w:val="28"/>
          <w:szCs w:val="28"/>
          <w:lang w:val="kk-KZ"/>
        </w:rPr>
      </w:pPr>
    </w:p>
    <w:p w14:paraId="5725B3D5" w14:textId="77777777" w:rsidR="00EC6A6A" w:rsidRPr="00EC6A6A" w:rsidRDefault="00EC6A6A" w:rsidP="00EC6A6A">
      <w:pPr>
        <w:spacing w:after="0" w:line="240" w:lineRule="auto"/>
        <w:ind w:firstLine="709"/>
        <w:jc w:val="both"/>
        <w:rPr>
          <w:rFonts w:ascii="Times New Roman" w:eastAsia="Times New Roman" w:hAnsi="Times New Roman" w:cs="Times New Roman"/>
          <w:color w:val="000000"/>
          <w:sz w:val="28"/>
          <w:szCs w:val="28"/>
          <w:lang w:val="kk-KZ"/>
        </w:rPr>
      </w:pPr>
      <w:r w:rsidRPr="00EC6A6A">
        <w:rPr>
          <w:rFonts w:ascii="Times New Roman" w:eastAsia="Times New Roman" w:hAnsi="Times New Roman" w:cs="Times New Roman"/>
          <w:color w:val="000000"/>
          <w:sz w:val="28"/>
          <w:szCs w:val="28"/>
          <w:lang w:val="kk-KZ"/>
        </w:rPr>
        <w:t xml:space="preserve">Қазақстан Республикасы Ұлттық Банкінің </w:t>
      </w:r>
      <w:r>
        <w:rPr>
          <w:rFonts w:ascii="Times New Roman" w:eastAsia="Times New Roman" w:hAnsi="Times New Roman" w:cs="Times New Roman"/>
          <w:color w:val="000000"/>
          <w:sz w:val="28"/>
          <w:szCs w:val="28"/>
          <w:lang w:val="kk-KZ"/>
        </w:rPr>
        <w:t>Басқармасы</w:t>
      </w:r>
      <w:r w:rsidRPr="00EC6A6A">
        <w:rPr>
          <w:rFonts w:ascii="Times New Roman" w:eastAsia="Times New Roman" w:hAnsi="Times New Roman" w:cs="Times New Roman"/>
          <w:color w:val="000000"/>
          <w:sz w:val="28"/>
          <w:szCs w:val="28"/>
          <w:lang w:val="kk-KZ"/>
        </w:rPr>
        <w:t xml:space="preserve"> </w:t>
      </w:r>
      <w:r w:rsidRPr="00EC6A6A">
        <w:rPr>
          <w:rFonts w:ascii="Times New Roman" w:eastAsia="Times New Roman" w:hAnsi="Times New Roman" w:cs="Times New Roman"/>
          <w:b/>
          <w:color w:val="000000"/>
          <w:sz w:val="28"/>
          <w:szCs w:val="28"/>
          <w:lang w:val="kk-KZ"/>
        </w:rPr>
        <w:t>ҚАУЛЫ ЕТЕДІ:</w:t>
      </w:r>
    </w:p>
    <w:p w14:paraId="5C70E099" w14:textId="77777777" w:rsidR="00EC6A6A" w:rsidRPr="00DC587F" w:rsidRDefault="00EC6A6A" w:rsidP="00EC6A6A">
      <w:pPr>
        <w:spacing w:after="0" w:line="240" w:lineRule="auto"/>
        <w:ind w:firstLine="709"/>
        <w:jc w:val="both"/>
        <w:rPr>
          <w:rFonts w:ascii="Times New Roman" w:eastAsia="Times New Roman" w:hAnsi="Times New Roman" w:cs="Times New Roman"/>
          <w:color w:val="000000"/>
          <w:sz w:val="28"/>
          <w:szCs w:val="28"/>
          <w:lang w:val="kk-KZ"/>
        </w:rPr>
      </w:pPr>
      <w:r w:rsidRPr="00EC6A6A">
        <w:rPr>
          <w:rFonts w:ascii="Times New Roman" w:eastAsia="Times New Roman" w:hAnsi="Times New Roman" w:cs="Times New Roman"/>
          <w:color w:val="000000"/>
          <w:sz w:val="28"/>
          <w:szCs w:val="28"/>
          <w:lang w:val="kk-KZ"/>
        </w:rPr>
        <w:t xml:space="preserve">1. </w:t>
      </w:r>
      <w:r>
        <w:rPr>
          <w:rFonts w:ascii="Times New Roman" w:eastAsia="Times New Roman" w:hAnsi="Times New Roman" w:cs="Times New Roman"/>
          <w:color w:val="000000"/>
          <w:sz w:val="28"/>
          <w:szCs w:val="28"/>
          <w:lang w:val="kk-KZ"/>
        </w:rPr>
        <w:t>«</w:t>
      </w:r>
      <w:r w:rsidRPr="00DC587F">
        <w:rPr>
          <w:rFonts w:ascii="Times New Roman" w:eastAsia="Times New Roman" w:hAnsi="Times New Roman" w:cs="Times New Roman"/>
          <w:bCs/>
          <w:sz w:val="28"/>
          <w:szCs w:val="28"/>
          <w:lang w:val="kk-KZ"/>
        </w:rPr>
        <w:t>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w:t>
      </w:r>
      <w:r>
        <w:rPr>
          <w:rFonts w:ascii="Times New Roman" w:eastAsia="Times New Roman" w:hAnsi="Times New Roman" w:cs="Times New Roman"/>
          <w:bCs/>
          <w:sz w:val="28"/>
          <w:szCs w:val="28"/>
          <w:lang w:val="kk-KZ"/>
        </w:rPr>
        <w:t xml:space="preserve">» </w:t>
      </w:r>
      <w:r w:rsidRPr="00DC587F">
        <w:rPr>
          <w:rFonts w:ascii="Times New Roman" w:eastAsia="Times New Roman" w:hAnsi="Times New Roman" w:cs="Times New Roman"/>
          <w:bCs/>
          <w:sz w:val="28"/>
          <w:szCs w:val="28"/>
          <w:lang w:val="kk-KZ"/>
        </w:rPr>
        <w:t xml:space="preserve">Қазақстан Республикасы Ұлттық Банкі Басқармасының 2012 жылғы 24 тамыздағы № 253 </w:t>
      </w:r>
      <w:r>
        <w:rPr>
          <w:rFonts w:ascii="Times New Roman" w:eastAsia="Times New Roman" w:hAnsi="Times New Roman" w:cs="Times New Roman"/>
          <w:bCs/>
          <w:sz w:val="28"/>
          <w:szCs w:val="28"/>
          <w:lang w:val="kk-KZ"/>
        </w:rPr>
        <w:t>қ</w:t>
      </w:r>
      <w:r w:rsidRPr="00DC587F">
        <w:rPr>
          <w:rFonts w:ascii="Times New Roman" w:eastAsia="Times New Roman" w:hAnsi="Times New Roman" w:cs="Times New Roman"/>
          <w:bCs/>
          <w:sz w:val="28"/>
          <w:szCs w:val="28"/>
          <w:lang w:val="kk-KZ"/>
        </w:rPr>
        <w:t>аулысы</w:t>
      </w:r>
      <w:r>
        <w:rPr>
          <w:rFonts w:ascii="Times New Roman" w:eastAsia="Times New Roman" w:hAnsi="Times New Roman" w:cs="Times New Roman"/>
          <w:bCs/>
          <w:sz w:val="28"/>
          <w:szCs w:val="28"/>
          <w:lang w:val="kk-KZ"/>
        </w:rPr>
        <w:t>на (</w:t>
      </w:r>
      <w:r w:rsidRPr="00DC587F">
        <w:rPr>
          <w:rFonts w:ascii="Times New Roman" w:eastAsia="Times New Roman" w:hAnsi="Times New Roman" w:cs="Times New Roman"/>
          <w:color w:val="000000"/>
          <w:sz w:val="28"/>
          <w:szCs w:val="28"/>
          <w:lang w:val="kk-KZ"/>
        </w:rPr>
        <w:t xml:space="preserve">Нормативтік құқықтық актілерді мемлекеттік тіркеу тізілімінде № </w:t>
      </w:r>
      <w:r>
        <w:rPr>
          <w:rFonts w:ascii="Times New Roman" w:eastAsia="Times New Roman" w:hAnsi="Times New Roman" w:cs="Times New Roman"/>
          <w:color w:val="000000"/>
          <w:sz w:val="28"/>
          <w:szCs w:val="28"/>
          <w:lang w:val="kk-KZ"/>
        </w:rPr>
        <w:t>7926</w:t>
      </w:r>
      <w:r w:rsidRPr="00DC587F">
        <w:rPr>
          <w:rFonts w:ascii="Times New Roman" w:eastAsia="Times New Roman" w:hAnsi="Times New Roman" w:cs="Times New Roman"/>
          <w:color w:val="000000"/>
          <w:sz w:val="28"/>
          <w:szCs w:val="28"/>
          <w:lang w:val="kk-KZ"/>
        </w:rPr>
        <w:t xml:space="preserve"> болып тіркелген) мынадай өзгерістер енгізілсін:</w:t>
      </w:r>
    </w:p>
    <w:p w14:paraId="71652ED6" w14:textId="77777777" w:rsidR="00EC6A6A" w:rsidRPr="005E7663" w:rsidRDefault="00EC6A6A" w:rsidP="00EC6A6A">
      <w:pPr>
        <w:spacing w:after="0" w:line="240" w:lineRule="auto"/>
        <w:ind w:firstLine="709"/>
        <w:jc w:val="both"/>
        <w:rPr>
          <w:rFonts w:ascii="Times New Roman" w:hAnsi="Times New Roman" w:cs="Times New Roman"/>
          <w:sz w:val="28"/>
          <w:szCs w:val="28"/>
          <w:lang w:val="kk-KZ"/>
        </w:rPr>
      </w:pPr>
      <w:r w:rsidRPr="005E7663">
        <w:rPr>
          <w:rFonts w:ascii="Times New Roman" w:hAnsi="Times New Roman" w:cs="Times New Roman"/>
          <w:sz w:val="28"/>
          <w:szCs w:val="28"/>
          <w:lang w:val="kk-KZ"/>
        </w:rPr>
        <w:t>кіріспе мынадай редакцияда жазылсын:</w:t>
      </w:r>
    </w:p>
    <w:p w14:paraId="51C2BF1A" w14:textId="77777777" w:rsidR="00EC6A6A" w:rsidRPr="005E7663" w:rsidRDefault="00EC6A6A" w:rsidP="00EC6A6A">
      <w:pPr>
        <w:spacing w:after="0" w:line="240" w:lineRule="auto"/>
        <w:ind w:firstLine="709"/>
        <w:jc w:val="both"/>
        <w:rPr>
          <w:rFonts w:ascii="Times New Roman" w:hAnsi="Times New Roman" w:cs="Times New Roman"/>
          <w:sz w:val="28"/>
          <w:szCs w:val="28"/>
          <w:lang w:val="kk-KZ"/>
        </w:rPr>
      </w:pPr>
      <w:r w:rsidRPr="005E7663">
        <w:rPr>
          <w:rFonts w:ascii="Times New Roman" w:hAnsi="Times New Roman" w:cs="Times New Roman"/>
          <w:sz w:val="28"/>
          <w:szCs w:val="28"/>
          <w:lang w:val="kk-KZ"/>
        </w:rPr>
        <w:t>«</w:t>
      </w:r>
      <w:r w:rsidRPr="005E7663">
        <w:rPr>
          <w:rStyle w:val="s0"/>
          <w:rFonts w:ascii="Times New Roman" w:hAnsi="Times New Roman" w:cs="Times New Roman"/>
          <w:sz w:val="28"/>
          <w:szCs w:val="28"/>
          <w:lang w:val="kk-KZ"/>
        </w:rPr>
        <w:t xml:space="preserve">Қазақстан Республикасының Ұлттық Банкі туралы» Қазақстан Республикасы </w:t>
      </w:r>
      <w:hyperlink r:id="rId9" w:history="1">
        <w:r w:rsidRPr="004F4883">
          <w:rPr>
            <w:rStyle w:val="s0"/>
            <w:rFonts w:ascii="Times New Roman" w:hAnsi="Times New Roman" w:cs="Times New Roman"/>
            <w:sz w:val="28"/>
            <w:szCs w:val="28"/>
            <w:lang w:val="kk-KZ"/>
          </w:rPr>
          <w:t>Заңы</w:t>
        </w:r>
      </w:hyperlink>
      <w:r w:rsidRPr="005E7663">
        <w:rPr>
          <w:rStyle w:val="s0"/>
          <w:rFonts w:ascii="Times New Roman" w:hAnsi="Times New Roman" w:cs="Times New Roman"/>
          <w:sz w:val="28"/>
          <w:szCs w:val="28"/>
          <w:lang w:val="kk-KZ"/>
        </w:rPr>
        <w:t xml:space="preserve">ның </w:t>
      </w:r>
      <w:r>
        <w:rPr>
          <w:rStyle w:val="s0"/>
          <w:rFonts w:ascii="Times New Roman" w:hAnsi="Times New Roman" w:cs="Times New Roman"/>
          <w:sz w:val="28"/>
          <w:szCs w:val="28"/>
          <w:lang w:val="kk-KZ"/>
        </w:rPr>
        <w:t>15-бабы екінші бөлігінің 3) тармақшасына сәйкес</w:t>
      </w:r>
      <w:r w:rsidRPr="005E7663">
        <w:rPr>
          <w:rStyle w:val="s0"/>
          <w:rFonts w:ascii="Times New Roman" w:hAnsi="Times New Roman" w:cs="Times New Roman"/>
          <w:sz w:val="28"/>
          <w:szCs w:val="28"/>
          <w:lang w:val="kk-KZ"/>
        </w:rPr>
        <w:t xml:space="preserve"> Қазақстан Республикасы Ұлттық Банкінің Басқармасы </w:t>
      </w:r>
      <w:r w:rsidRPr="004C784B">
        <w:rPr>
          <w:rStyle w:val="s0"/>
          <w:rFonts w:ascii="Times New Roman" w:hAnsi="Times New Roman" w:cs="Times New Roman"/>
          <w:bCs/>
          <w:sz w:val="28"/>
          <w:szCs w:val="28"/>
          <w:lang w:val="kk-KZ"/>
        </w:rPr>
        <w:t>ҚАУЛЫ ЕТЕДІ:</w:t>
      </w:r>
      <w:r>
        <w:rPr>
          <w:rStyle w:val="s0"/>
          <w:rFonts w:ascii="Times New Roman" w:hAnsi="Times New Roman" w:cs="Times New Roman"/>
          <w:bCs/>
          <w:sz w:val="28"/>
          <w:szCs w:val="28"/>
          <w:lang w:val="kk-KZ"/>
        </w:rPr>
        <w:t>»;</w:t>
      </w:r>
    </w:p>
    <w:p w14:paraId="372A2FEC" w14:textId="77777777" w:rsidR="00EC6A6A" w:rsidRPr="005E7663" w:rsidRDefault="00EC6A6A" w:rsidP="00EC6A6A">
      <w:pPr>
        <w:spacing w:after="0" w:line="240" w:lineRule="auto"/>
        <w:ind w:firstLine="709"/>
        <w:jc w:val="both"/>
        <w:rPr>
          <w:rFonts w:ascii="Times New Roman" w:hAnsi="Times New Roman" w:cs="Times New Roman"/>
          <w:sz w:val="28"/>
          <w:szCs w:val="28"/>
          <w:lang w:val="kk-KZ"/>
        </w:rPr>
      </w:pPr>
      <w:r w:rsidRPr="005E7663">
        <w:rPr>
          <w:rFonts w:ascii="Times New Roman" w:hAnsi="Times New Roman" w:cs="Times New Roman"/>
          <w:sz w:val="28"/>
          <w:szCs w:val="28"/>
          <w:lang w:val="kk-KZ"/>
        </w:rPr>
        <w:t xml:space="preserve">көрсетілген қаулымен бекітілген </w:t>
      </w:r>
      <w:r w:rsidRPr="005E7663">
        <w:rPr>
          <w:rStyle w:val="s0"/>
          <w:rFonts w:ascii="Times New Roman" w:hAnsi="Times New Roman" w:cs="Times New Roman"/>
          <w:sz w:val="28"/>
          <w:szCs w:val="28"/>
          <w:lang w:val="kk-KZ"/>
        </w:rPr>
        <w:t xml:space="preserve">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w:t>
      </w:r>
      <w:r w:rsidRPr="005E7663">
        <w:rPr>
          <w:rFonts w:ascii="Times New Roman" w:hAnsi="Times New Roman" w:cs="Times New Roman"/>
          <w:sz w:val="28"/>
          <w:szCs w:val="28"/>
          <w:lang w:val="kk-KZ"/>
        </w:rPr>
        <w:t>қағидаларында:</w:t>
      </w:r>
    </w:p>
    <w:p w14:paraId="687D44A7" w14:textId="77777777" w:rsidR="00EC6A6A" w:rsidRPr="004C784B" w:rsidRDefault="00EC6A6A" w:rsidP="00EC6A6A">
      <w:pPr>
        <w:widowControl w:val="0"/>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5E7663">
        <w:rPr>
          <w:rFonts w:ascii="Times New Roman" w:hAnsi="Times New Roman" w:cs="Times New Roman"/>
          <w:sz w:val="28"/>
          <w:szCs w:val="28"/>
          <w:lang w:val="kk-KZ"/>
        </w:rPr>
        <w:t>-тармақ мынадай редакцияда жазылсын:</w:t>
      </w:r>
      <w:r>
        <w:rPr>
          <w:rFonts w:ascii="Times New Roman" w:hAnsi="Times New Roman" w:cs="Times New Roman"/>
          <w:sz w:val="28"/>
          <w:szCs w:val="28"/>
          <w:lang w:val="kk-KZ"/>
        </w:rPr>
        <w:t xml:space="preserve"> </w:t>
      </w:r>
    </w:p>
    <w:p w14:paraId="28BFA54B" w14:textId="702E14EB" w:rsidR="00EC6A6A" w:rsidRPr="004C784B" w:rsidRDefault="00EC6A6A" w:rsidP="00EC6A6A">
      <w:pPr>
        <w:spacing w:after="0" w:line="240" w:lineRule="auto"/>
        <w:ind w:firstLine="709"/>
        <w:jc w:val="both"/>
        <w:rPr>
          <w:rFonts w:ascii="Times New Roman" w:eastAsia="Times New Roman" w:hAnsi="Times New Roman" w:cs="Times New Roman"/>
          <w:color w:val="000000"/>
          <w:sz w:val="28"/>
          <w:szCs w:val="28"/>
          <w:lang w:val="kk-KZ"/>
        </w:rPr>
      </w:pPr>
      <w:r w:rsidRPr="004C784B">
        <w:rPr>
          <w:rFonts w:ascii="Times New Roman" w:hAnsi="Times New Roman" w:cs="Times New Roman"/>
          <w:sz w:val="28"/>
          <w:szCs w:val="28"/>
          <w:lang w:val="kk-KZ"/>
        </w:rPr>
        <w:t xml:space="preserve">«1. </w:t>
      </w:r>
      <w:r w:rsidRPr="004C784B">
        <w:rPr>
          <w:rStyle w:val="s0"/>
          <w:rFonts w:ascii="Times New Roman" w:hAnsi="Times New Roman" w:cs="Times New Roman"/>
          <w:sz w:val="28"/>
          <w:szCs w:val="28"/>
          <w:lang w:val="kk-KZ"/>
        </w:rPr>
        <w:t xml:space="preserve">Осы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 (бұдан әрі </w:t>
      </w:r>
      <w:r>
        <w:rPr>
          <w:rStyle w:val="s0"/>
          <w:rFonts w:ascii="Times New Roman" w:hAnsi="Times New Roman" w:cs="Times New Roman"/>
          <w:sz w:val="28"/>
          <w:szCs w:val="28"/>
          <w:lang w:val="kk-KZ"/>
        </w:rPr>
        <w:t>–</w:t>
      </w:r>
      <w:r w:rsidRPr="004C784B">
        <w:rPr>
          <w:rStyle w:val="s0"/>
          <w:rFonts w:ascii="Times New Roman" w:hAnsi="Times New Roman" w:cs="Times New Roman"/>
          <w:sz w:val="28"/>
          <w:szCs w:val="28"/>
          <w:lang w:val="kk-KZ"/>
        </w:rPr>
        <w:t xml:space="preserve"> Қағидалар) «Қазақстан Республикасының Ұлттық Банкі туралы» Қазақстан Республикасының </w:t>
      </w:r>
      <w:r w:rsidRPr="00EC6A6A">
        <w:rPr>
          <w:rFonts w:ascii="Times New Roman" w:hAnsi="Times New Roman" w:cs="Times New Roman"/>
          <w:sz w:val="28"/>
          <w:szCs w:val="28"/>
          <w:lang w:val="kk-KZ"/>
        </w:rPr>
        <w:t>Заңына</w:t>
      </w:r>
      <w:r w:rsidRPr="004C784B">
        <w:rPr>
          <w:rStyle w:val="s0"/>
          <w:rFonts w:ascii="Times New Roman" w:hAnsi="Times New Roman" w:cs="Times New Roman"/>
          <w:color w:val="auto"/>
          <w:sz w:val="28"/>
          <w:szCs w:val="28"/>
          <w:lang w:val="kk-KZ"/>
        </w:rPr>
        <w:t xml:space="preserve"> </w:t>
      </w:r>
      <w:r w:rsidRPr="004C784B">
        <w:rPr>
          <w:rStyle w:val="s0"/>
          <w:rFonts w:ascii="Times New Roman" w:hAnsi="Times New Roman" w:cs="Times New Roman"/>
          <w:sz w:val="28"/>
          <w:szCs w:val="28"/>
          <w:lang w:val="kk-KZ"/>
        </w:rPr>
        <w:t>сәйкес әзірленді.</w:t>
      </w:r>
      <w:r w:rsidRPr="004C784B">
        <w:rPr>
          <w:rFonts w:ascii="Times New Roman" w:hAnsi="Times New Roman" w:cs="Times New Roman"/>
          <w:sz w:val="28"/>
          <w:szCs w:val="28"/>
          <w:lang w:val="kk-KZ"/>
        </w:rPr>
        <w:t>»;</w:t>
      </w:r>
    </w:p>
    <w:p w14:paraId="5B34F3EE" w14:textId="77777777" w:rsidR="00EC6A6A" w:rsidRPr="00EC6A6A" w:rsidRDefault="00EC6A6A" w:rsidP="00EC6A6A">
      <w:pPr>
        <w:spacing w:after="0" w:line="240" w:lineRule="auto"/>
        <w:ind w:firstLine="709"/>
        <w:jc w:val="both"/>
        <w:rPr>
          <w:rFonts w:ascii="Times New Roman" w:eastAsia="Times New Roman" w:hAnsi="Times New Roman" w:cs="Times New Roman"/>
          <w:color w:val="000000"/>
          <w:sz w:val="28"/>
          <w:szCs w:val="28"/>
          <w:lang w:val="kk-KZ"/>
        </w:rPr>
      </w:pPr>
      <w:r w:rsidRPr="00EC6A6A">
        <w:rPr>
          <w:rFonts w:ascii="Times New Roman" w:eastAsia="Times New Roman" w:hAnsi="Times New Roman" w:cs="Times New Roman"/>
          <w:color w:val="000000"/>
          <w:sz w:val="28"/>
          <w:szCs w:val="28"/>
          <w:lang w:val="kk-KZ"/>
        </w:rPr>
        <w:t>8</w:t>
      </w:r>
      <w:r w:rsidRPr="005E7663">
        <w:rPr>
          <w:rFonts w:ascii="Times New Roman" w:hAnsi="Times New Roman" w:cs="Times New Roman"/>
          <w:sz w:val="28"/>
          <w:szCs w:val="28"/>
          <w:lang w:val="kk-KZ"/>
        </w:rPr>
        <w:t>-тармақ мынадай редакцияда жазылсын</w:t>
      </w:r>
      <w:r w:rsidRPr="00EC6A6A">
        <w:rPr>
          <w:rFonts w:ascii="Times New Roman" w:eastAsia="Times New Roman" w:hAnsi="Times New Roman" w:cs="Times New Roman"/>
          <w:color w:val="000000"/>
          <w:sz w:val="28"/>
          <w:szCs w:val="28"/>
          <w:lang w:val="kk-KZ"/>
        </w:rPr>
        <w:t>:</w:t>
      </w:r>
    </w:p>
    <w:p w14:paraId="197EC875" w14:textId="77777777" w:rsidR="00EC6A6A" w:rsidRPr="00EC6A6A" w:rsidRDefault="00EC6A6A" w:rsidP="00EC6A6A">
      <w:pPr>
        <w:spacing w:after="0" w:line="240" w:lineRule="auto"/>
        <w:ind w:firstLine="709"/>
        <w:jc w:val="both"/>
        <w:rPr>
          <w:rFonts w:ascii="Times New Roman" w:eastAsia="Times New Roman" w:hAnsi="Times New Roman" w:cs="Times New Roman"/>
          <w:color w:val="000000"/>
          <w:sz w:val="28"/>
          <w:szCs w:val="28"/>
          <w:lang w:val="kk-KZ"/>
        </w:rPr>
      </w:pPr>
    </w:p>
    <w:p w14:paraId="2FDCDF8F" w14:textId="77777777" w:rsidR="00EC6A6A" w:rsidRPr="00EC6A6A" w:rsidRDefault="00EC6A6A" w:rsidP="00EC6A6A">
      <w:pPr>
        <w:spacing w:after="0" w:line="240" w:lineRule="auto"/>
        <w:ind w:firstLine="709"/>
        <w:jc w:val="both"/>
        <w:rPr>
          <w:rFonts w:ascii="Times New Roman" w:eastAsia="Times New Roman" w:hAnsi="Times New Roman" w:cs="Times New Roman"/>
          <w:color w:val="000000"/>
          <w:sz w:val="28"/>
          <w:szCs w:val="28"/>
          <w:lang w:val="kk-KZ"/>
        </w:rPr>
      </w:pPr>
    </w:p>
    <w:p w14:paraId="47794D7C" w14:textId="26B63870" w:rsidR="00EC6A6A" w:rsidRPr="00EC6A6A" w:rsidRDefault="00EC6A6A" w:rsidP="00EC6A6A">
      <w:pPr>
        <w:spacing w:after="0" w:line="240" w:lineRule="auto"/>
        <w:ind w:firstLine="709"/>
        <w:jc w:val="both"/>
        <w:rPr>
          <w:rStyle w:val="s0"/>
          <w:rFonts w:ascii="Times New Roman" w:hAnsi="Times New Roman" w:cs="Times New Roman"/>
          <w:sz w:val="28"/>
          <w:szCs w:val="28"/>
          <w:lang w:val="kk-KZ"/>
        </w:rPr>
      </w:pPr>
      <w:r w:rsidRPr="00EC6A6A">
        <w:rPr>
          <w:rFonts w:ascii="Times New Roman" w:eastAsia="Times New Roman" w:hAnsi="Times New Roman" w:cs="Times New Roman"/>
          <w:color w:val="000000"/>
          <w:sz w:val="28"/>
          <w:szCs w:val="28"/>
          <w:lang w:val="kk-KZ"/>
        </w:rPr>
        <w:t>«</w:t>
      </w:r>
      <w:r w:rsidRPr="00EC6A6A">
        <w:rPr>
          <w:rFonts w:ascii="Times New Roman" w:hAnsi="Times New Roman" w:cs="Times New Roman"/>
          <w:sz w:val="28"/>
          <w:szCs w:val="28"/>
          <w:lang w:val="kk-KZ"/>
        </w:rPr>
        <w:t>8</w:t>
      </w:r>
      <w:r w:rsidRPr="00EC6A6A">
        <w:rPr>
          <w:rStyle w:val="s0"/>
          <w:rFonts w:ascii="Times New Roman" w:hAnsi="Times New Roman" w:cs="Times New Roman"/>
          <w:sz w:val="28"/>
          <w:szCs w:val="28"/>
          <w:lang w:val="kk-KZ"/>
        </w:rPr>
        <w:t xml:space="preserve">. </w:t>
      </w:r>
      <w:r w:rsidRPr="006926DF">
        <w:rPr>
          <w:rStyle w:val="s0"/>
          <w:rFonts w:ascii="Times New Roman" w:hAnsi="Times New Roman" w:cs="Times New Roman"/>
          <w:sz w:val="28"/>
          <w:szCs w:val="28"/>
          <w:lang w:val="kk-KZ"/>
        </w:rPr>
        <w:t xml:space="preserve">Банктерге келіп түскен тозған және бүлінген банкноттар мен монеталар Нормативтік құқықтық актілерді мемлекеттік тіркеу тізілімінде </w:t>
      </w:r>
      <w:r>
        <w:rPr>
          <w:rStyle w:val="s0"/>
          <w:rFonts w:ascii="Times New Roman" w:hAnsi="Times New Roman" w:cs="Times New Roman"/>
          <w:sz w:val="28"/>
          <w:szCs w:val="28"/>
          <w:lang w:val="kk-KZ"/>
        </w:rPr>
        <w:br/>
      </w:r>
      <w:r w:rsidRPr="006926DF">
        <w:rPr>
          <w:rStyle w:val="s0"/>
          <w:rFonts w:ascii="Times New Roman" w:hAnsi="Times New Roman" w:cs="Times New Roman"/>
          <w:sz w:val="28"/>
          <w:szCs w:val="28"/>
          <w:lang w:val="kk-KZ"/>
        </w:rPr>
        <w:t xml:space="preserve">№ 19680 болып тіркелген Қазақстан Республикасы Ұлттық Банкі Басқармасының 2019 жылғы 29 қарашадағы </w:t>
      </w:r>
      <w:r w:rsidRPr="00EC6A6A">
        <w:rPr>
          <w:rStyle w:val="s0"/>
          <w:rFonts w:ascii="Times New Roman" w:hAnsi="Times New Roman" w:cs="Times New Roman"/>
          <w:color w:val="auto"/>
          <w:sz w:val="28"/>
          <w:szCs w:val="28"/>
          <w:lang w:val="kk-KZ"/>
        </w:rPr>
        <w:t xml:space="preserve">№ 231 </w:t>
      </w:r>
      <w:r w:rsidRPr="00EC6A6A">
        <w:rPr>
          <w:rStyle w:val="s2"/>
          <w:rFonts w:ascii="Times New Roman" w:hAnsi="Times New Roman" w:cs="Times New Roman"/>
          <w:color w:val="auto"/>
          <w:sz w:val="28"/>
          <w:szCs w:val="28"/>
          <w:lang w:val="kk-KZ"/>
        </w:rPr>
        <w:t>қаулысымен</w:t>
      </w:r>
      <w:r w:rsidRPr="00EC6A6A">
        <w:rPr>
          <w:rStyle w:val="s0"/>
          <w:rFonts w:ascii="Times New Roman" w:hAnsi="Times New Roman" w:cs="Times New Roman"/>
          <w:color w:val="auto"/>
          <w:sz w:val="28"/>
          <w:szCs w:val="28"/>
          <w:lang w:val="kk-KZ"/>
        </w:rPr>
        <w:t xml:space="preserve"> </w:t>
      </w:r>
      <w:r w:rsidRPr="006926DF">
        <w:rPr>
          <w:rStyle w:val="s0"/>
          <w:rFonts w:ascii="Times New Roman" w:hAnsi="Times New Roman" w:cs="Times New Roman"/>
          <w:sz w:val="28"/>
          <w:szCs w:val="28"/>
          <w:lang w:val="kk-KZ"/>
        </w:rPr>
        <w:t>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 белгіленген тәртіппен сұрыпталады, айналысқа жіберілмейді және Ұлттық Банктің филиалдарына өткізіледі.</w:t>
      </w:r>
      <w:r w:rsidRPr="00EC6A6A">
        <w:rPr>
          <w:rStyle w:val="s0"/>
          <w:rFonts w:ascii="Times New Roman" w:hAnsi="Times New Roman" w:cs="Times New Roman"/>
          <w:sz w:val="28"/>
          <w:szCs w:val="28"/>
          <w:lang w:val="kk-KZ"/>
        </w:rPr>
        <w:t>».</w:t>
      </w:r>
    </w:p>
    <w:p w14:paraId="139E7467" w14:textId="77777777" w:rsidR="00EC6A6A" w:rsidRPr="00EC6A6A" w:rsidRDefault="00EC6A6A" w:rsidP="00EC6A6A">
      <w:pPr>
        <w:spacing w:after="0" w:line="240" w:lineRule="auto"/>
        <w:ind w:firstLine="709"/>
        <w:jc w:val="both"/>
        <w:rPr>
          <w:rStyle w:val="s0"/>
          <w:rFonts w:ascii="Times New Roman" w:hAnsi="Times New Roman" w:cs="Times New Roman"/>
          <w:sz w:val="28"/>
          <w:szCs w:val="28"/>
          <w:lang w:val="kk-KZ"/>
        </w:rPr>
      </w:pPr>
      <w:r w:rsidRPr="00EC6A6A">
        <w:rPr>
          <w:rStyle w:val="s0"/>
          <w:rFonts w:ascii="Times New Roman" w:hAnsi="Times New Roman" w:cs="Times New Roman"/>
          <w:sz w:val="28"/>
          <w:szCs w:val="28"/>
          <w:lang w:val="kk-KZ"/>
        </w:rPr>
        <w:t xml:space="preserve">2.  «Қазақстан Республикасының ұлттық валютасының айналыстағы ақша белгiлерiнiң дизайны (нысаны) өзгерген кезде оларды ауыстыру қағидаларын бекіту туралы» Қазақстан Республикасы Ұлттық Банкі Басқармасының </w:t>
      </w:r>
      <w:r w:rsidRPr="00EC6A6A">
        <w:rPr>
          <w:rStyle w:val="s0"/>
          <w:rFonts w:ascii="Times New Roman" w:hAnsi="Times New Roman" w:cs="Times New Roman"/>
          <w:sz w:val="28"/>
          <w:szCs w:val="28"/>
          <w:lang w:val="kk-KZ"/>
        </w:rPr>
        <w:br/>
        <w:t>2015 жылғы 19 желтоқсандағы № 228 қаулысына</w:t>
      </w:r>
      <w:r w:rsidRPr="001F75EA">
        <w:rPr>
          <w:rStyle w:val="s0"/>
          <w:rFonts w:ascii="Times New Roman" w:hAnsi="Times New Roman" w:cs="Times New Roman"/>
          <w:sz w:val="28"/>
          <w:szCs w:val="28"/>
          <w:lang w:val="kk-KZ"/>
        </w:rPr>
        <w:t xml:space="preserve"> </w:t>
      </w:r>
      <w:r w:rsidRPr="00EC6A6A">
        <w:rPr>
          <w:rStyle w:val="s0"/>
          <w:rFonts w:ascii="Times New Roman" w:hAnsi="Times New Roman" w:cs="Times New Roman"/>
          <w:sz w:val="28"/>
          <w:szCs w:val="28"/>
          <w:lang w:val="kk-KZ"/>
        </w:rPr>
        <w:t>(Нормативтік құқықтық актілерді мемлекеттік тіркеу тізілімінде № 12946 болып тіркелген) мынадай өзгерістер енгізілсін:</w:t>
      </w:r>
    </w:p>
    <w:p w14:paraId="40E44B8A" w14:textId="77777777" w:rsidR="00EC6A6A" w:rsidRPr="00EC6A6A" w:rsidRDefault="00EC6A6A" w:rsidP="00EC6A6A">
      <w:pPr>
        <w:spacing w:after="0" w:line="240" w:lineRule="auto"/>
        <w:ind w:firstLine="709"/>
        <w:jc w:val="both"/>
        <w:rPr>
          <w:rStyle w:val="s0"/>
          <w:rFonts w:ascii="Times New Roman" w:hAnsi="Times New Roman" w:cs="Times New Roman"/>
          <w:sz w:val="28"/>
          <w:szCs w:val="28"/>
          <w:lang w:val="kk-KZ"/>
        </w:rPr>
      </w:pPr>
      <w:r w:rsidRPr="00EC6A6A">
        <w:rPr>
          <w:rStyle w:val="s0"/>
          <w:rFonts w:ascii="Times New Roman" w:hAnsi="Times New Roman" w:cs="Times New Roman"/>
          <w:sz w:val="28"/>
          <w:szCs w:val="28"/>
          <w:lang w:val="kk-KZ"/>
        </w:rPr>
        <w:t>кіріспе мынадай редакцияда жазылсын:</w:t>
      </w:r>
    </w:p>
    <w:p w14:paraId="1132C8D9" w14:textId="77777777" w:rsidR="00EC6A6A" w:rsidRPr="00EC6A6A" w:rsidRDefault="00EC6A6A" w:rsidP="00EC6A6A">
      <w:pPr>
        <w:spacing w:after="0" w:line="240" w:lineRule="auto"/>
        <w:ind w:firstLine="709"/>
        <w:jc w:val="both"/>
        <w:rPr>
          <w:rStyle w:val="s0"/>
          <w:rFonts w:ascii="Times New Roman" w:hAnsi="Times New Roman" w:cs="Times New Roman"/>
          <w:sz w:val="28"/>
          <w:szCs w:val="28"/>
          <w:lang w:val="kk-KZ"/>
        </w:rPr>
      </w:pPr>
      <w:r w:rsidRPr="00EC6A6A">
        <w:rPr>
          <w:rStyle w:val="s0"/>
          <w:rFonts w:ascii="Times New Roman" w:hAnsi="Times New Roman" w:cs="Times New Roman"/>
          <w:sz w:val="28"/>
          <w:szCs w:val="28"/>
          <w:lang w:val="kk-KZ"/>
        </w:rPr>
        <w:t>«</w:t>
      </w:r>
      <w:r w:rsidRPr="005E7663">
        <w:rPr>
          <w:rStyle w:val="s0"/>
          <w:rFonts w:ascii="Times New Roman" w:hAnsi="Times New Roman" w:cs="Times New Roman"/>
          <w:sz w:val="28"/>
          <w:szCs w:val="28"/>
          <w:lang w:val="kk-KZ"/>
        </w:rPr>
        <w:t xml:space="preserve">Қазақстан Республикасының Ұлттық Банкі туралы» Қазақстан Республикасы </w:t>
      </w:r>
      <w:hyperlink r:id="rId10" w:history="1">
        <w:r w:rsidRPr="004F4883">
          <w:rPr>
            <w:rStyle w:val="s0"/>
            <w:rFonts w:ascii="Times New Roman" w:hAnsi="Times New Roman" w:cs="Times New Roman"/>
            <w:sz w:val="28"/>
            <w:szCs w:val="28"/>
            <w:lang w:val="kk-KZ"/>
          </w:rPr>
          <w:t>Заңы</w:t>
        </w:r>
      </w:hyperlink>
      <w:r w:rsidRPr="005E7663">
        <w:rPr>
          <w:rStyle w:val="s0"/>
          <w:rFonts w:ascii="Times New Roman" w:hAnsi="Times New Roman" w:cs="Times New Roman"/>
          <w:sz w:val="28"/>
          <w:szCs w:val="28"/>
          <w:lang w:val="kk-KZ"/>
        </w:rPr>
        <w:t xml:space="preserve">ның </w:t>
      </w:r>
      <w:r>
        <w:rPr>
          <w:rStyle w:val="s0"/>
          <w:rFonts w:ascii="Times New Roman" w:hAnsi="Times New Roman" w:cs="Times New Roman"/>
          <w:sz w:val="28"/>
          <w:szCs w:val="28"/>
          <w:lang w:val="kk-KZ"/>
        </w:rPr>
        <w:t>15-бабы екінші бөлігінің 8) тармақшасына сәйкес</w:t>
      </w:r>
      <w:r w:rsidRPr="005E7663">
        <w:rPr>
          <w:rStyle w:val="s0"/>
          <w:rFonts w:ascii="Times New Roman" w:hAnsi="Times New Roman" w:cs="Times New Roman"/>
          <w:sz w:val="28"/>
          <w:szCs w:val="28"/>
          <w:lang w:val="kk-KZ"/>
        </w:rPr>
        <w:t xml:space="preserve"> Қазақстан Республикасы Ұлттық Банкінің Басқармасы </w:t>
      </w:r>
      <w:r w:rsidRPr="00EC6A6A">
        <w:rPr>
          <w:rStyle w:val="s0"/>
          <w:rFonts w:ascii="Times New Roman" w:hAnsi="Times New Roman" w:cs="Times New Roman"/>
          <w:sz w:val="28"/>
          <w:szCs w:val="28"/>
          <w:lang w:val="kk-KZ"/>
        </w:rPr>
        <w:t>ҚАУЛЫ ЕТЕДІ:»;</w:t>
      </w:r>
    </w:p>
    <w:p w14:paraId="644FECE5" w14:textId="77777777" w:rsidR="00EC6A6A" w:rsidRPr="00EC6A6A" w:rsidRDefault="00EC6A6A" w:rsidP="00EC6A6A">
      <w:pPr>
        <w:spacing w:after="0" w:line="240" w:lineRule="auto"/>
        <w:ind w:firstLine="709"/>
        <w:jc w:val="both"/>
        <w:rPr>
          <w:rStyle w:val="s0"/>
          <w:rFonts w:ascii="Times New Roman" w:hAnsi="Times New Roman" w:cs="Times New Roman"/>
          <w:sz w:val="28"/>
          <w:szCs w:val="28"/>
          <w:lang w:val="kk-KZ"/>
        </w:rPr>
      </w:pPr>
      <w:r w:rsidRPr="00EC6A6A">
        <w:rPr>
          <w:rStyle w:val="s0"/>
          <w:rFonts w:ascii="Times New Roman" w:hAnsi="Times New Roman" w:cs="Times New Roman"/>
          <w:sz w:val="28"/>
          <w:szCs w:val="28"/>
          <w:lang w:val="kk-KZ"/>
        </w:rPr>
        <w:t>көрсетілген қаулымен бекітілген Қазақстан Республикасының ұлттық валютасының айналыстағы ақша белгiлерiнiң дизайны (нысаны) өзгерген кезде оларды ауыстыру қағидаларында:</w:t>
      </w:r>
    </w:p>
    <w:p w14:paraId="693FF2A4" w14:textId="77777777" w:rsidR="00EC6A6A" w:rsidRPr="001F75EA" w:rsidRDefault="00EC6A6A" w:rsidP="00EC6A6A">
      <w:pPr>
        <w:spacing w:after="0" w:line="240" w:lineRule="auto"/>
        <w:ind w:firstLine="709"/>
        <w:jc w:val="both"/>
        <w:rPr>
          <w:rStyle w:val="s0"/>
          <w:rFonts w:ascii="Times New Roman" w:hAnsi="Times New Roman" w:cs="Times New Roman"/>
          <w:sz w:val="28"/>
          <w:szCs w:val="28"/>
          <w:lang w:val="kk-KZ"/>
        </w:rPr>
      </w:pPr>
      <w:r w:rsidRPr="00EC6A6A">
        <w:rPr>
          <w:rStyle w:val="s0"/>
          <w:rFonts w:ascii="Times New Roman" w:hAnsi="Times New Roman" w:cs="Times New Roman"/>
          <w:sz w:val="28"/>
          <w:szCs w:val="28"/>
          <w:lang w:val="kk-KZ"/>
        </w:rPr>
        <w:t xml:space="preserve">1-тармақ мынадай редакцияда жазылсын: </w:t>
      </w:r>
      <w:r>
        <w:rPr>
          <w:rStyle w:val="s0"/>
          <w:rFonts w:ascii="Times New Roman" w:hAnsi="Times New Roman" w:cs="Times New Roman"/>
          <w:sz w:val="28"/>
          <w:szCs w:val="28"/>
          <w:lang w:val="kk-KZ"/>
        </w:rPr>
        <w:t xml:space="preserve"> </w:t>
      </w:r>
    </w:p>
    <w:p w14:paraId="554C7B88" w14:textId="77777777" w:rsidR="00EC6A6A" w:rsidRPr="001F75EA" w:rsidRDefault="00EC6A6A" w:rsidP="00EC6A6A">
      <w:pPr>
        <w:spacing w:after="0" w:line="240" w:lineRule="auto"/>
        <w:ind w:firstLine="709"/>
        <w:jc w:val="both"/>
        <w:rPr>
          <w:rStyle w:val="s0"/>
          <w:rFonts w:ascii="Times New Roman" w:hAnsi="Times New Roman" w:cs="Times New Roman"/>
          <w:sz w:val="28"/>
          <w:szCs w:val="28"/>
          <w:lang w:val="kk-KZ"/>
        </w:rPr>
      </w:pPr>
      <w:r w:rsidRPr="001F75EA">
        <w:rPr>
          <w:rStyle w:val="s0"/>
          <w:rFonts w:ascii="Times New Roman" w:hAnsi="Times New Roman" w:cs="Times New Roman"/>
          <w:sz w:val="28"/>
          <w:szCs w:val="28"/>
          <w:lang w:val="kk-KZ"/>
        </w:rPr>
        <w:t xml:space="preserve">«1. Осы Қазақстан Республикасының ұлттық валютасының айналыстағы ақша белгiлерiнiң дизайны (нысаны) өзгерген кезде оларды ауыстыру қағидалары (бұдан әрі </w:t>
      </w:r>
      <w:r>
        <w:rPr>
          <w:rStyle w:val="s0"/>
          <w:rFonts w:ascii="Times New Roman" w:hAnsi="Times New Roman" w:cs="Times New Roman"/>
          <w:sz w:val="28"/>
          <w:szCs w:val="28"/>
          <w:lang w:val="kk-KZ"/>
        </w:rPr>
        <w:t>–</w:t>
      </w:r>
      <w:r w:rsidRPr="001F75EA">
        <w:rPr>
          <w:rStyle w:val="s0"/>
          <w:rFonts w:ascii="Times New Roman" w:hAnsi="Times New Roman" w:cs="Times New Roman"/>
          <w:sz w:val="28"/>
          <w:szCs w:val="28"/>
          <w:lang w:val="kk-KZ"/>
        </w:rPr>
        <w:t xml:space="preserve"> Қағидалар) «Қазақстан Республикасының Ұлттық Банкі туралы» Қазақстан Республикасының </w:t>
      </w:r>
      <w:bookmarkStart w:id="1" w:name="sub1000219580"/>
      <w:r w:rsidRPr="001F75EA">
        <w:rPr>
          <w:rStyle w:val="s0"/>
          <w:rFonts w:ascii="Times New Roman" w:hAnsi="Times New Roman" w:cs="Times New Roman"/>
          <w:sz w:val="28"/>
          <w:szCs w:val="28"/>
          <w:lang w:val="kk-KZ"/>
        </w:rPr>
        <w:fldChar w:fldCharType="begin"/>
      </w:r>
      <w:r w:rsidRPr="001F75EA">
        <w:rPr>
          <w:rStyle w:val="s0"/>
          <w:rFonts w:ascii="Times New Roman" w:hAnsi="Times New Roman" w:cs="Times New Roman"/>
          <w:sz w:val="28"/>
          <w:szCs w:val="28"/>
          <w:lang w:val="kk-KZ"/>
        </w:rPr>
        <w:instrText xml:space="preserve"> HYPERLINK "jl:51003548.0 " </w:instrText>
      </w:r>
      <w:r w:rsidRPr="001F75EA">
        <w:rPr>
          <w:rStyle w:val="s0"/>
          <w:rFonts w:ascii="Times New Roman" w:hAnsi="Times New Roman" w:cs="Times New Roman"/>
          <w:sz w:val="28"/>
          <w:szCs w:val="28"/>
          <w:lang w:val="kk-KZ"/>
        </w:rPr>
        <w:fldChar w:fldCharType="separate"/>
      </w:r>
      <w:r w:rsidRPr="001F75EA">
        <w:rPr>
          <w:rStyle w:val="s0"/>
          <w:rFonts w:ascii="Times New Roman" w:hAnsi="Times New Roman" w:cs="Times New Roman"/>
          <w:sz w:val="28"/>
          <w:szCs w:val="28"/>
          <w:lang w:val="kk-KZ"/>
        </w:rPr>
        <w:t>Заңына</w:t>
      </w:r>
      <w:r w:rsidRPr="001F75EA">
        <w:rPr>
          <w:rStyle w:val="s0"/>
          <w:rFonts w:ascii="Times New Roman" w:hAnsi="Times New Roman" w:cs="Times New Roman"/>
          <w:sz w:val="28"/>
          <w:szCs w:val="28"/>
          <w:lang w:val="kk-KZ"/>
        </w:rPr>
        <w:fldChar w:fldCharType="end"/>
      </w:r>
      <w:bookmarkEnd w:id="1"/>
      <w:r w:rsidRPr="001F75EA">
        <w:rPr>
          <w:rStyle w:val="s0"/>
          <w:rFonts w:ascii="Times New Roman" w:hAnsi="Times New Roman" w:cs="Times New Roman"/>
          <w:sz w:val="28"/>
          <w:szCs w:val="28"/>
          <w:lang w:val="kk-KZ"/>
        </w:rPr>
        <w:t xml:space="preserve"> сәйкес әзірленді және Қазақстан Республикасының ұлттық валютасының айналыстағы ұлттық валютасы </w:t>
      </w:r>
      <w:r>
        <w:rPr>
          <w:rStyle w:val="s0"/>
          <w:rFonts w:ascii="Times New Roman" w:hAnsi="Times New Roman" w:cs="Times New Roman"/>
          <w:sz w:val="28"/>
          <w:szCs w:val="28"/>
          <w:lang w:val="kk-KZ"/>
        </w:rPr>
        <w:t xml:space="preserve">айналыстағы </w:t>
      </w:r>
      <w:r w:rsidRPr="001F75EA">
        <w:rPr>
          <w:rStyle w:val="s0"/>
          <w:rFonts w:ascii="Times New Roman" w:hAnsi="Times New Roman" w:cs="Times New Roman"/>
          <w:sz w:val="28"/>
          <w:szCs w:val="28"/>
          <w:lang w:val="kk-KZ"/>
        </w:rPr>
        <w:t xml:space="preserve">ақша белгiлерiнiң (бұдан әрі </w:t>
      </w:r>
      <w:r>
        <w:rPr>
          <w:rStyle w:val="s0"/>
          <w:rFonts w:ascii="Times New Roman" w:hAnsi="Times New Roman" w:cs="Times New Roman"/>
          <w:sz w:val="28"/>
          <w:szCs w:val="28"/>
          <w:lang w:val="kk-KZ"/>
        </w:rPr>
        <w:t>–</w:t>
      </w:r>
      <w:r w:rsidRPr="001F75EA">
        <w:rPr>
          <w:rStyle w:val="s0"/>
          <w:rFonts w:ascii="Times New Roman" w:hAnsi="Times New Roman" w:cs="Times New Roman"/>
          <w:sz w:val="28"/>
          <w:szCs w:val="28"/>
          <w:lang w:val="kk-KZ"/>
        </w:rPr>
        <w:t xml:space="preserve"> ақша белгілері) дизайны (нысаны) өзгерген кезде оларды ауыстыру тәртібін айқындайды.»;</w:t>
      </w:r>
    </w:p>
    <w:p w14:paraId="722BF735" w14:textId="77777777" w:rsidR="00EC6A6A" w:rsidRPr="00EC6A6A" w:rsidRDefault="00EC6A6A" w:rsidP="00EC6A6A">
      <w:pPr>
        <w:spacing w:after="0" w:line="240" w:lineRule="auto"/>
        <w:ind w:firstLine="709"/>
        <w:jc w:val="both"/>
        <w:rPr>
          <w:rStyle w:val="s0"/>
          <w:rFonts w:ascii="Times New Roman" w:hAnsi="Times New Roman" w:cs="Times New Roman"/>
          <w:sz w:val="28"/>
          <w:szCs w:val="28"/>
          <w:lang w:val="kk-KZ"/>
        </w:rPr>
      </w:pPr>
      <w:r w:rsidRPr="00EC6A6A">
        <w:rPr>
          <w:rStyle w:val="s0"/>
          <w:rFonts w:ascii="Times New Roman" w:hAnsi="Times New Roman" w:cs="Times New Roman"/>
          <w:sz w:val="28"/>
          <w:szCs w:val="28"/>
          <w:lang w:val="kk-KZ"/>
        </w:rPr>
        <w:t>6-тармақ мынадай редакцияда жазылсын:</w:t>
      </w:r>
    </w:p>
    <w:p w14:paraId="1BB78E30" w14:textId="77777777" w:rsidR="00EC6A6A" w:rsidRPr="00EC6A6A" w:rsidRDefault="00EC6A6A" w:rsidP="00EC6A6A">
      <w:pPr>
        <w:pStyle w:val="af3"/>
        <w:rPr>
          <w:rStyle w:val="s0"/>
          <w:rFonts w:eastAsiaTheme="minorHAnsi"/>
          <w:lang w:val="kk-KZ"/>
        </w:rPr>
      </w:pPr>
      <w:r w:rsidRPr="00EC6A6A">
        <w:rPr>
          <w:rStyle w:val="s0"/>
          <w:rFonts w:eastAsiaTheme="minorHAnsi"/>
          <w:lang w:val="kk-KZ"/>
        </w:rPr>
        <w:t xml:space="preserve">«6. Ұлттық Банк Басқармасының айналыстағы ескі үлгідегі ақша белгiлерiн жаңа үлгiдегi ақша белгiлерiне ауыстыру туралы қаулысы қолданысқа енгізілген күннен бастап Ұлттық Банк Ұлттық Банктің өкілдіктеріне және филиалдарына, банктерге, Ұлттық пошта операторына, Қазақстан Республикасы бейрезидент-банктерінің филиалдарына, шет елдердің орталық (ұлттық) банктеріне және Халықаралық қылмыстық полиция ұйымына (Интерпол) айналыстағы ақша белгілерін ауыстыру мерзімдері туралы ақпаратты мәлімет үшін жібереді.». </w:t>
      </w:r>
    </w:p>
    <w:p w14:paraId="6BD68A7F" w14:textId="148A9AEE" w:rsidR="00EC6A6A" w:rsidRPr="00363721" w:rsidRDefault="00EC6A6A" w:rsidP="00EC6A6A">
      <w:pPr>
        <w:spacing w:after="0" w:line="240" w:lineRule="auto"/>
        <w:ind w:firstLine="709"/>
        <w:jc w:val="both"/>
        <w:rPr>
          <w:rStyle w:val="s0"/>
          <w:rFonts w:ascii="Times New Roman" w:hAnsi="Times New Roman" w:cs="Times New Roman"/>
          <w:sz w:val="28"/>
          <w:szCs w:val="28"/>
          <w:lang w:val="kk-KZ"/>
        </w:rPr>
      </w:pPr>
      <w:r w:rsidRPr="00EC6A6A">
        <w:rPr>
          <w:rStyle w:val="s0"/>
          <w:rFonts w:ascii="Times New Roman" w:hAnsi="Times New Roman" w:cs="Times New Roman"/>
          <w:sz w:val="28"/>
          <w:szCs w:val="28"/>
          <w:lang w:val="kk-KZ"/>
        </w:rPr>
        <w:t>2. Қолма-қол ақша айналысы департаменті (</w:t>
      </w:r>
      <w:r w:rsidR="00724D56">
        <w:rPr>
          <w:rStyle w:val="s0"/>
          <w:rFonts w:ascii="Times New Roman" w:hAnsi="Times New Roman" w:cs="Times New Roman"/>
          <w:sz w:val="28"/>
          <w:szCs w:val="28"/>
          <w:lang w:val="kk-KZ"/>
        </w:rPr>
        <w:t>А</w:t>
      </w:r>
      <w:r w:rsidRPr="00EC6A6A">
        <w:rPr>
          <w:rStyle w:val="s0"/>
          <w:rFonts w:ascii="Times New Roman" w:hAnsi="Times New Roman" w:cs="Times New Roman"/>
          <w:sz w:val="28"/>
          <w:szCs w:val="28"/>
          <w:lang w:val="kk-KZ"/>
        </w:rPr>
        <w:t>.</w:t>
      </w:r>
      <w:r w:rsidR="00724D56">
        <w:rPr>
          <w:rStyle w:val="s0"/>
          <w:rFonts w:ascii="Times New Roman" w:hAnsi="Times New Roman" w:cs="Times New Roman"/>
          <w:sz w:val="28"/>
          <w:szCs w:val="28"/>
          <w:lang w:val="kk-KZ"/>
        </w:rPr>
        <w:t>С</w:t>
      </w:r>
      <w:r w:rsidRPr="00EC6A6A">
        <w:rPr>
          <w:rStyle w:val="s0"/>
          <w:rFonts w:ascii="Times New Roman" w:hAnsi="Times New Roman" w:cs="Times New Roman"/>
          <w:sz w:val="28"/>
          <w:szCs w:val="28"/>
          <w:lang w:val="kk-KZ"/>
        </w:rPr>
        <w:t xml:space="preserve">. </w:t>
      </w:r>
      <w:r w:rsidR="00724D56">
        <w:rPr>
          <w:rStyle w:val="s0"/>
          <w:rFonts w:ascii="Times New Roman" w:hAnsi="Times New Roman" w:cs="Times New Roman"/>
          <w:sz w:val="28"/>
          <w:szCs w:val="28"/>
          <w:lang w:val="kk-KZ"/>
        </w:rPr>
        <w:t>Адибаев</w:t>
      </w:r>
      <w:r w:rsidRPr="00EC6A6A">
        <w:rPr>
          <w:rStyle w:val="s0"/>
          <w:rFonts w:ascii="Times New Roman" w:hAnsi="Times New Roman" w:cs="Times New Roman"/>
          <w:sz w:val="28"/>
          <w:szCs w:val="28"/>
          <w:lang w:val="kk-KZ"/>
        </w:rPr>
        <w:t>) Қазақстан Республикасының заңнамасында белгіленген</w:t>
      </w:r>
      <w:r w:rsidRPr="00363721">
        <w:rPr>
          <w:rStyle w:val="s0"/>
          <w:lang w:val="kk-KZ"/>
        </w:rPr>
        <w:t xml:space="preserve"> </w:t>
      </w:r>
      <w:r w:rsidRPr="00363721">
        <w:rPr>
          <w:rStyle w:val="s0"/>
          <w:rFonts w:ascii="Times New Roman" w:hAnsi="Times New Roman" w:cs="Times New Roman"/>
          <w:sz w:val="28"/>
          <w:szCs w:val="28"/>
          <w:lang w:val="kk-KZ"/>
        </w:rPr>
        <w:t>тәртіппен:</w:t>
      </w:r>
    </w:p>
    <w:p w14:paraId="208C19C8" w14:textId="77777777" w:rsidR="00EC6A6A" w:rsidRPr="005E7663" w:rsidRDefault="00EC6A6A" w:rsidP="00EC6A6A">
      <w:pPr>
        <w:autoSpaceDE w:val="0"/>
        <w:autoSpaceDN w:val="0"/>
        <w:adjustRightInd w:val="0"/>
        <w:spacing w:after="0" w:line="240" w:lineRule="auto"/>
        <w:ind w:firstLine="709"/>
        <w:jc w:val="both"/>
        <w:rPr>
          <w:rFonts w:ascii="Times New Roman" w:hAnsi="Times New Roman" w:cs="Times New Roman"/>
          <w:sz w:val="28"/>
          <w:szCs w:val="28"/>
          <w:lang w:val="kk-KZ"/>
        </w:rPr>
      </w:pPr>
      <w:r w:rsidRPr="005E7663">
        <w:rPr>
          <w:rFonts w:ascii="Times New Roman" w:hAnsi="Times New Roman" w:cs="Times New Roman"/>
          <w:sz w:val="28"/>
          <w:szCs w:val="28"/>
          <w:lang w:val="kk-KZ"/>
        </w:rPr>
        <w:lastRenderedPageBreak/>
        <w:t>1) Заң департаментімен (А.С. Касенов) бірлесіп осы қаулыны Қазақстан Республикасының Әділет министрлігінде мемлекеттік тіркеуді;</w:t>
      </w:r>
    </w:p>
    <w:p w14:paraId="39C5DA02" w14:textId="77777777" w:rsidR="00EC6A6A" w:rsidRPr="005E7663" w:rsidRDefault="00EC6A6A" w:rsidP="00EC6A6A">
      <w:pPr>
        <w:pStyle w:val="3"/>
      </w:pPr>
      <w:r w:rsidRPr="005E7663">
        <w:t>2) осы қаулыны ресми жарияланғаннан кейін оны Қазақстан Республикасы Ұлттық Банкінің ресми интернет-ресурсына орналастыруды;</w:t>
      </w:r>
    </w:p>
    <w:p w14:paraId="76495C16" w14:textId="77777777" w:rsidR="00EC6A6A" w:rsidRPr="005E7663" w:rsidRDefault="00EC6A6A" w:rsidP="00EC6A6A">
      <w:pPr>
        <w:autoSpaceDE w:val="0"/>
        <w:autoSpaceDN w:val="0"/>
        <w:adjustRightInd w:val="0"/>
        <w:spacing w:after="0" w:line="240" w:lineRule="auto"/>
        <w:ind w:firstLine="708"/>
        <w:jc w:val="both"/>
        <w:rPr>
          <w:rFonts w:ascii="Times New Roman" w:hAnsi="Times New Roman" w:cs="Times New Roman"/>
          <w:sz w:val="28"/>
          <w:szCs w:val="28"/>
          <w:lang w:val="kk-KZ"/>
        </w:rPr>
      </w:pPr>
      <w:r w:rsidRPr="005E7663">
        <w:rPr>
          <w:rFonts w:ascii="Times New Roman" w:hAnsi="Times New Roman" w:cs="Times New Roman"/>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14:paraId="775E9E44" w14:textId="77777777" w:rsidR="00EC6A6A" w:rsidRPr="005E7663" w:rsidRDefault="00EC6A6A" w:rsidP="00EC6A6A">
      <w:pPr>
        <w:spacing w:after="0" w:line="240" w:lineRule="auto"/>
        <w:ind w:firstLine="720"/>
        <w:jc w:val="both"/>
        <w:rPr>
          <w:rFonts w:ascii="Times New Roman" w:hAnsi="Times New Roman" w:cs="Times New Roman"/>
          <w:sz w:val="28"/>
          <w:szCs w:val="28"/>
          <w:lang w:val="kk-KZ"/>
        </w:rPr>
      </w:pPr>
      <w:r w:rsidRPr="005E7663">
        <w:rPr>
          <w:rFonts w:ascii="Times New Roman" w:hAnsi="Times New Roman" w:cs="Times New Roman"/>
          <w:sz w:val="28"/>
          <w:szCs w:val="28"/>
          <w:lang w:val="kk-KZ"/>
        </w:rPr>
        <w:t xml:space="preserve">3. </w:t>
      </w:r>
      <w:r w:rsidRPr="005E7663">
        <w:rPr>
          <w:rFonts w:ascii="Times New Roman" w:eastAsia="Calibri" w:hAnsi="Times New Roman" w:cs="Times New Roman"/>
          <w:sz w:val="28"/>
          <w:szCs w:val="28"/>
          <w:lang w:val="kk-KZ"/>
        </w:rPr>
        <w:t xml:space="preserve">Осы қаулының орындалуын бақылау </w:t>
      </w:r>
      <w:r w:rsidRPr="005E7663">
        <w:rPr>
          <w:rStyle w:val="s0"/>
          <w:rFonts w:ascii="Times New Roman" w:hAnsi="Times New Roman" w:cs="Times New Roman"/>
          <w:sz w:val="28"/>
          <w:szCs w:val="28"/>
          <w:lang w:val="kk-KZ"/>
        </w:rPr>
        <w:t>Қазақстан Республикасының Ұлттық Банкі Төрағасының орынбасары</w:t>
      </w:r>
      <w:r w:rsidRPr="005E7663">
        <w:rPr>
          <w:rFonts w:ascii="Times New Roman" w:eastAsia="Calibri" w:hAnsi="Times New Roman" w:cs="Times New Roman"/>
          <w:sz w:val="28"/>
          <w:szCs w:val="28"/>
          <w:lang w:val="kk-KZ"/>
        </w:rPr>
        <w:t xml:space="preserve"> Д.В. Вагаповқа жүктелсін</w:t>
      </w:r>
      <w:r w:rsidRPr="005E7663">
        <w:rPr>
          <w:rFonts w:ascii="Times New Roman" w:hAnsi="Times New Roman" w:cs="Times New Roman"/>
          <w:sz w:val="28"/>
          <w:szCs w:val="28"/>
          <w:lang w:val="kk-KZ"/>
        </w:rPr>
        <w:t>.</w:t>
      </w:r>
    </w:p>
    <w:p w14:paraId="03EA94A9" w14:textId="77777777" w:rsidR="00EC6A6A" w:rsidRPr="005E7663" w:rsidRDefault="00EC6A6A" w:rsidP="00EC6A6A">
      <w:pPr>
        <w:tabs>
          <w:tab w:val="left" w:pos="1134"/>
        </w:tabs>
        <w:spacing w:after="0" w:line="240" w:lineRule="auto"/>
        <w:ind w:firstLine="709"/>
        <w:jc w:val="both"/>
        <w:rPr>
          <w:rFonts w:ascii="Times New Roman" w:hAnsi="Times New Roman" w:cs="Times New Roman"/>
          <w:sz w:val="28"/>
          <w:szCs w:val="28"/>
          <w:lang w:val="kk-KZ"/>
        </w:rPr>
      </w:pPr>
      <w:r w:rsidRPr="005E7663">
        <w:rPr>
          <w:rFonts w:ascii="Times New Roman" w:hAnsi="Times New Roman" w:cs="Times New Roman"/>
          <w:sz w:val="28"/>
          <w:szCs w:val="28"/>
          <w:lang w:val="kk-KZ"/>
        </w:rPr>
        <w:t xml:space="preserve">4. </w:t>
      </w:r>
      <w:r w:rsidRPr="005E7663">
        <w:rPr>
          <w:rFonts w:ascii="Times New Roman" w:eastAsia="Calibri" w:hAnsi="Times New Roman" w:cs="Times New Roman"/>
          <w:sz w:val="28"/>
          <w:szCs w:val="28"/>
          <w:lang w:val="kk-KZ"/>
        </w:rPr>
        <w:t>Осы қаулы алғашқы ресми жарияланған күнінен кейін күнтізбелік он күн өткен соң қолданысқа енгізіледі</w:t>
      </w:r>
      <w:r w:rsidRPr="005E7663">
        <w:rPr>
          <w:rFonts w:ascii="Times New Roman" w:hAnsi="Times New Roman" w:cs="Times New Roman"/>
          <w:sz w:val="28"/>
          <w:szCs w:val="28"/>
          <w:lang w:val="kk-KZ"/>
        </w:rPr>
        <w:t xml:space="preserve">. </w:t>
      </w:r>
    </w:p>
    <w:p w14:paraId="5955D7E8" w14:textId="77777777" w:rsidR="00EC6A6A" w:rsidRPr="005E7663" w:rsidRDefault="00EC6A6A" w:rsidP="00EC6A6A">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 </w:t>
      </w:r>
    </w:p>
    <w:p w14:paraId="4D48C82E" w14:textId="77777777" w:rsidR="00EC6A6A" w:rsidRPr="005E7663" w:rsidRDefault="00EC6A6A" w:rsidP="00EC6A6A">
      <w:pPr>
        <w:spacing w:after="0" w:line="240" w:lineRule="auto"/>
        <w:jc w:val="both"/>
        <w:rPr>
          <w:rFonts w:ascii="Times New Roman" w:hAnsi="Times New Roman" w:cs="Times New Roman"/>
          <w:sz w:val="28"/>
          <w:szCs w:val="28"/>
          <w:lang w:val="kk-KZ"/>
        </w:rPr>
      </w:pPr>
    </w:p>
    <w:tbl>
      <w:tblPr>
        <w:tblW w:w="0" w:type="auto"/>
        <w:tblInd w:w="675" w:type="dxa"/>
        <w:tblLook w:val="04A0" w:firstRow="1" w:lastRow="0" w:firstColumn="1" w:lastColumn="0" w:noHBand="0" w:noVBand="1"/>
      </w:tblPr>
      <w:tblGrid>
        <w:gridCol w:w="6678"/>
        <w:gridCol w:w="2143"/>
      </w:tblGrid>
      <w:tr w:rsidR="00EC6A6A" w:rsidRPr="005E7663" w14:paraId="388B8DAF" w14:textId="77777777" w:rsidTr="0035738A">
        <w:tc>
          <w:tcPr>
            <w:tcW w:w="6992" w:type="dxa"/>
            <w:hideMark/>
          </w:tcPr>
          <w:p w14:paraId="7C3471F0" w14:textId="77777777" w:rsidR="00EC6A6A" w:rsidRPr="005E7663" w:rsidRDefault="00EC6A6A" w:rsidP="0035738A">
            <w:pPr>
              <w:widowControl w:val="0"/>
              <w:spacing w:after="0" w:line="240" w:lineRule="auto"/>
              <w:ind w:firstLine="34"/>
              <w:jc w:val="both"/>
              <w:rPr>
                <w:rFonts w:ascii="Times New Roman" w:hAnsi="Times New Roman" w:cs="Times New Roman"/>
                <w:b/>
                <w:sz w:val="28"/>
                <w:szCs w:val="28"/>
                <w:lang w:val="kk-KZ"/>
              </w:rPr>
            </w:pPr>
            <w:r w:rsidRPr="005E7663">
              <w:rPr>
                <w:rFonts w:ascii="Times New Roman" w:hAnsi="Times New Roman" w:cs="Times New Roman"/>
                <w:b/>
                <w:sz w:val="28"/>
                <w:szCs w:val="28"/>
                <w:lang w:val="kk-KZ"/>
              </w:rPr>
              <w:t>Ұлттық Банк</w:t>
            </w:r>
          </w:p>
          <w:p w14:paraId="0303ED3E" w14:textId="77777777" w:rsidR="00EC6A6A" w:rsidRPr="005E7663" w:rsidRDefault="00EC6A6A" w:rsidP="0035738A">
            <w:pPr>
              <w:tabs>
                <w:tab w:val="left" w:pos="360"/>
              </w:tabs>
              <w:spacing w:after="0" w:line="240" w:lineRule="auto"/>
              <w:jc w:val="both"/>
              <w:rPr>
                <w:rFonts w:ascii="Times New Roman" w:hAnsi="Times New Roman" w:cs="Times New Roman"/>
                <w:b/>
                <w:sz w:val="28"/>
                <w:szCs w:val="28"/>
                <w:lang w:val="kk-KZ"/>
              </w:rPr>
            </w:pPr>
            <w:r w:rsidRPr="005E7663">
              <w:rPr>
                <w:rFonts w:ascii="Times New Roman" w:hAnsi="Times New Roman" w:cs="Times New Roman"/>
                <w:b/>
                <w:sz w:val="28"/>
                <w:szCs w:val="28"/>
                <w:lang w:val="kk-KZ"/>
              </w:rPr>
              <w:t xml:space="preserve">     Төрағасы</w:t>
            </w:r>
          </w:p>
        </w:tc>
        <w:tc>
          <w:tcPr>
            <w:tcW w:w="2186" w:type="dxa"/>
          </w:tcPr>
          <w:p w14:paraId="48B10A1C" w14:textId="77777777" w:rsidR="00EC6A6A" w:rsidRPr="005E7663" w:rsidRDefault="00EC6A6A" w:rsidP="0035738A">
            <w:pPr>
              <w:spacing w:after="0" w:line="240" w:lineRule="auto"/>
              <w:jc w:val="both"/>
              <w:rPr>
                <w:rFonts w:ascii="Times New Roman" w:hAnsi="Times New Roman" w:cs="Times New Roman"/>
                <w:b/>
                <w:sz w:val="28"/>
                <w:szCs w:val="28"/>
                <w:lang w:val="kk-KZ"/>
              </w:rPr>
            </w:pPr>
          </w:p>
          <w:p w14:paraId="4ADDC2EB" w14:textId="77777777" w:rsidR="00EC6A6A" w:rsidRPr="005E7663" w:rsidRDefault="00EC6A6A" w:rsidP="0035738A">
            <w:pPr>
              <w:spacing w:after="0" w:line="240" w:lineRule="auto"/>
              <w:rPr>
                <w:rFonts w:ascii="Times New Roman" w:hAnsi="Times New Roman" w:cs="Times New Roman"/>
                <w:b/>
                <w:sz w:val="28"/>
                <w:szCs w:val="28"/>
                <w:lang w:val="kk-KZ"/>
              </w:rPr>
            </w:pPr>
            <w:r w:rsidRPr="005E7663">
              <w:rPr>
                <w:rFonts w:ascii="Times New Roman" w:hAnsi="Times New Roman" w:cs="Times New Roman"/>
                <w:b/>
                <w:sz w:val="28"/>
                <w:szCs w:val="28"/>
                <w:lang w:val="kk-KZ"/>
              </w:rPr>
              <w:t>Ғ.</w:t>
            </w:r>
            <w:r>
              <w:rPr>
                <w:rFonts w:ascii="Times New Roman" w:hAnsi="Times New Roman" w:cs="Times New Roman"/>
                <w:b/>
                <w:sz w:val="28"/>
                <w:szCs w:val="28"/>
                <w:lang w:val="kk-KZ"/>
              </w:rPr>
              <w:t>О.</w:t>
            </w:r>
            <w:r w:rsidRPr="005E7663">
              <w:rPr>
                <w:rFonts w:ascii="Times New Roman" w:hAnsi="Times New Roman" w:cs="Times New Roman"/>
                <w:b/>
                <w:sz w:val="28"/>
                <w:szCs w:val="28"/>
                <w:lang w:val="kk-KZ"/>
              </w:rPr>
              <w:t xml:space="preserve"> Пірматов</w:t>
            </w:r>
          </w:p>
        </w:tc>
      </w:tr>
    </w:tbl>
    <w:p w14:paraId="054EF43C" w14:textId="158912B8" w:rsidR="0037401C" w:rsidRPr="00F255BA" w:rsidRDefault="0037401C" w:rsidP="00EC6A6A">
      <w:pPr>
        <w:spacing w:after="0" w:line="240" w:lineRule="auto"/>
        <w:jc w:val="center"/>
        <w:rPr>
          <w:rFonts w:ascii="Times New Roman" w:hAnsi="Times New Roman" w:cs="Times New Roman"/>
          <w:color w:val="000000" w:themeColor="text1"/>
          <w:sz w:val="28"/>
          <w:szCs w:val="24"/>
        </w:rPr>
      </w:pPr>
    </w:p>
    <w:sectPr w:rsidR="0037401C" w:rsidRPr="00F255BA" w:rsidSect="00D21D15">
      <w:headerReference w:type="default" r:id="rId11"/>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A1168" w14:textId="77777777" w:rsidR="00381338" w:rsidRDefault="00381338" w:rsidP="00794A66">
      <w:pPr>
        <w:spacing w:after="0" w:line="240" w:lineRule="auto"/>
      </w:pPr>
      <w:r>
        <w:separator/>
      </w:r>
    </w:p>
  </w:endnote>
  <w:endnote w:type="continuationSeparator" w:id="0">
    <w:p w14:paraId="3358801B" w14:textId="77777777" w:rsidR="00381338" w:rsidRDefault="00381338" w:rsidP="0079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61ABC" w14:textId="77777777" w:rsidR="00381338" w:rsidRDefault="00381338" w:rsidP="00794A66">
      <w:pPr>
        <w:spacing w:after="0" w:line="240" w:lineRule="auto"/>
      </w:pPr>
      <w:r>
        <w:separator/>
      </w:r>
    </w:p>
  </w:footnote>
  <w:footnote w:type="continuationSeparator" w:id="0">
    <w:p w14:paraId="341BB6C2" w14:textId="77777777" w:rsidR="00381338" w:rsidRDefault="00381338" w:rsidP="00794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503045"/>
      <w:docPartObj>
        <w:docPartGallery w:val="Page Numbers (Top of Page)"/>
        <w:docPartUnique/>
      </w:docPartObj>
    </w:sdtPr>
    <w:sdtEndPr>
      <w:rPr>
        <w:rFonts w:ascii="Times New Roman" w:hAnsi="Times New Roman" w:cs="Times New Roman"/>
        <w:sz w:val="28"/>
      </w:rPr>
    </w:sdtEndPr>
    <w:sdtContent>
      <w:p w14:paraId="0C6FDD6F" w14:textId="647060D5" w:rsidR="00510220" w:rsidRPr="004C7DED" w:rsidRDefault="00510220" w:rsidP="00510220">
        <w:pPr>
          <w:pStyle w:val="a8"/>
          <w:jc w:val="center"/>
          <w:rPr>
            <w:rFonts w:ascii="Times New Roman" w:hAnsi="Times New Roman" w:cs="Times New Roman"/>
            <w:sz w:val="28"/>
          </w:rPr>
        </w:pPr>
        <w:r w:rsidRPr="004C7DED">
          <w:rPr>
            <w:rFonts w:ascii="Times New Roman" w:hAnsi="Times New Roman" w:cs="Times New Roman"/>
            <w:sz w:val="28"/>
          </w:rPr>
          <w:fldChar w:fldCharType="begin"/>
        </w:r>
        <w:r w:rsidRPr="004C7DED">
          <w:rPr>
            <w:rFonts w:ascii="Times New Roman" w:hAnsi="Times New Roman" w:cs="Times New Roman"/>
            <w:sz w:val="28"/>
          </w:rPr>
          <w:instrText>PAGE   \* MERGEFORMAT</w:instrText>
        </w:r>
        <w:r w:rsidRPr="004C7DED">
          <w:rPr>
            <w:rFonts w:ascii="Times New Roman" w:hAnsi="Times New Roman" w:cs="Times New Roman"/>
            <w:sz w:val="28"/>
          </w:rPr>
          <w:fldChar w:fldCharType="separate"/>
        </w:r>
        <w:r w:rsidR="0050669F">
          <w:rPr>
            <w:rFonts w:ascii="Times New Roman" w:hAnsi="Times New Roman" w:cs="Times New Roman"/>
            <w:noProof/>
            <w:sz w:val="28"/>
          </w:rPr>
          <w:t>3</w:t>
        </w:r>
        <w:r w:rsidRPr="004C7DED">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6266D"/>
    <w:multiLevelType w:val="hybridMultilevel"/>
    <w:tmpl w:val="EBE0B3C2"/>
    <w:lvl w:ilvl="0" w:tplc="3F421D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7C05B9E"/>
    <w:multiLevelType w:val="hybridMultilevel"/>
    <w:tmpl w:val="1F3A8026"/>
    <w:lvl w:ilvl="0" w:tplc="F2543344">
      <w:start w:val="6"/>
      <w:numFmt w:val="bullet"/>
      <w:lvlText w:val=""/>
      <w:lvlJc w:val="left"/>
      <w:pPr>
        <w:ind w:left="757" w:hanging="360"/>
      </w:pPr>
      <w:rPr>
        <w:rFonts w:ascii="Symbol" w:eastAsia="Times New Roman" w:hAnsi="Symbol" w:cs="Times New Roman" w:hint="default"/>
        <w:b/>
        <w:color w:val="000000" w:themeColor="text1"/>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32"/>
    <w:rsid w:val="00000615"/>
    <w:rsid w:val="00065EAD"/>
    <w:rsid w:val="00095935"/>
    <w:rsid w:val="000A12AB"/>
    <w:rsid w:val="000A34E0"/>
    <w:rsid w:val="000B3F40"/>
    <w:rsid w:val="00104063"/>
    <w:rsid w:val="00105EE3"/>
    <w:rsid w:val="00142161"/>
    <w:rsid w:val="00172F7C"/>
    <w:rsid w:val="001A27DF"/>
    <w:rsid w:val="00222F43"/>
    <w:rsid w:val="002247FA"/>
    <w:rsid w:val="002348B5"/>
    <w:rsid w:val="00260830"/>
    <w:rsid w:val="00261D7A"/>
    <w:rsid w:val="002936E3"/>
    <w:rsid w:val="00295DD3"/>
    <w:rsid w:val="002A7411"/>
    <w:rsid w:val="002C03B5"/>
    <w:rsid w:val="002D5DE2"/>
    <w:rsid w:val="00323C17"/>
    <w:rsid w:val="00331694"/>
    <w:rsid w:val="00343D99"/>
    <w:rsid w:val="00363721"/>
    <w:rsid w:val="0037401C"/>
    <w:rsid w:val="00381338"/>
    <w:rsid w:val="00397006"/>
    <w:rsid w:val="003E57E5"/>
    <w:rsid w:val="00431BD6"/>
    <w:rsid w:val="00446CAF"/>
    <w:rsid w:val="00453E8D"/>
    <w:rsid w:val="00461943"/>
    <w:rsid w:val="004B3970"/>
    <w:rsid w:val="004C7DED"/>
    <w:rsid w:val="004D06EE"/>
    <w:rsid w:val="004E29EB"/>
    <w:rsid w:val="004F2FA0"/>
    <w:rsid w:val="00502A61"/>
    <w:rsid w:val="00506590"/>
    <w:rsid w:val="0050669F"/>
    <w:rsid w:val="00510220"/>
    <w:rsid w:val="00511E7B"/>
    <w:rsid w:val="005B035A"/>
    <w:rsid w:val="005C1EB7"/>
    <w:rsid w:val="005C7ABB"/>
    <w:rsid w:val="005E490C"/>
    <w:rsid w:val="00634BE2"/>
    <w:rsid w:val="006B2F2A"/>
    <w:rsid w:val="006B7EF5"/>
    <w:rsid w:val="00710CDD"/>
    <w:rsid w:val="00717371"/>
    <w:rsid w:val="00723866"/>
    <w:rsid w:val="00724D56"/>
    <w:rsid w:val="00735132"/>
    <w:rsid w:val="007629C8"/>
    <w:rsid w:val="00794A66"/>
    <w:rsid w:val="007C0535"/>
    <w:rsid w:val="007E66B9"/>
    <w:rsid w:val="007F2E15"/>
    <w:rsid w:val="00824E44"/>
    <w:rsid w:val="008A1472"/>
    <w:rsid w:val="0090779C"/>
    <w:rsid w:val="00927656"/>
    <w:rsid w:val="00993CAD"/>
    <w:rsid w:val="009B74B4"/>
    <w:rsid w:val="009D78E5"/>
    <w:rsid w:val="009F795C"/>
    <w:rsid w:val="00A35116"/>
    <w:rsid w:val="00A42177"/>
    <w:rsid w:val="00A65349"/>
    <w:rsid w:val="00A76BD8"/>
    <w:rsid w:val="00AA4D2F"/>
    <w:rsid w:val="00B37D51"/>
    <w:rsid w:val="00B644A5"/>
    <w:rsid w:val="00B9323F"/>
    <w:rsid w:val="00BA57B6"/>
    <w:rsid w:val="00BB0E3F"/>
    <w:rsid w:val="00BD21C4"/>
    <w:rsid w:val="00BD65DA"/>
    <w:rsid w:val="00BF178B"/>
    <w:rsid w:val="00BF7CBE"/>
    <w:rsid w:val="00C04854"/>
    <w:rsid w:val="00C1093F"/>
    <w:rsid w:val="00C259CB"/>
    <w:rsid w:val="00C3075F"/>
    <w:rsid w:val="00C62FD9"/>
    <w:rsid w:val="00C649FD"/>
    <w:rsid w:val="00CC1854"/>
    <w:rsid w:val="00CC4A8A"/>
    <w:rsid w:val="00CD1B46"/>
    <w:rsid w:val="00CD3F0A"/>
    <w:rsid w:val="00CD4101"/>
    <w:rsid w:val="00CE287E"/>
    <w:rsid w:val="00D07301"/>
    <w:rsid w:val="00D21D15"/>
    <w:rsid w:val="00D24F9F"/>
    <w:rsid w:val="00D72457"/>
    <w:rsid w:val="00DB070A"/>
    <w:rsid w:val="00E208A3"/>
    <w:rsid w:val="00E30653"/>
    <w:rsid w:val="00E4669F"/>
    <w:rsid w:val="00E57DBD"/>
    <w:rsid w:val="00E60466"/>
    <w:rsid w:val="00E620A4"/>
    <w:rsid w:val="00E82BBF"/>
    <w:rsid w:val="00E969A3"/>
    <w:rsid w:val="00EA21CB"/>
    <w:rsid w:val="00EB1F05"/>
    <w:rsid w:val="00EB5A94"/>
    <w:rsid w:val="00EC6A6A"/>
    <w:rsid w:val="00ED0ECF"/>
    <w:rsid w:val="00ED1AE0"/>
    <w:rsid w:val="00ED60FF"/>
    <w:rsid w:val="00EF2D50"/>
    <w:rsid w:val="00EF416C"/>
    <w:rsid w:val="00F255BA"/>
    <w:rsid w:val="00F271FB"/>
    <w:rsid w:val="00F5095A"/>
    <w:rsid w:val="00F52F87"/>
    <w:rsid w:val="00F65DFD"/>
    <w:rsid w:val="00F7672C"/>
    <w:rsid w:val="00F83178"/>
    <w:rsid w:val="00F9773B"/>
    <w:rsid w:val="00FC4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1A877"/>
  <w15:chartTrackingRefBased/>
  <w15:docId w15:val="{E58DA5F3-07BD-4EC0-AC7D-5D09BD82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B5A94"/>
    <w:pPr>
      <w:keepNext/>
      <w:spacing w:after="0" w:line="240" w:lineRule="auto"/>
      <w:ind w:firstLine="708"/>
      <w:jc w:val="both"/>
      <w:outlineLvl w:val="0"/>
    </w:pPr>
    <w:rPr>
      <w:rFonts w:ascii="Times New Roman" w:eastAsia="Times New Roman" w:hAnsi="Times New Roman"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qFormat/>
    <w:rsid w:val="00CD1B46"/>
    <w:rPr>
      <w:color w:val="000000"/>
    </w:rPr>
  </w:style>
  <w:style w:type="paragraph" w:styleId="a3">
    <w:name w:val="List Paragraph"/>
    <w:basedOn w:val="a"/>
    <w:uiPriority w:val="34"/>
    <w:qFormat/>
    <w:rsid w:val="00CD1B46"/>
    <w:pPr>
      <w:ind w:left="720"/>
      <w:contextualSpacing/>
    </w:pPr>
  </w:style>
  <w:style w:type="character" w:styleId="a4">
    <w:name w:val="Hyperlink"/>
    <w:basedOn w:val="a0"/>
    <w:uiPriority w:val="99"/>
    <w:unhideWhenUsed/>
    <w:rsid w:val="00DB070A"/>
    <w:rPr>
      <w:color w:val="0563C1" w:themeColor="hyperlink"/>
      <w:u w:val="single"/>
    </w:rPr>
  </w:style>
  <w:style w:type="character" w:customStyle="1" w:styleId="s1">
    <w:name w:val="s1"/>
    <w:basedOn w:val="a0"/>
    <w:rsid w:val="008A1472"/>
    <w:rPr>
      <w:color w:val="000000"/>
    </w:rPr>
  </w:style>
  <w:style w:type="paragraph" w:styleId="a5">
    <w:name w:val="footnote text"/>
    <w:basedOn w:val="a"/>
    <w:link w:val="a6"/>
    <w:uiPriority w:val="99"/>
    <w:unhideWhenUsed/>
    <w:rsid w:val="00B37D51"/>
    <w:pPr>
      <w:spacing w:after="0" w:line="240" w:lineRule="auto"/>
    </w:pPr>
    <w:rPr>
      <w:sz w:val="20"/>
      <w:szCs w:val="20"/>
      <w:lang w:eastAsia="en-US"/>
    </w:rPr>
  </w:style>
  <w:style w:type="character" w:customStyle="1" w:styleId="a6">
    <w:name w:val="Текст сноски Знак"/>
    <w:basedOn w:val="a0"/>
    <w:link w:val="a5"/>
    <w:uiPriority w:val="99"/>
    <w:rsid w:val="00B37D51"/>
    <w:rPr>
      <w:sz w:val="20"/>
      <w:szCs w:val="20"/>
      <w:lang w:eastAsia="en-US"/>
    </w:rPr>
  </w:style>
  <w:style w:type="table" w:styleId="a7">
    <w:name w:val="Table Grid"/>
    <w:basedOn w:val="a1"/>
    <w:uiPriority w:val="39"/>
    <w:rsid w:val="00F977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EB1F05"/>
    <w:rPr>
      <w:color w:val="000080"/>
    </w:rPr>
  </w:style>
  <w:style w:type="paragraph" w:styleId="a8">
    <w:name w:val="header"/>
    <w:basedOn w:val="a"/>
    <w:link w:val="a9"/>
    <w:uiPriority w:val="99"/>
    <w:unhideWhenUsed/>
    <w:rsid w:val="00794A6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94A66"/>
  </w:style>
  <w:style w:type="paragraph" w:styleId="aa">
    <w:name w:val="footer"/>
    <w:basedOn w:val="a"/>
    <w:link w:val="ab"/>
    <w:uiPriority w:val="99"/>
    <w:unhideWhenUsed/>
    <w:rsid w:val="00794A6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94A66"/>
  </w:style>
  <w:style w:type="paragraph" w:styleId="ac">
    <w:name w:val="Balloon Text"/>
    <w:basedOn w:val="a"/>
    <w:link w:val="ad"/>
    <w:uiPriority w:val="99"/>
    <w:semiHidden/>
    <w:unhideWhenUsed/>
    <w:rsid w:val="0051022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10220"/>
    <w:rPr>
      <w:rFonts w:ascii="Segoe UI" w:hAnsi="Segoe UI" w:cs="Segoe UI"/>
      <w:sz w:val="18"/>
      <w:szCs w:val="18"/>
    </w:rPr>
  </w:style>
  <w:style w:type="character" w:styleId="ae">
    <w:name w:val="annotation reference"/>
    <w:basedOn w:val="a0"/>
    <w:uiPriority w:val="99"/>
    <w:semiHidden/>
    <w:unhideWhenUsed/>
    <w:rsid w:val="00510220"/>
    <w:rPr>
      <w:sz w:val="16"/>
      <w:szCs w:val="16"/>
    </w:rPr>
  </w:style>
  <w:style w:type="paragraph" w:styleId="af">
    <w:name w:val="annotation text"/>
    <w:basedOn w:val="a"/>
    <w:link w:val="af0"/>
    <w:uiPriority w:val="99"/>
    <w:semiHidden/>
    <w:unhideWhenUsed/>
    <w:rsid w:val="00510220"/>
    <w:pPr>
      <w:spacing w:line="240" w:lineRule="auto"/>
    </w:pPr>
    <w:rPr>
      <w:sz w:val="20"/>
      <w:szCs w:val="20"/>
    </w:rPr>
  </w:style>
  <w:style w:type="character" w:customStyle="1" w:styleId="af0">
    <w:name w:val="Текст примечания Знак"/>
    <w:basedOn w:val="a0"/>
    <w:link w:val="af"/>
    <w:uiPriority w:val="99"/>
    <w:semiHidden/>
    <w:rsid w:val="00510220"/>
    <w:rPr>
      <w:sz w:val="20"/>
      <w:szCs w:val="20"/>
    </w:rPr>
  </w:style>
  <w:style w:type="paragraph" w:styleId="af1">
    <w:name w:val="annotation subject"/>
    <w:basedOn w:val="af"/>
    <w:next w:val="af"/>
    <w:link w:val="af2"/>
    <w:uiPriority w:val="99"/>
    <w:semiHidden/>
    <w:unhideWhenUsed/>
    <w:rsid w:val="00510220"/>
    <w:rPr>
      <w:b/>
      <w:bCs/>
    </w:rPr>
  </w:style>
  <w:style w:type="character" w:customStyle="1" w:styleId="af2">
    <w:name w:val="Тема примечания Знак"/>
    <w:basedOn w:val="af0"/>
    <w:link w:val="af1"/>
    <w:uiPriority w:val="99"/>
    <w:semiHidden/>
    <w:rsid w:val="00510220"/>
    <w:rPr>
      <w:b/>
      <w:bCs/>
      <w:sz w:val="20"/>
      <w:szCs w:val="20"/>
    </w:rPr>
  </w:style>
  <w:style w:type="paragraph" w:styleId="af3">
    <w:name w:val="Body Text Indent"/>
    <w:basedOn w:val="a"/>
    <w:link w:val="af4"/>
    <w:uiPriority w:val="99"/>
    <w:unhideWhenUsed/>
    <w:rsid w:val="007E66B9"/>
    <w:pPr>
      <w:spacing w:after="0" w:line="240" w:lineRule="auto"/>
      <w:ind w:firstLine="709"/>
      <w:jc w:val="both"/>
    </w:pPr>
    <w:rPr>
      <w:rFonts w:ascii="Times New Roman" w:eastAsia="Times New Roman" w:hAnsi="Times New Roman" w:cs="Times New Roman"/>
      <w:color w:val="000000"/>
      <w:sz w:val="28"/>
      <w:szCs w:val="28"/>
    </w:rPr>
  </w:style>
  <w:style w:type="character" w:customStyle="1" w:styleId="af4">
    <w:name w:val="Основной текст с отступом Знак"/>
    <w:basedOn w:val="a0"/>
    <w:link w:val="af3"/>
    <w:uiPriority w:val="99"/>
    <w:rsid w:val="007E66B9"/>
    <w:rPr>
      <w:rFonts w:ascii="Times New Roman" w:eastAsia="Times New Roman" w:hAnsi="Times New Roman" w:cs="Times New Roman"/>
      <w:color w:val="000000"/>
      <w:sz w:val="28"/>
      <w:szCs w:val="28"/>
    </w:rPr>
  </w:style>
  <w:style w:type="paragraph" w:styleId="2">
    <w:name w:val="Body Text Indent 2"/>
    <w:basedOn w:val="a"/>
    <w:link w:val="20"/>
    <w:uiPriority w:val="99"/>
    <w:unhideWhenUsed/>
    <w:rsid w:val="007E66B9"/>
    <w:pPr>
      <w:spacing w:after="0" w:line="240" w:lineRule="auto"/>
      <w:ind w:firstLine="709"/>
    </w:pPr>
    <w:rPr>
      <w:rFonts w:ascii="Times New Roman" w:hAnsi="Times New Roman" w:cs="Times New Roman"/>
      <w:sz w:val="28"/>
    </w:rPr>
  </w:style>
  <w:style w:type="character" w:customStyle="1" w:styleId="20">
    <w:name w:val="Основной текст с отступом 2 Знак"/>
    <w:basedOn w:val="a0"/>
    <w:link w:val="2"/>
    <w:uiPriority w:val="99"/>
    <w:rsid w:val="007E66B9"/>
    <w:rPr>
      <w:rFonts w:ascii="Times New Roman" w:hAnsi="Times New Roman" w:cs="Times New Roman"/>
      <w:sz w:val="28"/>
    </w:rPr>
  </w:style>
  <w:style w:type="character" w:customStyle="1" w:styleId="10">
    <w:name w:val="Заголовок 1 Знак"/>
    <w:basedOn w:val="a0"/>
    <w:link w:val="1"/>
    <w:uiPriority w:val="9"/>
    <w:rsid w:val="00EB5A94"/>
    <w:rPr>
      <w:rFonts w:ascii="Times New Roman" w:eastAsia="Times New Roman" w:hAnsi="Times New Roman" w:cs="Times New Roman"/>
      <w:b/>
      <w:color w:val="000000"/>
      <w:sz w:val="28"/>
      <w:szCs w:val="28"/>
    </w:rPr>
  </w:style>
  <w:style w:type="paragraph" w:styleId="af5">
    <w:name w:val="Revision"/>
    <w:hidden/>
    <w:uiPriority w:val="99"/>
    <w:semiHidden/>
    <w:rsid w:val="00C04854"/>
    <w:pPr>
      <w:spacing w:after="0" w:line="240" w:lineRule="auto"/>
    </w:pPr>
  </w:style>
  <w:style w:type="paragraph" w:styleId="3">
    <w:name w:val="Body Text Indent 3"/>
    <w:basedOn w:val="a"/>
    <w:link w:val="30"/>
    <w:uiPriority w:val="99"/>
    <w:unhideWhenUsed/>
    <w:rsid w:val="00EC6A6A"/>
    <w:pPr>
      <w:autoSpaceDE w:val="0"/>
      <w:autoSpaceDN w:val="0"/>
      <w:adjustRightInd w:val="0"/>
      <w:spacing w:after="0" w:line="240" w:lineRule="auto"/>
      <w:ind w:firstLine="709"/>
      <w:jc w:val="both"/>
    </w:pPr>
    <w:rPr>
      <w:rFonts w:ascii="Times New Roman" w:hAnsi="Times New Roman" w:cs="Times New Roman"/>
      <w:sz w:val="28"/>
      <w:szCs w:val="28"/>
      <w:lang w:val="kk-KZ"/>
    </w:rPr>
  </w:style>
  <w:style w:type="character" w:customStyle="1" w:styleId="30">
    <w:name w:val="Основной текст с отступом 3 Знак"/>
    <w:basedOn w:val="a0"/>
    <w:link w:val="3"/>
    <w:uiPriority w:val="99"/>
    <w:rsid w:val="00EC6A6A"/>
    <w:rPr>
      <w:rFonts w:ascii="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61896">
      <w:bodyDiv w:val="1"/>
      <w:marLeft w:val="0"/>
      <w:marRight w:val="0"/>
      <w:marTop w:val="0"/>
      <w:marBottom w:val="0"/>
      <w:divBdr>
        <w:top w:val="none" w:sz="0" w:space="0" w:color="auto"/>
        <w:left w:val="none" w:sz="0" w:space="0" w:color="auto"/>
        <w:bottom w:val="none" w:sz="0" w:space="0" w:color="auto"/>
        <w:right w:val="none" w:sz="0" w:space="0" w:color="auto"/>
      </w:divBdr>
    </w:div>
    <w:div w:id="335429127">
      <w:bodyDiv w:val="1"/>
      <w:marLeft w:val="0"/>
      <w:marRight w:val="0"/>
      <w:marTop w:val="0"/>
      <w:marBottom w:val="0"/>
      <w:divBdr>
        <w:top w:val="none" w:sz="0" w:space="0" w:color="auto"/>
        <w:left w:val="none" w:sz="0" w:space="0" w:color="auto"/>
        <w:bottom w:val="none" w:sz="0" w:space="0" w:color="auto"/>
        <w:right w:val="none" w:sz="0" w:space="0" w:color="auto"/>
      </w:divBdr>
    </w:div>
    <w:div w:id="443499740">
      <w:bodyDiv w:val="1"/>
      <w:marLeft w:val="0"/>
      <w:marRight w:val="0"/>
      <w:marTop w:val="0"/>
      <w:marBottom w:val="0"/>
      <w:divBdr>
        <w:top w:val="none" w:sz="0" w:space="0" w:color="auto"/>
        <w:left w:val="none" w:sz="0" w:space="0" w:color="auto"/>
        <w:bottom w:val="none" w:sz="0" w:space="0" w:color="auto"/>
        <w:right w:val="none" w:sz="0" w:space="0" w:color="auto"/>
      </w:divBdr>
    </w:div>
    <w:div w:id="600914320">
      <w:bodyDiv w:val="1"/>
      <w:marLeft w:val="0"/>
      <w:marRight w:val="0"/>
      <w:marTop w:val="0"/>
      <w:marBottom w:val="0"/>
      <w:divBdr>
        <w:top w:val="none" w:sz="0" w:space="0" w:color="auto"/>
        <w:left w:val="none" w:sz="0" w:space="0" w:color="auto"/>
        <w:bottom w:val="none" w:sz="0" w:space="0" w:color="auto"/>
        <w:right w:val="none" w:sz="0" w:space="0" w:color="auto"/>
      </w:divBdr>
    </w:div>
    <w:div w:id="730230200">
      <w:bodyDiv w:val="1"/>
      <w:marLeft w:val="0"/>
      <w:marRight w:val="0"/>
      <w:marTop w:val="0"/>
      <w:marBottom w:val="0"/>
      <w:divBdr>
        <w:top w:val="none" w:sz="0" w:space="0" w:color="auto"/>
        <w:left w:val="none" w:sz="0" w:space="0" w:color="auto"/>
        <w:bottom w:val="none" w:sz="0" w:space="0" w:color="auto"/>
        <w:right w:val="none" w:sz="0" w:space="0" w:color="auto"/>
      </w:divBdr>
    </w:div>
    <w:div w:id="995255754">
      <w:bodyDiv w:val="1"/>
      <w:marLeft w:val="0"/>
      <w:marRight w:val="0"/>
      <w:marTop w:val="0"/>
      <w:marBottom w:val="0"/>
      <w:divBdr>
        <w:top w:val="none" w:sz="0" w:space="0" w:color="auto"/>
        <w:left w:val="none" w:sz="0" w:space="0" w:color="auto"/>
        <w:bottom w:val="none" w:sz="0" w:space="0" w:color="auto"/>
        <w:right w:val="none" w:sz="0" w:space="0" w:color="auto"/>
      </w:divBdr>
    </w:div>
    <w:div w:id="1181236747">
      <w:bodyDiv w:val="1"/>
      <w:marLeft w:val="0"/>
      <w:marRight w:val="0"/>
      <w:marTop w:val="0"/>
      <w:marBottom w:val="0"/>
      <w:divBdr>
        <w:top w:val="none" w:sz="0" w:space="0" w:color="auto"/>
        <w:left w:val="none" w:sz="0" w:space="0" w:color="auto"/>
        <w:bottom w:val="none" w:sz="0" w:space="0" w:color="auto"/>
        <w:right w:val="none" w:sz="0" w:space="0" w:color="auto"/>
      </w:divBdr>
    </w:div>
    <w:div w:id="1209803681">
      <w:bodyDiv w:val="1"/>
      <w:marLeft w:val="0"/>
      <w:marRight w:val="0"/>
      <w:marTop w:val="0"/>
      <w:marBottom w:val="0"/>
      <w:divBdr>
        <w:top w:val="none" w:sz="0" w:space="0" w:color="auto"/>
        <w:left w:val="none" w:sz="0" w:space="0" w:color="auto"/>
        <w:bottom w:val="none" w:sz="0" w:space="0" w:color="auto"/>
        <w:right w:val="none" w:sz="0" w:space="0" w:color="auto"/>
      </w:divBdr>
    </w:div>
    <w:div w:id="1339120629">
      <w:bodyDiv w:val="1"/>
      <w:marLeft w:val="0"/>
      <w:marRight w:val="0"/>
      <w:marTop w:val="0"/>
      <w:marBottom w:val="0"/>
      <w:divBdr>
        <w:top w:val="none" w:sz="0" w:space="0" w:color="auto"/>
        <w:left w:val="none" w:sz="0" w:space="0" w:color="auto"/>
        <w:bottom w:val="none" w:sz="0" w:space="0" w:color="auto"/>
        <w:right w:val="none" w:sz="0" w:space="0" w:color="auto"/>
      </w:divBdr>
    </w:div>
    <w:div w:id="1997299961">
      <w:bodyDiv w:val="1"/>
      <w:marLeft w:val="0"/>
      <w:marRight w:val="0"/>
      <w:marTop w:val="0"/>
      <w:marBottom w:val="0"/>
      <w:divBdr>
        <w:top w:val="none" w:sz="0" w:space="0" w:color="auto"/>
        <w:left w:val="none" w:sz="0" w:space="0" w:color="auto"/>
        <w:bottom w:val="none" w:sz="0" w:space="0" w:color="auto"/>
        <w:right w:val="none" w:sz="0" w:space="0" w:color="auto"/>
      </w:divBdr>
    </w:div>
    <w:div w:id="203457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l:51003548.0%20" TargetMode="External"/><Relationship Id="rId4" Type="http://schemas.openxmlformats.org/officeDocument/2006/relationships/settings" Target="settings.xml"/><Relationship Id="rId9"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33135-5F0B-41B7-89B2-262B43AB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850</Words>
  <Characters>4848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 Айтказина</dc:creator>
  <cp:keywords/>
  <dc:description/>
  <cp:lastModifiedBy>Сандиан Дойман</cp:lastModifiedBy>
  <cp:revision>5</cp:revision>
  <dcterms:created xsi:type="dcterms:W3CDTF">2022-03-18T10:07:00Z</dcterms:created>
  <dcterms:modified xsi:type="dcterms:W3CDTF">2022-07-11T08:53:00Z</dcterms:modified>
</cp:coreProperties>
</file>