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D4" w:rsidRPr="001041D4" w:rsidRDefault="001041D4" w:rsidP="001041D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041D4">
        <w:rPr>
          <w:rFonts w:ascii="Times New Roman" w:eastAsia="Times New Roman" w:hAnsi="Times New Roman" w:cs="Times New Roman"/>
          <w:b/>
          <w:bCs/>
          <w:kern w:val="36"/>
          <w:sz w:val="48"/>
          <w:szCs w:val="48"/>
          <w:lang w:eastAsia="ru-RU"/>
        </w:rPr>
        <w:t>Қазақстан Республикасының Президенті Н.Назарбаевтың Қазақстан халқына Жолдауы. 2014 жылғы 11 қараша.</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1041D4">
        <w:rPr>
          <w:rFonts w:ascii="Times New Roman" w:eastAsia="Times New Roman" w:hAnsi="Times New Roman" w:cs="Times New Roman"/>
          <w:sz w:val="24"/>
          <w:szCs w:val="24"/>
          <w:lang w:eastAsia="ru-RU"/>
        </w:rPr>
        <w:t> </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b/>
          <w:bCs/>
          <w:sz w:val="24"/>
          <w:szCs w:val="24"/>
          <w:lang w:eastAsia="ru-RU"/>
        </w:rPr>
        <w:t>Нұрлы жол – болашаққа бастар жол</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b/>
          <w:bCs/>
          <w:sz w:val="24"/>
          <w:szCs w:val="24"/>
          <w:lang w:eastAsia="ru-RU"/>
        </w:rPr>
        <w:t>Құрметті қазақстандықтар!</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Бүгінде бүкіл әлем жаңа сындармен және қатерлермен бетпе-бет келіп отыр. Әлемдік экономика әлі де жаһандық қаржы-экономикалық дағдарыс салдарынан айыға қойған жоқ. Қалпына келу өте баяу және сенімсіз қадамдармен жүруде, ал кейбір жерлерде әлі құлдырау жалғасуда. Геосаяси дағдарыс пен жетекші державалардың санкциялық саясаты әлемдік экономиканы қалпына келтіруде қосымша кедергілер туындатуда. </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Мен өзімнің тәжірибемнен алдын ала сезіп отырғанымдай, таяудағы жылдар жаһандық сынақтардың уақыты болады. Әлемнің бүкіл архитектурасы өзгереді. Барлық елдер осы күрделі кезеңнен лайықты өте алмайды. Бұл шептен тек мықты мемлекеттер, жұдырықтай жұмылған халықтар ғана өтетін болады. Қазақстан, әлемдік экономиканың бір бөлшегі және геосаяси қысымның эпицентріне тікелей жақын орналасқан ел ретінде, барлық осы үдерістердің теріс ықпалын тап келеді. Нәтижесінде не болып жатқанын біз көріп отырмыз: әлемдік нарықтарда баға құлдырауда және, тұтастай алғанда, экономикалық өсім баяулауда.</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Халықаралық валюта қоры мен Дүниежүзілік банк тарапынан 2014 және одан кейінгі екі жылда әлемдік экономиканың дамуында болжам төмендеу жағына қарай қайта қаралғаны белгілі. Сондықтан кейбір позицияларды жедел түрде қайта қарап, сондай-ақ, алдағы кезеңдердің жоспарларына түзетулер енгізу қажет. Бізде ырғалып-жырғалуға уақыт жоқ. Бүгін айтылатын шараларды 2015 жылдың 1 қаңтарынан бастап жүзеге асыру керек. Біз теріс үрдістердің алдын алу үшін барлық ықтимал шараларды жедел қабылдауға тиіспіз.</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Бүгін менің тапсырмам бойынша Үкімет белсенді жұмысқа кірісіп кетті. Біз 2015 жылға арналған республикалық бюджеттің параметрлерін қайта қарадық. Бұл дұрыс, өйткені, біздің экспорттық шикізат ресурстарына бағаның құлдырауы бюджеттің кіріс бөлігіне қаржы түсуін төмендетуге алып келуде. Бірақ, соған қарамастан, Үкімет алдына оңай емес, алайда, нақты міндет – барлық әлеуметтік міндеттемелерді толық көлемінде қамтамасыз ету міндеті қойылып отыр.</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Дағдарыс жағдайларында, әлемдік тәжірибе көрсетіп отырғанындай, экономикалық саясатты қайта бағдарлаулар жүріп жатыр. Қолдауды экономикалық өсім мен жұмыспен қамтуда аса үлкен мультипликативті тиімділік беретін салалар алуы тиіс. Мұндай тәжірибе бізде бұған дейін болған. Біздің 2007-2009 жылдардағы дағдарысқа қарсы табысты шараларымызды еске алсақ та жеткілікті. Көріп отырғандарыңыздай, өмір біздің жоспарларымызға түзетулер енгізуде. Және біз партияның тұғырнамасын бүгінгі күн шындығы тұрғысынан қарай отырып жаңа мазмұнмен толықтыруға тиіспіз.</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 xml:space="preserve">Менің тапсырмам бойынша Үкімет дамудың жаңа ауқымды бағдарламасын жасауды аяқтады. Бүгінде, алдымызда тұрған сын-қатерлерге жауап бере отырып, мен </w:t>
      </w:r>
      <w:r w:rsidRPr="001041D4">
        <w:rPr>
          <w:rFonts w:ascii="Times New Roman" w:eastAsia="Times New Roman" w:hAnsi="Times New Roman" w:cs="Times New Roman"/>
          <w:sz w:val="24"/>
          <w:szCs w:val="24"/>
          <w:lang w:eastAsia="ru-RU"/>
        </w:rPr>
        <w:lastRenderedPageBreak/>
        <w:t>Қазақстанның «Нұрлы Жол» Жаңа Экономикалық Саясаты туралы жариялаймын. Мен 2015 жылға арналған халыққа жаңа Жолдауымды осыған арнаймын. Ол контрцикпикалық сипатқа ие болады және біздің экономикамыздағы құрылымдық реформаларды жалғастыруға бағытталады. Бұл нені білдіреді?</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Сыртқы нарықтардағы жағдай оңтайлылығымен ерекшеленіп, мұнай мен біздің экспорттық өнімдерімізге баға айтарлықтай жоғары деңгейде болған жылдары біз шикізат экспортынан түскен табыстарды Ұлттық қорға бағыттап келдік. Ұлттық қордың негізгі міндеттерінің бірі біздің экономикамыздың сыртқы естен тандырулар алдындағы орнықтылығын, оның ішінде, табиғи ресурстарға баға төмендеген жағдайда да, жоғарылату болып табылады.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Осы жылдардың бәрінде шикізат өндіру мен одан түскен табыстарды біз осы Қорға салып келдік. 10 миллиард долларды біз 2007-2009 жылдардағы дағдарысқа қарсы күреске бағыттадық. Қалған ақшаны ішіп-жеп және жұмсап қойған жоқпыз, сақтадық және көбейттік. Қазір біз осы резервтерді пайдалануға тиіс болатын кезең туындап келеді. Бұл қаржы қиын уақыттарды еңсеріп, экономикамыздың өсімін ынталандыруға көмектесетін болады. Бұл ресурстар қысқа мерзімдік шараларға арналмаған. Олар экономиканы әрі қарай қайта құрылымдауға бағытталатын болады. Нақты айтқанда, көліктік, энергетикалық, индустриялық және әлеуметтік инфрақұрылымдарды, шағын және орта бизнесті дамытуға бағытталады.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Ақпан айында Ұлттық қордан экономикалық өсім мен жұмыспен қамтуды қолдау үшін 2014-2015 жылдарға 500 миллиард теңгеден екі транш бойынша 1 триллион теңге бөлу туралы шешім қабылданған болатын. Басталған жобаларды аяқтау және аса өткір мәселелерді шешу үшін Үкіметке Ұлттық қордан 500 миллиард теңге көлеміндегі екінші транш қаржысын мына мақсаттарға бағыттауды тапсырамын.</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Бірінші. Шағын және орта бизнесті, сондай-ақ, ірі кәсіпкерлікті жеңілдікпен несиелеуге қосымша 100 миллиард теңге бөлу қажет. Бұл тамақ және химия өнеркәсібіндегі, машина жасаудағы, сондай-ақ, қызмет көрсетулер саласындағы жобаларды жүзеге асыруды қамтамасыз етеді.</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Екінші. Банк секторын сауықтыру және «жаман» несиелерді сатып алу үшін 2015 жылы Проблемалы несиелер қорын қосымша 250 миллиард теңге көлемінде капиталдандыруды қамтамасыз етуді тапсырамын.</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Үшінші. Жаңа инвестициялар тарту үшін тиісті жағдайларды жақсарту қажет. Осы мақсатта 2015 жылы «құрғақ порттың» бірінші кешені құрылысын аяқтауға, «Қорғас-Шығыс қақпасы» және Атырау мен Тараздағы «Ұлттық индустриялық мұнай химиясы  технопаркі» арнайы экономикалық аймақтары инфрақұрылымдарына 81 миллиард теңге бағыттауды тапсырамын.</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Төртінші. Бұған дейін бөлінген 25 миллиардқа ЭКСПО-2017 кешені құрылысын жалғастыруды несиелеу үшін 2015 жылы қосымша 40 миллиард теңге бөлуді тапсырамын.   </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 xml:space="preserve">Бесінші. ЭКСПО-2017 қарсаңында бізге Астананың көліктік инфрақұрылымын дамыту туралы ойластыру қажет. Астана аэропорты осы жылдың өзінде-ақ өзінің максималды өткізу қабілеті – 3,5 миллион адамға жетеді. Сондықтан оның әлеуетін ұлғайту үшін 2015 жылы жаңа терминал құрылысы мен ұшу-қону жолағын қайта жаңғырту үшін 29 </w:t>
      </w:r>
      <w:r w:rsidRPr="001041D4">
        <w:rPr>
          <w:rFonts w:ascii="Times New Roman" w:eastAsia="Times New Roman" w:hAnsi="Times New Roman" w:cs="Times New Roman"/>
          <w:sz w:val="24"/>
          <w:szCs w:val="24"/>
          <w:lang w:eastAsia="ru-RU"/>
        </w:rPr>
        <w:lastRenderedPageBreak/>
        <w:t>миллиард теңге бөлуді тапсырамын. Бұл өткізу қабілетін 2017 жылға қарай жылына 7,1 миллион жолаушыға дейін ұлғайтуға мүмкіндік береді.</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b/>
          <w:bCs/>
          <w:sz w:val="24"/>
          <w:szCs w:val="24"/>
          <w:lang w:eastAsia="ru-RU"/>
        </w:rPr>
        <w:t>Құрметті қазақстандықтар!</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Экономиканы дамытуда жаңа сыртқы тәуекелдерді есепке ала отырып, бізге іскерлік белсенділік пен жұмыспен қамтуды ынталандыру үшін жаңа бастамалар қажет. Жаңа Экономикалық Саясаттың Тұғыры мен бүгін жариялағалы отырған Инфрақұрылымдық дамудың жоспары болады. Ол 5 жылға есептелген және қатысуға 100-ден астам шетелдік компаниялар ниет білдіріп отырған ҮИИДБ-ны жүзеге асырудың Екінші бесжылдығына сәйкес келеді. Жалпы инвестициялық портфель 6 триллион теңгені құрайды, мемлекеттің үлесі – 15 пайыз.</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Қазақстан – ұшқан құстың қанаты талатын ұлан-ғайыр аумақтың иeci.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Қазір де қайнаған тіршілік күре жолдардың бойында. Жол – шын мәнінде өмірдің өзегі, бақуатты тірліктің қайнар көзі. Барлық аймақтар теміржолмен, тасжолмен,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бip-бipiмeн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       ***  </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Бірінші. Көліктік-логистикалық инфрақұрылымдарды дамыту. Ол макроөңірлерді хабтар қағидаты бойынша қалыптастыру аясында жүзеге асырылатын болады. Оның үстіне, инфрақұрылымдық қаңқа Астанамен және макроөңірлерді магистаралды автомобиль, теміржол және әуе жолдарымен  шұғыла қағидаты бойынша өзара байланыстырады. Бірінші кезекте, негізгі автожолдар жобасын жүзеге асыру қажет. Бұлар Батыс Қытай – Батыс Еуропа; Астана – Алматы; Астана – Өскемен; Астана – Ақтөбе – Атырау; Алматы – Өскемен; Қарағанды – Жезқазған – Қызылорда; Атырау – Астрахань.</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Сондай-ақ, елдің шығысында логистикалық хаб және батысында теңіз инфрақұрылымын құруды жалғастыру қажет. Батыс бағытта Каспий порты арқылы экспорттық әлеуетті арттыруға Құрық портынан ауқымды паромдық өткел және Боржақты – Ерсай теміржол желісі ықпал ететін болады. Үкіметке Қытайдың, Иранның, Ресей мен ЕО елдерінің «құрғақ» және теңіз порттарында терминалдық қуаттар салу немесе жалға алу мәселесін ойластыруды тапсырамын.</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Екінші. Индустриялық инфрақұрылымдарды дамыту. Инфрақұрылымдық жобаларды жүзеге асыру құрылыс материалдарына, көліктік-коммуникациялық, энергетикалық және тұрғын үй-коммуналдық салалар үшін өнімдер мен қызмет көрсетулерге үлкен сұраныс тудырады.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lastRenderedPageBreak/>
        <w:t>Осыған байланысты, біріншіден, жұмыс істеп тұрған арнайы экономикалық аймақтарда инфрақұрылымдар қалыптастыру жұмыстарын аяқтау керек. Үкіметке және әкімдерге оларды нақты жобалармен толықтыру бойынша жедел шаралар алу қажет. Екіншіден, өңірлерде ШОБ өндірісін дамыту мен қосымша инвестициялар тартуға бағытталған жаңа индустриялық аймақтар салу мәселесін ойластырған жөн. Туризм үшін инфрақұрылым – жеке бағыт. Оның басты басымдығы жұмыс орындары санын көптеп құру мүмкіндігі болып табылады. Мұнда бір жұмыс орнын құру өнеркәсіпке қарағанда 10 есе арзанға түседі.</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Үшінші. Энергетикалық инфрақұрылымдарды дамыту. Өткен 5 жылда энергетикада индустрияландыру бағдарламасы шеңберінде үлкен жұмыстар жүргізілді. Соған қарамастан, магистралдық желілердің шектеулілігі елдің оңтүстік өңірлерінде электр энергиясының, орталық және шығыс облыстарында табиғи газдың тапшылығын туындатып отыр. Екі жобаға назар салу керек. «Екібастұз – Семей – Өскемен» және «Семей – Ақтоғай – Талдықорған – Алматы» бағыттарында жоғары вольтты желілер салу қажет. Бұл қазақстандық электр стансаларының елдің барлық өңірлерін теңдестірілген энергиямен қамтамасыз етуіне мүмкіндік береді.</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Төртінші. ТКШ мен су- және жылумен қамтамасыз ету желілері инфрақұрылымдарын жаңғырту. Инвестицияларға жалпы қажеттілік қаржыландырудың барлық көздерінен 2020 жылға дейін жыл сайын ең азы 200 миллиард теңге бөлгенде кем дегенде 2 триллион теңгені құрайды.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Бүгін ТКШ-ны жаңғыртуға инвестициялар салуға Еуропа Қайта құру және даму банкі, Азия даму банкі, Ислам даму банкі, сондай-ақ, жеке инвесторлар үлкен қызығушылық танытып отыр. Ұзақ мерзімді инвестициялық тарифтер ұсыну арқылы олардың барынша тартылуын қамтамасыз ету қажет. Тарифтердің айтарлықтай ұлғаюына жол бермеу үшін ондай жобаларды мемлекет қосымша қаржыландыруы керек. Осыған байланысты жылу- және сумен қамтамасыз ету жүйелерін жаңғырту қарқынын жеделдету үшін бюджетте қарастырылған қаржыға қосымша жыл сайын 100 миллиард теңге бағыттау ұтымды болмақ.   </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Бесінші. Тұрғын үй инфрақұрылымдарын нығайту. Агломерациялар қалыптастыру айтарлықтай тұрғындар ағынымен қатарласа жүреді. Бұл еңбек нарығы мен қалалардың инфрақұрылымына, соның ішінде, тұрғын үй қорына қысым туғызады. Сондықтан жалға берілетін тұрғын үй құрылысына көзқарасты қайта қараған жөн. Мемлекет әлеуметтік жалдамалы баспананы салып, оны тұрғындарға сатып алу құқын бере отырып, ұзақ мерзімді жалға ұсынады. Баспананы тікелей, делдалдарсыз және несиеге барынша төмен пайызбен ұсыну оның сатып алу құнын арзандатуға мүмкіндік береді. Бастапқы жарнаның болмауы мен ипотека үшін төмен пайыздар баспананы қазақстандықтардың көптеген жіктері үшін қолжетімді ете түседі. Сондықтан 2015-2016 жылдар ішінде жалға берілетін тұрғын үй құрылысын қаржыландыруды қосымша 180 миллиард теңге сомасында ұлғайтамыз.</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 xml:space="preserve">Алтыншы. Әлеуметтік инфрақұрылымдарды дамыту. Бірінші кезекте, бұл – апатты мектептер мен үш ауысымда оқыту проблемаларын шешу. Бұл – біздің Сайлауалды тұғырнамамыздың негізгі индикаторларының бірі. Үшжылдық бюджетте қарастырылған қаржы бұл проблеманы 2017 жылға дейін шешуге мүмкіндік бермейді. Сондықтан Үкіметке қосымша 70 миллиард теңге бағыттауды тапсырамын. Балалар бақшасының жетіспеушілігі – басқа мәселе. Мектепке дейінгі мекемелерде орындар тапшылығын түбегейлі қысқарту үшін 3 жыл бойы қосымша 20 миллиард теңге бағыттауды </w:t>
      </w:r>
      <w:r w:rsidRPr="001041D4">
        <w:rPr>
          <w:rFonts w:ascii="Times New Roman" w:eastAsia="Times New Roman" w:hAnsi="Times New Roman" w:cs="Times New Roman"/>
          <w:sz w:val="24"/>
          <w:szCs w:val="24"/>
          <w:lang w:eastAsia="ru-RU"/>
        </w:rPr>
        <w:lastRenderedPageBreak/>
        <w:t>тапсырамын. Әкімдер жеке секторды тарта отырып, бұл жұмыспен барынша айналысуы тиіс.</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Индустрияландыру бағдарламалары шеңберінде базаларында ғылымның экономика салаларымен және мамандар дайындаумен байланысы қамтамасыз етілетін 10 ЖОО анықталды. Осы мақсаттарға 2017 жылға дейін 10 миллиард теңге бағыттай отырып, осы жоғары оқу орындарының материалдық-техникалық базасын қалыптастыруды тапсырамын.</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Жетінші. Шағын және орта бизнес пен іскерлік белсенділікті қолдау бойынша жұмысты жалғастыру қажет. Бүгінде Ұлттық қордан ШОБ-ты қолдауға және несиелеуге бағытталған 100 миллиард теңге толықтай игерілді. Бұл 4,5 мың жұмыс орнын құруға мүмкіндік берді. Бұл қаржыға сұраныс ұсыныстан 23 миллиард теңгеге асып түсті. Бизнесті 10 жылға бар-жоғы 6 пайызбен несиелеудің бұрын-соңды болмаған шарты жасалды. Мұндай шарттар біздің елімізде бұған дейін болған емес. ШОБ-ты экономикалық өсімнің драйвері ретінде дамыту және оның үлесін 2050 жылға қарай ІЖӨ-нің 50 пайызына ұлғайту бойынша жұмысты жалғастырған жөн. Сондықтан шағын және орта бизнес үшін 2015-2017 жылдары жалпы сомасы 155 миллиард теңге несие желілерін АДБ, ЕҚДБ, Дүниежүзілік банк есебінен тиімді пайдалану қажет.  </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b/>
          <w:bCs/>
          <w:sz w:val="24"/>
          <w:szCs w:val="24"/>
          <w:lang w:eastAsia="ru-RU"/>
        </w:rPr>
        <w:t>Құрметті қазақстандықтар!</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Әлемдік экономикадағы жағдай мынадай, дағдарысты жағдайларда алға қойған мақсаттарға қосымша қаржы ресурстарынсыз қол жеткізу айтарлықтай күрделі.</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Кезінде Ұлттық қордың не үшін құрылғанын қаперлеріңізге салғым келеді. Оның басты міндеті – тұрақты әлеуметтік-экономикалық дамуды қамтамасыз ету және экономиканы сыртқы қолайсыз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Мен Ұлттық қордан 2015-тен 2017 жылға дейінгі кезеңге жыл сайын қосымша 3 миллиард долларға дейін бөлу жөнінде шешім қабылдадым. Үкіметке бір апта мерзімде Ұлттық қордан қаржы бөлу үшін тиісті шешім дайындауды және 2015 жылға арналған республикалық бюджет жобасында қажетті қаржыларды ескеруді тапсырамын. Сондай-ақ, Үкімет қажетті шаралар қабылдап, осы қаржылардың тиімді әрі оңтайлы пайдаланылуын қамтамасыз етуі керек.</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Мен құрған комиссия қаржының тиімді жұмсалуын қатаң қадағалап, жеке өзіме баяндап отыратын болады. Әр теңге үшін қатаң сұрау болмақ. Барлық әкімдерге айрықша жауапкершілік жүктеледі. «Нұр Отан» осы жұмысқа белсенді араласып, барлық деңгейлерде қатаң партиялық бақылау орнатуы тиіс.</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Ұлттық қор инвестициялары экономиканың тиісті салаларында міндетті құрылымдық реформалар жүргізумен қоса-қабат жүруі тиіс. Ол үшін жобаларды халықаралық қаржы ұйымдарымен бірлесіп жүзеге асыруды қамтамасыз ету қажет. Мәселен, Дүниежүзілік банк, Азия даму банкі, ЕҚДБ және ИДБ қазірдің өзінде 90 басымдықты жобаға 9 миллиард доллар шамасында бөлуге дайын. Қаржыларды бөлу инвестициялық белсенділікті қолдауға, халықтың табыстары деңгейі төмендеуінің алдын алуға және жаңа жұмыс орындарын ашуды ынталандыруға бағытталған. Нәтижесінде қысқа мерзімді және орта мерзімді перспективада экономиканың тұрақты өсуі қамтамасыз етіледі.</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lastRenderedPageBreak/>
        <w:t>Біздің білім беруді, денсаулық сақтауды, ауыл шаруашылығын дамыту бағдарламаларымыз жалғаса береді. Бұл туралы алдағы жылы Үкіметтің алғашқы кеңейтілген отырысында нақты әңгіме қозғайтын боламыз. «Нұрлы Жол» Жаңа Экономикалық Саясат – әлемнің ең дамыған 30 елінің қатарына бару жолындағы біздің ауқымды қадамымыз.</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Бүгінде табысты жұмыс істеу үшін барлық қажетті жағдайлар жасалған. Әкімшілік реформа жүргізілді, Үкімет пен атқарушы биліктің жаңа құрылымы жұмыс істеуде. Әр министр не істеу керек екенін біледі. Біз басқарудағы қосарланушылық пен қажет емес буындарды жойдық. Әкімдер өкілеттіліктің қажетті деңгейіне ие болды. Өңірлерде бәрі бар – бағдарламалар, ресурстар, қаржы құралдары. Әркім өз жұмыс учаскесі үшін жауап береді. Тек білекті сыбанып, іске кірісу қажет.</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«Нұрлы Жол» Жаңа Экономикалық Саясат біздің экономикамыздың таяу жылдардағы өсімінің драйвері болады. Тек жол құрылысы арқылы ғана жаңадан 200 жұмыс орны құрылады. Ал бұл халықтың жұмыспен қамтылуын және табыстарының өсуін білдіреді. «Нұрлы Жол» цемент, металл, техника, битум, жабдықтар өндіру мен соған сәйкес қызметтер сияқты экономиканың басқа да салаларына мультипликативті әсер етеді. Жолдар – Қазақстан үшін өмір желісі. Біздің кең байтақ жерімізде жолдар бойында әркезде де өмір пайда болған және дамып отырған. Біз Астанадан барлық жақтарға автомобиль, теміржол және авиациялық магистральдар тарайтындай көлік желісін құруға тиіспіз. Жүректен тарайтын артериялар сияқты. Күннен тарайтын шұғыла сияқты.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Қазақстандықтар салатын жаңа магистральдар біздің экономикамыз бен қоғамымызды жаңартады. Олар біздің еліміздің барлық түкпірлерін орталықпен берік байланыстырады. Жүк тасымалы жеделдейді және ұлғаяды. Ел арқылы транзит көлемі артады. Біздің азаматтарымыз заманауи және сапалы автомагистральдармен жүріп, кез келген өңірге қауіпсіз және тез жететін болады. Әлеуметтік инфрақұрылым жақсарады, жаңа және заманауи мектептер мен ауруханалар жоғары сапалы қызметтер көрсетеді. Нәтижесінде ол әрбір қазақстандықтың әл-ауқаты мен өмір сапасында көрініс табады. Ал ең бастысы – осының бәрі болашақ ұрпақтың байлығы ретінде біздің жерімізде қалады.</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b/>
          <w:bCs/>
          <w:sz w:val="24"/>
          <w:szCs w:val="24"/>
          <w:lang w:eastAsia="ru-RU"/>
        </w:rPr>
        <w:t>Құрметті қазақстандықтар!</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Алда үлкен де жауапты жұмыстар тұр. Толысқандықтың жаһандық сынынан өту үшін біздің топтаса білуіміз қажет. Біз барлық қазақстандықтар арасындағы сенімді нығайтуға тиіспіз! Бір-бірімізге тағатты болуымыз керек! Бұлар – Қазақстанның болашағына кілттер. Этносаралық келісім – ол өміршеңдік оттегі. Біз дем алған кезде оны байқамаймыз, ол өздігінен болады – біз тек өмір сүреміз. Бірлігіміз бен этносаралық келісімді біздің өзіміз сақтауға тиіспіз. Оны біз үшін ешкім ешқашан сырттан келіп жасамайды. Біздің жастарымыз жаңа, тәуелсіз елде өсіп келеді. Бүгінгі буын 90-шы жылдардағы этносаралық соғыстар мен қақтығыстарды, күйреуді көрген жоқ. Сондықтан көпшілігі Қазақстандағы тұрақтылық пен қолайлы өмірді туғаннан солай болуға тиіс сияқты қабылдайды.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Тұрақтылық пен келісім дегеніміз не? Ол отбасылық әл-ауқат, қауіпсіздік, баспана. Бейбітшілік – ол әке мен ана қуанышы, ата-аналар денсаулығы және біздің балаларымыздың бақыты. Бейбітшілік – ол тұрақты жұмыс, жалақы және ертеңгі күнге деген сенім. Бейбітшілік пен тұрақтылық – күн сайынғы еңбекпен қорғап, нығайтуды қажет ететін жалпыхалықтық жетістік. Мен жастар – біздің болашағымыздың тірегі дегенді әркез айтып келемін. Мемлекет жаңа буынның алдында барлық есіктер мен жолдарды ашты! «Нұрлы Жол», міне, біздің креативті ырғақты жастарымыздың күш-жігер жұмсап, құлаш сермейтін тұсы осы!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lastRenderedPageBreak/>
        <w:t>Алдағы жылы біз Конституцияны қабылдаудың және Қазақстан халқы Ассамблеясы құрылуының 20 жылдығын салтанатты түрде атап өтеміз. Осы даталарды атап өте отырып, бізге қазақстандықтарды рухани тұрғыда бұрынғыдан да гөрі күштірек, топтасқан және бұрынғыдан да бетер тағатты ету маңызды. Қазақстан, тек алға атты біздің басты қағидатымыз тарихтың жаңа жауапкершілікті орамында жаңаша үн мен неғұрлым терең мағынаға ие болатынына менің сенімім мол. Баршаларыңызға біздің Отанымызды бұрынғыдан да зор биікке көтеретін жаңа шыңдарға қол жеткізуде табыстар тілеймін!</w:t>
      </w:r>
    </w:p>
    <w:p w:rsidR="001041D4" w:rsidRPr="001041D4" w:rsidRDefault="001041D4" w:rsidP="001041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41D4">
        <w:rPr>
          <w:rFonts w:ascii="Times New Roman" w:eastAsia="Times New Roman" w:hAnsi="Times New Roman" w:cs="Times New Roman"/>
          <w:b/>
          <w:bCs/>
          <w:sz w:val="24"/>
          <w:szCs w:val="24"/>
          <w:lang w:eastAsia="ru-RU"/>
        </w:rPr>
        <w:t>Қадірлі халқым!</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p>
    <w:p w:rsidR="001041D4" w:rsidRPr="001041D4" w:rsidRDefault="001041D4" w:rsidP="001041D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1D4">
        <w:rPr>
          <w:rFonts w:ascii="Times New Roman" w:eastAsia="Times New Roman" w:hAnsi="Times New Roman" w:cs="Times New Roman"/>
          <w:sz w:val="24"/>
          <w:szCs w:val="24"/>
          <w:lang w:eastAsia="ru-RU"/>
        </w:rPr>
        <w:t>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ЭКСПO-2017 көрмесін табысты өткізіп, еліміздің әлеуетін әлемге паш етеміз. Ұлы жолдағы сапарымыз сәтті, болашағымыз жарқын болсын! Баршаңызға «Нұрлы Жол» Жолдауын жүзеге асыруда табыс тілеймін!</w:t>
      </w:r>
    </w:p>
    <w:p w:rsidR="0006154C" w:rsidRDefault="0006154C"/>
    <w:sectPr w:rsidR="00061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01"/>
    <w:rsid w:val="0006154C"/>
    <w:rsid w:val="001041D4"/>
    <w:rsid w:val="00172C01"/>
    <w:rsid w:val="006D4150"/>
    <w:rsid w:val="00E80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41760">
      <w:bodyDiv w:val="1"/>
      <w:marLeft w:val="0"/>
      <w:marRight w:val="0"/>
      <w:marTop w:val="0"/>
      <w:marBottom w:val="0"/>
      <w:divBdr>
        <w:top w:val="none" w:sz="0" w:space="0" w:color="auto"/>
        <w:left w:val="none" w:sz="0" w:space="0" w:color="auto"/>
        <w:bottom w:val="none" w:sz="0" w:space="0" w:color="auto"/>
        <w:right w:val="none" w:sz="0" w:space="0" w:color="auto"/>
      </w:divBdr>
      <w:divsChild>
        <w:div w:id="1885941954">
          <w:marLeft w:val="0"/>
          <w:marRight w:val="0"/>
          <w:marTop w:val="0"/>
          <w:marBottom w:val="0"/>
          <w:divBdr>
            <w:top w:val="none" w:sz="0" w:space="0" w:color="auto"/>
            <w:left w:val="none" w:sz="0" w:space="0" w:color="auto"/>
            <w:bottom w:val="none" w:sz="0" w:space="0" w:color="auto"/>
            <w:right w:val="none" w:sz="0" w:space="0" w:color="auto"/>
          </w:divBdr>
          <w:divsChild>
            <w:div w:id="1295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3219</Words>
  <Characters>18351</Characters>
  <Application>Microsoft Office Word</Application>
  <DocSecurity>0</DocSecurity>
  <Lines>152</Lines>
  <Paragraphs>43</Paragraphs>
  <ScaleCrop>false</ScaleCrop>
  <Company>Microsoft</Company>
  <LinksUpToDate>false</LinksUpToDate>
  <CharactersWithSpaces>21527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Исмаилханова</dc:creator>
  <cp:keywords/>
  <dc:description/>
  <cp:lastModifiedBy>Исмаилханова</cp:lastModifiedBy>
  <cp:revision>4</cp:revision>
  <dcterms:created xsi:type="dcterms:W3CDTF">2014-11-12T03:33:00Z</dcterms:created>
  <dcterms:modified xsi:type="dcterms:W3CDTF">2014-11-12T03:34:00Z</dcterms:modified>
</cp:coreProperties>
</file>