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DC160" w14:textId="08C1FE28" w:rsidR="00505D8E" w:rsidRPr="00A32EE3" w:rsidRDefault="00F3638F" w:rsidP="00505D8E">
      <w:pPr>
        <w:spacing w:after="0" w:line="240" w:lineRule="auto"/>
        <w:ind w:left="4253"/>
        <w:jc w:val="both"/>
        <w:rPr>
          <w:rFonts w:ascii="Times New Roman" w:hAnsi="Times New Roman" w:cs="Times New Roman"/>
          <w:sz w:val="28"/>
          <w:szCs w:val="28"/>
          <w:lang w:val="kk-KZ"/>
        </w:rPr>
      </w:pPr>
      <w:r w:rsidRPr="00A32EE3">
        <w:rPr>
          <w:rFonts w:ascii="Times New Roman" w:hAnsi="Times New Roman" w:cs="Times New Roman"/>
          <w:bCs/>
          <w:sz w:val="28"/>
          <w:szCs w:val="28"/>
          <w:lang w:val="kk-KZ"/>
        </w:rPr>
        <w:t xml:space="preserve">Қазақстан Ұлттық Банкі қызметінің басым бағыттары бойынша зерттеулерді жүргізу үшін гранттар ұсынуға ізденушілерге конкурстық іріктеу жүргізуге конкурстық құжаттамаға </w:t>
      </w:r>
      <w:r w:rsidR="00A32EE3">
        <w:rPr>
          <w:rFonts w:ascii="Times New Roman" w:hAnsi="Times New Roman" w:cs="Times New Roman"/>
          <w:bCs/>
          <w:sz w:val="28"/>
          <w:szCs w:val="28"/>
          <w:lang w:val="kk-KZ"/>
        </w:rPr>
        <w:br/>
      </w:r>
      <w:r w:rsidRPr="00A32EE3">
        <w:rPr>
          <w:rFonts w:ascii="Times New Roman" w:hAnsi="Times New Roman" w:cs="Times New Roman"/>
          <w:b/>
          <w:bCs/>
          <w:sz w:val="28"/>
          <w:szCs w:val="28"/>
          <w:lang w:val="kk-KZ"/>
        </w:rPr>
        <w:t>1-қосымша</w:t>
      </w:r>
    </w:p>
    <w:p w14:paraId="35D07583" w14:textId="77777777" w:rsidR="00505D8E" w:rsidRPr="00A32EE3" w:rsidRDefault="00505D8E" w:rsidP="00DA1E66">
      <w:pPr>
        <w:spacing w:line="240" w:lineRule="auto"/>
        <w:jc w:val="center"/>
        <w:rPr>
          <w:rFonts w:ascii="Times New Roman" w:hAnsi="Times New Roman" w:cs="Times New Roman"/>
          <w:b/>
          <w:sz w:val="24"/>
          <w:szCs w:val="24"/>
          <w:lang w:val="kk-KZ"/>
        </w:rPr>
      </w:pPr>
    </w:p>
    <w:p w14:paraId="1939032D" w14:textId="6E2FA8CA" w:rsidR="00DA1E66" w:rsidRPr="00A32EE3" w:rsidRDefault="00F3638F" w:rsidP="00DA1E66">
      <w:pPr>
        <w:spacing w:line="240" w:lineRule="auto"/>
        <w:jc w:val="center"/>
        <w:rPr>
          <w:rFonts w:ascii="Times New Roman" w:hAnsi="Times New Roman" w:cs="Times New Roman"/>
          <w:b/>
          <w:sz w:val="24"/>
          <w:szCs w:val="24"/>
          <w:lang w:val="kk-KZ"/>
        </w:rPr>
      </w:pPr>
      <w:r w:rsidRPr="00A32EE3">
        <w:rPr>
          <w:rFonts w:ascii="Times New Roman" w:hAnsi="Times New Roman" w:cs="Times New Roman"/>
          <w:b/>
          <w:sz w:val="24"/>
          <w:szCs w:val="24"/>
          <w:lang w:val="kk-KZ"/>
        </w:rPr>
        <w:t>ЗЕРТТЕУ ТАҚЫРЫБЫНА ТЕХНИКАЛЫҚ ТАПСЫРМА</w:t>
      </w:r>
      <w:r w:rsidR="00DA1E66" w:rsidRPr="00A32EE3">
        <w:rPr>
          <w:rFonts w:ascii="Times New Roman" w:hAnsi="Times New Roman" w:cs="Times New Roman"/>
          <w:b/>
          <w:sz w:val="24"/>
          <w:szCs w:val="24"/>
          <w:lang w:val="kk-KZ"/>
        </w:rPr>
        <w:t>:</w:t>
      </w:r>
    </w:p>
    <w:p w14:paraId="3B3B8DFE" w14:textId="4A21E6BA" w:rsidR="00DA1E66" w:rsidRPr="00A32EE3" w:rsidRDefault="00F06B13" w:rsidP="00DA1E66">
      <w:pPr>
        <w:spacing w:line="240" w:lineRule="auto"/>
        <w:jc w:val="center"/>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1. </w:t>
      </w:r>
      <w:r w:rsidR="00F3638F" w:rsidRPr="00A32EE3">
        <w:rPr>
          <w:rFonts w:ascii="Times New Roman" w:hAnsi="Times New Roman" w:cs="Times New Roman"/>
          <w:b/>
          <w:sz w:val="24"/>
          <w:szCs w:val="24"/>
          <w:lang w:val="kk-KZ"/>
        </w:rPr>
        <w:t xml:space="preserve">ТУЫНДЫ ҚАРЖЫ ҚҰРАЛДАРЫНЫҢ НАРЫҒЫ: ДАМУ БОЙЫНША КЕДЕРГІЛЕР МЕН ШАРАЛАР </w:t>
      </w:r>
    </w:p>
    <w:tbl>
      <w:tblPr>
        <w:tblStyle w:val="a4"/>
        <w:tblW w:w="0" w:type="auto"/>
        <w:tblLook w:val="04A0" w:firstRow="1" w:lastRow="0" w:firstColumn="1" w:lastColumn="0" w:noHBand="0" w:noVBand="1"/>
      </w:tblPr>
      <w:tblGrid>
        <w:gridCol w:w="2815"/>
        <w:gridCol w:w="6756"/>
      </w:tblGrid>
      <w:tr w:rsidR="00F3638F" w:rsidRPr="00A32EE3" w14:paraId="0EB65DDE"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76C32F66" w14:textId="468CFA79" w:rsidR="00F3638F" w:rsidRPr="00A32EE3" w:rsidRDefault="00F3638F" w:rsidP="00F3638F">
            <w:pPr>
              <w:tabs>
                <w:tab w:val="left" w:pos="567"/>
              </w:tabs>
              <w:spacing w:after="120" w:line="240" w:lineRule="auto"/>
              <w:rPr>
                <w:rFonts w:ascii="Times New Roman" w:hAnsi="Times New Roman" w:cs="Times New Roman"/>
                <w:b/>
                <w:sz w:val="24"/>
                <w:szCs w:val="24"/>
                <w:lang w:val="kk-KZ"/>
              </w:rPr>
            </w:pPr>
            <w:r w:rsidRPr="00A32EE3">
              <w:rPr>
                <w:rFonts w:ascii="Times New Roman" w:hAnsi="Times New Roman" w:cs="Times New Roman"/>
                <w:b/>
                <w:sz w:val="24"/>
                <w:szCs w:val="24"/>
                <w:lang w:val="kk-KZ"/>
              </w:rPr>
              <w:t>Жауапты бөлімше</w:t>
            </w:r>
          </w:p>
        </w:tc>
        <w:tc>
          <w:tcPr>
            <w:tcW w:w="6756" w:type="dxa"/>
            <w:tcBorders>
              <w:top w:val="single" w:sz="4" w:space="0" w:color="auto"/>
              <w:left w:val="single" w:sz="4" w:space="0" w:color="auto"/>
              <w:bottom w:val="single" w:sz="4" w:space="0" w:color="auto"/>
              <w:right w:val="single" w:sz="4" w:space="0" w:color="auto"/>
            </w:tcBorders>
            <w:hideMark/>
          </w:tcPr>
          <w:p w14:paraId="38FE4C00" w14:textId="0C2D9117" w:rsidR="00F3638F" w:rsidRPr="00A32EE3" w:rsidRDefault="00F3638F" w:rsidP="00F3638F">
            <w:pPr>
              <w:tabs>
                <w:tab w:val="left" w:pos="567"/>
              </w:tabs>
              <w:spacing w:after="120" w:line="240" w:lineRule="auto"/>
              <w:rPr>
                <w:rFonts w:ascii="Times New Roman" w:hAnsi="Times New Roman" w:cs="Times New Roman"/>
                <w:b/>
                <w:sz w:val="24"/>
                <w:szCs w:val="24"/>
                <w:lang w:val="kk-KZ"/>
              </w:rPr>
            </w:pPr>
            <w:r w:rsidRPr="00A32EE3">
              <w:rPr>
                <w:rFonts w:ascii="Times New Roman" w:hAnsi="Times New Roman" w:cs="Times New Roman"/>
                <w:b/>
                <w:sz w:val="24"/>
                <w:szCs w:val="24"/>
                <w:lang w:val="kk-KZ"/>
              </w:rPr>
              <w:t>Монетарлық операциялар департаменті</w:t>
            </w:r>
          </w:p>
        </w:tc>
      </w:tr>
      <w:tr w:rsidR="00DA1E66" w:rsidRPr="00A32EE3" w14:paraId="5E7B70AB" w14:textId="77777777" w:rsidTr="00F3638F">
        <w:tc>
          <w:tcPr>
            <w:tcW w:w="9571" w:type="dxa"/>
            <w:gridSpan w:val="2"/>
            <w:tcBorders>
              <w:top w:val="single" w:sz="4" w:space="0" w:color="auto"/>
              <w:left w:val="single" w:sz="4" w:space="0" w:color="auto"/>
              <w:bottom w:val="single" w:sz="4" w:space="0" w:color="auto"/>
              <w:right w:val="single" w:sz="4" w:space="0" w:color="auto"/>
            </w:tcBorders>
            <w:hideMark/>
          </w:tcPr>
          <w:p w14:paraId="053BB42A" w14:textId="10FEED2C" w:rsidR="00DA1E66" w:rsidRPr="00A32EE3" w:rsidRDefault="00DA1E66" w:rsidP="00BE2FB9">
            <w:pPr>
              <w:tabs>
                <w:tab w:val="left" w:pos="567"/>
              </w:tabs>
              <w:spacing w:after="120" w:line="240" w:lineRule="auto"/>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1. </w:t>
            </w:r>
            <w:r w:rsidR="00BE2FB9" w:rsidRPr="00A32EE3">
              <w:rPr>
                <w:rFonts w:ascii="Times New Roman" w:hAnsi="Times New Roman" w:cs="Times New Roman"/>
                <w:b/>
                <w:sz w:val="24"/>
                <w:szCs w:val="24"/>
                <w:lang w:val="kk-KZ"/>
              </w:rPr>
              <w:t>Зерттеудің мақсаты мен міндеттері, зерттеу мәні, зерттеу міндетінің өзектілігі мен негізділігі</w:t>
            </w:r>
          </w:p>
        </w:tc>
      </w:tr>
      <w:tr w:rsidR="00DA1E66" w:rsidRPr="0039332C" w14:paraId="2A1F4EFD"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409E3FEA" w14:textId="1DEF582D" w:rsidR="00DA1E66" w:rsidRPr="00A32EE3" w:rsidRDefault="00BE2FB9">
            <w:pPr>
              <w:spacing w:after="0" w:line="240" w:lineRule="auto"/>
              <w:rPr>
                <w:rFonts w:ascii="Times New Roman" w:hAnsi="Times New Roman" w:cs="Times New Roman"/>
                <w:sz w:val="24"/>
                <w:szCs w:val="24"/>
                <w:lang w:val="kk-KZ"/>
              </w:rPr>
            </w:pPr>
            <w:r w:rsidRPr="00A32EE3">
              <w:rPr>
                <w:rFonts w:ascii="Times New Roman" w:eastAsia="Times New Roman" w:hAnsi="Times New Roman" w:cs="Times New Roman"/>
                <w:b/>
                <w:sz w:val="24"/>
                <w:szCs w:val="24"/>
                <w:lang w:val="kk-KZ"/>
              </w:rPr>
              <w:t>Зерттеу проблемасын белгілеу</w:t>
            </w:r>
          </w:p>
        </w:tc>
        <w:tc>
          <w:tcPr>
            <w:tcW w:w="6756" w:type="dxa"/>
            <w:tcBorders>
              <w:top w:val="single" w:sz="4" w:space="0" w:color="auto"/>
              <w:left w:val="single" w:sz="4" w:space="0" w:color="auto"/>
              <w:bottom w:val="single" w:sz="4" w:space="0" w:color="auto"/>
              <w:right w:val="single" w:sz="4" w:space="0" w:color="auto"/>
            </w:tcBorders>
            <w:hideMark/>
          </w:tcPr>
          <w:p w14:paraId="1206CE26" w14:textId="7BA63324" w:rsidR="00DA1E66" w:rsidRPr="00A32EE3" w:rsidRDefault="00583B1E">
            <w:pPr>
              <w:spacing w:after="60" w:line="240" w:lineRule="auto"/>
              <w:jc w:val="both"/>
              <w:rPr>
                <w:rFonts w:ascii="Times New Roman" w:hAnsi="Times New Roman" w:cs="Times New Roman"/>
                <w:sz w:val="24"/>
                <w:szCs w:val="24"/>
                <w:lang w:val="kk-KZ"/>
              </w:rPr>
            </w:pPr>
            <w:r w:rsidRPr="00A32EE3">
              <w:rPr>
                <w:rFonts w:ascii="Times New Roman" w:eastAsia="Times New Roman" w:hAnsi="Times New Roman" w:cs="Times New Roman"/>
                <w:sz w:val="24"/>
                <w:szCs w:val="24"/>
                <w:lang w:val="kk-KZ"/>
              </w:rPr>
              <w:t>ҚР туынды қаржы құралдары (бұдан әрі – ТҚҚ) нарығындағы үрдістерді анықтау, оның ішінде нарықтың көлемі мен өтімділігін, қолданыстағы құралдардың сипаттамасын, олардың ҚР шетел валюталары нарығына және бағалы қағаздар нарығына әсерін бағалау</w:t>
            </w:r>
            <w:r w:rsidR="00DA1E66" w:rsidRPr="00A32EE3">
              <w:rPr>
                <w:rFonts w:ascii="Times New Roman" w:eastAsia="Times New Roman" w:hAnsi="Times New Roman" w:cs="Times New Roman"/>
                <w:sz w:val="24"/>
                <w:szCs w:val="24"/>
                <w:lang w:val="kk-KZ"/>
              </w:rPr>
              <w:t xml:space="preserve">. </w:t>
            </w:r>
            <w:r w:rsidR="00474A1C" w:rsidRPr="00A32EE3">
              <w:rPr>
                <w:rFonts w:ascii="Times New Roman" w:eastAsia="Times New Roman" w:hAnsi="Times New Roman" w:cs="Times New Roman"/>
                <w:sz w:val="24"/>
                <w:szCs w:val="24"/>
                <w:lang w:val="kk-KZ"/>
              </w:rPr>
              <w:t>ТҚҚ сұранысы мен ұсынысының негізгі көздерін және ТҚҚ сұранысы мен ұсынысына әсер ететін негізгі факторларды бөліп көрсету</w:t>
            </w:r>
            <w:r w:rsidR="00DA1E66" w:rsidRPr="00A32EE3">
              <w:rPr>
                <w:rFonts w:ascii="Times New Roman" w:eastAsia="Times New Roman" w:hAnsi="Times New Roman" w:cs="Times New Roman"/>
                <w:sz w:val="24"/>
                <w:szCs w:val="24"/>
                <w:lang w:val="kk-KZ"/>
              </w:rPr>
              <w:t xml:space="preserve">. </w:t>
            </w:r>
            <w:r w:rsidR="004729E4" w:rsidRPr="00A32EE3">
              <w:rPr>
                <w:rFonts w:ascii="Times New Roman" w:eastAsia="Times New Roman" w:hAnsi="Times New Roman" w:cs="Times New Roman"/>
                <w:sz w:val="24"/>
                <w:szCs w:val="24"/>
                <w:lang w:val="kk-KZ"/>
              </w:rPr>
              <w:t>Шетел валюталары нарығына қатысты offshore NDF нарығындағы үрдістерді, олардың сұранысы мен ұсыныстарының көздерін зерделеу. ТҚҚ нарығындағы негізгі проблемалар мен кедергілерді бөліп көрсету, нарық қатысушыларының төмен белсенділігінің себептерін анықтау. Халықаралық тәжірибені ескере отырып және соның мысалында ТҚҚ нарығының сандық және сапалық дамуы үшін ұйымдастырылған (биржалық) нарыққа назар аудара отырып ұсыныстар әзірлеу (реттеушілік/директивтік, нарықтық және басқа да шаралардың орындылығын қарау). Шетел валюталары нарығындағы және бағалы қағаздар нарығындағы ТҚҚ нарығының үлесін арттыру бойынша шаралар әзірлеу</w:t>
            </w:r>
            <w:r w:rsidR="00DA1E66" w:rsidRPr="00A32EE3">
              <w:rPr>
                <w:rFonts w:ascii="Times New Roman" w:eastAsia="Times New Roman" w:hAnsi="Times New Roman" w:cs="Times New Roman"/>
                <w:sz w:val="24"/>
                <w:szCs w:val="24"/>
                <w:lang w:val="kk-KZ"/>
              </w:rPr>
              <w:t>.</w:t>
            </w:r>
          </w:p>
        </w:tc>
      </w:tr>
      <w:tr w:rsidR="00DA1E66" w:rsidRPr="0039332C" w14:paraId="43608733"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0E2608D2" w14:textId="42297FC8" w:rsidR="00DA1E66" w:rsidRPr="00A32EE3" w:rsidRDefault="00BE2FB9">
            <w:pPr>
              <w:spacing w:after="0" w:line="240" w:lineRule="auto"/>
              <w:rPr>
                <w:rFonts w:ascii="Times New Roman" w:hAnsi="Times New Roman" w:cs="Times New Roman"/>
                <w:sz w:val="24"/>
                <w:szCs w:val="24"/>
                <w:lang w:val="kk-KZ"/>
              </w:rPr>
            </w:pPr>
            <w:r w:rsidRPr="00A32EE3">
              <w:rPr>
                <w:rFonts w:ascii="Times New Roman" w:eastAsia="Times New Roman" w:hAnsi="Times New Roman" w:cs="Times New Roman"/>
                <w:b/>
                <w:sz w:val="24"/>
                <w:szCs w:val="24"/>
                <w:lang w:val="kk-KZ"/>
              </w:rPr>
              <w:t>Зерттеу мақсаты</w:t>
            </w:r>
          </w:p>
        </w:tc>
        <w:tc>
          <w:tcPr>
            <w:tcW w:w="6756" w:type="dxa"/>
            <w:tcBorders>
              <w:top w:val="single" w:sz="4" w:space="0" w:color="auto"/>
              <w:left w:val="single" w:sz="4" w:space="0" w:color="auto"/>
              <w:bottom w:val="single" w:sz="4" w:space="0" w:color="auto"/>
              <w:right w:val="single" w:sz="4" w:space="0" w:color="auto"/>
            </w:tcBorders>
            <w:hideMark/>
          </w:tcPr>
          <w:p w14:paraId="642D09A6" w14:textId="154004D3" w:rsidR="00DA1E66" w:rsidRPr="00A32EE3" w:rsidRDefault="00153AF3" w:rsidP="00AE6B60">
            <w:pPr>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 xml:space="preserve">Зерттеу мақсаты </w:t>
            </w:r>
            <w:r w:rsidR="00CF2989" w:rsidRPr="00A32EE3">
              <w:rPr>
                <w:rFonts w:ascii="Times New Roman" w:eastAsia="Times New Roman" w:hAnsi="Times New Roman" w:cs="Times New Roman"/>
                <w:sz w:val="24"/>
                <w:szCs w:val="24"/>
                <w:lang w:val="kk-KZ"/>
              </w:rPr>
              <w:t xml:space="preserve">– </w:t>
            </w:r>
            <w:r w:rsidRPr="00A32EE3">
              <w:rPr>
                <w:rFonts w:ascii="Times New Roman" w:eastAsia="Times New Roman" w:hAnsi="Times New Roman" w:cs="Times New Roman"/>
                <w:sz w:val="24"/>
                <w:szCs w:val="24"/>
                <w:lang w:val="kk-KZ"/>
              </w:rPr>
              <w:t xml:space="preserve">эмпирикалық талдау негізінде зерттеудің алға қойылған проблемасын шешу арқылы ТҚҚ нарығының </w:t>
            </w:r>
            <w:r w:rsidR="00A32EE3">
              <w:rPr>
                <w:rFonts w:ascii="Times New Roman" w:eastAsia="Times New Roman" w:hAnsi="Times New Roman" w:cs="Times New Roman"/>
                <w:sz w:val="24"/>
                <w:szCs w:val="24"/>
                <w:lang w:val="kk-KZ"/>
              </w:rPr>
              <w:br/>
            </w:r>
            <w:r w:rsidRPr="00A32EE3">
              <w:rPr>
                <w:rFonts w:ascii="Times New Roman" w:eastAsia="Times New Roman" w:hAnsi="Times New Roman" w:cs="Times New Roman"/>
                <w:sz w:val="24"/>
                <w:szCs w:val="24"/>
                <w:lang w:val="kk-KZ"/>
              </w:rPr>
              <w:t>ҚР валюта нарығына және бағалы қағаздар нарығына әсерін зерделеу</w:t>
            </w:r>
            <w:r w:rsidR="00DA1E66" w:rsidRPr="00A32EE3">
              <w:rPr>
                <w:rFonts w:ascii="Times New Roman" w:eastAsia="Times New Roman" w:hAnsi="Times New Roman" w:cs="Times New Roman"/>
                <w:sz w:val="24"/>
                <w:szCs w:val="24"/>
                <w:lang w:val="kk-KZ"/>
              </w:rPr>
              <w:t xml:space="preserve">, </w:t>
            </w:r>
            <w:r w:rsidRPr="00A32EE3">
              <w:rPr>
                <w:rFonts w:ascii="Times New Roman" w:eastAsia="Times New Roman" w:hAnsi="Times New Roman" w:cs="Times New Roman"/>
                <w:sz w:val="24"/>
                <w:szCs w:val="24"/>
                <w:lang w:val="kk-KZ"/>
              </w:rPr>
              <w:t>ТҚҚ нарығында анықталған үрдістерді, оның ішінде қазіргі кедергілер мен проблемаларды сандық көрсету. Сонымен қатар алынған нәтижелердің практикалық қолданылуы тұрғысынан ТҚҚ нарығын дамыту және жетілдіру бойынша шаралар әзірлеу</w:t>
            </w:r>
            <w:r w:rsidR="00DA1E66" w:rsidRPr="00A32EE3">
              <w:rPr>
                <w:rFonts w:ascii="Times New Roman" w:eastAsia="Times New Roman" w:hAnsi="Times New Roman" w:cs="Times New Roman"/>
                <w:sz w:val="24"/>
                <w:szCs w:val="24"/>
                <w:lang w:val="kk-KZ"/>
              </w:rPr>
              <w:t>.</w:t>
            </w:r>
          </w:p>
          <w:p w14:paraId="2ED80956" w14:textId="46F732A3" w:rsidR="00DA1E66" w:rsidRPr="00A32EE3" w:rsidRDefault="005666F8" w:rsidP="00AE6B60">
            <w:pPr>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Қойылған мақсатты іске асыру келесі міндеттерді шешу қажеттілігін анықтайды</w:t>
            </w:r>
            <w:r w:rsidR="00DA1E66" w:rsidRPr="00A32EE3">
              <w:rPr>
                <w:rFonts w:ascii="Times New Roman" w:eastAsia="Times New Roman" w:hAnsi="Times New Roman" w:cs="Times New Roman"/>
                <w:sz w:val="24"/>
                <w:szCs w:val="24"/>
                <w:lang w:val="kk-KZ"/>
              </w:rPr>
              <w:t xml:space="preserve">: </w:t>
            </w:r>
          </w:p>
          <w:p w14:paraId="30EAEE87" w14:textId="4D85E766" w:rsidR="00DA1E66" w:rsidRPr="00A32EE3" w:rsidRDefault="00DA1E66">
            <w:pPr>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 xml:space="preserve">1) </w:t>
            </w:r>
            <w:r w:rsidR="005666F8" w:rsidRPr="00A32EE3">
              <w:rPr>
                <w:rFonts w:ascii="Times New Roman" w:eastAsia="Times New Roman" w:hAnsi="Times New Roman" w:cs="Times New Roman"/>
                <w:sz w:val="24"/>
                <w:szCs w:val="24"/>
                <w:lang w:val="kk-KZ"/>
              </w:rPr>
              <w:t>ТҚҚ нарығындағы үрдістерді бағалау</w:t>
            </w:r>
            <w:r w:rsidRPr="00A32EE3">
              <w:rPr>
                <w:rFonts w:ascii="Times New Roman" w:eastAsia="Times New Roman" w:hAnsi="Times New Roman" w:cs="Times New Roman"/>
                <w:sz w:val="24"/>
                <w:szCs w:val="24"/>
                <w:lang w:val="kk-KZ"/>
              </w:rPr>
              <w:t>;</w:t>
            </w:r>
          </w:p>
          <w:p w14:paraId="3FCD730E" w14:textId="773617F2" w:rsidR="00DA1E66" w:rsidRPr="00A32EE3" w:rsidRDefault="00DA1E66">
            <w:pPr>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 xml:space="preserve">2) </w:t>
            </w:r>
            <w:r w:rsidR="00871E33" w:rsidRPr="00A32EE3">
              <w:rPr>
                <w:rFonts w:ascii="Times New Roman" w:eastAsia="Times New Roman" w:hAnsi="Times New Roman" w:cs="Times New Roman"/>
                <w:sz w:val="24"/>
                <w:szCs w:val="24"/>
                <w:lang w:val="kk-KZ"/>
              </w:rPr>
              <w:t xml:space="preserve">ТҚҚ нарығы көрсеткіштерінің көлемін, өтімділігін (оның ішінде құралдардың мерзімдері бойынша), транзакциялық шығыстарды, валюта және қор нарықтарымен, спот-тың айырбастау бағамымен, бағалы қағаздар және индекстер бағамымен корреляциясы мен серпімділігін, басқа да </w:t>
            </w:r>
            <w:r w:rsidR="00871E33" w:rsidRPr="00A32EE3">
              <w:rPr>
                <w:rFonts w:ascii="Times New Roman" w:eastAsia="Times New Roman" w:hAnsi="Times New Roman" w:cs="Times New Roman"/>
                <w:sz w:val="24"/>
                <w:szCs w:val="24"/>
                <w:lang w:val="kk-KZ"/>
              </w:rPr>
              <w:lastRenderedPageBreak/>
              <w:t>анықталған факторларды, олардың уақытша құрылымын (осы көрсеткіштердің озуы немесе артта қалуы) қоса алғанда, құралдар мен нарықтар (банктер арасы мен ұйымдастырылған нарық) бойынша ТҚҚ нарығы көрсеткіштерінің сандық бағалауларын алу</w:t>
            </w:r>
            <w:r w:rsidRPr="00A32EE3">
              <w:rPr>
                <w:rFonts w:ascii="Times New Roman" w:eastAsia="Times New Roman" w:hAnsi="Times New Roman" w:cs="Times New Roman"/>
                <w:sz w:val="24"/>
                <w:szCs w:val="24"/>
                <w:lang w:val="kk-KZ"/>
              </w:rPr>
              <w:t>;</w:t>
            </w:r>
          </w:p>
          <w:p w14:paraId="47C3BAE6" w14:textId="726B42C5" w:rsidR="00DA1E66" w:rsidRPr="00A32EE3" w:rsidRDefault="00DA1E66">
            <w:pPr>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 xml:space="preserve">3) </w:t>
            </w:r>
            <w:r w:rsidR="00871E33" w:rsidRPr="00A32EE3">
              <w:rPr>
                <w:rFonts w:ascii="Times New Roman" w:eastAsia="Times New Roman" w:hAnsi="Times New Roman" w:cs="Times New Roman"/>
                <w:sz w:val="24"/>
                <w:szCs w:val="24"/>
                <w:lang w:val="kk-KZ"/>
              </w:rPr>
              <w:t>қатысушылардың төмен белсенділігінің себептерін, орын алған кедергілер мен проблемаларды бөліп көрсету</w:t>
            </w:r>
            <w:r w:rsidRPr="00A32EE3">
              <w:rPr>
                <w:rFonts w:ascii="Times New Roman" w:eastAsia="Times New Roman" w:hAnsi="Times New Roman" w:cs="Times New Roman"/>
                <w:sz w:val="24"/>
                <w:szCs w:val="24"/>
                <w:lang w:val="kk-KZ"/>
              </w:rPr>
              <w:t>;</w:t>
            </w:r>
          </w:p>
          <w:p w14:paraId="3AE5E917" w14:textId="618C6C05" w:rsidR="00DA1E66" w:rsidRPr="00A32EE3" w:rsidRDefault="00DA1E66">
            <w:pPr>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 xml:space="preserve">4) </w:t>
            </w:r>
            <w:r w:rsidR="0066716F" w:rsidRPr="00A32EE3">
              <w:rPr>
                <w:rFonts w:ascii="Times New Roman" w:eastAsia="Times New Roman" w:hAnsi="Times New Roman" w:cs="Times New Roman"/>
                <w:sz w:val="24"/>
                <w:szCs w:val="24"/>
                <w:lang w:val="kk-KZ"/>
              </w:rPr>
              <w:t>ТҚҚ нарығын дамыту жөніндегі шаралар мен ұсыныстарды әзірлеу, ТҚҚ нарығы үшін осы шаралардың ықтимал әсерін сандық бағалау</w:t>
            </w:r>
          </w:p>
          <w:p w14:paraId="212BE189" w14:textId="25F0BFAA" w:rsidR="00DA1E66" w:rsidRPr="00A32EE3" w:rsidRDefault="00E55804" w:rsidP="00AE6B60">
            <w:pPr>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Сыни бағалау үшін ықтимал қосымша теориялық негіздер мен мәселелер</w:t>
            </w:r>
            <w:r w:rsidR="00DA1E66" w:rsidRPr="00A32EE3">
              <w:rPr>
                <w:rFonts w:ascii="Times New Roman" w:eastAsia="Times New Roman" w:hAnsi="Times New Roman" w:cs="Times New Roman"/>
                <w:sz w:val="24"/>
                <w:szCs w:val="24"/>
                <w:lang w:val="kk-KZ"/>
              </w:rPr>
              <w:t>:</w:t>
            </w:r>
          </w:p>
          <w:p w14:paraId="2B7817DE" w14:textId="717F037B" w:rsidR="00DA1E66" w:rsidRPr="00A32EE3" w:rsidRDefault="00AE6B60">
            <w:pPr>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w:t>
            </w:r>
            <w:r w:rsidR="00DA1E66" w:rsidRPr="00A32EE3">
              <w:rPr>
                <w:rFonts w:ascii="Times New Roman" w:eastAsia="Times New Roman" w:hAnsi="Times New Roman" w:cs="Times New Roman"/>
                <w:sz w:val="24"/>
                <w:szCs w:val="24"/>
                <w:lang w:val="kk-KZ"/>
              </w:rPr>
              <w:t xml:space="preserve"> </w:t>
            </w:r>
            <w:r w:rsidR="00E55804" w:rsidRPr="00A32EE3">
              <w:rPr>
                <w:rFonts w:ascii="Times New Roman" w:eastAsia="Times New Roman" w:hAnsi="Times New Roman" w:cs="Times New Roman"/>
                <w:sz w:val="24"/>
                <w:szCs w:val="24"/>
                <w:lang w:val="kk-KZ"/>
              </w:rPr>
              <w:t>құрылымдық теңгерімсіздіктерді және олардың тұрақтылық дәрежесін бағалау</w:t>
            </w:r>
            <w:r w:rsidR="00DA1E66" w:rsidRPr="00A32EE3">
              <w:rPr>
                <w:rFonts w:ascii="Times New Roman" w:eastAsia="Times New Roman" w:hAnsi="Times New Roman" w:cs="Times New Roman"/>
                <w:sz w:val="24"/>
                <w:szCs w:val="24"/>
                <w:lang w:val="kk-KZ"/>
              </w:rPr>
              <w:t>;</w:t>
            </w:r>
          </w:p>
          <w:p w14:paraId="393863FC" w14:textId="3FB9979B" w:rsidR="00DA1E66" w:rsidRPr="00A32EE3" w:rsidRDefault="00AE6B60">
            <w:pPr>
              <w:spacing w:after="0" w:line="240" w:lineRule="auto"/>
              <w:jc w:val="both"/>
              <w:rPr>
                <w:rFonts w:ascii="Times New Roman" w:hAnsi="Times New Roman" w:cs="Times New Roman"/>
                <w:sz w:val="24"/>
                <w:szCs w:val="24"/>
                <w:lang w:val="kk-KZ"/>
              </w:rPr>
            </w:pPr>
            <w:r w:rsidRPr="00A32EE3">
              <w:rPr>
                <w:rFonts w:ascii="Times New Roman" w:eastAsia="Times New Roman" w:hAnsi="Times New Roman" w:cs="Times New Roman"/>
                <w:sz w:val="24"/>
                <w:szCs w:val="24"/>
                <w:lang w:val="kk-KZ"/>
              </w:rPr>
              <w:t>–</w:t>
            </w:r>
            <w:r w:rsidR="00DA1E66" w:rsidRPr="00A32EE3">
              <w:rPr>
                <w:rFonts w:ascii="Times New Roman" w:eastAsia="Times New Roman" w:hAnsi="Times New Roman" w:cs="Times New Roman"/>
                <w:sz w:val="24"/>
                <w:szCs w:val="24"/>
                <w:lang w:val="kk-KZ"/>
              </w:rPr>
              <w:t xml:space="preserve"> </w:t>
            </w:r>
            <w:r w:rsidR="00E55804" w:rsidRPr="00A32EE3">
              <w:rPr>
                <w:rFonts w:ascii="Times New Roman" w:eastAsia="Times New Roman" w:hAnsi="Times New Roman" w:cs="Times New Roman"/>
                <w:sz w:val="24"/>
                <w:szCs w:val="24"/>
                <w:lang w:val="kk-KZ"/>
              </w:rPr>
              <w:t>ТҚҚ нарығында баға тетіктерін қалыптастыруды айқындау</w:t>
            </w:r>
            <w:r w:rsidR="00DA1E66" w:rsidRPr="00A32EE3">
              <w:rPr>
                <w:rFonts w:ascii="Times New Roman" w:eastAsia="Times New Roman" w:hAnsi="Times New Roman" w:cs="Times New Roman"/>
                <w:sz w:val="24"/>
                <w:szCs w:val="24"/>
                <w:lang w:val="kk-KZ"/>
              </w:rPr>
              <w:t>.</w:t>
            </w:r>
          </w:p>
        </w:tc>
      </w:tr>
      <w:tr w:rsidR="00E23B5E" w:rsidRPr="0039332C" w14:paraId="481F55D9"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692F8265" w14:textId="536B555F" w:rsidR="00E23B5E" w:rsidRPr="00A32EE3" w:rsidRDefault="00E23B5E" w:rsidP="00E23B5E">
            <w:pPr>
              <w:spacing w:after="0" w:line="240" w:lineRule="auto"/>
              <w:rPr>
                <w:rFonts w:ascii="Times New Roman" w:hAnsi="Times New Roman" w:cs="Times New Roman"/>
                <w:sz w:val="24"/>
                <w:szCs w:val="24"/>
                <w:lang w:val="kk-KZ"/>
              </w:rPr>
            </w:pPr>
            <w:r w:rsidRPr="00A32EE3">
              <w:rPr>
                <w:rFonts w:ascii="Times New Roman" w:eastAsia="Times New Roman" w:hAnsi="Times New Roman" w:cs="Times New Roman"/>
                <w:b/>
                <w:sz w:val="24"/>
                <w:szCs w:val="24"/>
                <w:lang w:val="kk-KZ"/>
              </w:rPr>
              <w:lastRenderedPageBreak/>
              <w:t>Зерттеу объектісі</w:t>
            </w:r>
          </w:p>
        </w:tc>
        <w:tc>
          <w:tcPr>
            <w:tcW w:w="6756" w:type="dxa"/>
            <w:tcBorders>
              <w:top w:val="single" w:sz="4" w:space="0" w:color="auto"/>
              <w:left w:val="single" w:sz="4" w:space="0" w:color="auto"/>
              <w:bottom w:val="single" w:sz="4" w:space="0" w:color="auto"/>
              <w:right w:val="single" w:sz="4" w:space="0" w:color="auto"/>
            </w:tcBorders>
            <w:hideMark/>
          </w:tcPr>
          <w:p w14:paraId="5EAA58D9" w14:textId="200B5714" w:rsidR="00E23B5E" w:rsidRPr="00A32EE3" w:rsidRDefault="00E23B5E" w:rsidP="00E23B5E">
            <w:pPr>
              <w:spacing w:after="0" w:line="240" w:lineRule="auto"/>
              <w:rPr>
                <w:rFonts w:ascii="Times New Roman" w:hAnsi="Times New Roman" w:cs="Times New Roman"/>
                <w:sz w:val="24"/>
                <w:szCs w:val="24"/>
                <w:lang w:val="kk-KZ"/>
              </w:rPr>
            </w:pPr>
            <w:r w:rsidRPr="00A32EE3">
              <w:rPr>
                <w:rFonts w:ascii="Times New Roman" w:eastAsia="Times New Roman" w:hAnsi="Times New Roman" w:cs="Times New Roman"/>
                <w:sz w:val="24"/>
                <w:szCs w:val="24"/>
                <w:lang w:val="kk-KZ"/>
              </w:rPr>
              <w:t>ҚР туынды қаржы құралдары нарығы.</w:t>
            </w:r>
          </w:p>
        </w:tc>
      </w:tr>
      <w:tr w:rsidR="00DA1E66" w:rsidRPr="0039332C" w14:paraId="7B15760C" w14:textId="77777777" w:rsidTr="00F3638F">
        <w:trPr>
          <w:trHeight w:val="675"/>
        </w:trPr>
        <w:tc>
          <w:tcPr>
            <w:tcW w:w="9571" w:type="dxa"/>
            <w:gridSpan w:val="2"/>
            <w:tcBorders>
              <w:top w:val="single" w:sz="4" w:space="0" w:color="auto"/>
              <w:left w:val="single" w:sz="4" w:space="0" w:color="auto"/>
              <w:bottom w:val="single" w:sz="4" w:space="0" w:color="auto"/>
              <w:right w:val="single" w:sz="4" w:space="0" w:color="auto"/>
            </w:tcBorders>
            <w:hideMark/>
          </w:tcPr>
          <w:p w14:paraId="752D3793" w14:textId="70DF1743" w:rsidR="00DA1E66" w:rsidRPr="00A32EE3" w:rsidRDefault="00DA1E66">
            <w:pPr>
              <w:spacing w:before="120" w:after="60" w:line="240" w:lineRule="auto"/>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2. </w:t>
            </w:r>
            <w:r w:rsidR="00E23B5E" w:rsidRPr="00A32EE3">
              <w:rPr>
                <w:rFonts w:ascii="Times New Roman" w:hAnsi="Times New Roman" w:cs="Times New Roman"/>
                <w:b/>
                <w:sz w:val="24"/>
                <w:szCs w:val="24"/>
                <w:lang w:val="kk-KZ"/>
              </w:rPr>
              <w:t>Зерттеудің жетекші орындаушылары</w:t>
            </w:r>
          </w:p>
          <w:p w14:paraId="62BA091F" w14:textId="53613D19" w:rsidR="00DA1E66" w:rsidRPr="00A32EE3" w:rsidRDefault="00354747" w:rsidP="00354747">
            <w:pPr>
              <w:spacing w:after="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Зерттеу жүргізу үшін ізденуші жетекші орындаушыларды тартады, олардың арасынан мынадай талаптарға сәйкес келетін зерттеу жетекшісін тағайындайды</w:t>
            </w:r>
            <w:r w:rsidR="00DA1E66" w:rsidRPr="00A32EE3">
              <w:rPr>
                <w:rFonts w:ascii="Times New Roman" w:hAnsi="Times New Roman" w:cs="Times New Roman"/>
                <w:sz w:val="24"/>
                <w:szCs w:val="24"/>
                <w:lang w:val="kk-KZ"/>
              </w:rPr>
              <w:t>:</w:t>
            </w:r>
          </w:p>
          <w:p w14:paraId="578BAADA" w14:textId="77777777" w:rsidR="00354747" w:rsidRPr="00A32EE3" w:rsidRDefault="00DA1E66" w:rsidP="00354747">
            <w:pPr>
              <w:spacing w:after="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1) </w:t>
            </w:r>
            <w:r w:rsidR="00354747" w:rsidRPr="00A32EE3">
              <w:rPr>
                <w:rFonts w:ascii="Times New Roman" w:hAnsi="Times New Roman" w:cs="Times New Roman"/>
                <w:sz w:val="24"/>
                <w:szCs w:val="24"/>
                <w:lang w:val="kk-KZ"/>
              </w:rPr>
              <w:t>рецензияланатын мерзімді және (немесе) ғылыми басылымдарда зерттеу бағытына сәйкес келетін тақырыптар бойынша жарияланымы бар;</w:t>
            </w:r>
          </w:p>
          <w:p w14:paraId="2065C3CE" w14:textId="24264204" w:rsidR="00DA1E66" w:rsidRPr="00A32EE3" w:rsidRDefault="00354747" w:rsidP="00354747">
            <w:pPr>
              <w:spacing w:after="0" w:line="240" w:lineRule="auto"/>
              <w:jc w:val="both"/>
              <w:rPr>
                <w:rFonts w:ascii="Times New Roman" w:hAnsi="Times New Roman" w:cs="Times New Roman"/>
                <w:b/>
                <w:sz w:val="24"/>
                <w:szCs w:val="24"/>
                <w:lang w:val="kk-KZ"/>
              </w:rPr>
            </w:pPr>
            <w:r w:rsidRPr="00A32EE3">
              <w:rPr>
                <w:rFonts w:ascii="Times New Roman" w:hAnsi="Times New Roman" w:cs="Times New Roman"/>
                <w:sz w:val="24"/>
                <w:szCs w:val="24"/>
                <w:lang w:val="kk-KZ"/>
              </w:rPr>
              <w:t>2) зерттеу бағытына сәйкес келетін салада ғылыми дәрежесі және (немесе) жұмыс тәжірибесі бар</w:t>
            </w:r>
            <w:r w:rsidR="00DA1E66" w:rsidRPr="00A32EE3">
              <w:rPr>
                <w:rFonts w:ascii="Times New Roman" w:eastAsia="Times New Roman" w:hAnsi="Times New Roman" w:cs="Times New Roman"/>
                <w:sz w:val="24"/>
                <w:szCs w:val="24"/>
                <w:lang w:val="kk-KZ"/>
              </w:rPr>
              <w:t>.</w:t>
            </w:r>
          </w:p>
        </w:tc>
      </w:tr>
      <w:tr w:rsidR="00DA1E66" w:rsidRPr="00A32EE3" w14:paraId="25D69E1A" w14:textId="77777777" w:rsidTr="00F3638F">
        <w:trPr>
          <w:trHeight w:val="675"/>
        </w:trPr>
        <w:tc>
          <w:tcPr>
            <w:tcW w:w="9571" w:type="dxa"/>
            <w:gridSpan w:val="2"/>
            <w:tcBorders>
              <w:top w:val="single" w:sz="4" w:space="0" w:color="auto"/>
              <w:left w:val="single" w:sz="4" w:space="0" w:color="auto"/>
              <w:bottom w:val="single" w:sz="4" w:space="0" w:color="auto"/>
              <w:right w:val="single" w:sz="4" w:space="0" w:color="auto"/>
            </w:tcBorders>
            <w:hideMark/>
          </w:tcPr>
          <w:p w14:paraId="015E9DC1" w14:textId="5C485E03" w:rsidR="00DA1E66" w:rsidRPr="00A32EE3" w:rsidRDefault="00DA1E66">
            <w:pPr>
              <w:spacing w:before="120" w:after="60" w:line="240" w:lineRule="auto"/>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3. </w:t>
            </w:r>
            <w:r w:rsidR="00354747" w:rsidRPr="00A32EE3">
              <w:rPr>
                <w:rFonts w:ascii="Times New Roman" w:hAnsi="Times New Roman" w:cs="Times New Roman"/>
                <w:b/>
                <w:sz w:val="24"/>
                <w:szCs w:val="24"/>
                <w:lang w:val="kk-KZ"/>
              </w:rPr>
              <w:t>Зерттеуге қажетті ақпараттық ресурстар</w:t>
            </w:r>
          </w:p>
        </w:tc>
      </w:tr>
      <w:tr w:rsidR="00B464EA" w:rsidRPr="0039332C" w14:paraId="680CD977"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357C0CA3" w14:textId="6B8AA502" w:rsidR="00B464EA" w:rsidRPr="00A32EE3" w:rsidRDefault="00B464EA" w:rsidP="00B464EA">
            <w:pPr>
              <w:spacing w:after="0" w:line="240" w:lineRule="auto"/>
              <w:rPr>
                <w:rFonts w:ascii="Times New Roman" w:eastAsia="Times New Roman" w:hAnsi="Times New Roman" w:cs="Times New Roman"/>
                <w:b/>
                <w:sz w:val="24"/>
                <w:szCs w:val="24"/>
                <w:lang w:val="kk-KZ"/>
              </w:rPr>
            </w:pPr>
            <w:r w:rsidRPr="00A32EE3">
              <w:rPr>
                <w:rFonts w:ascii="Times New Roman" w:eastAsia="Times New Roman" w:hAnsi="Times New Roman" w:cs="Times New Roman"/>
                <w:b/>
                <w:sz w:val="24"/>
                <w:szCs w:val="24"/>
                <w:lang w:val="kk-KZ"/>
              </w:rPr>
              <w:t>Әдіснамалық, теориялық және эмпирикалық база</w:t>
            </w:r>
          </w:p>
        </w:tc>
        <w:tc>
          <w:tcPr>
            <w:tcW w:w="6756" w:type="dxa"/>
            <w:tcBorders>
              <w:top w:val="single" w:sz="4" w:space="0" w:color="auto"/>
              <w:left w:val="single" w:sz="4" w:space="0" w:color="auto"/>
              <w:bottom w:val="single" w:sz="4" w:space="0" w:color="auto"/>
              <w:right w:val="single" w:sz="4" w:space="0" w:color="auto"/>
            </w:tcBorders>
            <w:hideMark/>
          </w:tcPr>
          <w:p w14:paraId="72FD893D" w14:textId="64C3F53C" w:rsidR="00B464EA" w:rsidRPr="00A32EE3" w:rsidRDefault="00CC7AEF" w:rsidP="00B464EA">
            <w:pPr>
              <w:shd w:val="clear" w:color="auto" w:fill="FFFFFF"/>
              <w:spacing w:after="0" w:line="240" w:lineRule="auto"/>
              <w:jc w:val="both"/>
              <w:rPr>
                <w:rFonts w:ascii="Times New Roman" w:eastAsia="Times New Roman" w:hAnsi="Times New Roman" w:cs="Times New Roman"/>
                <w:sz w:val="24"/>
                <w:szCs w:val="24"/>
                <w:lang w:val="kk-KZ"/>
              </w:rPr>
            </w:pPr>
            <w:r w:rsidRPr="00A32EE3">
              <w:rPr>
                <w:rFonts w:ascii="Times New Roman" w:hAnsi="Times New Roman" w:cs="Times New Roman"/>
                <w:sz w:val="24"/>
                <w:szCs w:val="24"/>
                <w:lang w:val="kk-KZ"/>
              </w:rPr>
              <w:t>Осы проблема бойынша отандық және шетелдік ғалымдар зерттеулерінің нәтижелері</w:t>
            </w:r>
            <w:r w:rsidR="00B464EA" w:rsidRPr="00A32EE3">
              <w:rPr>
                <w:rFonts w:ascii="Times New Roman" w:eastAsia="Times New Roman" w:hAnsi="Times New Roman" w:cs="Times New Roman"/>
                <w:sz w:val="24"/>
                <w:szCs w:val="24"/>
                <w:lang w:val="kk-KZ"/>
              </w:rPr>
              <w:t>.</w:t>
            </w:r>
          </w:p>
          <w:p w14:paraId="0386DE5A" w14:textId="366AF327" w:rsidR="00B464EA" w:rsidRPr="00A32EE3" w:rsidRDefault="003501DB" w:rsidP="00B464EA">
            <w:pPr>
              <w:shd w:val="clear" w:color="auto" w:fill="FFFFFF"/>
              <w:spacing w:after="6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lang w:val="kk-KZ"/>
              </w:rPr>
              <w:t>Зерттеу мақсатында орындаушылар ұқсас әдіснаманы қолдану үшін негіз ретінде эконометриялық модельдеуді қолдана отырып, бірақ қазақстандық көрсеткіштер негізінде бір зерттеуді таңдай алады</w:t>
            </w:r>
            <w:r w:rsidR="00B464EA" w:rsidRPr="00A32EE3">
              <w:rPr>
                <w:rFonts w:ascii="Times New Roman" w:eastAsia="Times New Roman" w:hAnsi="Times New Roman" w:cs="Times New Roman"/>
                <w:sz w:val="24"/>
                <w:szCs w:val="24"/>
                <w:lang w:val="kk-KZ"/>
              </w:rPr>
              <w:t>.</w:t>
            </w:r>
          </w:p>
        </w:tc>
      </w:tr>
      <w:tr w:rsidR="00B464EA" w:rsidRPr="0039332C" w14:paraId="0D219362" w14:textId="77777777" w:rsidTr="00F3638F">
        <w:tc>
          <w:tcPr>
            <w:tcW w:w="2815" w:type="dxa"/>
            <w:tcBorders>
              <w:top w:val="single" w:sz="4" w:space="0" w:color="auto"/>
              <w:left w:val="single" w:sz="4" w:space="0" w:color="auto"/>
              <w:bottom w:val="single" w:sz="4" w:space="0" w:color="auto"/>
              <w:right w:val="single" w:sz="4" w:space="0" w:color="auto"/>
            </w:tcBorders>
            <w:hideMark/>
          </w:tcPr>
          <w:p w14:paraId="4FFFA1F7" w14:textId="4ADAB498" w:rsidR="00B464EA" w:rsidRPr="00A32EE3" w:rsidRDefault="00B464EA" w:rsidP="00B464EA">
            <w:pPr>
              <w:spacing w:after="0" w:line="240" w:lineRule="auto"/>
              <w:rPr>
                <w:rFonts w:ascii="Times New Roman" w:eastAsia="Times New Roman" w:hAnsi="Times New Roman" w:cs="Times New Roman"/>
                <w:b/>
                <w:sz w:val="24"/>
                <w:szCs w:val="24"/>
                <w:lang w:val="kk-KZ"/>
              </w:rPr>
            </w:pPr>
            <w:r w:rsidRPr="00A32EE3">
              <w:rPr>
                <w:rFonts w:ascii="Times New Roman" w:eastAsia="Times New Roman" w:hAnsi="Times New Roman" w:cs="Times New Roman"/>
                <w:b/>
                <w:sz w:val="24"/>
                <w:szCs w:val="24"/>
                <w:lang w:val="kk-KZ"/>
              </w:rPr>
              <w:t xml:space="preserve">Әлеуетті ақпарат көзі  </w:t>
            </w:r>
          </w:p>
        </w:tc>
        <w:tc>
          <w:tcPr>
            <w:tcW w:w="6756" w:type="dxa"/>
            <w:tcBorders>
              <w:top w:val="single" w:sz="4" w:space="0" w:color="auto"/>
              <w:left w:val="single" w:sz="4" w:space="0" w:color="auto"/>
              <w:bottom w:val="single" w:sz="4" w:space="0" w:color="auto"/>
              <w:right w:val="single" w:sz="4" w:space="0" w:color="auto"/>
            </w:tcBorders>
            <w:hideMark/>
          </w:tcPr>
          <w:p w14:paraId="1CF5649D" w14:textId="207101D0" w:rsidR="00B464EA" w:rsidRPr="00A32EE3" w:rsidRDefault="003D0A45" w:rsidP="003D0A45">
            <w:pPr>
              <w:shd w:val="clear" w:color="auto" w:fill="FFFFFF"/>
              <w:spacing w:after="6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«Қазақстан қор биржасы» АҚ, ҚР Қаржы нарығын реттеу және дамыту агенттігінің жарияланатын және жарияланбайтын (сұратуы бойынша) деректері</w:t>
            </w:r>
            <w:r w:rsidR="00B464EA" w:rsidRPr="00A32EE3">
              <w:rPr>
                <w:rFonts w:ascii="Times New Roman" w:eastAsia="Times New Roman" w:hAnsi="Times New Roman" w:cs="Times New Roman"/>
                <w:sz w:val="24"/>
                <w:szCs w:val="24"/>
                <w:lang w:val="kk-KZ"/>
              </w:rPr>
              <w:t xml:space="preserve">. </w:t>
            </w:r>
            <w:r w:rsidRPr="00A32EE3">
              <w:rPr>
                <w:rFonts w:ascii="Times New Roman" w:eastAsia="Times New Roman" w:hAnsi="Times New Roman" w:cs="Times New Roman"/>
                <w:sz w:val="24"/>
                <w:szCs w:val="24"/>
                <w:lang w:val="kk-KZ"/>
              </w:rPr>
              <w:t>Нарық қатысушыларына (жергілікті және шетелдік) зерделеу/пікіртерім жүргізу нәтижелері және басқа да ықтимал ақпарат көздері қосымша пайдаланылуы мүмкін</w:t>
            </w:r>
            <w:r w:rsidR="00B464EA" w:rsidRPr="00A32EE3">
              <w:rPr>
                <w:rFonts w:ascii="Times New Roman" w:eastAsia="Times New Roman" w:hAnsi="Times New Roman" w:cs="Times New Roman"/>
                <w:sz w:val="24"/>
                <w:szCs w:val="24"/>
                <w:lang w:val="kk-KZ"/>
              </w:rPr>
              <w:t>.</w:t>
            </w:r>
          </w:p>
        </w:tc>
      </w:tr>
      <w:tr w:rsidR="00DA1E66" w:rsidRPr="0039332C" w14:paraId="2C161534" w14:textId="77777777" w:rsidTr="00F3638F">
        <w:trPr>
          <w:trHeight w:val="435"/>
        </w:trPr>
        <w:tc>
          <w:tcPr>
            <w:tcW w:w="2815" w:type="dxa"/>
            <w:tcBorders>
              <w:top w:val="single" w:sz="4" w:space="0" w:color="auto"/>
              <w:left w:val="single" w:sz="4" w:space="0" w:color="auto"/>
              <w:bottom w:val="single" w:sz="4" w:space="0" w:color="auto"/>
              <w:right w:val="single" w:sz="4" w:space="0" w:color="auto"/>
            </w:tcBorders>
            <w:hideMark/>
          </w:tcPr>
          <w:p w14:paraId="295703A5" w14:textId="77777777" w:rsidR="004C7D51" w:rsidRPr="00A32EE3" w:rsidRDefault="00DA1E66" w:rsidP="004C7D51">
            <w:pPr>
              <w:shd w:val="clear" w:color="auto" w:fill="FFFFFF"/>
              <w:spacing w:after="60"/>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4. </w:t>
            </w:r>
            <w:r w:rsidR="004C7D51" w:rsidRPr="00A32EE3">
              <w:rPr>
                <w:rFonts w:ascii="Times New Roman" w:hAnsi="Times New Roman" w:cs="Times New Roman"/>
                <w:b/>
                <w:sz w:val="24"/>
                <w:szCs w:val="24"/>
                <w:lang w:val="kk-KZ"/>
              </w:rPr>
              <w:t>Зерттеу жүргізу мерзімі</w:t>
            </w:r>
          </w:p>
          <w:p w14:paraId="4E020B9F" w14:textId="0A339907" w:rsidR="00DA1E66" w:rsidRPr="00A32EE3" w:rsidRDefault="004C7D51" w:rsidP="004C7D51">
            <w:pPr>
              <w:shd w:val="clear" w:color="auto" w:fill="FFFFFF"/>
              <w:spacing w:after="6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(Зерттеу жүргізу мерзіміне ҚРҰБ-ның зерттеу нәтижесі бойынша есептерді қарау кезеңі кірмейді</w:t>
            </w:r>
            <w:r w:rsidR="00DA1E66" w:rsidRPr="00A32EE3">
              <w:rPr>
                <w:rFonts w:ascii="Times New Roman" w:hAnsi="Times New Roman" w:cs="Times New Roman"/>
                <w:sz w:val="24"/>
                <w:szCs w:val="24"/>
                <w:lang w:val="kk-KZ"/>
              </w:rPr>
              <w:t>)</w:t>
            </w:r>
          </w:p>
        </w:tc>
        <w:tc>
          <w:tcPr>
            <w:tcW w:w="6756" w:type="dxa"/>
            <w:tcBorders>
              <w:top w:val="single" w:sz="4" w:space="0" w:color="auto"/>
              <w:left w:val="single" w:sz="4" w:space="0" w:color="auto"/>
              <w:bottom w:val="single" w:sz="4" w:space="0" w:color="auto"/>
              <w:right w:val="single" w:sz="4" w:space="0" w:color="auto"/>
            </w:tcBorders>
            <w:hideMark/>
          </w:tcPr>
          <w:p w14:paraId="15DFFF7D" w14:textId="77777777" w:rsidR="004C7D51" w:rsidRPr="00A32EE3" w:rsidRDefault="004C7D51" w:rsidP="004C7D51">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Зерттеу жүргізу мерзімі: </w:t>
            </w:r>
            <w:r w:rsidRPr="00A32EE3">
              <w:rPr>
                <w:rFonts w:ascii="Times New Roman" w:hAnsi="Times New Roman" w:cs="Times New Roman"/>
                <w:b/>
                <w:sz w:val="24"/>
                <w:szCs w:val="24"/>
                <w:lang w:val="kk-KZ"/>
              </w:rPr>
              <w:t>6 айдан көп емес</w:t>
            </w:r>
          </w:p>
          <w:p w14:paraId="61C70BA1" w14:textId="4D5910E9" w:rsidR="00DA1E66" w:rsidRPr="00A32EE3" w:rsidRDefault="004C7D51" w:rsidP="004C7D51">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Аралық есепті ұсыну мерзімі: шартқа қол қойылған күннен бастап </w:t>
            </w:r>
            <w:r w:rsidRPr="00A32EE3">
              <w:rPr>
                <w:rFonts w:ascii="Times New Roman" w:hAnsi="Times New Roman" w:cs="Times New Roman"/>
                <w:b/>
                <w:sz w:val="24"/>
                <w:szCs w:val="24"/>
                <w:lang w:val="kk-KZ"/>
              </w:rPr>
              <w:t>3 айдан кешіктірмей</w:t>
            </w:r>
            <w:r w:rsidR="00DA1E66" w:rsidRPr="00A32EE3">
              <w:rPr>
                <w:rFonts w:ascii="Times New Roman" w:hAnsi="Times New Roman" w:cs="Times New Roman"/>
                <w:sz w:val="24"/>
                <w:szCs w:val="24"/>
                <w:lang w:val="kk-KZ"/>
              </w:rPr>
              <w:t>.</w:t>
            </w:r>
          </w:p>
        </w:tc>
      </w:tr>
      <w:tr w:rsidR="00DA1E66" w:rsidRPr="0039332C" w14:paraId="553C4C47" w14:textId="77777777" w:rsidTr="00F3638F">
        <w:trPr>
          <w:trHeight w:val="435"/>
        </w:trPr>
        <w:tc>
          <w:tcPr>
            <w:tcW w:w="2815" w:type="dxa"/>
            <w:tcBorders>
              <w:top w:val="single" w:sz="4" w:space="0" w:color="auto"/>
              <w:left w:val="single" w:sz="4" w:space="0" w:color="auto"/>
              <w:bottom w:val="single" w:sz="4" w:space="0" w:color="auto"/>
              <w:right w:val="single" w:sz="4" w:space="0" w:color="auto"/>
            </w:tcBorders>
            <w:hideMark/>
          </w:tcPr>
          <w:p w14:paraId="66382D14" w14:textId="096634EA" w:rsidR="00DA1E66" w:rsidRPr="00A32EE3" w:rsidRDefault="00DA1E66">
            <w:pPr>
              <w:shd w:val="clear" w:color="auto" w:fill="FFFFFF"/>
              <w:spacing w:after="60" w:line="240" w:lineRule="auto"/>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5. </w:t>
            </w:r>
            <w:r w:rsidR="001F05CC" w:rsidRPr="00A32EE3">
              <w:rPr>
                <w:rFonts w:ascii="Times New Roman" w:hAnsi="Times New Roman" w:cs="Times New Roman"/>
                <w:b/>
                <w:sz w:val="24"/>
                <w:szCs w:val="24"/>
                <w:lang w:val="kk-KZ"/>
              </w:rPr>
              <w:t>Зерттеу нәтижелері бойынша есептерге қойылатын талаптар</w:t>
            </w:r>
          </w:p>
        </w:tc>
        <w:tc>
          <w:tcPr>
            <w:tcW w:w="6756" w:type="dxa"/>
            <w:tcBorders>
              <w:top w:val="single" w:sz="4" w:space="0" w:color="auto"/>
              <w:left w:val="single" w:sz="4" w:space="0" w:color="auto"/>
              <w:bottom w:val="single" w:sz="4" w:space="0" w:color="auto"/>
              <w:right w:val="single" w:sz="4" w:space="0" w:color="auto"/>
            </w:tcBorders>
            <w:hideMark/>
          </w:tcPr>
          <w:p w14:paraId="14263328" w14:textId="24BFA105" w:rsidR="00DA1E66" w:rsidRPr="00A32EE3" w:rsidRDefault="00FA210D">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 сондай-ақ деректер қатарын және жүргізілген есептеулерді көрсету үшін .xls (Excel форматы) форматында және қағаз тасымалдағышта ұсынылады</w:t>
            </w:r>
            <w:r w:rsidR="00DA1E66" w:rsidRPr="00A32EE3">
              <w:rPr>
                <w:rFonts w:ascii="Times New Roman" w:hAnsi="Times New Roman" w:cs="Times New Roman"/>
                <w:sz w:val="24"/>
                <w:szCs w:val="24"/>
                <w:lang w:val="kk-KZ"/>
              </w:rPr>
              <w:t xml:space="preserve">. </w:t>
            </w:r>
          </w:p>
          <w:p w14:paraId="342E9C62" w14:textId="77777777" w:rsidR="004309EE" w:rsidRPr="00A32EE3" w:rsidRDefault="004309EE" w:rsidP="004309EE">
            <w:pPr>
              <w:spacing w:after="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Зерттеу аясында эконометриялық бағдарламаларды пайдалану </w:t>
            </w:r>
            <w:r w:rsidRPr="00A32EE3">
              <w:rPr>
                <w:rFonts w:ascii="Times New Roman" w:hAnsi="Times New Roman" w:cs="Times New Roman"/>
                <w:sz w:val="24"/>
                <w:szCs w:val="24"/>
                <w:lang w:val="kk-KZ"/>
              </w:rPr>
              <w:lastRenderedPageBreak/>
              <w:t>кезінде есептер олардың дәйектілігі мен көрсетілуін қамтамасыз ету үшін пайдаланылған кодтар сипаттамасын қамтиды.</w:t>
            </w:r>
          </w:p>
          <w:p w14:paraId="4BCE9D8B" w14:textId="7B3231D7" w:rsidR="00DA1E66" w:rsidRPr="00A32EE3" w:rsidRDefault="004309EE" w:rsidP="004309EE">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Аралық және қорытынды есептердегі тиісті жұмыстарға сілтемелер Гарвард стилінде беріледі</w:t>
            </w:r>
            <w:r w:rsidR="00DA1E66" w:rsidRPr="00A32EE3">
              <w:rPr>
                <w:rFonts w:ascii="Times New Roman" w:hAnsi="Times New Roman" w:cs="Times New Roman"/>
                <w:sz w:val="24"/>
                <w:szCs w:val="24"/>
                <w:lang w:val="kk-KZ"/>
              </w:rPr>
              <w:t>.</w:t>
            </w:r>
          </w:p>
          <w:p w14:paraId="507EB0F7" w14:textId="55EC2EF5" w:rsidR="00DA1E66" w:rsidRPr="00A32EE3" w:rsidRDefault="00F27502">
            <w:pPr>
              <w:spacing w:after="0" w:line="240" w:lineRule="auto"/>
              <w:rPr>
                <w:rFonts w:ascii="Times New Roman" w:hAnsi="Times New Roman" w:cs="Times New Roman"/>
                <w:b/>
                <w:sz w:val="24"/>
                <w:szCs w:val="24"/>
                <w:lang w:val="kk-KZ"/>
              </w:rPr>
            </w:pPr>
            <w:r w:rsidRPr="00A32EE3">
              <w:rPr>
                <w:rFonts w:ascii="Times New Roman" w:hAnsi="Times New Roman" w:cs="Times New Roman"/>
                <w:b/>
                <w:sz w:val="24"/>
                <w:szCs w:val="24"/>
                <w:lang w:val="kk-KZ"/>
              </w:rPr>
              <w:t>Қорытынды есепте мыналар қамтылады</w:t>
            </w:r>
            <w:r w:rsidR="00DA1E66" w:rsidRPr="00A32EE3">
              <w:rPr>
                <w:rFonts w:ascii="Times New Roman" w:hAnsi="Times New Roman" w:cs="Times New Roman"/>
                <w:b/>
                <w:sz w:val="24"/>
                <w:szCs w:val="24"/>
                <w:lang w:val="kk-KZ"/>
              </w:rPr>
              <w:t>:</w:t>
            </w:r>
          </w:p>
          <w:p w14:paraId="2757DAE9" w14:textId="3402F30A" w:rsidR="00DA1E66" w:rsidRPr="00A32EE3" w:rsidRDefault="00DA1E66">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1) </w:t>
            </w:r>
            <w:r w:rsidR="007C4E47" w:rsidRPr="00A32EE3">
              <w:rPr>
                <w:rFonts w:ascii="Times New Roman" w:hAnsi="Times New Roman" w:cs="Times New Roman"/>
                <w:sz w:val="24"/>
                <w:szCs w:val="24"/>
                <w:lang w:val="kk-KZ"/>
              </w:rPr>
              <w:t>зерттеу мақсаты, сондай-ақ зерттеу нәтижелері бойынша қысқаша қорытындылар көрсетілген аннотация</w:t>
            </w:r>
            <w:r w:rsidRPr="00A32EE3">
              <w:rPr>
                <w:rFonts w:ascii="Times New Roman" w:hAnsi="Times New Roman" w:cs="Times New Roman"/>
                <w:sz w:val="24"/>
                <w:szCs w:val="24"/>
                <w:lang w:val="kk-KZ"/>
              </w:rPr>
              <w:t>;</w:t>
            </w:r>
          </w:p>
          <w:p w14:paraId="7075D4B0" w14:textId="1E01245A" w:rsidR="00DA1E66" w:rsidRPr="00A32EE3" w:rsidRDefault="00DA1E66">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2) </w:t>
            </w:r>
            <w:r w:rsidR="00FA5744" w:rsidRPr="00A32EE3">
              <w:rPr>
                <w:rFonts w:ascii="Times New Roman" w:hAnsi="Times New Roman" w:cs="Times New Roman"/>
                <w:sz w:val="24"/>
                <w:szCs w:val="24"/>
                <w:lang w:val="kk-KZ"/>
              </w:rPr>
              <w:t>жорамалдар мен шектеулерді қоса алғандағы зерттеуде қолданылатын ғылыми зерттеулерді шолуды, әдістер мен тәсілдердің негіздемесін және сипаттамасын қосқанда, зерттеу әдіснамасын сипаттау</w:t>
            </w:r>
            <w:r w:rsidRPr="00A32EE3">
              <w:rPr>
                <w:rFonts w:ascii="Times New Roman" w:hAnsi="Times New Roman" w:cs="Times New Roman"/>
                <w:sz w:val="24"/>
                <w:szCs w:val="24"/>
                <w:lang w:val="kk-KZ"/>
              </w:rPr>
              <w:t>;</w:t>
            </w:r>
          </w:p>
          <w:p w14:paraId="736D5F0B" w14:textId="2A593760" w:rsidR="00DA1E66" w:rsidRPr="00A32EE3" w:rsidRDefault="00DA1E66">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3) </w:t>
            </w:r>
            <w:r w:rsidR="001A0A99" w:rsidRPr="00A32EE3">
              <w:rPr>
                <w:rFonts w:ascii="Times New Roman" w:hAnsi="Times New Roman" w:cs="Times New Roman"/>
                <w:sz w:val="24"/>
                <w:szCs w:val="24"/>
                <w:lang w:val="kk-KZ"/>
              </w:rPr>
              <w:t>алғашқы (бастапқы) ақпаратты жинау әдістерін, оның дереккөздерін, деректерді өңдеу тәсілдерін, сондай-ақ олардың дәйектілігі мен жаңғыртылуын қамтамасыз етуді қоса алғанда, пайдаланылған деректердің сипаттамасы</w:t>
            </w:r>
            <w:r w:rsidRPr="00A32EE3">
              <w:rPr>
                <w:rFonts w:ascii="Times New Roman" w:hAnsi="Times New Roman" w:cs="Times New Roman"/>
                <w:sz w:val="24"/>
                <w:szCs w:val="24"/>
                <w:lang w:val="kk-KZ"/>
              </w:rPr>
              <w:t>;</w:t>
            </w:r>
          </w:p>
          <w:p w14:paraId="45E4139E" w14:textId="262BAC1C" w:rsidR="00DA1E66" w:rsidRPr="00A32EE3" w:rsidRDefault="00DA1E66">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4) </w:t>
            </w:r>
            <w:r w:rsidR="001A0A99" w:rsidRPr="00A32EE3">
              <w:rPr>
                <w:rFonts w:ascii="Times New Roman" w:hAnsi="Times New Roman" w:cs="Times New Roman"/>
                <w:sz w:val="24"/>
                <w:szCs w:val="24"/>
                <w:lang w:val="kk-KZ"/>
              </w:rPr>
              <w:t>зерттеу нәтижелерінің сандық және сапалық сипаттамаларының сипаттамасы</w:t>
            </w:r>
            <w:r w:rsidRPr="00A32EE3">
              <w:rPr>
                <w:rFonts w:ascii="Times New Roman" w:hAnsi="Times New Roman" w:cs="Times New Roman"/>
                <w:sz w:val="24"/>
                <w:szCs w:val="24"/>
                <w:lang w:val="kk-KZ"/>
              </w:rPr>
              <w:t>;</w:t>
            </w:r>
          </w:p>
          <w:p w14:paraId="59D18085" w14:textId="4A5C08E5" w:rsidR="00DA1E66" w:rsidRPr="00A32EE3" w:rsidRDefault="00DA1E66">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5) </w:t>
            </w:r>
            <w:r w:rsidR="001A0A99" w:rsidRPr="00A32EE3">
              <w:rPr>
                <w:rFonts w:ascii="Times New Roman" w:eastAsia="Times New Roman" w:hAnsi="Times New Roman" w:cs="Times New Roman"/>
                <w:sz w:val="24"/>
                <w:szCs w:val="24"/>
                <w:lang w:val="kk-KZ"/>
              </w:rPr>
              <w:t xml:space="preserve">ТҚҚ нарығын дамыту үшін </w:t>
            </w:r>
            <w:r w:rsidR="001A0A99" w:rsidRPr="00A32EE3">
              <w:rPr>
                <w:rFonts w:ascii="Times New Roman" w:hAnsi="Times New Roman" w:cs="Times New Roman"/>
                <w:sz w:val="24"/>
                <w:szCs w:val="24"/>
                <w:lang w:val="kk-KZ"/>
              </w:rPr>
              <w:t>зерттеу нәтижелерін іс жүзінде қолдану жөніндегі ұсыныстар</w:t>
            </w:r>
          </w:p>
        </w:tc>
      </w:tr>
      <w:tr w:rsidR="00DA1E66" w:rsidRPr="00A32EE3" w14:paraId="4C5081E4" w14:textId="77777777" w:rsidTr="00F3638F">
        <w:trPr>
          <w:trHeight w:val="435"/>
        </w:trPr>
        <w:tc>
          <w:tcPr>
            <w:tcW w:w="2815" w:type="dxa"/>
            <w:tcBorders>
              <w:top w:val="single" w:sz="4" w:space="0" w:color="auto"/>
              <w:left w:val="single" w:sz="4" w:space="0" w:color="auto"/>
              <w:bottom w:val="single" w:sz="4" w:space="0" w:color="auto"/>
              <w:right w:val="single" w:sz="4" w:space="0" w:color="auto"/>
            </w:tcBorders>
            <w:hideMark/>
          </w:tcPr>
          <w:p w14:paraId="05471118" w14:textId="1076490A" w:rsidR="00DA1E66" w:rsidRPr="00A32EE3" w:rsidRDefault="00DA1E66">
            <w:pPr>
              <w:shd w:val="clear" w:color="auto" w:fill="FFFFFF"/>
              <w:spacing w:after="60" w:line="240" w:lineRule="auto"/>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lastRenderedPageBreak/>
              <w:t xml:space="preserve">6. </w:t>
            </w:r>
            <w:r w:rsidR="001A0A99" w:rsidRPr="00A32EE3">
              <w:rPr>
                <w:rFonts w:ascii="Times New Roman" w:hAnsi="Times New Roman" w:cs="Times New Roman"/>
                <w:b/>
                <w:sz w:val="24"/>
                <w:szCs w:val="24"/>
                <w:lang w:val="kk-KZ"/>
              </w:rPr>
              <w:t>Жауапты адамдардың байланыс деректері</w:t>
            </w:r>
          </w:p>
        </w:tc>
        <w:tc>
          <w:tcPr>
            <w:tcW w:w="6756" w:type="dxa"/>
            <w:tcBorders>
              <w:top w:val="single" w:sz="4" w:space="0" w:color="auto"/>
              <w:left w:val="single" w:sz="4" w:space="0" w:color="auto"/>
              <w:bottom w:val="single" w:sz="4" w:space="0" w:color="auto"/>
              <w:right w:val="single" w:sz="4" w:space="0" w:color="auto"/>
            </w:tcBorders>
            <w:hideMark/>
          </w:tcPr>
          <w:p w14:paraId="12677C45" w14:textId="076E4BA7" w:rsidR="00DA1E66" w:rsidRPr="00A32EE3" w:rsidRDefault="001A0A99">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Мұхтар </w:t>
            </w:r>
            <w:r w:rsidR="00DA1E66" w:rsidRPr="00A32EE3">
              <w:rPr>
                <w:rFonts w:ascii="Times New Roman" w:hAnsi="Times New Roman" w:cs="Times New Roman"/>
                <w:sz w:val="24"/>
                <w:szCs w:val="24"/>
                <w:lang w:val="kk-KZ"/>
              </w:rPr>
              <w:t xml:space="preserve">Орман, email: </w:t>
            </w:r>
            <w:hyperlink r:id="rId9" w:history="1">
              <w:r w:rsidR="00DA1E66" w:rsidRPr="00A32EE3">
                <w:rPr>
                  <w:rStyle w:val="a3"/>
                  <w:rFonts w:ascii="Times New Roman" w:hAnsi="Times New Roman" w:cs="Times New Roman"/>
                  <w:sz w:val="24"/>
                  <w:szCs w:val="24"/>
                  <w:lang w:val="kk-KZ"/>
                </w:rPr>
                <w:t>orman@nationalbank.kz</w:t>
              </w:r>
            </w:hyperlink>
            <w:r w:rsidR="00DA1E66" w:rsidRPr="00A32EE3">
              <w:rPr>
                <w:rFonts w:ascii="Times New Roman" w:hAnsi="Times New Roman" w:cs="Times New Roman"/>
                <w:sz w:val="24"/>
                <w:szCs w:val="24"/>
                <w:lang w:val="kk-KZ"/>
              </w:rPr>
              <w:t xml:space="preserve"> </w:t>
            </w:r>
          </w:p>
          <w:p w14:paraId="27171F89" w14:textId="77777777" w:rsidR="00DA1E66" w:rsidRPr="00A32EE3" w:rsidRDefault="00DA1E66">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Олжас Игсатов, email: </w:t>
            </w:r>
            <w:hyperlink r:id="rId10" w:history="1">
              <w:r w:rsidRPr="00A32EE3">
                <w:rPr>
                  <w:rStyle w:val="a3"/>
                  <w:rFonts w:ascii="Times New Roman" w:hAnsi="Times New Roman" w:cs="Times New Roman"/>
                  <w:sz w:val="24"/>
                  <w:szCs w:val="24"/>
                  <w:lang w:val="kk-KZ"/>
                </w:rPr>
                <w:t>Olzhas.Igsatov@nationalbank.kz</w:t>
              </w:r>
            </w:hyperlink>
            <w:r w:rsidRPr="00A32EE3">
              <w:rPr>
                <w:rFonts w:ascii="Times New Roman" w:hAnsi="Times New Roman" w:cs="Times New Roman"/>
                <w:sz w:val="24"/>
                <w:szCs w:val="24"/>
                <w:lang w:val="kk-KZ"/>
              </w:rPr>
              <w:t xml:space="preserve"> </w:t>
            </w:r>
          </w:p>
          <w:p w14:paraId="3D2194A6" w14:textId="77777777" w:rsidR="00DA1E66" w:rsidRPr="00A32EE3" w:rsidRDefault="00DA1E66">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Эльмира Арнабекова, email: </w:t>
            </w:r>
            <w:hyperlink r:id="rId11" w:history="1">
              <w:r w:rsidRPr="00A32EE3">
                <w:rPr>
                  <w:rStyle w:val="a3"/>
                  <w:rFonts w:ascii="Times New Roman" w:hAnsi="Times New Roman" w:cs="Times New Roman"/>
                  <w:sz w:val="24"/>
                  <w:szCs w:val="24"/>
                  <w:lang w:val="kk-KZ"/>
                </w:rPr>
                <w:t>Elmira.arnabekova@nationalbank.kz</w:t>
              </w:r>
            </w:hyperlink>
          </w:p>
        </w:tc>
      </w:tr>
    </w:tbl>
    <w:p w14:paraId="4793DCA6" w14:textId="77777777" w:rsidR="00DA1E66" w:rsidRPr="00A32EE3" w:rsidRDefault="00DA1E66" w:rsidP="00DA1E66">
      <w:pPr>
        <w:rPr>
          <w:rFonts w:ascii="Times New Roman" w:hAnsi="Times New Roman" w:cs="Times New Roman"/>
          <w:sz w:val="24"/>
          <w:szCs w:val="24"/>
          <w:lang w:val="kk-KZ"/>
        </w:rPr>
      </w:pPr>
      <w:r w:rsidRPr="00A32EE3">
        <w:rPr>
          <w:rFonts w:ascii="Times New Roman" w:hAnsi="Times New Roman" w:cs="Times New Roman"/>
          <w:sz w:val="24"/>
          <w:szCs w:val="24"/>
          <w:lang w:val="kk-KZ"/>
        </w:rPr>
        <w:br w:type="page"/>
      </w:r>
    </w:p>
    <w:p w14:paraId="0E849776" w14:textId="6883D07D" w:rsidR="00F06B13" w:rsidRPr="00A32EE3" w:rsidRDefault="001A0A99" w:rsidP="00F06B13">
      <w:pPr>
        <w:spacing w:line="240" w:lineRule="auto"/>
        <w:jc w:val="center"/>
        <w:rPr>
          <w:rFonts w:ascii="Times New Roman" w:hAnsi="Times New Roman" w:cs="Times New Roman"/>
          <w:b/>
          <w:sz w:val="24"/>
          <w:szCs w:val="24"/>
          <w:lang w:val="kk-KZ"/>
        </w:rPr>
      </w:pPr>
      <w:r w:rsidRPr="00A32EE3">
        <w:rPr>
          <w:rFonts w:ascii="Times New Roman" w:hAnsi="Times New Roman" w:cs="Times New Roman"/>
          <w:b/>
          <w:sz w:val="24"/>
          <w:szCs w:val="24"/>
          <w:lang w:val="kk-KZ"/>
        </w:rPr>
        <w:lastRenderedPageBreak/>
        <w:t>ЗЕРТТЕУ ТАҚЫРЫБЫНА ТЕХНИКАЛЫҚ ТАПСЫРМА</w:t>
      </w:r>
      <w:r w:rsidR="00F06B13" w:rsidRPr="00A32EE3">
        <w:rPr>
          <w:rFonts w:ascii="Times New Roman" w:hAnsi="Times New Roman" w:cs="Times New Roman"/>
          <w:b/>
          <w:sz w:val="24"/>
          <w:szCs w:val="24"/>
          <w:lang w:val="kk-KZ"/>
        </w:rPr>
        <w:t>:</w:t>
      </w:r>
    </w:p>
    <w:p w14:paraId="0FB34477" w14:textId="251324C6" w:rsidR="00F06B13" w:rsidRPr="00A32EE3" w:rsidRDefault="00F06B13" w:rsidP="00F06B13">
      <w:pPr>
        <w:spacing w:line="240" w:lineRule="auto"/>
        <w:jc w:val="center"/>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2. </w:t>
      </w:r>
      <w:r w:rsidR="0042014F" w:rsidRPr="00A32EE3">
        <w:rPr>
          <w:rFonts w:ascii="Times New Roman" w:hAnsi="Times New Roman" w:cs="Times New Roman"/>
          <w:b/>
          <w:sz w:val="24"/>
          <w:szCs w:val="24"/>
          <w:lang w:val="kk-KZ"/>
        </w:rPr>
        <w:t xml:space="preserve">ЦИФРЛЫҚ ҚАРЖЫ ЭКОЖҮЙЕЛЕРІ: ХАЛЫҚАРАЛЫҚ ТӘЖІРИБЕГЕ СӘЙКЕС ҚАЖЕТТІ РЕТТЕУ ӨЗГЕРІСТЕРІ </w:t>
      </w:r>
    </w:p>
    <w:tbl>
      <w:tblPr>
        <w:tblStyle w:val="a4"/>
        <w:tblW w:w="9679" w:type="dxa"/>
        <w:tblLook w:val="04A0" w:firstRow="1" w:lastRow="0" w:firstColumn="1" w:lastColumn="0" w:noHBand="0" w:noVBand="1"/>
      </w:tblPr>
      <w:tblGrid>
        <w:gridCol w:w="2830"/>
        <w:gridCol w:w="6849"/>
      </w:tblGrid>
      <w:tr w:rsidR="00F06B13" w:rsidRPr="00A32EE3" w14:paraId="1573F196"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6B563E5A" w14:textId="42842015" w:rsidR="00F06B13" w:rsidRPr="00A32EE3" w:rsidRDefault="001D1058">
            <w:pPr>
              <w:tabs>
                <w:tab w:val="left" w:pos="567"/>
              </w:tabs>
              <w:spacing w:after="120" w:line="240" w:lineRule="auto"/>
              <w:rPr>
                <w:rFonts w:ascii="Times New Roman" w:hAnsi="Times New Roman" w:cs="Times New Roman"/>
                <w:b/>
                <w:sz w:val="24"/>
                <w:szCs w:val="24"/>
                <w:lang w:val="kk-KZ"/>
              </w:rPr>
            </w:pPr>
            <w:r w:rsidRPr="00A32EE3">
              <w:rPr>
                <w:rFonts w:ascii="Times New Roman" w:hAnsi="Times New Roman" w:cs="Times New Roman"/>
                <w:b/>
                <w:sz w:val="24"/>
                <w:szCs w:val="24"/>
                <w:lang w:val="kk-KZ"/>
              </w:rPr>
              <w:t>Жауапты бөлімше</w:t>
            </w:r>
          </w:p>
        </w:tc>
        <w:tc>
          <w:tcPr>
            <w:tcW w:w="6849" w:type="dxa"/>
            <w:tcBorders>
              <w:top w:val="single" w:sz="4" w:space="0" w:color="auto"/>
              <w:left w:val="single" w:sz="4" w:space="0" w:color="auto"/>
              <w:bottom w:val="single" w:sz="4" w:space="0" w:color="auto"/>
              <w:right w:val="single" w:sz="4" w:space="0" w:color="auto"/>
            </w:tcBorders>
            <w:hideMark/>
          </w:tcPr>
          <w:p w14:paraId="66A2FA94" w14:textId="6F193F4B" w:rsidR="00F06B13" w:rsidRPr="00A32EE3" w:rsidRDefault="001D1058">
            <w:pPr>
              <w:tabs>
                <w:tab w:val="left" w:pos="567"/>
              </w:tabs>
              <w:spacing w:after="120" w:line="240" w:lineRule="auto"/>
              <w:rPr>
                <w:rFonts w:ascii="Times New Roman" w:hAnsi="Times New Roman" w:cs="Times New Roman"/>
                <w:b/>
                <w:sz w:val="24"/>
                <w:szCs w:val="24"/>
                <w:lang w:val="kk-KZ"/>
              </w:rPr>
            </w:pPr>
            <w:r w:rsidRPr="00A32EE3">
              <w:rPr>
                <w:rFonts w:ascii="Times New Roman" w:hAnsi="Times New Roman" w:cs="Times New Roman"/>
                <w:b/>
                <w:sz w:val="24"/>
                <w:szCs w:val="24"/>
                <w:lang w:val="kk-KZ"/>
              </w:rPr>
              <w:t>Төлем жүйелері департаменті</w:t>
            </w:r>
          </w:p>
        </w:tc>
      </w:tr>
      <w:tr w:rsidR="00F06B13" w:rsidRPr="00A32EE3" w14:paraId="6F1B3395" w14:textId="77777777" w:rsidTr="00F06B13">
        <w:tc>
          <w:tcPr>
            <w:tcW w:w="9679" w:type="dxa"/>
            <w:gridSpan w:val="2"/>
            <w:tcBorders>
              <w:top w:val="single" w:sz="4" w:space="0" w:color="auto"/>
              <w:left w:val="single" w:sz="4" w:space="0" w:color="auto"/>
              <w:bottom w:val="single" w:sz="4" w:space="0" w:color="auto"/>
              <w:right w:val="single" w:sz="4" w:space="0" w:color="auto"/>
            </w:tcBorders>
            <w:hideMark/>
          </w:tcPr>
          <w:p w14:paraId="1C07B799" w14:textId="5A54D1C6" w:rsidR="00F06B13" w:rsidRPr="00A32EE3" w:rsidRDefault="00F06B13">
            <w:pPr>
              <w:tabs>
                <w:tab w:val="left" w:pos="567"/>
              </w:tabs>
              <w:spacing w:after="120" w:line="240" w:lineRule="auto"/>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1. </w:t>
            </w:r>
            <w:r w:rsidR="001D1058" w:rsidRPr="00A32EE3">
              <w:rPr>
                <w:rFonts w:ascii="Times New Roman" w:hAnsi="Times New Roman" w:cs="Times New Roman"/>
                <w:b/>
                <w:sz w:val="24"/>
                <w:szCs w:val="24"/>
                <w:lang w:val="kk-KZ"/>
              </w:rPr>
              <w:t>Зерттеудің мақсаты мен міндеттері, зерттеу мәні, зерттеу міндетінің өзектілігі мен негізділігі</w:t>
            </w:r>
          </w:p>
        </w:tc>
      </w:tr>
      <w:tr w:rsidR="00F06B13" w:rsidRPr="0039332C" w14:paraId="0F97DF91"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0196D484" w14:textId="34D3D263" w:rsidR="00F06B13" w:rsidRPr="00A32EE3" w:rsidRDefault="001D1058">
            <w:pPr>
              <w:spacing w:after="0" w:line="240" w:lineRule="auto"/>
              <w:rPr>
                <w:rFonts w:ascii="Times New Roman" w:hAnsi="Times New Roman" w:cs="Times New Roman"/>
                <w:sz w:val="24"/>
                <w:szCs w:val="24"/>
                <w:lang w:val="kk-KZ"/>
              </w:rPr>
            </w:pPr>
            <w:r w:rsidRPr="00A32EE3">
              <w:rPr>
                <w:rFonts w:ascii="Times New Roman" w:eastAsia="Times New Roman" w:hAnsi="Times New Roman" w:cs="Times New Roman"/>
                <w:b/>
                <w:sz w:val="24"/>
                <w:szCs w:val="24"/>
                <w:lang w:val="kk-KZ"/>
              </w:rPr>
              <w:t>Зерттеу проблемасын белгілеу</w:t>
            </w:r>
          </w:p>
        </w:tc>
        <w:tc>
          <w:tcPr>
            <w:tcW w:w="6849" w:type="dxa"/>
            <w:tcBorders>
              <w:top w:val="single" w:sz="4" w:space="0" w:color="auto"/>
              <w:left w:val="single" w:sz="4" w:space="0" w:color="auto"/>
              <w:bottom w:val="single" w:sz="4" w:space="0" w:color="auto"/>
              <w:right w:val="single" w:sz="4" w:space="0" w:color="auto"/>
            </w:tcBorders>
            <w:hideMark/>
          </w:tcPr>
          <w:p w14:paraId="12638953" w14:textId="5F4DFEF2" w:rsidR="00F06B13" w:rsidRPr="00A32EE3" w:rsidRDefault="00CD07CD" w:rsidP="001678CD">
            <w:pPr>
              <w:spacing w:after="6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Цифрлық қаржы</w:t>
            </w:r>
            <w:r w:rsidR="00D7673F" w:rsidRPr="00A32EE3">
              <w:rPr>
                <w:rFonts w:ascii="Times New Roman" w:hAnsi="Times New Roman" w:cs="Times New Roman"/>
                <w:sz w:val="24"/>
                <w:szCs w:val="24"/>
                <w:lang w:val="kk-KZ"/>
              </w:rPr>
              <w:t xml:space="preserve"> экожүйелер</w:t>
            </w:r>
            <w:r w:rsidRPr="00A32EE3">
              <w:rPr>
                <w:rFonts w:ascii="Times New Roman" w:hAnsi="Times New Roman" w:cs="Times New Roman"/>
                <w:sz w:val="24"/>
                <w:szCs w:val="24"/>
                <w:lang w:val="kk-KZ"/>
              </w:rPr>
              <w:t>і</w:t>
            </w:r>
            <w:r w:rsidR="00D7673F" w:rsidRPr="00A32EE3">
              <w:rPr>
                <w:rFonts w:ascii="Times New Roman" w:hAnsi="Times New Roman" w:cs="Times New Roman"/>
                <w:sz w:val="24"/>
                <w:szCs w:val="24"/>
                <w:lang w:val="kk-KZ"/>
              </w:rPr>
              <w:t xml:space="preserve"> мен цифрлық платформаларды реттеу жөніндегі тәсілдер мен шаралар бойынша дамыған және дамушы елдердің озық халықаралық тәжірибесіне, Қазақстанның қолданыстағы заңнамасына талдау жүргізу және Қазақстандағы цифрлық қаржылық экожүйелер мен цифрлық қаржылық платформаларды реттеу тәсілдері мен шаралары жөнінде ұсынымдар ұсыну, сондай-ақ Қазақстанның қолданыстағы заңнамасына өзгерістер енгізу жөнінде ұсынымдар дайындау</w:t>
            </w:r>
            <w:r w:rsidR="00F06B13" w:rsidRPr="00A32EE3">
              <w:rPr>
                <w:rFonts w:ascii="Times New Roman" w:hAnsi="Times New Roman" w:cs="Times New Roman"/>
                <w:sz w:val="24"/>
                <w:szCs w:val="24"/>
                <w:lang w:val="kk-KZ"/>
              </w:rPr>
              <w:t>.</w:t>
            </w:r>
          </w:p>
        </w:tc>
      </w:tr>
      <w:tr w:rsidR="00F06B13" w:rsidRPr="0039332C" w14:paraId="3E65CF9C"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5068754F" w14:textId="3D7F8E0B" w:rsidR="00F06B13" w:rsidRPr="00A32EE3" w:rsidRDefault="001D1058">
            <w:pPr>
              <w:spacing w:after="0" w:line="240" w:lineRule="auto"/>
              <w:rPr>
                <w:rFonts w:ascii="Times New Roman" w:hAnsi="Times New Roman" w:cs="Times New Roman"/>
                <w:sz w:val="24"/>
                <w:szCs w:val="24"/>
                <w:lang w:val="kk-KZ"/>
              </w:rPr>
            </w:pPr>
            <w:r w:rsidRPr="00A32EE3">
              <w:rPr>
                <w:rFonts w:ascii="Times New Roman" w:eastAsia="Times New Roman" w:hAnsi="Times New Roman" w:cs="Times New Roman"/>
                <w:b/>
                <w:sz w:val="24"/>
                <w:szCs w:val="24"/>
                <w:lang w:val="kk-KZ"/>
              </w:rPr>
              <w:t>Зерттеу мақсаты</w:t>
            </w:r>
          </w:p>
        </w:tc>
        <w:tc>
          <w:tcPr>
            <w:tcW w:w="6849" w:type="dxa"/>
            <w:tcBorders>
              <w:top w:val="single" w:sz="4" w:space="0" w:color="auto"/>
              <w:left w:val="single" w:sz="4" w:space="0" w:color="auto"/>
              <w:bottom w:val="single" w:sz="4" w:space="0" w:color="auto"/>
              <w:right w:val="single" w:sz="4" w:space="0" w:color="auto"/>
            </w:tcBorders>
            <w:hideMark/>
          </w:tcPr>
          <w:p w14:paraId="52693FA9" w14:textId="6B0EBE21" w:rsidR="00F06B13" w:rsidRPr="00A32EE3" w:rsidRDefault="00BF24AF">
            <w:pPr>
              <w:tabs>
                <w:tab w:val="left" w:pos="501"/>
                <w:tab w:val="left" w:pos="851"/>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Зерттеудің мақсаты – цифрлық қаржылық экожүйелерді реттеу бойынша тәсілдер мен шараларды әзірлеу, оның ішінде олардың міндеттері мыналар</w:t>
            </w:r>
            <w:r w:rsidR="00F06B13" w:rsidRPr="00A32EE3">
              <w:rPr>
                <w:rFonts w:ascii="Times New Roman" w:eastAsia="Times New Roman" w:hAnsi="Times New Roman" w:cs="Times New Roman"/>
                <w:sz w:val="24"/>
                <w:szCs w:val="24"/>
                <w:lang w:val="kk-KZ"/>
              </w:rPr>
              <w:t>:</w:t>
            </w:r>
          </w:p>
          <w:p w14:paraId="2ABC2464" w14:textId="564BC964" w:rsidR="00F06B13" w:rsidRPr="00A32EE3" w:rsidRDefault="003C79CA">
            <w:pPr>
              <w:tabs>
                <w:tab w:val="left" w:pos="501"/>
                <w:tab w:val="left" w:pos="851"/>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1)</w:t>
            </w:r>
            <w:r w:rsidR="00F06B13" w:rsidRPr="00A32EE3">
              <w:rPr>
                <w:rFonts w:ascii="Times New Roman" w:eastAsia="Times New Roman" w:hAnsi="Times New Roman" w:cs="Times New Roman"/>
                <w:sz w:val="24"/>
                <w:szCs w:val="24"/>
                <w:lang w:val="kk-KZ"/>
              </w:rPr>
              <w:t xml:space="preserve"> </w:t>
            </w:r>
            <w:r w:rsidR="00BF24AF" w:rsidRPr="00A32EE3">
              <w:rPr>
                <w:rFonts w:ascii="Times New Roman" w:eastAsia="Times New Roman" w:hAnsi="Times New Roman" w:cs="Times New Roman"/>
                <w:sz w:val="24"/>
                <w:szCs w:val="24"/>
                <w:lang w:val="kk-KZ"/>
              </w:rPr>
              <w:t>экожүйелердің жұмыс істеуінің құқықтық өрісін құру</w:t>
            </w:r>
            <w:r w:rsidR="00F06B13" w:rsidRPr="00A32EE3">
              <w:rPr>
                <w:rFonts w:ascii="Times New Roman" w:eastAsia="Times New Roman" w:hAnsi="Times New Roman" w:cs="Times New Roman"/>
                <w:sz w:val="24"/>
                <w:szCs w:val="24"/>
                <w:lang w:val="kk-KZ"/>
              </w:rPr>
              <w:t>;</w:t>
            </w:r>
          </w:p>
          <w:p w14:paraId="0ECCDCAF" w14:textId="2422B5EC" w:rsidR="00F06B13" w:rsidRPr="00A32EE3" w:rsidRDefault="003C79CA">
            <w:pPr>
              <w:tabs>
                <w:tab w:val="left" w:pos="501"/>
                <w:tab w:val="left" w:pos="851"/>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2</w:t>
            </w:r>
            <w:r w:rsidR="00AE6B60" w:rsidRPr="00A32EE3">
              <w:rPr>
                <w:rFonts w:ascii="Times New Roman" w:eastAsia="Times New Roman" w:hAnsi="Times New Roman" w:cs="Times New Roman"/>
                <w:sz w:val="24"/>
                <w:szCs w:val="24"/>
                <w:lang w:val="kk-KZ"/>
              </w:rPr>
              <w:t>)</w:t>
            </w:r>
            <w:r w:rsidR="00F06B13" w:rsidRPr="00A32EE3">
              <w:rPr>
                <w:rFonts w:ascii="Times New Roman" w:eastAsia="Times New Roman" w:hAnsi="Times New Roman" w:cs="Times New Roman"/>
                <w:sz w:val="24"/>
                <w:szCs w:val="24"/>
                <w:lang w:val="kk-KZ"/>
              </w:rPr>
              <w:t xml:space="preserve"> </w:t>
            </w:r>
            <w:r w:rsidR="00BF24AF" w:rsidRPr="00A32EE3">
              <w:rPr>
                <w:rFonts w:ascii="Times New Roman" w:eastAsia="Times New Roman" w:hAnsi="Times New Roman" w:cs="Times New Roman"/>
                <w:sz w:val="24"/>
                <w:szCs w:val="24"/>
                <w:lang w:val="kk-KZ"/>
              </w:rPr>
              <w:t>бақылау мен қадағалауды реттеу және жүзеге асыру өкілеттіктерін айқындау</w:t>
            </w:r>
            <w:r w:rsidR="00F06B13" w:rsidRPr="00A32EE3">
              <w:rPr>
                <w:rFonts w:ascii="Times New Roman" w:eastAsia="Times New Roman" w:hAnsi="Times New Roman" w:cs="Times New Roman"/>
                <w:sz w:val="24"/>
                <w:szCs w:val="24"/>
                <w:lang w:val="kk-KZ"/>
              </w:rPr>
              <w:t xml:space="preserve">; </w:t>
            </w:r>
          </w:p>
          <w:p w14:paraId="643ADC92" w14:textId="2B1CA263" w:rsidR="00F06B13" w:rsidRPr="00A32EE3" w:rsidRDefault="003C79CA">
            <w:pPr>
              <w:tabs>
                <w:tab w:val="left" w:pos="501"/>
                <w:tab w:val="left" w:pos="851"/>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3)</w:t>
            </w:r>
            <w:r w:rsidR="00BF24AF" w:rsidRPr="00A32EE3">
              <w:rPr>
                <w:lang w:val="kk-KZ"/>
              </w:rPr>
              <w:t xml:space="preserve"> </w:t>
            </w:r>
            <w:r w:rsidR="00BF24AF" w:rsidRPr="00A32EE3">
              <w:rPr>
                <w:rFonts w:ascii="Times New Roman" w:eastAsia="Times New Roman" w:hAnsi="Times New Roman" w:cs="Times New Roman"/>
                <w:sz w:val="24"/>
                <w:szCs w:val="24"/>
                <w:lang w:val="kk-KZ"/>
              </w:rPr>
              <w:t>қашықтағы инфрақұрылымға тең қол жеткізуді қамтамасыз ету</w:t>
            </w:r>
            <w:r w:rsidR="00F06B13" w:rsidRPr="00A32EE3">
              <w:rPr>
                <w:rFonts w:ascii="Times New Roman" w:eastAsia="Times New Roman" w:hAnsi="Times New Roman" w:cs="Times New Roman"/>
                <w:sz w:val="24"/>
                <w:szCs w:val="24"/>
                <w:lang w:val="kk-KZ"/>
              </w:rPr>
              <w:t xml:space="preserve">; </w:t>
            </w:r>
          </w:p>
          <w:p w14:paraId="412CB351" w14:textId="6839476D" w:rsidR="00F06B13" w:rsidRPr="00A32EE3" w:rsidRDefault="003C79CA">
            <w:pPr>
              <w:tabs>
                <w:tab w:val="left" w:pos="501"/>
                <w:tab w:val="left" w:pos="851"/>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 xml:space="preserve">4) </w:t>
            </w:r>
            <w:r w:rsidR="00BF24AF" w:rsidRPr="00A32EE3">
              <w:rPr>
                <w:rFonts w:ascii="Times New Roman" w:eastAsia="Times New Roman" w:hAnsi="Times New Roman" w:cs="Times New Roman"/>
                <w:sz w:val="24"/>
                <w:szCs w:val="24"/>
                <w:lang w:val="kk-KZ"/>
              </w:rPr>
              <w:t>инновациялық қаржылық сервистер мен өнімдерді ұлғайту</w:t>
            </w:r>
            <w:r w:rsidR="00F06B13" w:rsidRPr="00A32EE3">
              <w:rPr>
                <w:rFonts w:ascii="Times New Roman" w:eastAsia="Times New Roman" w:hAnsi="Times New Roman" w:cs="Times New Roman"/>
                <w:sz w:val="24"/>
                <w:szCs w:val="24"/>
                <w:lang w:val="kk-KZ"/>
              </w:rPr>
              <w:t>;</w:t>
            </w:r>
          </w:p>
          <w:p w14:paraId="6AE801F1" w14:textId="5E082637" w:rsidR="00F06B13" w:rsidRPr="00A32EE3" w:rsidRDefault="003C79CA">
            <w:pPr>
              <w:tabs>
                <w:tab w:val="left" w:pos="501"/>
                <w:tab w:val="left" w:pos="851"/>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 xml:space="preserve">5) </w:t>
            </w:r>
            <w:r w:rsidR="00BF24AF" w:rsidRPr="00A32EE3">
              <w:rPr>
                <w:rFonts w:ascii="Times New Roman" w:eastAsia="Times New Roman" w:hAnsi="Times New Roman" w:cs="Times New Roman"/>
                <w:sz w:val="24"/>
                <w:szCs w:val="24"/>
                <w:lang w:val="kk-KZ"/>
              </w:rPr>
              <w:t>транзакция қауіпсіздігін қамтамасыз ету</w:t>
            </w:r>
            <w:r w:rsidR="00F06B13" w:rsidRPr="00A32EE3">
              <w:rPr>
                <w:rFonts w:ascii="Times New Roman" w:eastAsia="Times New Roman" w:hAnsi="Times New Roman" w:cs="Times New Roman"/>
                <w:sz w:val="24"/>
                <w:szCs w:val="24"/>
                <w:lang w:val="kk-KZ"/>
              </w:rPr>
              <w:t>;</w:t>
            </w:r>
          </w:p>
          <w:p w14:paraId="395B47BB" w14:textId="37218056" w:rsidR="00F06B13" w:rsidRPr="00A32EE3" w:rsidRDefault="00090D3F">
            <w:pPr>
              <w:tabs>
                <w:tab w:val="num" w:pos="720"/>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6</w:t>
            </w:r>
            <w:r w:rsidR="003C79CA" w:rsidRPr="00A32EE3">
              <w:rPr>
                <w:rFonts w:ascii="Times New Roman" w:eastAsia="Times New Roman" w:hAnsi="Times New Roman" w:cs="Times New Roman"/>
                <w:sz w:val="24"/>
                <w:szCs w:val="24"/>
                <w:lang w:val="kk-KZ"/>
              </w:rPr>
              <w:t xml:space="preserve">) </w:t>
            </w:r>
            <w:r w:rsidR="00BF24AF" w:rsidRPr="00A32EE3">
              <w:rPr>
                <w:rFonts w:ascii="Times New Roman" w:eastAsia="Times New Roman" w:hAnsi="Times New Roman" w:cs="Times New Roman"/>
                <w:sz w:val="24"/>
                <w:szCs w:val="24"/>
                <w:lang w:val="kk-KZ"/>
              </w:rPr>
              <w:t>шоғырлану тәуекелін төмендету және таңдау еркіндігі</w:t>
            </w:r>
            <w:r w:rsidR="00F06B13" w:rsidRPr="00A32EE3">
              <w:rPr>
                <w:rFonts w:ascii="Times New Roman" w:eastAsia="Times New Roman" w:hAnsi="Times New Roman" w:cs="Times New Roman"/>
                <w:sz w:val="24"/>
                <w:szCs w:val="24"/>
                <w:lang w:val="kk-KZ"/>
              </w:rPr>
              <w:t xml:space="preserve">; </w:t>
            </w:r>
          </w:p>
          <w:p w14:paraId="7DDB9A82" w14:textId="4F94F778" w:rsidR="00F06B13" w:rsidRPr="00A32EE3" w:rsidRDefault="00090D3F">
            <w:pPr>
              <w:tabs>
                <w:tab w:val="num" w:pos="720"/>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7</w:t>
            </w:r>
            <w:r w:rsidR="003C79CA" w:rsidRPr="00A32EE3">
              <w:rPr>
                <w:rFonts w:ascii="Times New Roman" w:eastAsia="Times New Roman" w:hAnsi="Times New Roman" w:cs="Times New Roman"/>
                <w:sz w:val="24"/>
                <w:szCs w:val="24"/>
                <w:lang w:val="kk-KZ"/>
              </w:rPr>
              <w:t>)</w:t>
            </w:r>
            <w:r w:rsidR="00F06B13" w:rsidRPr="00A32EE3">
              <w:rPr>
                <w:rFonts w:ascii="Times New Roman" w:eastAsia="Times New Roman" w:hAnsi="Times New Roman" w:cs="Times New Roman"/>
                <w:sz w:val="24"/>
                <w:szCs w:val="24"/>
                <w:lang w:val="kk-KZ"/>
              </w:rPr>
              <w:t xml:space="preserve"> </w:t>
            </w:r>
            <w:r w:rsidR="001A1F15" w:rsidRPr="00A32EE3">
              <w:rPr>
                <w:rFonts w:ascii="Times New Roman" w:eastAsia="Times New Roman" w:hAnsi="Times New Roman" w:cs="Times New Roman"/>
                <w:sz w:val="24"/>
                <w:szCs w:val="24"/>
                <w:lang w:val="kk-KZ"/>
              </w:rPr>
              <w:t>нарықтың басқа қатысушыларымен өзара әрекет жасау</w:t>
            </w:r>
            <w:r w:rsidR="00F06B13" w:rsidRPr="00A32EE3">
              <w:rPr>
                <w:rFonts w:ascii="Times New Roman" w:eastAsia="Times New Roman" w:hAnsi="Times New Roman" w:cs="Times New Roman"/>
                <w:sz w:val="24"/>
                <w:szCs w:val="24"/>
                <w:lang w:val="kk-KZ"/>
              </w:rPr>
              <w:t>;</w:t>
            </w:r>
          </w:p>
          <w:p w14:paraId="6CC37BAA" w14:textId="0C26DBBE" w:rsidR="00F06B13" w:rsidRPr="00A32EE3" w:rsidRDefault="00090D3F">
            <w:pPr>
              <w:tabs>
                <w:tab w:val="num" w:pos="720"/>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8</w:t>
            </w:r>
            <w:r w:rsidR="003C79CA" w:rsidRPr="00A32EE3">
              <w:rPr>
                <w:rFonts w:ascii="Times New Roman" w:eastAsia="Times New Roman" w:hAnsi="Times New Roman" w:cs="Times New Roman"/>
                <w:sz w:val="24"/>
                <w:szCs w:val="24"/>
                <w:lang w:val="kk-KZ"/>
              </w:rPr>
              <w:t xml:space="preserve">) </w:t>
            </w:r>
            <w:r w:rsidR="001A1F15" w:rsidRPr="00A32EE3">
              <w:rPr>
                <w:rFonts w:ascii="Times New Roman" w:eastAsia="Times New Roman" w:hAnsi="Times New Roman" w:cs="Times New Roman"/>
                <w:sz w:val="24"/>
                <w:szCs w:val="24"/>
                <w:lang w:val="kk-KZ"/>
              </w:rPr>
              <w:t>клиентті сәйкестендіру және оның өзекті деректеріне қол жеткізу</w:t>
            </w:r>
            <w:r w:rsidR="00F06B13" w:rsidRPr="00A32EE3">
              <w:rPr>
                <w:rFonts w:ascii="Times New Roman" w:eastAsia="Times New Roman" w:hAnsi="Times New Roman" w:cs="Times New Roman"/>
                <w:sz w:val="24"/>
                <w:szCs w:val="24"/>
                <w:lang w:val="kk-KZ"/>
              </w:rPr>
              <w:t>;</w:t>
            </w:r>
          </w:p>
          <w:p w14:paraId="226C0E23" w14:textId="098B5287" w:rsidR="00F06B13" w:rsidRPr="00A32EE3" w:rsidRDefault="00090D3F">
            <w:pPr>
              <w:tabs>
                <w:tab w:val="num" w:pos="720"/>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9</w:t>
            </w:r>
            <w:r w:rsidR="00AE6B60" w:rsidRPr="00A32EE3">
              <w:rPr>
                <w:rFonts w:ascii="Times New Roman" w:eastAsia="Times New Roman" w:hAnsi="Times New Roman" w:cs="Times New Roman"/>
                <w:sz w:val="24"/>
                <w:szCs w:val="24"/>
                <w:lang w:val="kk-KZ"/>
              </w:rPr>
              <w:t xml:space="preserve">) </w:t>
            </w:r>
            <w:r w:rsidR="001A1F15" w:rsidRPr="00A32EE3">
              <w:rPr>
                <w:rFonts w:ascii="Times New Roman" w:eastAsia="Times New Roman" w:hAnsi="Times New Roman" w:cs="Times New Roman"/>
                <w:sz w:val="24"/>
                <w:szCs w:val="24"/>
                <w:lang w:val="kk-KZ"/>
              </w:rPr>
              <w:t>цифрлық қаржылық экожүйелерді тұтынушылардың құқықтарын қорғау шараларын әзірлеу</w:t>
            </w:r>
            <w:r w:rsidR="00F06B13" w:rsidRPr="00A32EE3">
              <w:rPr>
                <w:rFonts w:ascii="Times New Roman" w:eastAsia="Times New Roman" w:hAnsi="Times New Roman" w:cs="Times New Roman"/>
                <w:sz w:val="24"/>
                <w:szCs w:val="24"/>
                <w:lang w:val="kk-KZ"/>
              </w:rPr>
              <w:t>;</w:t>
            </w:r>
          </w:p>
          <w:p w14:paraId="2667256A" w14:textId="7AF5A7DE" w:rsidR="00F06B13" w:rsidRPr="00A32EE3" w:rsidRDefault="003C79CA">
            <w:pPr>
              <w:tabs>
                <w:tab w:val="num" w:pos="720"/>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1</w:t>
            </w:r>
            <w:r w:rsidR="00090D3F" w:rsidRPr="00A32EE3">
              <w:rPr>
                <w:rFonts w:ascii="Times New Roman" w:eastAsia="Times New Roman" w:hAnsi="Times New Roman" w:cs="Times New Roman"/>
                <w:sz w:val="24"/>
                <w:szCs w:val="24"/>
                <w:lang w:val="kk-KZ"/>
              </w:rPr>
              <w:t>0</w:t>
            </w:r>
            <w:r w:rsidR="00AE6B60" w:rsidRPr="00A32EE3">
              <w:rPr>
                <w:rFonts w:ascii="Times New Roman" w:eastAsia="Times New Roman" w:hAnsi="Times New Roman" w:cs="Times New Roman"/>
                <w:sz w:val="24"/>
                <w:szCs w:val="24"/>
                <w:lang w:val="kk-KZ"/>
              </w:rPr>
              <w:t>)</w:t>
            </w:r>
            <w:r w:rsidR="00F06B13" w:rsidRPr="00A32EE3">
              <w:rPr>
                <w:rFonts w:ascii="Times New Roman" w:eastAsia="Times New Roman" w:hAnsi="Times New Roman" w:cs="Times New Roman"/>
                <w:sz w:val="24"/>
                <w:szCs w:val="24"/>
                <w:lang w:val="kk-KZ"/>
              </w:rPr>
              <w:t xml:space="preserve"> </w:t>
            </w:r>
            <w:r w:rsidR="0016191C" w:rsidRPr="00A32EE3">
              <w:rPr>
                <w:rFonts w:ascii="Times New Roman" w:eastAsia="Times New Roman" w:hAnsi="Times New Roman" w:cs="Times New Roman"/>
                <w:sz w:val="24"/>
                <w:szCs w:val="24"/>
                <w:lang w:val="kk-KZ"/>
              </w:rPr>
              <w:t>экожүйелердің ашықтығы мен айқындығына қойылатын талаптарды әзірлеу</w:t>
            </w:r>
            <w:r w:rsidR="00090D3F" w:rsidRPr="00A32EE3">
              <w:rPr>
                <w:rFonts w:ascii="Times New Roman" w:eastAsia="Times New Roman" w:hAnsi="Times New Roman" w:cs="Times New Roman"/>
                <w:sz w:val="24"/>
                <w:szCs w:val="24"/>
                <w:lang w:val="kk-KZ"/>
              </w:rPr>
              <w:t>;</w:t>
            </w:r>
          </w:p>
          <w:p w14:paraId="5E131F09" w14:textId="5371617B" w:rsidR="00F06B13" w:rsidRPr="00A32EE3" w:rsidRDefault="003C79CA">
            <w:pPr>
              <w:tabs>
                <w:tab w:val="num" w:pos="720"/>
              </w:tabs>
              <w:spacing w:after="0" w:line="240" w:lineRule="auto"/>
              <w:jc w:val="both"/>
              <w:rPr>
                <w:rFonts w:ascii="Times New Roman" w:eastAsia="Times New Roman" w:hAnsi="Times New Roman" w:cs="Times New Roman"/>
                <w:sz w:val="24"/>
                <w:szCs w:val="24"/>
                <w:lang w:val="kk-KZ"/>
              </w:rPr>
            </w:pPr>
            <w:r w:rsidRPr="00A32EE3">
              <w:rPr>
                <w:rFonts w:ascii="Times New Roman" w:eastAsia="Times New Roman" w:hAnsi="Times New Roman" w:cs="Times New Roman"/>
                <w:sz w:val="24"/>
                <w:szCs w:val="24"/>
                <w:lang w:val="kk-KZ"/>
              </w:rPr>
              <w:t>1</w:t>
            </w:r>
            <w:r w:rsidR="00090D3F" w:rsidRPr="00A32EE3">
              <w:rPr>
                <w:rFonts w:ascii="Times New Roman" w:eastAsia="Times New Roman" w:hAnsi="Times New Roman" w:cs="Times New Roman"/>
                <w:sz w:val="24"/>
                <w:szCs w:val="24"/>
                <w:lang w:val="kk-KZ"/>
              </w:rPr>
              <w:t>1</w:t>
            </w:r>
            <w:r w:rsidRPr="00A32EE3">
              <w:rPr>
                <w:rFonts w:ascii="Times New Roman" w:eastAsia="Times New Roman" w:hAnsi="Times New Roman" w:cs="Times New Roman"/>
                <w:sz w:val="24"/>
                <w:szCs w:val="24"/>
                <w:lang w:val="kk-KZ"/>
              </w:rPr>
              <w:t>)</w:t>
            </w:r>
            <w:r w:rsidR="00F06B13" w:rsidRPr="00A32EE3">
              <w:rPr>
                <w:rFonts w:ascii="Times New Roman" w:eastAsia="Times New Roman" w:hAnsi="Times New Roman" w:cs="Times New Roman"/>
                <w:sz w:val="24"/>
                <w:szCs w:val="24"/>
                <w:lang w:val="kk-KZ"/>
              </w:rPr>
              <w:t xml:space="preserve"> </w:t>
            </w:r>
            <w:r w:rsidR="003429B5" w:rsidRPr="00A32EE3">
              <w:rPr>
                <w:rFonts w:ascii="Times New Roman" w:eastAsia="Times New Roman" w:hAnsi="Times New Roman" w:cs="Times New Roman"/>
                <w:sz w:val="24"/>
                <w:szCs w:val="24"/>
                <w:lang w:val="kk-KZ"/>
              </w:rPr>
              <w:t>цифрлық қаржы инфрақұрылымын құру және дамыту</w:t>
            </w:r>
            <w:r w:rsidR="00F06B13" w:rsidRPr="00A32EE3">
              <w:rPr>
                <w:rFonts w:ascii="Times New Roman" w:eastAsia="Times New Roman" w:hAnsi="Times New Roman" w:cs="Times New Roman"/>
                <w:sz w:val="24"/>
                <w:szCs w:val="24"/>
                <w:lang w:val="kk-KZ"/>
              </w:rPr>
              <w:t>.</w:t>
            </w:r>
          </w:p>
          <w:p w14:paraId="273BDBA3" w14:textId="55FAB980" w:rsidR="00F06B13" w:rsidRPr="00A32EE3" w:rsidRDefault="00CD07CD" w:rsidP="00B418BF">
            <w:pPr>
              <w:tabs>
                <w:tab w:val="left" w:pos="501"/>
                <w:tab w:val="left" w:pos="851"/>
              </w:tabs>
              <w:spacing w:after="0" w:line="240" w:lineRule="auto"/>
              <w:jc w:val="both"/>
              <w:rPr>
                <w:rFonts w:ascii="Times New Roman" w:eastAsia="Times New Roman" w:hAnsi="Times New Roman" w:cs="Times New Roman"/>
                <w:sz w:val="24"/>
                <w:szCs w:val="24"/>
                <w:lang w:val="kk-KZ"/>
              </w:rPr>
            </w:pPr>
            <w:r w:rsidRPr="00A32EE3">
              <w:rPr>
                <w:rFonts w:ascii="Times New Roman" w:hAnsi="Times New Roman" w:cs="Times New Roman"/>
                <w:sz w:val="24"/>
                <w:szCs w:val="24"/>
                <w:lang w:val="kk-KZ"/>
              </w:rPr>
              <w:t>Қойылған мақсатты іске асыру ресми құжаттарға сілтемелерді міндетті түрде келтіре отырып, халықаралық тәжірибеге шолу жүргізу, Қазақстанның ағымдағы заңнамасына және цифрлық қаржылық экожүйелер мен цифрлық қаржылық платформалардың белсенді дамуының Қазақстанның қаржылық тұрақтылығына әлеуетті әсерін талдау қажеттілігін айқындайды</w:t>
            </w:r>
            <w:r w:rsidR="00B418BF" w:rsidRPr="00A32EE3">
              <w:rPr>
                <w:rFonts w:ascii="Times New Roman" w:eastAsia="Times New Roman" w:hAnsi="Times New Roman" w:cs="Times New Roman"/>
                <w:sz w:val="24"/>
                <w:szCs w:val="24"/>
                <w:lang w:val="kk-KZ"/>
              </w:rPr>
              <w:t>.</w:t>
            </w:r>
            <w:r w:rsidR="00F06B13" w:rsidRPr="00A32EE3">
              <w:rPr>
                <w:rFonts w:ascii="Times New Roman" w:eastAsia="Times New Roman" w:hAnsi="Times New Roman" w:cs="Times New Roman"/>
                <w:sz w:val="24"/>
                <w:szCs w:val="24"/>
                <w:lang w:val="kk-KZ"/>
              </w:rPr>
              <w:t xml:space="preserve"> </w:t>
            </w:r>
          </w:p>
        </w:tc>
      </w:tr>
      <w:tr w:rsidR="00F06B13" w:rsidRPr="0039332C" w14:paraId="174C6870"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62DA73E1" w14:textId="06F4401E" w:rsidR="00F06B13" w:rsidRPr="00A32EE3" w:rsidRDefault="001D1058">
            <w:pPr>
              <w:spacing w:after="0" w:line="240" w:lineRule="auto"/>
              <w:rPr>
                <w:rFonts w:ascii="Times New Roman" w:hAnsi="Times New Roman" w:cs="Times New Roman"/>
                <w:sz w:val="24"/>
                <w:szCs w:val="24"/>
                <w:lang w:val="kk-KZ"/>
              </w:rPr>
            </w:pPr>
            <w:r w:rsidRPr="00A32EE3">
              <w:rPr>
                <w:rFonts w:ascii="Times New Roman" w:eastAsia="Times New Roman" w:hAnsi="Times New Roman" w:cs="Times New Roman"/>
                <w:b/>
                <w:sz w:val="24"/>
                <w:szCs w:val="24"/>
                <w:lang w:val="kk-KZ"/>
              </w:rPr>
              <w:t>Зерттеу объектісі</w:t>
            </w:r>
          </w:p>
        </w:tc>
        <w:tc>
          <w:tcPr>
            <w:tcW w:w="6849" w:type="dxa"/>
            <w:tcBorders>
              <w:top w:val="single" w:sz="4" w:space="0" w:color="auto"/>
              <w:left w:val="single" w:sz="4" w:space="0" w:color="auto"/>
              <w:bottom w:val="single" w:sz="4" w:space="0" w:color="auto"/>
              <w:right w:val="single" w:sz="4" w:space="0" w:color="auto"/>
            </w:tcBorders>
            <w:hideMark/>
          </w:tcPr>
          <w:p w14:paraId="719C6144" w14:textId="33D77261" w:rsidR="00F06B13" w:rsidRPr="00A32EE3" w:rsidRDefault="00CD07CD" w:rsidP="00CD07CD">
            <w:pPr>
              <w:pStyle w:val="a8"/>
              <w:spacing w:after="0"/>
              <w:rPr>
                <w:rFonts w:ascii="Times New Roman" w:hAnsi="Times New Roman" w:cs="Times New Roman"/>
                <w:sz w:val="24"/>
                <w:szCs w:val="24"/>
                <w:lang w:val="kk-KZ"/>
              </w:rPr>
            </w:pPr>
            <w:r w:rsidRPr="00A32EE3">
              <w:rPr>
                <w:rFonts w:ascii="Times New Roman" w:hAnsi="Times New Roman" w:cs="Times New Roman"/>
                <w:sz w:val="24"/>
                <w:szCs w:val="24"/>
                <w:lang w:val="kk-KZ"/>
              </w:rPr>
              <w:t>Цифрлық қаржы экожүйелері мен цифрлық платформалар</w:t>
            </w:r>
            <w:r w:rsidR="00F06B13" w:rsidRPr="00A32EE3">
              <w:rPr>
                <w:rFonts w:ascii="Times New Roman" w:hAnsi="Times New Roman" w:cs="Times New Roman"/>
                <w:sz w:val="24"/>
                <w:szCs w:val="24"/>
                <w:lang w:val="kk-KZ"/>
              </w:rPr>
              <w:t>.</w:t>
            </w:r>
          </w:p>
        </w:tc>
      </w:tr>
      <w:tr w:rsidR="00F06B13" w:rsidRPr="0039332C" w14:paraId="7CFFFE83" w14:textId="77777777" w:rsidTr="00F06B13">
        <w:trPr>
          <w:trHeight w:val="675"/>
        </w:trPr>
        <w:tc>
          <w:tcPr>
            <w:tcW w:w="9679" w:type="dxa"/>
            <w:gridSpan w:val="2"/>
            <w:tcBorders>
              <w:top w:val="single" w:sz="4" w:space="0" w:color="auto"/>
              <w:left w:val="single" w:sz="4" w:space="0" w:color="auto"/>
              <w:bottom w:val="single" w:sz="4" w:space="0" w:color="auto"/>
              <w:right w:val="single" w:sz="4" w:space="0" w:color="auto"/>
            </w:tcBorders>
            <w:hideMark/>
          </w:tcPr>
          <w:p w14:paraId="694F588B" w14:textId="51EBEBED" w:rsidR="00F06B13" w:rsidRPr="00A32EE3" w:rsidRDefault="00F06B13">
            <w:pPr>
              <w:spacing w:before="120" w:after="60" w:line="240" w:lineRule="auto"/>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2. </w:t>
            </w:r>
            <w:r w:rsidR="00CD07CD" w:rsidRPr="00A32EE3">
              <w:rPr>
                <w:rFonts w:ascii="Times New Roman" w:hAnsi="Times New Roman" w:cs="Times New Roman"/>
                <w:b/>
                <w:sz w:val="24"/>
                <w:szCs w:val="24"/>
                <w:lang w:val="kk-KZ"/>
              </w:rPr>
              <w:t>Зерттеудің жетекші орындаушылары</w:t>
            </w:r>
          </w:p>
          <w:p w14:paraId="71029191" w14:textId="77777777" w:rsidR="00CD07CD" w:rsidRPr="00A32EE3" w:rsidRDefault="00CD07CD" w:rsidP="00CD07CD">
            <w:pPr>
              <w:spacing w:after="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Зерттеу жүргізу үшін ізденуші жетекші орындаушыларды тартады, олардың арасынан мынадай талаптарға сәйкес келетін зерттеу жетекшісін тағайындайды:</w:t>
            </w:r>
          </w:p>
          <w:p w14:paraId="0A974890" w14:textId="77777777" w:rsidR="00CD07CD" w:rsidRPr="00A32EE3" w:rsidRDefault="00CD07CD" w:rsidP="00CD07CD">
            <w:pPr>
              <w:spacing w:after="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1) рецензияланатын мерзімді және (немесе) ғылыми басылымдарда зерттеу бағытына сәйкес келетін тақырыптар бойынша жарияланымы бар;</w:t>
            </w:r>
          </w:p>
          <w:p w14:paraId="79AD9792" w14:textId="4D6C7F90" w:rsidR="00F06B13" w:rsidRPr="00A32EE3" w:rsidRDefault="00CD07CD">
            <w:pPr>
              <w:spacing w:after="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2) зерттеу бағытына сәйкес келетін салада ғылыми дәрежесі және (немесе) жұмыс тәжірибесі бар</w:t>
            </w:r>
            <w:r w:rsidR="004F724B" w:rsidRPr="00A32EE3">
              <w:rPr>
                <w:rFonts w:ascii="Times New Roman" w:hAnsi="Times New Roman" w:cs="Times New Roman"/>
                <w:sz w:val="24"/>
                <w:szCs w:val="24"/>
                <w:lang w:val="kk-KZ"/>
              </w:rPr>
              <w:t>;</w:t>
            </w:r>
          </w:p>
          <w:p w14:paraId="139CAF5B" w14:textId="4CBF62BE" w:rsidR="00F06B13" w:rsidRPr="00A32EE3" w:rsidRDefault="00F06B13" w:rsidP="00E27BE0">
            <w:pPr>
              <w:spacing w:after="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lastRenderedPageBreak/>
              <w:t xml:space="preserve">3) </w:t>
            </w:r>
            <w:r w:rsidR="00E27BE0" w:rsidRPr="00A32EE3">
              <w:rPr>
                <w:rFonts w:ascii="Times New Roman" w:hAnsi="Times New Roman" w:cs="Times New Roman"/>
                <w:sz w:val="24"/>
                <w:szCs w:val="24"/>
                <w:lang w:val="kk-KZ"/>
              </w:rPr>
              <w:t>қаржы және төлем ұйымдарының үлестес және өзге де тұлғасы болып табылмайды</w:t>
            </w:r>
            <w:r w:rsidRPr="00A32EE3">
              <w:rPr>
                <w:rFonts w:ascii="Times New Roman" w:hAnsi="Times New Roman" w:cs="Times New Roman"/>
                <w:sz w:val="24"/>
                <w:szCs w:val="24"/>
                <w:lang w:val="kk-KZ"/>
              </w:rPr>
              <w:t>.</w:t>
            </w:r>
          </w:p>
        </w:tc>
      </w:tr>
      <w:tr w:rsidR="00F06B13" w:rsidRPr="0039332C" w14:paraId="7167DFF9" w14:textId="77777777" w:rsidTr="00F06B13">
        <w:trPr>
          <w:trHeight w:val="675"/>
        </w:trPr>
        <w:tc>
          <w:tcPr>
            <w:tcW w:w="9679" w:type="dxa"/>
            <w:gridSpan w:val="2"/>
            <w:tcBorders>
              <w:top w:val="single" w:sz="4" w:space="0" w:color="auto"/>
              <w:left w:val="single" w:sz="4" w:space="0" w:color="auto"/>
              <w:bottom w:val="single" w:sz="4" w:space="0" w:color="auto"/>
              <w:right w:val="single" w:sz="4" w:space="0" w:color="auto"/>
            </w:tcBorders>
            <w:hideMark/>
          </w:tcPr>
          <w:p w14:paraId="03D3DA3C" w14:textId="661B8A98" w:rsidR="00F06B13" w:rsidRPr="00A32EE3" w:rsidRDefault="00F06B13">
            <w:pPr>
              <w:spacing w:before="120" w:after="60" w:line="240" w:lineRule="auto"/>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lastRenderedPageBreak/>
              <w:t xml:space="preserve">3. </w:t>
            </w:r>
            <w:r w:rsidR="00A64602" w:rsidRPr="00A32EE3">
              <w:rPr>
                <w:rFonts w:ascii="Times New Roman" w:hAnsi="Times New Roman" w:cs="Times New Roman"/>
                <w:b/>
                <w:sz w:val="24"/>
                <w:szCs w:val="24"/>
                <w:lang w:val="kk-KZ"/>
              </w:rPr>
              <w:t>Зерттеу үшін қажетті ақпараттық ресурстар</w:t>
            </w:r>
          </w:p>
        </w:tc>
      </w:tr>
      <w:tr w:rsidR="00F06B13" w:rsidRPr="0039332C" w14:paraId="405D52CA"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39084BCB" w14:textId="57465252" w:rsidR="00F06B13" w:rsidRPr="00A32EE3" w:rsidRDefault="00A64602">
            <w:pPr>
              <w:spacing w:after="0" w:line="240" w:lineRule="auto"/>
              <w:rPr>
                <w:rFonts w:ascii="Times New Roman" w:eastAsia="Times New Roman" w:hAnsi="Times New Roman" w:cs="Times New Roman"/>
                <w:b/>
                <w:sz w:val="24"/>
                <w:szCs w:val="24"/>
                <w:lang w:val="kk-KZ"/>
              </w:rPr>
            </w:pPr>
            <w:r w:rsidRPr="00A32EE3">
              <w:rPr>
                <w:rFonts w:ascii="Times New Roman" w:eastAsia="Times New Roman" w:hAnsi="Times New Roman" w:cs="Times New Roman"/>
                <w:b/>
                <w:sz w:val="24"/>
                <w:szCs w:val="24"/>
                <w:lang w:val="kk-KZ"/>
              </w:rPr>
              <w:t>Әдіснамалық, теориялық және эмпирикалық база</w:t>
            </w:r>
          </w:p>
        </w:tc>
        <w:tc>
          <w:tcPr>
            <w:tcW w:w="6849" w:type="dxa"/>
            <w:tcBorders>
              <w:top w:val="single" w:sz="4" w:space="0" w:color="auto"/>
              <w:left w:val="single" w:sz="4" w:space="0" w:color="auto"/>
              <w:bottom w:val="single" w:sz="4" w:space="0" w:color="auto"/>
              <w:right w:val="single" w:sz="4" w:space="0" w:color="auto"/>
            </w:tcBorders>
            <w:hideMark/>
          </w:tcPr>
          <w:p w14:paraId="0E5079CC" w14:textId="7BC02AC2" w:rsidR="00F06B13" w:rsidRPr="00A32EE3" w:rsidRDefault="00164B5C" w:rsidP="00DE294C">
            <w:pPr>
              <w:spacing w:after="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Қазіргі уақытта қолданылатын цифрлық қаржы экожүйелерін және цифрлық қаржылық платформаларды реттеу рәсімдерін егжей-тегжейлі талдау үшін шетелдік зерттеулерді, қолданыстағы заңдарды, қағидаларды, кодекстерді және өзге де құжаттарды, сондай-ақ шет елдер мен Қазақстанның реттеушілерінің әртүрлі бағдарламалары мен жоспарларын зерделеу талап етіледі</w:t>
            </w:r>
            <w:r w:rsidR="00F06B13" w:rsidRPr="00A32EE3">
              <w:rPr>
                <w:rFonts w:ascii="Times New Roman" w:eastAsia="Times New Roman" w:hAnsi="Times New Roman" w:cs="Times New Roman"/>
                <w:sz w:val="24"/>
                <w:szCs w:val="24"/>
                <w:lang w:val="kk-KZ"/>
              </w:rPr>
              <w:t xml:space="preserve">. </w:t>
            </w:r>
          </w:p>
        </w:tc>
      </w:tr>
      <w:tr w:rsidR="00F06B13" w:rsidRPr="0039332C" w14:paraId="39B3396C" w14:textId="77777777" w:rsidTr="00F06B13">
        <w:tc>
          <w:tcPr>
            <w:tcW w:w="2830" w:type="dxa"/>
            <w:tcBorders>
              <w:top w:val="single" w:sz="4" w:space="0" w:color="auto"/>
              <w:left w:val="single" w:sz="4" w:space="0" w:color="auto"/>
              <w:bottom w:val="single" w:sz="4" w:space="0" w:color="auto"/>
              <w:right w:val="single" w:sz="4" w:space="0" w:color="auto"/>
            </w:tcBorders>
            <w:hideMark/>
          </w:tcPr>
          <w:p w14:paraId="573DD464" w14:textId="363225E7" w:rsidR="00F06B13" w:rsidRPr="00A32EE3" w:rsidRDefault="00D14068">
            <w:pPr>
              <w:spacing w:after="0" w:line="240" w:lineRule="auto"/>
              <w:rPr>
                <w:rFonts w:ascii="Times New Roman" w:eastAsia="Times New Roman" w:hAnsi="Times New Roman" w:cs="Times New Roman"/>
                <w:b/>
                <w:sz w:val="24"/>
                <w:szCs w:val="24"/>
                <w:lang w:val="kk-KZ"/>
              </w:rPr>
            </w:pPr>
            <w:r w:rsidRPr="00A32EE3">
              <w:rPr>
                <w:rFonts w:ascii="Times New Roman" w:eastAsia="Times New Roman" w:hAnsi="Times New Roman" w:cs="Times New Roman"/>
                <w:b/>
                <w:sz w:val="24"/>
                <w:szCs w:val="24"/>
                <w:lang w:val="kk-KZ"/>
              </w:rPr>
              <w:t>Әлеуетті ақпарат көзі</w:t>
            </w:r>
          </w:p>
        </w:tc>
        <w:tc>
          <w:tcPr>
            <w:tcW w:w="6849" w:type="dxa"/>
            <w:tcBorders>
              <w:top w:val="single" w:sz="4" w:space="0" w:color="auto"/>
              <w:left w:val="single" w:sz="4" w:space="0" w:color="auto"/>
              <w:bottom w:val="single" w:sz="4" w:space="0" w:color="auto"/>
              <w:right w:val="single" w:sz="4" w:space="0" w:color="auto"/>
            </w:tcBorders>
            <w:hideMark/>
          </w:tcPr>
          <w:p w14:paraId="68AFC205" w14:textId="007BFE0F" w:rsidR="004F724B" w:rsidRPr="00A32EE3" w:rsidRDefault="00D14068" w:rsidP="00D14068">
            <w:pPr>
              <w:spacing w:after="0" w:line="240" w:lineRule="auto"/>
              <w:jc w:val="both"/>
              <w:rPr>
                <w:rFonts w:ascii="Times New Roman" w:hAnsi="Times New Roman" w:cs="Times New Roman"/>
                <w:i/>
                <w:sz w:val="24"/>
                <w:szCs w:val="24"/>
                <w:lang w:val="kk-KZ"/>
              </w:rPr>
            </w:pPr>
            <w:r w:rsidRPr="00A32EE3">
              <w:rPr>
                <w:rFonts w:ascii="Times New Roman" w:eastAsia="Times New Roman" w:hAnsi="Times New Roman" w:cs="Times New Roman"/>
                <w:sz w:val="24"/>
                <w:szCs w:val="24"/>
                <w:lang w:val="kk-KZ"/>
              </w:rPr>
              <w:t>Шет елдердің (ЕО, АҚШ, Ұлыбритания, Канада, Қытай, Австралия және т. б.) ресми дереккөздері мен ресми құжаттары, Қазақстанның заңнамасы, басқа да</w:t>
            </w:r>
            <w:r w:rsidRPr="00A32EE3">
              <w:rPr>
                <w:rStyle w:val="aa"/>
                <w:rFonts w:ascii="Times New Roman" w:eastAsia="Times New Roman" w:hAnsi="Times New Roman" w:cs="Times New Roman"/>
                <w:sz w:val="24"/>
                <w:szCs w:val="24"/>
                <w:lang w:val="kk-KZ"/>
              </w:rPr>
              <w:footnoteReference w:id="1"/>
            </w:r>
            <w:r w:rsidRPr="00A32EE3">
              <w:rPr>
                <w:rFonts w:ascii="Times New Roman" w:eastAsia="Times New Roman" w:hAnsi="Times New Roman" w:cs="Times New Roman"/>
                <w:sz w:val="24"/>
                <w:szCs w:val="24"/>
                <w:lang w:val="kk-KZ"/>
              </w:rPr>
              <w:t xml:space="preserve"> ықтимал ақпарат көздері</w:t>
            </w:r>
            <w:r w:rsidR="00F06B13" w:rsidRPr="00A32EE3">
              <w:rPr>
                <w:rFonts w:ascii="Times New Roman" w:eastAsia="Times New Roman" w:hAnsi="Times New Roman" w:cs="Times New Roman"/>
                <w:sz w:val="24"/>
                <w:szCs w:val="24"/>
                <w:lang w:val="kk-KZ"/>
              </w:rPr>
              <w:t xml:space="preserve">. </w:t>
            </w:r>
          </w:p>
        </w:tc>
      </w:tr>
      <w:tr w:rsidR="00F06B13" w:rsidRPr="0039332C" w14:paraId="58184075" w14:textId="77777777" w:rsidTr="00F06B13">
        <w:trPr>
          <w:trHeight w:val="435"/>
        </w:trPr>
        <w:tc>
          <w:tcPr>
            <w:tcW w:w="2830" w:type="dxa"/>
            <w:tcBorders>
              <w:top w:val="single" w:sz="4" w:space="0" w:color="auto"/>
              <w:left w:val="single" w:sz="4" w:space="0" w:color="auto"/>
              <w:bottom w:val="single" w:sz="4" w:space="0" w:color="auto"/>
              <w:right w:val="single" w:sz="4" w:space="0" w:color="auto"/>
            </w:tcBorders>
            <w:hideMark/>
          </w:tcPr>
          <w:p w14:paraId="2BAEA486" w14:textId="07B10572" w:rsidR="00F06B13" w:rsidRPr="00A32EE3" w:rsidRDefault="00F06B13">
            <w:pPr>
              <w:spacing w:after="0" w:line="240" w:lineRule="auto"/>
              <w:rPr>
                <w:rFonts w:ascii="Times New Roman" w:hAnsi="Times New Roman" w:cs="Times New Roman"/>
                <w:sz w:val="24"/>
                <w:szCs w:val="24"/>
                <w:lang w:val="kk-KZ"/>
              </w:rPr>
            </w:pPr>
            <w:r w:rsidRPr="00A32EE3">
              <w:rPr>
                <w:rFonts w:ascii="Times New Roman" w:hAnsi="Times New Roman" w:cs="Times New Roman"/>
                <w:b/>
                <w:sz w:val="24"/>
                <w:szCs w:val="24"/>
                <w:lang w:val="kk-KZ"/>
              </w:rPr>
              <w:t xml:space="preserve">4. </w:t>
            </w:r>
            <w:r w:rsidR="0000519E" w:rsidRPr="00A32EE3">
              <w:rPr>
                <w:rFonts w:ascii="Times New Roman" w:hAnsi="Times New Roman" w:cs="Times New Roman"/>
                <w:b/>
                <w:sz w:val="24"/>
                <w:szCs w:val="24"/>
                <w:lang w:val="kk-KZ"/>
              </w:rPr>
              <w:t>Зерттеу жүргізу және зерттеу нәтижелерін ұсыну мерзімдері</w:t>
            </w:r>
          </w:p>
          <w:p w14:paraId="65EA7CAC" w14:textId="37EBD4CC" w:rsidR="00F06B13" w:rsidRPr="00A32EE3" w:rsidRDefault="00F06B13">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w:t>
            </w:r>
            <w:r w:rsidR="0000519E" w:rsidRPr="00A32EE3">
              <w:rPr>
                <w:rFonts w:ascii="Times New Roman" w:hAnsi="Times New Roman" w:cs="Times New Roman"/>
                <w:sz w:val="24"/>
                <w:szCs w:val="24"/>
                <w:lang w:val="kk-KZ"/>
              </w:rPr>
              <w:t>Зерттеу жүргізу мерзіміне ҚРҰБ-ның зерттеу нәтижесі бойынша есептерді қарау кезеңі кірмейді</w:t>
            </w:r>
            <w:r w:rsidRPr="00A32EE3">
              <w:rPr>
                <w:rFonts w:ascii="Times New Roman" w:hAnsi="Times New Roman" w:cs="Times New Roman"/>
                <w:sz w:val="24"/>
                <w:szCs w:val="24"/>
                <w:lang w:val="kk-KZ"/>
              </w:rPr>
              <w:t>)</w:t>
            </w:r>
          </w:p>
        </w:tc>
        <w:tc>
          <w:tcPr>
            <w:tcW w:w="6849" w:type="dxa"/>
            <w:tcBorders>
              <w:top w:val="single" w:sz="4" w:space="0" w:color="auto"/>
              <w:left w:val="single" w:sz="4" w:space="0" w:color="auto"/>
              <w:bottom w:val="single" w:sz="4" w:space="0" w:color="auto"/>
              <w:right w:val="single" w:sz="4" w:space="0" w:color="auto"/>
            </w:tcBorders>
            <w:hideMark/>
          </w:tcPr>
          <w:p w14:paraId="6FBDC413" w14:textId="3B7D8F27" w:rsidR="00F06B13" w:rsidRPr="00A32EE3" w:rsidRDefault="0000519E">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Зерттеу жүргізу мерзімі: </w:t>
            </w:r>
            <w:r w:rsidR="0039332C">
              <w:rPr>
                <w:rFonts w:ascii="Times New Roman" w:hAnsi="Times New Roman" w:cs="Times New Roman"/>
                <w:b/>
                <w:sz w:val="24"/>
                <w:szCs w:val="24"/>
                <w:lang w:val="kk-KZ"/>
              </w:rPr>
              <w:t>4</w:t>
            </w:r>
            <w:r w:rsidRPr="00A32EE3">
              <w:rPr>
                <w:rFonts w:ascii="Times New Roman" w:hAnsi="Times New Roman" w:cs="Times New Roman"/>
                <w:b/>
                <w:sz w:val="24"/>
                <w:szCs w:val="24"/>
                <w:lang w:val="kk-KZ"/>
              </w:rPr>
              <w:t xml:space="preserve"> айдан аспайды</w:t>
            </w:r>
          </w:p>
          <w:p w14:paraId="5E17F4D4" w14:textId="4F217E45" w:rsidR="00F06B13" w:rsidRPr="00A32EE3" w:rsidRDefault="0000519E" w:rsidP="0039332C">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 xml:space="preserve">Аралық есепті ұсыну мерзімі: шартқа қол қойылған күннен бастап </w:t>
            </w:r>
            <w:r w:rsidR="0039332C">
              <w:rPr>
                <w:rFonts w:ascii="Times New Roman" w:hAnsi="Times New Roman" w:cs="Times New Roman"/>
                <w:b/>
                <w:sz w:val="24"/>
                <w:szCs w:val="24"/>
                <w:lang w:val="kk-KZ"/>
              </w:rPr>
              <w:t>2</w:t>
            </w:r>
            <w:r w:rsidRPr="00A32EE3">
              <w:rPr>
                <w:rFonts w:ascii="Times New Roman" w:hAnsi="Times New Roman" w:cs="Times New Roman"/>
                <w:b/>
                <w:sz w:val="24"/>
                <w:szCs w:val="24"/>
                <w:lang w:val="kk-KZ"/>
              </w:rPr>
              <w:t xml:space="preserve"> айдан кешіктір</w:t>
            </w:r>
            <w:bookmarkStart w:id="0" w:name="_GoBack"/>
            <w:bookmarkEnd w:id="0"/>
            <w:r w:rsidRPr="00A32EE3">
              <w:rPr>
                <w:rFonts w:ascii="Times New Roman" w:hAnsi="Times New Roman" w:cs="Times New Roman"/>
                <w:b/>
                <w:sz w:val="24"/>
                <w:szCs w:val="24"/>
                <w:lang w:val="kk-KZ"/>
              </w:rPr>
              <w:t>мей</w:t>
            </w:r>
            <w:r w:rsidR="00F06B13" w:rsidRPr="00A32EE3">
              <w:rPr>
                <w:rFonts w:ascii="Times New Roman" w:hAnsi="Times New Roman" w:cs="Times New Roman"/>
                <w:bCs/>
                <w:sz w:val="24"/>
                <w:szCs w:val="24"/>
                <w:lang w:val="kk-KZ"/>
              </w:rPr>
              <w:t>.</w:t>
            </w:r>
          </w:p>
        </w:tc>
      </w:tr>
      <w:tr w:rsidR="00F06B13" w:rsidRPr="0039332C" w14:paraId="47F703A9" w14:textId="77777777" w:rsidTr="00F06B13">
        <w:trPr>
          <w:trHeight w:val="435"/>
        </w:trPr>
        <w:tc>
          <w:tcPr>
            <w:tcW w:w="2830" w:type="dxa"/>
            <w:tcBorders>
              <w:top w:val="single" w:sz="4" w:space="0" w:color="auto"/>
              <w:left w:val="single" w:sz="4" w:space="0" w:color="auto"/>
              <w:bottom w:val="single" w:sz="4" w:space="0" w:color="auto"/>
              <w:right w:val="single" w:sz="4" w:space="0" w:color="auto"/>
            </w:tcBorders>
            <w:hideMark/>
          </w:tcPr>
          <w:p w14:paraId="356DA15F" w14:textId="494F2375" w:rsidR="00F06B13" w:rsidRPr="00A32EE3" w:rsidRDefault="00F06B13">
            <w:pPr>
              <w:shd w:val="clear" w:color="auto" w:fill="FFFFFF"/>
              <w:spacing w:after="60" w:line="240" w:lineRule="auto"/>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t xml:space="preserve">5. </w:t>
            </w:r>
            <w:r w:rsidR="00413176" w:rsidRPr="00A32EE3">
              <w:rPr>
                <w:rFonts w:ascii="Times New Roman" w:hAnsi="Times New Roman" w:cs="Times New Roman"/>
                <w:b/>
                <w:sz w:val="24"/>
                <w:szCs w:val="24"/>
                <w:lang w:val="kk-KZ"/>
              </w:rPr>
              <w:t>Зерттеу нәтижелері бойынша есептерге қойылатын талаптар</w:t>
            </w:r>
          </w:p>
        </w:tc>
        <w:tc>
          <w:tcPr>
            <w:tcW w:w="6849" w:type="dxa"/>
            <w:tcBorders>
              <w:top w:val="single" w:sz="4" w:space="0" w:color="auto"/>
              <w:left w:val="single" w:sz="4" w:space="0" w:color="auto"/>
              <w:bottom w:val="single" w:sz="4" w:space="0" w:color="auto"/>
              <w:right w:val="single" w:sz="4" w:space="0" w:color="auto"/>
            </w:tcBorders>
            <w:hideMark/>
          </w:tcPr>
          <w:p w14:paraId="49D47D52" w14:textId="68357AFB" w:rsidR="00F06B13" w:rsidRPr="00A32EE3" w:rsidRDefault="00446575">
            <w:pPr>
              <w:spacing w:after="0" w:line="240" w:lineRule="auto"/>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Аралық және қорытынды есептер қазақ және орыс тілдерінде Word және PDF электрондық форматында күні және жұмыс авторларының қолы көрсетіле отырып ұсынылады</w:t>
            </w:r>
            <w:r w:rsidR="00F06B13" w:rsidRPr="00A32EE3">
              <w:rPr>
                <w:rFonts w:ascii="Times New Roman" w:hAnsi="Times New Roman" w:cs="Times New Roman"/>
                <w:sz w:val="24"/>
                <w:szCs w:val="24"/>
                <w:lang w:val="kk-KZ"/>
              </w:rPr>
              <w:t xml:space="preserve">. </w:t>
            </w:r>
          </w:p>
          <w:p w14:paraId="77880C95" w14:textId="77777777" w:rsidR="00446575" w:rsidRPr="00A32EE3" w:rsidRDefault="00446575" w:rsidP="00446575">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Аралық және қорытынды есептердегі тиісті жұмыстарға сілтемелер Гарвард стилінде беріледі.</w:t>
            </w:r>
          </w:p>
          <w:p w14:paraId="4BCE14AF" w14:textId="3957998E" w:rsidR="00F06B13" w:rsidRPr="00A32EE3" w:rsidRDefault="00446575" w:rsidP="00446575">
            <w:pPr>
              <w:tabs>
                <w:tab w:val="left" w:pos="463"/>
              </w:tabs>
              <w:spacing w:after="0" w:line="240" w:lineRule="auto"/>
              <w:ind w:left="38"/>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t>Қорытынды есепте мыналар қамтылады</w:t>
            </w:r>
            <w:r w:rsidR="00F06B13" w:rsidRPr="00A32EE3">
              <w:rPr>
                <w:rFonts w:ascii="Times New Roman" w:hAnsi="Times New Roman" w:cs="Times New Roman"/>
                <w:b/>
                <w:sz w:val="24"/>
                <w:szCs w:val="24"/>
                <w:lang w:val="kk-KZ"/>
              </w:rPr>
              <w:t>:</w:t>
            </w:r>
          </w:p>
          <w:p w14:paraId="3BFC50D2" w14:textId="228BBD11" w:rsidR="00F06B13" w:rsidRPr="00A32EE3" w:rsidRDefault="006E0669" w:rsidP="00566101">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зерттеу мақсаты, сондай-ақ зерттеу нәтижелері бойынша тұжырымдар көрсетілген қысқаша түйіндеме</w:t>
            </w:r>
            <w:r w:rsidR="00F06B13" w:rsidRPr="00A32EE3">
              <w:rPr>
                <w:rFonts w:ascii="Times New Roman" w:hAnsi="Times New Roman" w:cs="Times New Roman"/>
                <w:sz w:val="24"/>
                <w:szCs w:val="24"/>
                <w:lang w:val="kk-KZ"/>
              </w:rPr>
              <w:t xml:space="preserve">; </w:t>
            </w:r>
          </w:p>
          <w:p w14:paraId="742B1EF4" w14:textId="77777777" w:rsidR="00A26CFF" w:rsidRPr="00A32EE3" w:rsidRDefault="004A3766" w:rsidP="00A26CFF">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құрылымдалған секциялар мен бөлімдер</w:t>
            </w:r>
            <w:r w:rsidR="00F06B13" w:rsidRPr="00A32EE3">
              <w:rPr>
                <w:rFonts w:ascii="Times New Roman" w:hAnsi="Times New Roman" w:cs="Times New Roman"/>
                <w:sz w:val="24"/>
                <w:szCs w:val="24"/>
                <w:lang w:val="kk-KZ"/>
              </w:rPr>
              <w:t>;</w:t>
            </w:r>
          </w:p>
          <w:p w14:paraId="25FA664D" w14:textId="77777777" w:rsidR="003A5EC0" w:rsidRPr="00A32EE3" w:rsidRDefault="00A26CFF" w:rsidP="003A5EC0">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нақты негізделген және дәлелді тұжырымдар</w:t>
            </w:r>
            <w:r w:rsidR="00F06B13" w:rsidRPr="00A32EE3">
              <w:rPr>
                <w:rFonts w:ascii="Times New Roman" w:hAnsi="Times New Roman" w:cs="Times New Roman"/>
                <w:sz w:val="24"/>
                <w:szCs w:val="24"/>
                <w:lang w:val="kk-KZ"/>
              </w:rPr>
              <w:t>;</w:t>
            </w:r>
          </w:p>
          <w:p w14:paraId="174ABF89" w14:textId="77777777" w:rsidR="001A3A0A" w:rsidRPr="00A32EE3" w:rsidRDefault="003A5EC0" w:rsidP="001A3A0A">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дереккөздеріне міндетті түрде сілтеме көрсете отырып дамыған және дамушы елдер бойынша барлық шетелдік әдебиеттерді және басқа құжаттарды талдаудың толық сипаттамасы</w:t>
            </w:r>
            <w:r w:rsidR="001A3A0A" w:rsidRPr="00A32EE3">
              <w:rPr>
                <w:rFonts w:ascii="Times New Roman" w:hAnsi="Times New Roman" w:cs="Times New Roman"/>
                <w:sz w:val="24"/>
                <w:szCs w:val="24"/>
                <w:lang w:val="kk-KZ"/>
              </w:rPr>
              <w:t>;</w:t>
            </w:r>
          </w:p>
          <w:p w14:paraId="6B7949C3" w14:textId="04C553B4" w:rsidR="00F06B13" w:rsidRPr="00A32EE3" w:rsidRDefault="001A3A0A" w:rsidP="001A3A0A">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ғылыми зерттеулерге шолу</w:t>
            </w:r>
            <w:r w:rsidR="00F06B13" w:rsidRPr="00A32EE3">
              <w:rPr>
                <w:rFonts w:ascii="Times New Roman" w:hAnsi="Times New Roman" w:cs="Times New Roman"/>
                <w:sz w:val="24"/>
                <w:szCs w:val="24"/>
                <w:lang w:val="kk-KZ"/>
              </w:rPr>
              <w:t xml:space="preserve">, </w:t>
            </w:r>
            <w:r w:rsidRPr="00A32EE3">
              <w:rPr>
                <w:rFonts w:ascii="Times New Roman" w:hAnsi="Times New Roman" w:cs="Times New Roman"/>
                <w:sz w:val="24"/>
                <w:szCs w:val="24"/>
                <w:lang w:val="kk-KZ"/>
              </w:rPr>
              <w:t>зерттеуде қолданылатын әдістер мен тәсілдердің негіздемесі мен сипаттамасы</w:t>
            </w:r>
            <w:r w:rsidR="00F06B13" w:rsidRPr="00A32EE3">
              <w:rPr>
                <w:rFonts w:ascii="Times New Roman" w:hAnsi="Times New Roman" w:cs="Times New Roman"/>
                <w:sz w:val="24"/>
                <w:szCs w:val="24"/>
                <w:lang w:val="kk-KZ"/>
              </w:rPr>
              <w:t>;</w:t>
            </w:r>
          </w:p>
          <w:p w14:paraId="270FBA5F" w14:textId="4BFB3886" w:rsidR="00F06B13" w:rsidRPr="00A32EE3" w:rsidRDefault="00D74937" w:rsidP="00566101">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зерттеу нәтижелерінің сандық және сапалық сипаттамаларының сипаттамасы</w:t>
            </w:r>
            <w:r w:rsidR="00F06B13" w:rsidRPr="00A32EE3">
              <w:rPr>
                <w:rFonts w:ascii="Times New Roman" w:hAnsi="Times New Roman" w:cs="Times New Roman"/>
                <w:sz w:val="24"/>
                <w:szCs w:val="24"/>
                <w:lang w:val="kk-KZ"/>
              </w:rPr>
              <w:t>;</w:t>
            </w:r>
          </w:p>
          <w:p w14:paraId="216DA428" w14:textId="0AC61074" w:rsidR="00F06B13" w:rsidRPr="00A32EE3" w:rsidRDefault="00240610" w:rsidP="00566101">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сандық және сапалық өлшемшарттар мен реттеу әдістерін егжей-тегжейлі сипаттай отырып, цифрлық қаржы экожүйелерін және цифрлық қаржылық платформаларды реттеу тәсілдері мен шаралары жөніндегі ұсыныстар</w:t>
            </w:r>
            <w:r w:rsidR="00F06B13" w:rsidRPr="00A32EE3">
              <w:rPr>
                <w:rFonts w:ascii="Times New Roman" w:hAnsi="Times New Roman" w:cs="Times New Roman"/>
                <w:sz w:val="24"/>
                <w:szCs w:val="24"/>
                <w:lang w:val="kk-KZ"/>
              </w:rPr>
              <w:t>;</w:t>
            </w:r>
          </w:p>
          <w:p w14:paraId="063F5D9D" w14:textId="4E0B1158" w:rsidR="00F06B13" w:rsidRPr="00A32EE3" w:rsidRDefault="00E6152B" w:rsidP="00FF55FE">
            <w:pPr>
              <w:pStyle w:val="a5"/>
              <w:numPr>
                <w:ilvl w:val="0"/>
                <w:numId w:val="2"/>
              </w:numPr>
              <w:tabs>
                <w:tab w:val="left" w:pos="463"/>
              </w:tabs>
              <w:spacing w:after="0" w:line="240" w:lineRule="auto"/>
              <w:ind w:left="38" w:firstLine="0"/>
              <w:jc w:val="both"/>
              <w:rPr>
                <w:rFonts w:ascii="Times New Roman" w:hAnsi="Times New Roman" w:cs="Times New Roman"/>
                <w:sz w:val="24"/>
                <w:szCs w:val="24"/>
                <w:lang w:val="kk-KZ"/>
              </w:rPr>
            </w:pPr>
            <w:r w:rsidRPr="00A32EE3">
              <w:rPr>
                <w:rFonts w:ascii="Times New Roman" w:hAnsi="Times New Roman" w:cs="Times New Roman"/>
                <w:sz w:val="24"/>
                <w:szCs w:val="24"/>
                <w:lang w:val="kk-KZ"/>
              </w:rPr>
              <w:t>Қазақстан заңнамасын талдау және цифрлық қаржы экожүйелерін және цифрлық қаржылық платформаларды реттеу жөніндегі заңнамалық түзетулер бойынша ұсынымдар жобасы</w:t>
            </w:r>
            <w:r w:rsidR="00F06B13" w:rsidRPr="00A32EE3">
              <w:rPr>
                <w:rFonts w:ascii="Times New Roman" w:hAnsi="Times New Roman" w:cs="Times New Roman"/>
                <w:sz w:val="24"/>
                <w:szCs w:val="24"/>
                <w:lang w:val="kk-KZ"/>
              </w:rPr>
              <w:t>.</w:t>
            </w:r>
          </w:p>
        </w:tc>
      </w:tr>
      <w:tr w:rsidR="00F06B13" w:rsidRPr="0039332C" w14:paraId="4A899062" w14:textId="77777777" w:rsidTr="00F06B13">
        <w:trPr>
          <w:trHeight w:val="435"/>
        </w:trPr>
        <w:tc>
          <w:tcPr>
            <w:tcW w:w="2830" w:type="dxa"/>
            <w:tcBorders>
              <w:top w:val="single" w:sz="4" w:space="0" w:color="auto"/>
              <w:left w:val="single" w:sz="4" w:space="0" w:color="auto"/>
              <w:bottom w:val="single" w:sz="4" w:space="0" w:color="auto"/>
              <w:right w:val="single" w:sz="4" w:space="0" w:color="auto"/>
            </w:tcBorders>
            <w:hideMark/>
          </w:tcPr>
          <w:p w14:paraId="6A544A00" w14:textId="7B052E35" w:rsidR="00F06B13" w:rsidRPr="00A32EE3" w:rsidRDefault="00F06B13">
            <w:pPr>
              <w:shd w:val="clear" w:color="auto" w:fill="FFFFFF"/>
              <w:spacing w:after="60" w:line="240" w:lineRule="auto"/>
              <w:jc w:val="both"/>
              <w:rPr>
                <w:rFonts w:ascii="Times New Roman" w:hAnsi="Times New Roman" w:cs="Times New Roman"/>
                <w:b/>
                <w:sz w:val="24"/>
                <w:szCs w:val="24"/>
                <w:lang w:val="kk-KZ"/>
              </w:rPr>
            </w:pPr>
            <w:r w:rsidRPr="00A32EE3">
              <w:rPr>
                <w:rFonts w:ascii="Times New Roman" w:hAnsi="Times New Roman" w:cs="Times New Roman"/>
                <w:b/>
                <w:sz w:val="24"/>
                <w:szCs w:val="24"/>
                <w:lang w:val="kk-KZ"/>
              </w:rPr>
              <w:lastRenderedPageBreak/>
              <w:t xml:space="preserve">6. </w:t>
            </w:r>
            <w:r w:rsidR="004E4D7D" w:rsidRPr="00A32EE3">
              <w:rPr>
                <w:rFonts w:ascii="Times New Roman" w:hAnsi="Times New Roman" w:cs="Times New Roman"/>
                <w:b/>
                <w:sz w:val="24"/>
                <w:szCs w:val="24"/>
                <w:lang w:val="kk-KZ"/>
              </w:rPr>
              <w:t>Жауапты адамдардың байланыс деректері</w:t>
            </w:r>
          </w:p>
        </w:tc>
        <w:tc>
          <w:tcPr>
            <w:tcW w:w="6849" w:type="dxa"/>
            <w:tcBorders>
              <w:top w:val="single" w:sz="4" w:space="0" w:color="auto"/>
              <w:left w:val="single" w:sz="4" w:space="0" w:color="auto"/>
              <w:bottom w:val="single" w:sz="4" w:space="0" w:color="auto"/>
              <w:right w:val="single" w:sz="4" w:space="0" w:color="auto"/>
            </w:tcBorders>
            <w:hideMark/>
          </w:tcPr>
          <w:p w14:paraId="3EA7D983" w14:textId="702D998F" w:rsidR="00F06B13" w:rsidRPr="00A32EE3" w:rsidRDefault="004E4D7D">
            <w:pPr>
              <w:spacing w:after="0" w:line="240" w:lineRule="auto"/>
              <w:rPr>
                <w:rFonts w:ascii="Times New Roman" w:hAnsi="Times New Roman" w:cs="Times New Roman"/>
                <w:sz w:val="24"/>
                <w:szCs w:val="24"/>
                <w:lang w:val="kk-KZ"/>
              </w:rPr>
            </w:pPr>
            <w:r w:rsidRPr="00A32EE3">
              <w:rPr>
                <w:rFonts w:ascii="Times New Roman" w:hAnsi="Times New Roman" w:cs="Times New Roman"/>
                <w:sz w:val="24"/>
                <w:szCs w:val="24"/>
                <w:lang w:val="kk-KZ"/>
              </w:rPr>
              <w:t>Раушан Қ</w:t>
            </w:r>
            <w:r w:rsidR="00F06B13" w:rsidRPr="00A32EE3">
              <w:rPr>
                <w:rFonts w:ascii="Times New Roman" w:hAnsi="Times New Roman" w:cs="Times New Roman"/>
                <w:sz w:val="24"/>
                <w:szCs w:val="24"/>
                <w:lang w:val="kk-KZ"/>
              </w:rPr>
              <w:t xml:space="preserve">айнарбаева, email: </w:t>
            </w:r>
            <w:hyperlink r:id="rId12" w:history="1">
              <w:r w:rsidR="00FF55FE" w:rsidRPr="00A32EE3">
                <w:rPr>
                  <w:rStyle w:val="a3"/>
                  <w:rFonts w:ascii="Times New Roman" w:hAnsi="Times New Roman" w:cs="Times New Roman"/>
                  <w:sz w:val="24"/>
                  <w:szCs w:val="24"/>
                  <w:lang w:val="kk-KZ"/>
                </w:rPr>
                <w:t>Raushan.K@nationalbank.kz</w:t>
              </w:r>
            </w:hyperlink>
            <w:r w:rsidR="00FF55FE" w:rsidRPr="00A32EE3">
              <w:rPr>
                <w:rFonts w:ascii="Times New Roman" w:hAnsi="Times New Roman" w:cs="Times New Roman"/>
                <w:sz w:val="24"/>
                <w:szCs w:val="24"/>
                <w:lang w:val="kk-KZ"/>
              </w:rPr>
              <w:t xml:space="preserve"> </w:t>
            </w:r>
          </w:p>
          <w:p w14:paraId="48504590" w14:textId="297EF3F4" w:rsidR="00F06B13" w:rsidRPr="00A32EE3" w:rsidRDefault="004E4D7D" w:rsidP="004E4D7D">
            <w:pPr>
              <w:spacing w:after="0" w:line="240" w:lineRule="auto"/>
              <w:rPr>
                <w:rFonts w:ascii="Times New Roman" w:hAnsi="Times New Roman" w:cs="Times New Roman"/>
                <w:b/>
                <w:sz w:val="24"/>
                <w:szCs w:val="24"/>
                <w:lang w:val="kk-KZ"/>
              </w:rPr>
            </w:pPr>
            <w:r w:rsidRPr="00A32EE3">
              <w:rPr>
                <w:rFonts w:ascii="Times New Roman" w:hAnsi="Times New Roman" w:cs="Times New Roman"/>
                <w:sz w:val="24"/>
                <w:szCs w:val="24"/>
                <w:lang w:val="kk-KZ"/>
              </w:rPr>
              <w:t xml:space="preserve">Айжан </w:t>
            </w:r>
            <w:r w:rsidR="00F06B13" w:rsidRPr="00A32EE3">
              <w:rPr>
                <w:rFonts w:ascii="Times New Roman" w:hAnsi="Times New Roman" w:cs="Times New Roman"/>
                <w:sz w:val="24"/>
                <w:szCs w:val="24"/>
                <w:lang w:val="kk-KZ"/>
              </w:rPr>
              <w:t>С</w:t>
            </w:r>
            <w:r w:rsidRPr="00A32EE3">
              <w:rPr>
                <w:rFonts w:ascii="Times New Roman" w:hAnsi="Times New Roman" w:cs="Times New Roman"/>
                <w:sz w:val="24"/>
                <w:szCs w:val="24"/>
                <w:lang w:val="kk-KZ"/>
              </w:rPr>
              <w:t>ә</w:t>
            </w:r>
            <w:r w:rsidR="00F06B13" w:rsidRPr="00A32EE3">
              <w:rPr>
                <w:rFonts w:ascii="Times New Roman" w:hAnsi="Times New Roman" w:cs="Times New Roman"/>
                <w:sz w:val="24"/>
                <w:szCs w:val="24"/>
                <w:lang w:val="kk-KZ"/>
              </w:rPr>
              <w:t>мбетбаева, email:</w:t>
            </w:r>
            <w:r w:rsidR="00FF55FE" w:rsidRPr="00A32EE3">
              <w:rPr>
                <w:rFonts w:ascii="Times New Roman" w:hAnsi="Times New Roman" w:cs="Times New Roman"/>
                <w:sz w:val="24"/>
                <w:szCs w:val="24"/>
                <w:lang w:val="kk-KZ"/>
              </w:rPr>
              <w:t xml:space="preserve"> </w:t>
            </w:r>
            <w:hyperlink r:id="rId13" w:history="1">
              <w:r w:rsidR="00FF55FE" w:rsidRPr="00A32EE3">
                <w:rPr>
                  <w:rStyle w:val="a3"/>
                  <w:rFonts w:ascii="Times New Roman" w:hAnsi="Times New Roman" w:cs="Times New Roman"/>
                  <w:sz w:val="24"/>
                  <w:szCs w:val="24"/>
                  <w:lang w:val="kk-KZ"/>
                </w:rPr>
                <w:t>Aizhan.Sambetbayeva@nationalbank.kz</w:t>
              </w:r>
            </w:hyperlink>
          </w:p>
        </w:tc>
      </w:tr>
    </w:tbl>
    <w:p w14:paraId="1A74EF19" w14:textId="77777777" w:rsidR="0005179B" w:rsidRPr="00A32EE3" w:rsidRDefault="0005179B">
      <w:pPr>
        <w:rPr>
          <w:lang w:val="kk-KZ"/>
        </w:rPr>
      </w:pPr>
    </w:p>
    <w:sectPr w:rsidR="0005179B" w:rsidRPr="00A32EE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BDA012" w14:textId="77777777" w:rsidR="006C03FB" w:rsidRDefault="006C03FB" w:rsidP="00F06B13">
      <w:pPr>
        <w:spacing w:after="0" w:line="240" w:lineRule="auto"/>
      </w:pPr>
      <w:r>
        <w:separator/>
      </w:r>
    </w:p>
  </w:endnote>
  <w:endnote w:type="continuationSeparator" w:id="0">
    <w:p w14:paraId="18810578" w14:textId="77777777" w:rsidR="006C03FB" w:rsidRDefault="006C03FB" w:rsidP="00F06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2BFFEE" w14:textId="77777777" w:rsidR="006C03FB" w:rsidRDefault="006C03FB" w:rsidP="00F06B13">
      <w:pPr>
        <w:spacing w:after="0" w:line="240" w:lineRule="auto"/>
      </w:pPr>
      <w:r>
        <w:separator/>
      </w:r>
    </w:p>
  </w:footnote>
  <w:footnote w:type="continuationSeparator" w:id="0">
    <w:p w14:paraId="3937E2F4" w14:textId="77777777" w:rsidR="006C03FB" w:rsidRDefault="006C03FB" w:rsidP="00F06B13">
      <w:pPr>
        <w:spacing w:after="0" w:line="240" w:lineRule="auto"/>
      </w:pPr>
      <w:r>
        <w:continuationSeparator/>
      </w:r>
    </w:p>
  </w:footnote>
  <w:footnote w:id="1">
    <w:p w14:paraId="77749769" w14:textId="692DFED4" w:rsidR="00D14068" w:rsidRDefault="00D14068" w:rsidP="00D14068">
      <w:pPr>
        <w:pStyle w:val="a6"/>
        <w:jc w:val="both"/>
      </w:pPr>
      <w:r>
        <w:rPr>
          <w:rStyle w:val="aa"/>
        </w:rPr>
        <w:footnoteRef/>
      </w:r>
      <w:r>
        <w:t xml:space="preserve"> </w:t>
      </w:r>
      <w:r w:rsidR="004E4D7D" w:rsidRPr="003659F8">
        <w:rPr>
          <w:rFonts w:ascii="Times New Roman" w:hAnsi="Times New Roman" w:cs="Times New Roman"/>
          <w:sz w:val="18"/>
          <w:szCs w:val="18"/>
          <w:lang w:val="kk-KZ"/>
        </w:rPr>
        <w:t>Пайдаланудың орындылығын орындаушылар дербес айқындайды және тиісінше, қажетті ақпаратты алу орындаушылардың айрықша жауапкершілігі болып табылады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3D3C"/>
    <w:multiLevelType w:val="hybridMultilevel"/>
    <w:tmpl w:val="D44866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6D0A6501"/>
    <w:multiLevelType w:val="hybridMultilevel"/>
    <w:tmpl w:val="E1922A66"/>
    <w:lvl w:ilvl="0" w:tplc="01EC25EA">
      <w:start w:val="1"/>
      <w:numFmt w:val="decimal"/>
      <w:lvlText w:val="%1)"/>
      <w:lvlJc w:val="left"/>
      <w:pPr>
        <w:ind w:left="4368" w:hanging="4008"/>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296"/>
    <w:rsid w:val="00000F12"/>
    <w:rsid w:val="0000519E"/>
    <w:rsid w:val="0005179B"/>
    <w:rsid w:val="0005708C"/>
    <w:rsid w:val="00090D3F"/>
    <w:rsid w:val="00153AF3"/>
    <w:rsid w:val="0016191C"/>
    <w:rsid w:val="00164B5C"/>
    <w:rsid w:val="001678CD"/>
    <w:rsid w:val="00184296"/>
    <w:rsid w:val="001A0A99"/>
    <w:rsid w:val="001A1F15"/>
    <w:rsid w:val="001A3A0A"/>
    <w:rsid w:val="001C1288"/>
    <w:rsid w:val="001D1058"/>
    <w:rsid w:val="001F05CC"/>
    <w:rsid w:val="00240610"/>
    <w:rsid w:val="002469FF"/>
    <w:rsid w:val="00321D0E"/>
    <w:rsid w:val="003429B5"/>
    <w:rsid w:val="003501DB"/>
    <w:rsid w:val="00354747"/>
    <w:rsid w:val="003775A9"/>
    <w:rsid w:val="0039332C"/>
    <w:rsid w:val="003A5EC0"/>
    <w:rsid w:val="003C79CA"/>
    <w:rsid w:val="003D0A45"/>
    <w:rsid w:val="00413176"/>
    <w:rsid w:val="0042014F"/>
    <w:rsid w:val="004309EE"/>
    <w:rsid w:val="00446575"/>
    <w:rsid w:val="004729E4"/>
    <w:rsid w:val="00474A1C"/>
    <w:rsid w:val="00495624"/>
    <w:rsid w:val="004A3766"/>
    <w:rsid w:val="004C7D51"/>
    <w:rsid w:val="004E4D7D"/>
    <w:rsid w:val="004F724B"/>
    <w:rsid w:val="00505D8E"/>
    <w:rsid w:val="00516AEE"/>
    <w:rsid w:val="0056092B"/>
    <w:rsid w:val="005666F8"/>
    <w:rsid w:val="00583B1E"/>
    <w:rsid w:val="005B7EBA"/>
    <w:rsid w:val="00624EC2"/>
    <w:rsid w:val="0066716F"/>
    <w:rsid w:val="006840BB"/>
    <w:rsid w:val="00691E55"/>
    <w:rsid w:val="006B4C84"/>
    <w:rsid w:val="006C03FB"/>
    <w:rsid w:val="006E0669"/>
    <w:rsid w:val="007C4E47"/>
    <w:rsid w:val="00871E33"/>
    <w:rsid w:val="009429A5"/>
    <w:rsid w:val="00A26CFF"/>
    <w:rsid w:val="00A32EE3"/>
    <w:rsid w:val="00A64602"/>
    <w:rsid w:val="00AC736D"/>
    <w:rsid w:val="00AE6B60"/>
    <w:rsid w:val="00B418BF"/>
    <w:rsid w:val="00B464EA"/>
    <w:rsid w:val="00BC42A3"/>
    <w:rsid w:val="00BE2FB9"/>
    <w:rsid w:val="00BF24AF"/>
    <w:rsid w:val="00CC7AEF"/>
    <w:rsid w:val="00CD07CD"/>
    <w:rsid w:val="00CF2989"/>
    <w:rsid w:val="00D14068"/>
    <w:rsid w:val="00D74937"/>
    <w:rsid w:val="00D7673F"/>
    <w:rsid w:val="00DA1E66"/>
    <w:rsid w:val="00DE294C"/>
    <w:rsid w:val="00E02C38"/>
    <w:rsid w:val="00E23B5E"/>
    <w:rsid w:val="00E27BE0"/>
    <w:rsid w:val="00E55804"/>
    <w:rsid w:val="00E6152B"/>
    <w:rsid w:val="00F06B13"/>
    <w:rsid w:val="00F27502"/>
    <w:rsid w:val="00F3638F"/>
    <w:rsid w:val="00F8425A"/>
    <w:rsid w:val="00F911F8"/>
    <w:rsid w:val="00FA210D"/>
    <w:rsid w:val="00FA5744"/>
    <w:rsid w:val="00FF55FE"/>
    <w:rsid w:val="00FF6E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5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66"/>
    <w:pPr>
      <w:spacing w:after="160" w:line="256"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E66"/>
    <w:rPr>
      <w:color w:val="0000FF" w:themeColor="hyperlink"/>
      <w:u w:val="single"/>
    </w:rPr>
  </w:style>
  <w:style w:type="table" w:styleId="a4">
    <w:name w:val="Table Grid"/>
    <w:basedOn w:val="a1"/>
    <w:uiPriority w:val="59"/>
    <w:rsid w:val="00DA1E66"/>
    <w:pPr>
      <w:spacing w:after="0" w:line="240" w:lineRule="auto"/>
    </w:pPr>
    <w:rPr>
      <w:rFonts w:asciiTheme="minorHAnsi" w:hAnsiTheme="minorHAnsi" w:cstheme="minorBid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06B13"/>
    <w:pPr>
      <w:ind w:left="720"/>
      <w:contextualSpacing/>
    </w:pPr>
  </w:style>
  <w:style w:type="paragraph" w:styleId="a6">
    <w:name w:val="footnote text"/>
    <w:basedOn w:val="a"/>
    <w:link w:val="a7"/>
    <w:uiPriority w:val="99"/>
    <w:semiHidden/>
    <w:unhideWhenUsed/>
    <w:rsid w:val="00F06B13"/>
    <w:pPr>
      <w:spacing w:after="0" w:line="240" w:lineRule="auto"/>
    </w:pPr>
    <w:rPr>
      <w:sz w:val="20"/>
      <w:szCs w:val="20"/>
    </w:rPr>
  </w:style>
  <w:style w:type="character" w:customStyle="1" w:styleId="a7">
    <w:name w:val="Текст сноски Знак"/>
    <w:basedOn w:val="a0"/>
    <w:link w:val="a6"/>
    <w:uiPriority w:val="99"/>
    <w:semiHidden/>
    <w:rsid w:val="00F06B13"/>
    <w:rPr>
      <w:rFonts w:asciiTheme="minorHAnsi" w:hAnsiTheme="minorHAnsi" w:cstheme="minorBidi"/>
      <w:sz w:val="20"/>
      <w:szCs w:val="20"/>
    </w:rPr>
  </w:style>
  <w:style w:type="paragraph" w:styleId="a8">
    <w:name w:val="annotation text"/>
    <w:basedOn w:val="a"/>
    <w:link w:val="a9"/>
    <w:uiPriority w:val="99"/>
    <w:unhideWhenUsed/>
    <w:rsid w:val="00F06B13"/>
    <w:pPr>
      <w:spacing w:line="240" w:lineRule="auto"/>
    </w:pPr>
    <w:rPr>
      <w:sz w:val="20"/>
      <w:szCs w:val="20"/>
    </w:rPr>
  </w:style>
  <w:style w:type="character" w:customStyle="1" w:styleId="a9">
    <w:name w:val="Текст примечания Знак"/>
    <w:basedOn w:val="a0"/>
    <w:link w:val="a8"/>
    <w:uiPriority w:val="99"/>
    <w:rsid w:val="00F06B13"/>
    <w:rPr>
      <w:rFonts w:asciiTheme="minorHAnsi" w:hAnsiTheme="minorHAnsi" w:cstheme="minorBidi"/>
      <w:sz w:val="20"/>
      <w:szCs w:val="20"/>
    </w:rPr>
  </w:style>
  <w:style w:type="character" w:styleId="aa">
    <w:name w:val="footnote reference"/>
    <w:basedOn w:val="a0"/>
    <w:uiPriority w:val="99"/>
    <w:semiHidden/>
    <w:unhideWhenUsed/>
    <w:rsid w:val="00F06B13"/>
    <w:rPr>
      <w:vertAlign w:val="superscript"/>
    </w:rPr>
  </w:style>
  <w:style w:type="paragraph" w:styleId="ab">
    <w:name w:val="Balloon Text"/>
    <w:basedOn w:val="a"/>
    <w:link w:val="ac"/>
    <w:uiPriority w:val="99"/>
    <w:semiHidden/>
    <w:unhideWhenUsed/>
    <w:rsid w:val="00AE6B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6B60"/>
    <w:rPr>
      <w:rFonts w:ascii="Tahoma" w:hAnsi="Tahoma" w:cs="Tahoma"/>
      <w:sz w:val="16"/>
      <w:szCs w:val="16"/>
    </w:rPr>
  </w:style>
  <w:style w:type="character" w:styleId="ad">
    <w:name w:val="annotation reference"/>
    <w:basedOn w:val="a0"/>
    <w:uiPriority w:val="99"/>
    <w:semiHidden/>
    <w:unhideWhenUsed/>
    <w:rsid w:val="00691E55"/>
    <w:rPr>
      <w:sz w:val="16"/>
      <w:szCs w:val="16"/>
    </w:rPr>
  </w:style>
  <w:style w:type="paragraph" w:styleId="ae">
    <w:name w:val="annotation subject"/>
    <w:basedOn w:val="a8"/>
    <w:next w:val="a8"/>
    <w:link w:val="af"/>
    <w:uiPriority w:val="99"/>
    <w:semiHidden/>
    <w:unhideWhenUsed/>
    <w:rsid w:val="00691E55"/>
    <w:rPr>
      <w:b/>
      <w:bCs/>
    </w:rPr>
  </w:style>
  <w:style w:type="character" w:customStyle="1" w:styleId="af">
    <w:name w:val="Тема примечания Знак"/>
    <w:basedOn w:val="a9"/>
    <w:link w:val="ae"/>
    <w:uiPriority w:val="99"/>
    <w:semiHidden/>
    <w:rsid w:val="00691E55"/>
    <w:rPr>
      <w:rFonts w:asciiTheme="minorHAnsi" w:hAnsiTheme="minorHAnsi" w:cstheme="minorBid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E66"/>
    <w:pPr>
      <w:spacing w:after="160" w:line="256" w:lineRule="auto"/>
    </w:pPr>
    <w:rPr>
      <w:rFonts w:asciiTheme="minorHAnsi" w:hAnsiTheme="minorHAnsi" w:cstheme="min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1E66"/>
    <w:rPr>
      <w:color w:val="0000FF" w:themeColor="hyperlink"/>
      <w:u w:val="single"/>
    </w:rPr>
  </w:style>
  <w:style w:type="table" w:styleId="a4">
    <w:name w:val="Table Grid"/>
    <w:basedOn w:val="a1"/>
    <w:uiPriority w:val="59"/>
    <w:rsid w:val="00DA1E66"/>
    <w:pPr>
      <w:spacing w:after="0" w:line="240" w:lineRule="auto"/>
    </w:pPr>
    <w:rPr>
      <w:rFonts w:asciiTheme="minorHAnsi" w:hAnsiTheme="minorHAnsi" w:cstheme="minorBid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F06B13"/>
    <w:pPr>
      <w:ind w:left="720"/>
      <w:contextualSpacing/>
    </w:pPr>
  </w:style>
  <w:style w:type="paragraph" w:styleId="a6">
    <w:name w:val="footnote text"/>
    <w:basedOn w:val="a"/>
    <w:link w:val="a7"/>
    <w:uiPriority w:val="99"/>
    <w:semiHidden/>
    <w:unhideWhenUsed/>
    <w:rsid w:val="00F06B13"/>
    <w:pPr>
      <w:spacing w:after="0" w:line="240" w:lineRule="auto"/>
    </w:pPr>
    <w:rPr>
      <w:sz w:val="20"/>
      <w:szCs w:val="20"/>
    </w:rPr>
  </w:style>
  <w:style w:type="character" w:customStyle="1" w:styleId="a7">
    <w:name w:val="Текст сноски Знак"/>
    <w:basedOn w:val="a0"/>
    <w:link w:val="a6"/>
    <w:uiPriority w:val="99"/>
    <w:semiHidden/>
    <w:rsid w:val="00F06B13"/>
    <w:rPr>
      <w:rFonts w:asciiTheme="minorHAnsi" w:hAnsiTheme="minorHAnsi" w:cstheme="minorBidi"/>
      <w:sz w:val="20"/>
      <w:szCs w:val="20"/>
    </w:rPr>
  </w:style>
  <w:style w:type="paragraph" w:styleId="a8">
    <w:name w:val="annotation text"/>
    <w:basedOn w:val="a"/>
    <w:link w:val="a9"/>
    <w:uiPriority w:val="99"/>
    <w:unhideWhenUsed/>
    <w:rsid w:val="00F06B13"/>
    <w:pPr>
      <w:spacing w:line="240" w:lineRule="auto"/>
    </w:pPr>
    <w:rPr>
      <w:sz w:val="20"/>
      <w:szCs w:val="20"/>
    </w:rPr>
  </w:style>
  <w:style w:type="character" w:customStyle="1" w:styleId="a9">
    <w:name w:val="Текст примечания Знак"/>
    <w:basedOn w:val="a0"/>
    <w:link w:val="a8"/>
    <w:uiPriority w:val="99"/>
    <w:rsid w:val="00F06B13"/>
    <w:rPr>
      <w:rFonts w:asciiTheme="minorHAnsi" w:hAnsiTheme="minorHAnsi" w:cstheme="minorBidi"/>
      <w:sz w:val="20"/>
      <w:szCs w:val="20"/>
    </w:rPr>
  </w:style>
  <w:style w:type="character" w:styleId="aa">
    <w:name w:val="footnote reference"/>
    <w:basedOn w:val="a0"/>
    <w:uiPriority w:val="99"/>
    <w:semiHidden/>
    <w:unhideWhenUsed/>
    <w:rsid w:val="00F06B13"/>
    <w:rPr>
      <w:vertAlign w:val="superscript"/>
    </w:rPr>
  </w:style>
  <w:style w:type="paragraph" w:styleId="ab">
    <w:name w:val="Balloon Text"/>
    <w:basedOn w:val="a"/>
    <w:link w:val="ac"/>
    <w:uiPriority w:val="99"/>
    <w:semiHidden/>
    <w:unhideWhenUsed/>
    <w:rsid w:val="00AE6B6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6B60"/>
    <w:rPr>
      <w:rFonts w:ascii="Tahoma" w:hAnsi="Tahoma" w:cs="Tahoma"/>
      <w:sz w:val="16"/>
      <w:szCs w:val="16"/>
    </w:rPr>
  </w:style>
  <w:style w:type="character" w:styleId="ad">
    <w:name w:val="annotation reference"/>
    <w:basedOn w:val="a0"/>
    <w:uiPriority w:val="99"/>
    <w:semiHidden/>
    <w:unhideWhenUsed/>
    <w:rsid w:val="00691E55"/>
    <w:rPr>
      <w:sz w:val="16"/>
      <w:szCs w:val="16"/>
    </w:rPr>
  </w:style>
  <w:style w:type="paragraph" w:styleId="ae">
    <w:name w:val="annotation subject"/>
    <w:basedOn w:val="a8"/>
    <w:next w:val="a8"/>
    <w:link w:val="af"/>
    <w:uiPriority w:val="99"/>
    <w:semiHidden/>
    <w:unhideWhenUsed/>
    <w:rsid w:val="00691E55"/>
    <w:rPr>
      <w:b/>
      <w:bCs/>
    </w:rPr>
  </w:style>
  <w:style w:type="character" w:customStyle="1" w:styleId="af">
    <w:name w:val="Тема примечания Знак"/>
    <w:basedOn w:val="a9"/>
    <w:link w:val="ae"/>
    <w:uiPriority w:val="99"/>
    <w:semiHidden/>
    <w:rsid w:val="00691E55"/>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671086">
      <w:bodyDiv w:val="1"/>
      <w:marLeft w:val="0"/>
      <w:marRight w:val="0"/>
      <w:marTop w:val="0"/>
      <w:marBottom w:val="0"/>
      <w:divBdr>
        <w:top w:val="none" w:sz="0" w:space="0" w:color="auto"/>
        <w:left w:val="none" w:sz="0" w:space="0" w:color="auto"/>
        <w:bottom w:val="none" w:sz="0" w:space="0" w:color="auto"/>
        <w:right w:val="none" w:sz="0" w:space="0" w:color="auto"/>
      </w:divBdr>
    </w:div>
    <w:div w:id="779565891">
      <w:bodyDiv w:val="1"/>
      <w:marLeft w:val="0"/>
      <w:marRight w:val="0"/>
      <w:marTop w:val="0"/>
      <w:marBottom w:val="0"/>
      <w:divBdr>
        <w:top w:val="none" w:sz="0" w:space="0" w:color="auto"/>
        <w:left w:val="none" w:sz="0" w:space="0" w:color="auto"/>
        <w:bottom w:val="none" w:sz="0" w:space="0" w:color="auto"/>
        <w:right w:val="none" w:sz="0" w:space="0" w:color="auto"/>
      </w:divBdr>
    </w:div>
    <w:div w:id="144180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izhan.Sambetbayeva@nationalbank.kz"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aushan.K@nationalban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mira.arnabekova@nationalbank.kz"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Olzhas.Igsatov@nationalbank.kz" TargetMode="External"/><Relationship Id="rId4" Type="http://schemas.microsoft.com/office/2007/relationships/stylesWithEffects" Target="stylesWithEffects.xml"/><Relationship Id="rId9" Type="http://schemas.openxmlformats.org/officeDocument/2006/relationships/hyperlink" Target="mailto:orman@nationalban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0CC22-426B-4A0A-ABD8-69C9458D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6</Pages>
  <Words>1617</Words>
  <Characters>9223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Алиса Есафьева</dc:creator>
  <cp:keywords/>
  <dc:description/>
  <cp:lastModifiedBy>Алиса Есафьева</cp:lastModifiedBy>
  <cp:revision>60</cp:revision>
  <dcterms:created xsi:type="dcterms:W3CDTF">2022-05-11T11:09:00Z</dcterms:created>
  <dcterms:modified xsi:type="dcterms:W3CDTF">2022-05-23T12:03:00Z</dcterms:modified>
</cp:coreProperties>
</file>