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Ind w:w="-176" w:type="dxa"/>
        <w:tblLayout w:type="fixed"/>
        <w:tblLook w:val="01E0" w:firstRow="1" w:lastRow="1" w:firstColumn="1" w:lastColumn="1" w:noHBand="0" w:noVBand="0"/>
      </w:tblPr>
      <w:tblGrid>
        <w:gridCol w:w="4320"/>
        <w:gridCol w:w="1800"/>
        <w:gridCol w:w="4140"/>
      </w:tblGrid>
      <w:tr w:rsidR="00E20B2E" w:rsidRPr="000D0513" w:rsidTr="00E20B2E">
        <w:trPr>
          <w:trHeight w:val="562"/>
        </w:trPr>
        <w:tc>
          <w:tcPr>
            <w:tcW w:w="10260" w:type="dxa"/>
            <w:gridSpan w:val="3"/>
          </w:tcPr>
          <w:p w:rsidR="00E20B2E" w:rsidRPr="000D0513" w:rsidRDefault="00E20B2E" w:rsidP="00E20B2E">
            <w:pPr>
              <w:rPr>
                <w:sz w:val="22"/>
                <w:szCs w:val="22"/>
                <w:lang w:val="kk-KZ"/>
              </w:rPr>
            </w:pPr>
            <w:r>
              <w:rPr>
                <w:i/>
                <w:lang w:val="kk-KZ"/>
              </w:rPr>
              <w:t>ҚР Әділет министрлігінде 2022</w:t>
            </w:r>
            <w:r w:rsidRPr="00243509">
              <w:rPr>
                <w:i/>
                <w:lang w:val="kk-KZ"/>
              </w:rPr>
              <w:t xml:space="preserve"> жылғы </w:t>
            </w:r>
            <w:r>
              <w:rPr>
                <w:i/>
                <w:lang w:val="kk-KZ"/>
              </w:rPr>
              <w:t>1</w:t>
            </w:r>
            <w:r>
              <w:rPr>
                <w:i/>
                <w:lang w:val="kk-KZ"/>
              </w:rPr>
              <w:t>0</w:t>
            </w:r>
            <w:r w:rsidRPr="00243509">
              <w:rPr>
                <w:i/>
                <w:lang w:val="kk-KZ"/>
              </w:rPr>
              <w:t xml:space="preserve"> </w:t>
            </w:r>
            <w:r>
              <w:rPr>
                <w:i/>
                <w:lang w:val="kk-KZ"/>
              </w:rPr>
              <w:t>наурызда</w:t>
            </w:r>
            <w:r w:rsidRPr="00243509">
              <w:rPr>
                <w:i/>
                <w:lang w:val="kk-KZ"/>
              </w:rPr>
              <w:t xml:space="preserve">  №</w:t>
            </w:r>
            <w:r>
              <w:rPr>
                <w:i/>
                <w:lang w:val="kk-KZ"/>
              </w:rPr>
              <w:t xml:space="preserve"> </w:t>
            </w:r>
            <w:r>
              <w:rPr>
                <w:i/>
                <w:lang w:val="kk-KZ"/>
              </w:rPr>
              <w:t>27072</w:t>
            </w:r>
            <w:r w:rsidRPr="00243509">
              <w:rPr>
                <w:i/>
                <w:lang w:val="kk-KZ"/>
              </w:rPr>
              <w:t xml:space="preserve"> тіркелді</w:t>
            </w:r>
          </w:p>
        </w:tc>
      </w:tr>
      <w:tr w:rsidR="00E8152C" w:rsidRPr="000D0513" w:rsidTr="00E8152C">
        <w:trPr>
          <w:trHeight w:val="1528"/>
        </w:trPr>
        <w:tc>
          <w:tcPr>
            <w:tcW w:w="4320" w:type="dxa"/>
          </w:tcPr>
          <w:p w:rsidR="00E8152C" w:rsidRDefault="00E8152C">
            <w:pPr>
              <w:jc w:val="center"/>
              <w:rPr>
                <w:b/>
                <w:sz w:val="22"/>
                <w:szCs w:val="22"/>
                <w:lang w:val="kk-KZ"/>
              </w:rPr>
            </w:pPr>
          </w:p>
          <w:p w:rsidR="00E8152C" w:rsidRPr="000D0513" w:rsidRDefault="00E8152C">
            <w:pPr>
              <w:jc w:val="center"/>
              <w:rPr>
                <w:b/>
                <w:sz w:val="22"/>
                <w:szCs w:val="22"/>
                <w:lang w:val="kk-KZ"/>
              </w:rPr>
            </w:pPr>
            <w:r w:rsidRPr="000D0513">
              <w:rPr>
                <w:b/>
                <w:sz w:val="22"/>
                <w:szCs w:val="22"/>
                <w:lang w:val="kk-KZ"/>
              </w:rPr>
              <w:t>«ҚАЗАҚСТАН РЕСПУБЛИКАСЫНЫҢ</w:t>
            </w:r>
          </w:p>
          <w:p w:rsidR="00E8152C" w:rsidRPr="00400B8F" w:rsidRDefault="00E8152C">
            <w:pPr>
              <w:jc w:val="center"/>
              <w:rPr>
                <w:b/>
                <w:sz w:val="22"/>
                <w:szCs w:val="22"/>
                <w:lang w:val="kk-KZ"/>
              </w:rPr>
            </w:pPr>
            <w:r w:rsidRPr="000D0513">
              <w:rPr>
                <w:b/>
                <w:sz w:val="22"/>
                <w:szCs w:val="22"/>
                <w:lang w:val="kk-KZ"/>
              </w:rPr>
              <w:t>ҰЛТТЫҚ БАНКІ»</w:t>
            </w:r>
          </w:p>
          <w:p w:rsidR="00E8152C" w:rsidRPr="00400B8F" w:rsidRDefault="00E8152C">
            <w:pPr>
              <w:jc w:val="center"/>
              <w:rPr>
                <w:b/>
                <w:sz w:val="22"/>
                <w:szCs w:val="22"/>
                <w:lang w:val="kk-KZ"/>
              </w:rPr>
            </w:pPr>
          </w:p>
          <w:p w:rsidR="00E8152C" w:rsidRPr="00400B8F" w:rsidRDefault="00E8152C">
            <w:pPr>
              <w:jc w:val="center"/>
              <w:rPr>
                <w:sz w:val="22"/>
                <w:szCs w:val="22"/>
                <w:lang w:val="kk-KZ"/>
              </w:rPr>
            </w:pPr>
            <w:r w:rsidRPr="000D0513">
              <w:rPr>
                <w:sz w:val="22"/>
                <w:szCs w:val="22"/>
                <w:lang w:val="kk-KZ"/>
              </w:rPr>
              <w:t xml:space="preserve">РЕСПУБЛИКАЛЫҚ </w:t>
            </w:r>
          </w:p>
          <w:p w:rsidR="00E8152C" w:rsidRPr="000D0513" w:rsidRDefault="00E8152C">
            <w:pPr>
              <w:jc w:val="center"/>
              <w:rPr>
                <w:sz w:val="22"/>
                <w:szCs w:val="22"/>
                <w:lang w:val="kk-KZ"/>
              </w:rPr>
            </w:pPr>
            <w:r w:rsidRPr="000D0513">
              <w:rPr>
                <w:sz w:val="22"/>
                <w:szCs w:val="22"/>
                <w:lang w:val="kk-KZ"/>
              </w:rPr>
              <w:t>МЕМЛЕКЕТТІК МЕКЕМЕСІ</w:t>
            </w:r>
          </w:p>
          <w:p w:rsidR="00E8152C" w:rsidRPr="000D0513" w:rsidRDefault="00E8152C">
            <w:pPr>
              <w:jc w:val="center"/>
              <w:rPr>
                <w:b/>
                <w:sz w:val="22"/>
                <w:szCs w:val="22"/>
                <w:lang w:val="kk-KZ"/>
              </w:rPr>
            </w:pPr>
          </w:p>
        </w:tc>
        <w:tc>
          <w:tcPr>
            <w:tcW w:w="1800" w:type="dxa"/>
            <w:hideMark/>
          </w:tcPr>
          <w:p w:rsidR="00E8152C" w:rsidRPr="000D0513" w:rsidRDefault="008467EB">
            <w:pPr>
              <w:rPr>
                <w:sz w:val="22"/>
                <w:szCs w:val="22"/>
                <w:lang w:val="kk-KZ"/>
              </w:rPr>
            </w:pPr>
            <w:r w:rsidRPr="000D0513">
              <w:rPr>
                <w:noProof/>
              </w:rPr>
              <w:drawing>
                <wp:inline distT="0" distB="0" distL="0" distR="0">
                  <wp:extent cx="1009015" cy="1009015"/>
                  <wp:effectExtent l="0" t="0" r="0" b="0"/>
                  <wp:docPr id="1" name="Рисунок 1" descr="Герб РК_цветной_латиниц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Герб РК_цветной_латиница"/>
                          <pic:cNvPicPr>
                            <a:picLocks noChangeAspect="1" noChangeArrowheads="1"/>
                          </pic:cNvPicPr>
                        </pic:nvPicPr>
                        <pic:blipFill>
                          <a:blip r:embed="rId8">
                            <a:extLst>
                              <a:ext uri="{28A0092B-C50C-407E-A947-70E740481C1C}">
                                <a14:useLocalDpi xmlns:a14="http://schemas.microsoft.com/office/drawing/2010/main" val="0"/>
                              </a:ext>
                            </a:extLst>
                          </a:blip>
                          <a:srcRect l="6992" t="6992" r="6992" b="6992"/>
                          <a:stretch>
                            <a:fillRect/>
                          </a:stretch>
                        </pic:blipFill>
                        <pic:spPr bwMode="auto">
                          <a:xfrm>
                            <a:off x="0" y="0"/>
                            <a:ext cx="1009015" cy="1009015"/>
                          </a:xfrm>
                          <a:prstGeom prst="rect">
                            <a:avLst/>
                          </a:prstGeom>
                          <a:noFill/>
                          <a:ln>
                            <a:noFill/>
                          </a:ln>
                        </pic:spPr>
                      </pic:pic>
                    </a:graphicData>
                  </a:graphic>
                </wp:inline>
              </w:drawing>
            </w:r>
          </w:p>
        </w:tc>
        <w:tc>
          <w:tcPr>
            <w:tcW w:w="4140" w:type="dxa"/>
          </w:tcPr>
          <w:p w:rsidR="00E8152C" w:rsidRPr="000D0513" w:rsidRDefault="00E8152C">
            <w:pPr>
              <w:jc w:val="center"/>
              <w:rPr>
                <w:sz w:val="22"/>
                <w:szCs w:val="22"/>
                <w:lang w:val="kk-KZ"/>
              </w:rPr>
            </w:pPr>
          </w:p>
          <w:p w:rsidR="00E8152C" w:rsidRPr="000D0513" w:rsidRDefault="00E8152C">
            <w:pPr>
              <w:jc w:val="center"/>
              <w:rPr>
                <w:sz w:val="22"/>
                <w:szCs w:val="22"/>
              </w:rPr>
            </w:pPr>
            <w:r w:rsidRPr="000D0513">
              <w:rPr>
                <w:sz w:val="22"/>
                <w:szCs w:val="22"/>
              </w:rPr>
              <w:t>РЕСПУБЛИКАНСКОЕ ГОСУДАР</w:t>
            </w:r>
            <w:r w:rsidRPr="000D0513">
              <w:rPr>
                <w:sz w:val="22"/>
                <w:szCs w:val="22"/>
                <w:lang w:val="kk-KZ"/>
              </w:rPr>
              <w:t>С</w:t>
            </w:r>
            <w:r w:rsidRPr="000D0513">
              <w:rPr>
                <w:sz w:val="22"/>
                <w:szCs w:val="22"/>
              </w:rPr>
              <w:t>ТВЕННОЕ УЧРЕЖДЕНИЕ</w:t>
            </w:r>
          </w:p>
          <w:p w:rsidR="00E8152C" w:rsidRPr="000D0513" w:rsidRDefault="00E8152C">
            <w:pPr>
              <w:jc w:val="center"/>
              <w:rPr>
                <w:sz w:val="22"/>
                <w:szCs w:val="22"/>
              </w:rPr>
            </w:pPr>
          </w:p>
          <w:p w:rsidR="00E8152C" w:rsidRPr="000D0513" w:rsidRDefault="00E8152C">
            <w:pPr>
              <w:jc w:val="center"/>
              <w:rPr>
                <w:b/>
                <w:sz w:val="22"/>
                <w:szCs w:val="22"/>
              </w:rPr>
            </w:pPr>
            <w:r w:rsidRPr="000D0513">
              <w:rPr>
                <w:b/>
                <w:sz w:val="22"/>
                <w:szCs w:val="22"/>
              </w:rPr>
              <w:t>«НАЦИОНАЛЬНЫЙ БАНК</w:t>
            </w:r>
          </w:p>
          <w:p w:rsidR="00E8152C" w:rsidRPr="000D0513" w:rsidRDefault="00E8152C">
            <w:pPr>
              <w:jc w:val="center"/>
              <w:rPr>
                <w:b/>
                <w:sz w:val="22"/>
                <w:szCs w:val="22"/>
                <w:lang w:val="kk-KZ"/>
              </w:rPr>
            </w:pPr>
            <w:r w:rsidRPr="000D0513">
              <w:rPr>
                <w:b/>
                <w:sz w:val="22"/>
                <w:szCs w:val="22"/>
              </w:rPr>
              <w:t>РЕСПУБЛИКИ КАЗАХСТАН»</w:t>
            </w:r>
          </w:p>
          <w:p w:rsidR="00E8152C" w:rsidRPr="000D0513" w:rsidRDefault="00E8152C">
            <w:pPr>
              <w:jc w:val="center"/>
              <w:rPr>
                <w:b/>
                <w:sz w:val="16"/>
                <w:szCs w:val="16"/>
                <w:lang w:val="kk-KZ"/>
              </w:rPr>
            </w:pPr>
            <w:bookmarkStart w:id="0" w:name="_GoBack"/>
            <w:bookmarkEnd w:id="0"/>
          </w:p>
        </w:tc>
      </w:tr>
      <w:tr w:rsidR="00E8152C" w:rsidRPr="000D0513" w:rsidTr="00E8152C">
        <w:trPr>
          <w:trHeight w:val="584"/>
        </w:trPr>
        <w:tc>
          <w:tcPr>
            <w:tcW w:w="4320" w:type="dxa"/>
          </w:tcPr>
          <w:p w:rsidR="00E8152C" w:rsidRPr="000D0513" w:rsidRDefault="00E8152C">
            <w:pPr>
              <w:jc w:val="center"/>
              <w:rPr>
                <w:b/>
                <w:sz w:val="28"/>
                <w:szCs w:val="28"/>
                <w:lang w:val="kk-KZ"/>
              </w:rPr>
            </w:pPr>
            <w:r w:rsidRPr="000D0513">
              <w:rPr>
                <w:b/>
                <w:sz w:val="28"/>
                <w:szCs w:val="28"/>
                <w:lang w:val="kk-KZ"/>
              </w:rPr>
              <w:t>БАСҚАРМАСЫНЫҢ</w:t>
            </w:r>
            <w:r w:rsidRPr="000D0513">
              <w:rPr>
                <w:b/>
                <w:sz w:val="28"/>
                <w:szCs w:val="28"/>
                <w:lang w:val="kk-KZ"/>
              </w:rPr>
              <w:br/>
              <w:t>ҚАУЛЫСЫ</w:t>
            </w:r>
          </w:p>
          <w:p w:rsidR="00E8152C" w:rsidRPr="000D0513" w:rsidRDefault="00E8152C">
            <w:pPr>
              <w:jc w:val="center"/>
              <w:rPr>
                <w:b/>
                <w:sz w:val="22"/>
                <w:szCs w:val="22"/>
                <w:lang w:val="kk-KZ"/>
              </w:rPr>
            </w:pPr>
          </w:p>
          <w:p w:rsidR="003E1284" w:rsidRPr="000D0513" w:rsidRDefault="00B2118F" w:rsidP="003E1284">
            <w:pPr>
              <w:ind w:firstLine="709"/>
              <w:jc w:val="both"/>
              <w:rPr>
                <w:sz w:val="22"/>
                <w:szCs w:val="22"/>
                <w:lang w:val="kk-KZ"/>
              </w:rPr>
            </w:pPr>
            <w:r w:rsidRPr="000D0513">
              <w:rPr>
                <w:sz w:val="22"/>
                <w:szCs w:val="22"/>
                <w:lang w:val="kk-KZ"/>
              </w:rPr>
              <w:t xml:space="preserve">     </w:t>
            </w:r>
            <w:r w:rsidR="003E1284" w:rsidRPr="000D0513">
              <w:rPr>
                <w:sz w:val="22"/>
                <w:szCs w:val="22"/>
                <w:lang w:val="kk-KZ"/>
              </w:rPr>
              <w:t>202</w:t>
            </w:r>
            <w:r w:rsidR="00AD5ED3">
              <w:rPr>
                <w:sz w:val="22"/>
                <w:szCs w:val="22"/>
                <w:lang w:val="kk-KZ"/>
              </w:rPr>
              <w:t>2</w:t>
            </w:r>
            <w:r w:rsidR="00D44F39" w:rsidRPr="000D0513">
              <w:rPr>
                <w:sz w:val="22"/>
                <w:szCs w:val="22"/>
                <w:lang w:val="kk-KZ"/>
              </w:rPr>
              <w:t xml:space="preserve"> жылғы </w:t>
            </w:r>
            <w:r w:rsidR="003E1284" w:rsidRPr="000D0513">
              <w:rPr>
                <w:sz w:val="22"/>
                <w:szCs w:val="22"/>
                <w:lang w:val="kk-KZ"/>
              </w:rPr>
              <w:t xml:space="preserve"> </w:t>
            </w:r>
            <w:r w:rsidR="006024D6" w:rsidRPr="000D7700">
              <w:rPr>
                <w:sz w:val="22"/>
                <w:szCs w:val="22"/>
              </w:rPr>
              <w:t>2</w:t>
            </w:r>
            <w:r w:rsidR="00A425E5">
              <w:rPr>
                <w:sz w:val="22"/>
                <w:szCs w:val="22"/>
              </w:rPr>
              <w:t>8</w:t>
            </w:r>
            <w:r w:rsidR="00461007">
              <w:rPr>
                <w:sz w:val="22"/>
                <w:szCs w:val="22"/>
                <w:lang w:val="kk-KZ"/>
              </w:rPr>
              <w:t xml:space="preserve"> </w:t>
            </w:r>
            <w:r w:rsidR="000B03C3">
              <w:rPr>
                <w:sz w:val="22"/>
                <w:szCs w:val="22"/>
                <w:lang w:val="kk-KZ"/>
              </w:rPr>
              <w:t>а</w:t>
            </w:r>
            <w:r w:rsidR="00C95C3A">
              <w:rPr>
                <w:sz w:val="22"/>
                <w:szCs w:val="22"/>
                <w:lang w:val="kk-KZ"/>
              </w:rPr>
              <w:t>қ</w:t>
            </w:r>
            <w:r w:rsidR="000B03C3">
              <w:rPr>
                <w:sz w:val="22"/>
                <w:szCs w:val="22"/>
                <w:lang w:val="kk-KZ"/>
              </w:rPr>
              <w:t>п</w:t>
            </w:r>
            <w:r w:rsidR="00317F60">
              <w:rPr>
                <w:sz w:val="22"/>
                <w:szCs w:val="22"/>
                <w:lang w:val="kk-KZ"/>
              </w:rPr>
              <w:t>а</w:t>
            </w:r>
            <w:r w:rsidR="000B03C3">
              <w:rPr>
                <w:sz w:val="22"/>
                <w:szCs w:val="22"/>
                <w:lang w:val="kk-KZ"/>
              </w:rPr>
              <w:t>н</w:t>
            </w:r>
            <w:r w:rsidR="003E1284" w:rsidRPr="000D0513">
              <w:rPr>
                <w:sz w:val="22"/>
                <w:szCs w:val="22"/>
                <w:lang w:val="kk-KZ"/>
              </w:rPr>
              <w:t xml:space="preserve"> </w:t>
            </w:r>
          </w:p>
          <w:p w:rsidR="00E8152C" w:rsidRPr="000D0513" w:rsidRDefault="00E8152C">
            <w:pPr>
              <w:jc w:val="center"/>
              <w:rPr>
                <w:sz w:val="16"/>
                <w:szCs w:val="16"/>
                <w:lang w:val="kk-KZ"/>
              </w:rPr>
            </w:pPr>
          </w:p>
          <w:p w:rsidR="00E8152C" w:rsidRPr="000D0513" w:rsidRDefault="00E8152C">
            <w:pPr>
              <w:jc w:val="center"/>
              <w:rPr>
                <w:sz w:val="22"/>
                <w:szCs w:val="22"/>
                <w:lang w:val="kk-KZ"/>
              </w:rPr>
            </w:pPr>
            <w:r w:rsidRPr="000D0513">
              <w:rPr>
                <w:sz w:val="22"/>
                <w:szCs w:val="22"/>
                <w:lang w:val="kk-KZ"/>
              </w:rPr>
              <w:t>Нұр-Сұлтан қаласы</w:t>
            </w:r>
          </w:p>
          <w:p w:rsidR="00E8152C" w:rsidRPr="000D0513" w:rsidRDefault="00E8152C">
            <w:pPr>
              <w:jc w:val="center"/>
              <w:rPr>
                <w:sz w:val="16"/>
                <w:szCs w:val="16"/>
                <w:lang w:val="kk-KZ"/>
              </w:rPr>
            </w:pPr>
          </w:p>
          <w:p w:rsidR="00E8152C" w:rsidRPr="000D0513" w:rsidRDefault="00E8152C">
            <w:pPr>
              <w:jc w:val="center"/>
              <w:rPr>
                <w:sz w:val="28"/>
                <w:szCs w:val="28"/>
                <w:lang w:val="kk-KZ"/>
              </w:rPr>
            </w:pPr>
          </w:p>
        </w:tc>
        <w:tc>
          <w:tcPr>
            <w:tcW w:w="1800" w:type="dxa"/>
          </w:tcPr>
          <w:p w:rsidR="00E8152C" w:rsidRPr="000D0513" w:rsidRDefault="00E8152C">
            <w:pPr>
              <w:rPr>
                <w:sz w:val="18"/>
                <w:szCs w:val="18"/>
                <w:lang w:val="kk-KZ"/>
              </w:rPr>
            </w:pPr>
          </w:p>
        </w:tc>
        <w:tc>
          <w:tcPr>
            <w:tcW w:w="4140" w:type="dxa"/>
          </w:tcPr>
          <w:p w:rsidR="00E8152C" w:rsidRPr="000D0513" w:rsidRDefault="00E8152C">
            <w:pPr>
              <w:jc w:val="center"/>
              <w:rPr>
                <w:b/>
                <w:sz w:val="28"/>
                <w:szCs w:val="28"/>
                <w:lang w:val="kk-KZ"/>
              </w:rPr>
            </w:pPr>
            <w:r w:rsidRPr="000D0513">
              <w:rPr>
                <w:b/>
                <w:sz w:val="28"/>
                <w:szCs w:val="28"/>
                <w:lang w:val="kk-KZ"/>
              </w:rPr>
              <w:t>ПОСТАНОВЛЕНИЕ</w:t>
            </w:r>
          </w:p>
          <w:p w:rsidR="00E8152C" w:rsidRPr="000D0513" w:rsidRDefault="00E8152C">
            <w:pPr>
              <w:jc w:val="center"/>
              <w:rPr>
                <w:b/>
                <w:sz w:val="28"/>
                <w:szCs w:val="28"/>
                <w:lang w:val="kk-KZ"/>
              </w:rPr>
            </w:pPr>
            <w:r w:rsidRPr="000D0513">
              <w:rPr>
                <w:b/>
                <w:sz w:val="28"/>
                <w:szCs w:val="28"/>
                <w:lang w:val="kk-KZ"/>
              </w:rPr>
              <w:t>ПРАВЛЕНИЯ</w:t>
            </w:r>
          </w:p>
          <w:p w:rsidR="00E8152C" w:rsidRPr="000D0513" w:rsidRDefault="00E8152C">
            <w:pPr>
              <w:jc w:val="center"/>
              <w:rPr>
                <w:b/>
                <w:lang w:val="kk-KZ"/>
              </w:rPr>
            </w:pPr>
          </w:p>
          <w:p w:rsidR="00E8152C" w:rsidRPr="00F761DF" w:rsidRDefault="00E8152C">
            <w:pPr>
              <w:jc w:val="center"/>
              <w:rPr>
                <w:sz w:val="22"/>
                <w:szCs w:val="22"/>
              </w:rPr>
            </w:pPr>
            <w:r w:rsidRPr="000D0513">
              <w:rPr>
                <w:sz w:val="22"/>
                <w:szCs w:val="22"/>
              </w:rPr>
              <w:t>№</w:t>
            </w:r>
            <w:r w:rsidR="007A7F84" w:rsidRPr="000D0513">
              <w:rPr>
                <w:sz w:val="22"/>
                <w:szCs w:val="22"/>
              </w:rPr>
              <w:t xml:space="preserve"> </w:t>
            </w:r>
            <w:r w:rsidR="004856EA">
              <w:rPr>
                <w:sz w:val="22"/>
                <w:szCs w:val="22"/>
              </w:rPr>
              <w:t>21</w:t>
            </w:r>
          </w:p>
          <w:p w:rsidR="00E8152C" w:rsidRPr="000D0513" w:rsidRDefault="00E8152C">
            <w:pPr>
              <w:jc w:val="center"/>
              <w:rPr>
                <w:sz w:val="16"/>
                <w:szCs w:val="16"/>
              </w:rPr>
            </w:pPr>
          </w:p>
          <w:p w:rsidR="00E8152C" w:rsidRPr="000D0513" w:rsidRDefault="00E8152C">
            <w:pPr>
              <w:jc w:val="center"/>
              <w:rPr>
                <w:b/>
                <w:sz w:val="22"/>
                <w:szCs w:val="22"/>
              </w:rPr>
            </w:pPr>
            <w:r w:rsidRPr="000D0513">
              <w:rPr>
                <w:sz w:val="22"/>
                <w:szCs w:val="22"/>
                <w:lang w:val="kk-KZ"/>
              </w:rPr>
              <w:t>г</w:t>
            </w:r>
            <w:proofErr w:type="spellStart"/>
            <w:r w:rsidRPr="000D0513">
              <w:rPr>
                <w:sz w:val="22"/>
                <w:szCs w:val="22"/>
              </w:rPr>
              <w:t>ород</w:t>
            </w:r>
            <w:proofErr w:type="spellEnd"/>
            <w:r w:rsidRPr="000D0513">
              <w:rPr>
                <w:sz w:val="22"/>
                <w:szCs w:val="22"/>
              </w:rPr>
              <w:t xml:space="preserve"> </w:t>
            </w:r>
            <w:proofErr w:type="spellStart"/>
            <w:r w:rsidRPr="000D0513">
              <w:rPr>
                <w:sz w:val="22"/>
                <w:szCs w:val="22"/>
              </w:rPr>
              <w:t>Нур</w:t>
            </w:r>
            <w:proofErr w:type="spellEnd"/>
            <w:r w:rsidRPr="000D0513">
              <w:rPr>
                <w:sz w:val="22"/>
                <w:szCs w:val="22"/>
              </w:rPr>
              <w:t>-Султан</w:t>
            </w:r>
          </w:p>
        </w:tc>
      </w:tr>
    </w:tbl>
    <w:p w:rsidR="001F6D26" w:rsidRPr="001F6D26" w:rsidRDefault="001F6D26" w:rsidP="001F6D26">
      <w:pPr>
        <w:jc w:val="center"/>
        <w:rPr>
          <w:rFonts w:eastAsiaTheme="minorHAnsi" w:cstheme="minorBidi"/>
          <w:b/>
          <w:color w:val="000000"/>
          <w:sz w:val="28"/>
          <w:szCs w:val="28"/>
          <w:lang w:val="kk-KZ"/>
        </w:rPr>
      </w:pPr>
      <w:r w:rsidRPr="001F6D26">
        <w:rPr>
          <w:color w:val="000000"/>
          <w:sz w:val="28"/>
          <w:szCs w:val="28"/>
          <w:lang w:val="kk-KZ"/>
        </w:rPr>
        <w:t> </w:t>
      </w:r>
      <w:r w:rsidRPr="001F6D26">
        <w:rPr>
          <w:rFonts w:eastAsiaTheme="minorHAnsi" w:cstheme="minorBidi"/>
          <w:b/>
          <w:sz w:val="28"/>
          <w:szCs w:val="28"/>
          <w:lang w:val="kk-KZ"/>
        </w:rPr>
        <w:t xml:space="preserve">«Қазақстан Республикасында автомобильмен инкассаторлық тасымалдауды ұйымдастыру жөніндегі нұсқаулықты бекіту туралы» </w:t>
      </w:r>
      <w:r w:rsidRPr="001F6D26">
        <w:rPr>
          <w:rFonts w:eastAsiaTheme="minorHAnsi" w:cstheme="minorBidi"/>
          <w:b/>
          <w:color w:val="000000"/>
          <w:sz w:val="28"/>
          <w:szCs w:val="28"/>
          <w:lang w:val="kk-KZ"/>
        </w:rPr>
        <w:t xml:space="preserve">Қазақстан Республикасы Ұлттық Банкі Басқармасының </w:t>
      </w:r>
    </w:p>
    <w:p w:rsidR="001F6D26" w:rsidRPr="001F6D26" w:rsidRDefault="001F6D26" w:rsidP="001F6D26">
      <w:pPr>
        <w:jc w:val="center"/>
        <w:rPr>
          <w:rFonts w:eastAsiaTheme="minorHAnsi" w:cstheme="minorBidi"/>
          <w:b/>
          <w:color w:val="000000"/>
          <w:sz w:val="28"/>
          <w:szCs w:val="28"/>
          <w:lang w:val="kk-KZ"/>
        </w:rPr>
      </w:pPr>
      <w:r w:rsidRPr="001F6D26">
        <w:rPr>
          <w:rFonts w:eastAsiaTheme="minorHAnsi" w:cstheme="minorBidi"/>
          <w:b/>
          <w:color w:val="000000"/>
          <w:sz w:val="28"/>
          <w:szCs w:val="28"/>
          <w:lang w:val="kk-KZ"/>
        </w:rPr>
        <w:t xml:space="preserve">2019 жылғы 12 қыркүйектегі № 159 қаулысына </w:t>
      </w:r>
    </w:p>
    <w:p w:rsidR="001F6D26" w:rsidRPr="001F6D26" w:rsidRDefault="001F6D26" w:rsidP="001F6D26">
      <w:pPr>
        <w:jc w:val="center"/>
        <w:rPr>
          <w:b/>
          <w:color w:val="000000"/>
          <w:sz w:val="28"/>
          <w:szCs w:val="28"/>
          <w:lang w:val="kk-KZ"/>
        </w:rPr>
      </w:pPr>
      <w:r w:rsidRPr="001F6D26">
        <w:rPr>
          <w:rFonts w:eastAsiaTheme="minorHAnsi" w:cstheme="minorBidi"/>
          <w:b/>
          <w:color w:val="000000"/>
          <w:sz w:val="28"/>
          <w:szCs w:val="28"/>
          <w:lang w:val="kk-KZ"/>
        </w:rPr>
        <w:t xml:space="preserve">өзгерістер енгізу туралы </w:t>
      </w:r>
    </w:p>
    <w:p w:rsidR="001F6D26" w:rsidRDefault="001F6D26" w:rsidP="001F6D26">
      <w:pPr>
        <w:ind w:firstLine="709"/>
        <w:jc w:val="both"/>
        <w:rPr>
          <w:color w:val="000000"/>
          <w:sz w:val="28"/>
          <w:szCs w:val="28"/>
          <w:lang w:val="kk-KZ"/>
        </w:rPr>
      </w:pPr>
    </w:p>
    <w:p w:rsidR="001F6D26" w:rsidRPr="001F6D26" w:rsidRDefault="001F6D26" w:rsidP="001F6D26">
      <w:pPr>
        <w:ind w:firstLine="709"/>
        <w:jc w:val="both"/>
        <w:rPr>
          <w:color w:val="000000"/>
          <w:sz w:val="28"/>
          <w:szCs w:val="28"/>
          <w:lang w:val="kk-KZ"/>
        </w:rPr>
      </w:pPr>
    </w:p>
    <w:p w:rsidR="001F6D26" w:rsidRPr="001F6D26" w:rsidRDefault="001F6D26" w:rsidP="001F6D26">
      <w:pPr>
        <w:widowControl w:val="0"/>
        <w:ind w:firstLine="709"/>
        <w:jc w:val="both"/>
        <w:rPr>
          <w:rFonts w:cstheme="minorBidi"/>
          <w:sz w:val="28"/>
          <w:szCs w:val="28"/>
          <w:lang w:val="kk-KZ"/>
        </w:rPr>
      </w:pPr>
      <w:r w:rsidRPr="001F6D26">
        <w:rPr>
          <w:rFonts w:eastAsiaTheme="minorHAnsi" w:cstheme="minorBidi"/>
          <w:sz w:val="28"/>
          <w:szCs w:val="28"/>
          <w:lang w:val="kk-KZ"/>
        </w:rPr>
        <w:t xml:space="preserve">Қазақстан Республикасы Ұлттық Банкінің Басқармасы </w:t>
      </w:r>
      <w:r w:rsidRPr="001F6D26">
        <w:rPr>
          <w:rFonts w:eastAsiaTheme="minorHAnsi" w:cstheme="minorBidi"/>
          <w:b/>
          <w:sz w:val="28"/>
          <w:szCs w:val="28"/>
          <w:lang w:val="kk-KZ"/>
        </w:rPr>
        <w:t>ҚАУЛЫ ЕТЕДІ</w:t>
      </w:r>
      <w:r w:rsidRPr="001F6D26">
        <w:rPr>
          <w:rFonts w:eastAsiaTheme="minorHAnsi" w:cstheme="minorBidi"/>
          <w:sz w:val="28"/>
          <w:szCs w:val="28"/>
          <w:lang w:val="kk-KZ"/>
        </w:rPr>
        <w:t>:</w:t>
      </w:r>
    </w:p>
    <w:p w:rsidR="001F6D26" w:rsidRPr="001F6D26" w:rsidRDefault="001F6D26" w:rsidP="001F6D26">
      <w:pPr>
        <w:ind w:firstLine="709"/>
        <w:jc w:val="both"/>
        <w:rPr>
          <w:rFonts w:eastAsiaTheme="minorHAnsi" w:cstheme="minorBidi"/>
          <w:sz w:val="28"/>
          <w:szCs w:val="28"/>
          <w:lang w:val="kk-KZ"/>
        </w:rPr>
      </w:pPr>
      <w:r w:rsidRPr="001F6D26">
        <w:rPr>
          <w:color w:val="000000"/>
          <w:sz w:val="28"/>
          <w:szCs w:val="28"/>
          <w:lang w:val="kk-KZ"/>
        </w:rPr>
        <w:t xml:space="preserve">1. </w:t>
      </w:r>
      <w:r w:rsidRPr="001F6D26">
        <w:rPr>
          <w:rFonts w:eastAsiaTheme="minorHAnsi" w:cstheme="minorBidi"/>
          <w:sz w:val="28"/>
          <w:szCs w:val="28"/>
          <w:lang w:val="kk-KZ"/>
        </w:rPr>
        <w:t xml:space="preserve">«Қазақстан Республикасында автомобильмен инкассаторлық тасымалдауды ұйымдастыру жөніндегі нұсқаулықты бекіту туралы» </w:t>
      </w:r>
      <w:r w:rsidRPr="001F6D26">
        <w:rPr>
          <w:rFonts w:eastAsiaTheme="minorHAnsi" w:cstheme="minorBidi"/>
          <w:color w:val="000000"/>
          <w:sz w:val="28"/>
          <w:szCs w:val="28"/>
          <w:lang w:val="kk-KZ"/>
        </w:rPr>
        <w:t xml:space="preserve">Қазақстан Республикасы Ұлттық Банкі Басқармасының 2019 жылғы  12 қыркүйектегі </w:t>
      </w:r>
      <w:r w:rsidRPr="001F6D26">
        <w:rPr>
          <w:rFonts w:eastAsiaTheme="minorHAnsi" w:cstheme="minorBidi"/>
          <w:color w:val="000000"/>
          <w:sz w:val="28"/>
          <w:szCs w:val="28"/>
          <w:lang w:val="kk-KZ"/>
        </w:rPr>
        <w:br/>
        <w:t>№ 159  қаулысына (</w:t>
      </w:r>
      <w:r w:rsidRPr="001F6D26">
        <w:rPr>
          <w:rFonts w:eastAsiaTheme="minorHAnsi" w:cstheme="minorBidi"/>
          <w:sz w:val="28"/>
          <w:szCs w:val="28"/>
          <w:lang w:val="kk-KZ"/>
        </w:rPr>
        <w:t>Нормативтік құқықтық актілерді мемлекеттік тіркеу тізілімінде № </w:t>
      </w:r>
      <w:r w:rsidRPr="001F6D26">
        <w:rPr>
          <w:rFonts w:eastAsiaTheme="minorHAnsi" w:cstheme="minorBidi"/>
          <w:color w:val="000000"/>
          <w:sz w:val="28"/>
          <w:szCs w:val="28"/>
          <w:lang w:val="kk-KZ"/>
        </w:rPr>
        <w:t>19391</w:t>
      </w:r>
      <w:r w:rsidRPr="001F6D26">
        <w:rPr>
          <w:rFonts w:eastAsiaTheme="minorHAnsi" w:cstheme="minorBidi"/>
          <w:sz w:val="28"/>
          <w:szCs w:val="28"/>
          <w:lang w:val="kk-KZ"/>
        </w:rPr>
        <w:t xml:space="preserve"> болып тіркелген) мынадай өзгерістер енгізілсін:</w:t>
      </w:r>
    </w:p>
    <w:p w:rsidR="001F6D26" w:rsidRPr="001F6D26" w:rsidRDefault="001F6D26" w:rsidP="001F6D26">
      <w:pPr>
        <w:ind w:firstLine="709"/>
        <w:jc w:val="both"/>
        <w:rPr>
          <w:rFonts w:eastAsiaTheme="minorHAnsi" w:cstheme="minorBidi"/>
          <w:sz w:val="28"/>
          <w:szCs w:val="28"/>
          <w:lang w:val="kk-KZ"/>
        </w:rPr>
      </w:pPr>
      <w:r w:rsidRPr="001F6D26">
        <w:rPr>
          <w:rFonts w:eastAsiaTheme="minorHAnsi" w:cstheme="minorBidi"/>
          <w:sz w:val="28"/>
          <w:szCs w:val="28"/>
          <w:lang w:val="kk-KZ"/>
        </w:rPr>
        <w:t xml:space="preserve">кіріспе мынадай редакцияда жазылсын: </w:t>
      </w:r>
    </w:p>
    <w:p w:rsidR="001F6D26" w:rsidRPr="001F6D26" w:rsidRDefault="001F6D26" w:rsidP="001F6D26">
      <w:pPr>
        <w:ind w:firstLine="709"/>
        <w:jc w:val="both"/>
        <w:rPr>
          <w:rFonts w:eastAsiaTheme="minorHAnsi" w:cstheme="minorBidi"/>
          <w:sz w:val="28"/>
          <w:szCs w:val="28"/>
          <w:lang w:val="kk-KZ"/>
        </w:rPr>
      </w:pPr>
      <w:r w:rsidRPr="001F6D26">
        <w:rPr>
          <w:rFonts w:eastAsiaTheme="minorHAnsi" w:cstheme="minorBidi"/>
          <w:sz w:val="28"/>
          <w:szCs w:val="28"/>
          <w:lang w:val="kk-KZ"/>
        </w:rPr>
        <w:t>«Қазақстан Республикасының Ұлттық Банкі туралы» Қазақстан Республикасы Заңының 15-бабы екінші бөлігінің 14) тармақшасына сәйкес Қазақстан Республикасы Ұлттық Банкінің Басқармасы ҚАУЛЫ ЕТЕДІ:»;</w:t>
      </w:r>
    </w:p>
    <w:p w:rsidR="001F6D26" w:rsidRPr="001F6D26" w:rsidRDefault="001F6D26" w:rsidP="001F6D26">
      <w:pPr>
        <w:ind w:firstLine="709"/>
        <w:jc w:val="both"/>
        <w:rPr>
          <w:rFonts w:eastAsiaTheme="minorHAnsi" w:cstheme="minorBidi"/>
          <w:sz w:val="28"/>
          <w:szCs w:val="28"/>
          <w:lang w:val="kk-KZ"/>
        </w:rPr>
      </w:pPr>
      <w:r w:rsidRPr="001F6D26">
        <w:rPr>
          <w:rFonts w:eastAsiaTheme="minorHAnsi" w:cstheme="minorBidi"/>
          <w:color w:val="000000"/>
          <w:sz w:val="28"/>
          <w:szCs w:val="28"/>
          <w:lang w:val="kk-KZ"/>
        </w:rPr>
        <w:t xml:space="preserve">көрсетілген қаулымен бекітілген </w:t>
      </w:r>
      <w:r w:rsidRPr="001F6D26">
        <w:rPr>
          <w:rFonts w:eastAsiaTheme="minorHAnsi" w:cstheme="minorBidi"/>
          <w:sz w:val="28"/>
          <w:szCs w:val="28"/>
          <w:lang w:val="kk-KZ"/>
        </w:rPr>
        <w:t>Қазақстан Республикасында автомобильмен инкассаторлық тасымалдауды ұйымдастыру жөніндегі нұсқаулықта:</w:t>
      </w:r>
    </w:p>
    <w:p w:rsidR="001F6D26" w:rsidRPr="001F6D26" w:rsidRDefault="001F6D26" w:rsidP="001F6D26">
      <w:pPr>
        <w:ind w:firstLine="709"/>
        <w:jc w:val="both"/>
        <w:rPr>
          <w:rFonts w:eastAsiaTheme="minorHAnsi" w:cstheme="minorBidi"/>
          <w:color w:val="000000"/>
          <w:sz w:val="28"/>
          <w:szCs w:val="28"/>
          <w:lang w:val="kk-KZ"/>
        </w:rPr>
      </w:pPr>
      <w:r w:rsidRPr="001F6D26">
        <w:rPr>
          <w:rFonts w:eastAsiaTheme="minorHAnsi" w:cstheme="minorBidi"/>
          <w:sz w:val="28"/>
          <w:szCs w:val="28"/>
          <w:lang w:val="kk-KZ"/>
        </w:rPr>
        <w:t>1-тармақ мынадай редакцияда жазылсын:</w:t>
      </w:r>
    </w:p>
    <w:p w:rsidR="001F6D26" w:rsidRPr="001F6D26" w:rsidRDefault="001F6D26" w:rsidP="001F6D26">
      <w:pPr>
        <w:ind w:firstLine="709"/>
        <w:jc w:val="both"/>
        <w:rPr>
          <w:color w:val="000000"/>
          <w:sz w:val="28"/>
          <w:szCs w:val="28"/>
          <w:lang w:val="kk-KZ"/>
        </w:rPr>
      </w:pPr>
      <w:r w:rsidRPr="001F6D26">
        <w:rPr>
          <w:color w:val="000000"/>
          <w:sz w:val="28"/>
          <w:szCs w:val="28"/>
          <w:lang w:val="kk-KZ"/>
        </w:rPr>
        <w:t xml:space="preserve">«1. </w:t>
      </w:r>
      <w:r w:rsidRPr="001F6D26">
        <w:rPr>
          <w:rFonts w:eastAsiaTheme="minorHAnsi" w:cstheme="minorBidi"/>
          <w:sz w:val="28"/>
          <w:szCs w:val="28"/>
          <w:lang w:val="kk-KZ"/>
        </w:rPr>
        <w:t>Осы Қазақстан Республикасында автомобильмен инкассаторлық тасымалдауды ұйымдастыру жөніндегі нұсқаулық</w:t>
      </w:r>
      <w:r w:rsidRPr="001F6D26">
        <w:rPr>
          <w:rFonts w:eastAsiaTheme="minorHAnsi" w:cstheme="minorBidi"/>
          <w:b/>
          <w:sz w:val="28"/>
          <w:szCs w:val="28"/>
          <w:lang w:val="kk-KZ"/>
        </w:rPr>
        <w:t xml:space="preserve"> </w:t>
      </w:r>
      <w:r w:rsidRPr="001F6D26">
        <w:rPr>
          <w:rFonts w:eastAsiaTheme="minorHAnsi" w:cstheme="minorBidi"/>
          <w:sz w:val="28"/>
          <w:szCs w:val="28"/>
          <w:lang w:val="kk-KZ"/>
        </w:rPr>
        <w:t xml:space="preserve">(бұдан әрі – Нұсқаулық) «Қазақстан Республикасының Ұлттық Банкі туралы» Қазақстан Республикасының Заңына сәйкес әзірленді және екінші деңгейдегі банктердің, Қазақстан Республикасының бейрезидент банктері филиалдарының,  Ұлттық почта операторының (бұдан әрі – банктер), банкноттарды, монеталарды және құндылықтарды инкассациялау айрықша қызметі болып табылатын заңды тұлғалардың (бұдан әрі – инкассаторлық ұйымдар) Қазақстан Республикасында </w:t>
      </w:r>
      <w:r w:rsidRPr="001F6D26">
        <w:rPr>
          <w:rFonts w:eastAsiaTheme="minorHAnsi" w:cstheme="minorBidi"/>
          <w:sz w:val="28"/>
          <w:szCs w:val="28"/>
          <w:lang w:val="kk-KZ"/>
        </w:rPr>
        <w:lastRenderedPageBreak/>
        <w:t>автомобильмен инкассаторлық тасымалдауды (бұдан әрі – автомобильмен инкассаторлық тасымалдау) ұйымдастыру тәртібін нақтылайды.</w:t>
      </w:r>
      <w:r w:rsidRPr="001F6D26">
        <w:rPr>
          <w:color w:val="000000"/>
          <w:sz w:val="28"/>
          <w:szCs w:val="28"/>
          <w:lang w:val="kk-KZ"/>
        </w:rPr>
        <w:t>»;</w:t>
      </w:r>
    </w:p>
    <w:p w:rsidR="001F6D26" w:rsidRPr="001F6D26" w:rsidRDefault="001F6D26" w:rsidP="001F6D26">
      <w:pPr>
        <w:ind w:firstLine="709"/>
        <w:jc w:val="both"/>
        <w:rPr>
          <w:color w:val="000000"/>
          <w:sz w:val="28"/>
          <w:szCs w:val="28"/>
          <w:lang w:val="kk-KZ"/>
        </w:rPr>
      </w:pPr>
      <w:r w:rsidRPr="001F6D26">
        <w:rPr>
          <w:color w:val="000000"/>
          <w:sz w:val="28"/>
          <w:szCs w:val="28"/>
          <w:lang w:val="kk-KZ"/>
        </w:rPr>
        <w:t>2-тармақта:</w:t>
      </w:r>
    </w:p>
    <w:p w:rsidR="001F6D26" w:rsidRPr="001F6D26" w:rsidRDefault="001F6D26" w:rsidP="001F6D26">
      <w:pPr>
        <w:ind w:firstLine="709"/>
        <w:jc w:val="both"/>
        <w:rPr>
          <w:color w:val="000000"/>
          <w:sz w:val="28"/>
          <w:szCs w:val="28"/>
          <w:lang w:val="kk-KZ"/>
        </w:rPr>
      </w:pPr>
      <w:r w:rsidRPr="001F6D26">
        <w:rPr>
          <w:color w:val="000000"/>
          <w:sz w:val="28"/>
          <w:szCs w:val="28"/>
          <w:lang w:val="kk-KZ"/>
        </w:rPr>
        <w:t>3) тармақша алып тасталсын;</w:t>
      </w:r>
    </w:p>
    <w:p w:rsidR="001F6D26" w:rsidRPr="001F6D26" w:rsidRDefault="001F6D26" w:rsidP="001F6D26">
      <w:pPr>
        <w:ind w:firstLine="709"/>
        <w:jc w:val="both"/>
        <w:rPr>
          <w:color w:val="000000"/>
          <w:sz w:val="28"/>
          <w:szCs w:val="28"/>
          <w:lang w:val="kk-KZ"/>
        </w:rPr>
      </w:pPr>
      <w:r w:rsidRPr="001F6D26">
        <w:rPr>
          <w:color w:val="000000"/>
          <w:sz w:val="28"/>
          <w:szCs w:val="28"/>
          <w:lang w:val="kk-KZ"/>
        </w:rPr>
        <w:t>5) тармақша мынадай редакцияда жазылсын:</w:t>
      </w:r>
    </w:p>
    <w:p w:rsidR="001F6D26" w:rsidRPr="001F6D26" w:rsidRDefault="001F6D26" w:rsidP="001F6D26">
      <w:pPr>
        <w:widowControl w:val="0"/>
        <w:suppressAutoHyphens/>
        <w:ind w:firstLine="709"/>
        <w:jc w:val="both"/>
        <w:rPr>
          <w:rFonts w:eastAsiaTheme="minorHAnsi" w:cstheme="minorBidi"/>
          <w:sz w:val="28"/>
          <w:szCs w:val="28"/>
          <w:lang w:val="kk-KZ"/>
        </w:rPr>
      </w:pPr>
      <w:r w:rsidRPr="001F6D26">
        <w:rPr>
          <w:rFonts w:eastAsiaTheme="minorHAnsi"/>
          <w:sz w:val="28"/>
          <w:szCs w:val="28"/>
          <w:lang w:val="kk-KZ"/>
        </w:rPr>
        <w:t xml:space="preserve">«5) </w:t>
      </w:r>
      <w:r w:rsidRPr="001F6D26">
        <w:rPr>
          <w:rFonts w:eastAsiaTheme="minorHAnsi" w:cstheme="minorBidi"/>
          <w:color w:val="000000"/>
          <w:sz w:val="28"/>
          <w:szCs w:val="28"/>
          <w:lang w:val="kk-KZ"/>
        </w:rPr>
        <w:t xml:space="preserve">инкассация қызметі – </w:t>
      </w:r>
      <w:r w:rsidRPr="001F6D26">
        <w:rPr>
          <w:rFonts w:eastAsiaTheme="minorHAnsi" w:cstheme="minorBidi"/>
          <w:sz w:val="28"/>
          <w:szCs w:val="28"/>
          <w:lang w:val="kk-KZ"/>
        </w:rPr>
        <w:t>банктің, Қазақстан Республикасының бейрезидент банкі филиалының, инкассаторлық ұйымның, Ұлттық Банкінің банкноттарды, монеталарды және құндылықтарды қабылдауды, жинауды, жеткізуді, тасымалдауды, сақтауды және тапсыруды, сондай-ақ банкноттары, монеталары және құндылықтары бар клиентке ілесіп жүруді жүзеге асыратын бөлімшесі;</w:t>
      </w:r>
      <w:r w:rsidRPr="001F6D26">
        <w:rPr>
          <w:rFonts w:eastAsiaTheme="minorHAnsi"/>
          <w:sz w:val="28"/>
          <w:szCs w:val="28"/>
          <w:lang w:val="kk-KZ"/>
        </w:rPr>
        <w:t>»;</w:t>
      </w:r>
    </w:p>
    <w:p w:rsidR="001F6D26" w:rsidRPr="001F6D26" w:rsidRDefault="001F6D26" w:rsidP="001F6D26">
      <w:pPr>
        <w:ind w:firstLine="709"/>
        <w:jc w:val="both"/>
        <w:rPr>
          <w:color w:val="000000"/>
          <w:sz w:val="28"/>
          <w:szCs w:val="28"/>
          <w:lang w:val="kk-KZ"/>
        </w:rPr>
      </w:pPr>
      <w:r w:rsidRPr="001F6D26">
        <w:rPr>
          <w:color w:val="000000"/>
          <w:sz w:val="28"/>
          <w:szCs w:val="28"/>
          <w:lang w:val="kk-KZ"/>
        </w:rPr>
        <w:t>3-тармақ мынадай редакцияда жазылсын:</w:t>
      </w:r>
    </w:p>
    <w:p w:rsidR="001F6D26" w:rsidRPr="001F6D26" w:rsidRDefault="001F6D26" w:rsidP="001F6D26">
      <w:pPr>
        <w:widowControl w:val="0"/>
        <w:ind w:firstLine="709"/>
        <w:jc w:val="both"/>
        <w:rPr>
          <w:rFonts w:eastAsiaTheme="minorHAnsi" w:cstheme="minorBidi"/>
          <w:sz w:val="28"/>
          <w:szCs w:val="28"/>
          <w:lang w:val="kk-KZ"/>
        </w:rPr>
      </w:pPr>
      <w:r w:rsidRPr="001F6D26">
        <w:rPr>
          <w:color w:val="000000"/>
          <w:sz w:val="28"/>
          <w:szCs w:val="28"/>
          <w:lang w:val="kk-KZ"/>
        </w:rPr>
        <w:t xml:space="preserve">«3. </w:t>
      </w:r>
      <w:r w:rsidRPr="001F6D26">
        <w:rPr>
          <w:rFonts w:eastAsiaTheme="minorHAnsi" w:cstheme="minorBidi"/>
          <w:sz w:val="28"/>
          <w:szCs w:val="28"/>
          <w:lang w:val="kk-KZ"/>
        </w:rPr>
        <w:t>Автомобильмен инкассаторлық тасымалдауды инкассация қызметі басшысының немесе кезекші инкассатордың тапсырмасы бойынша инкассация қызметі қызметкерлерінің бригадасы жүзеге асырады.</w:t>
      </w:r>
    </w:p>
    <w:p w:rsidR="001F6D26" w:rsidRPr="001F6D26" w:rsidRDefault="001F6D26" w:rsidP="001F6D26">
      <w:pPr>
        <w:widowControl w:val="0"/>
        <w:ind w:firstLine="709"/>
        <w:jc w:val="both"/>
        <w:rPr>
          <w:rFonts w:eastAsiaTheme="minorHAnsi" w:cstheme="minorBidi"/>
          <w:sz w:val="28"/>
          <w:szCs w:val="28"/>
          <w:lang w:val="kk-KZ"/>
        </w:rPr>
      </w:pPr>
      <w:r w:rsidRPr="001F6D26">
        <w:rPr>
          <w:rFonts w:eastAsiaTheme="minorHAnsi" w:cstheme="minorBidi"/>
          <w:sz w:val="28"/>
          <w:szCs w:val="28"/>
          <w:lang w:val="kk-KZ"/>
        </w:rPr>
        <w:t>Инкассация қызметі қызметкерлерінің бригадасы көлік құралының банкноттарды, монеталарды және құндылықтарды инкассациялау бағыты және кестесі бойынша қозғалысын қандай да болсын ауытқуларсыз қамтамасыз етеді. Банкноттарды, монеталарды және құндылықтарды инкассациялау бойынша тапсырманы орындауға байланысты емес адамдарды тасымалдау жүзеге асырылмайды.</w:t>
      </w:r>
    </w:p>
    <w:p w:rsidR="001F6D26" w:rsidRPr="001F6D26" w:rsidRDefault="001F6D26" w:rsidP="001F6D26">
      <w:pPr>
        <w:ind w:firstLine="708"/>
        <w:jc w:val="both"/>
        <w:rPr>
          <w:rFonts w:eastAsiaTheme="minorHAnsi" w:cstheme="minorBidi"/>
          <w:sz w:val="28"/>
          <w:szCs w:val="28"/>
          <w:lang w:val="kk-KZ"/>
        </w:rPr>
      </w:pPr>
      <w:r w:rsidRPr="001F6D26">
        <w:rPr>
          <w:rFonts w:eastAsiaTheme="minorHAnsi" w:cstheme="minorBidi"/>
          <w:sz w:val="28"/>
          <w:szCs w:val="28"/>
          <w:lang w:val="kk-KZ"/>
        </w:rPr>
        <w:t>Банктердің, инкассаторлық ұйымдардың көлік құралдарын банкноттар, монеталар және құндылықтар болып табылмайтын жүктерді тасымалдау үшін пайдалануына, сондай-ақ салонда газбен жабдықтаудың болуына немесе орнатылуына рұқсат етілмейді.</w:t>
      </w:r>
      <w:r w:rsidRPr="001F6D26">
        <w:rPr>
          <w:color w:val="000000"/>
          <w:sz w:val="28"/>
          <w:szCs w:val="28"/>
          <w:lang w:val="kk-KZ"/>
        </w:rPr>
        <w:t>»;</w:t>
      </w:r>
    </w:p>
    <w:p w:rsidR="001F6D26" w:rsidRPr="001F6D26" w:rsidRDefault="001F6D26" w:rsidP="001F6D26">
      <w:pPr>
        <w:ind w:firstLine="709"/>
        <w:jc w:val="both"/>
        <w:rPr>
          <w:color w:val="000000"/>
          <w:sz w:val="28"/>
          <w:szCs w:val="28"/>
          <w:lang w:val="kk-KZ"/>
        </w:rPr>
      </w:pPr>
      <w:r w:rsidRPr="001F6D26">
        <w:rPr>
          <w:color w:val="000000"/>
          <w:sz w:val="28"/>
          <w:szCs w:val="28"/>
          <w:lang w:val="kk-KZ"/>
        </w:rPr>
        <w:t>3-тарау алып тасталсын.</w:t>
      </w:r>
    </w:p>
    <w:p w:rsidR="001F6D26" w:rsidRPr="001F6D26" w:rsidRDefault="001F6D26" w:rsidP="001F6D26">
      <w:pPr>
        <w:widowControl w:val="0"/>
        <w:ind w:firstLine="709"/>
        <w:jc w:val="both"/>
        <w:rPr>
          <w:rFonts w:eastAsiaTheme="minorHAnsi" w:cstheme="minorBidi"/>
          <w:sz w:val="28"/>
          <w:szCs w:val="28"/>
          <w:lang w:val="kk-KZ"/>
        </w:rPr>
      </w:pPr>
      <w:r w:rsidRPr="001F6D26">
        <w:rPr>
          <w:color w:val="000000"/>
          <w:sz w:val="28"/>
          <w:szCs w:val="28"/>
          <w:lang w:val="kk-KZ"/>
        </w:rPr>
        <w:t xml:space="preserve">2. </w:t>
      </w:r>
      <w:r w:rsidRPr="001F6D26">
        <w:rPr>
          <w:rFonts w:eastAsiaTheme="minorHAnsi" w:cstheme="minorBidi"/>
          <w:sz w:val="28"/>
          <w:szCs w:val="28"/>
          <w:lang w:val="kk-KZ"/>
        </w:rPr>
        <w:t>Қолма-қол ақша айналысы департаменті (Ж.Т. Қажымұратов) Қазақстан Республикасының заңнамасында белгіленген тәртіппен:</w:t>
      </w:r>
    </w:p>
    <w:p w:rsidR="001F6D26" w:rsidRPr="001F6D26" w:rsidRDefault="001F6D26" w:rsidP="001F6D26">
      <w:pPr>
        <w:widowControl w:val="0"/>
        <w:ind w:firstLine="709"/>
        <w:jc w:val="both"/>
        <w:rPr>
          <w:rFonts w:eastAsiaTheme="minorHAnsi" w:cstheme="minorBidi"/>
          <w:sz w:val="28"/>
          <w:szCs w:val="28"/>
          <w:lang w:val="kk-KZ"/>
        </w:rPr>
      </w:pPr>
      <w:r w:rsidRPr="001F6D26">
        <w:rPr>
          <w:rFonts w:eastAsiaTheme="minorHAnsi" w:cstheme="minorBidi"/>
          <w:sz w:val="28"/>
          <w:szCs w:val="28"/>
          <w:lang w:val="kk-KZ"/>
        </w:rPr>
        <w:t>1) Заң департаментімен (А.С. Касенов) бірлесіп осы қаулыны Қазақстан Республикасының Әділет министрлігінде мемлекеттік тіркеуді;</w:t>
      </w:r>
    </w:p>
    <w:p w:rsidR="001F6D26" w:rsidRPr="001F6D26" w:rsidRDefault="001F6D26" w:rsidP="001F6D26">
      <w:pPr>
        <w:tabs>
          <w:tab w:val="left" w:pos="1134"/>
        </w:tabs>
        <w:autoSpaceDE w:val="0"/>
        <w:autoSpaceDN w:val="0"/>
        <w:adjustRightInd w:val="0"/>
        <w:ind w:firstLine="709"/>
        <w:jc w:val="both"/>
        <w:rPr>
          <w:rFonts w:eastAsiaTheme="minorHAnsi" w:cstheme="minorBidi"/>
          <w:sz w:val="28"/>
          <w:szCs w:val="28"/>
          <w:lang w:val="kk-KZ"/>
        </w:rPr>
      </w:pPr>
      <w:r w:rsidRPr="001F6D26">
        <w:rPr>
          <w:rFonts w:eastAsiaTheme="minorHAnsi" w:cstheme="minorBidi"/>
          <w:sz w:val="28"/>
          <w:szCs w:val="28"/>
          <w:lang w:val="kk-KZ"/>
        </w:rPr>
        <w:t>2) осы қаулыны ресми жарияланғаннан кейін Қазақстан Республикасы Ұлттық Банкінің ресми интернет-ресурсына орналастыруды;</w:t>
      </w:r>
    </w:p>
    <w:p w:rsidR="001F6D26" w:rsidRPr="001F6D26" w:rsidRDefault="001F6D26" w:rsidP="001F6D26">
      <w:pPr>
        <w:tabs>
          <w:tab w:val="left" w:pos="1134"/>
        </w:tabs>
        <w:autoSpaceDE w:val="0"/>
        <w:autoSpaceDN w:val="0"/>
        <w:adjustRightInd w:val="0"/>
        <w:ind w:firstLine="709"/>
        <w:jc w:val="both"/>
        <w:rPr>
          <w:rFonts w:eastAsiaTheme="minorHAnsi" w:cstheme="minorBidi"/>
          <w:sz w:val="28"/>
          <w:szCs w:val="28"/>
          <w:lang w:val="kk-KZ"/>
        </w:rPr>
      </w:pPr>
      <w:r w:rsidRPr="001F6D26">
        <w:rPr>
          <w:rFonts w:eastAsiaTheme="minorHAnsi" w:cstheme="minorBidi"/>
          <w:sz w:val="28"/>
          <w:szCs w:val="28"/>
          <w:lang w:val="kk-KZ"/>
        </w:rPr>
        <w:t>3) осы қаулы мемлекеттік тіркелгеннен кейін он жұмыс күні ішінде Заң департаментіне осы тармақтың 2) тармақшасында көзделген іс-шараның орындалуы туралы мәліметтерді ұсынуды қамтамасыз етсін.</w:t>
      </w:r>
    </w:p>
    <w:p w:rsidR="001F6D26" w:rsidRPr="001F6D26" w:rsidRDefault="001F6D26" w:rsidP="001F6D26">
      <w:pPr>
        <w:ind w:firstLine="709"/>
        <w:jc w:val="both"/>
        <w:rPr>
          <w:rFonts w:eastAsiaTheme="minorHAnsi" w:cstheme="minorBidi"/>
          <w:sz w:val="28"/>
          <w:szCs w:val="28"/>
          <w:lang w:val="kk-KZ"/>
        </w:rPr>
      </w:pPr>
      <w:r w:rsidRPr="001F6D26">
        <w:rPr>
          <w:rFonts w:eastAsiaTheme="minorHAnsi" w:cstheme="minorBidi"/>
          <w:sz w:val="28"/>
          <w:szCs w:val="28"/>
          <w:lang w:val="kk-KZ"/>
        </w:rPr>
        <w:t>3. Осы қаулының</w:t>
      </w:r>
      <w:r w:rsidRPr="008666D0">
        <w:rPr>
          <w:rStyle w:val="a8"/>
          <w:rFonts w:eastAsiaTheme="minorHAnsi" w:cstheme="minorBidi"/>
          <w:sz w:val="20"/>
          <w:szCs w:val="20"/>
          <w:lang w:val="kk-KZ"/>
        </w:rPr>
        <w:footnoteReference w:id="1"/>
      </w:r>
      <w:r w:rsidRPr="001F6D26">
        <w:rPr>
          <w:rFonts w:eastAsiaTheme="minorHAnsi" w:cstheme="minorBidi"/>
          <w:sz w:val="28"/>
          <w:szCs w:val="28"/>
          <w:lang w:val="kk-KZ"/>
        </w:rPr>
        <w:t xml:space="preserve"> орындалуын бақылау Қазақстан Республикасының Ұлттық Банкі Төрағасының орынбасары Д.В. Вагаповқа жүктелсін.</w:t>
      </w:r>
    </w:p>
    <w:p w:rsidR="001F6D26" w:rsidRPr="001F6D26" w:rsidRDefault="001F6D26" w:rsidP="001F6D26">
      <w:pPr>
        <w:ind w:firstLine="397"/>
        <w:jc w:val="both"/>
        <w:rPr>
          <w:rFonts w:eastAsiaTheme="minorHAnsi" w:cstheme="minorBidi"/>
          <w:sz w:val="28"/>
          <w:szCs w:val="28"/>
          <w:lang w:val="kk-KZ"/>
        </w:rPr>
      </w:pPr>
      <w:r w:rsidRPr="001F6D26">
        <w:rPr>
          <w:rFonts w:eastAsiaTheme="minorHAnsi" w:cstheme="minorBidi"/>
          <w:sz w:val="28"/>
          <w:szCs w:val="28"/>
          <w:lang w:val="kk-KZ"/>
        </w:rPr>
        <w:t>4. Осы қаулы алғашқы ресми жарияланған күнінен кейін күнтізбелік он күн өткен соң қолданысқа енгізіледі</w:t>
      </w:r>
    </w:p>
    <w:p w:rsidR="001967DE" w:rsidRPr="000D0513" w:rsidRDefault="001967DE" w:rsidP="001967DE">
      <w:pPr>
        <w:ind w:firstLine="709"/>
        <w:jc w:val="both"/>
        <w:rPr>
          <w:sz w:val="28"/>
          <w:szCs w:val="28"/>
          <w:lang w:val="kk-KZ"/>
        </w:rPr>
      </w:pPr>
    </w:p>
    <w:p w:rsidR="000D28C5" w:rsidRPr="000D0513" w:rsidRDefault="000D28C5" w:rsidP="001967DE">
      <w:pPr>
        <w:ind w:firstLine="709"/>
        <w:jc w:val="both"/>
        <w:rPr>
          <w:sz w:val="28"/>
          <w:szCs w:val="28"/>
          <w:lang w:val="kk-KZ"/>
        </w:rPr>
      </w:pPr>
    </w:p>
    <w:tbl>
      <w:tblPr>
        <w:tblW w:w="0" w:type="auto"/>
        <w:tblInd w:w="675" w:type="dxa"/>
        <w:tblLook w:val="04A0" w:firstRow="1" w:lastRow="0" w:firstColumn="1" w:lastColumn="0" w:noHBand="0" w:noVBand="1"/>
      </w:tblPr>
      <w:tblGrid>
        <w:gridCol w:w="4199"/>
        <w:gridCol w:w="4763"/>
      </w:tblGrid>
      <w:tr w:rsidR="00CE4C12" w:rsidRPr="00CE4C12" w:rsidTr="001F6D26">
        <w:tc>
          <w:tcPr>
            <w:tcW w:w="4199" w:type="dxa"/>
            <w:shd w:val="clear" w:color="auto" w:fill="auto"/>
          </w:tcPr>
          <w:p w:rsidR="00CE4C12" w:rsidRPr="000D0513" w:rsidRDefault="00802669" w:rsidP="001B36FA">
            <w:pPr>
              <w:jc w:val="both"/>
              <w:rPr>
                <w:b/>
                <w:sz w:val="28"/>
                <w:szCs w:val="28"/>
                <w:lang w:val="kk-KZ"/>
              </w:rPr>
            </w:pPr>
            <w:r>
              <w:rPr>
                <w:sz w:val="28"/>
                <w:szCs w:val="28"/>
                <w:lang w:val="kk-KZ"/>
              </w:rPr>
              <w:t xml:space="preserve">   </w:t>
            </w:r>
            <w:r w:rsidR="00CE4C12" w:rsidRPr="000D0513">
              <w:rPr>
                <w:b/>
                <w:sz w:val="28"/>
                <w:szCs w:val="28"/>
                <w:lang w:val="kk-KZ"/>
              </w:rPr>
              <w:t>Төраға</w:t>
            </w:r>
          </w:p>
        </w:tc>
        <w:tc>
          <w:tcPr>
            <w:tcW w:w="4763" w:type="dxa"/>
            <w:shd w:val="clear" w:color="auto" w:fill="auto"/>
          </w:tcPr>
          <w:p w:rsidR="00CE4C12" w:rsidRPr="00CE4C12" w:rsidRDefault="00694FA2" w:rsidP="000B03C3">
            <w:pPr>
              <w:tabs>
                <w:tab w:val="left" w:pos="3330"/>
              </w:tabs>
              <w:jc w:val="center"/>
              <w:rPr>
                <w:b/>
                <w:sz w:val="28"/>
                <w:szCs w:val="28"/>
                <w:lang w:val="kk-KZ"/>
              </w:rPr>
            </w:pPr>
            <w:r w:rsidRPr="000D0513">
              <w:rPr>
                <w:b/>
                <w:sz w:val="28"/>
                <w:szCs w:val="28"/>
                <w:lang w:val="kk-KZ"/>
              </w:rPr>
              <w:t xml:space="preserve">        </w:t>
            </w:r>
            <w:r w:rsidR="000B03C3">
              <w:rPr>
                <w:b/>
                <w:sz w:val="28"/>
                <w:szCs w:val="28"/>
                <w:lang w:val="kk-KZ"/>
              </w:rPr>
              <w:t xml:space="preserve">                            </w:t>
            </w:r>
            <w:r w:rsidRPr="000D0513">
              <w:rPr>
                <w:b/>
                <w:sz w:val="28"/>
                <w:szCs w:val="28"/>
                <w:lang w:val="kk-KZ"/>
              </w:rPr>
              <w:t xml:space="preserve"> </w:t>
            </w:r>
            <w:r w:rsidR="000B03C3">
              <w:rPr>
                <w:b/>
                <w:sz w:val="28"/>
                <w:szCs w:val="28"/>
                <w:lang w:val="kk-KZ"/>
              </w:rPr>
              <w:t>Ғ</w:t>
            </w:r>
            <w:r w:rsidR="00CE4C12" w:rsidRPr="000D0513">
              <w:rPr>
                <w:b/>
                <w:sz w:val="28"/>
                <w:szCs w:val="28"/>
              </w:rPr>
              <w:t xml:space="preserve">. </w:t>
            </w:r>
            <w:r w:rsidR="000B03C3">
              <w:rPr>
                <w:b/>
                <w:sz w:val="28"/>
                <w:szCs w:val="28"/>
                <w:lang w:val="kk-KZ"/>
              </w:rPr>
              <w:t>Пірматов</w:t>
            </w:r>
            <w:r w:rsidR="00CE4C12" w:rsidRPr="00CE4C12">
              <w:rPr>
                <w:b/>
                <w:sz w:val="28"/>
                <w:szCs w:val="28"/>
              </w:rPr>
              <w:t xml:space="preserve"> </w:t>
            </w:r>
          </w:p>
        </w:tc>
      </w:tr>
    </w:tbl>
    <w:p w:rsidR="001F6D26" w:rsidRPr="001F6D26" w:rsidRDefault="001F6D26" w:rsidP="001F6D26">
      <w:pPr>
        <w:rPr>
          <w:color w:val="000000"/>
          <w:sz w:val="28"/>
          <w:lang w:val="kk-KZ"/>
        </w:rPr>
      </w:pPr>
      <w:r w:rsidRPr="001F6D26">
        <w:rPr>
          <w:color w:val="000000"/>
          <w:sz w:val="28"/>
          <w:lang w:val="kk-KZ"/>
        </w:rPr>
        <w:t>КЕЛІСІЛДІ</w:t>
      </w:r>
    </w:p>
    <w:p w:rsidR="001F6D26" w:rsidRPr="001F6D26" w:rsidRDefault="001F6D26" w:rsidP="001F6D26">
      <w:pPr>
        <w:rPr>
          <w:color w:val="000000"/>
          <w:sz w:val="28"/>
          <w:lang w:val="kk-KZ"/>
        </w:rPr>
      </w:pPr>
      <w:r w:rsidRPr="001F6D26">
        <w:rPr>
          <w:color w:val="000000"/>
          <w:sz w:val="28"/>
          <w:lang w:val="kk-KZ"/>
        </w:rPr>
        <w:t>Қазақстан Республикасы</w:t>
      </w:r>
    </w:p>
    <w:p w:rsidR="001F6D26" w:rsidRPr="001F6D26" w:rsidRDefault="001F6D26" w:rsidP="001F6D26">
      <w:pPr>
        <w:rPr>
          <w:color w:val="000000"/>
          <w:sz w:val="28"/>
          <w:lang w:val="kk-KZ"/>
        </w:rPr>
      </w:pPr>
      <w:r w:rsidRPr="001F6D26">
        <w:rPr>
          <w:color w:val="000000"/>
          <w:sz w:val="28"/>
          <w:lang w:val="kk-KZ"/>
        </w:rPr>
        <w:t>Ішкі істер министрлігі</w:t>
      </w:r>
    </w:p>
    <w:p w:rsidR="001F6D26" w:rsidRDefault="001F6D26" w:rsidP="001F6D26">
      <w:pPr>
        <w:rPr>
          <w:color w:val="000000"/>
          <w:sz w:val="28"/>
          <w:lang w:val="kk-KZ"/>
        </w:rPr>
      </w:pPr>
    </w:p>
    <w:p w:rsidR="008666D0" w:rsidRPr="001F6D26" w:rsidRDefault="008666D0" w:rsidP="001F6D26">
      <w:pPr>
        <w:rPr>
          <w:color w:val="000000"/>
          <w:sz w:val="28"/>
          <w:lang w:val="kk-KZ"/>
        </w:rPr>
      </w:pPr>
    </w:p>
    <w:p w:rsidR="001F6D26" w:rsidRPr="001F6D26" w:rsidRDefault="001F6D26" w:rsidP="001F6D26">
      <w:pPr>
        <w:rPr>
          <w:color w:val="000000"/>
          <w:sz w:val="28"/>
          <w:lang w:val="kk-KZ"/>
        </w:rPr>
      </w:pPr>
      <w:r w:rsidRPr="001F6D26">
        <w:rPr>
          <w:color w:val="000000"/>
          <w:sz w:val="28"/>
          <w:lang w:val="kk-KZ"/>
        </w:rPr>
        <w:t>КЕЛІСІЛДІ</w:t>
      </w:r>
    </w:p>
    <w:p w:rsidR="001F6D26" w:rsidRPr="001F6D26" w:rsidRDefault="001F6D26" w:rsidP="001F6D26">
      <w:pPr>
        <w:rPr>
          <w:color w:val="000000"/>
          <w:sz w:val="28"/>
          <w:lang w:val="kk-KZ"/>
        </w:rPr>
      </w:pPr>
      <w:r w:rsidRPr="001F6D26">
        <w:rPr>
          <w:color w:val="000000"/>
          <w:sz w:val="28"/>
          <w:lang w:val="kk-KZ"/>
        </w:rPr>
        <w:t>Қазақстан Республикасы</w:t>
      </w:r>
    </w:p>
    <w:p w:rsidR="001F6D26" w:rsidRPr="001F6D26" w:rsidRDefault="001F6D26" w:rsidP="001F6D26">
      <w:pPr>
        <w:rPr>
          <w:rFonts w:eastAsiaTheme="minorHAnsi"/>
          <w:color w:val="000000" w:themeColor="text1"/>
          <w:sz w:val="28"/>
          <w:lang w:val="kk-KZ"/>
        </w:rPr>
      </w:pPr>
      <w:r w:rsidRPr="001F6D26">
        <w:rPr>
          <w:color w:val="000000"/>
          <w:sz w:val="28"/>
          <w:lang w:val="kk-KZ"/>
        </w:rPr>
        <w:t>Төтенше жағдайлар министрлігі</w:t>
      </w:r>
    </w:p>
    <w:p w:rsidR="001F6D26" w:rsidRDefault="001F6D26" w:rsidP="001F6D26">
      <w:pPr>
        <w:rPr>
          <w:rFonts w:eastAsiaTheme="minorHAnsi"/>
          <w:color w:val="000000" w:themeColor="text1"/>
          <w:sz w:val="28"/>
          <w:lang w:val="kk-KZ"/>
        </w:rPr>
      </w:pPr>
    </w:p>
    <w:p w:rsidR="008666D0" w:rsidRPr="001F6D26" w:rsidRDefault="008666D0" w:rsidP="001F6D26">
      <w:pPr>
        <w:rPr>
          <w:rFonts w:eastAsiaTheme="minorHAnsi"/>
          <w:color w:val="000000" w:themeColor="text1"/>
          <w:sz w:val="28"/>
          <w:lang w:val="kk-KZ"/>
        </w:rPr>
      </w:pPr>
    </w:p>
    <w:p w:rsidR="001F6D26" w:rsidRPr="001F6D26" w:rsidRDefault="001F6D26" w:rsidP="001F6D26">
      <w:pPr>
        <w:rPr>
          <w:color w:val="000000"/>
          <w:sz w:val="28"/>
          <w:lang w:val="kk-KZ"/>
        </w:rPr>
      </w:pPr>
      <w:r w:rsidRPr="001F6D26">
        <w:rPr>
          <w:color w:val="000000"/>
          <w:sz w:val="28"/>
          <w:lang w:val="kk-KZ"/>
        </w:rPr>
        <w:t>КЕЛІСІЛДІ</w:t>
      </w:r>
    </w:p>
    <w:p w:rsidR="001F6D26" w:rsidRPr="001F6D26" w:rsidRDefault="001F6D26" w:rsidP="001F6D26">
      <w:pPr>
        <w:rPr>
          <w:color w:val="000000"/>
          <w:sz w:val="28"/>
          <w:lang w:val="kk-KZ"/>
        </w:rPr>
      </w:pPr>
      <w:r w:rsidRPr="001F6D26">
        <w:rPr>
          <w:color w:val="000000"/>
          <w:sz w:val="28"/>
          <w:lang w:val="kk-KZ"/>
        </w:rPr>
        <w:t>Қазақстан Республикасы</w:t>
      </w:r>
    </w:p>
    <w:p w:rsidR="002F75FE" w:rsidRDefault="001F6D26" w:rsidP="001F6D26">
      <w:pPr>
        <w:rPr>
          <w:color w:val="000000"/>
          <w:sz w:val="28"/>
          <w:lang w:val="kk-KZ"/>
        </w:rPr>
      </w:pPr>
      <w:r w:rsidRPr="001F6D26">
        <w:rPr>
          <w:color w:val="000000"/>
          <w:sz w:val="28"/>
          <w:lang w:val="kk-KZ"/>
        </w:rPr>
        <w:t xml:space="preserve">Индустрия және инфрақұрылымдық </w:t>
      </w:r>
    </w:p>
    <w:p w:rsidR="001F6D26" w:rsidRPr="001F6D26" w:rsidRDefault="001F6D26" w:rsidP="001F6D26">
      <w:pPr>
        <w:rPr>
          <w:rFonts w:eastAsiaTheme="minorHAnsi"/>
          <w:color w:val="000000" w:themeColor="text1"/>
          <w:sz w:val="28"/>
          <w:lang w:val="kk-KZ"/>
        </w:rPr>
      </w:pPr>
      <w:r w:rsidRPr="001F6D26">
        <w:rPr>
          <w:color w:val="000000"/>
          <w:sz w:val="28"/>
          <w:lang w:val="kk-KZ"/>
        </w:rPr>
        <w:t>даму министрлігі</w:t>
      </w:r>
    </w:p>
    <w:p w:rsidR="003E1284" w:rsidRPr="00CE4C12" w:rsidRDefault="003E1284" w:rsidP="00CE4C12">
      <w:pPr>
        <w:jc w:val="both"/>
        <w:rPr>
          <w:b/>
          <w:sz w:val="28"/>
          <w:szCs w:val="28"/>
          <w:lang w:val="kk-KZ"/>
        </w:rPr>
      </w:pPr>
    </w:p>
    <w:p w:rsidR="003C1F0A" w:rsidRDefault="003C1F0A" w:rsidP="003C1F0A">
      <w:pPr>
        <w:ind w:left="851"/>
        <w:rPr>
          <w:sz w:val="20"/>
          <w:lang w:val="kk-KZ"/>
        </w:rPr>
      </w:pPr>
    </w:p>
    <w:sectPr w:rsidR="003C1F0A" w:rsidSect="000B03C3">
      <w:footerReference w:type="default" r:id="rId9"/>
      <w:pgSz w:w="11906" w:h="16838"/>
      <w:pgMar w:top="1418" w:right="851" w:bottom="1418" w:left="1418" w:header="709" w:footer="709"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F7CED" w:rsidRDefault="007F7CED" w:rsidP="00DB29D8">
      <w:r>
        <w:separator/>
      </w:r>
    </w:p>
  </w:endnote>
  <w:endnote w:type="continuationSeparator" w:id="0">
    <w:p w:rsidR="007F7CED" w:rsidRDefault="007F7CED" w:rsidP="00DB2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15969" w:rsidRDefault="00115969">
    <w:pPr>
      <w:pStyle w:val="a9"/>
      <w:jc w:val="center"/>
    </w:pPr>
  </w:p>
  <w:p w:rsidR="00115969" w:rsidRDefault="00115969">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F7CED" w:rsidRDefault="007F7CED" w:rsidP="00DB29D8">
      <w:r>
        <w:separator/>
      </w:r>
    </w:p>
  </w:footnote>
  <w:footnote w:type="continuationSeparator" w:id="0">
    <w:p w:rsidR="007F7CED" w:rsidRDefault="007F7CED" w:rsidP="00DB29D8">
      <w:r>
        <w:continuationSeparator/>
      </w:r>
    </w:p>
  </w:footnote>
  <w:footnote w:id="1">
    <w:p w:rsidR="001F6D26" w:rsidRDefault="001F6D26" w:rsidP="001F6D26">
      <w:pPr>
        <w:pStyle w:val="a6"/>
        <w:jc w:val="both"/>
      </w:pPr>
      <w:r>
        <w:rPr>
          <w:rStyle w:val="a8"/>
        </w:rPr>
        <w:footnoteRef/>
      </w:r>
      <w:r>
        <w:t xml:space="preserve"> «</w:t>
      </w:r>
      <w:proofErr w:type="spellStart"/>
      <w:r>
        <w:t>Қазақстан</w:t>
      </w:r>
      <w:proofErr w:type="spellEnd"/>
      <w:r>
        <w:t xml:space="preserve"> </w:t>
      </w:r>
      <w:proofErr w:type="spellStart"/>
      <w:r>
        <w:t>Республикасында</w:t>
      </w:r>
      <w:proofErr w:type="spellEnd"/>
      <w:r>
        <w:t xml:space="preserve"> </w:t>
      </w:r>
      <w:proofErr w:type="spellStart"/>
      <w:r>
        <w:t>автомобильмен</w:t>
      </w:r>
      <w:proofErr w:type="spellEnd"/>
      <w:r>
        <w:t xml:space="preserve"> </w:t>
      </w:r>
      <w:proofErr w:type="spellStart"/>
      <w:r>
        <w:t>инкассаторлық</w:t>
      </w:r>
      <w:proofErr w:type="spellEnd"/>
      <w:r>
        <w:t xml:space="preserve"> </w:t>
      </w:r>
      <w:proofErr w:type="spellStart"/>
      <w:r>
        <w:t>тасымалдауды</w:t>
      </w:r>
      <w:proofErr w:type="spellEnd"/>
      <w:r>
        <w:t xml:space="preserve"> </w:t>
      </w:r>
      <w:proofErr w:type="spellStart"/>
      <w:r>
        <w:t>ұйымдастыру</w:t>
      </w:r>
      <w:proofErr w:type="spellEnd"/>
      <w:r>
        <w:t xml:space="preserve"> </w:t>
      </w:r>
      <w:proofErr w:type="spellStart"/>
      <w:r>
        <w:t>жөніндегі</w:t>
      </w:r>
      <w:proofErr w:type="spellEnd"/>
      <w:r>
        <w:t xml:space="preserve"> </w:t>
      </w:r>
      <w:proofErr w:type="spellStart"/>
      <w:r>
        <w:t>нұсқаулықты</w:t>
      </w:r>
      <w:proofErr w:type="spellEnd"/>
      <w:r>
        <w:t xml:space="preserve"> </w:t>
      </w:r>
      <w:proofErr w:type="spellStart"/>
      <w:r>
        <w:t>бекіту</w:t>
      </w:r>
      <w:proofErr w:type="spellEnd"/>
      <w:r>
        <w:t xml:space="preserve"> </w:t>
      </w:r>
      <w:proofErr w:type="spellStart"/>
      <w:r>
        <w:t>туралы</w:t>
      </w:r>
      <w:proofErr w:type="spellEnd"/>
      <w:r>
        <w:t xml:space="preserve">» </w:t>
      </w:r>
      <w:proofErr w:type="spellStart"/>
      <w:r>
        <w:t>Қазақстан</w:t>
      </w:r>
      <w:proofErr w:type="spellEnd"/>
      <w:r>
        <w:t xml:space="preserve"> </w:t>
      </w:r>
      <w:proofErr w:type="spellStart"/>
      <w:r>
        <w:t>Республикасы</w:t>
      </w:r>
      <w:proofErr w:type="spellEnd"/>
      <w:r>
        <w:t xml:space="preserve"> </w:t>
      </w:r>
      <w:proofErr w:type="spellStart"/>
      <w:r>
        <w:t>Ұлттық</w:t>
      </w:r>
      <w:proofErr w:type="spellEnd"/>
      <w:r>
        <w:t xml:space="preserve"> </w:t>
      </w:r>
      <w:proofErr w:type="spellStart"/>
      <w:r>
        <w:t>Банкі</w:t>
      </w:r>
      <w:proofErr w:type="spellEnd"/>
      <w:r>
        <w:t xml:space="preserve"> </w:t>
      </w:r>
      <w:proofErr w:type="spellStart"/>
      <w:r>
        <w:t>Басқармасының</w:t>
      </w:r>
      <w:proofErr w:type="spellEnd"/>
      <w:r>
        <w:t xml:space="preserve"> 2019 </w:t>
      </w:r>
      <w:proofErr w:type="spellStart"/>
      <w:r>
        <w:t>жылғы</w:t>
      </w:r>
      <w:proofErr w:type="spellEnd"/>
      <w:r>
        <w:t xml:space="preserve"> </w:t>
      </w:r>
      <w:r>
        <w:br/>
        <w:t xml:space="preserve">12 </w:t>
      </w:r>
      <w:proofErr w:type="spellStart"/>
      <w:r>
        <w:t>қыркүйектегі</w:t>
      </w:r>
      <w:proofErr w:type="spellEnd"/>
      <w:r>
        <w:t xml:space="preserve"> № 159 </w:t>
      </w:r>
      <w:proofErr w:type="spellStart"/>
      <w:r>
        <w:t>қаулысына</w:t>
      </w:r>
      <w:proofErr w:type="spellEnd"/>
      <w:r>
        <w:t xml:space="preserve"> </w:t>
      </w:r>
      <w:proofErr w:type="spellStart"/>
      <w:r>
        <w:t>өзгерістер</w:t>
      </w:r>
      <w:proofErr w:type="spellEnd"/>
      <w:r>
        <w:t xml:space="preserve"> </w:t>
      </w:r>
      <w:proofErr w:type="spellStart"/>
      <w:r>
        <w:t>енгізу</w:t>
      </w:r>
      <w:proofErr w:type="spellEnd"/>
      <w:r>
        <w:t xml:space="preserve"> </w:t>
      </w:r>
      <w:proofErr w:type="spellStart"/>
      <w:r>
        <w:t>туралы</w:t>
      </w:r>
      <w:proofErr w:type="spellEnd"/>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454D4"/>
    <w:multiLevelType w:val="hybridMultilevel"/>
    <w:tmpl w:val="4788AA6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6B9147A"/>
    <w:multiLevelType w:val="hybridMultilevel"/>
    <w:tmpl w:val="A450F8B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BFB5D1A"/>
    <w:multiLevelType w:val="multilevel"/>
    <w:tmpl w:val="80C80B32"/>
    <w:lvl w:ilvl="0">
      <w:start w:val="3"/>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15:restartNumberingAfterBreak="0">
    <w:nsid w:val="0C706666"/>
    <w:multiLevelType w:val="hybridMultilevel"/>
    <w:tmpl w:val="4FA4AE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4FB0B90"/>
    <w:multiLevelType w:val="multilevel"/>
    <w:tmpl w:val="7B14310A"/>
    <w:lvl w:ilvl="0">
      <w:start w:val="1"/>
      <w:numFmt w:val="decimal"/>
      <w:lvlText w:val="%1."/>
      <w:lvlJc w:val="left"/>
      <w:pPr>
        <w:ind w:left="495" w:hanging="49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5" w15:restartNumberingAfterBreak="0">
    <w:nsid w:val="2A106110"/>
    <w:multiLevelType w:val="hybridMultilevel"/>
    <w:tmpl w:val="DCD45144"/>
    <w:lvl w:ilvl="0" w:tplc="E744DB5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2C0A3385"/>
    <w:multiLevelType w:val="hybridMultilevel"/>
    <w:tmpl w:val="6E4A6BE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10B41D1"/>
    <w:multiLevelType w:val="hybridMultilevel"/>
    <w:tmpl w:val="CAD293A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3179288D"/>
    <w:multiLevelType w:val="hybridMultilevel"/>
    <w:tmpl w:val="1EBA17F4"/>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31FC49A2"/>
    <w:multiLevelType w:val="hybridMultilevel"/>
    <w:tmpl w:val="CCE065AE"/>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292558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15:restartNumberingAfterBreak="0">
    <w:nsid w:val="441634E1"/>
    <w:multiLevelType w:val="hybridMultilevel"/>
    <w:tmpl w:val="A714163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4CD6738A"/>
    <w:multiLevelType w:val="hybridMultilevel"/>
    <w:tmpl w:val="BB509F00"/>
    <w:lvl w:ilvl="0" w:tplc="D47C37A8">
      <w:start w:val="1"/>
      <w:numFmt w:val="decimal"/>
      <w:lvlText w:val="%1."/>
      <w:lvlJc w:val="left"/>
      <w:pPr>
        <w:ind w:left="1068" w:hanging="360"/>
      </w:pPr>
    </w:lvl>
    <w:lvl w:ilvl="1" w:tplc="04190019">
      <w:start w:val="1"/>
      <w:numFmt w:val="lowerLetter"/>
      <w:lvlText w:val="%2."/>
      <w:lvlJc w:val="left"/>
      <w:pPr>
        <w:ind w:left="1788" w:hanging="360"/>
      </w:pPr>
    </w:lvl>
    <w:lvl w:ilvl="2" w:tplc="0419001B">
      <w:start w:val="1"/>
      <w:numFmt w:val="lowerRoman"/>
      <w:lvlText w:val="%3."/>
      <w:lvlJc w:val="right"/>
      <w:pPr>
        <w:ind w:left="2508" w:hanging="180"/>
      </w:pPr>
    </w:lvl>
    <w:lvl w:ilvl="3" w:tplc="0419000F">
      <w:start w:val="1"/>
      <w:numFmt w:val="decimal"/>
      <w:lvlText w:val="%4."/>
      <w:lvlJc w:val="left"/>
      <w:pPr>
        <w:ind w:left="3228" w:hanging="360"/>
      </w:pPr>
    </w:lvl>
    <w:lvl w:ilvl="4" w:tplc="04190019">
      <w:start w:val="1"/>
      <w:numFmt w:val="lowerLetter"/>
      <w:lvlText w:val="%5."/>
      <w:lvlJc w:val="left"/>
      <w:pPr>
        <w:ind w:left="3948" w:hanging="360"/>
      </w:pPr>
    </w:lvl>
    <w:lvl w:ilvl="5" w:tplc="0419001B">
      <w:start w:val="1"/>
      <w:numFmt w:val="lowerRoman"/>
      <w:lvlText w:val="%6."/>
      <w:lvlJc w:val="right"/>
      <w:pPr>
        <w:ind w:left="4668" w:hanging="180"/>
      </w:pPr>
    </w:lvl>
    <w:lvl w:ilvl="6" w:tplc="0419000F">
      <w:start w:val="1"/>
      <w:numFmt w:val="decimal"/>
      <w:lvlText w:val="%7."/>
      <w:lvlJc w:val="left"/>
      <w:pPr>
        <w:ind w:left="5388" w:hanging="360"/>
      </w:pPr>
    </w:lvl>
    <w:lvl w:ilvl="7" w:tplc="04190019">
      <w:start w:val="1"/>
      <w:numFmt w:val="lowerLetter"/>
      <w:lvlText w:val="%8."/>
      <w:lvlJc w:val="left"/>
      <w:pPr>
        <w:ind w:left="6108" w:hanging="360"/>
      </w:pPr>
    </w:lvl>
    <w:lvl w:ilvl="8" w:tplc="0419001B">
      <w:start w:val="1"/>
      <w:numFmt w:val="lowerRoman"/>
      <w:lvlText w:val="%9."/>
      <w:lvlJc w:val="right"/>
      <w:pPr>
        <w:ind w:left="6828" w:hanging="180"/>
      </w:pPr>
    </w:lvl>
  </w:abstractNum>
  <w:abstractNum w:abstractNumId="13" w15:restartNumberingAfterBreak="0">
    <w:nsid w:val="63CF35D1"/>
    <w:multiLevelType w:val="hybridMultilevel"/>
    <w:tmpl w:val="12F20E9C"/>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AB86C0F"/>
    <w:multiLevelType w:val="multilevel"/>
    <w:tmpl w:val="6122E1A6"/>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5" w15:restartNumberingAfterBreak="0">
    <w:nsid w:val="6D7E3A78"/>
    <w:multiLevelType w:val="multilevel"/>
    <w:tmpl w:val="80C80B32"/>
    <w:lvl w:ilvl="0">
      <w:start w:val="3"/>
      <w:numFmt w:val="decimal"/>
      <w:lvlText w:val="%1."/>
      <w:lvlJc w:val="left"/>
      <w:pPr>
        <w:ind w:left="450" w:hanging="45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15:restartNumberingAfterBreak="0">
    <w:nsid w:val="772C204F"/>
    <w:multiLevelType w:val="multilevel"/>
    <w:tmpl w:val="80C80B32"/>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15:restartNumberingAfterBreak="0">
    <w:nsid w:val="7AB009F1"/>
    <w:multiLevelType w:val="multilevel"/>
    <w:tmpl w:val="80C80B32"/>
    <w:lvl w:ilvl="0">
      <w:start w:val="2"/>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0"/>
  </w:num>
  <w:num w:numId="2">
    <w:abstractNumId w:val="4"/>
  </w:num>
  <w:num w:numId="3">
    <w:abstractNumId w:val="16"/>
  </w:num>
  <w:num w:numId="4">
    <w:abstractNumId w:val="3"/>
  </w:num>
  <w:num w:numId="5">
    <w:abstractNumId w:val="17"/>
  </w:num>
  <w:num w:numId="6">
    <w:abstractNumId w:val="1"/>
  </w:num>
  <w:num w:numId="7">
    <w:abstractNumId w:val="10"/>
  </w:num>
  <w:num w:numId="8">
    <w:abstractNumId w:val="15"/>
  </w:num>
  <w:num w:numId="9">
    <w:abstractNumId w:val="14"/>
  </w:num>
  <w:num w:numId="10">
    <w:abstractNumId w:val="5"/>
  </w:num>
  <w:num w:numId="11">
    <w:abstractNumId w:val="2"/>
  </w:num>
  <w:num w:numId="12">
    <w:abstractNumId w:val="11"/>
  </w:num>
  <w:num w:numId="13">
    <w:abstractNumId w:val="6"/>
  </w:num>
  <w:num w:numId="14">
    <w:abstractNumId w:val="9"/>
  </w:num>
  <w:num w:numId="15">
    <w:abstractNumId w:val="8"/>
  </w:num>
  <w:num w:numId="16">
    <w:abstractNumId w:val="13"/>
  </w:num>
  <w:num w:numId="17">
    <w:abstractNumId w:val="7"/>
  </w:num>
  <w:num w:numId="1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788"/>
    <w:rsid w:val="00015A79"/>
    <w:rsid w:val="00035F5B"/>
    <w:rsid w:val="000362C0"/>
    <w:rsid w:val="00041D91"/>
    <w:rsid w:val="00047C16"/>
    <w:rsid w:val="000531F5"/>
    <w:rsid w:val="00054816"/>
    <w:rsid w:val="00061409"/>
    <w:rsid w:val="0007182D"/>
    <w:rsid w:val="0008349A"/>
    <w:rsid w:val="00091070"/>
    <w:rsid w:val="000A3F12"/>
    <w:rsid w:val="000A790B"/>
    <w:rsid w:val="000B03C3"/>
    <w:rsid w:val="000B7C95"/>
    <w:rsid w:val="000C4341"/>
    <w:rsid w:val="000D0513"/>
    <w:rsid w:val="000D28C5"/>
    <w:rsid w:val="000D7700"/>
    <w:rsid w:val="000F4CD4"/>
    <w:rsid w:val="0010516D"/>
    <w:rsid w:val="00110EA4"/>
    <w:rsid w:val="0011210B"/>
    <w:rsid w:val="00115969"/>
    <w:rsid w:val="001509C4"/>
    <w:rsid w:val="00176258"/>
    <w:rsid w:val="00181E26"/>
    <w:rsid w:val="00190A34"/>
    <w:rsid w:val="00193CFE"/>
    <w:rsid w:val="00194767"/>
    <w:rsid w:val="001967DE"/>
    <w:rsid w:val="0019786B"/>
    <w:rsid w:val="001A7193"/>
    <w:rsid w:val="001B2961"/>
    <w:rsid w:val="001B36FA"/>
    <w:rsid w:val="001D2932"/>
    <w:rsid w:val="001E01B5"/>
    <w:rsid w:val="001E387B"/>
    <w:rsid w:val="001E7C09"/>
    <w:rsid w:val="001F6D26"/>
    <w:rsid w:val="002136F1"/>
    <w:rsid w:val="0021780E"/>
    <w:rsid w:val="0022669D"/>
    <w:rsid w:val="00242256"/>
    <w:rsid w:val="002509AB"/>
    <w:rsid w:val="00253B8E"/>
    <w:rsid w:val="00257E73"/>
    <w:rsid w:val="002656D1"/>
    <w:rsid w:val="00280642"/>
    <w:rsid w:val="002828CC"/>
    <w:rsid w:val="002A2D38"/>
    <w:rsid w:val="002A5315"/>
    <w:rsid w:val="002B1190"/>
    <w:rsid w:val="002B440D"/>
    <w:rsid w:val="002D6300"/>
    <w:rsid w:val="002E1A1A"/>
    <w:rsid w:val="002E1B0F"/>
    <w:rsid w:val="002E7CE7"/>
    <w:rsid w:val="002F0753"/>
    <w:rsid w:val="002F28AA"/>
    <w:rsid w:val="002F75FE"/>
    <w:rsid w:val="002F7947"/>
    <w:rsid w:val="0030286E"/>
    <w:rsid w:val="00305F60"/>
    <w:rsid w:val="00312F48"/>
    <w:rsid w:val="00317F60"/>
    <w:rsid w:val="0032072F"/>
    <w:rsid w:val="0034656E"/>
    <w:rsid w:val="00346734"/>
    <w:rsid w:val="003B2E59"/>
    <w:rsid w:val="003C1F0A"/>
    <w:rsid w:val="003C3A4E"/>
    <w:rsid w:val="003E1284"/>
    <w:rsid w:val="003E67E8"/>
    <w:rsid w:val="003F4850"/>
    <w:rsid w:val="00400B8F"/>
    <w:rsid w:val="00400E46"/>
    <w:rsid w:val="00406725"/>
    <w:rsid w:val="00407475"/>
    <w:rsid w:val="00414007"/>
    <w:rsid w:val="0042635B"/>
    <w:rsid w:val="00430DEC"/>
    <w:rsid w:val="00447551"/>
    <w:rsid w:val="00461007"/>
    <w:rsid w:val="00463940"/>
    <w:rsid w:val="0046496E"/>
    <w:rsid w:val="00466813"/>
    <w:rsid w:val="004741BD"/>
    <w:rsid w:val="00480B2A"/>
    <w:rsid w:val="004856EA"/>
    <w:rsid w:val="0048703A"/>
    <w:rsid w:val="004A2235"/>
    <w:rsid w:val="004B2AD6"/>
    <w:rsid w:val="004C2B5C"/>
    <w:rsid w:val="004C5EB8"/>
    <w:rsid w:val="004D135D"/>
    <w:rsid w:val="004D172B"/>
    <w:rsid w:val="004F2616"/>
    <w:rsid w:val="004F2C45"/>
    <w:rsid w:val="004F5A75"/>
    <w:rsid w:val="00506283"/>
    <w:rsid w:val="00511237"/>
    <w:rsid w:val="005156C5"/>
    <w:rsid w:val="005469E9"/>
    <w:rsid w:val="00560963"/>
    <w:rsid w:val="005669A0"/>
    <w:rsid w:val="00573A8C"/>
    <w:rsid w:val="00577800"/>
    <w:rsid w:val="005814E4"/>
    <w:rsid w:val="005872D8"/>
    <w:rsid w:val="00593E4C"/>
    <w:rsid w:val="005B3A37"/>
    <w:rsid w:val="005B7C1E"/>
    <w:rsid w:val="005E294F"/>
    <w:rsid w:val="005E3F49"/>
    <w:rsid w:val="005F249C"/>
    <w:rsid w:val="006024D6"/>
    <w:rsid w:val="0062029B"/>
    <w:rsid w:val="00642B40"/>
    <w:rsid w:val="00651B8D"/>
    <w:rsid w:val="00667AA4"/>
    <w:rsid w:val="00673510"/>
    <w:rsid w:val="0069116D"/>
    <w:rsid w:val="00692700"/>
    <w:rsid w:val="00694FA2"/>
    <w:rsid w:val="006977D4"/>
    <w:rsid w:val="006B1810"/>
    <w:rsid w:val="006C7933"/>
    <w:rsid w:val="006D4DAC"/>
    <w:rsid w:val="006D76D8"/>
    <w:rsid w:val="006E0080"/>
    <w:rsid w:val="006E25A2"/>
    <w:rsid w:val="006E6CA4"/>
    <w:rsid w:val="006F25F3"/>
    <w:rsid w:val="006F2F9B"/>
    <w:rsid w:val="0071467C"/>
    <w:rsid w:val="00724147"/>
    <w:rsid w:val="0072469C"/>
    <w:rsid w:val="00732F52"/>
    <w:rsid w:val="007640C0"/>
    <w:rsid w:val="0077020F"/>
    <w:rsid w:val="00782BA6"/>
    <w:rsid w:val="007A2633"/>
    <w:rsid w:val="007A38C4"/>
    <w:rsid w:val="007A7F84"/>
    <w:rsid w:val="007B151F"/>
    <w:rsid w:val="007B60AB"/>
    <w:rsid w:val="007B781B"/>
    <w:rsid w:val="007C3597"/>
    <w:rsid w:val="007D438B"/>
    <w:rsid w:val="007D78EE"/>
    <w:rsid w:val="007E1349"/>
    <w:rsid w:val="007E3576"/>
    <w:rsid w:val="007E5B69"/>
    <w:rsid w:val="007F7CED"/>
    <w:rsid w:val="00800A86"/>
    <w:rsid w:val="00801329"/>
    <w:rsid w:val="00802669"/>
    <w:rsid w:val="00803C81"/>
    <w:rsid w:val="00821CBA"/>
    <w:rsid w:val="00835706"/>
    <w:rsid w:val="008440E1"/>
    <w:rsid w:val="00845172"/>
    <w:rsid w:val="008467EB"/>
    <w:rsid w:val="008504EA"/>
    <w:rsid w:val="008629CB"/>
    <w:rsid w:val="008666D0"/>
    <w:rsid w:val="0087648B"/>
    <w:rsid w:val="00880007"/>
    <w:rsid w:val="00886798"/>
    <w:rsid w:val="00887C99"/>
    <w:rsid w:val="008B3889"/>
    <w:rsid w:val="008C5BB9"/>
    <w:rsid w:val="008E7AA8"/>
    <w:rsid w:val="009016C1"/>
    <w:rsid w:val="00924647"/>
    <w:rsid w:val="009403AE"/>
    <w:rsid w:val="00942111"/>
    <w:rsid w:val="0094281B"/>
    <w:rsid w:val="00953ED4"/>
    <w:rsid w:val="00971C0E"/>
    <w:rsid w:val="00993D0A"/>
    <w:rsid w:val="009B5273"/>
    <w:rsid w:val="009B5F56"/>
    <w:rsid w:val="009C5980"/>
    <w:rsid w:val="009D33A7"/>
    <w:rsid w:val="009E5FAB"/>
    <w:rsid w:val="009F1C8C"/>
    <w:rsid w:val="009F225D"/>
    <w:rsid w:val="009F3352"/>
    <w:rsid w:val="00A03535"/>
    <w:rsid w:val="00A155F8"/>
    <w:rsid w:val="00A15AD3"/>
    <w:rsid w:val="00A165C3"/>
    <w:rsid w:val="00A2111A"/>
    <w:rsid w:val="00A21B50"/>
    <w:rsid w:val="00A329A3"/>
    <w:rsid w:val="00A425E5"/>
    <w:rsid w:val="00A47990"/>
    <w:rsid w:val="00A54BD8"/>
    <w:rsid w:val="00A614FA"/>
    <w:rsid w:val="00A61FDC"/>
    <w:rsid w:val="00A62B37"/>
    <w:rsid w:val="00A649F0"/>
    <w:rsid w:val="00A70749"/>
    <w:rsid w:val="00A7163A"/>
    <w:rsid w:val="00AA173A"/>
    <w:rsid w:val="00AB0E92"/>
    <w:rsid w:val="00AD123D"/>
    <w:rsid w:val="00AD403F"/>
    <w:rsid w:val="00AD5ED3"/>
    <w:rsid w:val="00AE6E89"/>
    <w:rsid w:val="00AF0548"/>
    <w:rsid w:val="00B03691"/>
    <w:rsid w:val="00B059E3"/>
    <w:rsid w:val="00B119C7"/>
    <w:rsid w:val="00B14C17"/>
    <w:rsid w:val="00B2118F"/>
    <w:rsid w:val="00B25EE1"/>
    <w:rsid w:val="00B36740"/>
    <w:rsid w:val="00B46EA4"/>
    <w:rsid w:val="00B52EE7"/>
    <w:rsid w:val="00B539B3"/>
    <w:rsid w:val="00B6512C"/>
    <w:rsid w:val="00B75309"/>
    <w:rsid w:val="00B757A6"/>
    <w:rsid w:val="00B84996"/>
    <w:rsid w:val="00BA49C3"/>
    <w:rsid w:val="00BB1AB1"/>
    <w:rsid w:val="00BB5DC6"/>
    <w:rsid w:val="00BC63A9"/>
    <w:rsid w:val="00BF0D94"/>
    <w:rsid w:val="00C10547"/>
    <w:rsid w:val="00C21684"/>
    <w:rsid w:val="00C34048"/>
    <w:rsid w:val="00C41BE7"/>
    <w:rsid w:val="00C74ED7"/>
    <w:rsid w:val="00C95841"/>
    <w:rsid w:val="00C95C3A"/>
    <w:rsid w:val="00CC5019"/>
    <w:rsid w:val="00CD1E10"/>
    <w:rsid w:val="00CD3080"/>
    <w:rsid w:val="00CD724D"/>
    <w:rsid w:val="00CE1464"/>
    <w:rsid w:val="00CE2C03"/>
    <w:rsid w:val="00CE4C12"/>
    <w:rsid w:val="00CE79FA"/>
    <w:rsid w:val="00CF0E35"/>
    <w:rsid w:val="00D27393"/>
    <w:rsid w:val="00D3267D"/>
    <w:rsid w:val="00D36B67"/>
    <w:rsid w:val="00D44F39"/>
    <w:rsid w:val="00D62440"/>
    <w:rsid w:val="00D6648A"/>
    <w:rsid w:val="00D668B0"/>
    <w:rsid w:val="00D7033C"/>
    <w:rsid w:val="00D77263"/>
    <w:rsid w:val="00D7744A"/>
    <w:rsid w:val="00D81823"/>
    <w:rsid w:val="00D83137"/>
    <w:rsid w:val="00D83E4A"/>
    <w:rsid w:val="00D90BCB"/>
    <w:rsid w:val="00D9433F"/>
    <w:rsid w:val="00DA566E"/>
    <w:rsid w:val="00DA784A"/>
    <w:rsid w:val="00DB116B"/>
    <w:rsid w:val="00DB29D8"/>
    <w:rsid w:val="00DB5BC0"/>
    <w:rsid w:val="00DD0330"/>
    <w:rsid w:val="00DE0267"/>
    <w:rsid w:val="00DE5396"/>
    <w:rsid w:val="00DF3916"/>
    <w:rsid w:val="00E04E8D"/>
    <w:rsid w:val="00E161DE"/>
    <w:rsid w:val="00E20B2E"/>
    <w:rsid w:val="00E229CA"/>
    <w:rsid w:val="00E5635F"/>
    <w:rsid w:val="00E62D95"/>
    <w:rsid w:val="00E72F4D"/>
    <w:rsid w:val="00E8152C"/>
    <w:rsid w:val="00E82002"/>
    <w:rsid w:val="00E86E61"/>
    <w:rsid w:val="00E94DB0"/>
    <w:rsid w:val="00E95898"/>
    <w:rsid w:val="00EB6984"/>
    <w:rsid w:val="00EC0E56"/>
    <w:rsid w:val="00EE3CD7"/>
    <w:rsid w:val="00EE44D1"/>
    <w:rsid w:val="00EF1C52"/>
    <w:rsid w:val="00EF4267"/>
    <w:rsid w:val="00F01458"/>
    <w:rsid w:val="00F06368"/>
    <w:rsid w:val="00F2192E"/>
    <w:rsid w:val="00F21AB2"/>
    <w:rsid w:val="00F276EC"/>
    <w:rsid w:val="00F53E3A"/>
    <w:rsid w:val="00F65F39"/>
    <w:rsid w:val="00F761DF"/>
    <w:rsid w:val="00F80998"/>
    <w:rsid w:val="00F81B91"/>
    <w:rsid w:val="00F85E67"/>
    <w:rsid w:val="00F95788"/>
    <w:rsid w:val="00FA443B"/>
    <w:rsid w:val="00FA608C"/>
    <w:rsid w:val="00FB5AE8"/>
    <w:rsid w:val="00FB7352"/>
    <w:rsid w:val="00FC38FC"/>
    <w:rsid w:val="00FC5A90"/>
    <w:rsid w:val="00FC6C6A"/>
    <w:rsid w:val="00FD23C2"/>
    <w:rsid w:val="00FD429E"/>
    <w:rsid w:val="00FD6A52"/>
    <w:rsid w:val="00FE7363"/>
    <w:rsid w:val="00FF2E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AB2F6"/>
  <w15:chartTrackingRefBased/>
  <w15:docId w15:val="{1C1E4557-3C2A-4563-9CFA-85BB5F034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5788"/>
    <w:rPr>
      <w:rFonts w:eastAsia="Times New Roman"/>
      <w:sz w:val="24"/>
      <w:szCs w:val="24"/>
    </w:rPr>
  </w:style>
  <w:style w:type="paragraph" w:styleId="2">
    <w:name w:val="heading 2"/>
    <w:basedOn w:val="a"/>
    <w:next w:val="a"/>
    <w:link w:val="20"/>
    <w:uiPriority w:val="9"/>
    <w:semiHidden/>
    <w:unhideWhenUsed/>
    <w:qFormat/>
    <w:rsid w:val="003E1284"/>
    <w:pPr>
      <w:keepNext/>
      <w:spacing w:before="240" w:after="60"/>
      <w:outlineLvl w:val="1"/>
    </w:pPr>
    <w:rPr>
      <w:rFonts w:ascii="Calibri Light" w:hAnsi="Calibri Light"/>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F95788"/>
    <w:rPr>
      <w:rFonts w:ascii="Tahoma" w:hAnsi="Tahoma" w:cs="Tahoma"/>
      <w:sz w:val="16"/>
      <w:szCs w:val="16"/>
    </w:rPr>
  </w:style>
  <w:style w:type="character" w:customStyle="1" w:styleId="a4">
    <w:name w:val="Текст выноски Знак"/>
    <w:link w:val="a3"/>
    <w:uiPriority w:val="99"/>
    <w:semiHidden/>
    <w:rsid w:val="00F95788"/>
    <w:rPr>
      <w:rFonts w:ascii="Tahoma" w:eastAsia="Times New Roman" w:hAnsi="Tahoma" w:cs="Tahoma"/>
      <w:sz w:val="16"/>
      <w:szCs w:val="16"/>
      <w:lang w:eastAsia="ru-RU"/>
    </w:rPr>
  </w:style>
  <w:style w:type="paragraph" w:styleId="a5">
    <w:name w:val="List Paragraph"/>
    <w:basedOn w:val="a"/>
    <w:uiPriority w:val="34"/>
    <w:qFormat/>
    <w:rsid w:val="00110EA4"/>
    <w:pPr>
      <w:ind w:left="720"/>
      <w:contextualSpacing/>
    </w:pPr>
  </w:style>
  <w:style w:type="paragraph" w:styleId="a6">
    <w:name w:val="footnote text"/>
    <w:basedOn w:val="a"/>
    <w:link w:val="a7"/>
    <w:uiPriority w:val="99"/>
    <w:semiHidden/>
    <w:unhideWhenUsed/>
    <w:rsid w:val="00DB29D8"/>
    <w:rPr>
      <w:sz w:val="20"/>
      <w:szCs w:val="20"/>
    </w:rPr>
  </w:style>
  <w:style w:type="character" w:customStyle="1" w:styleId="a7">
    <w:name w:val="Текст сноски Знак"/>
    <w:link w:val="a6"/>
    <w:uiPriority w:val="99"/>
    <w:semiHidden/>
    <w:rsid w:val="00DB29D8"/>
    <w:rPr>
      <w:rFonts w:eastAsia="Times New Roman" w:cs="Times New Roman"/>
      <w:sz w:val="20"/>
      <w:szCs w:val="20"/>
      <w:lang w:eastAsia="ru-RU"/>
    </w:rPr>
  </w:style>
  <w:style w:type="character" w:styleId="a8">
    <w:name w:val="footnote reference"/>
    <w:uiPriority w:val="99"/>
    <w:semiHidden/>
    <w:unhideWhenUsed/>
    <w:rsid w:val="00DB29D8"/>
    <w:rPr>
      <w:vertAlign w:val="superscript"/>
    </w:rPr>
  </w:style>
  <w:style w:type="paragraph" w:styleId="a9">
    <w:name w:val="footer"/>
    <w:basedOn w:val="a"/>
    <w:link w:val="aa"/>
    <w:uiPriority w:val="99"/>
    <w:rsid w:val="00BB1AB1"/>
    <w:pPr>
      <w:tabs>
        <w:tab w:val="center" w:pos="4677"/>
        <w:tab w:val="right" w:pos="9355"/>
      </w:tabs>
    </w:pPr>
  </w:style>
  <w:style w:type="character" w:customStyle="1" w:styleId="aa">
    <w:name w:val="Нижний колонтитул Знак"/>
    <w:link w:val="a9"/>
    <w:uiPriority w:val="99"/>
    <w:rsid w:val="00BB1AB1"/>
    <w:rPr>
      <w:rFonts w:eastAsia="Times New Roman" w:cs="Times New Roman"/>
      <w:sz w:val="24"/>
      <w:szCs w:val="24"/>
      <w:lang w:eastAsia="ru-RU"/>
    </w:rPr>
  </w:style>
  <w:style w:type="character" w:styleId="ab">
    <w:name w:val="page number"/>
    <w:basedOn w:val="a0"/>
    <w:rsid w:val="00BB1AB1"/>
  </w:style>
  <w:style w:type="paragraph" w:styleId="ac">
    <w:name w:val="header"/>
    <w:basedOn w:val="a"/>
    <w:link w:val="ad"/>
    <w:uiPriority w:val="99"/>
    <w:unhideWhenUsed/>
    <w:rsid w:val="00BB1AB1"/>
    <w:pPr>
      <w:tabs>
        <w:tab w:val="center" w:pos="4677"/>
        <w:tab w:val="right" w:pos="9355"/>
      </w:tabs>
    </w:pPr>
  </w:style>
  <w:style w:type="character" w:customStyle="1" w:styleId="ad">
    <w:name w:val="Верхний колонтитул Знак"/>
    <w:link w:val="ac"/>
    <w:uiPriority w:val="99"/>
    <w:rsid w:val="00BB1AB1"/>
    <w:rPr>
      <w:rFonts w:eastAsia="Times New Roman" w:cs="Times New Roman"/>
      <w:sz w:val="24"/>
      <w:szCs w:val="24"/>
      <w:lang w:eastAsia="ru-RU"/>
    </w:rPr>
  </w:style>
  <w:style w:type="character" w:customStyle="1" w:styleId="s0">
    <w:name w:val="s0"/>
    <w:rsid w:val="00F65F39"/>
    <w:rPr>
      <w:rFonts w:ascii="Times New Roman" w:hAnsi="Times New Roman" w:cs="Times New Roman" w:hint="default"/>
      <w:b w:val="0"/>
      <w:bCs w:val="0"/>
      <w:i w:val="0"/>
      <w:iCs w:val="0"/>
      <w:strike w:val="0"/>
      <w:dstrike w:val="0"/>
      <w:color w:val="000000"/>
      <w:sz w:val="32"/>
      <w:szCs w:val="32"/>
      <w:u w:val="none"/>
      <w:effect w:val="none"/>
    </w:rPr>
  </w:style>
  <w:style w:type="paragraph" w:customStyle="1" w:styleId="1">
    <w:name w:val="Знак Знак Знак1 Знак Знак Знак Знак Знак Знак"/>
    <w:basedOn w:val="a"/>
    <w:next w:val="2"/>
    <w:autoRedefine/>
    <w:rsid w:val="003E1284"/>
    <w:pPr>
      <w:spacing w:after="160"/>
      <w:ind w:firstLine="720"/>
      <w:jc w:val="both"/>
    </w:pPr>
    <w:rPr>
      <w:sz w:val="28"/>
      <w:szCs w:val="28"/>
      <w:lang w:val="en-US" w:eastAsia="en-US"/>
    </w:rPr>
  </w:style>
  <w:style w:type="character" w:customStyle="1" w:styleId="20">
    <w:name w:val="Заголовок 2 Знак"/>
    <w:link w:val="2"/>
    <w:uiPriority w:val="9"/>
    <w:semiHidden/>
    <w:rsid w:val="003E1284"/>
    <w:rPr>
      <w:rFonts w:ascii="Calibri Light" w:eastAsia="Times New Roman" w:hAnsi="Calibri Light" w:cs="Times New Roman"/>
      <w:b/>
      <w:bCs/>
      <w:i/>
      <w:i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740022">
      <w:bodyDiv w:val="1"/>
      <w:marLeft w:val="0"/>
      <w:marRight w:val="0"/>
      <w:marTop w:val="0"/>
      <w:marBottom w:val="0"/>
      <w:divBdr>
        <w:top w:val="none" w:sz="0" w:space="0" w:color="auto"/>
        <w:left w:val="none" w:sz="0" w:space="0" w:color="auto"/>
        <w:bottom w:val="none" w:sz="0" w:space="0" w:color="auto"/>
        <w:right w:val="none" w:sz="0" w:space="0" w:color="auto"/>
      </w:divBdr>
    </w:div>
    <w:div w:id="236936069">
      <w:bodyDiv w:val="1"/>
      <w:marLeft w:val="0"/>
      <w:marRight w:val="0"/>
      <w:marTop w:val="0"/>
      <w:marBottom w:val="0"/>
      <w:divBdr>
        <w:top w:val="none" w:sz="0" w:space="0" w:color="auto"/>
        <w:left w:val="none" w:sz="0" w:space="0" w:color="auto"/>
        <w:bottom w:val="none" w:sz="0" w:space="0" w:color="auto"/>
        <w:right w:val="none" w:sz="0" w:space="0" w:color="auto"/>
      </w:divBdr>
    </w:div>
    <w:div w:id="325941672">
      <w:bodyDiv w:val="1"/>
      <w:marLeft w:val="0"/>
      <w:marRight w:val="0"/>
      <w:marTop w:val="0"/>
      <w:marBottom w:val="0"/>
      <w:divBdr>
        <w:top w:val="none" w:sz="0" w:space="0" w:color="auto"/>
        <w:left w:val="none" w:sz="0" w:space="0" w:color="auto"/>
        <w:bottom w:val="none" w:sz="0" w:space="0" w:color="auto"/>
        <w:right w:val="none" w:sz="0" w:space="0" w:color="auto"/>
      </w:divBdr>
    </w:div>
    <w:div w:id="379718406">
      <w:bodyDiv w:val="1"/>
      <w:marLeft w:val="0"/>
      <w:marRight w:val="0"/>
      <w:marTop w:val="0"/>
      <w:marBottom w:val="0"/>
      <w:divBdr>
        <w:top w:val="none" w:sz="0" w:space="0" w:color="auto"/>
        <w:left w:val="none" w:sz="0" w:space="0" w:color="auto"/>
        <w:bottom w:val="none" w:sz="0" w:space="0" w:color="auto"/>
        <w:right w:val="none" w:sz="0" w:space="0" w:color="auto"/>
      </w:divBdr>
    </w:div>
    <w:div w:id="525869843">
      <w:bodyDiv w:val="1"/>
      <w:marLeft w:val="0"/>
      <w:marRight w:val="0"/>
      <w:marTop w:val="0"/>
      <w:marBottom w:val="0"/>
      <w:divBdr>
        <w:top w:val="none" w:sz="0" w:space="0" w:color="auto"/>
        <w:left w:val="none" w:sz="0" w:space="0" w:color="auto"/>
        <w:bottom w:val="none" w:sz="0" w:space="0" w:color="auto"/>
        <w:right w:val="none" w:sz="0" w:space="0" w:color="auto"/>
      </w:divBdr>
    </w:div>
    <w:div w:id="792748428">
      <w:bodyDiv w:val="1"/>
      <w:marLeft w:val="0"/>
      <w:marRight w:val="0"/>
      <w:marTop w:val="0"/>
      <w:marBottom w:val="0"/>
      <w:divBdr>
        <w:top w:val="none" w:sz="0" w:space="0" w:color="auto"/>
        <w:left w:val="none" w:sz="0" w:space="0" w:color="auto"/>
        <w:bottom w:val="none" w:sz="0" w:space="0" w:color="auto"/>
        <w:right w:val="none" w:sz="0" w:space="0" w:color="auto"/>
      </w:divBdr>
    </w:div>
    <w:div w:id="805390265">
      <w:bodyDiv w:val="1"/>
      <w:marLeft w:val="0"/>
      <w:marRight w:val="0"/>
      <w:marTop w:val="0"/>
      <w:marBottom w:val="0"/>
      <w:divBdr>
        <w:top w:val="none" w:sz="0" w:space="0" w:color="auto"/>
        <w:left w:val="none" w:sz="0" w:space="0" w:color="auto"/>
        <w:bottom w:val="none" w:sz="0" w:space="0" w:color="auto"/>
        <w:right w:val="none" w:sz="0" w:space="0" w:color="auto"/>
      </w:divBdr>
    </w:div>
    <w:div w:id="908543843">
      <w:bodyDiv w:val="1"/>
      <w:marLeft w:val="0"/>
      <w:marRight w:val="0"/>
      <w:marTop w:val="0"/>
      <w:marBottom w:val="0"/>
      <w:divBdr>
        <w:top w:val="none" w:sz="0" w:space="0" w:color="auto"/>
        <w:left w:val="none" w:sz="0" w:space="0" w:color="auto"/>
        <w:bottom w:val="none" w:sz="0" w:space="0" w:color="auto"/>
        <w:right w:val="none" w:sz="0" w:space="0" w:color="auto"/>
      </w:divBdr>
    </w:div>
    <w:div w:id="1409764068">
      <w:bodyDiv w:val="1"/>
      <w:marLeft w:val="0"/>
      <w:marRight w:val="0"/>
      <w:marTop w:val="0"/>
      <w:marBottom w:val="0"/>
      <w:divBdr>
        <w:top w:val="none" w:sz="0" w:space="0" w:color="auto"/>
        <w:left w:val="none" w:sz="0" w:space="0" w:color="auto"/>
        <w:bottom w:val="none" w:sz="0" w:space="0" w:color="auto"/>
        <w:right w:val="none" w:sz="0" w:space="0" w:color="auto"/>
      </w:divBdr>
    </w:div>
    <w:div w:id="1415399969">
      <w:bodyDiv w:val="1"/>
      <w:marLeft w:val="0"/>
      <w:marRight w:val="0"/>
      <w:marTop w:val="0"/>
      <w:marBottom w:val="0"/>
      <w:divBdr>
        <w:top w:val="none" w:sz="0" w:space="0" w:color="auto"/>
        <w:left w:val="none" w:sz="0" w:space="0" w:color="auto"/>
        <w:bottom w:val="none" w:sz="0" w:space="0" w:color="auto"/>
        <w:right w:val="none" w:sz="0" w:space="0" w:color="auto"/>
      </w:divBdr>
    </w:div>
    <w:div w:id="1816995609">
      <w:bodyDiv w:val="1"/>
      <w:marLeft w:val="0"/>
      <w:marRight w:val="0"/>
      <w:marTop w:val="0"/>
      <w:marBottom w:val="0"/>
      <w:divBdr>
        <w:top w:val="none" w:sz="0" w:space="0" w:color="auto"/>
        <w:left w:val="none" w:sz="0" w:space="0" w:color="auto"/>
        <w:bottom w:val="none" w:sz="0" w:space="0" w:color="auto"/>
        <w:right w:val="none" w:sz="0" w:space="0" w:color="auto"/>
      </w:divBdr>
    </w:div>
    <w:div w:id="1874033198">
      <w:bodyDiv w:val="1"/>
      <w:marLeft w:val="0"/>
      <w:marRight w:val="0"/>
      <w:marTop w:val="0"/>
      <w:marBottom w:val="0"/>
      <w:divBdr>
        <w:top w:val="none" w:sz="0" w:space="0" w:color="auto"/>
        <w:left w:val="none" w:sz="0" w:space="0" w:color="auto"/>
        <w:bottom w:val="none" w:sz="0" w:space="0" w:color="auto"/>
        <w:right w:val="none" w:sz="0" w:space="0" w:color="auto"/>
      </w:divBdr>
    </w:div>
    <w:div w:id="206794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EAAA4E-9CC5-4A4F-A110-53AA030681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657</Words>
  <Characters>3749</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Acer</Company>
  <LinksUpToDate>false</LinksUpToDate>
  <CharactersWithSpaces>4398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Dauren</dc:creator>
  <cp:keywords/>
  <cp:lastModifiedBy>Сандиан Дойман</cp:lastModifiedBy>
  <cp:revision>48</cp:revision>
  <cp:lastPrinted>2020-09-23T05:17:00Z</cp:lastPrinted>
  <dcterms:created xsi:type="dcterms:W3CDTF">2021-04-23T12:11:00Z</dcterms:created>
  <dcterms:modified xsi:type="dcterms:W3CDTF">2022-03-15T11:28:00Z</dcterms:modified>
</cp:coreProperties>
</file>