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741DD6" w:rsidRDefault="00EB11F7" w:rsidP="0082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591157">
        <w:rPr>
          <w:sz w:val="24"/>
          <w:szCs w:val="24"/>
          <w:lang w:val="kk-KZ"/>
        </w:rPr>
        <w:t>202</w:t>
      </w:r>
      <w:r w:rsidR="008238FC">
        <w:rPr>
          <w:sz w:val="24"/>
          <w:szCs w:val="24"/>
          <w:lang w:val="kk-KZ"/>
        </w:rPr>
        <w:t>1 </w:t>
      </w:r>
      <w:r w:rsidRPr="00591157">
        <w:rPr>
          <w:sz w:val="24"/>
          <w:szCs w:val="24"/>
          <w:lang w:val="kk-KZ"/>
        </w:rPr>
        <w:t>жылғы</w:t>
      </w:r>
      <w:r w:rsidR="008238FC">
        <w:rPr>
          <w:sz w:val="24"/>
          <w:szCs w:val="24"/>
          <w:lang w:val="kk-KZ"/>
        </w:rPr>
        <w:t> </w:t>
      </w:r>
      <w:r w:rsidR="00713556">
        <w:rPr>
          <w:sz w:val="24"/>
          <w:szCs w:val="24"/>
          <w:lang w:val="kk-KZ"/>
        </w:rPr>
        <w:t>09</w:t>
      </w:r>
      <w:bookmarkStart w:id="0" w:name="_GoBack"/>
      <w:bookmarkEnd w:id="0"/>
      <w:r w:rsidR="008238FC">
        <w:rPr>
          <w:sz w:val="24"/>
          <w:szCs w:val="24"/>
          <w:lang w:val="kk-KZ"/>
        </w:rPr>
        <w:t> ақпан</w:t>
      </w:r>
      <w:r w:rsidRPr="00591157">
        <w:rPr>
          <w:sz w:val="24"/>
          <w:szCs w:val="24"/>
          <w:lang w:val="kk-KZ"/>
        </w:rPr>
        <w:t xml:space="preserve">                        Нұр-Султан</w:t>
      </w:r>
      <w:r w:rsidR="008238FC">
        <w:rPr>
          <w:sz w:val="24"/>
          <w:szCs w:val="24"/>
          <w:lang w:val="kk-KZ"/>
        </w:rPr>
        <w:t> </w:t>
      </w:r>
      <w:r w:rsidRPr="00591157">
        <w:rPr>
          <w:sz w:val="24"/>
          <w:szCs w:val="24"/>
          <w:lang w:val="kk-KZ"/>
        </w:rPr>
        <w:t>қаласы</w:t>
      </w:r>
      <w:r w:rsidR="008238FC">
        <w:rPr>
          <w:sz w:val="24"/>
          <w:szCs w:val="24"/>
          <w:lang w:val="kk-KZ"/>
        </w:rPr>
        <w:br/>
      </w:r>
    </w:p>
    <w:p w:rsidR="00EB11F7" w:rsidRPr="00591157" w:rsidRDefault="00EB11F7" w:rsidP="00EB11F7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A1229C" w:rsidRDefault="006608D2" w:rsidP="00A1229C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91157">
        <w:rPr>
          <w:rFonts w:cs="Calibri"/>
          <w:b/>
          <w:sz w:val="24"/>
          <w:szCs w:val="24"/>
          <w:lang w:val="kk-KZ" w:eastAsia="ru-RU"/>
        </w:rPr>
        <w:t>«</w:t>
      </w:r>
      <w:r w:rsidR="00A1229C" w:rsidRPr="00A1229C">
        <w:rPr>
          <w:rFonts w:cs="Calibri"/>
          <w:b/>
          <w:sz w:val="24"/>
          <w:szCs w:val="24"/>
          <w:lang w:val="kk-KZ" w:eastAsia="ru-RU"/>
        </w:rPr>
        <w:t>Қазақстан Республикасы Ұлттық Банкінің кейбір қаулыларына әкімшілік</w:t>
      </w:r>
    </w:p>
    <w:p w:rsidR="00A1229C" w:rsidRDefault="00A1229C" w:rsidP="00A1229C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A1229C">
        <w:rPr>
          <w:rFonts w:cs="Calibri"/>
          <w:b/>
          <w:sz w:val="24"/>
          <w:szCs w:val="24"/>
          <w:lang w:val="kk-KZ" w:eastAsia="ru-RU"/>
        </w:rPr>
        <w:t>деректерді жинау және есептілікті ұсыну мәселелері бойынша өзгерістер</w:t>
      </w:r>
    </w:p>
    <w:p w:rsidR="00A1229C" w:rsidRDefault="00A1229C" w:rsidP="00A1229C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A1229C">
        <w:rPr>
          <w:rFonts w:cs="Calibri"/>
          <w:b/>
          <w:sz w:val="24"/>
          <w:szCs w:val="24"/>
          <w:lang w:val="kk-KZ" w:eastAsia="ru-RU"/>
        </w:rPr>
        <w:t>мен толықтырулар енгізу туралы</w:t>
      </w:r>
      <w:r w:rsidR="006608D2" w:rsidRPr="00A1229C">
        <w:rPr>
          <w:rFonts w:cs="Calibri"/>
          <w:b/>
          <w:sz w:val="24"/>
          <w:szCs w:val="24"/>
          <w:lang w:val="kk-KZ" w:eastAsia="ru-RU"/>
        </w:rPr>
        <w:t>»</w:t>
      </w:r>
      <w:r w:rsidR="006608D2" w:rsidRPr="00591157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763721" w:rsidRPr="00591157">
        <w:rPr>
          <w:rFonts w:cs="Calibri"/>
          <w:b/>
          <w:sz w:val="24"/>
          <w:szCs w:val="24"/>
          <w:lang w:val="kk-KZ" w:eastAsia="ru-RU"/>
        </w:rPr>
        <w:t>Қазақстан Республикасы Ұлттық</w:t>
      </w:r>
    </w:p>
    <w:p w:rsidR="006608D2" w:rsidRPr="000144A9" w:rsidRDefault="00763721" w:rsidP="00A1229C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91157">
        <w:rPr>
          <w:rFonts w:cs="Calibri"/>
          <w:b/>
          <w:sz w:val="24"/>
          <w:szCs w:val="24"/>
          <w:lang w:val="kk-KZ" w:eastAsia="ru-RU"/>
        </w:rPr>
        <w:t xml:space="preserve">Банкі Басқармасының қаулысы </w:t>
      </w:r>
      <w:r w:rsidR="006608D2" w:rsidRPr="00591157">
        <w:rPr>
          <w:rFonts w:cs="Calibri"/>
          <w:b/>
          <w:sz w:val="24"/>
          <w:szCs w:val="24"/>
          <w:lang w:val="kk-KZ" w:eastAsia="ru-RU"/>
        </w:rPr>
        <w:t>жобасын</w:t>
      </w:r>
      <w:r w:rsidR="00A1229C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6608D2"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696525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0144A9" w:rsidRDefault="006608D2" w:rsidP="00A1229C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144A9">
        <w:rPr>
          <w:rFonts w:eastAsia="Calibri" w:cs="Calibri"/>
          <w:sz w:val="24"/>
          <w:szCs w:val="24"/>
          <w:lang w:val="kk-KZ"/>
        </w:rPr>
        <w:t>Ұлттық Банк «</w:t>
      </w:r>
      <w:r w:rsidR="00A1229C" w:rsidRPr="00A1229C">
        <w:rPr>
          <w:rFonts w:eastAsia="Calibri" w:cs="Calibri"/>
          <w:sz w:val="24"/>
          <w:szCs w:val="24"/>
          <w:lang w:val="kk-KZ"/>
        </w:rPr>
        <w:t>Қазақстан Республикасы Ұлттық Банкінің кейбір қаулыларына әкімшілік деректерді жинау және есептілікті ұсыну мәселелері бойынша өзгерістер мен толықтырулар енгізу туралы</w:t>
      </w:r>
      <w:r w:rsidRPr="000144A9">
        <w:rPr>
          <w:rFonts w:eastAsia="Calibri" w:cs="Calibri"/>
          <w:sz w:val="24"/>
          <w:szCs w:val="24"/>
          <w:lang w:val="kk-KZ"/>
        </w:rPr>
        <w:t xml:space="preserve">» Қазақстан Республикасы Ұлттық Банкі Басқармасының қаулысы жобасын (бұдан әрі – </w:t>
      </w:r>
      <w:r w:rsidR="00763721">
        <w:rPr>
          <w:rFonts w:eastAsia="Calibri" w:cs="Calibri"/>
          <w:sz w:val="24"/>
          <w:szCs w:val="24"/>
          <w:lang w:val="kk-KZ"/>
        </w:rPr>
        <w:t xml:space="preserve">Қаулы </w:t>
      </w:r>
      <w:r w:rsidR="00A1229C">
        <w:rPr>
          <w:rFonts w:eastAsia="Calibri" w:cs="Calibri"/>
          <w:sz w:val="24"/>
          <w:szCs w:val="24"/>
          <w:lang w:val="kk-KZ"/>
        </w:rPr>
        <w:t>ж</w:t>
      </w:r>
      <w:r w:rsidRPr="000144A9">
        <w:rPr>
          <w:rFonts w:eastAsia="Calibri" w:cs="Calibri"/>
          <w:sz w:val="24"/>
          <w:szCs w:val="24"/>
          <w:lang w:val="kk-KZ"/>
        </w:rPr>
        <w:t>оба</w:t>
      </w:r>
      <w:r w:rsidR="00763721"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CB0B3B" w:rsidRDefault="00CB0B3B" w:rsidP="00CB0B3B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931BE">
        <w:rPr>
          <w:rFonts w:eastAsia="Calibri" w:cs="Calibri"/>
          <w:sz w:val="24"/>
          <w:szCs w:val="24"/>
          <w:lang w:val="kk-KZ"/>
        </w:rPr>
        <w:t xml:space="preserve">Қаулы жобасы </w:t>
      </w:r>
      <w:r w:rsidR="00A7049D" w:rsidRPr="00A7049D">
        <w:rPr>
          <w:rFonts w:eastAsia="Calibri" w:cs="Calibri"/>
          <w:sz w:val="24"/>
          <w:szCs w:val="24"/>
          <w:lang w:val="kk-KZ"/>
        </w:rPr>
        <w:t>Қазақстан Республикасы</w:t>
      </w:r>
      <w:r w:rsidR="00A7049D">
        <w:rPr>
          <w:rFonts w:eastAsia="Calibri" w:cs="Calibri"/>
          <w:sz w:val="24"/>
          <w:szCs w:val="24"/>
          <w:lang w:val="kk-KZ"/>
        </w:rPr>
        <w:t>ның</w:t>
      </w:r>
      <w:r w:rsidR="00A7049D" w:rsidRPr="00A7049D">
        <w:rPr>
          <w:rFonts w:eastAsia="Calibri" w:cs="Calibri"/>
          <w:sz w:val="24"/>
          <w:szCs w:val="24"/>
          <w:lang w:val="kk-KZ"/>
        </w:rPr>
        <w:t xml:space="preserve"> бейрезидент-банктері филиалдарын</w:t>
      </w:r>
      <w:r w:rsidR="00A7049D">
        <w:rPr>
          <w:rFonts w:eastAsia="Calibri" w:cs="Calibri"/>
          <w:sz w:val="24"/>
          <w:szCs w:val="24"/>
          <w:lang w:val="kk-KZ"/>
        </w:rPr>
        <w:t>ан</w:t>
      </w:r>
      <w:r w:rsidR="00A7049D" w:rsidRPr="00A7049D">
        <w:rPr>
          <w:rFonts w:eastAsia="Calibri" w:cs="Calibri"/>
          <w:sz w:val="24"/>
          <w:szCs w:val="24"/>
          <w:lang w:val="kk-KZ"/>
        </w:rPr>
        <w:t xml:space="preserve"> және Қазақстан Республикасы</w:t>
      </w:r>
      <w:r w:rsidR="00A7049D">
        <w:rPr>
          <w:rFonts w:eastAsia="Calibri" w:cs="Calibri"/>
          <w:sz w:val="24"/>
          <w:szCs w:val="24"/>
          <w:lang w:val="kk-KZ"/>
        </w:rPr>
        <w:t>ның</w:t>
      </w:r>
      <w:r w:rsidR="00A7049D" w:rsidRPr="00A7049D">
        <w:rPr>
          <w:rFonts w:eastAsia="Calibri" w:cs="Calibri"/>
          <w:sz w:val="24"/>
          <w:szCs w:val="24"/>
          <w:lang w:val="kk-KZ"/>
        </w:rPr>
        <w:t xml:space="preserve"> бейрезидент-сақтандыру (қайта сақтандыру</w:t>
      </w:r>
      <w:r w:rsidR="00A7049D">
        <w:rPr>
          <w:rFonts w:eastAsia="Calibri" w:cs="Calibri"/>
          <w:sz w:val="24"/>
          <w:szCs w:val="24"/>
          <w:lang w:val="kk-KZ"/>
        </w:rPr>
        <w:t xml:space="preserve">) ұйымдары филиалдарынан есептіліктерін жинау мақсатында және </w:t>
      </w:r>
      <w:r w:rsidR="008238FC">
        <w:rPr>
          <w:rFonts w:eastAsia="Calibri" w:cs="Calibri"/>
          <w:sz w:val="24"/>
          <w:szCs w:val="24"/>
          <w:lang w:val="kk-KZ"/>
        </w:rPr>
        <w:t>с</w:t>
      </w:r>
      <w:r w:rsidR="008238FC" w:rsidRPr="008238FC">
        <w:rPr>
          <w:rFonts w:eastAsia="Calibri" w:cs="Calibri"/>
          <w:sz w:val="24"/>
          <w:szCs w:val="24"/>
          <w:lang w:val="kk-KZ"/>
        </w:rPr>
        <w:t>ақтандыру (қайта сақтандыру) ұйым</w:t>
      </w:r>
      <w:r w:rsidR="008238FC">
        <w:rPr>
          <w:rFonts w:eastAsia="Calibri" w:cs="Calibri"/>
          <w:sz w:val="24"/>
          <w:szCs w:val="24"/>
          <w:lang w:val="kk-KZ"/>
        </w:rPr>
        <w:t>дар</w:t>
      </w:r>
      <w:r w:rsidR="008238FC" w:rsidRPr="008238FC">
        <w:rPr>
          <w:rFonts w:eastAsia="Calibri" w:cs="Calibri"/>
          <w:sz w:val="24"/>
          <w:szCs w:val="24"/>
          <w:lang w:val="kk-KZ"/>
        </w:rPr>
        <w:t>ының</w:t>
      </w:r>
      <w:r w:rsidR="008238FC">
        <w:rPr>
          <w:rFonts w:eastAsia="Calibri" w:cs="Calibri"/>
          <w:sz w:val="24"/>
          <w:szCs w:val="24"/>
          <w:lang w:val="kk-KZ"/>
        </w:rPr>
        <w:t xml:space="preserve"> есептілік нысандарын </w:t>
      </w:r>
      <w:r w:rsidR="008238FC" w:rsidRPr="008238FC">
        <w:rPr>
          <w:rFonts w:eastAsia="Calibri" w:cs="Calibri"/>
          <w:sz w:val="24"/>
          <w:szCs w:val="24"/>
          <w:lang w:val="kk-KZ"/>
        </w:rPr>
        <w:t>«Қазақстан Республикасының кейбір нормативтік құқықтық актілеріне қаржы нарығын реттеу мәселелері бойынша өзгерістер енгізу туралы» Қазақстан Республикасы Қаржы нарығын реттеу және дамыту агенттігі Басқармасының 2020 жылғы 23 қарашадағы № 113 қаулысы</w:t>
      </w:r>
      <w:r w:rsidR="008238FC">
        <w:rPr>
          <w:rFonts w:eastAsia="Calibri" w:cs="Calibri"/>
          <w:sz w:val="24"/>
          <w:szCs w:val="24"/>
          <w:lang w:val="kk-KZ"/>
        </w:rPr>
        <w:t xml:space="preserve">на сәйкестендіру мақсатында </w:t>
      </w:r>
      <w:r w:rsidRPr="000931BE">
        <w:rPr>
          <w:rFonts w:eastAsia="Calibri" w:cs="Calibri"/>
          <w:sz w:val="24"/>
          <w:szCs w:val="24"/>
          <w:lang w:val="kk-KZ"/>
        </w:rPr>
        <w:t>әзірленді.</w:t>
      </w:r>
    </w:p>
    <w:p w:rsidR="006608D2" w:rsidRPr="000144A9" w:rsidRDefault="005B2CB7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B2CB7">
        <w:rPr>
          <w:rFonts w:eastAsia="Calibri" w:cs="Calibri"/>
          <w:sz w:val="24"/>
          <w:szCs w:val="24"/>
          <w:lang w:val="kk-KZ"/>
        </w:rPr>
        <w:t>Қаулы жобасын</w:t>
      </w:r>
      <w:r w:rsidR="00A7049D">
        <w:rPr>
          <w:rFonts w:eastAsia="Calibri" w:cs="Calibri"/>
          <w:sz w:val="24"/>
          <w:szCs w:val="24"/>
          <w:lang w:val="kk-KZ"/>
        </w:rPr>
        <w:t>ың</w:t>
      </w:r>
      <w:r w:rsidRPr="005B2CB7">
        <w:rPr>
          <w:rFonts w:eastAsia="Calibri" w:cs="Calibri"/>
          <w:sz w:val="24"/>
          <w:szCs w:val="24"/>
          <w:lang w:val="kk-KZ"/>
        </w:rPr>
        <w:t xml:space="preserve"> толық мәтінімен</w:t>
      </w:r>
      <w:r w:rsidR="00531848">
        <w:rPr>
          <w:rFonts w:eastAsia="Calibri" w:cs="Calibri"/>
          <w:sz w:val="24"/>
          <w:szCs w:val="24"/>
          <w:lang w:val="kk-KZ"/>
        </w:rPr>
        <w:t xml:space="preserve"> </w:t>
      </w:r>
      <w:hyperlink r:id="rId6" w:history="1">
        <w:r w:rsidR="00676235" w:rsidRPr="0067758F">
          <w:rPr>
            <w:rStyle w:val="a3"/>
            <w:lang w:val="kk-KZ"/>
          </w:rPr>
          <w:t>https://legalacts.egov.kz/npa/view?id=6822280</w:t>
        </w:r>
      </w:hyperlink>
      <w:r w:rsidR="00676235">
        <w:rPr>
          <w:lang w:val="kk-KZ"/>
        </w:rPr>
        <w:t xml:space="preserve"> </w:t>
      </w:r>
      <w:r w:rsidRPr="005B2CB7">
        <w:rPr>
          <w:rFonts w:eastAsia="Calibri" w:cs="Calibri"/>
          <w:sz w:val="24"/>
          <w:szCs w:val="24"/>
          <w:lang w:val="kk-KZ"/>
        </w:rPr>
        <w:t>ашық нормативтік құқықтық актілердің интернет-порталында танысуға болады</w:t>
      </w:r>
      <w:r>
        <w:rPr>
          <w:rFonts w:eastAsia="Calibri" w:cs="Calibri"/>
          <w:sz w:val="24"/>
          <w:szCs w:val="24"/>
          <w:lang w:val="kk-KZ"/>
        </w:rPr>
        <w:t>.</w:t>
      </w: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center"/>
        <w:rPr>
          <w:rFonts w:cs="Arial"/>
          <w:sz w:val="24"/>
        </w:rPr>
      </w:pPr>
      <w:r w:rsidRPr="00CE1C31">
        <w:rPr>
          <w:rFonts w:cs="Arial"/>
          <w:sz w:val="24"/>
          <w:lang w:val="kk-KZ"/>
        </w:rPr>
        <w:t>Толығырақ ақпаратты мына телефон бойынша алуға болады</w:t>
      </w:r>
      <w:r w:rsidRPr="00CE1C31">
        <w:rPr>
          <w:rFonts w:cs="Arial"/>
          <w:sz w:val="24"/>
        </w:rPr>
        <w:t>:</w:t>
      </w:r>
    </w:p>
    <w:p w:rsidR="005B2CB7" w:rsidRPr="004D740A" w:rsidRDefault="005B2CB7" w:rsidP="005B2CB7">
      <w:pPr>
        <w:spacing w:after="0" w:line="240" w:lineRule="auto"/>
        <w:jc w:val="center"/>
        <w:rPr>
          <w:rFonts w:cs="Arial"/>
          <w:szCs w:val="24"/>
          <w:lang w:val="kk-KZ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775 205</w:t>
      </w:r>
    </w:p>
    <w:p w:rsidR="005B2CB7" w:rsidRPr="004D740A" w:rsidRDefault="005B2CB7" w:rsidP="005B2CB7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press@nationalbank.kz</w:t>
      </w:r>
    </w:p>
    <w:p w:rsidR="005B2CB7" w:rsidRPr="00382AFD" w:rsidRDefault="005B2CB7" w:rsidP="005B2CB7">
      <w:pPr>
        <w:spacing w:after="0" w:line="240" w:lineRule="auto"/>
        <w:jc w:val="center"/>
        <w:rPr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p w:rsidR="00300002" w:rsidRPr="000144A9" w:rsidRDefault="00300002" w:rsidP="005B2CB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sectPr w:rsidR="00300002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2FE8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1848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76235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13556"/>
    <w:rsid w:val="00720524"/>
    <w:rsid w:val="00720761"/>
    <w:rsid w:val="00721454"/>
    <w:rsid w:val="0072236D"/>
    <w:rsid w:val="007250FF"/>
    <w:rsid w:val="00730115"/>
    <w:rsid w:val="007323B9"/>
    <w:rsid w:val="0073485A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38FC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229C"/>
    <w:rsid w:val="00A1421A"/>
    <w:rsid w:val="00A1421E"/>
    <w:rsid w:val="00A14F40"/>
    <w:rsid w:val="00A15E3F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049D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6F54"/>
    <w:rsid w:val="00AF774E"/>
    <w:rsid w:val="00AF7CAA"/>
    <w:rsid w:val="00B02322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0B3B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F70"/>
    <w:rsid w:val="00CF7B9F"/>
    <w:rsid w:val="00D000DC"/>
    <w:rsid w:val="00D010A5"/>
    <w:rsid w:val="00D02263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6FEB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egov.kz/npa/view?id=68222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70452-309B-4CBD-86B7-C8151E1B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Азамат Турдалиев</cp:lastModifiedBy>
  <cp:revision>5</cp:revision>
  <cp:lastPrinted>2019-08-08T07:06:00Z</cp:lastPrinted>
  <dcterms:created xsi:type="dcterms:W3CDTF">2021-02-05T11:48:00Z</dcterms:created>
  <dcterms:modified xsi:type="dcterms:W3CDTF">2021-02-09T11:53:00Z</dcterms:modified>
</cp:coreProperties>
</file>