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382AF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382AFD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 wp14:anchorId="7F05DF9D" wp14:editId="1F6091A8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C55966" w:rsidRDefault="00C55966" w:rsidP="00382AFD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>БАСПАСӨЗ</w:t>
      </w:r>
      <w:r w:rsidR="00191A4C">
        <w:rPr>
          <w:rFonts w:asciiTheme="minorHAnsi" w:eastAsiaTheme="minorHAnsi" w:hAnsiTheme="minorHAnsi" w:cstheme="minorBidi"/>
          <w:b/>
          <w:szCs w:val="24"/>
        </w:rPr>
        <w:t>-РЕЛИЗ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Pr="00382AFD" w:rsidRDefault="00382AFD" w:rsidP="00382AFD">
      <w:pPr>
        <w:jc w:val="center"/>
        <w:rPr>
          <w:rFonts w:asciiTheme="minorHAnsi" w:eastAsia="Times New Roman" w:hAnsiTheme="minorHAnsi"/>
          <w:szCs w:val="24"/>
        </w:rPr>
      </w:pPr>
    </w:p>
    <w:p w:rsidR="0065424F" w:rsidRPr="0065424F" w:rsidRDefault="00611443" w:rsidP="0065424F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611443">
        <w:rPr>
          <w:rFonts w:asciiTheme="minorHAnsi" w:eastAsia="Times New Roman" w:hAnsiTheme="minorHAnsi" w:cstheme="minorHAnsi"/>
          <w:b/>
          <w:szCs w:val="24"/>
          <w:lang w:val="kk-KZ" w:eastAsia="ru-RU"/>
        </w:rPr>
        <w:t>«</w:t>
      </w:r>
      <w:r w:rsidR="0065424F" w:rsidRPr="0065424F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Банктердің металл шоттарды ашу, жүргізу және жабу </w:t>
      </w:r>
    </w:p>
    <w:p w:rsidR="003317A8" w:rsidRPr="00E337B3" w:rsidRDefault="0065424F" w:rsidP="0065424F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65424F">
        <w:rPr>
          <w:rFonts w:asciiTheme="minorHAnsi" w:eastAsia="Times New Roman" w:hAnsiTheme="minorHAnsi" w:cstheme="minorHAnsi"/>
          <w:b/>
          <w:szCs w:val="24"/>
          <w:lang w:val="kk-KZ" w:eastAsia="ru-RU"/>
        </w:rPr>
        <w:t>қағидаларын бекіту туралы» Қазақстан Республикасы Ұлттық Банкі Басқармасының 2013 жыл</w:t>
      </w:r>
      <w:r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ғы 27 тамыздағы № 223 қаулысына </w:t>
      </w:r>
      <w:r w:rsidRPr="0065424F">
        <w:rPr>
          <w:rFonts w:asciiTheme="minorHAnsi" w:eastAsia="Times New Roman" w:hAnsiTheme="minorHAnsi" w:cstheme="minorHAnsi"/>
          <w:b/>
          <w:szCs w:val="24"/>
          <w:lang w:val="kk-KZ" w:eastAsia="ru-RU"/>
        </w:rPr>
        <w:t>өзгерістер енгізу туралы</w:t>
      </w:r>
      <w:r w:rsidR="00611443" w:rsidRPr="00611443">
        <w:rPr>
          <w:rFonts w:asciiTheme="minorHAnsi" w:eastAsia="Times New Roman" w:hAnsiTheme="minorHAnsi" w:cstheme="minorHAnsi"/>
          <w:b/>
          <w:szCs w:val="24"/>
          <w:lang w:val="kk-KZ" w:eastAsia="ru-RU"/>
        </w:rPr>
        <w:t>»</w:t>
      </w:r>
      <w:r w:rsidR="00E337B3" w:rsidRPr="00E337B3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Қазақстан Республикасы Ұлттық Банкі Басқармасының қаулысы</w:t>
      </w:r>
      <w:r w:rsidR="00E337B3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жобасын</w:t>
      </w:r>
      <w:r w:rsidR="00AB57D1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әзірленгені</w:t>
      </w:r>
      <w:r w:rsidR="00E337B3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туралы</w:t>
      </w:r>
      <w:r w:rsidR="0075476C" w:rsidRPr="00E337B3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</w:t>
      </w:r>
    </w:p>
    <w:p w:rsidR="00402D1C" w:rsidRPr="00CE6851" w:rsidRDefault="00402D1C" w:rsidP="00402D1C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82AFD" w:rsidRPr="00CE6851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82AFD" w:rsidRPr="00C55966" w:rsidRDefault="00402D1C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75476C">
        <w:rPr>
          <w:rFonts w:asciiTheme="minorHAnsi" w:eastAsia="Times New Roman" w:hAnsiTheme="minorHAnsi"/>
          <w:szCs w:val="24"/>
          <w:lang w:val="kk-KZ"/>
        </w:rPr>
        <w:t>202</w:t>
      </w:r>
      <w:r w:rsidR="00FB7C7B" w:rsidRPr="0075476C">
        <w:rPr>
          <w:rFonts w:asciiTheme="minorHAnsi" w:eastAsia="Times New Roman" w:hAnsiTheme="minorHAnsi"/>
          <w:szCs w:val="24"/>
          <w:lang w:val="kk-KZ"/>
        </w:rPr>
        <w:t>1</w:t>
      </w:r>
      <w:r w:rsidR="00C55966" w:rsidRPr="0075476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C55966">
        <w:rPr>
          <w:rFonts w:asciiTheme="minorHAnsi" w:eastAsia="Times New Roman" w:hAnsiTheme="minorHAnsi"/>
          <w:szCs w:val="24"/>
          <w:lang w:val="kk-KZ"/>
        </w:rPr>
        <w:t>ж</w:t>
      </w:r>
      <w:r w:rsidR="0065424F">
        <w:rPr>
          <w:rFonts w:asciiTheme="minorHAnsi" w:eastAsia="Times New Roman" w:hAnsiTheme="minorHAnsi"/>
          <w:szCs w:val="24"/>
          <w:lang w:val="kk-KZ"/>
        </w:rPr>
        <w:t>ылғы</w:t>
      </w:r>
      <w:r w:rsidR="00C55966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64253E">
        <w:rPr>
          <w:rFonts w:asciiTheme="minorHAnsi" w:eastAsia="Times New Roman" w:hAnsiTheme="minorHAnsi"/>
          <w:szCs w:val="24"/>
          <w:lang w:val="kk-KZ"/>
        </w:rPr>
        <w:t>10</w:t>
      </w:r>
      <w:bookmarkStart w:id="0" w:name="_GoBack"/>
      <w:bookmarkEnd w:id="0"/>
      <w:r w:rsidR="00E337B3" w:rsidRPr="00E337B3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E337B3">
        <w:rPr>
          <w:rFonts w:asciiTheme="minorHAnsi" w:eastAsia="Times New Roman" w:hAnsiTheme="minorHAnsi"/>
          <w:szCs w:val="24"/>
          <w:lang w:val="kk-KZ"/>
        </w:rPr>
        <w:t>қараша</w:t>
      </w:r>
      <w:r w:rsidR="0075476C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</w:t>
      </w:r>
      <w:r w:rsidR="0065424F">
        <w:rPr>
          <w:rFonts w:asciiTheme="minorHAnsi" w:eastAsia="Times New Roman" w:hAnsiTheme="minorHAnsi"/>
          <w:szCs w:val="24"/>
          <w:lang w:val="kk-KZ"/>
        </w:rPr>
        <w:t xml:space="preserve">                 </w:t>
      </w:r>
      <w:r w:rsidR="00AB57D1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C55966" w:rsidRPr="0075476C">
        <w:rPr>
          <w:rFonts w:asciiTheme="minorHAnsi" w:eastAsia="Times New Roman" w:hAnsiTheme="minorHAnsi"/>
          <w:szCs w:val="24"/>
          <w:lang w:val="kk-KZ"/>
        </w:rPr>
        <w:t>Нұр</w:t>
      </w:r>
      <w:r w:rsidR="00C55966">
        <w:rPr>
          <w:rFonts w:asciiTheme="minorHAnsi" w:eastAsia="Times New Roman" w:hAnsiTheme="minorHAnsi"/>
          <w:szCs w:val="24"/>
          <w:lang w:val="kk-KZ"/>
        </w:rPr>
        <w:t>-С</w:t>
      </w:r>
      <w:r w:rsidR="00C55966" w:rsidRPr="0075476C">
        <w:rPr>
          <w:rFonts w:asciiTheme="minorHAnsi" w:eastAsia="Times New Roman" w:hAnsiTheme="minorHAnsi"/>
          <w:szCs w:val="24"/>
          <w:lang w:val="kk-KZ"/>
        </w:rPr>
        <w:t xml:space="preserve">ұлтан </w:t>
      </w:r>
      <w:r w:rsidR="00C55966">
        <w:rPr>
          <w:rFonts w:asciiTheme="minorHAnsi" w:eastAsia="Times New Roman" w:hAnsiTheme="minorHAnsi"/>
          <w:szCs w:val="24"/>
          <w:lang w:val="kk-KZ"/>
        </w:rPr>
        <w:t>қ</w:t>
      </w:r>
      <w:r w:rsidR="00AB57D1">
        <w:rPr>
          <w:rFonts w:asciiTheme="minorHAnsi" w:eastAsia="Times New Roman" w:hAnsiTheme="minorHAnsi"/>
          <w:szCs w:val="24"/>
          <w:lang w:val="kk-KZ"/>
        </w:rPr>
        <w:t>аласы</w:t>
      </w:r>
    </w:p>
    <w:p w:rsidR="00120444" w:rsidRPr="00382AFD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75476C" w:rsidRDefault="001C3B89" w:rsidP="002C62AA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C55966" w:rsidRPr="0065424F" w:rsidRDefault="00C55966" w:rsidP="0065424F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C55966">
        <w:rPr>
          <w:rFonts w:asciiTheme="minorHAnsi" w:hAnsiTheme="minorHAnsi"/>
          <w:szCs w:val="24"/>
          <w:lang w:val="kk-KZ"/>
        </w:rPr>
        <w:t>Қазақстан</w:t>
      </w:r>
      <w:r w:rsidR="00AB57D1">
        <w:rPr>
          <w:rFonts w:asciiTheme="minorHAnsi" w:hAnsiTheme="minorHAnsi"/>
          <w:szCs w:val="24"/>
          <w:lang w:val="kk-KZ"/>
        </w:rPr>
        <w:t>ның</w:t>
      </w:r>
      <w:r w:rsidRPr="00C55966">
        <w:rPr>
          <w:rFonts w:asciiTheme="minorHAnsi" w:hAnsiTheme="minorHAnsi"/>
          <w:szCs w:val="24"/>
          <w:lang w:val="kk-KZ"/>
        </w:rPr>
        <w:t xml:space="preserve"> Ұлттық </w:t>
      </w:r>
      <w:r w:rsidRPr="0007310E">
        <w:rPr>
          <w:rFonts w:asciiTheme="minorHAnsi" w:hAnsiTheme="minorHAnsi"/>
          <w:szCs w:val="24"/>
          <w:lang w:val="kk-KZ"/>
        </w:rPr>
        <w:t>Банкі</w:t>
      </w:r>
      <w:r w:rsidRPr="0007310E">
        <w:rPr>
          <w:rFonts w:asciiTheme="minorHAnsi" w:hAnsiTheme="minorHAnsi"/>
          <w:b/>
          <w:szCs w:val="24"/>
          <w:lang w:val="kk-KZ"/>
        </w:rPr>
        <w:t xml:space="preserve"> </w:t>
      </w:r>
      <w:r w:rsidR="00611443" w:rsidRPr="00611443">
        <w:rPr>
          <w:rFonts w:asciiTheme="minorHAnsi" w:hAnsiTheme="minorHAnsi"/>
          <w:szCs w:val="24"/>
          <w:lang w:val="kk-KZ"/>
        </w:rPr>
        <w:t>«</w:t>
      </w:r>
      <w:r w:rsidR="0065424F" w:rsidRPr="0065424F">
        <w:rPr>
          <w:rFonts w:asciiTheme="minorHAnsi" w:hAnsiTheme="minorHAnsi"/>
          <w:szCs w:val="24"/>
          <w:lang w:val="kk-KZ"/>
        </w:rPr>
        <w:t>Банктердің металл ш</w:t>
      </w:r>
      <w:r w:rsidR="0065424F">
        <w:rPr>
          <w:rFonts w:asciiTheme="minorHAnsi" w:hAnsiTheme="minorHAnsi"/>
          <w:szCs w:val="24"/>
          <w:lang w:val="kk-KZ"/>
        </w:rPr>
        <w:t xml:space="preserve">оттарды ашу, жүргізу және жабу </w:t>
      </w:r>
      <w:r w:rsidR="0065424F" w:rsidRPr="0065424F">
        <w:rPr>
          <w:rFonts w:asciiTheme="minorHAnsi" w:hAnsiTheme="minorHAnsi"/>
          <w:szCs w:val="24"/>
          <w:lang w:val="kk-KZ"/>
        </w:rPr>
        <w:t>қағидаларын бекіту туралы» Қазақстан Республикасы Ұлттық Банкі Басқармасының 2013 жылғы</w:t>
      </w:r>
      <w:r w:rsidR="0065424F">
        <w:rPr>
          <w:rFonts w:asciiTheme="minorHAnsi" w:hAnsiTheme="minorHAnsi"/>
          <w:szCs w:val="24"/>
          <w:lang w:val="kk-KZ"/>
        </w:rPr>
        <w:t xml:space="preserve"> 27 тамыздағы № 223 қаулысына </w:t>
      </w:r>
      <w:r w:rsidR="0065424F" w:rsidRPr="0065424F">
        <w:rPr>
          <w:rFonts w:asciiTheme="minorHAnsi" w:hAnsiTheme="minorHAnsi"/>
          <w:szCs w:val="24"/>
          <w:lang w:val="kk-KZ"/>
        </w:rPr>
        <w:t>өзгерістер енгізу туралы</w:t>
      </w:r>
      <w:r w:rsidR="00611443" w:rsidRPr="00611443">
        <w:rPr>
          <w:rFonts w:asciiTheme="minorHAnsi" w:hAnsiTheme="minorHAnsi"/>
          <w:szCs w:val="24"/>
          <w:lang w:val="kk-KZ"/>
        </w:rPr>
        <w:t>»</w:t>
      </w:r>
      <w:r w:rsidR="00611443">
        <w:rPr>
          <w:bCs/>
          <w:lang w:val="kk-KZ"/>
        </w:rPr>
        <w:t xml:space="preserve"> </w:t>
      </w:r>
      <w:r w:rsidRPr="0007310E">
        <w:rPr>
          <w:rFonts w:asciiTheme="minorHAnsi" w:hAnsiTheme="minorHAnsi"/>
          <w:szCs w:val="24"/>
          <w:lang w:val="kk-KZ"/>
        </w:rPr>
        <w:t>Қазақстан</w:t>
      </w:r>
      <w:r w:rsidRPr="00C55966">
        <w:rPr>
          <w:rFonts w:asciiTheme="minorHAnsi" w:hAnsiTheme="minorHAnsi"/>
          <w:szCs w:val="24"/>
          <w:lang w:val="kk-KZ"/>
        </w:rPr>
        <w:t xml:space="preserve"> Республикасы Ұлттық Банкі</w:t>
      </w:r>
      <w:r w:rsidR="00E337B3">
        <w:rPr>
          <w:rFonts w:asciiTheme="minorHAnsi" w:hAnsiTheme="minorHAnsi"/>
          <w:szCs w:val="24"/>
          <w:lang w:val="kk-KZ"/>
        </w:rPr>
        <w:t xml:space="preserve"> </w:t>
      </w:r>
      <w:r w:rsidRPr="00C55966">
        <w:rPr>
          <w:rFonts w:asciiTheme="minorHAnsi" w:hAnsiTheme="minorHAnsi"/>
          <w:szCs w:val="24"/>
          <w:lang w:val="kk-KZ"/>
        </w:rPr>
        <w:t>Басқармасы</w:t>
      </w:r>
      <w:r w:rsidR="00E337B3">
        <w:rPr>
          <w:rFonts w:asciiTheme="minorHAnsi" w:hAnsiTheme="minorHAnsi"/>
          <w:szCs w:val="24"/>
          <w:lang w:val="kk-KZ"/>
        </w:rPr>
        <w:t>ның</w:t>
      </w:r>
      <w:r w:rsidRPr="00C55966">
        <w:rPr>
          <w:rFonts w:asciiTheme="minorHAnsi" w:hAnsiTheme="minorHAnsi"/>
          <w:szCs w:val="24"/>
          <w:lang w:val="kk-KZ"/>
        </w:rPr>
        <w:t xml:space="preserve"> қ</w:t>
      </w:r>
      <w:r w:rsidR="00CE6851">
        <w:rPr>
          <w:rFonts w:asciiTheme="minorHAnsi" w:hAnsiTheme="minorHAnsi"/>
          <w:szCs w:val="24"/>
          <w:lang w:val="kk-KZ"/>
        </w:rPr>
        <w:t xml:space="preserve">аулысы жобасын (бұдан әрі – </w:t>
      </w:r>
      <w:r w:rsidR="00CE6851" w:rsidRPr="00EE0937">
        <w:rPr>
          <w:rFonts w:asciiTheme="minorHAnsi" w:hAnsiTheme="minorHAnsi" w:cstheme="minorHAnsi"/>
          <w:szCs w:val="24"/>
          <w:lang w:val="kk-KZ"/>
        </w:rPr>
        <w:t>Қ</w:t>
      </w:r>
      <w:r w:rsidRPr="00EE0937">
        <w:rPr>
          <w:rFonts w:asciiTheme="minorHAnsi" w:hAnsiTheme="minorHAnsi" w:cstheme="minorHAnsi"/>
          <w:szCs w:val="24"/>
          <w:lang w:val="kk-KZ"/>
        </w:rPr>
        <w:t>аулы</w:t>
      </w:r>
      <w:r w:rsidR="00CE6851" w:rsidRPr="00EE0937">
        <w:rPr>
          <w:rFonts w:asciiTheme="minorHAnsi" w:hAnsiTheme="minorHAnsi" w:cstheme="minorHAnsi"/>
          <w:szCs w:val="24"/>
          <w:lang w:val="kk-KZ"/>
        </w:rPr>
        <w:t>ның</w:t>
      </w:r>
      <w:r w:rsidRPr="00EE0937">
        <w:rPr>
          <w:rFonts w:asciiTheme="minorHAnsi" w:hAnsiTheme="minorHAnsi" w:cstheme="minorHAnsi"/>
          <w:szCs w:val="24"/>
          <w:lang w:val="kk-KZ"/>
        </w:rPr>
        <w:t xml:space="preserve"> жобасы) әзірле</w:t>
      </w:r>
      <w:r w:rsidR="00CE6851" w:rsidRPr="00EE0937">
        <w:rPr>
          <w:rFonts w:asciiTheme="minorHAnsi" w:hAnsiTheme="minorHAnsi" w:cstheme="minorHAnsi"/>
          <w:szCs w:val="24"/>
          <w:lang w:val="kk-KZ"/>
        </w:rPr>
        <w:t xml:space="preserve">нгені </w:t>
      </w:r>
      <w:r w:rsidRPr="00EE0937">
        <w:rPr>
          <w:rFonts w:asciiTheme="minorHAnsi" w:hAnsiTheme="minorHAnsi" w:cstheme="minorHAnsi"/>
          <w:szCs w:val="24"/>
          <w:lang w:val="kk-KZ"/>
        </w:rPr>
        <w:t>туралы хабар</w:t>
      </w:r>
      <w:r w:rsidR="00AB57D1">
        <w:rPr>
          <w:rFonts w:asciiTheme="minorHAnsi" w:hAnsiTheme="minorHAnsi" w:cstheme="minorHAnsi"/>
          <w:szCs w:val="24"/>
          <w:lang w:val="kk-KZ"/>
        </w:rPr>
        <w:t>лайды</w:t>
      </w:r>
      <w:r w:rsidRPr="00EE0937">
        <w:rPr>
          <w:rFonts w:asciiTheme="minorHAnsi" w:hAnsiTheme="minorHAnsi" w:cstheme="minorHAnsi"/>
          <w:szCs w:val="24"/>
          <w:lang w:val="kk-KZ"/>
        </w:rPr>
        <w:t>.</w:t>
      </w:r>
    </w:p>
    <w:p w:rsidR="002B1D7B" w:rsidRDefault="00611443" w:rsidP="00AC6AC1">
      <w:pPr>
        <w:ind w:firstLine="709"/>
        <w:jc w:val="both"/>
        <w:rPr>
          <w:rFonts w:asciiTheme="minorHAnsi" w:hAnsiTheme="minorHAnsi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>Қаулының жобасы</w:t>
      </w:r>
      <w:r w:rsidRPr="00611443">
        <w:rPr>
          <w:rFonts w:asciiTheme="minorHAnsi" w:hAnsiTheme="minorHAnsi" w:cstheme="minorHAnsi"/>
          <w:szCs w:val="24"/>
          <w:lang w:val="kk-KZ"/>
        </w:rPr>
        <w:t xml:space="preserve"> </w:t>
      </w:r>
      <w:r w:rsidR="0065424F" w:rsidRPr="0065424F">
        <w:rPr>
          <w:rFonts w:asciiTheme="minorHAnsi" w:hAnsiTheme="minorHAnsi" w:cstheme="minorHAnsi"/>
          <w:szCs w:val="24"/>
          <w:lang w:val="kk-KZ"/>
        </w:rPr>
        <w:t>«Қазақстан Республикасының Ұлттық Банкі туралы» Қазақстан Республикасы Заңының 15-бабы</w:t>
      </w:r>
      <w:r w:rsidR="0065424F">
        <w:rPr>
          <w:rFonts w:asciiTheme="minorHAnsi" w:hAnsiTheme="minorHAnsi" w:cstheme="minorHAnsi"/>
          <w:szCs w:val="24"/>
          <w:lang w:val="kk-KZ"/>
        </w:rPr>
        <w:t>ның</w:t>
      </w:r>
      <w:r w:rsidR="0065424F" w:rsidRPr="0065424F">
        <w:rPr>
          <w:rFonts w:asciiTheme="minorHAnsi" w:hAnsiTheme="minorHAnsi" w:cstheme="minorHAnsi"/>
          <w:szCs w:val="24"/>
          <w:lang w:val="kk-KZ"/>
        </w:rPr>
        <w:t xml:space="preserve"> екінші бөлігінің 62) тармақшасына сәйкес Ұлттық Банк Басқармасының банктердің, Қазақстан Республикасының резидент емес банктерінің филиалдарының металл шоттарын ашу, жүргізу және жабу қағидаларын б</w:t>
      </w:r>
      <w:r w:rsidR="0065424F">
        <w:rPr>
          <w:rFonts w:asciiTheme="minorHAnsi" w:hAnsiTheme="minorHAnsi" w:cstheme="minorHAnsi"/>
          <w:szCs w:val="24"/>
          <w:lang w:val="kk-KZ"/>
        </w:rPr>
        <w:t>екітуін жүзеге асыру мақсатында әзірленді.</w:t>
      </w:r>
      <w:r w:rsidR="0065424F" w:rsidRPr="0065424F">
        <w:rPr>
          <w:lang w:val="kk-KZ"/>
        </w:rPr>
        <w:t xml:space="preserve"> </w:t>
      </w:r>
      <w:r w:rsidR="0065424F">
        <w:rPr>
          <w:rFonts w:asciiTheme="minorHAnsi" w:hAnsiTheme="minorHAnsi" w:cstheme="minorHAnsi"/>
          <w:szCs w:val="24"/>
          <w:lang w:val="kk-KZ"/>
        </w:rPr>
        <w:t>Осылайша, Қ</w:t>
      </w:r>
      <w:r w:rsidR="0065424F" w:rsidRPr="0065424F">
        <w:rPr>
          <w:rFonts w:asciiTheme="minorHAnsi" w:hAnsiTheme="minorHAnsi" w:cstheme="minorHAnsi"/>
          <w:szCs w:val="24"/>
          <w:lang w:val="kk-KZ"/>
        </w:rPr>
        <w:t>аулы</w:t>
      </w:r>
      <w:r w:rsidR="0065424F">
        <w:rPr>
          <w:rFonts w:asciiTheme="minorHAnsi" w:hAnsiTheme="minorHAnsi" w:cstheme="minorHAnsi"/>
          <w:szCs w:val="24"/>
          <w:lang w:val="kk-KZ"/>
        </w:rPr>
        <w:t>ның</w:t>
      </w:r>
      <w:r w:rsidR="0065424F" w:rsidRPr="0065424F">
        <w:rPr>
          <w:rFonts w:asciiTheme="minorHAnsi" w:hAnsiTheme="minorHAnsi" w:cstheme="minorHAnsi"/>
          <w:szCs w:val="24"/>
          <w:lang w:val="kk-KZ"/>
        </w:rPr>
        <w:t xml:space="preserve"> жобасы Қазақстан Республикасының резидент емес банктерінің филиалдары үшін Қазақстан Республикасының резидент-банктеріне қатысты қолданылатын баламалы шарттарды белгілеуді көздейді.</w:t>
      </w:r>
    </w:p>
    <w:p w:rsidR="00364107" w:rsidRDefault="00364107" w:rsidP="00364107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C55966">
        <w:rPr>
          <w:rFonts w:asciiTheme="minorHAnsi" w:hAnsiTheme="minorHAnsi"/>
          <w:szCs w:val="24"/>
          <w:lang w:val="kk-KZ"/>
        </w:rPr>
        <w:t xml:space="preserve">Қаулы </w:t>
      </w:r>
      <w:r w:rsidRPr="00AC6AC1">
        <w:rPr>
          <w:rFonts w:asciiTheme="minorHAnsi" w:hAnsiTheme="minorHAnsi" w:cstheme="minorHAnsi"/>
          <w:szCs w:val="24"/>
          <w:lang w:val="kk-KZ"/>
        </w:rPr>
        <w:t>жобасының</w:t>
      </w:r>
      <w:r w:rsidRPr="00C55966">
        <w:rPr>
          <w:rFonts w:asciiTheme="minorHAnsi" w:hAnsiTheme="minorHAnsi"/>
          <w:szCs w:val="24"/>
          <w:lang w:val="kk-KZ"/>
        </w:rPr>
        <w:t xml:space="preserve"> толық мәтінімен ашық нормативтік құқықтық актілердің ресми инте</w:t>
      </w:r>
      <w:r>
        <w:rPr>
          <w:rFonts w:asciiTheme="minorHAnsi" w:hAnsiTheme="minorHAnsi"/>
          <w:szCs w:val="24"/>
          <w:lang w:val="kk-KZ"/>
        </w:rPr>
        <w:t xml:space="preserve">рнет-порталында </w:t>
      </w:r>
      <w:hyperlink r:id="rId9" w:history="1">
        <w:r w:rsidR="00D82A44" w:rsidRPr="00E70FBD">
          <w:rPr>
            <w:rStyle w:val="ad"/>
            <w:rFonts w:asciiTheme="minorHAnsi" w:hAnsiTheme="minorHAnsi"/>
            <w:szCs w:val="24"/>
            <w:lang w:val="kk-KZ"/>
          </w:rPr>
          <w:t>https://legalacts.egov.kz/npa/view?id=12886484</w:t>
        </w:r>
      </w:hyperlink>
      <w:r w:rsidR="00D82A44">
        <w:rPr>
          <w:rFonts w:asciiTheme="minorHAnsi" w:hAnsiTheme="minorHAnsi"/>
          <w:szCs w:val="24"/>
          <w:lang w:val="kk-KZ"/>
        </w:rPr>
        <w:t xml:space="preserve"> </w:t>
      </w:r>
      <w:r>
        <w:rPr>
          <w:rFonts w:asciiTheme="minorHAnsi" w:hAnsiTheme="minorHAnsi"/>
          <w:szCs w:val="24"/>
          <w:lang w:val="kk-KZ"/>
        </w:rPr>
        <w:t>сілтеме бойныша танысуға болады.</w:t>
      </w: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="0004532A">
        <w:rPr>
          <w:rFonts w:ascii="Calibri" w:hAnsi="Calibri" w:cs="Arial"/>
          <w:b/>
          <w:szCs w:val="24"/>
          <w:lang w:val="kk-KZ" w:eastAsia="ru-RU"/>
        </w:rPr>
        <w:t>білуіне</w:t>
      </w:r>
      <w:r>
        <w:rPr>
          <w:rFonts w:ascii="Calibri" w:hAnsi="Calibri" w:cs="Arial"/>
          <w:b/>
          <w:szCs w:val="24"/>
          <w:lang w:val="kk-KZ" w:eastAsia="ru-RU"/>
        </w:rPr>
        <w:t xml:space="preserve">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4D740A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press@nationalbank.kz</w:t>
      </w:r>
    </w:p>
    <w:p w:rsidR="00766CA2" w:rsidRPr="00382AFD" w:rsidRDefault="00382AFD" w:rsidP="00382AFD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sectPr w:rsidR="00766CA2" w:rsidRPr="00382AFD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FF3" w:rsidRDefault="00E32FF3" w:rsidP="00983743">
      <w:r>
        <w:separator/>
      </w:r>
    </w:p>
  </w:endnote>
  <w:endnote w:type="continuationSeparator" w:id="0">
    <w:p w:rsidR="00E32FF3" w:rsidRDefault="00E32FF3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FF3" w:rsidRDefault="00E32FF3" w:rsidP="00983743">
      <w:r>
        <w:separator/>
      </w:r>
    </w:p>
  </w:footnote>
  <w:footnote w:type="continuationSeparator" w:id="0">
    <w:p w:rsidR="00E32FF3" w:rsidRDefault="00E32FF3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22A2D"/>
    <w:rsid w:val="000237D0"/>
    <w:rsid w:val="000308DD"/>
    <w:rsid w:val="00031B03"/>
    <w:rsid w:val="000347C6"/>
    <w:rsid w:val="00036F35"/>
    <w:rsid w:val="00041988"/>
    <w:rsid w:val="000435E6"/>
    <w:rsid w:val="0004532A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055D"/>
    <w:rsid w:val="000E142D"/>
    <w:rsid w:val="000E14F5"/>
    <w:rsid w:val="000E45DA"/>
    <w:rsid w:val="000E5144"/>
    <w:rsid w:val="000E7C93"/>
    <w:rsid w:val="000F37C3"/>
    <w:rsid w:val="000F6F90"/>
    <w:rsid w:val="000F7C9B"/>
    <w:rsid w:val="00100371"/>
    <w:rsid w:val="00101818"/>
    <w:rsid w:val="001066A8"/>
    <w:rsid w:val="0010699C"/>
    <w:rsid w:val="0011195C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1A4C"/>
    <w:rsid w:val="00197052"/>
    <w:rsid w:val="001A067D"/>
    <w:rsid w:val="001A1D03"/>
    <w:rsid w:val="001A3D65"/>
    <w:rsid w:val="001B5109"/>
    <w:rsid w:val="001B7F93"/>
    <w:rsid w:val="001C2507"/>
    <w:rsid w:val="001C2698"/>
    <w:rsid w:val="001C3B89"/>
    <w:rsid w:val="001C405B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1D7B"/>
    <w:rsid w:val="002B2B9D"/>
    <w:rsid w:val="002B722E"/>
    <w:rsid w:val="002B732D"/>
    <w:rsid w:val="002C0C0C"/>
    <w:rsid w:val="002C0E3E"/>
    <w:rsid w:val="002C27D2"/>
    <w:rsid w:val="002C5AA5"/>
    <w:rsid w:val="002C62AA"/>
    <w:rsid w:val="002D3D68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5693"/>
    <w:rsid w:val="00346B38"/>
    <w:rsid w:val="00346C53"/>
    <w:rsid w:val="003471CF"/>
    <w:rsid w:val="00351C98"/>
    <w:rsid w:val="0035353B"/>
    <w:rsid w:val="00357E85"/>
    <w:rsid w:val="0036194C"/>
    <w:rsid w:val="00363059"/>
    <w:rsid w:val="00364107"/>
    <w:rsid w:val="0036722B"/>
    <w:rsid w:val="00371874"/>
    <w:rsid w:val="00373D5D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5002"/>
    <w:rsid w:val="00447759"/>
    <w:rsid w:val="004518A6"/>
    <w:rsid w:val="00453FD9"/>
    <w:rsid w:val="00455CDF"/>
    <w:rsid w:val="00456CD4"/>
    <w:rsid w:val="0046224B"/>
    <w:rsid w:val="0046358B"/>
    <w:rsid w:val="004637C3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3B56"/>
    <w:rsid w:val="00554135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63C"/>
    <w:rsid w:val="005E6AB4"/>
    <w:rsid w:val="005E7B66"/>
    <w:rsid w:val="005F667C"/>
    <w:rsid w:val="00600895"/>
    <w:rsid w:val="00602D8F"/>
    <w:rsid w:val="006030F7"/>
    <w:rsid w:val="00603B9E"/>
    <w:rsid w:val="00605D7B"/>
    <w:rsid w:val="00606639"/>
    <w:rsid w:val="00606C8A"/>
    <w:rsid w:val="00611443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253E"/>
    <w:rsid w:val="00643B43"/>
    <w:rsid w:val="006441A3"/>
    <w:rsid w:val="00645322"/>
    <w:rsid w:val="00646268"/>
    <w:rsid w:val="00646E1E"/>
    <w:rsid w:val="00647A6D"/>
    <w:rsid w:val="0065424F"/>
    <w:rsid w:val="00663218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57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6046"/>
    <w:rsid w:val="007A6E6E"/>
    <w:rsid w:val="007B118C"/>
    <w:rsid w:val="007B60DF"/>
    <w:rsid w:val="007C3B47"/>
    <w:rsid w:val="007C45CB"/>
    <w:rsid w:val="007C490E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26290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CB7"/>
    <w:rsid w:val="008F308E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5CB2"/>
    <w:rsid w:val="00A56BF2"/>
    <w:rsid w:val="00A616A1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B57D1"/>
    <w:rsid w:val="00AC4376"/>
    <w:rsid w:val="00AC4DED"/>
    <w:rsid w:val="00AC6AC1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F0C90"/>
    <w:rsid w:val="00AF26FC"/>
    <w:rsid w:val="00AF281C"/>
    <w:rsid w:val="00AF3298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7FBA"/>
    <w:rsid w:val="00C06E7D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5D77"/>
    <w:rsid w:val="00D773E3"/>
    <w:rsid w:val="00D77DA5"/>
    <w:rsid w:val="00D801A4"/>
    <w:rsid w:val="00D807A5"/>
    <w:rsid w:val="00D82A44"/>
    <w:rsid w:val="00D83C1C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30CC"/>
    <w:rsid w:val="00E2700E"/>
    <w:rsid w:val="00E3001D"/>
    <w:rsid w:val="00E3063D"/>
    <w:rsid w:val="00E3285A"/>
    <w:rsid w:val="00E32FF3"/>
    <w:rsid w:val="00E337B3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906EA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4697"/>
  <w15:docId w15:val="{B7CD48E1-5BE9-447C-8BEF-85463067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2886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B733B-B5A0-44AC-A51C-1E09D59C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Динара Садыбаева</cp:lastModifiedBy>
  <cp:revision>4</cp:revision>
  <cp:lastPrinted>2019-01-16T04:01:00Z</cp:lastPrinted>
  <dcterms:created xsi:type="dcterms:W3CDTF">2022-02-14T12:55:00Z</dcterms:created>
  <dcterms:modified xsi:type="dcterms:W3CDTF">2022-02-14T13:48:00Z</dcterms:modified>
</cp:coreProperties>
</file>