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1D2" w:rsidRPr="008C10D2" w:rsidRDefault="00265D5C" w:rsidP="00265D5C">
      <w:pPr>
        <w:jc w:val="center"/>
        <w:rPr>
          <w:rFonts w:ascii="Verdana" w:eastAsia="Times New Roman" w:hAnsi="Verdana"/>
          <w:sz w:val="22"/>
        </w:rPr>
      </w:pPr>
      <w:r w:rsidRPr="00550C70">
        <w:rPr>
          <w:rFonts w:ascii="Verdana" w:eastAsia="Times New Roman" w:hAnsi="Verdana"/>
          <w:noProof/>
          <w:sz w:val="28"/>
          <w:szCs w:val="28"/>
          <w:lang w:eastAsia="ru-RU"/>
        </w:rPr>
        <w:drawing>
          <wp:inline distT="0" distB="0" distL="0" distR="0" wp14:anchorId="0D790433" wp14:editId="76A2BD9D">
            <wp:extent cx="3324225" cy="5810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4225" cy="581025"/>
                    </a:xfrm>
                    <a:prstGeom prst="rect">
                      <a:avLst/>
                    </a:prstGeom>
                    <a:noFill/>
                    <a:ln>
                      <a:noFill/>
                    </a:ln>
                  </pic:spPr>
                </pic:pic>
              </a:graphicData>
            </a:graphic>
          </wp:inline>
        </w:drawing>
      </w:r>
    </w:p>
    <w:p w:rsidR="005D01D2" w:rsidRPr="007547F6" w:rsidRDefault="00265D5C" w:rsidP="005D01D2">
      <w:pPr>
        <w:jc w:val="center"/>
        <w:rPr>
          <w:rFonts w:ascii="Verdana" w:eastAsia="Times New Roman" w:hAnsi="Verdana" w:cstheme="minorHAnsi"/>
          <w:b/>
          <w:szCs w:val="24"/>
        </w:rPr>
      </w:pPr>
      <w:r>
        <w:rPr>
          <w:rFonts w:ascii="Verdana" w:eastAsia="Times New Roman" w:hAnsi="Verdana" w:cstheme="minorHAnsi"/>
          <w:b/>
          <w:szCs w:val="24"/>
          <w:lang w:val="kk-KZ"/>
        </w:rPr>
        <w:t>БАСПАСӨЗ</w:t>
      </w:r>
      <w:r w:rsidR="005D01D2" w:rsidRPr="007547F6">
        <w:rPr>
          <w:rFonts w:ascii="Verdana" w:eastAsia="Times New Roman" w:hAnsi="Verdana" w:cstheme="minorHAnsi"/>
          <w:b/>
          <w:szCs w:val="24"/>
        </w:rPr>
        <w:t xml:space="preserve"> РЕЛИЗ</w:t>
      </w:r>
      <w:r>
        <w:rPr>
          <w:rFonts w:ascii="Verdana" w:eastAsia="Times New Roman" w:hAnsi="Verdana" w:cstheme="minorHAnsi"/>
          <w:b/>
          <w:szCs w:val="24"/>
          <w:lang w:val="kk-KZ"/>
        </w:rPr>
        <w:t>І</w:t>
      </w:r>
      <w:r w:rsidR="005D01D2" w:rsidRPr="007547F6">
        <w:rPr>
          <w:rFonts w:ascii="Verdana" w:eastAsia="Times New Roman" w:hAnsi="Verdana" w:cstheme="minorHAnsi"/>
          <w:b/>
          <w:szCs w:val="24"/>
        </w:rPr>
        <w:t xml:space="preserve">   </w:t>
      </w:r>
    </w:p>
    <w:p w:rsidR="00265D5C" w:rsidRPr="00265D5C" w:rsidRDefault="00265D5C" w:rsidP="00265D5C">
      <w:pPr>
        <w:spacing w:after="0" w:line="240" w:lineRule="auto"/>
        <w:jc w:val="center"/>
        <w:rPr>
          <w:rFonts w:asciiTheme="minorHAnsi" w:hAnsiTheme="minorHAnsi" w:cstheme="minorHAnsi"/>
          <w:b/>
          <w:bCs/>
          <w:szCs w:val="24"/>
          <w:lang w:val="kk-KZ"/>
        </w:rPr>
      </w:pPr>
      <w:r w:rsidRPr="00265D5C">
        <w:rPr>
          <w:rFonts w:asciiTheme="minorHAnsi" w:hAnsiTheme="minorHAnsi" w:cstheme="minorHAnsi"/>
          <w:b/>
          <w:bCs/>
          <w:szCs w:val="24"/>
          <w:lang w:val="kk-KZ"/>
        </w:rPr>
        <w:t>«Мемлекеттік қызметшілердің және дипломатиялық қызмет персоналының іссапарға баруының кейбір мәселелері туралы» Қазақстан Республикасы Үкіметінің</w:t>
      </w:r>
      <w:r w:rsidRPr="00265D5C">
        <w:rPr>
          <w:rFonts w:asciiTheme="minorHAnsi" w:hAnsiTheme="minorHAnsi" w:cstheme="minorHAnsi"/>
          <w:b/>
          <w:szCs w:val="24"/>
          <w:lang w:val="kk-KZ"/>
        </w:rPr>
        <w:br/>
      </w:r>
      <w:r w:rsidRPr="00265D5C">
        <w:rPr>
          <w:rFonts w:asciiTheme="minorHAnsi" w:hAnsiTheme="minorHAnsi" w:cstheme="minorHAnsi"/>
          <w:b/>
          <w:bCs/>
          <w:szCs w:val="24"/>
          <w:lang w:val="kk-KZ"/>
        </w:rPr>
        <w:t xml:space="preserve">2017 жылғы 17 қарашадағы № 755 қаулысына өзгерістер мен </w:t>
      </w:r>
    </w:p>
    <w:p w:rsidR="00265D5C" w:rsidRPr="00265D5C" w:rsidRDefault="00265D5C" w:rsidP="00265D5C">
      <w:pPr>
        <w:spacing w:after="0" w:line="240" w:lineRule="auto"/>
        <w:jc w:val="center"/>
        <w:rPr>
          <w:rFonts w:asciiTheme="minorHAnsi" w:hAnsiTheme="minorHAnsi" w:cstheme="minorHAnsi"/>
          <w:b/>
          <w:szCs w:val="24"/>
          <w:lang w:val="kk-KZ"/>
        </w:rPr>
      </w:pPr>
      <w:r w:rsidRPr="00265D5C">
        <w:rPr>
          <w:rFonts w:asciiTheme="minorHAnsi" w:hAnsiTheme="minorHAnsi" w:cstheme="minorHAnsi"/>
          <w:b/>
          <w:bCs/>
          <w:szCs w:val="24"/>
          <w:lang w:val="kk-KZ"/>
        </w:rPr>
        <w:t>толықтырулар енгізу туралы»</w:t>
      </w:r>
      <w:r w:rsidRPr="00265D5C">
        <w:rPr>
          <w:rFonts w:asciiTheme="minorHAnsi" w:hAnsiTheme="minorHAnsi" w:cstheme="minorHAnsi"/>
          <w:b/>
          <w:szCs w:val="24"/>
          <w:lang w:val="kk-KZ"/>
        </w:rPr>
        <w:t xml:space="preserve"> </w:t>
      </w:r>
      <w:r w:rsidRPr="00265D5C">
        <w:rPr>
          <w:rFonts w:asciiTheme="minorHAnsi" w:hAnsiTheme="minorHAnsi" w:cstheme="minorHAnsi"/>
          <w:b/>
          <w:bCs/>
          <w:szCs w:val="24"/>
          <w:lang w:val="kk-KZ"/>
        </w:rPr>
        <w:t>Қазақстан Республикасы Үкіметі</w:t>
      </w:r>
      <w:r w:rsidRPr="00265D5C">
        <w:rPr>
          <w:rFonts w:asciiTheme="minorHAnsi" w:hAnsiTheme="minorHAnsi" w:cstheme="minorHAnsi"/>
          <w:b/>
          <w:szCs w:val="24"/>
          <w:lang w:val="kk-KZ"/>
        </w:rPr>
        <w:t xml:space="preserve"> </w:t>
      </w:r>
    </w:p>
    <w:p w:rsidR="00265D5C" w:rsidRPr="00265D5C" w:rsidRDefault="00265D5C" w:rsidP="00265D5C">
      <w:pPr>
        <w:spacing w:after="0" w:line="240" w:lineRule="auto"/>
        <w:jc w:val="center"/>
        <w:rPr>
          <w:rFonts w:asciiTheme="minorHAnsi" w:hAnsiTheme="minorHAnsi" w:cstheme="minorHAnsi"/>
          <w:b/>
          <w:szCs w:val="24"/>
          <w:lang w:val="kk-KZ"/>
        </w:rPr>
      </w:pPr>
      <w:r w:rsidRPr="00265D5C">
        <w:rPr>
          <w:rFonts w:asciiTheme="minorHAnsi" w:hAnsiTheme="minorHAnsi" w:cstheme="minorHAnsi"/>
          <w:b/>
          <w:szCs w:val="24"/>
          <w:lang w:val="kk-KZ"/>
        </w:rPr>
        <w:t xml:space="preserve">қаулысының жобасын әзірлеу туралы </w:t>
      </w:r>
    </w:p>
    <w:p w:rsidR="006F338B" w:rsidRPr="00265D5C" w:rsidRDefault="00265D5C" w:rsidP="006E3B58">
      <w:pPr>
        <w:spacing w:after="0" w:line="240" w:lineRule="auto"/>
        <w:jc w:val="center"/>
        <w:rPr>
          <w:rFonts w:asciiTheme="minorHAnsi" w:hAnsiTheme="minorHAnsi" w:cstheme="minorHAnsi"/>
          <w:b/>
          <w:szCs w:val="24"/>
          <w:lang w:val="kk-KZ"/>
        </w:rPr>
      </w:pPr>
      <w:r w:rsidRPr="00265D5C">
        <w:rPr>
          <w:rFonts w:asciiTheme="minorHAnsi" w:hAnsiTheme="minorHAnsi" w:cstheme="minorHAnsi"/>
          <w:b/>
          <w:szCs w:val="24"/>
          <w:lang w:val="kk-KZ"/>
        </w:rPr>
        <w:t xml:space="preserve"> </w:t>
      </w:r>
    </w:p>
    <w:p w:rsidR="005D01D2" w:rsidRPr="00265D5C" w:rsidRDefault="005D01D2" w:rsidP="006E3B58">
      <w:pPr>
        <w:spacing w:after="0" w:line="20" w:lineRule="atLeast"/>
        <w:jc w:val="center"/>
        <w:rPr>
          <w:rFonts w:asciiTheme="minorHAnsi" w:hAnsiTheme="minorHAnsi" w:cstheme="minorHAnsi"/>
          <w:i/>
          <w:szCs w:val="24"/>
          <w:lang w:val="kk-KZ"/>
        </w:rPr>
      </w:pPr>
    </w:p>
    <w:p w:rsidR="005D01D2" w:rsidRPr="00265D5C" w:rsidRDefault="0075280B" w:rsidP="000C4794">
      <w:pPr>
        <w:spacing w:after="0" w:line="240" w:lineRule="auto"/>
        <w:rPr>
          <w:rFonts w:asciiTheme="minorHAnsi" w:eastAsia="Times New Roman" w:hAnsiTheme="minorHAnsi" w:cstheme="minorHAnsi"/>
          <w:i/>
          <w:szCs w:val="24"/>
          <w:lang w:val="kk-KZ"/>
        </w:rPr>
      </w:pPr>
      <w:r>
        <w:rPr>
          <w:rFonts w:asciiTheme="minorHAnsi" w:eastAsia="Times New Roman" w:hAnsiTheme="minorHAnsi" w:cstheme="minorHAnsi"/>
          <w:i/>
          <w:szCs w:val="24"/>
          <w:lang w:val="kk-KZ"/>
        </w:rPr>
        <w:tab/>
      </w:r>
      <w:bookmarkStart w:id="0" w:name="_GoBack"/>
      <w:bookmarkEnd w:id="0"/>
      <w:r w:rsidR="00265D5C">
        <w:rPr>
          <w:rFonts w:asciiTheme="minorHAnsi" w:eastAsia="Times New Roman" w:hAnsiTheme="minorHAnsi" w:cstheme="minorHAnsi"/>
          <w:i/>
          <w:szCs w:val="24"/>
          <w:lang w:val="kk-KZ"/>
        </w:rPr>
        <w:t xml:space="preserve">2022 жылғы </w:t>
      </w:r>
      <w:r w:rsidR="006A2FA1">
        <w:rPr>
          <w:rFonts w:asciiTheme="minorHAnsi" w:eastAsia="Times New Roman" w:hAnsiTheme="minorHAnsi" w:cstheme="minorHAnsi"/>
          <w:i/>
          <w:szCs w:val="24"/>
          <w:lang w:val="kk-KZ"/>
        </w:rPr>
        <w:t>8</w:t>
      </w:r>
      <w:r w:rsidR="007F1CC1" w:rsidRPr="00265D5C">
        <w:rPr>
          <w:rFonts w:asciiTheme="minorHAnsi" w:eastAsia="Times New Roman" w:hAnsiTheme="minorHAnsi" w:cstheme="minorHAnsi"/>
          <w:i/>
          <w:szCs w:val="24"/>
          <w:lang w:val="kk-KZ"/>
        </w:rPr>
        <w:t xml:space="preserve"> </w:t>
      </w:r>
      <w:r w:rsidR="00265D5C">
        <w:rPr>
          <w:rFonts w:asciiTheme="minorHAnsi" w:eastAsia="Times New Roman" w:hAnsiTheme="minorHAnsi" w:cstheme="minorHAnsi"/>
          <w:i/>
          <w:szCs w:val="24"/>
          <w:lang w:val="kk-KZ"/>
        </w:rPr>
        <w:t>ақпан</w:t>
      </w:r>
      <w:r w:rsidR="005D01D2" w:rsidRPr="00265D5C">
        <w:rPr>
          <w:rFonts w:asciiTheme="minorHAnsi" w:eastAsia="Times New Roman" w:hAnsiTheme="minorHAnsi" w:cstheme="minorHAnsi"/>
          <w:i/>
          <w:szCs w:val="24"/>
          <w:lang w:val="kk-KZ"/>
        </w:rPr>
        <w:tab/>
      </w:r>
      <w:r w:rsidR="005D01D2" w:rsidRPr="00265D5C">
        <w:rPr>
          <w:rFonts w:asciiTheme="minorHAnsi" w:eastAsia="Times New Roman" w:hAnsiTheme="minorHAnsi" w:cstheme="minorHAnsi"/>
          <w:i/>
          <w:szCs w:val="24"/>
          <w:lang w:val="kk-KZ"/>
        </w:rPr>
        <w:tab/>
        <w:t xml:space="preserve">   </w:t>
      </w:r>
      <w:r w:rsidR="005D01D2" w:rsidRPr="00265D5C">
        <w:rPr>
          <w:rFonts w:asciiTheme="minorHAnsi" w:eastAsia="Times New Roman" w:hAnsiTheme="minorHAnsi" w:cstheme="minorHAnsi"/>
          <w:i/>
          <w:szCs w:val="24"/>
          <w:lang w:val="kk-KZ"/>
        </w:rPr>
        <w:tab/>
        <w:t xml:space="preserve"> </w:t>
      </w:r>
      <w:r w:rsidR="00813285" w:rsidRPr="00265D5C">
        <w:rPr>
          <w:rFonts w:asciiTheme="minorHAnsi" w:eastAsia="Times New Roman" w:hAnsiTheme="minorHAnsi" w:cstheme="minorHAnsi"/>
          <w:i/>
          <w:szCs w:val="24"/>
          <w:lang w:val="kk-KZ"/>
        </w:rPr>
        <w:tab/>
      </w:r>
      <w:r w:rsidR="005D01D2" w:rsidRPr="00265D5C">
        <w:rPr>
          <w:rFonts w:asciiTheme="minorHAnsi" w:eastAsia="Times New Roman" w:hAnsiTheme="minorHAnsi" w:cstheme="minorHAnsi"/>
          <w:i/>
          <w:szCs w:val="24"/>
          <w:lang w:val="kk-KZ"/>
        </w:rPr>
        <w:t xml:space="preserve">                    </w:t>
      </w:r>
      <w:r w:rsidR="004E0A64" w:rsidRPr="00265D5C">
        <w:rPr>
          <w:rFonts w:asciiTheme="minorHAnsi" w:eastAsia="Times New Roman" w:hAnsiTheme="minorHAnsi" w:cstheme="minorHAnsi"/>
          <w:i/>
          <w:szCs w:val="24"/>
          <w:lang w:val="kk-KZ"/>
        </w:rPr>
        <w:t xml:space="preserve">   </w:t>
      </w:r>
      <w:r w:rsidR="005D01D2" w:rsidRPr="00265D5C">
        <w:rPr>
          <w:rFonts w:asciiTheme="minorHAnsi" w:eastAsia="Times New Roman" w:hAnsiTheme="minorHAnsi" w:cstheme="minorHAnsi"/>
          <w:i/>
          <w:szCs w:val="24"/>
          <w:lang w:val="kk-KZ"/>
        </w:rPr>
        <w:t xml:space="preserve">     </w:t>
      </w:r>
      <w:r w:rsidR="008C10D2" w:rsidRPr="00265D5C">
        <w:rPr>
          <w:rFonts w:asciiTheme="minorHAnsi" w:eastAsia="Times New Roman" w:hAnsiTheme="minorHAnsi" w:cstheme="minorHAnsi"/>
          <w:i/>
          <w:szCs w:val="24"/>
          <w:lang w:val="kk-KZ"/>
        </w:rPr>
        <w:tab/>
      </w:r>
      <w:r w:rsidR="008C10D2" w:rsidRPr="00265D5C">
        <w:rPr>
          <w:rFonts w:asciiTheme="minorHAnsi" w:eastAsia="Times New Roman" w:hAnsiTheme="minorHAnsi" w:cstheme="minorHAnsi"/>
          <w:i/>
          <w:szCs w:val="24"/>
          <w:lang w:val="kk-KZ"/>
        </w:rPr>
        <w:tab/>
      </w:r>
      <w:r w:rsidR="006E3B58" w:rsidRPr="00265D5C">
        <w:rPr>
          <w:rFonts w:asciiTheme="minorHAnsi" w:eastAsia="Times New Roman" w:hAnsiTheme="minorHAnsi" w:cstheme="minorHAnsi"/>
          <w:i/>
          <w:szCs w:val="24"/>
          <w:lang w:val="kk-KZ"/>
        </w:rPr>
        <w:t>Н</w:t>
      </w:r>
      <w:r w:rsidR="00265D5C">
        <w:rPr>
          <w:rFonts w:asciiTheme="minorHAnsi" w:eastAsia="Times New Roman" w:hAnsiTheme="minorHAnsi" w:cstheme="minorHAnsi"/>
          <w:i/>
          <w:szCs w:val="24"/>
          <w:lang w:val="kk-KZ"/>
        </w:rPr>
        <w:t>ұр-Сұ</w:t>
      </w:r>
      <w:r w:rsidR="006E3B58" w:rsidRPr="00265D5C">
        <w:rPr>
          <w:rFonts w:asciiTheme="minorHAnsi" w:eastAsia="Times New Roman" w:hAnsiTheme="minorHAnsi" w:cstheme="minorHAnsi"/>
          <w:i/>
          <w:szCs w:val="24"/>
          <w:lang w:val="kk-KZ"/>
        </w:rPr>
        <w:t>лтан</w:t>
      </w:r>
      <w:r w:rsidR="00265D5C">
        <w:rPr>
          <w:rFonts w:asciiTheme="minorHAnsi" w:eastAsia="Times New Roman" w:hAnsiTheme="minorHAnsi" w:cstheme="minorHAnsi"/>
          <w:i/>
          <w:szCs w:val="24"/>
          <w:lang w:val="kk-KZ"/>
        </w:rPr>
        <w:t xml:space="preserve"> қ.</w:t>
      </w:r>
    </w:p>
    <w:p w:rsidR="000C4794" w:rsidRPr="00265D5C" w:rsidRDefault="000C4794" w:rsidP="000C4794">
      <w:pPr>
        <w:spacing w:after="0" w:line="240" w:lineRule="auto"/>
        <w:rPr>
          <w:rFonts w:asciiTheme="minorHAnsi" w:eastAsia="Times New Roman" w:hAnsiTheme="minorHAnsi" w:cstheme="minorHAnsi"/>
          <w:i/>
          <w:szCs w:val="24"/>
          <w:lang w:val="kk-KZ"/>
        </w:rPr>
      </w:pPr>
    </w:p>
    <w:p w:rsidR="00616BAB" w:rsidRPr="00616BAB" w:rsidRDefault="00616BAB" w:rsidP="00616BAB">
      <w:pPr>
        <w:spacing w:after="40" w:line="240" w:lineRule="auto"/>
        <w:ind w:firstLine="708"/>
        <w:jc w:val="both"/>
        <w:rPr>
          <w:rFonts w:asciiTheme="minorHAnsi" w:hAnsiTheme="minorHAnsi" w:cstheme="minorHAnsi"/>
          <w:szCs w:val="24"/>
          <w:lang w:val="kk-KZ"/>
        </w:rPr>
      </w:pPr>
      <w:r w:rsidRPr="00616BAB">
        <w:rPr>
          <w:rFonts w:asciiTheme="minorHAnsi" w:hAnsiTheme="minorHAnsi" w:cstheme="minorHAnsi"/>
          <w:szCs w:val="24"/>
          <w:lang w:val="kk-KZ"/>
        </w:rPr>
        <w:t xml:space="preserve">Қазақстан Республикасының Ұлттық Банкі (бұдан әрі </w:t>
      </w:r>
      <w:r>
        <w:rPr>
          <w:rFonts w:asciiTheme="minorHAnsi" w:hAnsiTheme="minorHAnsi" w:cstheme="minorHAnsi"/>
          <w:szCs w:val="24"/>
          <w:lang w:val="kk-KZ"/>
        </w:rPr>
        <w:t>–</w:t>
      </w:r>
      <w:r w:rsidRPr="00616BAB">
        <w:rPr>
          <w:rFonts w:asciiTheme="minorHAnsi" w:hAnsiTheme="minorHAnsi" w:cstheme="minorHAnsi"/>
          <w:szCs w:val="24"/>
          <w:lang w:val="kk-KZ"/>
        </w:rPr>
        <w:t xml:space="preserve"> Ұлттық Банк) </w:t>
      </w:r>
      <w:r>
        <w:rPr>
          <w:rFonts w:asciiTheme="minorHAnsi" w:hAnsiTheme="minorHAnsi" w:cstheme="minorHAnsi"/>
          <w:szCs w:val="24"/>
          <w:lang w:val="kk-KZ"/>
        </w:rPr>
        <w:t xml:space="preserve">қабылдануы </w:t>
      </w:r>
      <w:r>
        <w:rPr>
          <w:rFonts w:asciiTheme="minorHAnsi" w:hAnsiTheme="minorHAnsi" w:cstheme="minorHAnsi"/>
          <w:szCs w:val="24"/>
          <w:lang w:val="kk-KZ"/>
        </w:rPr>
        <w:br/>
        <w:t>2021 жылғы 30 желтоқсандағы Заңды</w:t>
      </w:r>
      <w:r w:rsidRPr="00265D5C">
        <w:rPr>
          <w:rFonts w:asciiTheme="minorHAnsi" w:hAnsiTheme="minorHAnsi" w:cstheme="minorHAnsi"/>
          <w:szCs w:val="26"/>
          <w:vertAlign w:val="superscript"/>
          <w:lang w:val="kk-KZ"/>
        </w:rPr>
        <w:footnoteReference w:id="1"/>
      </w:r>
      <w:r>
        <w:rPr>
          <w:rFonts w:asciiTheme="minorHAnsi" w:hAnsiTheme="minorHAnsi" w:cstheme="minorHAnsi"/>
          <w:szCs w:val="24"/>
          <w:lang w:val="kk-KZ"/>
        </w:rPr>
        <w:t xml:space="preserve"> іске асыру үшін қажет «</w:t>
      </w:r>
      <w:r w:rsidRPr="00616BAB">
        <w:rPr>
          <w:rFonts w:asciiTheme="minorHAnsi" w:hAnsiTheme="minorHAnsi" w:cstheme="minorHAnsi"/>
          <w:szCs w:val="24"/>
          <w:lang w:val="kk-KZ"/>
        </w:rPr>
        <w:t>Мемлекеттік қызметшілерді</w:t>
      </w:r>
      <w:r>
        <w:rPr>
          <w:rFonts w:asciiTheme="minorHAnsi" w:hAnsiTheme="minorHAnsi" w:cstheme="minorHAnsi"/>
          <w:szCs w:val="24"/>
          <w:lang w:val="kk-KZ"/>
        </w:rPr>
        <w:t>ң</w:t>
      </w:r>
      <w:r w:rsidRPr="00616BAB">
        <w:rPr>
          <w:rFonts w:asciiTheme="minorHAnsi" w:hAnsiTheme="minorHAnsi" w:cstheme="minorHAnsi"/>
          <w:szCs w:val="24"/>
          <w:lang w:val="kk-KZ"/>
        </w:rPr>
        <w:t xml:space="preserve"> және дипломатиялық қызмет персоналын</w:t>
      </w:r>
      <w:r>
        <w:rPr>
          <w:rFonts w:asciiTheme="minorHAnsi" w:hAnsiTheme="minorHAnsi" w:cstheme="minorHAnsi"/>
          <w:szCs w:val="24"/>
          <w:lang w:val="kk-KZ"/>
        </w:rPr>
        <w:t>ың</w:t>
      </w:r>
      <w:r w:rsidRPr="00616BAB">
        <w:rPr>
          <w:rFonts w:asciiTheme="minorHAnsi" w:hAnsiTheme="minorHAnsi" w:cstheme="minorHAnsi"/>
          <w:szCs w:val="24"/>
          <w:lang w:val="kk-KZ"/>
        </w:rPr>
        <w:t xml:space="preserve"> іссапарға </w:t>
      </w:r>
      <w:r>
        <w:rPr>
          <w:rFonts w:asciiTheme="minorHAnsi" w:hAnsiTheme="minorHAnsi" w:cstheme="minorHAnsi"/>
          <w:szCs w:val="24"/>
          <w:lang w:val="kk-KZ"/>
        </w:rPr>
        <w:t xml:space="preserve">баруының </w:t>
      </w:r>
      <w:r w:rsidRPr="00616BAB">
        <w:rPr>
          <w:rFonts w:asciiTheme="minorHAnsi" w:hAnsiTheme="minorHAnsi" w:cstheme="minorHAnsi"/>
          <w:szCs w:val="24"/>
          <w:lang w:val="kk-KZ"/>
        </w:rPr>
        <w:t>кейбір мәселелері туралы</w:t>
      </w:r>
      <w:r>
        <w:rPr>
          <w:rFonts w:asciiTheme="minorHAnsi" w:hAnsiTheme="minorHAnsi" w:cstheme="minorHAnsi"/>
          <w:szCs w:val="24"/>
          <w:lang w:val="kk-KZ"/>
        </w:rPr>
        <w:t>»</w:t>
      </w:r>
      <w:r w:rsidRPr="00616BAB">
        <w:rPr>
          <w:rFonts w:asciiTheme="minorHAnsi" w:hAnsiTheme="minorHAnsi" w:cstheme="minorHAnsi"/>
          <w:szCs w:val="24"/>
          <w:lang w:val="kk-KZ"/>
        </w:rPr>
        <w:t xml:space="preserve"> Қазақстан Республикасы Үкіметінің 2017 жылғы 17 қарашадағы № 755 қаулысына</w:t>
      </w:r>
      <w:r>
        <w:rPr>
          <w:rFonts w:asciiTheme="minorHAnsi" w:hAnsiTheme="minorHAnsi" w:cstheme="minorHAnsi"/>
          <w:szCs w:val="24"/>
          <w:lang w:val="kk-KZ"/>
        </w:rPr>
        <w:t xml:space="preserve"> </w:t>
      </w:r>
      <w:r w:rsidRPr="00616BAB">
        <w:rPr>
          <w:rFonts w:asciiTheme="minorHAnsi" w:hAnsiTheme="minorHAnsi" w:cstheme="minorHAnsi"/>
          <w:szCs w:val="24"/>
          <w:lang w:val="kk-KZ"/>
        </w:rPr>
        <w:t>өзгерістер мен толықтырулар енгізу туралы</w:t>
      </w:r>
      <w:r>
        <w:rPr>
          <w:rFonts w:asciiTheme="minorHAnsi" w:hAnsiTheme="minorHAnsi" w:cstheme="minorHAnsi"/>
          <w:szCs w:val="24"/>
          <w:lang w:val="kk-KZ"/>
        </w:rPr>
        <w:t>»</w:t>
      </w:r>
      <w:r w:rsidRPr="00616BAB">
        <w:rPr>
          <w:rFonts w:asciiTheme="minorHAnsi" w:hAnsiTheme="minorHAnsi" w:cstheme="minorHAnsi"/>
          <w:szCs w:val="24"/>
          <w:lang w:val="kk-KZ"/>
        </w:rPr>
        <w:t xml:space="preserve"> Қазақстан Республикасы Үкіметі қаулысының жобасын (бұдан әрі </w:t>
      </w:r>
      <w:r>
        <w:rPr>
          <w:rFonts w:asciiTheme="minorHAnsi" w:hAnsiTheme="minorHAnsi" w:cstheme="minorHAnsi"/>
          <w:szCs w:val="24"/>
          <w:lang w:val="kk-KZ"/>
        </w:rPr>
        <w:t>–</w:t>
      </w:r>
      <w:r w:rsidRPr="00616BAB">
        <w:rPr>
          <w:rFonts w:asciiTheme="minorHAnsi" w:hAnsiTheme="minorHAnsi" w:cstheme="minorHAnsi"/>
          <w:szCs w:val="24"/>
          <w:lang w:val="kk-KZ"/>
        </w:rPr>
        <w:t xml:space="preserve"> </w:t>
      </w:r>
      <w:r>
        <w:rPr>
          <w:rFonts w:asciiTheme="minorHAnsi" w:hAnsiTheme="minorHAnsi" w:cstheme="minorHAnsi"/>
          <w:szCs w:val="24"/>
          <w:lang w:val="kk-KZ"/>
        </w:rPr>
        <w:t>Ж</w:t>
      </w:r>
      <w:r w:rsidRPr="00616BAB">
        <w:rPr>
          <w:rFonts w:asciiTheme="minorHAnsi" w:hAnsiTheme="minorHAnsi" w:cstheme="minorHAnsi"/>
          <w:szCs w:val="24"/>
          <w:lang w:val="kk-KZ"/>
        </w:rPr>
        <w:t>оба)</w:t>
      </w:r>
      <w:r>
        <w:rPr>
          <w:rFonts w:asciiTheme="minorHAnsi" w:hAnsiTheme="minorHAnsi" w:cstheme="minorHAnsi"/>
          <w:szCs w:val="24"/>
          <w:lang w:val="kk-KZ"/>
        </w:rPr>
        <w:t xml:space="preserve"> </w:t>
      </w:r>
      <w:r w:rsidRPr="00616BAB">
        <w:rPr>
          <w:rFonts w:asciiTheme="minorHAnsi" w:hAnsiTheme="minorHAnsi" w:cstheme="minorHAnsi"/>
          <w:szCs w:val="24"/>
          <w:lang w:val="kk-KZ"/>
        </w:rPr>
        <w:t>әзірле</w:t>
      </w:r>
      <w:r w:rsidR="009C5683">
        <w:rPr>
          <w:rFonts w:asciiTheme="minorHAnsi" w:hAnsiTheme="minorHAnsi" w:cstheme="minorHAnsi"/>
          <w:szCs w:val="24"/>
          <w:lang w:val="kk-KZ"/>
        </w:rPr>
        <w:t>гені</w:t>
      </w:r>
      <w:r w:rsidRPr="00616BAB">
        <w:rPr>
          <w:rFonts w:asciiTheme="minorHAnsi" w:hAnsiTheme="minorHAnsi" w:cstheme="minorHAnsi"/>
          <w:szCs w:val="24"/>
          <w:lang w:val="kk-KZ"/>
        </w:rPr>
        <w:t xml:space="preserve"> туралы хабар</w:t>
      </w:r>
      <w:r>
        <w:rPr>
          <w:rFonts w:asciiTheme="minorHAnsi" w:hAnsiTheme="minorHAnsi" w:cstheme="minorHAnsi"/>
          <w:szCs w:val="24"/>
          <w:lang w:val="kk-KZ"/>
        </w:rPr>
        <w:t xml:space="preserve">лайды. </w:t>
      </w:r>
    </w:p>
    <w:p w:rsidR="00C76234" w:rsidRPr="00265D5C" w:rsidRDefault="00C66759" w:rsidP="007D2CEA">
      <w:pPr>
        <w:spacing w:after="40" w:line="240" w:lineRule="auto"/>
        <w:ind w:firstLine="709"/>
        <w:jc w:val="both"/>
        <w:rPr>
          <w:rFonts w:asciiTheme="minorHAnsi" w:hAnsiTheme="minorHAnsi" w:cstheme="minorHAnsi"/>
          <w:szCs w:val="24"/>
          <w:lang w:val="kk-KZ"/>
        </w:rPr>
      </w:pPr>
      <w:r>
        <w:rPr>
          <w:rFonts w:asciiTheme="minorHAnsi" w:hAnsiTheme="minorHAnsi" w:cstheme="minorHAnsi"/>
          <w:szCs w:val="24"/>
          <w:lang w:val="kk-KZ"/>
        </w:rPr>
        <w:t xml:space="preserve">Қазақстан Республикасы Президентінің тапсырмаларына сәйкес, </w:t>
      </w:r>
      <w:r w:rsidRPr="00C66759">
        <w:rPr>
          <w:rFonts w:asciiTheme="minorHAnsi" w:hAnsiTheme="minorHAnsi" w:cstheme="minorHAnsi"/>
          <w:szCs w:val="24"/>
          <w:lang w:val="kk-KZ"/>
        </w:rPr>
        <w:t>Қазақстан Республикасының орталық банкі ретінде Ұлттық Банктің алдына қойған міндеттерді тиімді орындауы</w:t>
      </w:r>
      <w:r>
        <w:rPr>
          <w:rFonts w:asciiTheme="minorHAnsi" w:hAnsiTheme="minorHAnsi" w:cstheme="minorHAnsi"/>
          <w:szCs w:val="24"/>
          <w:lang w:val="kk-KZ"/>
        </w:rPr>
        <w:t xml:space="preserve"> және халықаралық </w:t>
      </w:r>
      <w:r w:rsidRPr="00C66759">
        <w:rPr>
          <w:rFonts w:asciiTheme="minorHAnsi" w:hAnsiTheme="minorHAnsi" w:cstheme="minorHAnsi"/>
          <w:szCs w:val="24"/>
          <w:lang w:val="kk-KZ"/>
        </w:rPr>
        <w:t xml:space="preserve">қаржылық ынтымақтастық саласында Қазақстан Республикасының ұлттық мүдделерін білдіру </w:t>
      </w:r>
      <w:r>
        <w:rPr>
          <w:rFonts w:asciiTheme="minorHAnsi" w:hAnsiTheme="minorHAnsi" w:cstheme="minorHAnsi"/>
          <w:szCs w:val="24"/>
          <w:lang w:val="kk-KZ"/>
        </w:rPr>
        <w:t xml:space="preserve">мақсатында </w:t>
      </w:r>
      <w:r w:rsidRPr="00C66759">
        <w:rPr>
          <w:rFonts w:asciiTheme="minorHAnsi" w:hAnsiTheme="minorHAnsi" w:cstheme="minorHAnsi"/>
          <w:szCs w:val="24"/>
          <w:lang w:val="kk-KZ"/>
        </w:rPr>
        <w:t xml:space="preserve">«Қазақстан Республикасының дипломатиялық қызметі туралы» және «Қазақстан Республикасының Ұлттық Банкі туралы» Қазақстан Республикасының Заңдарына Ұлттық Банктің </w:t>
      </w:r>
      <w:r w:rsidR="006F0DB5">
        <w:rPr>
          <w:rFonts w:asciiTheme="minorHAnsi" w:hAnsiTheme="minorHAnsi" w:cstheme="minorHAnsi"/>
          <w:szCs w:val="24"/>
          <w:lang w:val="kk-KZ"/>
        </w:rPr>
        <w:t>басқа мемлекеттік органдармен қатар</w:t>
      </w:r>
      <w:r w:rsidR="006F0DB5" w:rsidRPr="00C66759">
        <w:rPr>
          <w:rFonts w:asciiTheme="minorHAnsi" w:hAnsiTheme="minorHAnsi" w:cstheme="minorHAnsi"/>
          <w:szCs w:val="24"/>
          <w:lang w:val="kk-KZ"/>
        </w:rPr>
        <w:t xml:space="preserve"> </w:t>
      </w:r>
      <w:r>
        <w:rPr>
          <w:rFonts w:asciiTheme="minorHAnsi" w:hAnsiTheme="minorHAnsi" w:cstheme="minorHAnsi"/>
          <w:szCs w:val="24"/>
          <w:lang w:val="kk-KZ"/>
        </w:rPr>
        <w:t xml:space="preserve">өз </w:t>
      </w:r>
      <w:r w:rsidR="002635C4" w:rsidRPr="00C66759">
        <w:rPr>
          <w:rFonts w:asciiTheme="minorHAnsi" w:hAnsiTheme="minorHAnsi" w:cstheme="minorHAnsi"/>
          <w:szCs w:val="24"/>
          <w:lang w:val="kk-KZ"/>
        </w:rPr>
        <w:t xml:space="preserve">қызметкерлерін </w:t>
      </w:r>
      <w:r w:rsidRPr="00C66759">
        <w:rPr>
          <w:rFonts w:asciiTheme="minorHAnsi" w:hAnsiTheme="minorHAnsi" w:cstheme="minorHAnsi"/>
          <w:szCs w:val="24"/>
          <w:lang w:val="kk-KZ"/>
        </w:rPr>
        <w:t xml:space="preserve">Қазақстан Республикасының шет елдегі мекемелеріне, халықаралық ұйымдарға және (немесе) олардың өкілдіктеріне және өзге де ұйымдарға іссапарға </w:t>
      </w:r>
      <w:r w:rsidR="002635C4">
        <w:rPr>
          <w:rFonts w:asciiTheme="minorHAnsi" w:hAnsiTheme="minorHAnsi" w:cstheme="minorHAnsi"/>
          <w:szCs w:val="24"/>
          <w:lang w:val="kk-KZ"/>
        </w:rPr>
        <w:t>жібер</w:t>
      </w:r>
      <w:r w:rsidRPr="00C66759">
        <w:rPr>
          <w:rFonts w:asciiTheme="minorHAnsi" w:hAnsiTheme="minorHAnsi" w:cstheme="minorHAnsi"/>
          <w:szCs w:val="24"/>
          <w:lang w:val="kk-KZ"/>
        </w:rPr>
        <w:t>у</w:t>
      </w:r>
      <w:r w:rsidR="002D0226">
        <w:rPr>
          <w:rFonts w:asciiTheme="minorHAnsi" w:hAnsiTheme="minorHAnsi" w:cstheme="minorHAnsi"/>
          <w:szCs w:val="24"/>
          <w:lang w:val="kk-KZ"/>
        </w:rPr>
        <w:t>ді</w:t>
      </w:r>
      <w:r w:rsidRPr="00C66759">
        <w:rPr>
          <w:rFonts w:asciiTheme="minorHAnsi" w:hAnsiTheme="minorHAnsi" w:cstheme="minorHAnsi"/>
          <w:szCs w:val="24"/>
          <w:lang w:val="kk-KZ"/>
        </w:rPr>
        <w:t xml:space="preserve"> </w:t>
      </w:r>
      <w:r w:rsidR="002635C4">
        <w:rPr>
          <w:rFonts w:asciiTheme="minorHAnsi" w:hAnsiTheme="minorHAnsi" w:cstheme="minorHAnsi"/>
          <w:szCs w:val="24"/>
          <w:lang w:val="kk-KZ"/>
        </w:rPr>
        <w:t xml:space="preserve">көздейтін </w:t>
      </w:r>
      <w:r w:rsidRPr="00C66759">
        <w:rPr>
          <w:rFonts w:asciiTheme="minorHAnsi" w:hAnsiTheme="minorHAnsi" w:cstheme="minorHAnsi"/>
          <w:szCs w:val="24"/>
          <w:lang w:val="kk-KZ"/>
        </w:rPr>
        <w:t>түзетулер</w:t>
      </w:r>
      <w:r w:rsidR="002635C4">
        <w:rPr>
          <w:rFonts w:asciiTheme="minorHAnsi" w:hAnsiTheme="minorHAnsi" w:cstheme="minorHAnsi"/>
          <w:szCs w:val="24"/>
          <w:lang w:val="kk-KZ"/>
        </w:rPr>
        <w:t xml:space="preserve"> енгізілді. </w:t>
      </w:r>
      <w:r w:rsidR="006F0DB5">
        <w:rPr>
          <w:rFonts w:asciiTheme="minorHAnsi" w:hAnsiTheme="minorHAnsi" w:cstheme="minorHAnsi"/>
          <w:szCs w:val="24"/>
          <w:lang w:val="kk-KZ"/>
        </w:rPr>
        <w:t xml:space="preserve"> </w:t>
      </w:r>
    </w:p>
    <w:p w:rsidR="00B04EB2" w:rsidRPr="00265D5C" w:rsidRDefault="006F0DB5" w:rsidP="006F0DB5">
      <w:pPr>
        <w:spacing w:after="40"/>
        <w:ind w:firstLine="709"/>
        <w:jc w:val="both"/>
        <w:rPr>
          <w:rFonts w:asciiTheme="minorHAnsi" w:hAnsiTheme="minorHAnsi" w:cstheme="minorHAnsi"/>
          <w:szCs w:val="24"/>
          <w:lang w:val="kk-KZ"/>
        </w:rPr>
      </w:pPr>
      <w:r w:rsidRPr="006F0DB5">
        <w:rPr>
          <w:rFonts w:asciiTheme="minorHAnsi" w:hAnsiTheme="minorHAnsi" w:cstheme="minorHAnsi"/>
          <w:szCs w:val="24"/>
          <w:lang w:val="kk-KZ"/>
        </w:rPr>
        <w:t>Жоба</w:t>
      </w:r>
      <w:r w:rsidR="00620321">
        <w:rPr>
          <w:rFonts w:asciiTheme="minorHAnsi" w:hAnsiTheme="minorHAnsi" w:cstheme="minorHAnsi"/>
          <w:szCs w:val="24"/>
          <w:lang w:val="kk-KZ"/>
        </w:rPr>
        <w:t>мен</w:t>
      </w:r>
      <w:r w:rsidRPr="006F0DB5">
        <w:rPr>
          <w:rFonts w:asciiTheme="minorHAnsi" w:hAnsiTheme="minorHAnsi" w:cstheme="minorHAnsi"/>
          <w:szCs w:val="24"/>
          <w:lang w:val="kk-KZ"/>
        </w:rPr>
        <w:t xml:space="preserve"> Ұлттық </w:t>
      </w:r>
      <w:r>
        <w:rPr>
          <w:rFonts w:asciiTheme="minorHAnsi" w:hAnsiTheme="minorHAnsi" w:cstheme="minorHAnsi"/>
          <w:szCs w:val="24"/>
          <w:lang w:val="kk-KZ"/>
        </w:rPr>
        <w:t>Б</w:t>
      </w:r>
      <w:r w:rsidRPr="006F0DB5">
        <w:rPr>
          <w:rFonts w:asciiTheme="minorHAnsi" w:hAnsiTheme="minorHAnsi" w:cstheme="minorHAnsi"/>
          <w:szCs w:val="24"/>
          <w:lang w:val="kk-KZ"/>
        </w:rPr>
        <w:t>анк қызметкерлерін іссапарға жіберу тәртібі бөлігінде Қазақстан Республикасы Президентінің Әкімшілігімен келісу бойынша Қазақстан Республикасының Үкіметі айқындайтын Қазақстан Республикасының шет</w:t>
      </w:r>
      <w:r>
        <w:rPr>
          <w:rFonts w:asciiTheme="minorHAnsi" w:hAnsiTheme="minorHAnsi" w:cstheme="minorHAnsi"/>
          <w:szCs w:val="24"/>
          <w:lang w:val="kk-KZ"/>
        </w:rPr>
        <w:t xml:space="preserve"> </w:t>
      </w:r>
      <w:r w:rsidRPr="006F0DB5">
        <w:rPr>
          <w:rFonts w:asciiTheme="minorHAnsi" w:hAnsiTheme="minorHAnsi" w:cstheme="minorHAnsi"/>
          <w:szCs w:val="24"/>
          <w:lang w:val="kk-KZ"/>
        </w:rPr>
        <w:t xml:space="preserve">елдегі мекемелеріне, халықаралық және өзге де ұйымдарға мемлекеттік органдардың қызметкерлерін іссапарға жіберудің қолданыстағы тәртібіне өзгерістер </w:t>
      </w:r>
      <w:r>
        <w:rPr>
          <w:rFonts w:asciiTheme="minorHAnsi" w:hAnsiTheme="minorHAnsi" w:cstheme="minorHAnsi"/>
          <w:szCs w:val="24"/>
          <w:lang w:val="kk-KZ"/>
        </w:rPr>
        <w:t xml:space="preserve">мен толықтырулар </w:t>
      </w:r>
      <w:r w:rsidRPr="006F0DB5">
        <w:rPr>
          <w:rFonts w:asciiTheme="minorHAnsi" w:hAnsiTheme="minorHAnsi" w:cstheme="minorHAnsi"/>
          <w:szCs w:val="24"/>
          <w:lang w:val="kk-KZ"/>
        </w:rPr>
        <w:t>енгізіледі.</w:t>
      </w:r>
      <w:r>
        <w:rPr>
          <w:rFonts w:asciiTheme="minorHAnsi" w:hAnsiTheme="minorHAnsi" w:cstheme="minorHAnsi"/>
          <w:szCs w:val="24"/>
          <w:lang w:val="kk-KZ"/>
        </w:rPr>
        <w:t xml:space="preserve"> </w:t>
      </w:r>
      <w:r w:rsidR="003B59F4" w:rsidRPr="00265D5C">
        <w:rPr>
          <w:rFonts w:asciiTheme="minorHAnsi" w:hAnsiTheme="minorHAnsi" w:cstheme="minorHAnsi"/>
          <w:szCs w:val="24"/>
          <w:lang w:val="kk-KZ"/>
        </w:rPr>
        <w:t xml:space="preserve"> </w:t>
      </w:r>
      <w:r>
        <w:rPr>
          <w:rFonts w:asciiTheme="minorHAnsi" w:hAnsiTheme="minorHAnsi" w:cstheme="minorHAnsi"/>
          <w:szCs w:val="24"/>
          <w:lang w:val="kk-KZ"/>
        </w:rPr>
        <w:t xml:space="preserve"> </w:t>
      </w:r>
    </w:p>
    <w:p w:rsidR="000F0C42" w:rsidRPr="00265D5C" w:rsidRDefault="006F0DB5" w:rsidP="00655415">
      <w:pPr>
        <w:spacing w:after="0" w:line="240" w:lineRule="auto"/>
        <w:ind w:firstLine="708"/>
        <w:jc w:val="both"/>
        <w:rPr>
          <w:rFonts w:asciiTheme="minorHAnsi" w:hAnsiTheme="minorHAnsi" w:cstheme="minorHAnsi"/>
          <w:szCs w:val="24"/>
          <w:lang w:val="kk-KZ"/>
        </w:rPr>
      </w:pPr>
      <w:r w:rsidRPr="006F0DB5">
        <w:rPr>
          <w:rFonts w:asciiTheme="minorHAnsi" w:hAnsiTheme="minorHAnsi" w:cstheme="minorHAnsi"/>
          <w:szCs w:val="24"/>
          <w:lang w:val="kk-KZ"/>
        </w:rPr>
        <w:t>Қаулы жобасының толық мәтінімен ашық нормативтік құқықтық актілердің ресми интернет-порталында</w:t>
      </w:r>
      <w:r w:rsidRPr="00265D5C">
        <w:rPr>
          <w:rFonts w:asciiTheme="minorHAnsi" w:hAnsiTheme="minorHAnsi" w:cstheme="minorHAnsi"/>
          <w:szCs w:val="24"/>
          <w:lang w:val="kk-KZ"/>
        </w:rPr>
        <w:t xml:space="preserve">: </w:t>
      </w:r>
      <w:hyperlink r:id="rId8" w:history="1">
        <w:r w:rsidR="009C65A2" w:rsidRPr="00F11F97">
          <w:rPr>
            <w:rStyle w:val="a3"/>
            <w:rFonts w:asciiTheme="minorHAnsi" w:hAnsiTheme="minorHAnsi" w:cstheme="minorHAnsi"/>
            <w:szCs w:val="24"/>
            <w:lang w:val="kk-KZ"/>
          </w:rPr>
          <w:t>https://legalacts.egov.kz/npa/view?id=13995178</w:t>
        </w:r>
      </w:hyperlink>
      <w:r w:rsidR="009C65A2">
        <w:rPr>
          <w:rFonts w:asciiTheme="minorHAnsi" w:hAnsiTheme="minorHAnsi" w:cstheme="minorHAnsi"/>
          <w:szCs w:val="24"/>
          <w:lang w:val="kk-KZ"/>
        </w:rPr>
        <w:t xml:space="preserve"> </w:t>
      </w:r>
      <w:r w:rsidRPr="006F0DB5">
        <w:rPr>
          <w:rFonts w:asciiTheme="minorHAnsi" w:hAnsiTheme="minorHAnsi" w:cstheme="minorHAnsi"/>
          <w:szCs w:val="24"/>
          <w:lang w:val="kk-KZ"/>
        </w:rPr>
        <w:t xml:space="preserve"> танысуға болады</w:t>
      </w:r>
      <w:r w:rsidR="00655415" w:rsidRPr="00265D5C">
        <w:rPr>
          <w:rFonts w:asciiTheme="minorHAnsi" w:hAnsiTheme="minorHAnsi" w:cstheme="minorHAnsi"/>
          <w:szCs w:val="24"/>
          <w:lang w:val="kk-KZ"/>
        </w:rPr>
        <w:t>.</w:t>
      </w:r>
    </w:p>
    <w:p w:rsidR="00FD5AEE" w:rsidRPr="00265D5C" w:rsidRDefault="00FD5AEE" w:rsidP="007D2CEA">
      <w:pPr>
        <w:pStyle w:val="aa"/>
        <w:spacing w:after="40"/>
        <w:ind w:firstLine="709"/>
        <w:jc w:val="both"/>
        <w:rPr>
          <w:rFonts w:asciiTheme="minorHAnsi" w:hAnsiTheme="minorHAnsi" w:cstheme="minorHAnsi"/>
          <w:sz w:val="24"/>
          <w:szCs w:val="24"/>
          <w:lang w:val="kk-KZ"/>
        </w:rPr>
      </w:pPr>
    </w:p>
    <w:p w:rsidR="000F0C42" w:rsidRPr="00265D5C" w:rsidRDefault="000F0C42" w:rsidP="000F0C42">
      <w:pPr>
        <w:spacing w:after="0" w:line="240" w:lineRule="auto"/>
        <w:ind w:firstLine="708"/>
        <w:jc w:val="both"/>
        <w:rPr>
          <w:rFonts w:asciiTheme="minorHAnsi" w:hAnsiTheme="minorHAnsi" w:cstheme="minorHAnsi"/>
          <w:szCs w:val="24"/>
          <w:lang w:val="kk-KZ"/>
        </w:rPr>
      </w:pPr>
    </w:p>
    <w:p w:rsidR="00B40555" w:rsidRPr="00265D5C" w:rsidRDefault="00B40555" w:rsidP="000F0C42">
      <w:pPr>
        <w:spacing w:after="0" w:line="240" w:lineRule="auto"/>
        <w:ind w:firstLine="708"/>
        <w:jc w:val="both"/>
        <w:rPr>
          <w:rFonts w:asciiTheme="minorHAnsi" w:hAnsiTheme="minorHAnsi" w:cstheme="minorHAnsi"/>
          <w:szCs w:val="24"/>
          <w:lang w:val="kk-KZ"/>
        </w:rPr>
      </w:pPr>
    </w:p>
    <w:p w:rsidR="00B40555" w:rsidRPr="00265D5C" w:rsidRDefault="00B40555" w:rsidP="000F0C42">
      <w:pPr>
        <w:spacing w:after="0" w:line="240" w:lineRule="auto"/>
        <w:ind w:firstLine="708"/>
        <w:jc w:val="both"/>
        <w:rPr>
          <w:rFonts w:asciiTheme="minorHAnsi" w:hAnsiTheme="minorHAnsi" w:cstheme="minorHAnsi"/>
          <w:szCs w:val="24"/>
          <w:lang w:val="kk-KZ"/>
        </w:rPr>
      </w:pPr>
    </w:p>
    <w:p w:rsidR="00B40555" w:rsidRPr="00265D5C" w:rsidRDefault="00B40555" w:rsidP="000F0C42">
      <w:pPr>
        <w:spacing w:after="0" w:line="240" w:lineRule="auto"/>
        <w:ind w:firstLine="708"/>
        <w:jc w:val="both"/>
        <w:rPr>
          <w:rFonts w:asciiTheme="minorHAnsi" w:hAnsiTheme="minorHAnsi" w:cstheme="minorHAnsi"/>
          <w:szCs w:val="24"/>
          <w:lang w:val="kk-KZ"/>
        </w:rPr>
      </w:pPr>
    </w:p>
    <w:p w:rsidR="000F0C42" w:rsidRPr="00265D5C" w:rsidRDefault="00265D5C" w:rsidP="000F0C42">
      <w:pPr>
        <w:spacing w:after="0" w:line="240" w:lineRule="auto"/>
        <w:jc w:val="center"/>
        <w:rPr>
          <w:rFonts w:asciiTheme="minorHAnsi" w:hAnsiTheme="minorHAnsi" w:cstheme="minorHAnsi"/>
          <w:b/>
          <w:szCs w:val="24"/>
          <w:lang w:val="kk-KZ"/>
        </w:rPr>
      </w:pPr>
      <w:r w:rsidRPr="00265D5C">
        <w:rPr>
          <w:rFonts w:ascii="Calibri" w:hAnsi="Calibri" w:cs="Arial"/>
          <w:b/>
          <w:bCs/>
          <w:szCs w:val="24"/>
          <w:lang w:val="kk-KZ"/>
        </w:rPr>
        <w:t>Толығырақ ақпаратты мына телефон бойынша алуға болады</w:t>
      </w:r>
      <w:r w:rsidR="000F0C42" w:rsidRPr="00265D5C">
        <w:rPr>
          <w:rFonts w:asciiTheme="minorHAnsi" w:hAnsiTheme="minorHAnsi" w:cstheme="minorHAnsi"/>
          <w:b/>
          <w:szCs w:val="24"/>
          <w:lang w:val="kk-KZ"/>
        </w:rPr>
        <w:t>:</w:t>
      </w:r>
    </w:p>
    <w:p w:rsidR="000F0C42" w:rsidRPr="00265D5C" w:rsidRDefault="000F0C42" w:rsidP="000F0C42">
      <w:pPr>
        <w:spacing w:after="0" w:line="240" w:lineRule="auto"/>
        <w:jc w:val="center"/>
        <w:rPr>
          <w:rFonts w:asciiTheme="minorHAnsi" w:hAnsiTheme="minorHAnsi" w:cstheme="minorHAnsi"/>
          <w:szCs w:val="24"/>
          <w:lang w:val="kk-KZ"/>
        </w:rPr>
      </w:pPr>
      <w:r w:rsidRPr="00265D5C">
        <w:rPr>
          <w:rFonts w:asciiTheme="minorHAnsi" w:hAnsiTheme="minorHAnsi" w:cstheme="minorHAnsi"/>
          <w:szCs w:val="24"/>
          <w:lang w:val="kk-KZ"/>
        </w:rPr>
        <w:t>+7 (7172) 775-</w:t>
      </w:r>
      <w:r w:rsidR="00350C65" w:rsidRPr="00265D5C">
        <w:rPr>
          <w:rFonts w:asciiTheme="minorHAnsi" w:hAnsiTheme="minorHAnsi" w:cstheme="minorHAnsi"/>
          <w:szCs w:val="24"/>
          <w:lang w:val="kk-KZ"/>
        </w:rPr>
        <w:t>138</w:t>
      </w:r>
    </w:p>
    <w:p w:rsidR="000F0C42" w:rsidRPr="00265D5C" w:rsidRDefault="000F0C42" w:rsidP="000F0C42">
      <w:pPr>
        <w:spacing w:after="0" w:line="240" w:lineRule="auto"/>
        <w:jc w:val="center"/>
        <w:rPr>
          <w:rFonts w:asciiTheme="minorHAnsi" w:hAnsiTheme="minorHAnsi" w:cstheme="minorHAnsi"/>
          <w:szCs w:val="24"/>
          <w:lang w:val="kk-KZ"/>
        </w:rPr>
      </w:pPr>
      <w:r w:rsidRPr="00265D5C">
        <w:rPr>
          <w:rFonts w:asciiTheme="minorHAnsi" w:hAnsiTheme="minorHAnsi" w:cstheme="minorHAnsi"/>
          <w:szCs w:val="24"/>
          <w:lang w:val="kk-KZ"/>
        </w:rPr>
        <w:t xml:space="preserve">e-mail: </w:t>
      </w:r>
      <w:hyperlink r:id="rId9" w:history="1">
        <w:r w:rsidRPr="00265D5C">
          <w:rPr>
            <w:rStyle w:val="a3"/>
            <w:rFonts w:asciiTheme="minorHAnsi" w:hAnsiTheme="minorHAnsi" w:cstheme="minorHAnsi"/>
            <w:szCs w:val="24"/>
            <w:lang w:val="kk-KZ"/>
          </w:rPr>
          <w:t>press@nationalbank.kz</w:t>
        </w:r>
      </w:hyperlink>
    </w:p>
    <w:p w:rsidR="000F0C42" w:rsidRPr="00265D5C" w:rsidRDefault="000F0C42" w:rsidP="000F0C42">
      <w:pPr>
        <w:spacing w:after="0" w:line="240" w:lineRule="auto"/>
        <w:jc w:val="center"/>
        <w:rPr>
          <w:rStyle w:val="a3"/>
          <w:rFonts w:asciiTheme="minorHAnsi" w:hAnsiTheme="minorHAnsi" w:cstheme="minorHAnsi"/>
          <w:szCs w:val="24"/>
          <w:lang w:val="kk-KZ"/>
        </w:rPr>
      </w:pPr>
      <w:r w:rsidRPr="00265D5C">
        <w:rPr>
          <w:rFonts w:asciiTheme="minorHAnsi" w:hAnsiTheme="minorHAnsi" w:cstheme="minorHAnsi"/>
          <w:szCs w:val="24"/>
          <w:lang w:val="kk-KZ"/>
        </w:rPr>
        <w:t xml:space="preserve">           </w:t>
      </w:r>
      <w:r w:rsidRPr="00265D5C">
        <w:rPr>
          <w:rStyle w:val="a3"/>
          <w:rFonts w:asciiTheme="minorHAnsi" w:hAnsiTheme="minorHAnsi" w:cstheme="minorHAnsi"/>
          <w:lang w:val="kk-KZ"/>
        </w:rPr>
        <w:t>www.nationalbank.kz</w:t>
      </w:r>
    </w:p>
    <w:sectPr w:rsidR="000F0C42" w:rsidRPr="00265D5C" w:rsidSect="0068000B">
      <w:pgSz w:w="11906" w:h="16838"/>
      <w:pgMar w:top="567"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138" w:rsidRDefault="00513138" w:rsidP="000F0C42">
      <w:pPr>
        <w:spacing w:after="0" w:line="240" w:lineRule="auto"/>
      </w:pPr>
      <w:r>
        <w:separator/>
      </w:r>
    </w:p>
  </w:endnote>
  <w:endnote w:type="continuationSeparator" w:id="0">
    <w:p w:rsidR="00513138" w:rsidRDefault="00513138" w:rsidP="000F0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138" w:rsidRDefault="00513138" w:rsidP="000F0C42">
      <w:pPr>
        <w:spacing w:after="0" w:line="240" w:lineRule="auto"/>
      </w:pPr>
      <w:r>
        <w:separator/>
      </w:r>
    </w:p>
  </w:footnote>
  <w:footnote w:type="continuationSeparator" w:id="0">
    <w:p w:rsidR="00513138" w:rsidRDefault="00513138" w:rsidP="000F0C42">
      <w:pPr>
        <w:spacing w:after="0" w:line="240" w:lineRule="auto"/>
      </w:pPr>
      <w:r>
        <w:continuationSeparator/>
      </w:r>
    </w:p>
  </w:footnote>
  <w:footnote w:id="1">
    <w:p w:rsidR="00616BAB" w:rsidRPr="00BB2241" w:rsidRDefault="00616BAB" w:rsidP="00616BAB">
      <w:pPr>
        <w:pStyle w:val="a7"/>
        <w:spacing w:after="40"/>
        <w:jc w:val="both"/>
        <w:rPr>
          <w:sz w:val="16"/>
          <w:szCs w:val="18"/>
        </w:rPr>
      </w:pPr>
      <w:r w:rsidRPr="00BB2241">
        <w:rPr>
          <w:rStyle w:val="a9"/>
          <w:rFonts w:ascii="Arial" w:hAnsi="Arial" w:cs="Arial"/>
          <w:sz w:val="16"/>
          <w:szCs w:val="18"/>
        </w:rPr>
        <w:footnoteRef/>
      </w:r>
      <w:r w:rsidRPr="00BB2241">
        <w:rPr>
          <w:rFonts w:ascii="Arial" w:hAnsi="Arial" w:cs="Arial"/>
          <w:sz w:val="16"/>
          <w:szCs w:val="18"/>
        </w:rPr>
        <w:t xml:space="preserve"> </w:t>
      </w:r>
      <w:r w:rsidRPr="00616BAB">
        <w:rPr>
          <w:rFonts w:ascii="Arial" w:hAnsi="Arial" w:cs="Arial"/>
          <w:sz w:val="16"/>
          <w:szCs w:val="18"/>
          <w:lang w:val="kk-KZ"/>
        </w:rPr>
        <w:t>«Қазақстан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2021 жылғы 30 желтоқсандағы Қазақстан Республикасының Заңы</w:t>
      </w:r>
      <w:r w:rsidRPr="00BB2241">
        <w:rPr>
          <w:rFonts w:ascii="Arial" w:hAnsi="Arial" w:cs="Arial"/>
          <w:sz w:val="16"/>
          <w:szCs w:val="18"/>
          <w:lang w:val="kk-KZ"/>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E55200"/>
    <w:multiLevelType w:val="hybridMultilevel"/>
    <w:tmpl w:val="A9E07512"/>
    <w:lvl w:ilvl="0" w:tplc="5CB29522">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1D2"/>
    <w:rsid w:val="000218FA"/>
    <w:rsid w:val="00070549"/>
    <w:rsid w:val="000A30C3"/>
    <w:rsid w:val="000C4794"/>
    <w:rsid w:val="000F0C42"/>
    <w:rsid w:val="000F641D"/>
    <w:rsid w:val="00110A4D"/>
    <w:rsid w:val="0011480D"/>
    <w:rsid w:val="00122614"/>
    <w:rsid w:val="0015285C"/>
    <w:rsid w:val="001558BA"/>
    <w:rsid w:val="0016436F"/>
    <w:rsid w:val="00180B56"/>
    <w:rsid w:val="001A52F3"/>
    <w:rsid w:val="001A5F2E"/>
    <w:rsid w:val="001B15B9"/>
    <w:rsid w:val="001C2C65"/>
    <w:rsid w:val="001E011D"/>
    <w:rsid w:val="001F15EB"/>
    <w:rsid w:val="00200734"/>
    <w:rsid w:val="00233A4B"/>
    <w:rsid w:val="00242E9F"/>
    <w:rsid w:val="002635C4"/>
    <w:rsid w:val="00265216"/>
    <w:rsid w:val="00265D5C"/>
    <w:rsid w:val="00273022"/>
    <w:rsid w:val="002D0226"/>
    <w:rsid w:val="002D33E1"/>
    <w:rsid w:val="003000CD"/>
    <w:rsid w:val="00307D59"/>
    <w:rsid w:val="00321327"/>
    <w:rsid w:val="00350C65"/>
    <w:rsid w:val="00364B67"/>
    <w:rsid w:val="00370D15"/>
    <w:rsid w:val="003742ED"/>
    <w:rsid w:val="00397EF8"/>
    <w:rsid w:val="003A0A71"/>
    <w:rsid w:val="003A3999"/>
    <w:rsid w:val="003B59F4"/>
    <w:rsid w:val="003C2668"/>
    <w:rsid w:val="003E475A"/>
    <w:rsid w:val="003F10BF"/>
    <w:rsid w:val="00406A1D"/>
    <w:rsid w:val="00424CD3"/>
    <w:rsid w:val="004315CF"/>
    <w:rsid w:val="00434C1F"/>
    <w:rsid w:val="004427D1"/>
    <w:rsid w:val="00474879"/>
    <w:rsid w:val="004E05A2"/>
    <w:rsid w:val="004E0A64"/>
    <w:rsid w:val="005037D7"/>
    <w:rsid w:val="00513138"/>
    <w:rsid w:val="005461D4"/>
    <w:rsid w:val="0057554D"/>
    <w:rsid w:val="0058674E"/>
    <w:rsid w:val="005A42C8"/>
    <w:rsid w:val="005D01D2"/>
    <w:rsid w:val="005D2302"/>
    <w:rsid w:val="00616BAB"/>
    <w:rsid w:val="00617165"/>
    <w:rsid w:val="00620321"/>
    <w:rsid w:val="006220C9"/>
    <w:rsid w:val="006366C1"/>
    <w:rsid w:val="00655415"/>
    <w:rsid w:val="0068000B"/>
    <w:rsid w:val="00682B5B"/>
    <w:rsid w:val="0068523A"/>
    <w:rsid w:val="00692EB3"/>
    <w:rsid w:val="006A2FA1"/>
    <w:rsid w:val="006C0567"/>
    <w:rsid w:val="006C137F"/>
    <w:rsid w:val="006C71E4"/>
    <w:rsid w:val="006E03CB"/>
    <w:rsid w:val="006E3B58"/>
    <w:rsid w:val="006F0DB5"/>
    <w:rsid w:val="006F338B"/>
    <w:rsid w:val="006F367F"/>
    <w:rsid w:val="00721AE1"/>
    <w:rsid w:val="007342A7"/>
    <w:rsid w:val="0075280B"/>
    <w:rsid w:val="007547F6"/>
    <w:rsid w:val="007752D4"/>
    <w:rsid w:val="00780AF5"/>
    <w:rsid w:val="007A2B5B"/>
    <w:rsid w:val="007B3B89"/>
    <w:rsid w:val="007D052B"/>
    <w:rsid w:val="007D2CEA"/>
    <w:rsid w:val="007D4F8E"/>
    <w:rsid w:val="007D7E8B"/>
    <w:rsid w:val="007F1CC1"/>
    <w:rsid w:val="007F737F"/>
    <w:rsid w:val="00813285"/>
    <w:rsid w:val="00821CBB"/>
    <w:rsid w:val="0086559E"/>
    <w:rsid w:val="00880684"/>
    <w:rsid w:val="008B3A5D"/>
    <w:rsid w:val="008C10D2"/>
    <w:rsid w:val="008E1155"/>
    <w:rsid w:val="00920487"/>
    <w:rsid w:val="009425D6"/>
    <w:rsid w:val="00952AD3"/>
    <w:rsid w:val="00966F5A"/>
    <w:rsid w:val="009C5683"/>
    <w:rsid w:val="009C65A2"/>
    <w:rsid w:val="009F0407"/>
    <w:rsid w:val="009F0DCD"/>
    <w:rsid w:val="00A01060"/>
    <w:rsid w:val="00A31A4C"/>
    <w:rsid w:val="00A325D5"/>
    <w:rsid w:val="00A81033"/>
    <w:rsid w:val="00A93F62"/>
    <w:rsid w:val="00A94AA0"/>
    <w:rsid w:val="00B04EB2"/>
    <w:rsid w:val="00B31C16"/>
    <w:rsid w:val="00B40555"/>
    <w:rsid w:val="00B44F25"/>
    <w:rsid w:val="00B70BA9"/>
    <w:rsid w:val="00B75454"/>
    <w:rsid w:val="00BB54FB"/>
    <w:rsid w:val="00BC2AA7"/>
    <w:rsid w:val="00BC78B4"/>
    <w:rsid w:val="00C10E19"/>
    <w:rsid w:val="00C66759"/>
    <w:rsid w:val="00C705F6"/>
    <w:rsid w:val="00C76234"/>
    <w:rsid w:val="00CB798B"/>
    <w:rsid w:val="00CC7CFE"/>
    <w:rsid w:val="00CF23D7"/>
    <w:rsid w:val="00D131C7"/>
    <w:rsid w:val="00D20AC0"/>
    <w:rsid w:val="00D7478F"/>
    <w:rsid w:val="00D937AD"/>
    <w:rsid w:val="00DD2E14"/>
    <w:rsid w:val="00DE5FE4"/>
    <w:rsid w:val="00E21CE5"/>
    <w:rsid w:val="00E409DC"/>
    <w:rsid w:val="00E432AD"/>
    <w:rsid w:val="00E52664"/>
    <w:rsid w:val="00E83606"/>
    <w:rsid w:val="00E84B77"/>
    <w:rsid w:val="00E92C3E"/>
    <w:rsid w:val="00EC6B04"/>
    <w:rsid w:val="00EE658E"/>
    <w:rsid w:val="00EE7B59"/>
    <w:rsid w:val="00F05670"/>
    <w:rsid w:val="00F323DB"/>
    <w:rsid w:val="00F32800"/>
    <w:rsid w:val="00F37B9B"/>
    <w:rsid w:val="00F51014"/>
    <w:rsid w:val="00F75E5D"/>
    <w:rsid w:val="00F832C2"/>
    <w:rsid w:val="00F94E18"/>
    <w:rsid w:val="00FA13A1"/>
    <w:rsid w:val="00FD1A7E"/>
    <w:rsid w:val="00FD5AEE"/>
    <w:rsid w:val="00FD6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2DBA6"/>
  <w15:chartTrackingRefBased/>
  <w15:docId w15:val="{346BC8B7-494F-42B3-86CB-9EE878FB3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D01D2"/>
    <w:rPr>
      <w:color w:val="0000FF"/>
      <w:u w:val="single"/>
    </w:rPr>
  </w:style>
  <w:style w:type="character" w:customStyle="1" w:styleId="s0">
    <w:name w:val="s0"/>
    <w:rsid w:val="005D01D2"/>
    <w:rPr>
      <w:color w:val="000000"/>
    </w:rPr>
  </w:style>
  <w:style w:type="paragraph" w:styleId="a4">
    <w:name w:val="Balloon Text"/>
    <w:basedOn w:val="a"/>
    <w:link w:val="a5"/>
    <w:uiPriority w:val="99"/>
    <w:semiHidden/>
    <w:unhideWhenUsed/>
    <w:rsid w:val="00406A1D"/>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406A1D"/>
    <w:rPr>
      <w:rFonts w:ascii="Tahoma" w:hAnsi="Tahoma" w:cs="Tahoma"/>
      <w:sz w:val="16"/>
      <w:szCs w:val="16"/>
      <w:lang w:val="ru-RU"/>
    </w:rPr>
  </w:style>
  <w:style w:type="paragraph" w:styleId="a6">
    <w:name w:val="List Paragraph"/>
    <w:basedOn w:val="a"/>
    <w:uiPriority w:val="34"/>
    <w:qFormat/>
    <w:rsid w:val="003742ED"/>
    <w:pPr>
      <w:spacing w:after="0" w:line="240" w:lineRule="auto"/>
      <w:ind w:left="720"/>
      <w:contextualSpacing/>
    </w:pPr>
    <w:rPr>
      <w:rFonts w:eastAsia="Times New Roman"/>
      <w:sz w:val="20"/>
      <w:szCs w:val="20"/>
      <w:lang w:eastAsia="ru-RU"/>
    </w:rPr>
  </w:style>
  <w:style w:type="paragraph" w:styleId="a7">
    <w:name w:val="footnote text"/>
    <w:basedOn w:val="a"/>
    <w:link w:val="a8"/>
    <w:uiPriority w:val="99"/>
    <w:unhideWhenUsed/>
    <w:rsid w:val="000F0C42"/>
    <w:rPr>
      <w:rFonts w:ascii="Calibri" w:eastAsia="Times New Roman" w:hAnsi="Calibri"/>
      <w:sz w:val="20"/>
      <w:szCs w:val="20"/>
    </w:rPr>
  </w:style>
  <w:style w:type="character" w:customStyle="1" w:styleId="a8">
    <w:name w:val="Текст сноски Знак"/>
    <w:basedOn w:val="a0"/>
    <w:link w:val="a7"/>
    <w:uiPriority w:val="99"/>
    <w:rsid w:val="000F0C42"/>
    <w:rPr>
      <w:rFonts w:ascii="Calibri" w:eastAsia="Times New Roman" w:hAnsi="Calibri"/>
      <w:lang w:eastAsia="en-US"/>
    </w:rPr>
  </w:style>
  <w:style w:type="character" w:styleId="a9">
    <w:name w:val="footnote reference"/>
    <w:aliases w:val="Текст сноски Знак2 Знак Знак,Текст сноски Знак Знак Знак1 Знак Знак,Текст сноски Знак Знак Знак Знак Знак Знак,Текст сноски Знак Знак1 Знак Знак1 Знак Знак,Footnote Reference Number,Footnote Reference_LVL6,Footnote Reference_LVL61,fr"/>
    <w:basedOn w:val="a0"/>
    <w:uiPriority w:val="99"/>
    <w:unhideWhenUsed/>
    <w:rsid w:val="000F0C42"/>
    <w:rPr>
      <w:vertAlign w:val="superscript"/>
    </w:rPr>
  </w:style>
  <w:style w:type="paragraph" w:styleId="aa">
    <w:name w:val="No Spacing"/>
    <w:uiPriority w:val="1"/>
    <w:qFormat/>
    <w:rsid w:val="000F0C42"/>
    <w:rPr>
      <w:rFonts w:ascii="Calibri" w:eastAsia="Times New Roman" w:hAnsi="Calibri"/>
      <w:sz w:val="22"/>
      <w:szCs w:val="22"/>
      <w:lang w:eastAsia="en-US"/>
    </w:rPr>
  </w:style>
  <w:style w:type="paragraph" w:customStyle="1" w:styleId="pj">
    <w:name w:val="pj"/>
    <w:basedOn w:val="a"/>
    <w:rsid w:val="00CF23D7"/>
    <w:pPr>
      <w:spacing w:after="0" w:line="240" w:lineRule="auto"/>
      <w:ind w:firstLine="400"/>
      <w:jc w:val="both"/>
    </w:pPr>
    <w:rPr>
      <w:rFonts w:eastAsia="Times New Roman"/>
      <w:color w:val="000000"/>
      <w:szCs w:val="24"/>
      <w:lang w:eastAsia="ru-RU"/>
    </w:rPr>
  </w:style>
  <w:style w:type="character" w:customStyle="1" w:styleId="s2">
    <w:name w:val="s2"/>
    <w:rsid w:val="00CF23D7"/>
    <w:rPr>
      <w:rFonts w:ascii="Times New Roman" w:hAnsi="Times New Roman" w:cs="Times New Roman" w:hint="default"/>
      <w:color w:val="333399"/>
      <w:u w:val="single"/>
    </w:rPr>
  </w:style>
  <w:style w:type="character" w:customStyle="1" w:styleId="s1">
    <w:name w:val="s1"/>
    <w:qFormat/>
    <w:rsid w:val="005D2302"/>
    <w:rPr>
      <w:rFonts w:ascii="Times New Roman" w:hAnsi="Times New Roman" w:cs="Times New Roman"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040251">
      <w:bodyDiv w:val="1"/>
      <w:marLeft w:val="0"/>
      <w:marRight w:val="0"/>
      <w:marTop w:val="0"/>
      <w:marBottom w:val="0"/>
      <w:divBdr>
        <w:top w:val="none" w:sz="0" w:space="0" w:color="auto"/>
        <w:left w:val="none" w:sz="0" w:space="0" w:color="auto"/>
        <w:bottom w:val="none" w:sz="0" w:space="0" w:color="auto"/>
        <w:right w:val="none" w:sz="0" w:space="0" w:color="auto"/>
      </w:divBdr>
    </w:div>
    <w:div w:id="1093546839">
      <w:bodyDiv w:val="1"/>
      <w:marLeft w:val="0"/>
      <w:marRight w:val="0"/>
      <w:marTop w:val="0"/>
      <w:marBottom w:val="0"/>
      <w:divBdr>
        <w:top w:val="none" w:sz="0" w:space="0" w:color="auto"/>
        <w:left w:val="none" w:sz="0" w:space="0" w:color="auto"/>
        <w:bottom w:val="none" w:sz="0" w:space="0" w:color="auto"/>
        <w:right w:val="none" w:sz="0" w:space="0" w:color="auto"/>
      </w:divBdr>
    </w:div>
    <w:div w:id="191577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egov.kz/npa/view?id=13995178"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ess@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348</Words>
  <Characters>1988</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2332</CharactersWithSpaces>
  <SharedDoc>false</SharedDoc>
  <HLinks>
    <vt:vector size="6" baseType="variant">
      <vt:variant>
        <vt:i4>6750267</vt:i4>
      </vt:variant>
      <vt:variant>
        <vt:i4>0</vt:i4>
      </vt:variant>
      <vt:variant>
        <vt:i4>0</vt:i4>
      </vt:variant>
      <vt:variant>
        <vt:i4>5</vt:i4>
      </vt:variant>
      <vt:variant>
        <vt:lpwstr>http://www.nationalbank.kz/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Канаева</dc:creator>
  <cp:keywords/>
  <cp:lastModifiedBy>Асель Ермекова</cp:lastModifiedBy>
  <cp:revision>16</cp:revision>
  <cp:lastPrinted>2020-03-19T14:44:00Z</cp:lastPrinted>
  <dcterms:created xsi:type="dcterms:W3CDTF">2022-02-09T04:33:00Z</dcterms:created>
  <dcterms:modified xsi:type="dcterms:W3CDTF">2022-02-09T10:31:00Z</dcterms:modified>
</cp:coreProperties>
</file>