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2762D" w:rsidRPr="0072762D" w:rsidRDefault="0072762D" w:rsidP="0072762D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2762D">
        <w:rPr>
          <w:rFonts w:ascii="Arial" w:hAnsi="Arial" w:cs="Arial"/>
          <w:b/>
          <w:sz w:val="24"/>
          <w:szCs w:val="24"/>
          <w:lang w:val="kk-KZ"/>
        </w:rPr>
        <w:t xml:space="preserve">«Қаржы ұйымдарының қаржылық есептiлiктi ұсыну қағидаларын </w:t>
      </w:r>
    </w:p>
    <w:p w:rsidR="00DE645B" w:rsidRPr="00A87452" w:rsidRDefault="0072762D" w:rsidP="0072762D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2762D">
        <w:rPr>
          <w:rFonts w:ascii="Arial" w:hAnsi="Arial" w:cs="Arial"/>
          <w:b/>
          <w:sz w:val="24"/>
          <w:szCs w:val="24"/>
          <w:lang w:val="kk-KZ"/>
        </w:rPr>
        <w:t>бекіту туралы»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DE645B" w:rsidRPr="00A87452">
        <w:rPr>
          <w:rFonts w:ascii="Arial" w:hAnsi="Arial" w:cs="Arial"/>
          <w:b/>
          <w:sz w:val="24"/>
          <w:szCs w:val="24"/>
          <w:lang w:val="kk-KZ"/>
        </w:rPr>
        <w:t>Қазақстан Республикасының Ұлттық Банкі Басқармасының қаулы жобасын әзірлеу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2020 жылғы </w:t>
      </w:r>
      <w:r w:rsidR="00230F61">
        <w:rPr>
          <w:rFonts w:ascii="Arial" w:eastAsia="Times New Roman" w:hAnsi="Arial" w:cs="Arial"/>
          <w:sz w:val="24"/>
          <w:szCs w:val="24"/>
          <w:lang w:val="kk-KZ"/>
        </w:rPr>
        <w:t>7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80B8E">
        <w:rPr>
          <w:rFonts w:ascii="Arial" w:eastAsia="Times New Roman" w:hAnsi="Arial" w:cs="Arial"/>
          <w:sz w:val="24"/>
          <w:szCs w:val="24"/>
          <w:lang w:val="kk-KZ"/>
        </w:rPr>
        <w:t>желтоқсан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>Нұр-Сұлтан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A87452">
        <w:rPr>
          <w:rFonts w:ascii="Arial" w:eastAsia="Times New Roman" w:hAnsi="Arial" w:cs="Arial"/>
          <w:szCs w:val="24"/>
          <w:lang w:val="kk-KZ"/>
        </w:rPr>
        <w:tab/>
      </w:r>
    </w:p>
    <w:p w:rsidR="00DE645B" w:rsidRPr="00A87452" w:rsidRDefault="00DE645B" w:rsidP="00DE645B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A87452" w:rsidRDefault="006E1AE2" w:rsidP="007276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E645B" w:rsidRPr="00A87452">
        <w:rPr>
          <w:rFonts w:ascii="Arial" w:hAnsi="Arial" w:cs="Arial"/>
          <w:sz w:val="24"/>
          <w:szCs w:val="24"/>
          <w:lang w:val="kk-KZ"/>
        </w:rPr>
        <w:t>«</w:t>
      </w:r>
      <w:r w:rsidR="0072762D" w:rsidRPr="0072762D">
        <w:rPr>
          <w:rFonts w:ascii="Arial" w:hAnsi="Arial" w:cs="Arial"/>
          <w:sz w:val="24"/>
          <w:szCs w:val="24"/>
          <w:lang w:val="kk-KZ"/>
        </w:rPr>
        <w:t>Қаржы ұйымдарының қаржылық</w:t>
      </w:r>
      <w:r w:rsidR="0072762D">
        <w:rPr>
          <w:rFonts w:ascii="Arial" w:hAnsi="Arial" w:cs="Arial"/>
          <w:sz w:val="24"/>
          <w:szCs w:val="24"/>
          <w:lang w:val="kk-KZ"/>
        </w:rPr>
        <w:t xml:space="preserve"> есептiлiктi ұсыну қағидаларын </w:t>
      </w:r>
      <w:r w:rsidR="0072762D" w:rsidRPr="0072762D">
        <w:rPr>
          <w:rFonts w:ascii="Arial" w:hAnsi="Arial" w:cs="Arial"/>
          <w:sz w:val="24"/>
          <w:szCs w:val="24"/>
          <w:lang w:val="kk-KZ"/>
        </w:rPr>
        <w:t>бекіту туралы»</w:t>
      </w:r>
      <w:r w:rsidR="00DE645B" w:rsidRPr="00A87452">
        <w:rPr>
          <w:rFonts w:ascii="Arial" w:hAnsi="Arial" w:cs="Arial"/>
          <w:sz w:val="24"/>
          <w:szCs w:val="24"/>
          <w:lang w:val="kk-KZ"/>
        </w:rPr>
        <w:t xml:space="preserve"> Қазақстан Республикасының Ұлттық Банкі Басқармасының қаулы жобасын (бұдан әрі – жоба) әзірле</w:t>
      </w:r>
      <w:r w:rsidR="0097432C" w:rsidRPr="00A87452">
        <w:rPr>
          <w:rFonts w:ascii="Arial" w:hAnsi="Arial" w:cs="Arial"/>
          <w:sz w:val="24"/>
          <w:szCs w:val="24"/>
          <w:lang w:val="kk-KZ"/>
        </w:rPr>
        <w:t>ген</w:t>
      </w:r>
      <w:r w:rsidR="00DE645B" w:rsidRPr="00A87452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Жоба </w:t>
      </w:r>
      <w:r w:rsidR="00480B8E">
        <w:rPr>
          <w:rFonts w:ascii="Arial" w:hAnsi="Arial" w:cs="Arial"/>
          <w:sz w:val="24"/>
          <w:szCs w:val="24"/>
          <w:lang w:val="kk-KZ"/>
        </w:rPr>
        <w:t>«</w:t>
      </w:r>
      <w:r w:rsidR="00480B8E" w:rsidRPr="00480B8E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 Қазақстан Республикасы Заңының жобасын </w:t>
      </w:r>
      <w:r w:rsidR="001A5B58" w:rsidRPr="00A87452">
        <w:rPr>
          <w:rFonts w:ascii="Arial" w:hAnsi="Arial" w:cs="Arial"/>
          <w:sz w:val="24"/>
          <w:szCs w:val="24"/>
          <w:lang w:val="kk-KZ"/>
        </w:rPr>
        <w:t xml:space="preserve">іске асыру мақсатында </w:t>
      </w:r>
      <w:r w:rsidRPr="00A87452">
        <w:rPr>
          <w:rFonts w:ascii="Arial" w:hAnsi="Arial" w:cs="Arial"/>
          <w:sz w:val="24"/>
          <w:szCs w:val="24"/>
          <w:lang w:val="kk-KZ"/>
        </w:rPr>
        <w:t>әзірленді.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Жобамен келесі өзгерістер мен толықтырулар қарастырылған:</w:t>
      </w:r>
    </w:p>
    <w:p w:rsidR="0072762D" w:rsidRPr="0072762D" w:rsidRDefault="0072762D" w:rsidP="007276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  <w:lang w:val="kk-KZ"/>
        </w:rPr>
      </w:pPr>
      <w:r w:rsidRPr="0072762D">
        <w:rPr>
          <w:rFonts w:ascii="Arial" w:hAnsi="Arial" w:cs="Arial"/>
          <w:sz w:val="24"/>
          <w:szCs w:val="24"/>
          <w:lang w:val="kk-KZ"/>
        </w:rPr>
        <w:t>зейнетақы активтерін инвестициялық портфельді басқарушының сенімгерлік басқаруына беруді ескере отырып, зейнетақы активтері бойынша қаржылық есептілікке өзгерістер енгізілді, сондай-ақ қаржылық есептілікте тұрғын үй жағдайларын жақсарту және (немесе) емдеу мақсатында клиенттердің зейнетақы активтерін алып қоюын көрсету;</w:t>
      </w:r>
    </w:p>
    <w:p w:rsidR="0072762D" w:rsidRPr="0072762D" w:rsidRDefault="0072762D" w:rsidP="007276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  <w:lang w:val="kk-KZ"/>
        </w:rPr>
      </w:pPr>
      <w:r w:rsidRPr="0072762D">
        <w:rPr>
          <w:rFonts w:ascii="Arial" w:hAnsi="Arial" w:cs="Arial"/>
          <w:sz w:val="24"/>
          <w:szCs w:val="24"/>
          <w:lang w:val="kk-KZ"/>
        </w:rPr>
        <w:t>зейнетақы активтерін сенімгерлік басқаруды жүзеге асыратын инвестициялық портфельді басқарушылар үшін ай сайынғы қаржылық есептілікті ұсыну нысандары әзірленді;</w:t>
      </w:r>
    </w:p>
    <w:p w:rsidR="0072762D" w:rsidRPr="0072762D" w:rsidRDefault="0072762D" w:rsidP="007276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  <w:lang w:val="kk-KZ"/>
        </w:rPr>
      </w:pPr>
      <w:r w:rsidRPr="0072762D">
        <w:rPr>
          <w:rFonts w:ascii="Arial" w:hAnsi="Arial" w:cs="Arial"/>
          <w:sz w:val="24"/>
          <w:szCs w:val="24"/>
          <w:lang w:val="kk-KZ"/>
        </w:rPr>
        <w:t>барлық қаржы ұйымдарының жылдық қаржылық есептілікті ұсынуының электрондық форматына көшуі (қаржы ұйымдарының жылдық қаржылық есептілігіне арналған нысандар ұсынылған);</w:t>
      </w:r>
    </w:p>
    <w:p w:rsidR="00DE645B" w:rsidRPr="00A87452" w:rsidRDefault="0072762D" w:rsidP="0072762D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2"/>
        <w:jc w:val="both"/>
        <w:rPr>
          <w:rFonts w:ascii="Arial" w:hAnsi="Arial" w:cs="Arial"/>
          <w:sz w:val="24"/>
          <w:szCs w:val="24"/>
          <w:lang w:val="kk-KZ"/>
        </w:rPr>
      </w:pPr>
      <w:r w:rsidRPr="0072762D">
        <w:rPr>
          <w:rFonts w:ascii="Arial" w:hAnsi="Arial" w:cs="Arial"/>
          <w:sz w:val="24"/>
          <w:szCs w:val="24"/>
          <w:lang w:val="kk-KZ"/>
        </w:rPr>
        <w:t>редакциялық сипаттағы басқа да өзгерістер.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72762D" w:rsidRPr="00C75C8A" w:rsidRDefault="0072762D" w:rsidP="0072762D">
      <w:pPr>
        <w:ind w:firstLine="720"/>
        <w:rPr>
          <w:rFonts w:ascii="Arial" w:eastAsia="Times New Roman" w:hAnsi="Arial" w:cs="Arial"/>
          <w:sz w:val="24"/>
          <w:szCs w:val="24"/>
          <w:lang w:val="kk-KZ" w:eastAsia="ru-RU"/>
        </w:rPr>
      </w:pPr>
      <w:hyperlink r:id="rId9" w:history="1">
        <w:r w:rsidRPr="00C75C8A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https://legalacts.egov.kz/npa/view?id=577</w:t>
        </w:r>
        <w:r w:rsidRPr="00C75C8A">
          <w:rPr>
            <w:rStyle w:val="a4"/>
            <w:rFonts w:ascii="Arial" w:hAnsi="Arial" w:cs="Arial"/>
            <w:sz w:val="24"/>
            <w:szCs w:val="24"/>
            <w:lang w:val="kk-KZ"/>
          </w:rPr>
          <w:t>8</w:t>
        </w:r>
        <w:r w:rsidRPr="00C75C8A">
          <w:rPr>
            <w:rStyle w:val="a4"/>
            <w:rFonts w:ascii="Arial" w:hAnsi="Arial" w:cs="Arial"/>
            <w:sz w:val="24"/>
            <w:szCs w:val="24"/>
            <w:lang w:val="kk-KZ"/>
          </w:rPr>
          <w:t>1</w:t>
        </w:r>
        <w:bookmarkStart w:id="0" w:name="_GoBack"/>
        <w:bookmarkEnd w:id="0"/>
        <w:r w:rsidRPr="00C75C8A">
          <w:rPr>
            <w:rStyle w:val="a4"/>
            <w:rFonts w:ascii="Arial" w:hAnsi="Arial" w:cs="Arial"/>
            <w:sz w:val="24"/>
            <w:szCs w:val="24"/>
            <w:lang w:val="kk-KZ"/>
          </w:rPr>
          <w:t>3</w:t>
        </w:r>
        <w:r w:rsidRPr="00C75C8A">
          <w:rPr>
            <w:rStyle w:val="a4"/>
            <w:rFonts w:ascii="Arial" w:hAnsi="Arial" w:cs="Arial"/>
            <w:sz w:val="24"/>
            <w:szCs w:val="24"/>
            <w:lang w:val="kk-KZ"/>
          </w:rPr>
          <w:t>8</w:t>
        </w:r>
      </w:hyperlink>
      <w:r w:rsidRPr="00C75C8A">
        <w:rPr>
          <w:rFonts w:ascii="Arial" w:hAnsi="Arial" w:cs="Arial"/>
          <w:sz w:val="24"/>
          <w:szCs w:val="24"/>
          <w:lang w:val="kk-KZ"/>
        </w:rPr>
        <w:t>.</w:t>
      </w:r>
      <w:r w:rsidRPr="00C75C8A">
        <w:rPr>
          <w:rFonts w:ascii="Arial" w:eastAsia="Calibri" w:hAnsi="Arial" w:cs="Arial"/>
          <w:sz w:val="24"/>
          <w:szCs w:val="24"/>
          <w:lang w:val="kk-KZ"/>
        </w:rPr>
        <w:t xml:space="preserve"> </w:t>
      </w:r>
    </w:p>
    <w:p w:rsidR="00A87452" w:rsidRPr="00A87452" w:rsidRDefault="00A87452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081B01" w:rsidRPr="00A87452" w:rsidRDefault="00081B01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Pr="00A87452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15CF9" w:rsidRPr="00230F61">
        <w:rPr>
          <w:rFonts w:ascii="Arial" w:eastAsia="Times New Roman" w:hAnsi="Arial" w:cs="Arial"/>
          <w:sz w:val="24"/>
          <w:lang w:val="en-US"/>
        </w:rPr>
        <w:t>775 263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9F" w:rsidRDefault="003B1C9F" w:rsidP="006E1AE2">
      <w:pPr>
        <w:spacing w:after="0" w:line="240" w:lineRule="auto"/>
      </w:pPr>
      <w:r>
        <w:separator/>
      </w:r>
    </w:p>
  </w:endnote>
  <w:endnote w:type="continuationSeparator" w:id="0">
    <w:p w:rsidR="003B1C9F" w:rsidRDefault="003B1C9F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9F" w:rsidRDefault="003B1C9F" w:rsidP="006E1AE2">
      <w:pPr>
        <w:spacing w:after="0" w:line="240" w:lineRule="auto"/>
      </w:pPr>
      <w:r>
        <w:separator/>
      </w:r>
    </w:p>
  </w:footnote>
  <w:footnote w:type="continuationSeparator" w:id="0">
    <w:p w:rsidR="003B1C9F" w:rsidRDefault="003B1C9F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1C9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40A5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2762D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74AC7"/>
    <w:rsid w:val="00875BF2"/>
    <w:rsid w:val="008811E5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A0854"/>
    <w:rsid w:val="00EB5042"/>
    <w:rsid w:val="00EC477F"/>
    <w:rsid w:val="00ED2A4C"/>
    <w:rsid w:val="00ED3D2D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B383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1AE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styleId="aa">
    <w:name w:val="FollowedHyperlink"/>
    <w:basedOn w:val="a0"/>
    <w:uiPriority w:val="99"/>
    <w:semiHidden/>
    <w:unhideWhenUsed/>
    <w:rsid w:val="00727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5778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01E5-975A-48F6-BC64-16E7F016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Асель Мейрманова</cp:lastModifiedBy>
  <cp:revision>3</cp:revision>
  <dcterms:created xsi:type="dcterms:W3CDTF">2020-12-08T12:30:00Z</dcterms:created>
  <dcterms:modified xsi:type="dcterms:W3CDTF">2020-12-08T12:31:00Z</dcterms:modified>
</cp:coreProperties>
</file>