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Default="006823E5" w:rsidP="00866A8A">
      <w:pPr>
        <w:jc w:val="center"/>
        <w:rPr>
          <w:rFonts w:ascii="Verdana" w:eastAsia="Times New Roman" w:hAnsi="Verdana"/>
          <w:sz w:val="22"/>
        </w:rPr>
      </w:pPr>
      <w:r>
        <w:rPr>
          <w:noProof/>
          <w:lang w:eastAsia="ru-RU"/>
        </w:rPr>
        <w:drawing>
          <wp:inline distT="0" distB="0" distL="0" distR="0">
            <wp:extent cx="332422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7A" w:rsidRPr="0076067A" w:rsidRDefault="0076067A" w:rsidP="0076067A">
      <w:pPr>
        <w:spacing w:after="0" w:line="240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76067A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76067A" w:rsidRPr="0076067A" w:rsidRDefault="0076067A" w:rsidP="0076067A">
      <w:pPr>
        <w:spacing w:after="0" w:line="240" w:lineRule="auto"/>
        <w:jc w:val="right"/>
        <w:rPr>
          <w:rFonts w:ascii="Verdana" w:eastAsia="Times New Roman" w:hAnsi="Verdana" w:cs="Arial"/>
          <w:b/>
          <w:bCs/>
          <w:i/>
          <w:snapToGrid w:val="0"/>
          <w:szCs w:val="24"/>
          <w:lang w:val="kk-KZ"/>
        </w:rPr>
      </w:pPr>
    </w:p>
    <w:p w:rsidR="00AC334C" w:rsidRPr="00AC334C" w:rsidRDefault="005856CD" w:rsidP="00AC334C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  <w:r>
        <w:rPr>
          <w:rFonts w:ascii="Arial" w:hAnsi="Arial" w:cs="Arial"/>
          <w:b/>
          <w:szCs w:val="24"/>
          <w:lang w:val="kk-KZ"/>
        </w:rPr>
        <w:t>«</w:t>
      </w:r>
      <w:r w:rsidR="00AC334C" w:rsidRPr="00AC334C">
        <w:rPr>
          <w:rFonts w:ascii="Arial" w:hAnsi="Arial" w:cs="Arial"/>
          <w:b/>
          <w:szCs w:val="24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>
        <w:rPr>
          <w:rFonts w:ascii="Arial" w:hAnsi="Arial" w:cs="Arial"/>
          <w:b/>
          <w:szCs w:val="24"/>
          <w:lang w:val="kk-KZ"/>
        </w:rPr>
        <w:t xml:space="preserve">» </w:t>
      </w:r>
      <w:r w:rsidR="00AC334C" w:rsidRPr="00AC334C">
        <w:rPr>
          <w:rFonts w:ascii="Arial" w:hAnsi="Arial" w:cs="Arial"/>
          <w:b/>
          <w:szCs w:val="24"/>
          <w:lang w:val="kk-KZ"/>
        </w:rPr>
        <w:t>Қазақстан Республикасы Ұлттық Банкі Басқармасының 2020 жылғы 14 шілдедегі № 86 қау</w:t>
      </w:r>
      <w:r>
        <w:rPr>
          <w:rFonts w:ascii="Arial" w:hAnsi="Arial" w:cs="Arial"/>
          <w:b/>
          <w:szCs w:val="24"/>
          <w:lang w:val="kk-KZ"/>
        </w:rPr>
        <w:t>лысына өзгеріс енгізу туралы» Қазақстан Республикасы</w:t>
      </w:r>
      <w:r w:rsidR="00AC334C" w:rsidRPr="00AC334C">
        <w:rPr>
          <w:rFonts w:ascii="Arial" w:hAnsi="Arial" w:cs="Arial"/>
          <w:b/>
          <w:szCs w:val="24"/>
          <w:lang w:val="kk-KZ"/>
        </w:rPr>
        <w:t xml:space="preserve"> Ұлттық Банк</w:t>
      </w:r>
      <w:r>
        <w:rPr>
          <w:rFonts w:ascii="Arial" w:hAnsi="Arial" w:cs="Arial"/>
          <w:b/>
          <w:szCs w:val="24"/>
          <w:lang w:val="kk-KZ"/>
        </w:rPr>
        <w:t>інің</w:t>
      </w:r>
      <w:r w:rsidR="00AC334C" w:rsidRPr="00AC334C">
        <w:rPr>
          <w:rFonts w:ascii="Arial" w:hAnsi="Arial" w:cs="Arial"/>
          <w:b/>
          <w:szCs w:val="24"/>
          <w:lang w:val="kk-KZ"/>
        </w:rPr>
        <w:t xml:space="preserve"> Басқармасы қа</w:t>
      </w:r>
      <w:r>
        <w:rPr>
          <w:rFonts w:ascii="Arial" w:hAnsi="Arial" w:cs="Arial"/>
          <w:b/>
          <w:szCs w:val="24"/>
          <w:lang w:val="kk-KZ"/>
        </w:rPr>
        <w:t>улысының жобасын әзірлеу туралы</w:t>
      </w:r>
    </w:p>
    <w:p w:rsidR="00AC334C" w:rsidRPr="00AC334C" w:rsidRDefault="00AC334C" w:rsidP="00AC334C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</w:p>
    <w:p w:rsidR="0076067A" w:rsidRPr="0076067A" w:rsidRDefault="0076067A" w:rsidP="0076067A">
      <w:pPr>
        <w:spacing w:after="0" w:line="240" w:lineRule="auto"/>
        <w:jc w:val="both"/>
        <w:rPr>
          <w:rFonts w:ascii="Verdana" w:eastAsia="Times New Roman" w:hAnsi="Verdana" w:cs="Arial"/>
          <w:i/>
          <w:szCs w:val="24"/>
          <w:lang w:val="kk-KZ"/>
        </w:rPr>
      </w:pPr>
      <w:r w:rsidRPr="0076067A">
        <w:rPr>
          <w:rFonts w:ascii="Verdana" w:eastAsia="Times New Roman" w:hAnsi="Verdana" w:cs="Arial"/>
          <w:i/>
          <w:szCs w:val="24"/>
          <w:lang w:val="kk-KZ"/>
        </w:rPr>
        <w:t>20</w:t>
      </w:r>
      <w:r>
        <w:rPr>
          <w:rFonts w:ascii="Verdana" w:eastAsia="Times New Roman" w:hAnsi="Verdana" w:cs="Arial"/>
          <w:i/>
          <w:szCs w:val="24"/>
          <w:lang w:val="kk-KZ"/>
        </w:rPr>
        <w:t>2</w:t>
      </w:r>
      <w:r w:rsidR="008100CF">
        <w:rPr>
          <w:rFonts w:ascii="Verdana" w:eastAsia="Times New Roman" w:hAnsi="Verdana" w:cs="Arial"/>
          <w:i/>
          <w:szCs w:val="24"/>
          <w:lang w:val="kk-KZ"/>
        </w:rPr>
        <w:t>1</w:t>
      </w:r>
      <w:r w:rsidRPr="0076067A">
        <w:rPr>
          <w:rFonts w:ascii="Verdana" w:eastAsia="Times New Roman" w:hAnsi="Verdana" w:cs="Arial"/>
          <w:i/>
          <w:szCs w:val="24"/>
          <w:lang w:val="kk-KZ"/>
        </w:rPr>
        <w:t xml:space="preserve"> жылғы </w:t>
      </w:r>
      <w:r w:rsidR="00C3604F">
        <w:rPr>
          <w:rFonts w:ascii="Verdana" w:eastAsia="Times New Roman" w:hAnsi="Verdana" w:cs="Arial"/>
          <w:i/>
          <w:szCs w:val="24"/>
          <w:lang w:val="kk-KZ"/>
        </w:rPr>
        <w:t>21</w:t>
      </w:r>
      <w:r w:rsidR="00372DA9" w:rsidRPr="00AC334C">
        <w:rPr>
          <w:rFonts w:ascii="Verdana" w:eastAsia="Times New Roman" w:hAnsi="Verdana" w:cs="Arial"/>
          <w:i/>
          <w:szCs w:val="24"/>
          <w:lang w:val="kk-KZ"/>
        </w:rPr>
        <w:t xml:space="preserve"> </w:t>
      </w:r>
      <w:r w:rsidR="006C708B">
        <w:rPr>
          <w:rFonts w:ascii="Verdana" w:eastAsia="Times New Roman" w:hAnsi="Verdana" w:cs="Arial"/>
          <w:i/>
          <w:szCs w:val="24"/>
          <w:lang w:val="kk-KZ"/>
        </w:rPr>
        <w:t>қ</w:t>
      </w:r>
      <w:r w:rsidR="008100CF">
        <w:rPr>
          <w:rFonts w:ascii="Verdana" w:eastAsia="Times New Roman" w:hAnsi="Verdana" w:cs="Arial"/>
          <w:i/>
          <w:szCs w:val="24"/>
          <w:lang w:val="kk-KZ"/>
        </w:rPr>
        <w:t>ыркүйек</w:t>
      </w:r>
      <w:r w:rsidRPr="0076067A">
        <w:rPr>
          <w:rFonts w:ascii="Verdana" w:eastAsia="Times New Roman" w:hAnsi="Verdana" w:cs="Arial"/>
          <w:i/>
          <w:szCs w:val="24"/>
          <w:lang w:val="kk-KZ"/>
        </w:rPr>
        <w:tab/>
      </w:r>
      <w:r w:rsidRPr="0076067A">
        <w:rPr>
          <w:rFonts w:ascii="Verdana" w:eastAsia="Times New Roman" w:hAnsi="Verdana" w:cs="Arial"/>
          <w:i/>
          <w:szCs w:val="24"/>
          <w:lang w:val="kk-KZ"/>
        </w:rPr>
        <w:tab/>
        <w:t xml:space="preserve">  </w:t>
      </w:r>
      <w:r w:rsidRPr="0076067A">
        <w:rPr>
          <w:rFonts w:ascii="Verdana" w:eastAsia="Times New Roman" w:hAnsi="Verdana" w:cs="Arial"/>
          <w:i/>
          <w:szCs w:val="24"/>
          <w:lang w:val="kk-KZ"/>
        </w:rPr>
        <w:tab/>
      </w:r>
      <w:r>
        <w:rPr>
          <w:rFonts w:ascii="Verdana" w:eastAsia="Times New Roman" w:hAnsi="Verdana" w:cs="Arial"/>
          <w:i/>
          <w:szCs w:val="24"/>
          <w:lang w:val="kk-KZ"/>
        </w:rPr>
        <w:t xml:space="preserve">  </w:t>
      </w:r>
      <w:r w:rsidRPr="0076067A">
        <w:rPr>
          <w:rFonts w:ascii="Verdana" w:eastAsia="Times New Roman" w:hAnsi="Verdana" w:cs="Arial"/>
          <w:i/>
          <w:szCs w:val="24"/>
          <w:lang w:val="kk-KZ"/>
        </w:rPr>
        <w:t xml:space="preserve">             </w:t>
      </w:r>
      <w:r w:rsidR="00F01149">
        <w:rPr>
          <w:rFonts w:ascii="Verdana" w:eastAsia="Times New Roman" w:hAnsi="Verdana" w:cs="Arial"/>
          <w:i/>
          <w:szCs w:val="24"/>
          <w:lang w:val="kk-KZ"/>
        </w:rPr>
        <w:t xml:space="preserve">     </w:t>
      </w:r>
      <w:r w:rsidR="00372DA9">
        <w:rPr>
          <w:rFonts w:ascii="Verdana" w:eastAsia="Times New Roman" w:hAnsi="Verdana" w:cs="Arial"/>
          <w:i/>
          <w:szCs w:val="24"/>
          <w:lang w:val="kk-KZ"/>
        </w:rPr>
        <w:t>Нұр</w:t>
      </w:r>
      <w:r w:rsidR="005856CD">
        <w:rPr>
          <w:rFonts w:ascii="Verdana" w:eastAsia="Times New Roman" w:hAnsi="Verdana" w:cs="Arial"/>
          <w:i/>
          <w:szCs w:val="24"/>
          <w:lang w:val="kk-KZ"/>
        </w:rPr>
        <w:t>-</w:t>
      </w:r>
      <w:r w:rsidR="00372DA9">
        <w:rPr>
          <w:rFonts w:ascii="Verdana" w:eastAsia="Times New Roman" w:hAnsi="Verdana" w:cs="Arial"/>
          <w:i/>
          <w:szCs w:val="24"/>
          <w:lang w:val="kk-KZ"/>
        </w:rPr>
        <w:t>Сұлтан</w:t>
      </w:r>
      <w:r w:rsidRPr="0076067A">
        <w:rPr>
          <w:rFonts w:ascii="Verdana" w:eastAsia="Times New Roman" w:hAnsi="Verdana" w:cs="Arial"/>
          <w:i/>
          <w:szCs w:val="24"/>
          <w:lang w:val="kk-KZ"/>
        </w:rPr>
        <w:t xml:space="preserve"> қаласы</w:t>
      </w:r>
    </w:p>
    <w:p w:rsidR="0076067A" w:rsidRPr="009E7DC2" w:rsidRDefault="0076067A" w:rsidP="005D01D2">
      <w:pPr>
        <w:jc w:val="both"/>
        <w:rPr>
          <w:rFonts w:ascii="Arial" w:hAnsi="Arial" w:cs="Arial"/>
          <w:szCs w:val="24"/>
          <w:lang w:val="kk-KZ"/>
        </w:rPr>
      </w:pPr>
    </w:p>
    <w:p w:rsidR="009E7DC2" w:rsidRDefault="00AC334C" w:rsidP="0055015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222C81">
        <w:rPr>
          <w:rFonts w:ascii="Arial" w:hAnsi="Arial" w:cs="Arial"/>
          <w:szCs w:val="24"/>
          <w:lang w:val="kk-KZ"/>
        </w:rPr>
        <w:t>Ұлттық</w:t>
      </w:r>
      <w:r w:rsidR="005856CD">
        <w:rPr>
          <w:rFonts w:ascii="Arial" w:hAnsi="Arial" w:cs="Arial"/>
          <w:szCs w:val="24"/>
          <w:lang w:val="kk-KZ"/>
        </w:rPr>
        <w:t xml:space="preserve"> Банк «</w:t>
      </w:r>
      <w:r w:rsidRPr="00222C81">
        <w:rPr>
          <w:rFonts w:ascii="Arial" w:hAnsi="Arial" w:cs="Arial"/>
          <w:szCs w:val="24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 w:rsidR="005856CD">
        <w:rPr>
          <w:rFonts w:ascii="Arial" w:hAnsi="Arial" w:cs="Arial"/>
          <w:szCs w:val="24"/>
          <w:lang w:val="kk-KZ"/>
        </w:rPr>
        <w:t xml:space="preserve">» </w:t>
      </w:r>
      <w:r w:rsidRPr="00222C81">
        <w:rPr>
          <w:rFonts w:ascii="Arial" w:hAnsi="Arial" w:cs="Arial"/>
          <w:szCs w:val="24"/>
          <w:lang w:val="kk-KZ"/>
        </w:rPr>
        <w:t>Қазақстан Республикасы Ұлттық Банкі Басқармасының 2020 жылғы 14 шілдедегі № 86 қаулысына</w:t>
      </w:r>
      <w:r w:rsidR="005856CD">
        <w:rPr>
          <w:rFonts w:ascii="Arial" w:hAnsi="Arial" w:cs="Arial"/>
          <w:szCs w:val="24"/>
          <w:lang w:val="kk-KZ"/>
        </w:rPr>
        <w:t xml:space="preserve"> өзгеріс енгізу туралы» Қазақстан Республикасы</w:t>
      </w:r>
      <w:r w:rsidRPr="00222C81">
        <w:rPr>
          <w:rFonts w:ascii="Arial" w:hAnsi="Arial" w:cs="Arial"/>
          <w:szCs w:val="24"/>
          <w:lang w:val="kk-KZ"/>
        </w:rPr>
        <w:t xml:space="preserve"> Ұлттық Банк</w:t>
      </w:r>
      <w:r w:rsidR="005856CD">
        <w:rPr>
          <w:rFonts w:ascii="Arial" w:hAnsi="Arial" w:cs="Arial"/>
          <w:szCs w:val="24"/>
          <w:lang w:val="kk-KZ"/>
        </w:rPr>
        <w:t>інің</w:t>
      </w:r>
      <w:r w:rsidRPr="00222C81">
        <w:rPr>
          <w:rFonts w:ascii="Arial" w:hAnsi="Arial" w:cs="Arial"/>
          <w:szCs w:val="24"/>
          <w:lang w:val="kk-KZ"/>
        </w:rPr>
        <w:t xml:space="preserve"> Басқармасы қа</w:t>
      </w:r>
      <w:r w:rsidR="006B1DE3">
        <w:rPr>
          <w:rFonts w:ascii="Arial" w:hAnsi="Arial" w:cs="Arial"/>
          <w:szCs w:val="24"/>
          <w:lang w:val="kk-KZ"/>
        </w:rPr>
        <w:t>улысының жобасы</w:t>
      </w:r>
      <w:r w:rsidRPr="00222C81">
        <w:rPr>
          <w:rFonts w:ascii="Arial" w:hAnsi="Arial" w:cs="Arial"/>
          <w:szCs w:val="24"/>
          <w:lang w:val="kk-KZ"/>
        </w:rPr>
        <w:t xml:space="preserve"> (бұдан әрі </w:t>
      </w:r>
      <w:r w:rsidR="006B1DE3">
        <w:rPr>
          <w:rFonts w:ascii="Arial" w:hAnsi="Arial" w:cs="Arial"/>
          <w:szCs w:val="24"/>
          <w:lang w:val="kk-KZ"/>
        </w:rPr>
        <w:t>–</w:t>
      </w:r>
      <w:r w:rsidRPr="00222C81">
        <w:rPr>
          <w:rFonts w:ascii="Arial" w:hAnsi="Arial" w:cs="Arial"/>
          <w:szCs w:val="24"/>
          <w:lang w:val="kk-KZ"/>
        </w:rPr>
        <w:t xml:space="preserve"> жоба) әзірле</w:t>
      </w:r>
      <w:r w:rsidR="006B1DE3">
        <w:rPr>
          <w:rFonts w:ascii="Arial" w:hAnsi="Arial" w:cs="Arial"/>
          <w:szCs w:val="24"/>
          <w:lang w:val="kk-KZ"/>
        </w:rPr>
        <w:t>нгені</w:t>
      </w:r>
      <w:r w:rsidRPr="00222C81">
        <w:rPr>
          <w:rFonts w:ascii="Arial" w:hAnsi="Arial" w:cs="Arial"/>
          <w:szCs w:val="24"/>
          <w:lang w:val="kk-KZ"/>
        </w:rPr>
        <w:t xml:space="preserve"> туралы хабарлайды.</w:t>
      </w:r>
    </w:p>
    <w:p w:rsidR="00813B8C" w:rsidRDefault="00813B8C" w:rsidP="0055015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813B8C">
        <w:rPr>
          <w:rFonts w:ascii="Arial" w:hAnsi="Arial" w:cs="Arial"/>
          <w:szCs w:val="24"/>
          <w:lang w:val="kk-KZ"/>
        </w:rPr>
        <w:t xml:space="preserve">Бұған дейін Қазақстан Ұлттық Банкі </w:t>
      </w:r>
      <w:r w:rsidRPr="003C027A">
        <w:rPr>
          <w:rFonts w:ascii="Arial" w:hAnsi="Arial" w:cs="Arial"/>
          <w:b/>
          <w:szCs w:val="24"/>
          <w:lang w:val="kk-KZ"/>
        </w:rPr>
        <w:t>2022 жылғы 1 қаңтарға дейін</w:t>
      </w:r>
      <w:r w:rsidRPr="00813B8C">
        <w:rPr>
          <w:rFonts w:ascii="Arial" w:hAnsi="Arial" w:cs="Arial"/>
          <w:szCs w:val="24"/>
          <w:lang w:val="kk-KZ"/>
        </w:rPr>
        <w:t xml:space="preserve"> айырбастау пункттері арқылы жүргізіле</w:t>
      </w:r>
      <w:r w:rsidR="006B1DE3">
        <w:rPr>
          <w:rFonts w:ascii="Arial" w:hAnsi="Arial" w:cs="Arial"/>
          <w:szCs w:val="24"/>
          <w:lang w:val="kk-KZ"/>
        </w:rPr>
        <w:t>тін операциялар бойынша қолма-</w:t>
      </w:r>
      <w:r w:rsidRPr="00813B8C">
        <w:rPr>
          <w:rFonts w:ascii="Arial" w:hAnsi="Arial" w:cs="Arial"/>
          <w:szCs w:val="24"/>
          <w:lang w:val="kk-KZ"/>
        </w:rPr>
        <w:t>қол шетел валютасын сатып алу бағамының сату бағамынан ауыт</w:t>
      </w:r>
      <w:bookmarkStart w:id="0" w:name="_GoBack"/>
      <w:bookmarkEnd w:id="0"/>
      <w:r w:rsidRPr="00813B8C">
        <w:rPr>
          <w:rFonts w:ascii="Arial" w:hAnsi="Arial" w:cs="Arial"/>
          <w:szCs w:val="24"/>
          <w:lang w:val="kk-KZ"/>
        </w:rPr>
        <w:t>қу шекте</w:t>
      </w:r>
      <w:r w:rsidR="006B1DE3">
        <w:rPr>
          <w:rFonts w:ascii="Arial" w:hAnsi="Arial" w:cs="Arial"/>
          <w:szCs w:val="24"/>
          <w:lang w:val="kk-KZ"/>
        </w:rPr>
        <w:t xml:space="preserve">рін белгілеген (АҚШ доллары – 6 </w:t>
      </w:r>
      <w:r w:rsidRPr="00813B8C">
        <w:rPr>
          <w:rFonts w:ascii="Arial" w:hAnsi="Arial" w:cs="Arial"/>
          <w:szCs w:val="24"/>
          <w:lang w:val="kk-KZ"/>
        </w:rPr>
        <w:t>теңге, еуро</w:t>
      </w:r>
      <w:r w:rsidR="006B1DE3">
        <w:rPr>
          <w:rFonts w:ascii="Arial" w:hAnsi="Arial" w:cs="Arial"/>
          <w:szCs w:val="24"/>
          <w:lang w:val="kk-KZ"/>
        </w:rPr>
        <w:t xml:space="preserve"> – 7 </w:t>
      </w:r>
      <w:r w:rsidRPr="00813B8C">
        <w:rPr>
          <w:rFonts w:ascii="Arial" w:hAnsi="Arial" w:cs="Arial"/>
          <w:szCs w:val="24"/>
          <w:lang w:val="kk-KZ"/>
        </w:rPr>
        <w:t>теңге)</w:t>
      </w:r>
      <w:r w:rsidR="006B1DE3">
        <w:rPr>
          <w:rFonts w:ascii="Arial" w:hAnsi="Arial" w:cs="Arial"/>
          <w:szCs w:val="24"/>
          <w:lang w:val="kk-KZ"/>
        </w:rPr>
        <w:t xml:space="preserve"> болатын</w:t>
      </w:r>
      <w:r w:rsidRPr="00813B8C">
        <w:rPr>
          <w:rFonts w:ascii="Arial" w:hAnsi="Arial" w:cs="Arial"/>
          <w:szCs w:val="24"/>
          <w:lang w:val="kk-KZ"/>
        </w:rPr>
        <w:t>.</w:t>
      </w:r>
    </w:p>
    <w:p w:rsidR="00813B8C" w:rsidRDefault="00813B8C" w:rsidP="0055015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813B8C">
        <w:rPr>
          <w:rFonts w:ascii="Arial" w:hAnsi="Arial" w:cs="Arial"/>
          <w:szCs w:val="24"/>
          <w:lang w:val="kk-KZ"/>
        </w:rPr>
        <w:t xml:space="preserve">Қаржылық тұрақтылықты қамтамасыз етуге жәрдемдесу және </w:t>
      </w:r>
      <w:r w:rsidR="006B1DE3" w:rsidRPr="00813B8C">
        <w:rPr>
          <w:rFonts w:ascii="Arial" w:hAnsi="Arial" w:cs="Arial"/>
          <w:szCs w:val="24"/>
          <w:lang w:val="kk-KZ"/>
        </w:rPr>
        <w:t xml:space="preserve">сыртқы факторлардың </w:t>
      </w:r>
      <w:r w:rsidRPr="00813B8C">
        <w:rPr>
          <w:rFonts w:ascii="Arial" w:hAnsi="Arial" w:cs="Arial"/>
          <w:szCs w:val="24"/>
          <w:lang w:val="kk-KZ"/>
        </w:rPr>
        <w:t xml:space="preserve">ішкі валюта нарығына </w:t>
      </w:r>
      <w:r w:rsidR="006B1DE3">
        <w:rPr>
          <w:rFonts w:ascii="Arial" w:hAnsi="Arial" w:cs="Arial"/>
          <w:szCs w:val="24"/>
          <w:lang w:val="kk-KZ"/>
        </w:rPr>
        <w:t>тұрақсыздандыратын</w:t>
      </w:r>
      <w:r w:rsidRPr="00813B8C">
        <w:rPr>
          <w:rFonts w:ascii="Arial" w:hAnsi="Arial" w:cs="Arial"/>
          <w:szCs w:val="24"/>
          <w:lang w:val="kk-KZ"/>
        </w:rPr>
        <w:t xml:space="preserve"> әсерін шектеу мақсатында Қазақстан Ұлттық Банкі уәкілетті банктер мен уәкілетті ұйымдардың айырбастау пункттері </w:t>
      </w:r>
      <w:r w:rsidR="006B1DE3" w:rsidRPr="00813B8C">
        <w:rPr>
          <w:rFonts w:ascii="Arial" w:hAnsi="Arial" w:cs="Arial"/>
          <w:szCs w:val="24"/>
          <w:lang w:val="kk-KZ"/>
        </w:rPr>
        <w:t xml:space="preserve">арқылы жүргізілетін операциялар бойынша қолма-қол шетел валютасын сатып алу бағамының сату бағамынан ауытқуының белгіленген шектерінің </w:t>
      </w:r>
      <w:r w:rsidR="00B667E0">
        <w:rPr>
          <w:rFonts w:ascii="Arial" w:hAnsi="Arial" w:cs="Arial"/>
          <w:szCs w:val="24"/>
          <w:lang w:val="kk-KZ"/>
        </w:rPr>
        <w:t xml:space="preserve">(АҚШ доллары – 6 </w:t>
      </w:r>
      <w:r w:rsidRPr="00813B8C">
        <w:rPr>
          <w:rFonts w:ascii="Arial" w:hAnsi="Arial" w:cs="Arial"/>
          <w:szCs w:val="24"/>
          <w:lang w:val="kk-KZ"/>
        </w:rPr>
        <w:t xml:space="preserve">теңге, еуро </w:t>
      </w:r>
      <w:r w:rsidR="00B667E0">
        <w:rPr>
          <w:rFonts w:ascii="Arial" w:hAnsi="Arial" w:cs="Arial"/>
          <w:szCs w:val="24"/>
          <w:lang w:val="kk-KZ"/>
        </w:rPr>
        <w:t xml:space="preserve">– </w:t>
      </w:r>
      <w:r w:rsidRPr="00813B8C">
        <w:rPr>
          <w:rFonts w:ascii="Arial" w:hAnsi="Arial" w:cs="Arial"/>
          <w:szCs w:val="24"/>
          <w:lang w:val="kk-KZ"/>
        </w:rPr>
        <w:t>7</w:t>
      </w:r>
      <w:r w:rsidR="00B667E0">
        <w:rPr>
          <w:rFonts w:ascii="Arial" w:hAnsi="Arial" w:cs="Arial"/>
          <w:szCs w:val="24"/>
          <w:lang w:val="kk-KZ"/>
        </w:rPr>
        <w:t xml:space="preserve"> </w:t>
      </w:r>
      <w:r w:rsidRPr="00813B8C">
        <w:rPr>
          <w:rFonts w:ascii="Arial" w:hAnsi="Arial" w:cs="Arial"/>
          <w:szCs w:val="24"/>
          <w:lang w:val="kk-KZ"/>
        </w:rPr>
        <w:t xml:space="preserve">теңге) қолданысын </w:t>
      </w:r>
      <w:r w:rsidRPr="00813B8C">
        <w:rPr>
          <w:rFonts w:ascii="Arial" w:hAnsi="Arial" w:cs="Arial"/>
          <w:b/>
          <w:szCs w:val="24"/>
          <w:lang w:val="kk-KZ"/>
        </w:rPr>
        <w:t xml:space="preserve">2023 жылғы </w:t>
      </w:r>
      <w:r w:rsidR="007C3222">
        <w:rPr>
          <w:rFonts w:ascii="Arial" w:hAnsi="Arial" w:cs="Arial"/>
          <w:b/>
          <w:szCs w:val="24"/>
          <w:lang w:val="kk-KZ"/>
        </w:rPr>
        <w:br/>
      </w:r>
      <w:r w:rsidRPr="00813B8C">
        <w:rPr>
          <w:rFonts w:ascii="Arial" w:hAnsi="Arial" w:cs="Arial"/>
          <w:b/>
          <w:szCs w:val="24"/>
          <w:lang w:val="kk-KZ"/>
        </w:rPr>
        <w:t>1 қаңтарға дейін</w:t>
      </w:r>
      <w:r w:rsidRPr="00813B8C">
        <w:rPr>
          <w:rFonts w:ascii="Arial" w:hAnsi="Arial" w:cs="Arial"/>
          <w:szCs w:val="24"/>
          <w:lang w:val="kk-KZ"/>
        </w:rPr>
        <w:t xml:space="preserve"> ұзарту туралы шешім қабылдады.</w:t>
      </w:r>
    </w:p>
    <w:p w:rsidR="00222C81" w:rsidRDefault="00222C81" w:rsidP="0055015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222C81">
        <w:rPr>
          <w:rFonts w:ascii="Arial" w:hAnsi="Arial" w:cs="Arial"/>
          <w:szCs w:val="24"/>
          <w:lang w:val="kk-KZ"/>
        </w:rPr>
        <w:t>Белгіленген шектеулер қолма-қол ақшасыз нысанда жүргізілетін айырбастау операцияларына қолданылмайды.</w:t>
      </w:r>
    </w:p>
    <w:p w:rsidR="00253D4D" w:rsidRPr="00253D4D" w:rsidRDefault="00253D4D" w:rsidP="00253D4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253D4D">
        <w:rPr>
          <w:rFonts w:ascii="Arial" w:hAnsi="Arial" w:cs="Arial"/>
          <w:szCs w:val="24"/>
          <w:lang w:val="kk-KZ"/>
        </w:rPr>
        <w:t>Қаулы</w:t>
      </w:r>
      <w:r w:rsidR="00B667E0">
        <w:rPr>
          <w:rFonts w:ascii="Arial" w:hAnsi="Arial" w:cs="Arial"/>
          <w:szCs w:val="24"/>
          <w:lang w:val="kk-KZ"/>
        </w:rPr>
        <w:t xml:space="preserve"> жобасы</w:t>
      </w:r>
      <w:r w:rsidR="00B667E0" w:rsidRPr="00253D4D">
        <w:rPr>
          <w:rFonts w:ascii="Arial" w:hAnsi="Arial" w:cs="Arial"/>
          <w:szCs w:val="24"/>
          <w:lang w:val="kk-KZ"/>
        </w:rPr>
        <w:t>ның</w:t>
      </w:r>
      <w:r w:rsidRPr="00253D4D">
        <w:rPr>
          <w:rFonts w:ascii="Arial" w:hAnsi="Arial" w:cs="Arial"/>
          <w:szCs w:val="24"/>
          <w:lang w:val="kk-KZ"/>
        </w:rPr>
        <w:t xml:space="preserve"> толық мәтінімен</w:t>
      </w:r>
      <w:r>
        <w:rPr>
          <w:rFonts w:ascii="Arial" w:hAnsi="Arial" w:cs="Arial"/>
          <w:szCs w:val="24"/>
          <w:lang w:val="kk-KZ"/>
        </w:rPr>
        <w:t xml:space="preserve"> </w:t>
      </w:r>
      <w:hyperlink r:id="rId5" w:history="1">
        <w:r w:rsidR="00F473C1" w:rsidRPr="00F473C1">
          <w:rPr>
            <w:rStyle w:val="a3"/>
            <w:rFonts w:ascii="Arial" w:hAnsi="Arial" w:cs="Arial"/>
            <w:color w:val="auto"/>
            <w:szCs w:val="24"/>
            <w:lang w:val="kk-KZ"/>
          </w:rPr>
          <w:t>https://legalacts.egov.kz/npa/view?id=11630172</w:t>
        </w:r>
      </w:hyperlink>
      <w:r w:rsidR="00F473C1" w:rsidRPr="00F473C1">
        <w:rPr>
          <w:rFonts w:ascii="Arial" w:hAnsi="Arial" w:cs="Arial"/>
          <w:szCs w:val="24"/>
          <w:u w:val="single"/>
          <w:lang w:val="kk-KZ"/>
        </w:rPr>
        <w:t xml:space="preserve"> </w:t>
      </w:r>
      <w:r w:rsidRPr="00253D4D">
        <w:rPr>
          <w:rFonts w:ascii="Arial" w:hAnsi="Arial" w:cs="Arial"/>
          <w:szCs w:val="24"/>
          <w:lang w:val="kk-KZ"/>
        </w:rPr>
        <w:t xml:space="preserve">ашық нормативтік құқықтық актілердің </w:t>
      </w:r>
      <w:r w:rsidR="00B667E0">
        <w:rPr>
          <w:rFonts w:ascii="Arial" w:hAnsi="Arial" w:cs="Arial"/>
          <w:szCs w:val="24"/>
          <w:lang w:val="kk-KZ"/>
        </w:rPr>
        <w:t xml:space="preserve">ресми </w:t>
      </w:r>
      <w:r w:rsidRPr="00253D4D">
        <w:rPr>
          <w:rFonts w:ascii="Arial" w:hAnsi="Arial" w:cs="Arial"/>
          <w:szCs w:val="24"/>
          <w:lang w:val="kk-KZ"/>
        </w:rPr>
        <w:t>интернет-порталында танысуға болады.</w:t>
      </w:r>
    </w:p>
    <w:p w:rsidR="0055015D" w:rsidRDefault="0055015D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</w:p>
    <w:p w:rsidR="00253D4D" w:rsidRPr="0055015D" w:rsidRDefault="00253D4D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</w:p>
    <w:p w:rsidR="0055015D" w:rsidRPr="0055015D" w:rsidRDefault="0055015D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</w:p>
    <w:p w:rsidR="0055015D" w:rsidRPr="00B667E0" w:rsidRDefault="00B667E0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  <w:r w:rsidRPr="007C3222"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55015D" w:rsidRPr="00B667E0">
        <w:rPr>
          <w:rFonts w:ascii="Calibri" w:eastAsia="Times New Roman" w:hAnsi="Calibri" w:cs="Arial"/>
          <w:lang w:val="kk-KZ"/>
        </w:rPr>
        <w:t>:</w:t>
      </w:r>
    </w:p>
    <w:p w:rsidR="008100CF" w:rsidRDefault="008100CF" w:rsidP="008100CF">
      <w:pPr>
        <w:spacing w:after="0" w:line="240" w:lineRule="auto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en-US" w:eastAsia="ru-RU"/>
        </w:rPr>
        <w:t>+7 (7</w:t>
      </w:r>
      <w:r>
        <w:rPr>
          <w:rFonts w:ascii="Calibri" w:hAnsi="Calibri" w:cs="Arial"/>
          <w:szCs w:val="24"/>
          <w:lang w:val="kk-KZ" w:eastAsia="ru-RU"/>
        </w:rPr>
        <w:t>1</w:t>
      </w:r>
      <w:r>
        <w:rPr>
          <w:rFonts w:ascii="Calibri" w:hAnsi="Calibri" w:cs="Arial"/>
          <w:szCs w:val="24"/>
          <w:lang w:val="en-US" w:eastAsia="ru-RU"/>
        </w:rPr>
        <w:t xml:space="preserve">72) </w:t>
      </w:r>
      <w:r>
        <w:rPr>
          <w:rFonts w:ascii="Calibri" w:hAnsi="Calibri" w:cs="Arial"/>
          <w:szCs w:val="24"/>
          <w:lang w:val="kk-KZ" w:eastAsia="ru-RU"/>
        </w:rPr>
        <w:t>775 205</w:t>
      </w:r>
    </w:p>
    <w:p w:rsidR="0055015D" w:rsidRPr="00222C81" w:rsidRDefault="0055015D" w:rsidP="0055015D">
      <w:pPr>
        <w:spacing w:after="0" w:line="240" w:lineRule="auto"/>
        <w:ind w:firstLine="709"/>
        <w:jc w:val="center"/>
        <w:rPr>
          <w:rFonts w:ascii="Calibri" w:eastAsia="Times New Roman" w:hAnsi="Calibri"/>
          <w:lang w:val="en-US"/>
        </w:rPr>
      </w:pPr>
      <w:r w:rsidRPr="0055015D">
        <w:rPr>
          <w:rFonts w:ascii="Calibri" w:eastAsia="Times New Roman" w:hAnsi="Calibri" w:cs="Arial"/>
          <w:lang w:val="en-US"/>
        </w:rPr>
        <w:t xml:space="preserve">e-mail: </w:t>
      </w:r>
      <w:hyperlink r:id="rId6" w:history="1">
        <w:r w:rsidRPr="002C7A49">
          <w:rPr>
            <w:rFonts w:ascii="Calibri" w:eastAsia="Times New Roman" w:hAnsi="Calibri" w:cs="Arial"/>
            <w:color w:val="000000"/>
            <w:lang w:val="en-US"/>
          </w:rPr>
          <w:t>press@nationalbank.kz</w:t>
        </w:r>
      </w:hyperlink>
      <w:r w:rsidRPr="002C7A49">
        <w:rPr>
          <w:rFonts w:ascii="Calibri" w:eastAsia="Times New Roman" w:hAnsi="Calibri" w:cs="Arial"/>
          <w:color w:val="000000"/>
          <w:lang w:val="en-US"/>
        </w:rPr>
        <w:t xml:space="preserve">, </w:t>
      </w:r>
      <w:hyperlink r:id="rId7" w:history="1">
        <w:r w:rsidR="00222C81" w:rsidRPr="002C7A49">
          <w:rPr>
            <w:rStyle w:val="a3"/>
            <w:rFonts w:ascii="Calibri" w:eastAsia="Times New Roman" w:hAnsi="Calibri" w:cs="Arial"/>
            <w:color w:val="000000"/>
            <w:u w:val="none"/>
            <w:lang w:val="en-US"/>
          </w:rPr>
          <w:t>www.nationalbank.kz</w:t>
        </w:r>
      </w:hyperlink>
      <w:r w:rsidR="00222C81" w:rsidRPr="002C7A49">
        <w:rPr>
          <w:rFonts w:ascii="Calibri" w:eastAsia="Times New Roman" w:hAnsi="Calibri" w:cs="Arial"/>
          <w:color w:val="000000"/>
          <w:lang w:val="en-US"/>
        </w:rPr>
        <w:t xml:space="preserve">, </w:t>
      </w:r>
    </w:p>
    <w:p w:rsidR="0055015D" w:rsidRPr="0055015D" w:rsidRDefault="00222C81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406A1D">
        <w:rPr>
          <w:rFonts w:ascii="Calibri" w:eastAsia="Times New Roman" w:hAnsi="Calibri"/>
          <w:sz w:val="22"/>
          <w:lang w:val="en-US"/>
        </w:rPr>
        <w:t>legalacts.egov.kz</w:t>
      </w:r>
    </w:p>
    <w:p w:rsidR="0055015D" w:rsidRPr="0055015D" w:rsidRDefault="0055015D" w:rsidP="003C2668">
      <w:pPr>
        <w:spacing w:after="0" w:line="240" w:lineRule="auto"/>
        <w:ind w:firstLine="709"/>
        <w:jc w:val="center"/>
        <w:rPr>
          <w:lang w:val="en-US"/>
        </w:rPr>
      </w:pPr>
    </w:p>
    <w:sectPr w:rsidR="0055015D" w:rsidRPr="0055015D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70549"/>
    <w:rsid w:val="000A40DC"/>
    <w:rsid w:val="00122614"/>
    <w:rsid w:val="001558BA"/>
    <w:rsid w:val="001703C5"/>
    <w:rsid w:val="001A5F2E"/>
    <w:rsid w:val="001C2C65"/>
    <w:rsid w:val="001C5143"/>
    <w:rsid w:val="001E011D"/>
    <w:rsid w:val="00200734"/>
    <w:rsid w:val="00222C81"/>
    <w:rsid w:val="00242E9F"/>
    <w:rsid w:val="00253D4D"/>
    <w:rsid w:val="002C7A49"/>
    <w:rsid w:val="003000CD"/>
    <w:rsid w:val="00307D59"/>
    <w:rsid w:val="0032096B"/>
    <w:rsid w:val="00321327"/>
    <w:rsid w:val="00372DA9"/>
    <w:rsid w:val="003A0A71"/>
    <w:rsid w:val="003C027A"/>
    <w:rsid w:val="003C2668"/>
    <w:rsid w:val="003E475A"/>
    <w:rsid w:val="00406A1D"/>
    <w:rsid w:val="00434C1F"/>
    <w:rsid w:val="004E05A2"/>
    <w:rsid w:val="004E0A64"/>
    <w:rsid w:val="0050038F"/>
    <w:rsid w:val="005037D7"/>
    <w:rsid w:val="00510C5B"/>
    <w:rsid w:val="005461D4"/>
    <w:rsid w:val="0055015D"/>
    <w:rsid w:val="0057554D"/>
    <w:rsid w:val="005856CD"/>
    <w:rsid w:val="005D01D2"/>
    <w:rsid w:val="006220C9"/>
    <w:rsid w:val="006823E5"/>
    <w:rsid w:val="0068523A"/>
    <w:rsid w:val="00694494"/>
    <w:rsid w:val="006B1DE3"/>
    <w:rsid w:val="006C708B"/>
    <w:rsid w:val="006F367F"/>
    <w:rsid w:val="00721AE1"/>
    <w:rsid w:val="0076067A"/>
    <w:rsid w:val="007752D4"/>
    <w:rsid w:val="007C3222"/>
    <w:rsid w:val="007D4F8E"/>
    <w:rsid w:val="007D7E8B"/>
    <w:rsid w:val="007F737F"/>
    <w:rsid w:val="008100CF"/>
    <w:rsid w:val="00813285"/>
    <w:rsid w:val="00813B8C"/>
    <w:rsid w:val="00821CBB"/>
    <w:rsid w:val="00864EDE"/>
    <w:rsid w:val="00866A8A"/>
    <w:rsid w:val="008B3A5D"/>
    <w:rsid w:val="009425D6"/>
    <w:rsid w:val="00966F5A"/>
    <w:rsid w:val="009E0333"/>
    <w:rsid w:val="009E7DC2"/>
    <w:rsid w:val="009F0DCD"/>
    <w:rsid w:val="00A31A4C"/>
    <w:rsid w:val="00A81033"/>
    <w:rsid w:val="00A94AA0"/>
    <w:rsid w:val="00AC334C"/>
    <w:rsid w:val="00B31C16"/>
    <w:rsid w:val="00B667E0"/>
    <w:rsid w:val="00B75454"/>
    <w:rsid w:val="00BC78B4"/>
    <w:rsid w:val="00C12494"/>
    <w:rsid w:val="00C35D90"/>
    <w:rsid w:val="00C3604F"/>
    <w:rsid w:val="00C437A0"/>
    <w:rsid w:val="00C705F6"/>
    <w:rsid w:val="00CE72DE"/>
    <w:rsid w:val="00D131C7"/>
    <w:rsid w:val="00E84B77"/>
    <w:rsid w:val="00E92C3E"/>
    <w:rsid w:val="00E9740D"/>
    <w:rsid w:val="00EC6B04"/>
    <w:rsid w:val="00EE658E"/>
    <w:rsid w:val="00EE7B59"/>
    <w:rsid w:val="00F01149"/>
    <w:rsid w:val="00F05670"/>
    <w:rsid w:val="00F473C1"/>
    <w:rsid w:val="00F75E5D"/>
    <w:rsid w:val="00F832C2"/>
    <w:rsid w:val="00F94E18"/>
    <w:rsid w:val="00FA13A1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A49E"/>
  <w15:chartTrackingRefBased/>
  <w15:docId w15:val="{6A9EEFDF-6CC1-4A9E-9504-FF0F2F6E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hyperlink" Target="https://legalacts.egov.kz/npa/view?id=1163017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2136</CharactersWithSpaces>
  <SharedDoc>false</SharedDoc>
  <HLinks>
    <vt:vector size="18" baseType="variant"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3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7274542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https://legalacts.egov.kz/npa/view?id=11630172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2</cp:revision>
  <cp:lastPrinted>2020-03-19T14:44:00Z</cp:lastPrinted>
  <dcterms:created xsi:type="dcterms:W3CDTF">2021-09-21T06:51:00Z</dcterms:created>
  <dcterms:modified xsi:type="dcterms:W3CDTF">2021-09-21T06:51:00Z</dcterms:modified>
</cp:coreProperties>
</file>