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52B" w:rsidRPr="004D252B" w:rsidRDefault="004D252B" w:rsidP="004D252B">
      <w:pPr>
        <w:rPr>
          <w:lang w:val="kk-KZ"/>
        </w:rPr>
      </w:pPr>
      <w:r w:rsidRPr="004D252B">
        <w:rPr>
          <w:lang w:val="kk-KZ"/>
        </w:rPr>
        <w:t xml:space="preserve">  </w:t>
      </w:r>
      <w:r w:rsidR="004A319B">
        <w:rPr>
          <w:lang w:val="kk-KZ"/>
        </w:rPr>
        <w:t xml:space="preserve">          </w:t>
      </w:r>
      <w:r w:rsidRPr="004D252B">
        <w:rPr>
          <w:lang w:val="kk-KZ"/>
        </w:rPr>
        <w:t xml:space="preserve">       </w:t>
      </w:r>
      <w:r w:rsidR="003E68B2" w:rsidRPr="003E68B2">
        <w:rPr>
          <w:lang w:val="kk-KZ"/>
        </w:rPr>
        <w:t>Нұр-Сұлтан қаласы</w:t>
      </w:r>
      <w:r w:rsidRPr="004D252B">
        <w:rPr>
          <w:lang w:val="kk-KZ"/>
        </w:rPr>
        <w:t xml:space="preserve">                                                                                                </w:t>
      </w:r>
      <w:r w:rsidR="003E68B2" w:rsidRPr="003E68B2">
        <w:rPr>
          <w:lang w:val="kk-KZ"/>
        </w:rPr>
        <w:t>город Нур-Султан</w:t>
      </w:r>
      <w:r w:rsidRPr="004D252B">
        <w:rPr>
          <w:lang w:val="kk-KZ"/>
        </w:rPr>
        <w:t xml:space="preserve">         </w:t>
      </w:r>
    </w:p>
    <w:p w:rsidR="00E37854" w:rsidRPr="004A319B" w:rsidRDefault="00E37854" w:rsidP="00934587">
      <w:pPr>
        <w:rPr>
          <w:sz w:val="28"/>
          <w:szCs w:val="28"/>
          <w:lang w:val="kk-KZ"/>
        </w:rPr>
      </w:pPr>
    </w:p>
    <w:p w:rsidR="00E738C9" w:rsidRDefault="00E738C9" w:rsidP="00934587">
      <w:pPr>
        <w:rPr>
          <w:sz w:val="28"/>
          <w:szCs w:val="28"/>
        </w:rPr>
      </w:pPr>
    </w:p>
    <w:p w:rsidR="006F0548" w:rsidRPr="006F0548" w:rsidRDefault="006F0548" w:rsidP="006F0548">
      <w:pPr>
        <w:tabs>
          <w:tab w:val="left" w:pos="1134"/>
        </w:tabs>
        <w:ind w:firstLine="709"/>
        <w:jc w:val="center"/>
        <w:rPr>
          <w:b/>
          <w:bCs/>
          <w:sz w:val="28"/>
          <w:szCs w:val="28"/>
          <w:lang w:val="kk-KZ"/>
        </w:rPr>
      </w:pPr>
      <w:r w:rsidRPr="006F0548">
        <w:rPr>
          <w:b/>
          <w:bCs/>
          <w:sz w:val="28"/>
          <w:szCs w:val="28"/>
          <w:lang w:val="kk-KZ"/>
        </w:rPr>
        <w:t>Қазақстан Ұлттық Банкінің</w:t>
      </w:r>
      <w:r>
        <w:rPr>
          <w:b/>
          <w:bCs/>
          <w:sz w:val="28"/>
          <w:szCs w:val="28"/>
          <w:lang w:val="kk-KZ"/>
        </w:rPr>
        <w:t xml:space="preserve"> </w:t>
      </w:r>
      <w:r w:rsidRPr="006F0548">
        <w:rPr>
          <w:b/>
          <w:bCs/>
          <w:sz w:val="28"/>
          <w:szCs w:val="28"/>
          <w:lang w:val="kk-KZ"/>
        </w:rPr>
        <w:t>бюджеті (шығыстар сметасы) есебінен</w:t>
      </w:r>
    </w:p>
    <w:p w:rsidR="006F0548" w:rsidRPr="006F0548" w:rsidRDefault="006F0548" w:rsidP="006F0548">
      <w:pPr>
        <w:tabs>
          <w:tab w:val="left" w:pos="1134"/>
        </w:tabs>
        <w:ind w:firstLine="709"/>
        <w:jc w:val="center"/>
        <w:rPr>
          <w:b/>
          <w:bCs/>
          <w:sz w:val="28"/>
          <w:szCs w:val="28"/>
          <w:lang w:val="kk-KZ"/>
        </w:rPr>
      </w:pPr>
      <w:r w:rsidRPr="006F0548">
        <w:rPr>
          <w:b/>
          <w:bCs/>
          <w:sz w:val="28"/>
          <w:szCs w:val="28"/>
          <w:lang w:val="kk-KZ"/>
        </w:rPr>
        <w:t>Қазақстан Ұлттық Банкі қызметінің</w:t>
      </w:r>
      <w:r>
        <w:rPr>
          <w:b/>
          <w:bCs/>
          <w:sz w:val="28"/>
          <w:szCs w:val="28"/>
          <w:lang w:val="kk-KZ"/>
        </w:rPr>
        <w:t xml:space="preserve"> </w:t>
      </w:r>
      <w:r w:rsidRPr="006F0548">
        <w:rPr>
          <w:b/>
          <w:bCs/>
          <w:sz w:val="28"/>
          <w:szCs w:val="28"/>
          <w:lang w:val="kk-KZ"/>
        </w:rPr>
        <w:t>басым бағыттары бойынша</w:t>
      </w:r>
    </w:p>
    <w:p w:rsidR="006F0548" w:rsidRPr="006F0548" w:rsidRDefault="006F0548" w:rsidP="006F0548">
      <w:pPr>
        <w:tabs>
          <w:tab w:val="left" w:pos="1134"/>
        </w:tabs>
        <w:ind w:firstLine="709"/>
        <w:jc w:val="center"/>
        <w:rPr>
          <w:b/>
          <w:bCs/>
          <w:sz w:val="28"/>
          <w:szCs w:val="28"/>
          <w:lang w:val="kk-KZ"/>
        </w:rPr>
      </w:pPr>
      <w:r w:rsidRPr="006F0548">
        <w:rPr>
          <w:b/>
          <w:bCs/>
          <w:sz w:val="28"/>
          <w:szCs w:val="28"/>
          <w:lang w:val="kk-KZ"/>
        </w:rPr>
        <w:t>зерттеулерді жүргізу үшін</w:t>
      </w:r>
      <w:r>
        <w:rPr>
          <w:b/>
          <w:bCs/>
          <w:sz w:val="28"/>
          <w:szCs w:val="28"/>
          <w:lang w:val="kk-KZ"/>
        </w:rPr>
        <w:t xml:space="preserve"> </w:t>
      </w:r>
      <w:r w:rsidRPr="006F0548">
        <w:rPr>
          <w:b/>
          <w:bCs/>
          <w:sz w:val="28"/>
          <w:szCs w:val="28"/>
          <w:lang w:val="kk-KZ"/>
        </w:rPr>
        <w:t>гранттар ұсыну қағидаларын</w:t>
      </w:r>
    </w:p>
    <w:p w:rsidR="00E37854" w:rsidRPr="00AD394C" w:rsidRDefault="006F0548" w:rsidP="006F0548">
      <w:pPr>
        <w:tabs>
          <w:tab w:val="left" w:pos="1134"/>
        </w:tabs>
        <w:ind w:firstLine="709"/>
        <w:jc w:val="center"/>
        <w:rPr>
          <w:sz w:val="28"/>
          <w:szCs w:val="28"/>
          <w:lang w:val="kk-KZ"/>
        </w:rPr>
      </w:pPr>
      <w:r w:rsidRPr="006F0548">
        <w:rPr>
          <w:b/>
          <w:bCs/>
          <w:sz w:val="28"/>
          <w:szCs w:val="28"/>
          <w:lang w:val="kk-KZ"/>
        </w:rPr>
        <w:t>бекіту туралы</w:t>
      </w:r>
    </w:p>
    <w:p w:rsidR="00E37854" w:rsidRDefault="00E37854" w:rsidP="00E37854">
      <w:pPr>
        <w:tabs>
          <w:tab w:val="left" w:pos="1134"/>
        </w:tabs>
        <w:ind w:firstLine="709"/>
        <w:jc w:val="both"/>
        <w:rPr>
          <w:sz w:val="28"/>
          <w:szCs w:val="28"/>
          <w:lang w:val="kk-KZ"/>
        </w:rPr>
      </w:pPr>
    </w:p>
    <w:p w:rsidR="00BB48D3" w:rsidRPr="00AD394C" w:rsidRDefault="00BB48D3" w:rsidP="00E37854">
      <w:pPr>
        <w:tabs>
          <w:tab w:val="left" w:pos="1134"/>
        </w:tabs>
        <w:ind w:firstLine="709"/>
        <w:jc w:val="both"/>
        <w:rPr>
          <w:sz w:val="28"/>
          <w:szCs w:val="28"/>
          <w:lang w:val="kk-KZ"/>
        </w:rPr>
      </w:pPr>
    </w:p>
    <w:p w:rsidR="006F0548" w:rsidRPr="0036563D" w:rsidRDefault="006F0548" w:rsidP="006F0548">
      <w:pPr>
        <w:ind w:firstLine="709"/>
        <w:jc w:val="both"/>
        <w:rPr>
          <w:sz w:val="28"/>
          <w:szCs w:val="28"/>
          <w:lang w:val="kk-KZ"/>
        </w:rPr>
      </w:pPr>
      <w:r w:rsidRPr="0036563D">
        <w:rPr>
          <w:sz w:val="28"/>
          <w:szCs w:val="28"/>
          <w:lang w:val="kk-KZ"/>
        </w:rPr>
        <w:t xml:space="preserve">«Қазақстан Республикасы Ұлттық Банкінің ережесі мен құрылымын бекіту туралы» Қазақстан Республикасы Президентінің 2003 жылғы </w:t>
      </w:r>
      <w:r w:rsidRPr="0036563D">
        <w:rPr>
          <w:sz w:val="28"/>
          <w:szCs w:val="28"/>
          <w:lang w:val="kk-KZ"/>
        </w:rPr>
        <w:br/>
        <w:t xml:space="preserve">31 желтоқсандағы № 1271 Жарлығымен бекітілген Қазақстан Республикасы Ұлттық Банкі туралы ереженің 23-тармағы үшінші бөлігінің 9-1) тармақшасына сәйкес Қазақстан Республикасы Ұлттық Банкінің Басқармасы </w:t>
      </w:r>
      <w:r w:rsidRPr="0036563D">
        <w:rPr>
          <w:b/>
          <w:sz w:val="28"/>
          <w:szCs w:val="28"/>
          <w:lang w:val="kk-KZ"/>
        </w:rPr>
        <w:t>ҚАУЛЫ ЕТЕДІ</w:t>
      </w:r>
      <w:r w:rsidRPr="0036563D">
        <w:rPr>
          <w:sz w:val="28"/>
          <w:szCs w:val="28"/>
          <w:lang w:val="kk-KZ"/>
        </w:rPr>
        <w:t>:</w:t>
      </w:r>
    </w:p>
    <w:p w:rsidR="006F0548" w:rsidRPr="0036563D" w:rsidRDefault="006F0548" w:rsidP="006F0548">
      <w:pPr>
        <w:numPr>
          <w:ilvl w:val="0"/>
          <w:numId w:val="4"/>
        </w:numPr>
        <w:tabs>
          <w:tab w:val="left" w:pos="993"/>
        </w:tabs>
        <w:overflowPunct/>
        <w:autoSpaceDE/>
        <w:autoSpaceDN/>
        <w:adjustRightInd/>
        <w:ind w:left="0" w:firstLine="709"/>
        <w:jc w:val="both"/>
        <w:rPr>
          <w:sz w:val="28"/>
          <w:szCs w:val="28"/>
          <w:lang w:val="kk-KZ"/>
        </w:rPr>
      </w:pPr>
      <w:r w:rsidRPr="0036563D">
        <w:rPr>
          <w:sz w:val="28"/>
          <w:szCs w:val="28"/>
          <w:lang w:val="kk-KZ"/>
        </w:rPr>
        <w:t>Қоса беріліп отырған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 бекітілсін.</w:t>
      </w:r>
    </w:p>
    <w:p w:rsidR="006F0548" w:rsidRPr="003C0169" w:rsidRDefault="006F0548" w:rsidP="006F0548">
      <w:pPr>
        <w:numPr>
          <w:ilvl w:val="0"/>
          <w:numId w:val="4"/>
        </w:numPr>
        <w:tabs>
          <w:tab w:val="left" w:pos="993"/>
        </w:tabs>
        <w:overflowPunct/>
        <w:autoSpaceDE/>
        <w:autoSpaceDN/>
        <w:adjustRightInd/>
        <w:ind w:left="0" w:firstLine="709"/>
        <w:jc w:val="both"/>
        <w:rPr>
          <w:sz w:val="28"/>
          <w:szCs w:val="28"/>
          <w:lang w:val="kk-KZ" w:eastAsia="ar-SA"/>
        </w:rPr>
      </w:pPr>
      <w:r w:rsidRPr="0036563D">
        <w:rPr>
          <w:sz w:val="28"/>
          <w:szCs w:val="28"/>
          <w:lang w:val="kk-KZ" w:eastAsia="ar-SA"/>
        </w:rPr>
        <w:t xml:space="preserve">Қазақстан Республикасы Ұлттық Банкінің Алматы қаласындағы тұрақты өкілдігінің </w:t>
      </w:r>
      <w:r w:rsidRPr="0036563D">
        <w:rPr>
          <w:sz w:val="28"/>
          <w:szCs w:val="28"/>
          <w:lang w:val="kk-KZ"/>
        </w:rPr>
        <w:t>Департамент – зерттеулер және талдама орталығы</w:t>
      </w:r>
      <w:r w:rsidRPr="0036563D">
        <w:rPr>
          <w:sz w:val="28"/>
          <w:szCs w:val="28"/>
          <w:lang w:val="kk-KZ" w:eastAsia="ar-SA"/>
        </w:rPr>
        <w:t xml:space="preserve"> </w:t>
      </w:r>
      <w:r w:rsidRPr="0036563D">
        <w:rPr>
          <w:sz w:val="28"/>
          <w:szCs w:val="28"/>
          <w:lang w:val="kk-KZ" w:eastAsia="ar-SA"/>
        </w:rPr>
        <w:br/>
        <w:t>(С.Т</w:t>
      </w:r>
      <w:r w:rsidRPr="003C0169">
        <w:rPr>
          <w:sz w:val="28"/>
          <w:szCs w:val="28"/>
          <w:lang w:val="kk-KZ" w:eastAsia="ar-SA"/>
        </w:rPr>
        <w:t xml:space="preserve">. Хакімжанов) Қазақстан Республикасының заңнамасында белгіленген тәртіппен: </w:t>
      </w:r>
    </w:p>
    <w:p w:rsidR="006F0548" w:rsidRPr="003C0169" w:rsidRDefault="003C0169" w:rsidP="006F0548">
      <w:pPr>
        <w:numPr>
          <w:ilvl w:val="0"/>
          <w:numId w:val="5"/>
        </w:numPr>
        <w:overflowPunct/>
        <w:autoSpaceDE/>
        <w:autoSpaceDN/>
        <w:adjustRightInd/>
        <w:ind w:left="0" w:firstLine="709"/>
        <w:jc w:val="both"/>
        <w:rPr>
          <w:sz w:val="28"/>
          <w:szCs w:val="28"/>
          <w:lang w:val="kk-KZ"/>
        </w:rPr>
      </w:pPr>
      <w:r w:rsidRPr="003C0169">
        <w:rPr>
          <w:sz w:val="28"/>
          <w:szCs w:val="28"/>
          <w:lang w:val="kk-KZ" w:eastAsia="ar-SA"/>
        </w:rPr>
        <w:t xml:space="preserve">Қазақстан Республикасы Ұлттық Банкінің </w:t>
      </w:r>
      <w:r w:rsidR="006F0548" w:rsidRPr="003C0169">
        <w:rPr>
          <w:rStyle w:val="s0"/>
          <w:sz w:val="28"/>
          <w:szCs w:val="28"/>
          <w:lang w:val="kk-KZ"/>
        </w:rPr>
        <w:t xml:space="preserve">Заң департаментімен бірлесіп осы қаулыны Қазақстан Республикасының Әділет министрлігінде мемлекеттік </w:t>
      </w:r>
      <w:bookmarkStart w:id="0" w:name="sub1007770829"/>
      <w:r w:rsidR="006F0548" w:rsidRPr="003C0169">
        <w:rPr>
          <w:rStyle w:val="s2"/>
          <w:sz w:val="28"/>
          <w:szCs w:val="28"/>
        </w:rPr>
        <w:fldChar w:fldCharType="begin"/>
      </w:r>
      <w:r w:rsidR="006F0548" w:rsidRPr="003C0169">
        <w:rPr>
          <w:rStyle w:val="s2"/>
          <w:sz w:val="28"/>
          <w:szCs w:val="28"/>
          <w:lang w:val="kk-KZ"/>
        </w:rPr>
        <w:instrText xml:space="preserve"> HYPERLINK "jl:32336602.0%20" </w:instrText>
      </w:r>
      <w:r w:rsidR="006F0548" w:rsidRPr="003C0169">
        <w:rPr>
          <w:rStyle w:val="s2"/>
          <w:sz w:val="28"/>
          <w:szCs w:val="28"/>
        </w:rPr>
        <w:fldChar w:fldCharType="separate"/>
      </w:r>
      <w:r w:rsidR="006F0548" w:rsidRPr="003C0169">
        <w:rPr>
          <w:rStyle w:val="af"/>
          <w:color w:val="auto"/>
          <w:sz w:val="28"/>
          <w:szCs w:val="28"/>
          <w:u w:val="none"/>
          <w:lang w:val="kk-KZ"/>
        </w:rPr>
        <w:t>тіркеуді</w:t>
      </w:r>
      <w:r w:rsidR="006F0548" w:rsidRPr="003C0169">
        <w:rPr>
          <w:rStyle w:val="s2"/>
          <w:sz w:val="28"/>
          <w:szCs w:val="28"/>
        </w:rPr>
        <w:fldChar w:fldCharType="end"/>
      </w:r>
      <w:r w:rsidR="006F0548" w:rsidRPr="003C0169">
        <w:rPr>
          <w:rStyle w:val="s0"/>
          <w:sz w:val="28"/>
          <w:szCs w:val="28"/>
          <w:lang w:val="kk-KZ"/>
        </w:rPr>
        <w:t>;</w:t>
      </w:r>
    </w:p>
    <w:p w:rsidR="006F0548" w:rsidRPr="003C0169" w:rsidRDefault="006F0548" w:rsidP="006F0548">
      <w:pPr>
        <w:ind w:firstLine="709"/>
        <w:jc w:val="both"/>
        <w:rPr>
          <w:sz w:val="28"/>
          <w:szCs w:val="28"/>
          <w:lang w:val="kk-KZ"/>
        </w:rPr>
      </w:pPr>
      <w:r w:rsidRPr="003C0169">
        <w:rPr>
          <w:rStyle w:val="s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6F0548" w:rsidRPr="003C0169" w:rsidRDefault="006F0548" w:rsidP="006F0548">
      <w:pPr>
        <w:ind w:firstLine="709"/>
        <w:jc w:val="both"/>
        <w:rPr>
          <w:sz w:val="28"/>
          <w:szCs w:val="28"/>
          <w:lang w:val="kk-KZ"/>
        </w:rPr>
      </w:pPr>
      <w:r w:rsidRPr="003C0169">
        <w:rPr>
          <w:rStyle w:val="s0"/>
          <w:sz w:val="28"/>
          <w:szCs w:val="28"/>
          <w:lang w:val="kk-KZ"/>
        </w:rPr>
        <w:t xml:space="preserve">3) осы қаулы мемлекеттік тіркелгеннен кейін он жұмыс күні ішінде </w:t>
      </w:r>
      <w:r w:rsidR="003C0169" w:rsidRPr="003C0169">
        <w:rPr>
          <w:sz w:val="28"/>
          <w:szCs w:val="28"/>
          <w:lang w:val="kk-KZ" w:eastAsia="ar-SA"/>
        </w:rPr>
        <w:t xml:space="preserve">Қазақстан Республикасы Ұлттық Банкінің </w:t>
      </w:r>
      <w:r w:rsidRPr="003C0169">
        <w:rPr>
          <w:rStyle w:val="s0"/>
          <w:sz w:val="28"/>
          <w:szCs w:val="28"/>
          <w:lang w:val="kk-KZ"/>
        </w:rPr>
        <w:t xml:space="preserve">Заң департаментіне осы қаулының осы тармағының 2) тармақшасында және 3-тармағында көзделген </w:t>
      </w:r>
      <w:r w:rsidR="00833F25">
        <w:rPr>
          <w:rStyle w:val="s0"/>
          <w:sz w:val="28"/>
          <w:szCs w:val="28"/>
          <w:lang w:val="kk-KZ"/>
        </w:rPr>
        <w:br/>
      </w:r>
      <w:r w:rsidRPr="003C0169">
        <w:rPr>
          <w:rStyle w:val="s0"/>
          <w:sz w:val="28"/>
          <w:szCs w:val="28"/>
          <w:lang w:val="kk-KZ"/>
        </w:rPr>
        <w:t>іс-шаралардың орындалуы туралы мәліметтерді ұсынуды қамтамасыз етсін.</w:t>
      </w:r>
    </w:p>
    <w:p w:rsidR="006F0548" w:rsidRPr="003C0169" w:rsidRDefault="006F0548" w:rsidP="006F0548">
      <w:pPr>
        <w:ind w:firstLine="709"/>
        <w:jc w:val="both"/>
        <w:rPr>
          <w:sz w:val="28"/>
          <w:szCs w:val="28"/>
          <w:lang w:val="kk-KZ"/>
        </w:rPr>
      </w:pPr>
      <w:r w:rsidRPr="003C0169">
        <w:rPr>
          <w:rStyle w:val="s0"/>
          <w:sz w:val="28"/>
          <w:szCs w:val="28"/>
          <w:lang w:val="kk-KZ"/>
        </w:rPr>
        <w:t xml:space="preserve">3. Ақпарат және коммуникациялар департаменті – </w:t>
      </w:r>
      <w:r w:rsidR="003C0169" w:rsidRPr="003C0169">
        <w:rPr>
          <w:sz w:val="28"/>
          <w:szCs w:val="28"/>
          <w:lang w:val="kk-KZ" w:eastAsia="ar-SA"/>
        </w:rPr>
        <w:t xml:space="preserve">Қазақстан Республикасы </w:t>
      </w:r>
      <w:r w:rsidRPr="003C0169">
        <w:rPr>
          <w:rStyle w:val="s0"/>
          <w:sz w:val="28"/>
          <w:szCs w:val="28"/>
          <w:lang w:val="kk-KZ"/>
        </w:rPr>
        <w:t>Ұлттық Банк</w:t>
      </w:r>
      <w:r w:rsidR="003C0169" w:rsidRPr="003C0169">
        <w:rPr>
          <w:rStyle w:val="s0"/>
          <w:sz w:val="28"/>
          <w:szCs w:val="28"/>
          <w:lang w:val="kk-KZ"/>
        </w:rPr>
        <w:t>ін</w:t>
      </w:r>
      <w:r w:rsidRPr="003C0169">
        <w:rPr>
          <w:rStyle w:val="s0"/>
          <w:sz w:val="28"/>
          <w:szCs w:val="28"/>
          <w:lang w:val="kk-KZ"/>
        </w:rPr>
        <w:t xml:space="preserve">ің баспасөз қызметі (Ә.Р. Адамбаева) осы қаулы мемлекеттік тіркелгеннен кейін күнтізбелік он күн ішінде оның көшірмесін </w:t>
      </w:r>
      <w:r w:rsidRPr="003C0169">
        <w:rPr>
          <w:rStyle w:val="s0"/>
          <w:sz w:val="28"/>
          <w:szCs w:val="28"/>
          <w:lang w:val="kk-KZ"/>
        </w:rPr>
        <w:lastRenderedPageBreak/>
        <w:t>мерзімді баспасөз басылымдарында ресми жариялауға жіберуді қамтамасыз етсін.</w:t>
      </w:r>
    </w:p>
    <w:p w:rsidR="006F0548" w:rsidRPr="0036563D" w:rsidRDefault="006F0548" w:rsidP="006F0548">
      <w:pPr>
        <w:ind w:firstLine="709"/>
        <w:jc w:val="both"/>
        <w:rPr>
          <w:sz w:val="28"/>
          <w:szCs w:val="28"/>
          <w:lang w:val="kk-KZ"/>
        </w:rPr>
      </w:pPr>
      <w:r w:rsidRPr="003C0169">
        <w:rPr>
          <w:rStyle w:val="s0"/>
          <w:sz w:val="28"/>
          <w:szCs w:val="28"/>
          <w:lang w:val="kk-KZ"/>
        </w:rPr>
        <w:t xml:space="preserve">4. Осы қаулының орындалуын бақылау Қазақстан Республикасының Ұлттық Банкі Төрағасының орынбасары – Қазақстан Республикасы Ұлттық Банкінің Алматы қаласындағы тұрақты өкілдігінің басшысы </w:t>
      </w:r>
      <w:r w:rsidR="009C24AA" w:rsidRPr="003C0169">
        <w:rPr>
          <w:rStyle w:val="s0"/>
          <w:sz w:val="28"/>
          <w:szCs w:val="28"/>
          <w:lang w:val="kk-KZ"/>
        </w:rPr>
        <w:t xml:space="preserve">Е.А. Біртановқа </w:t>
      </w:r>
      <w:r w:rsidRPr="003C0169">
        <w:rPr>
          <w:rStyle w:val="s0"/>
          <w:sz w:val="28"/>
          <w:szCs w:val="28"/>
          <w:lang w:val="kk-KZ"/>
        </w:rPr>
        <w:t>жүктелсін.</w:t>
      </w:r>
    </w:p>
    <w:p w:rsidR="006F0548" w:rsidRPr="0036563D" w:rsidRDefault="009C24AA" w:rsidP="006F0548">
      <w:pPr>
        <w:ind w:firstLine="709"/>
        <w:jc w:val="both"/>
        <w:rPr>
          <w:sz w:val="28"/>
          <w:szCs w:val="28"/>
          <w:lang w:val="kk-KZ"/>
        </w:rPr>
      </w:pPr>
      <w:r>
        <w:rPr>
          <w:rStyle w:val="s0"/>
          <w:sz w:val="28"/>
          <w:szCs w:val="28"/>
          <w:lang w:val="kk-KZ"/>
        </w:rPr>
        <w:t>5</w:t>
      </w:r>
      <w:r w:rsidR="006F0548" w:rsidRPr="0036563D">
        <w:rPr>
          <w:rStyle w:val="s0"/>
          <w:sz w:val="28"/>
          <w:szCs w:val="28"/>
          <w:lang w:val="kk-KZ"/>
        </w:rPr>
        <w:t xml:space="preserve">. Осы қаулы ресми </w:t>
      </w:r>
      <w:r w:rsidR="00AB11C5">
        <w:fldChar w:fldCharType="begin"/>
      </w:r>
      <w:r w:rsidR="00AB11C5" w:rsidRPr="00BB48D3">
        <w:rPr>
          <w:lang w:val="kk-KZ"/>
        </w:rPr>
        <w:instrText xml:space="preserve"> HYPERLINK "jl:32336602.0%20" </w:instrText>
      </w:r>
      <w:r w:rsidR="00AB11C5">
        <w:fldChar w:fldCharType="separate"/>
      </w:r>
      <w:r w:rsidR="006F0548" w:rsidRPr="0036563D">
        <w:rPr>
          <w:rStyle w:val="af"/>
          <w:color w:val="auto"/>
          <w:sz w:val="28"/>
          <w:szCs w:val="28"/>
          <w:u w:val="none"/>
          <w:lang w:val="kk-KZ"/>
        </w:rPr>
        <w:t>жариялануға</w:t>
      </w:r>
      <w:r w:rsidR="00AB11C5">
        <w:rPr>
          <w:rStyle w:val="af"/>
          <w:color w:val="auto"/>
          <w:sz w:val="28"/>
          <w:szCs w:val="28"/>
          <w:u w:val="none"/>
          <w:lang w:val="kk-KZ"/>
        </w:rPr>
        <w:fldChar w:fldCharType="end"/>
      </w:r>
      <w:bookmarkEnd w:id="0"/>
      <w:r w:rsidR="006F0548" w:rsidRPr="0036563D">
        <w:rPr>
          <w:rStyle w:val="s0"/>
          <w:sz w:val="28"/>
          <w:szCs w:val="28"/>
          <w:lang w:val="kk-KZ"/>
        </w:rPr>
        <w:t xml:space="preserve"> тиіс және алғашқы ресми </w:t>
      </w:r>
      <w:bookmarkStart w:id="1" w:name="sub1002116906"/>
      <w:r w:rsidR="006F0548" w:rsidRPr="0036563D">
        <w:rPr>
          <w:rStyle w:val="s0"/>
          <w:sz w:val="28"/>
          <w:szCs w:val="28"/>
          <w:lang w:val="kk-KZ"/>
        </w:rPr>
        <w:fldChar w:fldCharType="begin"/>
      </w:r>
      <w:r w:rsidR="006F0548" w:rsidRPr="0036563D">
        <w:rPr>
          <w:rStyle w:val="s0"/>
          <w:sz w:val="28"/>
          <w:szCs w:val="28"/>
          <w:lang w:val="kk-KZ"/>
        </w:rPr>
        <w:instrText xml:space="preserve"> HYPERLINK "jl:31043953.0.1002116906_1" \o "АНЫҚТАМА ҚР ҮКІМЕТІНІҢ 2011.01.08 № 891 ҚАУЛЫСЫ" </w:instrText>
      </w:r>
      <w:r w:rsidR="006F0548" w:rsidRPr="0036563D">
        <w:rPr>
          <w:rStyle w:val="s0"/>
          <w:sz w:val="28"/>
          <w:szCs w:val="28"/>
          <w:lang w:val="kk-KZ"/>
        </w:rPr>
        <w:fldChar w:fldCharType="separate"/>
      </w:r>
      <w:r w:rsidR="006F0548" w:rsidRPr="0036563D">
        <w:rPr>
          <w:rStyle w:val="s0"/>
          <w:sz w:val="28"/>
          <w:szCs w:val="28"/>
          <w:lang w:val="kk-KZ"/>
        </w:rPr>
        <w:t>жарияланған</w:t>
      </w:r>
      <w:r w:rsidR="006F0548" w:rsidRPr="0036563D">
        <w:rPr>
          <w:rStyle w:val="s0"/>
          <w:sz w:val="28"/>
          <w:szCs w:val="28"/>
          <w:lang w:val="kk-KZ"/>
        </w:rPr>
        <w:fldChar w:fldCharType="end"/>
      </w:r>
      <w:bookmarkEnd w:id="1"/>
      <w:r w:rsidR="006F0548" w:rsidRPr="0036563D">
        <w:rPr>
          <w:rStyle w:val="s0"/>
          <w:sz w:val="28"/>
          <w:szCs w:val="28"/>
          <w:lang w:val="kk-KZ"/>
        </w:rPr>
        <w:t xml:space="preserve"> күнінен бастап қолданысқа енгізіледі</w:t>
      </w:r>
      <w:r w:rsidR="006F0548" w:rsidRPr="0036563D">
        <w:rPr>
          <w:sz w:val="28"/>
          <w:szCs w:val="28"/>
          <w:lang w:val="kk-KZ"/>
        </w:rPr>
        <w:t>.</w:t>
      </w:r>
    </w:p>
    <w:p w:rsidR="00E37854" w:rsidRDefault="00E37854" w:rsidP="00E37854">
      <w:pPr>
        <w:tabs>
          <w:tab w:val="left" w:pos="1134"/>
        </w:tabs>
        <w:ind w:firstLine="709"/>
        <w:jc w:val="both"/>
        <w:rPr>
          <w:sz w:val="28"/>
          <w:szCs w:val="28"/>
          <w:lang w:val="kk-KZ"/>
        </w:rPr>
      </w:pPr>
    </w:p>
    <w:p w:rsidR="00E37854" w:rsidRPr="00E37854" w:rsidRDefault="00E37854" w:rsidP="00934587">
      <w:pPr>
        <w:rPr>
          <w:sz w:val="28"/>
          <w:szCs w:val="28"/>
          <w:lang w:val="kk-KZ"/>
        </w:rPr>
      </w:pPr>
    </w:p>
    <w:tbl>
      <w:tblPr>
        <w:tblW w:w="4192" w:type="pct"/>
        <w:tblCellMar>
          <w:left w:w="0" w:type="dxa"/>
          <w:right w:w="0" w:type="dxa"/>
        </w:tblCellMar>
        <w:tblLook w:val="04A0" w:firstRow="1" w:lastRow="0" w:firstColumn="1" w:lastColumn="0" w:noHBand="0" w:noVBand="1"/>
      </w:tblPr>
      <w:tblGrid>
        <w:gridCol w:w="4817"/>
        <w:gridCol w:w="3263"/>
      </w:tblGrid>
      <w:tr w:rsidR="00765AA1" w:rsidRPr="00282F9D" w:rsidTr="00765AA1">
        <w:tc>
          <w:tcPr>
            <w:tcW w:w="2981" w:type="pct"/>
            <w:tcMar>
              <w:top w:w="0" w:type="dxa"/>
              <w:left w:w="108" w:type="dxa"/>
              <w:bottom w:w="0" w:type="dxa"/>
              <w:right w:w="108" w:type="dxa"/>
            </w:tcMar>
            <w:hideMark/>
          </w:tcPr>
          <w:p w:rsidR="00765AA1" w:rsidRPr="00282F9D" w:rsidRDefault="00765AA1" w:rsidP="00CA4DF7">
            <w:pPr>
              <w:ind w:firstLine="709"/>
              <w:rPr>
                <w:color w:val="000000"/>
                <w:sz w:val="28"/>
                <w:szCs w:val="28"/>
                <w:lang w:val="kk-KZ"/>
              </w:rPr>
            </w:pPr>
            <w:r w:rsidRPr="00282F9D">
              <w:rPr>
                <w:b/>
                <w:bCs/>
                <w:color w:val="000000"/>
                <w:sz w:val="28"/>
                <w:szCs w:val="28"/>
                <w:lang w:val="kk-KZ"/>
              </w:rPr>
              <w:t>Ұлттық Банк</w:t>
            </w:r>
          </w:p>
          <w:p w:rsidR="00765AA1" w:rsidRPr="00282F9D" w:rsidRDefault="00765AA1" w:rsidP="00CA4DF7">
            <w:pPr>
              <w:ind w:firstLine="993"/>
              <w:rPr>
                <w:color w:val="000000"/>
                <w:sz w:val="28"/>
                <w:szCs w:val="28"/>
                <w:lang w:val="kk-KZ"/>
              </w:rPr>
            </w:pPr>
            <w:r w:rsidRPr="00282F9D">
              <w:rPr>
                <w:b/>
                <w:bCs/>
                <w:color w:val="000000"/>
                <w:sz w:val="28"/>
                <w:szCs w:val="28"/>
                <w:lang w:val="kk-KZ"/>
              </w:rPr>
              <w:t>Төрағасы</w:t>
            </w:r>
          </w:p>
        </w:tc>
        <w:tc>
          <w:tcPr>
            <w:tcW w:w="2019" w:type="pct"/>
            <w:tcMar>
              <w:top w:w="0" w:type="dxa"/>
              <w:left w:w="108" w:type="dxa"/>
              <w:bottom w:w="0" w:type="dxa"/>
              <w:right w:w="108" w:type="dxa"/>
            </w:tcMar>
            <w:hideMark/>
          </w:tcPr>
          <w:p w:rsidR="00765AA1" w:rsidRPr="00282F9D" w:rsidRDefault="00765AA1" w:rsidP="00CA4DF7">
            <w:pPr>
              <w:ind w:firstLine="709"/>
              <w:jc w:val="right"/>
              <w:rPr>
                <w:color w:val="000000"/>
                <w:sz w:val="28"/>
                <w:szCs w:val="28"/>
              </w:rPr>
            </w:pPr>
            <w:r w:rsidRPr="00282F9D">
              <w:rPr>
                <w:b/>
                <w:bCs/>
                <w:color w:val="000000"/>
                <w:sz w:val="28"/>
                <w:szCs w:val="28"/>
              </w:rPr>
              <w:t> </w:t>
            </w:r>
          </w:p>
          <w:p w:rsidR="00765AA1" w:rsidRPr="00282F9D" w:rsidRDefault="00765AA1" w:rsidP="00CA4DF7">
            <w:pPr>
              <w:ind w:firstLine="709"/>
              <w:jc w:val="right"/>
              <w:rPr>
                <w:color w:val="000000"/>
                <w:sz w:val="28"/>
                <w:szCs w:val="28"/>
              </w:rPr>
            </w:pPr>
            <w:r w:rsidRPr="00282F9D">
              <w:rPr>
                <w:b/>
                <w:bCs/>
                <w:color w:val="000000"/>
                <w:sz w:val="28"/>
                <w:szCs w:val="28"/>
              </w:rPr>
              <w:t xml:space="preserve">Е. </w:t>
            </w:r>
            <w:proofErr w:type="spellStart"/>
            <w:r w:rsidRPr="00282F9D">
              <w:rPr>
                <w:b/>
                <w:bCs/>
                <w:color w:val="000000"/>
                <w:sz w:val="28"/>
                <w:szCs w:val="28"/>
              </w:rPr>
              <w:t>Досаев</w:t>
            </w:r>
            <w:proofErr w:type="spellEnd"/>
          </w:p>
        </w:tc>
      </w:tr>
    </w:tbl>
    <w:p w:rsidR="00765AA1" w:rsidRDefault="00765AA1" w:rsidP="00765AA1">
      <w:pPr>
        <w:tabs>
          <w:tab w:val="left" w:pos="1134"/>
        </w:tabs>
        <w:ind w:firstLine="709"/>
        <w:jc w:val="both"/>
        <w:rPr>
          <w:sz w:val="28"/>
          <w:szCs w:val="28"/>
          <w:lang w:val="kk-KZ"/>
        </w:rPr>
      </w:pPr>
    </w:p>
    <w:p w:rsidR="004A319B" w:rsidRDefault="004A319B">
      <w:pPr>
        <w:overflowPunct/>
        <w:autoSpaceDE/>
        <w:autoSpaceDN/>
        <w:adjustRightInd/>
        <w:rPr>
          <w:sz w:val="28"/>
          <w:szCs w:val="28"/>
          <w:lang w:val="kk-KZ"/>
        </w:rPr>
      </w:pPr>
      <w:r>
        <w:rPr>
          <w:sz w:val="28"/>
          <w:szCs w:val="28"/>
          <w:lang w:val="kk-KZ"/>
        </w:rPr>
        <w:br w:type="page"/>
      </w:r>
    </w:p>
    <w:p w:rsidR="004A319B" w:rsidRPr="00F5744C" w:rsidRDefault="004A319B" w:rsidP="004A319B">
      <w:pPr>
        <w:ind w:firstLine="709"/>
        <w:jc w:val="right"/>
        <w:rPr>
          <w:bCs/>
          <w:sz w:val="28"/>
          <w:szCs w:val="28"/>
          <w:lang w:val="kk-KZ"/>
        </w:rPr>
      </w:pPr>
      <w:r w:rsidRPr="00F5744C">
        <w:rPr>
          <w:bCs/>
          <w:sz w:val="28"/>
          <w:szCs w:val="28"/>
          <w:lang w:val="kk-KZ"/>
        </w:rPr>
        <w:lastRenderedPageBreak/>
        <w:t xml:space="preserve">Қазақстан Республикасы </w:t>
      </w:r>
    </w:p>
    <w:p w:rsidR="004A319B" w:rsidRPr="00F5744C" w:rsidRDefault="004A319B" w:rsidP="004A319B">
      <w:pPr>
        <w:ind w:firstLine="709"/>
        <w:jc w:val="right"/>
        <w:rPr>
          <w:bCs/>
          <w:sz w:val="28"/>
          <w:szCs w:val="28"/>
          <w:lang w:val="kk-KZ"/>
        </w:rPr>
      </w:pPr>
      <w:r w:rsidRPr="00F5744C">
        <w:rPr>
          <w:bCs/>
          <w:sz w:val="28"/>
          <w:szCs w:val="28"/>
          <w:lang w:val="kk-KZ"/>
        </w:rPr>
        <w:t xml:space="preserve">Ұлттық Банкі Басқармасының </w:t>
      </w:r>
    </w:p>
    <w:p w:rsidR="004A319B" w:rsidRPr="00282F9D" w:rsidRDefault="004A319B" w:rsidP="004A319B">
      <w:pPr>
        <w:ind w:firstLine="709"/>
        <w:jc w:val="right"/>
        <w:rPr>
          <w:sz w:val="28"/>
          <w:szCs w:val="28"/>
          <w:lang w:val="kk-KZ"/>
        </w:rPr>
      </w:pPr>
      <w:r w:rsidRPr="00282F9D">
        <w:rPr>
          <w:bCs/>
          <w:sz w:val="28"/>
          <w:szCs w:val="28"/>
          <w:lang w:val="kk-KZ"/>
        </w:rPr>
        <w:t xml:space="preserve">2021 жылғы </w:t>
      </w:r>
      <w:r>
        <w:rPr>
          <w:sz w:val="28"/>
          <w:szCs w:val="28"/>
          <w:lang w:val="kk-KZ"/>
        </w:rPr>
        <w:t>19</w:t>
      </w:r>
      <w:r w:rsidRPr="00282F9D">
        <w:rPr>
          <w:sz w:val="28"/>
          <w:szCs w:val="28"/>
          <w:lang w:val="kk-KZ"/>
        </w:rPr>
        <w:t xml:space="preserve"> </w:t>
      </w:r>
      <w:r>
        <w:rPr>
          <w:sz w:val="28"/>
          <w:szCs w:val="28"/>
          <w:lang w:val="kk-KZ"/>
        </w:rPr>
        <w:t>сәуірдегі</w:t>
      </w:r>
      <w:r w:rsidRPr="00282F9D">
        <w:rPr>
          <w:sz w:val="28"/>
          <w:szCs w:val="28"/>
          <w:lang w:val="kk-KZ"/>
        </w:rPr>
        <w:br/>
        <w:t xml:space="preserve"> №</w:t>
      </w:r>
      <w:r>
        <w:rPr>
          <w:sz w:val="28"/>
          <w:szCs w:val="28"/>
          <w:lang w:val="kk-KZ"/>
        </w:rPr>
        <w:t xml:space="preserve"> 47</w:t>
      </w:r>
      <w:r w:rsidRPr="00282F9D">
        <w:rPr>
          <w:sz w:val="28"/>
          <w:szCs w:val="28"/>
          <w:lang w:val="kk-KZ"/>
        </w:rPr>
        <w:t xml:space="preserve"> қаулысымен </w:t>
      </w:r>
    </w:p>
    <w:p w:rsidR="004A319B" w:rsidRPr="00282F9D" w:rsidRDefault="004A319B" w:rsidP="004A319B">
      <w:pPr>
        <w:ind w:firstLine="709"/>
        <w:jc w:val="right"/>
        <w:rPr>
          <w:sz w:val="28"/>
          <w:szCs w:val="28"/>
          <w:lang w:val="kk-KZ"/>
        </w:rPr>
      </w:pPr>
      <w:r w:rsidRPr="00282F9D">
        <w:rPr>
          <w:sz w:val="28"/>
          <w:szCs w:val="28"/>
          <w:lang w:val="kk-KZ"/>
        </w:rPr>
        <w:t>бекітілді</w:t>
      </w:r>
    </w:p>
    <w:p w:rsidR="004A319B" w:rsidRPr="00F5744C" w:rsidRDefault="004A319B" w:rsidP="004A319B">
      <w:pPr>
        <w:ind w:firstLine="709"/>
        <w:jc w:val="right"/>
        <w:rPr>
          <w:sz w:val="28"/>
          <w:szCs w:val="28"/>
          <w:lang w:val="kk-KZ"/>
        </w:rPr>
      </w:pPr>
    </w:p>
    <w:p w:rsidR="004A319B" w:rsidRPr="00F5744C" w:rsidRDefault="004A319B" w:rsidP="004A319B">
      <w:pPr>
        <w:pStyle w:val="affd"/>
        <w:ind w:firstLine="709"/>
        <w:rPr>
          <w:rFonts w:ascii="Times New Roman" w:hAnsi="Times New Roman"/>
          <w:b/>
          <w:sz w:val="28"/>
          <w:szCs w:val="28"/>
          <w:lang w:val="kk-KZ"/>
        </w:rPr>
      </w:pPr>
    </w:p>
    <w:p w:rsidR="004A319B" w:rsidRPr="00F5744C" w:rsidRDefault="004A319B" w:rsidP="004A319B">
      <w:pPr>
        <w:ind w:firstLine="709"/>
        <w:jc w:val="center"/>
        <w:rPr>
          <w:b/>
          <w:sz w:val="28"/>
          <w:szCs w:val="28"/>
          <w:lang w:val="kk-KZ"/>
        </w:rPr>
      </w:pPr>
      <w:r w:rsidRPr="00F5744C">
        <w:rPr>
          <w:b/>
          <w:bCs/>
          <w:color w:val="000000"/>
          <w:sz w:val="28"/>
          <w:szCs w:val="28"/>
          <w:lang w:val="kk-KZ"/>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w:t>
      </w:r>
    </w:p>
    <w:p w:rsidR="004A319B" w:rsidRPr="00F5744C" w:rsidRDefault="004A319B" w:rsidP="004A319B">
      <w:pPr>
        <w:pStyle w:val="affd"/>
        <w:ind w:firstLine="709"/>
        <w:jc w:val="center"/>
        <w:rPr>
          <w:rFonts w:ascii="Times New Roman" w:hAnsi="Times New Roman"/>
          <w:b/>
          <w:sz w:val="28"/>
          <w:szCs w:val="28"/>
          <w:lang w:val="kk-KZ"/>
        </w:rPr>
      </w:pPr>
    </w:p>
    <w:p w:rsidR="004A319B" w:rsidRPr="00F5744C" w:rsidRDefault="004A319B" w:rsidP="004A319B">
      <w:pPr>
        <w:pStyle w:val="affd"/>
        <w:ind w:firstLine="709"/>
        <w:jc w:val="center"/>
        <w:rPr>
          <w:rFonts w:ascii="Times New Roman" w:hAnsi="Times New Roman"/>
          <w:b/>
          <w:sz w:val="28"/>
          <w:szCs w:val="28"/>
          <w:lang w:val="kk-KZ"/>
        </w:rPr>
      </w:pPr>
    </w:p>
    <w:p w:rsidR="004A319B" w:rsidRPr="00F5744C" w:rsidRDefault="004A319B" w:rsidP="004A319B">
      <w:pPr>
        <w:ind w:firstLine="709"/>
        <w:jc w:val="center"/>
        <w:rPr>
          <w:b/>
          <w:bCs/>
          <w:color w:val="000000"/>
          <w:sz w:val="28"/>
          <w:szCs w:val="28"/>
          <w:lang w:val="kk-KZ"/>
        </w:rPr>
      </w:pPr>
      <w:r w:rsidRPr="00F5744C">
        <w:rPr>
          <w:b/>
          <w:bCs/>
          <w:color w:val="000000"/>
          <w:sz w:val="28"/>
          <w:szCs w:val="28"/>
          <w:lang w:val="kk-KZ"/>
        </w:rPr>
        <w:t>1-тарау. Жалпы ережелер</w:t>
      </w:r>
    </w:p>
    <w:p w:rsidR="004A319B" w:rsidRPr="00F5744C" w:rsidRDefault="004A319B" w:rsidP="004A319B">
      <w:pPr>
        <w:ind w:firstLine="709"/>
        <w:jc w:val="center"/>
        <w:rPr>
          <w:b/>
          <w:sz w:val="28"/>
          <w:szCs w:val="28"/>
          <w:lang w:val="kk-KZ"/>
        </w:rPr>
      </w:pP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Осы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 (бұдан әрі – Қағидалар)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23-тармағы үшінші бөлігінің 9-1) тармақшасына сәйкес әзірленді және Қазақстан Республикасы Ұлттық Банкінің (бұдан әрі – Ұлттық Банк) бюджеті (шығыстар сметасы) есебінен Ұлттық Банк қызметінің басым бағыттары бойынша зерттеулер жүргізу үшін гранттар беру тәртібін анықтайды. </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Қағидаларда мынадай негізгі ұғымдар пайдаланылады:</w:t>
      </w:r>
    </w:p>
    <w:p w:rsidR="004A319B" w:rsidRPr="00F5744C"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 – Ұлттық Банк Қағидаларда айқындалған тәртіппен Ұлттық Банк қызметінің басым бағыттары бойынша зерттеулер (бұдан әрі – зерттеулер) жүргізу үшін грант алушыға өтеусіз беретін ақша сомасы;</w:t>
      </w:r>
    </w:p>
    <w:p w:rsidR="004A319B" w:rsidRPr="00F5744C"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 алушы – Қағидаларға сәйкес Ұлттық Банк зерттеуге грант беру туралы шарт жасасқан ізденуші;</w:t>
      </w:r>
    </w:p>
    <w:p w:rsidR="004A319B" w:rsidRPr="00F5744C"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 беру туралы шарт – Ұлттық Банк пен грант алушы арасында жазбаша нысанда жасалатын мәміле;</w:t>
      </w:r>
    </w:p>
    <w:p w:rsidR="004A319B" w:rsidRPr="00F5744C"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 – ізденушілерді іріктеу нәтижелері бойынша грант алушыны айқындау үшін Ұлттық Банкте құрылатын алқалы орган;</w:t>
      </w:r>
    </w:p>
    <w:p w:rsidR="004A319B"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комиссияның хатшысы – Қазақстан Республикасы Ұлттық Банкінің Алматы қаласындағы тұрақты өкілдігінің (бұдан әрі – Өкілдік) зерттеулер және талдама бөлімшесінің қызметкері;</w:t>
      </w:r>
    </w:p>
    <w:p w:rsidR="004A319B" w:rsidRPr="00F5744C"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жетекші орындаушылар – зерттеу жетекшісін қоса алғанда, зерттеу жүргізу үшін ізденуші (грант алушы) тартатын зерттеушілер;</w:t>
      </w:r>
    </w:p>
    <w:p w:rsidR="004A319B" w:rsidRPr="00F5744C"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Өкілдіктің жауапты бөлімшесі – Өкілдіктің қызметін қамтамасыз ету бөлімшесі;</w:t>
      </w:r>
    </w:p>
    <w:p w:rsidR="004A319B" w:rsidRPr="00F5744C"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lastRenderedPageBreak/>
        <w:t>өтінім – ізденуші Қағидаларға 1-қосымшаға сәйкес зерттеу жүргізу үшін гра</w:t>
      </w:r>
      <w:r>
        <w:rPr>
          <w:rFonts w:ascii="Times New Roman" w:hAnsi="Times New Roman"/>
          <w:sz w:val="28"/>
          <w:szCs w:val="28"/>
          <w:lang w:val="kk-KZ"/>
        </w:rPr>
        <w:t>н</w:t>
      </w:r>
      <w:r w:rsidRPr="00F5744C">
        <w:rPr>
          <w:rFonts w:ascii="Times New Roman" w:hAnsi="Times New Roman"/>
          <w:sz w:val="28"/>
          <w:szCs w:val="28"/>
          <w:lang w:val="kk-KZ"/>
        </w:rPr>
        <w:t>т алуға өтінімнің нысаны бойынша грант алуға ізденуші ұсынатын өтінім;</w:t>
      </w:r>
    </w:p>
    <w:p w:rsidR="004A319B" w:rsidRPr="00F5744C"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тәуелсіз рецензент – Ұлттық Банктің қызметкері болып табылмайтын, Қағидалардың талаптарына сәйкес ізденушілердің өтінімдерін бағалау үшін Ұлттық Банк сарапшы ретінде тартатын жеке тұлға;</w:t>
      </w:r>
    </w:p>
    <w:p w:rsidR="004A319B" w:rsidRPr="00F5744C"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уәкілетті бөлімше – Ұлттық Банктің немесе оның Өкілдігінің ізденушілермен, тәуелсіз рецензенттермен өзара іс-қимылды, гранттар беру жөніндегі комиссияның қарауына құжаттар мен материалдарды ұсынуды, сондай-ақ грант алушының тиісті тақырып бойынша зерттеу жүргізуін үйлестіруді қоса алғанда, зерттеуге қойылатын талаптарды әзірлеуге және Қағидаларда көзделген іс-шараларды жүргізуге жауапты бөлімшесі; </w:t>
      </w:r>
    </w:p>
    <w:p w:rsidR="004A319B" w:rsidRPr="00F5744C"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ізденуші – Қағидалардың 19-тармағында айқындалған талаптарға сәйкес келетін, Ұлттық Банкке грант алуға өтінім берген заңды тұлға;</w:t>
      </w:r>
    </w:p>
    <w:p w:rsidR="004A319B" w:rsidRPr="00F5744C"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ізденушілерді іріктеу – </w:t>
      </w:r>
      <w:r w:rsidRPr="00B6019D">
        <w:rPr>
          <w:rFonts w:ascii="Times New Roman" w:hAnsi="Times New Roman"/>
          <w:sz w:val="28"/>
          <w:szCs w:val="28"/>
          <w:lang w:val="kk-KZ"/>
        </w:rPr>
        <w:t>Қағидаларда белгіленген тәртіппен жүзеге асырылатын гранттар беруге ізденушілерді конкурстық іріктеу</w:t>
      </w:r>
      <w:r w:rsidRPr="00F5744C">
        <w:rPr>
          <w:rFonts w:ascii="Times New Roman" w:hAnsi="Times New Roman"/>
          <w:sz w:val="28"/>
          <w:szCs w:val="28"/>
          <w:lang w:val="kk-KZ"/>
        </w:rPr>
        <w:t>;</w:t>
      </w:r>
    </w:p>
    <w:p w:rsidR="004A319B" w:rsidRPr="00F5744C" w:rsidRDefault="004A319B" w:rsidP="004A319B">
      <w:pPr>
        <w:pStyle w:val="affd"/>
        <w:numPr>
          <w:ilvl w:val="0"/>
          <w:numId w:val="10"/>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ізденушінің уәкілетті өкілі – Қағидаларға сәйкес ізденушінің атынан өтінім беруге уәкілеттік берілген жеке тұлға.</w:t>
      </w:r>
    </w:p>
    <w:p w:rsidR="004A319B" w:rsidRPr="00F5744C" w:rsidRDefault="004A319B" w:rsidP="004A319B">
      <w:pPr>
        <w:pStyle w:val="affd"/>
        <w:tabs>
          <w:tab w:val="left" w:pos="1134"/>
        </w:tabs>
        <w:ind w:left="709"/>
        <w:jc w:val="both"/>
        <w:rPr>
          <w:rFonts w:ascii="Times New Roman" w:hAnsi="Times New Roman"/>
          <w:sz w:val="28"/>
          <w:szCs w:val="28"/>
          <w:lang w:val="kk-KZ"/>
        </w:rPr>
      </w:pPr>
    </w:p>
    <w:p w:rsidR="004A319B" w:rsidRPr="00F5744C" w:rsidRDefault="004A319B" w:rsidP="004A319B">
      <w:pPr>
        <w:pStyle w:val="affd"/>
        <w:tabs>
          <w:tab w:val="left" w:pos="1134"/>
        </w:tabs>
        <w:ind w:left="709"/>
        <w:jc w:val="both"/>
        <w:rPr>
          <w:rFonts w:ascii="Times New Roman" w:hAnsi="Times New Roman"/>
          <w:sz w:val="28"/>
          <w:szCs w:val="28"/>
          <w:lang w:val="kk-KZ"/>
        </w:rPr>
      </w:pPr>
    </w:p>
    <w:p w:rsidR="004A319B" w:rsidRPr="00F5744C" w:rsidRDefault="004A319B" w:rsidP="004A319B">
      <w:pPr>
        <w:pStyle w:val="affd"/>
        <w:tabs>
          <w:tab w:val="left" w:pos="1134"/>
        </w:tabs>
        <w:ind w:left="709"/>
        <w:jc w:val="center"/>
        <w:rPr>
          <w:rFonts w:ascii="Times New Roman" w:hAnsi="Times New Roman"/>
          <w:b/>
          <w:sz w:val="28"/>
          <w:szCs w:val="28"/>
          <w:lang w:val="kk-KZ"/>
        </w:rPr>
      </w:pPr>
      <w:r w:rsidRPr="00F5744C">
        <w:rPr>
          <w:rFonts w:ascii="Times New Roman" w:hAnsi="Times New Roman"/>
          <w:b/>
          <w:sz w:val="28"/>
          <w:szCs w:val="28"/>
          <w:lang w:val="kk-KZ"/>
        </w:rPr>
        <w:t xml:space="preserve">2-тарау. Ұлттық Банктің бюджеті (шығыстар сметасы) есебінен зерттеулер жүргізу үшін гранттар беру тәртібі </w:t>
      </w:r>
    </w:p>
    <w:p w:rsidR="004A319B" w:rsidRPr="00F5744C" w:rsidRDefault="004A319B" w:rsidP="004A319B">
      <w:pPr>
        <w:pStyle w:val="affd"/>
        <w:tabs>
          <w:tab w:val="left" w:pos="1134"/>
        </w:tabs>
        <w:ind w:left="709"/>
        <w:jc w:val="both"/>
        <w:rPr>
          <w:rFonts w:ascii="Times New Roman" w:hAnsi="Times New Roman"/>
          <w:sz w:val="28"/>
          <w:szCs w:val="28"/>
          <w:lang w:val="kk-KZ"/>
        </w:rPr>
      </w:pPr>
    </w:p>
    <w:p w:rsidR="004A319B" w:rsidRPr="00F5744C" w:rsidRDefault="004A319B" w:rsidP="004A319B">
      <w:pPr>
        <w:pStyle w:val="affd"/>
        <w:numPr>
          <w:ilvl w:val="0"/>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Гранттар Ұлттық Банктің бюджетінде (шығыстар сметасында) көзделген қаражат шегінде беріледі. </w:t>
      </w:r>
    </w:p>
    <w:p w:rsidR="004A319B" w:rsidRPr="00F5744C" w:rsidRDefault="004A319B" w:rsidP="004A319B">
      <w:pPr>
        <w:pStyle w:val="affd"/>
        <w:numPr>
          <w:ilvl w:val="0"/>
          <w:numId w:val="9"/>
        </w:numPr>
        <w:tabs>
          <w:tab w:val="left" w:pos="993"/>
          <w:tab w:val="left" w:pos="1134"/>
        </w:tabs>
        <w:ind w:left="0" w:firstLine="709"/>
        <w:jc w:val="both"/>
        <w:rPr>
          <w:rFonts w:ascii="Times New Roman" w:hAnsi="Times New Roman"/>
          <w:sz w:val="28"/>
          <w:szCs w:val="28"/>
          <w:lang w:val="kk-KZ"/>
        </w:rPr>
      </w:pPr>
      <w:r>
        <w:rPr>
          <w:rFonts w:ascii="Times New Roman" w:hAnsi="Times New Roman"/>
          <w:sz w:val="28"/>
          <w:szCs w:val="28"/>
          <w:lang w:val="kk-KZ"/>
        </w:rPr>
        <w:t>Грант зерттеу жүргізуге тікелей байланысты және өтінімге 1-қосымшаға сәйкес нысан бойынша зерттеу шығыстарының сметасы және олардың негіздемесінде (бұдан әрі – шығыстар сметасы) көрсетілген шығыстарды өтеу үшін беріледі.</w:t>
      </w:r>
    </w:p>
    <w:p w:rsidR="004A319B" w:rsidRPr="00F5744C" w:rsidRDefault="004A319B" w:rsidP="004A319B">
      <w:pPr>
        <w:pStyle w:val="affd"/>
        <w:numPr>
          <w:ilvl w:val="0"/>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 алушыны айқындау үшін Ұлттық Банк Төрағасының не оның Ұлттық Банк Төрағасының бұйрығы негізінде уәкілетті орынбасарының бұйрығымен гранттар беру жөніндегі комиссия құрылады, ол:</w:t>
      </w:r>
    </w:p>
    <w:p w:rsidR="004A319B" w:rsidRPr="00F5744C" w:rsidRDefault="004A319B" w:rsidP="004A319B">
      <w:pPr>
        <w:pStyle w:val="affd"/>
        <w:numPr>
          <w:ilvl w:val="0"/>
          <w:numId w:val="12"/>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 мыналарды: </w:t>
      </w:r>
    </w:p>
    <w:p w:rsidR="004A319B" w:rsidRPr="00F5744C" w:rsidRDefault="004A319B" w:rsidP="004A319B">
      <w:pPr>
        <w:pStyle w:val="affd"/>
        <w:tabs>
          <w:tab w:val="left" w:pos="993"/>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зерттеу жүргізу мерзімдерін, зерттеу нысанасының сипаттамасы мен зерттеу жүргізуге талап етілетін стандарттарды;</w:t>
      </w:r>
    </w:p>
    <w:p w:rsidR="004A319B" w:rsidRPr="00F5744C" w:rsidRDefault="004A319B" w:rsidP="004A319B">
      <w:pPr>
        <w:pStyle w:val="affd"/>
        <w:tabs>
          <w:tab w:val="left" w:pos="993"/>
        </w:tabs>
        <w:ind w:firstLine="709"/>
        <w:jc w:val="both"/>
        <w:rPr>
          <w:rFonts w:ascii="Times New Roman" w:hAnsi="Times New Roman"/>
          <w:sz w:val="28"/>
          <w:szCs w:val="28"/>
          <w:lang w:val="kk-KZ"/>
        </w:rPr>
      </w:pPr>
      <w:r w:rsidRPr="00F5744C">
        <w:rPr>
          <w:rFonts w:ascii="Times New Roman" w:hAnsi="Times New Roman"/>
          <w:sz w:val="28"/>
          <w:szCs w:val="28"/>
          <w:lang w:val="kk-KZ"/>
        </w:rPr>
        <w:t>ізденушілердің өтінімдерді ұсыну мерзімі мен тәртібін (тәсілін) қоса алғанда, ізденушілерді іріктеуді жүргізу талаптарын;</w:t>
      </w:r>
    </w:p>
    <w:p w:rsidR="004A319B" w:rsidRPr="00F5744C" w:rsidRDefault="004A319B" w:rsidP="004A319B">
      <w:pPr>
        <w:pStyle w:val="affd"/>
        <w:tabs>
          <w:tab w:val="left" w:pos="993"/>
        </w:tabs>
        <w:ind w:firstLine="709"/>
        <w:jc w:val="both"/>
        <w:rPr>
          <w:rFonts w:ascii="Times New Roman" w:hAnsi="Times New Roman"/>
          <w:sz w:val="28"/>
          <w:szCs w:val="28"/>
          <w:lang w:val="kk-KZ"/>
        </w:rPr>
      </w:pPr>
      <w:r w:rsidRPr="00F5744C">
        <w:rPr>
          <w:rFonts w:ascii="Times New Roman" w:hAnsi="Times New Roman"/>
          <w:sz w:val="28"/>
          <w:szCs w:val="28"/>
          <w:lang w:val="kk-KZ"/>
        </w:rPr>
        <w:t xml:space="preserve">грант беру туралы шарттың жобасын қамтитын конкурстық құжаттаманы және ізденушілерді іріктеу талаптарын бекітеді; </w:t>
      </w:r>
    </w:p>
    <w:p w:rsidR="004A319B" w:rsidRPr="00F5744C" w:rsidRDefault="004A319B" w:rsidP="004A319B">
      <w:pPr>
        <w:pStyle w:val="affd"/>
        <w:numPr>
          <w:ilvl w:val="0"/>
          <w:numId w:val="12"/>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 өтінімдерді жан-жақты және объективті қарауды, ізденушілерді іріктеуді жүзеге асырады, оны жүргізу кезінде ізденушінің шығыстар сметасын түзету қажеттілігі туралы мәселені қарайды және ол бойынша шешім қабылдайды; </w:t>
      </w:r>
    </w:p>
    <w:p w:rsidR="004A319B" w:rsidRPr="00F5744C" w:rsidRDefault="004A319B" w:rsidP="004A319B">
      <w:pPr>
        <w:pStyle w:val="affd"/>
        <w:numPr>
          <w:ilvl w:val="0"/>
          <w:numId w:val="12"/>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lastRenderedPageBreak/>
        <w:t>тәуелсіз рецензенттердің және уәкілетті бөлімшенің қорытындыларын ескере отырып, грант алушыларды таңдау туралы шешім қабылдайды;</w:t>
      </w:r>
    </w:p>
    <w:p w:rsidR="004A319B" w:rsidRPr="00F5744C" w:rsidRDefault="004A319B" w:rsidP="004A319B">
      <w:pPr>
        <w:pStyle w:val="affd"/>
        <w:numPr>
          <w:ilvl w:val="0"/>
          <w:numId w:val="12"/>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 алушы ұсынған зерттеу нәтижелері туралы қорытынды есептерді қарайды және мақұлдайды;</w:t>
      </w:r>
    </w:p>
    <w:p w:rsidR="004A319B" w:rsidRPr="00F5744C" w:rsidRDefault="004A319B" w:rsidP="004A319B">
      <w:pPr>
        <w:pStyle w:val="affd"/>
        <w:numPr>
          <w:ilvl w:val="0"/>
          <w:numId w:val="12"/>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 алушы грант беру туралы шартта көзделген міндеттемелерді орындамаған не тиісінше орындамаған кезде гранттың толық немесе ішінара күшін жою және (немесе) оның гранттың бұрын берілген сомасын қайтаруы туралы шешім қабылдайды.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 төрағадан, оның орынбасарынан және мүшелерінен тұрады. Гранттар беру жөніндегі комиссия мүшелерінің жалпы саны кемінде 3 (үш) адамды құрайды.</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A535F0">
        <w:rPr>
          <w:rFonts w:ascii="Times New Roman" w:hAnsi="Times New Roman"/>
          <w:sz w:val="28"/>
          <w:szCs w:val="28"/>
          <w:lang w:val="kk-KZ"/>
        </w:rPr>
        <w:t>Гранттар беру жөніндегі комиссия мүшелері Ұлттық Банк қызметкерлері және Ұлттық Банктің қызметкерлеріне жатпайтын сыртқы мүшелер болып табылады.</w:t>
      </w:r>
      <w:r w:rsidRPr="00F5744C">
        <w:rPr>
          <w:rFonts w:ascii="Times New Roman" w:hAnsi="Times New Roman"/>
          <w:sz w:val="28"/>
          <w:szCs w:val="28"/>
          <w:lang w:val="kk-KZ"/>
        </w:rPr>
        <w:t xml:space="preserve"> Гранттар беру жөніндегі комиссияның хатшысы гранттар беру жөніндегі комиссияның мүшесі болып табылмайды.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комиссияның төрағасы Ұлттық Банк Төрағасының орынбасары болады.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комиссияның төрағасы болмаған уақытта оның функцияларын гранттар беру жөніндегі комиссия төрағасының орынбасары орындайды.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комиссияның отырыстары гранттар беру жөніндегі комиссия мүшелерінің жалпы санының кемінде үштен екісі қатысқан жағдайда өткізіледі.</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Гранттар беру жөніндегі комиссияның шешімі ашық дауыс беру арқылы қабылданады және егер оған гранттар беру жөніндегі комиссияның қатысып отырған мүшелерінің жалпы санының көпшілігі дауыс берсе, қабылданды деп есептеледі. Дауыстар тең болған жағдайда гранттар беру жөніндегі комиссияның төрағасы немесе оның орынбасары (төраға болмаған кезде) дауыс берген шешім қабылданды деп есептейді. </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 Гранттар беру жөніндегі комиссияның шешімдері гранттар беру жөніндегі комиссияның төрағасы, оның орынбасары және гранттар беру жөніндегі комиссияның мүшелері қол қоятын хаттамалар нысанында ресімделеді.</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комиссияның ұйымдастыру қызметін мыналар:</w:t>
      </w:r>
    </w:p>
    <w:p w:rsidR="004A319B" w:rsidRPr="00F5744C" w:rsidRDefault="004A319B" w:rsidP="004A319B">
      <w:pPr>
        <w:tabs>
          <w:tab w:val="left" w:pos="1134"/>
        </w:tabs>
        <w:ind w:firstLine="709"/>
        <w:jc w:val="both"/>
        <w:rPr>
          <w:sz w:val="28"/>
          <w:szCs w:val="28"/>
          <w:lang w:val="kk-KZ"/>
        </w:rPr>
      </w:pPr>
      <w:r w:rsidRPr="00F5744C">
        <w:rPr>
          <w:sz w:val="28"/>
          <w:szCs w:val="28"/>
          <w:lang w:val="kk-KZ"/>
        </w:rPr>
        <w:t>1) ізденушілердің өтінімдері мен оларға қоса берілетін құжаттарды қоса алғанда, Қағидаларда көзделген құжаттар мен материалдарды гранттар беру жөніндегі комиссияға ұсынатын, сондай-ақ олардың сақталуын қамтамасыз ететін уәкілетті бөлімше;</w:t>
      </w:r>
    </w:p>
    <w:p w:rsidR="004A319B" w:rsidRPr="00F5744C" w:rsidRDefault="004A319B" w:rsidP="004A319B">
      <w:pPr>
        <w:tabs>
          <w:tab w:val="left" w:pos="1134"/>
        </w:tabs>
        <w:ind w:firstLine="709"/>
        <w:jc w:val="both"/>
        <w:rPr>
          <w:sz w:val="28"/>
          <w:szCs w:val="28"/>
          <w:lang w:val="kk-KZ"/>
        </w:rPr>
      </w:pPr>
      <w:r w:rsidRPr="00F5744C">
        <w:rPr>
          <w:sz w:val="28"/>
          <w:szCs w:val="28"/>
          <w:lang w:val="kk-KZ"/>
        </w:rPr>
        <w:t>2) гранттар беру жөніндегі комиссияның отырыстарын өткізуді ұйымдастыратын және хаттамаларды ресімдейтін гранттар беру жөніндегі комиссияның хатшысы қамтамасыз етеді.</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lastRenderedPageBreak/>
        <w:t xml:space="preserve"> Ізденушілерді іріктеуді жүргізу кезінде олардың өтінімдерін бағалау үшін уәкілетті бөлімше тараптардың уағдаластығы бойынша өтеулі немесе өтеусіз негізде екі тәуелсіз рецензентті тартады. Тәуелсіз рецензенттердің қызметтеріне арналған шығыс берілетін грант сомасына кірмейді.</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Тәуелсіз рецензенттер ретінде ғалымдар, оқытушылар, зерттеушілер, халықаралық қаржы ұйымдарының сарапшылары және (немесе) зерттеу тақырыбына сәйкес келетін салаларда біліктілігі бар Қазақстан Республикасы мемлекеттік органдарының қызметкерлері тартылады.</w:t>
      </w:r>
    </w:p>
    <w:p w:rsidR="004A319B" w:rsidRPr="00F5744C" w:rsidRDefault="004A319B" w:rsidP="004A319B">
      <w:pPr>
        <w:tabs>
          <w:tab w:val="left" w:pos="1134"/>
        </w:tabs>
        <w:ind w:firstLine="709"/>
        <w:jc w:val="both"/>
        <w:rPr>
          <w:sz w:val="28"/>
          <w:szCs w:val="28"/>
          <w:lang w:val="kk-KZ"/>
        </w:rPr>
      </w:pPr>
      <w:r w:rsidRPr="00F5744C">
        <w:rPr>
          <w:sz w:val="28"/>
          <w:szCs w:val="28"/>
          <w:lang w:val="kk-KZ"/>
        </w:rPr>
        <w:t>Тәуелсіз рецензенттердің біліктілігі зерттеу тақырыбы бойынша ғылыми және (немесе) талдамалық жарияланымдардың, ғылыми дәрежесінің және (немесе) жұмыс тәжірибесінің болуымен расталады.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 Ізденушілерді іріктеу нәтижелеріне мүдделі және (немесе) ізденушімен мүдделер қақтығысы бар тұлғалар тәуелсіз рецензенттер ретінде тартылмайды. </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 мен тәуелсіз рецензенттер ізденушілердің өтінімдерін қарау кезінде ізденушілердің өтінімдерін қарау кезінде алынған ақпараттың конфиденциалдылығын сақтауды қамтамасыз етеді.</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bookmarkStart w:id="2" w:name="z33"/>
      <w:bookmarkEnd w:id="2"/>
      <w:r w:rsidRPr="00F5744C">
        <w:rPr>
          <w:rFonts w:ascii="Times New Roman" w:hAnsi="Times New Roman"/>
          <w:sz w:val="28"/>
          <w:szCs w:val="28"/>
          <w:lang w:val="kk-KZ"/>
        </w:rPr>
        <w:t>Грант беру процесі мыналарды:</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1) зерттеу тақырыптарының тізімін, ізденушілерді іріктеудің талаптары мен шарттарын бекіту, сондай-ақ ізденушілерді іріктеуді өткізу туралы хабарландыру жариялау</w:t>
      </w:r>
      <w:r>
        <w:rPr>
          <w:rFonts w:ascii="Times New Roman" w:hAnsi="Times New Roman"/>
          <w:sz w:val="28"/>
          <w:szCs w:val="28"/>
          <w:lang w:val="kk-KZ"/>
        </w:rPr>
        <w:t>ды</w:t>
      </w:r>
      <w:r w:rsidRPr="00F5744C">
        <w:rPr>
          <w:rFonts w:ascii="Times New Roman" w:hAnsi="Times New Roman"/>
          <w:sz w:val="28"/>
          <w:szCs w:val="28"/>
          <w:lang w:val="kk-KZ"/>
        </w:rPr>
        <w:t>;</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2) ізденушілердің өтінімдерін қабылдау</w:t>
      </w:r>
      <w:r>
        <w:rPr>
          <w:rFonts w:ascii="Times New Roman" w:hAnsi="Times New Roman"/>
          <w:sz w:val="28"/>
          <w:szCs w:val="28"/>
          <w:lang w:val="kk-KZ"/>
        </w:rPr>
        <w:t>ды</w:t>
      </w:r>
      <w:r w:rsidRPr="00F5744C">
        <w:rPr>
          <w:rFonts w:ascii="Times New Roman" w:hAnsi="Times New Roman"/>
          <w:sz w:val="28"/>
          <w:szCs w:val="28"/>
          <w:lang w:val="kk-KZ"/>
        </w:rPr>
        <w:t xml:space="preserve"> және қарау</w:t>
      </w:r>
      <w:r>
        <w:rPr>
          <w:rFonts w:ascii="Times New Roman" w:hAnsi="Times New Roman"/>
          <w:sz w:val="28"/>
          <w:szCs w:val="28"/>
          <w:lang w:val="kk-KZ"/>
        </w:rPr>
        <w:t>ды</w:t>
      </w:r>
      <w:r w:rsidRPr="00F5744C">
        <w:rPr>
          <w:rFonts w:ascii="Times New Roman" w:hAnsi="Times New Roman"/>
          <w:sz w:val="28"/>
          <w:szCs w:val="28"/>
          <w:lang w:val="kk-KZ"/>
        </w:rPr>
        <w:t>;</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3) ізденушілерді іріктеу</w:t>
      </w:r>
      <w:r>
        <w:rPr>
          <w:rFonts w:ascii="Times New Roman" w:hAnsi="Times New Roman"/>
          <w:sz w:val="28"/>
          <w:szCs w:val="28"/>
          <w:lang w:val="kk-KZ"/>
        </w:rPr>
        <w:t>ді</w:t>
      </w:r>
      <w:r w:rsidRPr="00F5744C">
        <w:rPr>
          <w:rFonts w:ascii="Times New Roman" w:hAnsi="Times New Roman"/>
          <w:sz w:val="28"/>
          <w:szCs w:val="28"/>
          <w:lang w:val="kk-KZ"/>
        </w:rPr>
        <w:t>;</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4) грант алушымен грант беру туралы шарт жасасу</w:t>
      </w:r>
      <w:r>
        <w:rPr>
          <w:rFonts w:ascii="Times New Roman" w:hAnsi="Times New Roman"/>
          <w:sz w:val="28"/>
          <w:szCs w:val="28"/>
          <w:lang w:val="kk-KZ"/>
        </w:rPr>
        <w:t>ды</w:t>
      </w:r>
      <w:r w:rsidRPr="00F5744C">
        <w:rPr>
          <w:rFonts w:ascii="Times New Roman" w:hAnsi="Times New Roman"/>
          <w:sz w:val="28"/>
          <w:szCs w:val="28"/>
          <w:lang w:val="kk-KZ"/>
        </w:rPr>
        <w:t>;</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5) грант алушы ұсынған аралық және қорытынды есепт</w:t>
      </w:r>
      <w:r>
        <w:rPr>
          <w:rFonts w:ascii="Times New Roman" w:hAnsi="Times New Roman"/>
          <w:sz w:val="28"/>
          <w:szCs w:val="28"/>
          <w:lang w:val="kk-KZ"/>
        </w:rPr>
        <w:t>ерд</w:t>
      </w:r>
      <w:r w:rsidRPr="00F5744C">
        <w:rPr>
          <w:rFonts w:ascii="Times New Roman" w:hAnsi="Times New Roman"/>
          <w:sz w:val="28"/>
          <w:szCs w:val="28"/>
          <w:lang w:val="kk-KZ"/>
        </w:rPr>
        <w:t>і, сондай-ақ бөлінген грантты пайдалану туралы есептерді қарау</w:t>
      </w:r>
      <w:r>
        <w:rPr>
          <w:rFonts w:ascii="Times New Roman" w:hAnsi="Times New Roman"/>
          <w:sz w:val="28"/>
          <w:szCs w:val="28"/>
          <w:lang w:val="kk-KZ"/>
        </w:rPr>
        <w:t>ды</w:t>
      </w:r>
      <w:r w:rsidRPr="00F5744C">
        <w:rPr>
          <w:rFonts w:ascii="Times New Roman" w:hAnsi="Times New Roman"/>
          <w:sz w:val="28"/>
          <w:szCs w:val="28"/>
          <w:lang w:val="kk-KZ"/>
        </w:rPr>
        <w:t xml:space="preserve"> және мақұлдау</w:t>
      </w:r>
      <w:r>
        <w:rPr>
          <w:rFonts w:ascii="Times New Roman" w:hAnsi="Times New Roman"/>
          <w:sz w:val="28"/>
          <w:szCs w:val="28"/>
          <w:lang w:val="kk-KZ"/>
        </w:rPr>
        <w:t>ды</w:t>
      </w:r>
      <w:r w:rsidRPr="00F5744C">
        <w:rPr>
          <w:rFonts w:ascii="Times New Roman" w:hAnsi="Times New Roman"/>
          <w:sz w:val="28"/>
          <w:szCs w:val="28"/>
          <w:lang w:val="kk-KZ"/>
        </w:rPr>
        <w:t>;</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6) грант сомасын Қағидалардың 40-тармағына сәйкес грант алушыға аудару</w:t>
      </w:r>
      <w:r>
        <w:rPr>
          <w:rFonts w:ascii="Times New Roman" w:hAnsi="Times New Roman"/>
          <w:sz w:val="28"/>
          <w:szCs w:val="28"/>
          <w:lang w:val="kk-KZ"/>
        </w:rPr>
        <w:t>ды</w:t>
      </w:r>
      <w:r w:rsidRPr="00F60D87">
        <w:rPr>
          <w:rFonts w:ascii="Times New Roman" w:hAnsi="Times New Roman"/>
          <w:sz w:val="28"/>
          <w:szCs w:val="28"/>
          <w:lang w:val="kk-KZ"/>
        </w:rPr>
        <w:t xml:space="preserve"> </w:t>
      </w:r>
      <w:r w:rsidRPr="00F5744C">
        <w:rPr>
          <w:rFonts w:ascii="Times New Roman" w:hAnsi="Times New Roman"/>
          <w:sz w:val="28"/>
          <w:szCs w:val="28"/>
          <w:lang w:val="kk-KZ"/>
        </w:rPr>
        <w:t>қамтиды</w:t>
      </w:r>
      <w:r>
        <w:rPr>
          <w:rFonts w:ascii="Times New Roman" w:hAnsi="Times New Roman"/>
          <w:sz w:val="28"/>
          <w:szCs w:val="28"/>
          <w:lang w:val="kk-KZ"/>
        </w:rPr>
        <w:t>.</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Зерттеу тақырыптары Ұлттық Банк Төрағасының немесе оның Ұлттық Банк Төрағасының бұйрығы негізінде уәкілетті орынбасарының бұйрығымен бекітіледі.</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Іріктеуге: </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1) жоғары және жоғары оқу орнынан кейінгі білім беру бағдарламасын іске асыру жөніндегі қызметті, зерттеу қызметін, ғылыми қызметті немесе пікіртерім жүргізу, деректерді интеграциялау арқылы деректерді жинау, сақтау және жинақтау бойынша қызметті жүзеге асыратын;</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2) тарату немесе банкроттық процесінде болмаған заңды тұлға болып табылатын ізденуші жіберіледі.</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Зерттеу жүргізу үшін ізденуші жетекші орындаушыларды тартады, олардың ішінен мынадай талаптарға сәйкес келетін зерттеу жетекшісін тағайындайды:</w:t>
      </w:r>
    </w:p>
    <w:p w:rsidR="004A319B" w:rsidRPr="00F5744C" w:rsidRDefault="004A319B" w:rsidP="004A319B">
      <w:pPr>
        <w:pStyle w:val="affd"/>
        <w:numPr>
          <w:ilvl w:val="0"/>
          <w:numId w:val="11"/>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рецензияланатын мерзімді және (немесе) ғылыми басылымдарда зерттеу бағытына сәйкес келетін тақырыптарда жарияланымы бар;</w:t>
      </w:r>
    </w:p>
    <w:p w:rsidR="004A319B" w:rsidRPr="00F5744C" w:rsidRDefault="004A319B" w:rsidP="004A319B">
      <w:pPr>
        <w:pStyle w:val="affd"/>
        <w:numPr>
          <w:ilvl w:val="0"/>
          <w:numId w:val="11"/>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lastRenderedPageBreak/>
        <w:t xml:space="preserve"> зерттеу бағытына сәйкес салада ғылыми дәрежесі және (немесе) жұмыс тәжірибесі бар.</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Ұлттық Банктің немесе оның еншілес ұйымдарының қызметкерлері жетекші орындаушылар ретінде тартылмайды.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комиссияның хатшысы гранттар беру жөніндегі комиссия конкурстық құжаттама мен ізденушілерді іріктеу талаптарын бекіткен күннен бастап 5 (бес) жұмыс күнінен кешіктірмей мыналар қамтылатын ізденушілерді іріктеуді жүргізу туралы хабарландыруды Ұлттық Банктің интернет-ресурсында жариялайды:</w:t>
      </w:r>
    </w:p>
    <w:p w:rsidR="004A319B" w:rsidRPr="00F5744C" w:rsidRDefault="004A319B" w:rsidP="004A319B">
      <w:pPr>
        <w:pStyle w:val="affd"/>
        <w:tabs>
          <w:tab w:val="left" w:pos="993"/>
        </w:tabs>
        <w:ind w:firstLine="709"/>
        <w:jc w:val="both"/>
        <w:rPr>
          <w:rFonts w:ascii="Times New Roman" w:hAnsi="Times New Roman"/>
          <w:sz w:val="28"/>
          <w:szCs w:val="28"/>
          <w:lang w:val="kk-KZ"/>
        </w:rPr>
      </w:pPr>
      <w:r w:rsidRPr="00F5744C">
        <w:rPr>
          <w:rFonts w:ascii="Times New Roman" w:hAnsi="Times New Roman"/>
          <w:sz w:val="28"/>
          <w:szCs w:val="28"/>
          <w:lang w:val="kk-KZ"/>
        </w:rPr>
        <w:t>1) зерттеу тақырыптарының тізімі;</w:t>
      </w:r>
    </w:p>
    <w:p w:rsidR="004A319B" w:rsidRPr="00F5744C" w:rsidRDefault="004A319B" w:rsidP="004A319B">
      <w:pPr>
        <w:pStyle w:val="affd"/>
        <w:tabs>
          <w:tab w:val="left" w:pos="993"/>
        </w:tabs>
        <w:ind w:firstLine="709"/>
        <w:jc w:val="both"/>
        <w:rPr>
          <w:rFonts w:ascii="Times New Roman" w:eastAsia="Calibri" w:hAnsi="Times New Roman"/>
          <w:sz w:val="28"/>
          <w:szCs w:val="28"/>
          <w:lang w:val="kk-KZ"/>
        </w:rPr>
      </w:pPr>
      <w:r w:rsidRPr="00F5744C">
        <w:rPr>
          <w:rFonts w:ascii="Times New Roman" w:eastAsia="Calibri" w:hAnsi="Times New Roman"/>
          <w:sz w:val="28"/>
          <w:szCs w:val="28"/>
          <w:lang w:val="kk-KZ"/>
        </w:rPr>
        <w:t>2) гранттар беру жөніндегі комиссия бекіткен конкурстық құжаттама мен ізденушілерді іріктеу талаптары</w:t>
      </w:r>
      <w:r w:rsidRPr="00F5744C">
        <w:rPr>
          <w:rFonts w:ascii="Times New Roman" w:hAnsi="Times New Roman"/>
          <w:sz w:val="28"/>
          <w:szCs w:val="28"/>
          <w:lang w:val="kk-KZ"/>
        </w:rPr>
        <w:t>;</w:t>
      </w:r>
    </w:p>
    <w:p w:rsidR="004A319B" w:rsidRPr="00F5744C" w:rsidRDefault="004A319B" w:rsidP="004A319B">
      <w:pPr>
        <w:pStyle w:val="affd"/>
        <w:tabs>
          <w:tab w:val="left" w:pos="993"/>
        </w:tabs>
        <w:ind w:firstLine="709"/>
        <w:jc w:val="both"/>
        <w:rPr>
          <w:rFonts w:ascii="Times New Roman" w:hAnsi="Times New Roman"/>
          <w:sz w:val="28"/>
          <w:szCs w:val="28"/>
          <w:lang w:val="kk-KZ"/>
        </w:rPr>
      </w:pPr>
      <w:r w:rsidRPr="00F5744C">
        <w:rPr>
          <w:rFonts w:ascii="Times New Roman" w:hAnsi="Times New Roman"/>
          <w:sz w:val="28"/>
          <w:szCs w:val="28"/>
          <w:lang w:val="kk-KZ"/>
        </w:rPr>
        <w:t>3) уәкілетті бөлімшенің атауы және уәкілетті бөлімшенің жауапты адамдарының байланыс деректері.</w:t>
      </w:r>
    </w:p>
    <w:p w:rsidR="004A319B" w:rsidRPr="00F5744C" w:rsidRDefault="004A319B" w:rsidP="004A319B">
      <w:pPr>
        <w:tabs>
          <w:tab w:val="left" w:pos="1134"/>
        </w:tabs>
        <w:ind w:firstLine="709"/>
        <w:jc w:val="both"/>
        <w:rPr>
          <w:sz w:val="28"/>
          <w:szCs w:val="28"/>
          <w:lang w:val="kk-KZ"/>
        </w:rPr>
      </w:pPr>
      <w:r w:rsidRPr="00F5744C">
        <w:rPr>
          <w:sz w:val="28"/>
          <w:szCs w:val="28"/>
          <w:lang w:val="kk-KZ"/>
        </w:rPr>
        <w:t xml:space="preserve">Ізденушілердің өтінімдерді ұсыну мерзімі ізденушілерді іріктеу хабарландыруы жарияланған күннен бастап күнтізбелік 45 (қырық бес) күн болады. </w:t>
      </w:r>
    </w:p>
    <w:p w:rsidR="004A319B" w:rsidRPr="00F5744C" w:rsidRDefault="004A319B" w:rsidP="004A319B">
      <w:pPr>
        <w:pStyle w:val="affd"/>
        <w:numPr>
          <w:ilvl w:val="0"/>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Қағидалардың 19-тармағында көзделген талаптарға сәйкес келетін ізденуші ізденушілерді іріктеуді жүргізу туралы хабарландыруда көрсетілген тәртіппен (тәсілмен) және мерзімде мынадай құжаттарды:</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өтінімге 2-қосымшаға сәйкес зерттеудің негіздемесін; </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шығыстар сметасын;</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ізденуші жарғысының көшірмесін;</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ізденушінің мемлекеттік білім беру қызметін жүргізу құқығына лицензиясының және лицензияға қосымшалардың көшірмесін (жоғары және жоғары оқу орнынан кейінгі білім беру бағдарламасын іске асыру жөніндегі қызметті жүзеге асыратын заңды тұлға үшін);</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ғылыми және (немесе) ғылыми-техникалық қызметті аккредиттеу туралы куәліктің көшірмесін (ғылыми қызметті жүзеге асыратын заңды тұлға үшін);</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жоғары білім туралы зерттеу жетекшісі дипломының көшірмесін;</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ғылыми дәреже беру туралы зерттеу жетекшісі дипломының көшірмесін (бар болса);</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зерттеу тақырыбына сәйкес келетін саладағы зерттеу жетекшісі жарияланымдарының көшірмелерін;</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зерттеу тақырыбына сәйкес келетін саладағы жетекші орындаушылар жарияланымдарының көшірмелерін (бар болса) қоса бере отырып өтінім береді.</w:t>
      </w:r>
    </w:p>
    <w:p w:rsidR="004A319B" w:rsidRPr="00F5744C" w:rsidRDefault="004A319B" w:rsidP="004A319B">
      <w:pPr>
        <w:pStyle w:val="affd"/>
        <w:numPr>
          <w:ilvl w:val="0"/>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 Өтінімді ұсына отырып, ізденуші өтінімде және оған қоса берілетін құжаттарда көрсетілген мәліметтердің дәйектілігін растайды.</w:t>
      </w:r>
    </w:p>
    <w:p w:rsidR="004A319B" w:rsidRPr="00F5744C" w:rsidRDefault="004A319B" w:rsidP="004A319B">
      <w:pPr>
        <w:pStyle w:val="affd"/>
        <w:tabs>
          <w:tab w:val="left" w:pos="993"/>
        </w:tabs>
        <w:ind w:firstLine="709"/>
        <w:jc w:val="both"/>
        <w:rPr>
          <w:rFonts w:ascii="Times New Roman" w:hAnsi="Times New Roman"/>
          <w:sz w:val="28"/>
          <w:szCs w:val="28"/>
          <w:lang w:val="kk-KZ"/>
        </w:rPr>
      </w:pPr>
      <w:r w:rsidRPr="00F5744C">
        <w:rPr>
          <w:rFonts w:ascii="Times New Roman" w:hAnsi="Times New Roman"/>
          <w:sz w:val="28"/>
          <w:szCs w:val="28"/>
          <w:lang w:val="kk-KZ"/>
        </w:rPr>
        <w:t>Ізденушінің дәйексіз мәліметтер мен құжаттарды ұсыну фактісі анықталған кезде өтінім оны қайтару себептерінің негіздемесін көрсете отырып іріктеудің кез келген сатысында кері қайтарылуға тиіс.</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lastRenderedPageBreak/>
        <w:t xml:space="preserve">Ізденуші зерттеудің әрбір тақырыбына біреуден артық емес өтінім ұсынады. </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Ізденуші екі және одан да көп зерттеу тақырыбына өтінім берген кезде ізденуші әр тақырып бойынша әртүрлі жетекші орындаушылардың зерттеу жүргізуін қамтамасыз етеді.</w:t>
      </w:r>
    </w:p>
    <w:p w:rsidR="004A319B" w:rsidRPr="00F5744C" w:rsidRDefault="004A319B" w:rsidP="004A319B">
      <w:pPr>
        <w:pStyle w:val="affd"/>
        <w:numPr>
          <w:ilvl w:val="0"/>
          <w:numId w:val="9"/>
        </w:numPr>
        <w:tabs>
          <w:tab w:val="left" w:pos="142"/>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Ізденуші ізденушілерді іріктеу қорытындыларына қарамастан, өтінім беруге байланысты Ұлттық Банк өтеуге жатпайтын барлық шығыстарды көтереді.</w:t>
      </w:r>
    </w:p>
    <w:p w:rsidR="004A319B" w:rsidRPr="00F5744C" w:rsidRDefault="004A319B" w:rsidP="004A319B">
      <w:pPr>
        <w:pStyle w:val="affd"/>
        <w:numPr>
          <w:ilvl w:val="0"/>
          <w:numId w:val="9"/>
        </w:numPr>
        <w:tabs>
          <w:tab w:val="left" w:pos="142"/>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Өтінімде көрсетілген ізденуші сұратқан грант сомасы шығыстар сметасын ұсыну жолымен негізделеді. </w:t>
      </w:r>
    </w:p>
    <w:p w:rsidR="004A319B" w:rsidRPr="00F5744C" w:rsidRDefault="004A319B" w:rsidP="004A319B">
      <w:pPr>
        <w:pStyle w:val="affd"/>
        <w:tabs>
          <w:tab w:val="left" w:pos="142"/>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Зерттеу жүргізу жөніндегі шығыстарға Қазақстан Республикасының шегінде жетекші орындаушылардың еңбегіне ақы төлеу, қызметтік іссапарлары, зерттеу жүргізу үшін қажетті тауарларды, жұмыстар мен көрсетілетін қызметтерді сатып алу жөніндегі шығыстар, салықтар және бюджетке төленетін басқа да төлемдер жатады.</w:t>
      </w:r>
    </w:p>
    <w:p w:rsidR="004A319B" w:rsidRPr="00F5744C" w:rsidRDefault="004A319B" w:rsidP="004A319B">
      <w:pPr>
        <w:pStyle w:val="affd"/>
        <w:tabs>
          <w:tab w:val="left" w:pos="142"/>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Зерттеу жүргізу бойынша шығыстардың тізбесі шығыстар сметасында келтірілген.</w:t>
      </w:r>
    </w:p>
    <w:p w:rsidR="004A319B" w:rsidRPr="00F5744C" w:rsidRDefault="004A319B" w:rsidP="004A319B">
      <w:pPr>
        <w:pStyle w:val="affd"/>
        <w:numPr>
          <w:ilvl w:val="0"/>
          <w:numId w:val="9"/>
        </w:numPr>
        <w:tabs>
          <w:tab w:val="left" w:pos="142"/>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Өтінімді ұсына отырып, ізденуші мыналарға: </w:t>
      </w:r>
    </w:p>
    <w:p w:rsidR="004A319B" w:rsidRPr="00F5744C" w:rsidRDefault="004A319B" w:rsidP="004A319B">
      <w:pPr>
        <w:tabs>
          <w:tab w:val="left" w:pos="1134"/>
        </w:tabs>
        <w:ind w:firstLine="709"/>
        <w:jc w:val="both"/>
        <w:rPr>
          <w:sz w:val="28"/>
          <w:szCs w:val="28"/>
          <w:lang w:val="kk-KZ"/>
        </w:rPr>
      </w:pPr>
      <w:r w:rsidRPr="00F5744C">
        <w:rPr>
          <w:sz w:val="28"/>
          <w:szCs w:val="28"/>
          <w:lang w:val="kk-KZ"/>
        </w:rPr>
        <w:t>1) өтінімді және оған қоса берілетін құжаттарды тәуелсіз рецензенттердің қарауына жіберуге;</w:t>
      </w:r>
    </w:p>
    <w:p w:rsidR="004A319B" w:rsidRPr="00F5744C" w:rsidRDefault="004A319B" w:rsidP="004A319B">
      <w:pPr>
        <w:tabs>
          <w:tab w:val="left" w:pos="1134"/>
        </w:tabs>
        <w:ind w:firstLine="709"/>
        <w:jc w:val="both"/>
        <w:rPr>
          <w:sz w:val="28"/>
          <w:szCs w:val="28"/>
          <w:lang w:val="kk-KZ"/>
        </w:rPr>
      </w:pPr>
      <w:r w:rsidRPr="00F5744C">
        <w:rPr>
          <w:sz w:val="28"/>
          <w:szCs w:val="28"/>
          <w:lang w:val="kk-KZ"/>
        </w:rPr>
        <w:t>2) шығыстар сметасын түзету туралы Ұлттық Банктің ұсынысын қарауға;</w:t>
      </w:r>
    </w:p>
    <w:p w:rsidR="004A319B" w:rsidRPr="00F5744C" w:rsidRDefault="004A319B" w:rsidP="004A319B">
      <w:pPr>
        <w:tabs>
          <w:tab w:val="left" w:pos="1134"/>
        </w:tabs>
        <w:ind w:firstLine="709"/>
        <w:jc w:val="both"/>
        <w:rPr>
          <w:sz w:val="28"/>
          <w:szCs w:val="28"/>
          <w:lang w:val="kk-KZ"/>
        </w:rPr>
      </w:pPr>
      <w:r w:rsidRPr="00F5744C">
        <w:rPr>
          <w:sz w:val="28"/>
          <w:szCs w:val="28"/>
          <w:lang w:val="kk-KZ"/>
        </w:rPr>
        <w:t>3) 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rsidR="004A319B" w:rsidRPr="00F5744C" w:rsidRDefault="004A319B" w:rsidP="004A319B">
      <w:pPr>
        <w:ind w:firstLine="709"/>
        <w:jc w:val="both"/>
        <w:rPr>
          <w:sz w:val="28"/>
          <w:szCs w:val="28"/>
          <w:lang w:val="kk-KZ"/>
        </w:rPr>
      </w:pPr>
      <w:r w:rsidRPr="00F5744C">
        <w:rPr>
          <w:rStyle w:val="s0"/>
          <w:sz w:val="28"/>
          <w:szCs w:val="28"/>
          <w:lang w:val="kk-KZ"/>
        </w:rPr>
        <w:t>4) Ұлттық Банктің заңмен қорғалатын құпиялардан тұратын мәліметтерді қоса алғанда, өтінімдегі және (немесе) оған қоса берілетін құжаттардағы дербес деректерді жинауға, өңдеуге, сақтауға және пайдалануға;</w:t>
      </w:r>
    </w:p>
    <w:p w:rsidR="004A319B" w:rsidRPr="00F5744C" w:rsidRDefault="004A319B" w:rsidP="004A319B">
      <w:pPr>
        <w:ind w:firstLine="709"/>
        <w:jc w:val="both"/>
        <w:rPr>
          <w:sz w:val="28"/>
          <w:szCs w:val="28"/>
          <w:lang w:val="kk-KZ"/>
        </w:rPr>
      </w:pPr>
      <w:r w:rsidRPr="00F5744C">
        <w:rPr>
          <w:sz w:val="28"/>
          <w:szCs w:val="28"/>
          <w:lang w:val="kk-KZ"/>
        </w:rPr>
        <w:t>5) 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rsidR="004A319B" w:rsidRPr="00F5744C" w:rsidRDefault="004A319B" w:rsidP="004A319B">
      <w:pPr>
        <w:ind w:firstLine="709"/>
        <w:jc w:val="both"/>
        <w:rPr>
          <w:sz w:val="28"/>
          <w:szCs w:val="28"/>
          <w:lang w:val="kk-KZ"/>
        </w:rPr>
      </w:pPr>
      <w:r w:rsidRPr="00F5744C">
        <w:rPr>
          <w:sz w:val="28"/>
          <w:szCs w:val="28"/>
          <w:lang w:val="kk-KZ"/>
        </w:rPr>
        <w:t>6) өтінімде көрсетілген мәліметтер өзгерген кезде Ұлттық Банкке дереу хабарлауға;</w:t>
      </w:r>
    </w:p>
    <w:p w:rsidR="004A319B" w:rsidRPr="00F5744C" w:rsidRDefault="004A319B" w:rsidP="004A319B">
      <w:pPr>
        <w:ind w:firstLine="709"/>
        <w:jc w:val="both"/>
        <w:rPr>
          <w:sz w:val="28"/>
          <w:szCs w:val="28"/>
          <w:lang w:val="kk-KZ"/>
        </w:rPr>
      </w:pPr>
      <w:r w:rsidRPr="00F5744C">
        <w:rPr>
          <w:sz w:val="28"/>
          <w:szCs w:val="28"/>
          <w:lang w:val="kk-KZ"/>
        </w:rPr>
        <w:t>7) Ұлттық Банктің жетекші орындаушылар туралы мәліметтерді қоса алғанда, ұсынылған мәліметтерді тексеруіне және ұсынылған құжаттарды сақтауға;</w:t>
      </w:r>
    </w:p>
    <w:p w:rsidR="004A319B" w:rsidRPr="00F5744C" w:rsidRDefault="004A319B" w:rsidP="004A319B">
      <w:pPr>
        <w:ind w:firstLine="709"/>
        <w:jc w:val="both"/>
        <w:rPr>
          <w:sz w:val="28"/>
          <w:szCs w:val="28"/>
          <w:lang w:val="kk-KZ"/>
        </w:rPr>
      </w:pPr>
      <w:r w:rsidRPr="00F5744C">
        <w:rPr>
          <w:sz w:val="28"/>
          <w:szCs w:val="28"/>
          <w:lang w:val="kk-KZ"/>
        </w:rPr>
        <w:t>8) Ұлттық Банктің зерттеу нәтижелерін өз қызметінде пайдалануына;</w:t>
      </w:r>
    </w:p>
    <w:p w:rsidR="004A319B" w:rsidRPr="00F5744C" w:rsidRDefault="004A319B" w:rsidP="004A319B">
      <w:pPr>
        <w:ind w:firstLine="709"/>
        <w:jc w:val="both"/>
        <w:rPr>
          <w:sz w:val="28"/>
          <w:szCs w:val="28"/>
          <w:lang w:val="kk-KZ"/>
        </w:rPr>
      </w:pPr>
      <w:r w:rsidRPr="00F5744C">
        <w:rPr>
          <w:sz w:val="28"/>
          <w:szCs w:val="28"/>
          <w:lang w:val="kk-KZ"/>
        </w:rPr>
        <w:t>9) грант беру талаптары мен оның өтінімі мақұлданған кезде мынадай міндеттемелерді қабылдаумен:</w:t>
      </w:r>
    </w:p>
    <w:p w:rsidR="004A319B" w:rsidRPr="00F5744C" w:rsidRDefault="004A319B" w:rsidP="004A319B">
      <w:pPr>
        <w:ind w:firstLine="709"/>
        <w:jc w:val="both"/>
        <w:rPr>
          <w:sz w:val="28"/>
          <w:szCs w:val="28"/>
          <w:lang w:val="kk-KZ"/>
        </w:rPr>
      </w:pPr>
      <w:r w:rsidRPr="00F5744C">
        <w:rPr>
          <w:sz w:val="28"/>
          <w:szCs w:val="28"/>
          <w:lang w:val="kk-KZ"/>
        </w:rPr>
        <w:t>грант сомасын нысаналы және ұтымды пайдалануды қоса алғанда, грант беру туралы шарт пен өтінім талаптарына сәйкес зерттеу жүргізуді қамтамасыз етуге;</w:t>
      </w:r>
    </w:p>
    <w:p w:rsidR="004A319B" w:rsidRPr="00F5744C" w:rsidRDefault="004A319B" w:rsidP="004A319B">
      <w:pPr>
        <w:ind w:firstLine="709"/>
        <w:jc w:val="both"/>
        <w:rPr>
          <w:sz w:val="28"/>
          <w:szCs w:val="28"/>
          <w:lang w:val="kk-KZ"/>
        </w:rPr>
      </w:pPr>
      <w:r w:rsidRPr="00F5744C">
        <w:rPr>
          <w:sz w:val="28"/>
          <w:szCs w:val="28"/>
          <w:lang w:val="kk-KZ"/>
        </w:rPr>
        <w:t>грант есебінен зерттеу жүргізуге және қол жеткізілген нәтижелерге, оның ішінде зерттеу жүргізудің толықтығы мен уақтылығына жауапты болуға;</w:t>
      </w:r>
    </w:p>
    <w:p w:rsidR="004A319B" w:rsidRPr="00F5744C" w:rsidRDefault="004A319B" w:rsidP="004A319B">
      <w:pPr>
        <w:ind w:firstLine="709"/>
        <w:jc w:val="both"/>
        <w:rPr>
          <w:sz w:val="28"/>
          <w:szCs w:val="28"/>
          <w:lang w:val="kk-KZ"/>
        </w:rPr>
      </w:pPr>
      <w:r w:rsidRPr="00335E73">
        <w:rPr>
          <w:sz w:val="28"/>
          <w:szCs w:val="28"/>
          <w:lang w:val="kk-KZ"/>
        </w:rPr>
        <w:lastRenderedPageBreak/>
        <w:t xml:space="preserve">зерттеу жүргізуге қажетті іс-шараларды (жұмыстарды) жүргізу үшін жетекші орындаушыларды </w:t>
      </w:r>
      <w:r w:rsidRPr="00CF6C1F">
        <w:rPr>
          <w:sz w:val="28"/>
          <w:szCs w:val="28"/>
          <w:lang w:val="kk-KZ"/>
        </w:rPr>
        <w:t>бөлмемен</w:t>
      </w:r>
      <w:r w:rsidRPr="00335E73">
        <w:rPr>
          <w:sz w:val="28"/>
          <w:szCs w:val="28"/>
          <w:lang w:val="kk-KZ"/>
        </w:rPr>
        <w:t xml:space="preserve">, коммуникацияларға және басқа да инфрақұрылымға </w:t>
      </w:r>
      <w:r>
        <w:rPr>
          <w:sz w:val="28"/>
          <w:szCs w:val="28"/>
          <w:lang w:val="kk-KZ"/>
        </w:rPr>
        <w:t>қол жеткізумен</w:t>
      </w:r>
      <w:r w:rsidRPr="00335E73">
        <w:rPr>
          <w:sz w:val="28"/>
          <w:szCs w:val="28"/>
          <w:lang w:val="kk-KZ"/>
        </w:rPr>
        <w:t xml:space="preserve"> қамтамасыз етуге</w:t>
      </w:r>
      <w:r w:rsidRPr="00F5744C">
        <w:rPr>
          <w:sz w:val="28"/>
          <w:szCs w:val="28"/>
          <w:lang w:val="kk-KZ"/>
        </w:rPr>
        <w:t>;</w:t>
      </w:r>
    </w:p>
    <w:p w:rsidR="004A319B" w:rsidRPr="00F5744C" w:rsidRDefault="004A319B" w:rsidP="004A319B">
      <w:pPr>
        <w:ind w:firstLine="709"/>
        <w:jc w:val="both"/>
        <w:rPr>
          <w:sz w:val="28"/>
          <w:szCs w:val="28"/>
          <w:lang w:val="kk-KZ"/>
        </w:rPr>
      </w:pPr>
      <w:r w:rsidRPr="00F5744C">
        <w:rPr>
          <w:sz w:val="28"/>
          <w:szCs w:val="28"/>
          <w:lang w:val="kk-KZ"/>
        </w:rPr>
        <w:t>жетекші орындаушыларды авторлар үшін жалпы қабылданған этикалық нормалармен және ғылыми жарияланымдардың қағидаттарымен (Committee on Publication Ethics – COPE) оларды сақтау қажеттілігі туралы хабардар ете отырып таныстыруға;</w:t>
      </w:r>
    </w:p>
    <w:p w:rsidR="004A319B" w:rsidRPr="00F5744C" w:rsidRDefault="004A319B" w:rsidP="004A319B">
      <w:pPr>
        <w:ind w:firstLine="709"/>
        <w:jc w:val="both"/>
        <w:rPr>
          <w:sz w:val="28"/>
          <w:szCs w:val="28"/>
          <w:lang w:val="kk-KZ"/>
        </w:rPr>
      </w:pPr>
      <w:r w:rsidRPr="00F5744C">
        <w:rPr>
          <w:sz w:val="28"/>
          <w:szCs w:val="28"/>
          <w:lang w:val="kk-KZ"/>
        </w:rPr>
        <w:t>грант беру туралы шартта көрсетілген мерзімде зерттеу нәтижесі туралы аралық және қорытынды есептерді ұсынуға;</w:t>
      </w:r>
    </w:p>
    <w:p w:rsidR="004A319B" w:rsidRPr="00F5744C" w:rsidRDefault="004A319B" w:rsidP="004A319B">
      <w:pPr>
        <w:ind w:firstLine="709"/>
        <w:jc w:val="both"/>
        <w:rPr>
          <w:sz w:val="28"/>
          <w:szCs w:val="28"/>
          <w:lang w:val="kk-KZ"/>
        </w:rPr>
      </w:pPr>
      <w:r w:rsidRPr="00F5744C">
        <w:rPr>
          <w:sz w:val="28"/>
          <w:szCs w:val="28"/>
          <w:lang w:val="kk-KZ"/>
        </w:rPr>
        <w:t>әрбір жетекші орындаушымен грант беру шарттарына сәйкес азаматтық-құқықтық және (немесе) еңбек шарттарын жасасуға;</w:t>
      </w:r>
    </w:p>
    <w:p w:rsidR="004A319B" w:rsidRPr="00F5744C" w:rsidRDefault="004A319B" w:rsidP="004A319B">
      <w:pPr>
        <w:ind w:firstLine="709"/>
        <w:jc w:val="both"/>
        <w:rPr>
          <w:sz w:val="28"/>
          <w:szCs w:val="28"/>
          <w:lang w:val="kk-KZ"/>
        </w:rPr>
      </w:pPr>
      <w:r w:rsidRPr="00F5744C">
        <w:rPr>
          <w:sz w:val="28"/>
          <w:szCs w:val="28"/>
          <w:lang w:val="kk-KZ"/>
        </w:rPr>
        <w:t xml:space="preserve">жетекші орындаушыларға олармен жасалған шарттарда көзделген ақша сомасын уақтылы және толық көлемде төлеуге; </w:t>
      </w:r>
    </w:p>
    <w:p w:rsidR="004A319B" w:rsidRPr="00F5744C" w:rsidRDefault="004A319B" w:rsidP="004A319B">
      <w:pPr>
        <w:ind w:firstLine="709"/>
        <w:jc w:val="both"/>
        <w:rPr>
          <w:sz w:val="28"/>
          <w:szCs w:val="28"/>
          <w:lang w:val="kk-KZ"/>
        </w:rPr>
      </w:pPr>
      <w:r w:rsidRPr="00F5744C">
        <w:rPr>
          <w:sz w:val="28"/>
          <w:szCs w:val="28"/>
          <w:lang w:val="kk-KZ"/>
        </w:rPr>
        <w:t xml:space="preserve">Ұлттық Банкке грант беру туралы шартта көзделген мерзімде растайтын құжаттарды қоса бере отырып, бөлінген гранттың пайдаланылуы туралы есеп беруге; </w:t>
      </w:r>
    </w:p>
    <w:p w:rsidR="004A319B" w:rsidRPr="00F5744C" w:rsidRDefault="004A319B" w:rsidP="004A319B">
      <w:pPr>
        <w:ind w:firstLine="709"/>
        <w:jc w:val="both"/>
        <w:rPr>
          <w:sz w:val="28"/>
          <w:szCs w:val="28"/>
          <w:lang w:val="kk-KZ"/>
        </w:rPr>
      </w:pPr>
      <w:r w:rsidRPr="00F5744C">
        <w:rPr>
          <w:sz w:val="28"/>
          <w:szCs w:val="28"/>
          <w:lang w:val="kk-KZ"/>
        </w:rPr>
        <w:t xml:space="preserve">шарттық міндеттемелер орындалмаған не тиісінше орындалмаған, оның ішінде Ұлттық Банк грант сомасын нысаналы пайдаланбау немесе грант сомасын үнемдеу (толық игермеу) фактісін анықтаған кезде, грант беру туралы шартта белгіленген мерзімде грантты қайтаруды (ішінара қайтаруды) жүзеге асыруға; </w:t>
      </w:r>
    </w:p>
    <w:p w:rsidR="004A319B" w:rsidRPr="00F5744C" w:rsidRDefault="004A319B" w:rsidP="004A319B">
      <w:pPr>
        <w:ind w:firstLine="709"/>
        <w:jc w:val="both"/>
        <w:rPr>
          <w:sz w:val="28"/>
          <w:szCs w:val="28"/>
          <w:lang w:val="kk-KZ"/>
        </w:rPr>
      </w:pPr>
      <w:r w:rsidRPr="00F5744C">
        <w:rPr>
          <w:sz w:val="28"/>
          <w:szCs w:val="28"/>
          <w:lang w:val="kk-KZ"/>
        </w:rPr>
        <w:t>грант беру туралы шартта көрсетілген мерзімде Ұлттық Банкті жетекші орындаушылардың рецензияланатын мерзімді және (немесе) ғылыми басылымының атауын және нөмірін көрсете отырып, рецензияланатын мерзімді және (немесе) ғылыми басылымдарда зерттеу нәтижелерін жариялау фактісі туралы хабардар етуге;</w:t>
      </w:r>
    </w:p>
    <w:p w:rsidR="004A319B" w:rsidRPr="00F5744C" w:rsidRDefault="004A319B" w:rsidP="004A319B">
      <w:pPr>
        <w:ind w:firstLine="709"/>
        <w:jc w:val="both"/>
        <w:rPr>
          <w:sz w:val="28"/>
          <w:szCs w:val="28"/>
          <w:lang w:val="kk-KZ"/>
        </w:rPr>
      </w:pPr>
      <w:r w:rsidRPr="00F5744C">
        <w:rPr>
          <w:sz w:val="28"/>
          <w:szCs w:val="28"/>
          <w:lang w:val="kk-KZ"/>
        </w:rPr>
        <w:t xml:space="preserve">грант беру туралы шарт шеңберінде орындалған зерттеу нәтижесін жариялау және (немесе) тарату кезінде Ұлттық Банктен грант алу туралы ақпаратты көрсетуге өзінің келісімін және оның жетекші орындаушылардан жазбаша келісім алғанын растайды. </w:t>
      </w:r>
    </w:p>
    <w:p w:rsidR="004A319B" w:rsidRPr="00F5744C" w:rsidRDefault="004A319B" w:rsidP="004A319B">
      <w:pPr>
        <w:ind w:firstLine="709"/>
        <w:jc w:val="both"/>
        <w:rPr>
          <w:sz w:val="28"/>
          <w:szCs w:val="28"/>
          <w:lang w:val="kk-KZ"/>
        </w:rPr>
      </w:pPr>
      <w:r w:rsidRPr="00F5744C">
        <w:rPr>
          <w:sz w:val="28"/>
          <w:szCs w:val="28"/>
          <w:lang w:val="kk-KZ"/>
        </w:rPr>
        <w:t>Ізденуші Ұлттық Банкке өтінім бергенге дейін әрбір жетекші орындаушыдан Қағидалардың осы тармағының 1)-9) тармақшаларында көзделген талаптармен жазбаша келісім алады.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Ізденушілердің өтінімдері ізденушілерді іріктеуді жүргізу туралы хабарландыру жарияланған күннен бастап күнтізбелік 45 (қырық бес) күн ішінде қабылданады. Осы тармақта көрсетілген мерзім өткеннен кейін берілген өтінімдер қарауға қабылданбайды.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 Өкілдіктің жауапты бөлімшесі өтінімді ізденушінің Қағидалардың </w:t>
      </w:r>
      <w:r>
        <w:rPr>
          <w:rFonts w:ascii="Times New Roman" w:hAnsi="Times New Roman"/>
          <w:sz w:val="28"/>
          <w:szCs w:val="28"/>
          <w:lang w:val="kk-KZ"/>
        </w:rPr>
        <w:br/>
      </w:r>
      <w:r w:rsidRPr="00F5744C">
        <w:rPr>
          <w:rFonts w:ascii="Times New Roman" w:hAnsi="Times New Roman"/>
          <w:sz w:val="28"/>
          <w:szCs w:val="28"/>
          <w:lang w:val="kk-KZ"/>
        </w:rPr>
        <w:t xml:space="preserve">19-тармағында белгіленген талаптарға сәйкестігі, сондай-ақ Қағидаларға </w:t>
      </w:r>
      <w:r w:rsidRPr="00F5744C">
        <w:rPr>
          <w:rFonts w:ascii="Times New Roman" w:hAnsi="Times New Roman"/>
          <w:sz w:val="28"/>
          <w:szCs w:val="28"/>
          <w:lang w:val="kk-KZ"/>
        </w:rPr>
        <w:br/>
        <w:t>1-қосымшаға сәйкес зерттеу жүргізу үшін грант алуға өтінім нысанына өтінімнің сәйкестігіне, ондағы мәліметтер мен Қағидалардың 22-тармағында көзделген құжаттардың толықтығын тексереді.</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lastRenderedPageBreak/>
        <w:t>Қағидалардың осы тармағының бірінші бөлігінде көрсетілген өтінімді тексеру нәтижелесі бойынша Өкілдіктің жауапты бөлімшесі өтінім келіп түскен күннен бастап 5 (бес) жұмыс күні ішінде ізденушіге:</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1) ескертулер болмаған кезде ізденушілерді іріктеуге өтінімді жіберу туралы;</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2) ізденуші Қағидалардың 19-тармағында белгіленген талаптарға сәйкес келмеген кезде себептерін көрсете отырып, ізденушілерді іріктеуге жіберуден бас тарту туралы;</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3) Қағидаларға ізденуші өтінімде мәліметтер мен қоса берілетін құжаттарды толық ұсынбаған не өтінім Қағидаларға 1-қосымшаға сәйкес зерттеу жүргізу үшін грант алуға өтінімнің нысанына сәйкес келмеген кезде, себептерін көрсете отырып, өтінімді пысықтауға қайтару туралы хабарлама жібереді. </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Ізденуші өтінімді пысықтау қажеттігі туралы хабарламаны алған күннен бастап 5 (бес) жұмыс күні ішінде пысықталған өтінімді Ұлттық Банкке ұсынады. </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Ізденуші белгіленген мерзімде ұсынған пысықталған өтінімге ескертулер болмаған кезде, Өкілдіктің жауапты бөлімшесі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Пысықталған өтінім белгіленген мерзімде ұсынылмаған немесе хабарламада көрсетілген ескертулер жойылмаған кезде, Өкілдіктің жауапты бөлімшесі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Өкілдіктің жауапты бөлімшесі ізденушілерді іріктеуге жіберілген өтінімдерді уәкілетті бөлімшеге жібереді.</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Уәкілетті бөлімше және тәуелсіз рецензенттер іріктеуге жіберілген ізденушілердің өтінімдерін қарайды және олар бойынша қорытындыларды дайындайды.</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Уәкілетті бөлімше іріктеуге жіберілген ізденушілерден өтінімді алған күннен бастап 10 (он) жұмыс күні ішінде тәуелсіз рецензенттерге оның көшірмесін қарауға және Қағидаларға 2-қосымшаға сәйкес тәуелсіз рецензенттің ізденушімен мүдделер қайшылығының болуы не болмауы туралы хабарлама нысанын жолдайды.</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Мүдделер қайшылығы болған кезде тәуелсіз рецензент уәкілетті бөлімшеден өтінімнің көшірмесін алған күннен бастап 3 (үш) жұмыс күннен кешіктірмейтін мерзімде мүдделер қайшылығының бар екендігі туралы хабарламаны қоса бере отырып, оны қараусыз қайтарады.</w:t>
      </w:r>
    </w:p>
    <w:p w:rsidR="004A319B" w:rsidRPr="00F5744C" w:rsidRDefault="004A319B" w:rsidP="004A319B">
      <w:pPr>
        <w:pStyle w:val="affd"/>
        <w:tabs>
          <w:tab w:val="left" w:pos="1134"/>
        </w:tabs>
        <w:ind w:firstLine="709"/>
        <w:jc w:val="both"/>
        <w:rPr>
          <w:rFonts w:ascii="Times New Roman" w:hAnsi="Times New Roman"/>
          <w:strike/>
          <w:sz w:val="28"/>
          <w:szCs w:val="28"/>
          <w:lang w:val="kk-KZ"/>
        </w:rPr>
      </w:pPr>
      <w:r w:rsidRPr="00F5744C">
        <w:rPr>
          <w:rFonts w:ascii="Times New Roman" w:hAnsi="Times New Roman"/>
          <w:sz w:val="28"/>
          <w:szCs w:val="28"/>
          <w:lang w:val="kk-KZ"/>
        </w:rPr>
        <w:t>Мүдделер қайшылығы болмаған кезде тәуелсіз рецензент өтінімді алған күннен бастап күнтізбелік 30 (отыз) күннен кешіктірмей уәкілетті бөлімшеге өтінім бойынша қорытындыны ұсынады.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Уәкілетті бөлімше және тәуелсіз рецензенттер дайындаған өтінім бойынша қорытындылар мынадай ақпаратты:</w:t>
      </w:r>
    </w:p>
    <w:p w:rsidR="004A319B" w:rsidRPr="00F5744C" w:rsidRDefault="004A319B" w:rsidP="004A319B">
      <w:pPr>
        <w:pStyle w:val="affd"/>
        <w:numPr>
          <w:ilvl w:val="1"/>
          <w:numId w:val="9"/>
        </w:numPr>
        <w:tabs>
          <w:tab w:val="left" w:pos="993"/>
        </w:tabs>
        <w:ind w:left="0" w:firstLine="709"/>
        <w:jc w:val="both"/>
        <w:rPr>
          <w:rFonts w:ascii="Times New Roman" w:hAnsi="Times New Roman"/>
          <w:sz w:val="28"/>
          <w:szCs w:val="28"/>
          <w:lang w:val="kk-KZ"/>
        </w:rPr>
      </w:pPr>
      <w:r w:rsidRPr="00F5744C">
        <w:rPr>
          <w:rFonts w:ascii="Times New Roman" w:hAnsi="Times New Roman"/>
          <w:sz w:val="28"/>
          <w:szCs w:val="28"/>
          <w:lang w:val="kk-KZ"/>
        </w:rPr>
        <w:lastRenderedPageBreak/>
        <w:t>ұсынылатын зерттеу әдіснамасы сипаттамасының толықтығы мен айқындылығы, оның негіздемелігі және эмпирикалық талдау үшін пайдалануға ұсынылатын деректерге қойылған зерттеу міндетіне сәйкестігі, дәйексөз ретіндегі әдебиеттің өзектілігі;</w:t>
      </w:r>
    </w:p>
    <w:p w:rsidR="004A319B" w:rsidRPr="00F5744C" w:rsidRDefault="004A319B" w:rsidP="004A319B">
      <w:pPr>
        <w:pStyle w:val="affd"/>
        <w:numPr>
          <w:ilvl w:val="1"/>
          <w:numId w:val="9"/>
        </w:numPr>
        <w:tabs>
          <w:tab w:val="left" w:pos="993"/>
        </w:tabs>
        <w:ind w:left="0" w:firstLine="709"/>
        <w:jc w:val="both"/>
        <w:rPr>
          <w:rFonts w:ascii="Times New Roman" w:hAnsi="Times New Roman"/>
          <w:color w:val="000000"/>
          <w:spacing w:val="2"/>
          <w:sz w:val="28"/>
          <w:szCs w:val="28"/>
          <w:shd w:val="clear" w:color="auto" w:fill="FFFFFF"/>
          <w:lang w:val="kk-KZ"/>
        </w:rPr>
      </w:pPr>
      <w:r w:rsidRPr="00F5744C">
        <w:rPr>
          <w:rFonts w:ascii="Times New Roman" w:hAnsi="Times New Roman"/>
          <w:color w:val="000000"/>
          <w:spacing w:val="2"/>
          <w:sz w:val="28"/>
          <w:szCs w:val="28"/>
          <w:shd w:val="clear" w:color="auto" w:fill="FFFFFF"/>
          <w:lang w:val="kk-KZ"/>
        </w:rPr>
        <w:t>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p>
    <w:p w:rsidR="004A319B" w:rsidRPr="00F5744C" w:rsidRDefault="004A319B" w:rsidP="004A319B">
      <w:pPr>
        <w:pStyle w:val="affd"/>
        <w:numPr>
          <w:ilvl w:val="1"/>
          <w:numId w:val="9"/>
        </w:numPr>
        <w:tabs>
          <w:tab w:val="left" w:pos="993"/>
        </w:tabs>
        <w:ind w:left="0" w:firstLine="709"/>
        <w:jc w:val="both"/>
        <w:rPr>
          <w:rFonts w:ascii="Times New Roman" w:hAnsi="Times New Roman"/>
          <w:sz w:val="28"/>
          <w:szCs w:val="28"/>
          <w:lang w:val="kk-KZ"/>
        </w:rPr>
      </w:pPr>
      <w:r w:rsidRPr="00F5744C">
        <w:rPr>
          <w:rFonts w:ascii="Times New Roman" w:hAnsi="Times New Roman"/>
          <w:color w:val="000000"/>
          <w:spacing w:val="2"/>
          <w:sz w:val="28"/>
          <w:szCs w:val="28"/>
          <w:shd w:val="clear" w:color="auto" w:fill="FFFFFF"/>
          <w:lang w:val="kk-KZ"/>
        </w:rPr>
        <w:t>зерттеу жоспарының сапасы мен іске асырылуы – зерттеудің күтілетін нәтижелеріне қолжеткізуді және олардың практикада 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негіздемелігін және орындалуын бағалау;</w:t>
      </w:r>
    </w:p>
    <w:p w:rsidR="004A319B" w:rsidRPr="00F5744C" w:rsidRDefault="004A319B" w:rsidP="004A319B">
      <w:pPr>
        <w:pStyle w:val="affd"/>
        <w:numPr>
          <w:ilvl w:val="1"/>
          <w:numId w:val="9"/>
        </w:numPr>
        <w:tabs>
          <w:tab w:val="left" w:pos="993"/>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жетекші орындаушылар жұмсайтын уақыттың негіздемелігін бағалауды, қосымша орындаушыларды тарту, шығыстар сметасында көзделген </w:t>
      </w:r>
      <w:r w:rsidRPr="00F5744C">
        <w:rPr>
          <w:rFonts w:ascii="Times New Roman" w:hAnsi="Times New Roman"/>
          <w:sz w:val="28"/>
          <w:szCs w:val="28"/>
          <w:lang w:val="kk-KZ"/>
        </w:rPr>
        <w:br/>
        <w:t>іс-шараларды жүргізу қажеттілігін қоса алғанда, өтінімде көрсетілген зерттеудің күтілетін нәтижелерін алу тұрғысынан шығыстар сметасының негіздемелігі;</w:t>
      </w:r>
    </w:p>
    <w:p w:rsidR="004A319B" w:rsidRPr="00F5744C" w:rsidRDefault="004A319B" w:rsidP="004A319B">
      <w:pPr>
        <w:pStyle w:val="affd"/>
        <w:numPr>
          <w:ilvl w:val="1"/>
          <w:numId w:val="9"/>
        </w:numPr>
        <w:tabs>
          <w:tab w:val="left" w:pos="993"/>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өтінімнің күшті және нашар жақтары </w:t>
      </w:r>
      <w:r w:rsidRPr="00F5744C">
        <w:rPr>
          <w:rFonts w:ascii="Times New Roman" w:hAnsi="Times New Roman"/>
          <w:color w:val="000000"/>
          <w:spacing w:val="2"/>
          <w:sz w:val="28"/>
          <w:szCs w:val="28"/>
          <w:shd w:val="clear" w:color="auto" w:fill="FFFFFF"/>
          <w:lang w:val="kk-KZ"/>
        </w:rPr>
        <w:t>–</w:t>
      </w:r>
      <w:r w:rsidRPr="00F5744C">
        <w:rPr>
          <w:rFonts w:ascii="Times New Roman" w:hAnsi="Times New Roman"/>
          <w:sz w:val="28"/>
          <w:szCs w:val="28"/>
          <w:lang w:val="kk-KZ"/>
        </w:rPr>
        <w:t xml:space="preserve">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p>
    <w:p w:rsidR="004A319B" w:rsidRPr="00F5744C" w:rsidRDefault="004A319B" w:rsidP="004A319B">
      <w:pPr>
        <w:pStyle w:val="affd"/>
        <w:numPr>
          <w:ilvl w:val="1"/>
          <w:numId w:val="9"/>
        </w:numPr>
        <w:tabs>
          <w:tab w:val="left" w:pos="993"/>
        </w:tabs>
        <w:ind w:left="0" w:firstLine="709"/>
        <w:jc w:val="both"/>
        <w:rPr>
          <w:rFonts w:ascii="Times New Roman" w:hAnsi="Times New Roman"/>
          <w:sz w:val="28"/>
          <w:szCs w:val="28"/>
          <w:lang w:val="kk-KZ"/>
        </w:rPr>
      </w:pPr>
      <w:r w:rsidRPr="00F5744C">
        <w:rPr>
          <w:rFonts w:ascii="Times New Roman" w:hAnsi="Times New Roman"/>
          <w:sz w:val="28"/>
          <w:szCs w:val="28"/>
          <w:lang w:val="kk-KZ"/>
        </w:rPr>
        <w:t>ұсынылған өтінімге түсіндірмелер мен ұсынымдар қамтылады.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Шығыстар сметасын түзету қажеттілігі туралы ұсынысты, ол болған кезде, уәкілетті бөлімше </w:t>
      </w:r>
      <w:r>
        <w:rPr>
          <w:rFonts w:ascii="Times New Roman" w:hAnsi="Times New Roman"/>
          <w:sz w:val="28"/>
          <w:szCs w:val="28"/>
          <w:lang w:val="kk-KZ"/>
        </w:rPr>
        <w:t>гранттар беру</w:t>
      </w:r>
      <w:r w:rsidRPr="00F5744C">
        <w:rPr>
          <w:rFonts w:ascii="Times New Roman" w:hAnsi="Times New Roman"/>
          <w:sz w:val="28"/>
          <w:szCs w:val="28"/>
          <w:lang w:val="kk-KZ"/>
        </w:rPr>
        <w:t xml:space="preserve"> жөніндегі комиссияның қарауына шығарады.</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 шығыстар сметасына түзетулер енгізу қажеттілігі туралы ұсынысты мақұлдаған кезде, уәкілетті бөлімше гранттар беру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 шығыстар сметасын түзетуге өз келісімін не түзетулер енгізуден бас тартуды береді.</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Белгіленген мерзімде уәкілетті бөлімшенің шығыстар сметасын түзету туралы хабарламасына жауап бермеген не шығыстар сметасын түзетуден бас тартқан ізденушінің өтінімі қаралмайды.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Уәкілетті бөлімше ізденушіден түзетілген шығыстар сметасын алған күннен бастап 5 (бес) жұмыс күнінен кешіктірмейтін мерзімде оны өтініммен және қорытындымен бірге гранттар беру жөніндегі комиссияның қарауына ұсынады.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lastRenderedPageBreak/>
        <w:t>Гранттар беру жөніндегі комиссия өтінімді мақұлдау және грант алушыны таңдау туралы шешімді өтінімдерді жан-жақты және объективті қарау нәтижелері бойынша уәкілетті бөлімшенің және тәуелсіз рецензенттердің мынадай өлшемшарттар:</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зерттеу әдіснамасының сапасы;</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зерттеудің жетекші орындаушыларының құзыреттілігі мен ғылыми қоры;</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зерттеудің күтілетін нәтижелеріне қол жеткізуді және олардың практикалық қолданылуын қоса алғанда, зерттеу жоспарының сапасы мен іске асырылуы;</w:t>
      </w:r>
    </w:p>
    <w:p w:rsidR="004A319B" w:rsidRPr="00F5744C" w:rsidRDefault="004A319B" w:rsidP="004A319B">
      <w:pPr>
        <w:pStyle w:val="affd"/>
        <w:numPr>
          <w:ilvl w:val="1"/>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шығыстар сметасында көрсетілген шығыстардың негіздемелігі бойынша қорытындыларын ескере отырып, қабылдайды.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Гранттар беру жөніндегі комиссияның хатшысы гранттар беру жөніндегі комиссияның шешімін гранттар беру жөніндегі комиссия грант алушыларды іріктеу туралы шешімді қабылдаған күннен бастап 5 (бес) жұмыс күнінен кешіктірмей хаттама нысанында ресімдейді. </w:t>
      </w:r>
    </w:p>
    <w:p w:rsidR="004A319B" w:rsidRPr="00F5744C" w:rsidRDefault="004A319B" w:rsidP="004A319B">
      <w:pPr>
        <w:pStyle w:val="affd"/>
        <w:numPr>
          <w:ilvl w:val="0"/>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 шешімді қабылдаған күннен бастап 5 (бес) жұмыс күнінен кешіктірмейтін мерзімде  ізденушілерді іріктеу нәтижелері туралы ақпарат грант алушылардың тізімін және олардың зерттеу тақырыптарын көрсете отырып, Ұлттық Банктің интернет-ресурсында орналастырылады.</w:t>
      </w:r>
    </w:p>
    <w:p w:rsidR="004A319B" w:rsidRPr="00F5744C" w:rsidRDefault="004A319B" w:rsidP="004A319B">
      <w:pPr>
        <w:pStyle w:val="affd"/>
        <w:numPr>
          <w:ilvl w:val="0"/>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Уәкілетті бөлімше Ұлттық Банктің интернет-ресурсында ізденушілерді іріктеу нәтижелері туралы ақпаратты орналастырған күннен бастап 10 (он) жұмыс күні ішінде грантты алушыға грант беру туралы шарттың жобасын қоса бере отырып, оған грант берілгені туралы хабарлама жібереді.</w:t>
      </w:r>
    </w:p>
    <w:p w:rsidR="004A319B" w:rsidRPr="00F5744C" w:rsidRDefault="004A319B" w:rsidP="004A319B">
      <w:pPr>
        <w:pStyle w:val="affd"/>
        <w:numPr>
          <w:ilvl w:val="0"/>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 беру туралы шарттың жобасына грант алушы оны уәкілетті бөлімшеден алған күннен бастап 7 (жеті) жұмыс күні ішінде қол қояды</w:t>
      </w:r>
      <w:r>
        <w:rPr>
          <w:rFonts w:ascii="Times New Roman" w:hAnsi="Times New Roman"/>
          <w:sz w:val="28"/>
          <w:szCs w:val="28"/>
          <w:lang w:val="kk-KZ"/>
        </w:rPr>
        <w:t>.</w:t>
      </w:r>
    </w:p>
    <w:p w:rsidR="004A319B" w:rsidRPr="00F5744C" w:rsidRDefault="004A319B" w:rsidP="004A319B">
      <w:pPr>
        <w:numPr>
          <w:ilvl w:val="0"/>
          <w:numId w:val="9"/>
        </w:numPr>
        <w:tabs>
          <w:tab w:val="left" w:pos="1134"/>
        </w:tabs>
        <w:overflowPunct/>
        <w:autoSpaceDE/>
        <w:autoSpaceDN/>
        <w:adjustRightInd/>
        <w:ind w:left="0" w:firstLine="709"/>
        <w:jc w:val="both"/>
        <w:rPr>
          <w:sz w:val="28"/>
          <w:szCs w:val="28"/>
          <w:lang w:val="kk-KZ"/>
        </w:rPr>
      </w:pPr>
      <w:r w:rsidRPr="00F5744C">
        <w:rPr>
          <w:sz w:val="28"/>
          <w:szCs w:val="28"/>
          <w:lang w:val="kk-KZ"/>
        </w:rPr>
        <w:t>Грант сомасы мына тәртіпте:</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берілген грант сомасынан 30% (отыз пайыз) – Ұлттық Банк пен грант алушы грантты беру туралы шартқа қол қоған күннен бастап 7 (жеті) жұмыс күні ішінде;</w:t>
      </w:r>
    </w:p>
    <w:p w:rsidR="004A319B" w:rsidRPr="003F2B9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берілген грант сомасынан 40% (</w:t>
      </w:r>
      <w:r>
        <w:rPr>
          <w:rFonts w:ascii="Times New Roman" w:hAnsi="Times New Roman"/>
          <w:sz w:val="28"/>
          <w:szCs w:val="28"/>
          <w:lang w:val="kk-KZ"/>
        </w:rPr>
        <w:t>қырық</w:t>
      </w:r>
      <w:r w:rsidRPr="00F5744C">
        <w:rPr>
          <w:rFonts w:ascii="Times New Roman" w:hAnsi="Times New Roman"/>
          <w:sz w:val="28"/>
          <w:szCs w:val="28"/>
          <w:lang w:val="kk-KZ"/>
        </w:rPr>
        <w:t xml:space="preserve"> пайыз) – Ұлттық Банк грантты алушы ұсынған</w:t>
      </w:r>
      <w:r>
        <w:rPr>
          <w:rFonts w:ascii="Times New Roman" w:hAnsi="Times New Roman"/>
          <w:sz w:val="28"/>
          <w:szCs w:val="28"/>
          <w:lang w:val="kk-KZ"/>
        </w:rPr>
        <w:t xml:space="preserve"> зерттеу нәтижесі туралы аралық есепті және бөлінген грантты пайдалану </w:t>
      </w:r>
      <w:r w:rsidRPr="00F5744C">
        <w:rPr>
          <w:rFonts w:ascii="Times New Roman" w:hAnsi="Times New Roman"/>
          <w:sz w:val="28"/>
          <w:szCs w:val="28"/>
          <w:lang w:val="kk-KZ"/>
        </w:rPr>
        <w:t xml:space="preserve">туралы есепті </w:t>
      </w:r>
      <w:r>
        <w:rPr>
          <w:rFonts w:ascii="Times New Roman" w:hAnsi="Times New Roman"/>
          <w:sz w:val="28"/>
          <w:szCs w:val="28"/>
          <w:lang w:val="kk-KZ"/>
        </w:rPr>
        <w:t>келіскен</w:t>
      </w:r>
      <w:r w:rsidRPr="00F5744C">
        <w:rPr>
          <w:rFonts w:ascii="Times New Roman" w:hAnsi="Times New Roman"/>
          <w:sz w:val="28"/>
          <w:szCs w:val="28"/>
          <w:lang w:val="kk-KZ"/>
        </w:rPr>
        <w:t xml:space="preserve"> күннен бастап</w:t>
      </w:r>
      <w:r>
        <w:rPr>
          <w:rFonts w:ascii="Times New Roman" w:hAnsi="Times New Roman"/>
          <w:sz w:val="28"/>
          <w:szCs w:val="28"/>
          <w:lang w:val="kk-KZ"/>
        </w:rPr>
        <w:t xml:space="preserve"> </w:t>
      </w:r>
      <w:r w:rsidRPr="00F5744C">
        <w:rPr>
          <w:rFonts w:ascii="Times New Roman" w:hAnsi="Times New Roman"/>
          <w:sz w:val="28"/>
          <w:szCs w:val="28"/>
          <w:lang w:val="kk-KZ"/>
        </w:rPr>
        <w:t>7 (жеті) жұмыс күні ішінде;</w:t>
      </w:r>
      <w:r w:rsidRPr="008A3394">
        <w:rPr>
          <w:rFonts w:ascii="Times New Roman" w:hAnsi="Times New Roman"/>
          <w:sz w:val="28"/>
          <w:szCs w:val="28"/>
          <w:lang w:val="kk-KZ"/>
        </w:rPr>
        <w:t xml:space="preserve"> </w:t>
      </w:r>
      <w:r>
        <w:rPr>
          <w:rFonts w:ascii="Times New Roman" w:hAnsi="Times New Roman"/>
          <w:sz w:val="28"/>
          <w:szCs w:val="28"/>
          <w:lang w:val="kk-KZ"/>
        </w:rPr>
        <w:t xml:space="preserve"> </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берілген грант сомасынан 30% (отыз пайыз) – гранттар беру жөніндегі комиссия грантты алушы ұсынған зерттеулер нәтижелері туралы қорытынды есепті мақұлдаған күннен бастап 7 (жеті) жұмыс күні ішінде беріледі.</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6C34EF">
        <w:rPr>
          <w:rFonts w:ascii="Times New Roman" w:hAnsi="Times New Roman"/>
          <w:bCs/>
          <w:sz w:val="28"/>
          <w:szCs w:val="28"/>
          <w:lang w:val="kk-KZ"/>
        </w:rPr>
        <w:t>Қағидалардың 40-тармағына сәйкес</w:t>
      </w:r>
      <w:r>
        <w:rPr>
          <w:rFonts w:ascii="Times New Roman" w:hAnsi="Times New Roman"/>
          <w:sz w:val="28"/>
          <w:szCs w:val="28"/>
          <w:lang w:val="kk-KZ"/>
        </w:rPr>
        <w:t xml:space="preserve"> грант сомасын аударуды жүзеге асыру үшін грант алушы грант беру туралы шартта көзделген мерзімдерде Ұлттық Банктің қарауына</w:t>
      </w:r>
      <w:r w:rsidRPr="00F5744C">
        <w:rPr>
          <w:rFonts w:ascii="Times New Roman" w:hAnsi="Times New Roman"/>
          <w:sz w:val="28"/>
          <w:szCs w:val="28"/>
          <w:lang w:val="kk-KZ"/>
        </w:rPr>
        <w:t>:</w:t>
      </w:r>
      <w:r w:rsidRPr="00A535F0">
        <w:rPr>
          <w:rFonts w:ascii="Times New Roman" w:hAnsi="Times New Roman"/>
          <w:sz w:val="28"/>
          <w:szCs w:val="28"/>
          <w:lang w:val="kk-KZ"/>
        </w:rPr>
        <w:t xml:space="preserve"> </w:t>
      </w:r>
      <w:r>
        <w:rPr>
          <w:rFonts w:ascii="Times New Roman" w:hAnsi="Times New Roman"/>
          <w:sz w:val="28"/>
          <w:szCs w:val="28"/>
          <w:lang w:val="kk-KZ"/>
        </w:rPr>
        <w:t xml:space="preserve"> </w:t>
      </w:r>
    </w:p>
    <w:p w:rsidR="004A319B" w:rsidRPr="00F5744C" w:rsidRDefault="004A319B" w:rsidP="004A319B">
      <w:pPr>
        <w:pStyle w:val="affd"/>
        <w:numPr>
          <w:ilvl w:val="1"/>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зерттеу нәтижелері туралы аралық есепті;</w:t>
      </w:r>
    </w:p>
    <w:p w:rsidR="004A319B" w:rsidRPr="00F5744C" w:rsidRDefault="004A319B" w:rsidP="004A319B">
      <w:pPr>
        <w:pStyle w:val="affd"/>
        <w:numPr>
          <w:ilvl w:val="1"/>
          <w:numId w:val="9"/>
        </w:numPr>
        <w:tabs>
          <w:tab w:val="left" w:pos="1134"/>
        </w:tabs>
        <w:ind w:left="0" w:firstLine="709"/>
        <w:jc w:val="both"/>
        <w:rPr>
          <w:rFonts w:ascii="Times New Roman" w:hAnsi="Times New Roman"/>
          <w:sz w:val="28"/>
          <w:szCs w:val="28"/>
          <w:lang w:val="kk-KZ"/>
        </w:rPr>
      </w:pPr>
      <w:r w:rsidRPr="006C34EF">
        <w:rPr>
          <w:rFonts w:ascii="Times New Roman" w:hAnsi="Times New Roman"/>
          <w:sz w:val="28"/>
          <w:szCs w:val="28"/>
          <w:lang w:val="kk-KZ"/>
        </w:rPr>
        <w:t>шығыстар</w:t>
      </w:r>
      <w:r w:rsidRPr="00F5744C">
        <w:rPr>
          <w:rFonts w:ascii="Times New Roman" w:hAnsi="Times New Roman"/>
          <w:sz w:val="28"/>
          <w:szCs w:val="28"/>
          <w:lang w:val="kk-KZ"/>
        </w:rPr>
        <w:t>дың әрбір бабы бойынша:</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lastRenderedPageBreak/>
        <w:t>гранттар беру жөніндегі комиссия мақұлдаған өтінімде көрсетілген жоспарланған сомаларды;</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гранттың нақты жұмсалған сомасын;</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үнемді;</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 xml:space="preserve">көрсетілген шығыстарды растайтын құжаттарды көрсете </w:t>
      </w:r>
      <w:r w:rsidRPr="005320A7">
        <w:rPr>
          <w:rFonts w:ascii="Times New Roman" w:hAnsi="Times New Roman"/>
          <w:sz w:val="28"/>
          <w:szCs w:val="28"/>
          <w:lang w:val="kk-KZ"/>
        </w:rPr>
        <w:t>отырып, Қағидаларға 3-қосымшаға сәйкес нысан бойынша</w:t>
      </w:r>
      <w:r w:rsidRPr="005320A7">
        <w:rPr>
          <w:rFonts w:ascii="Times New Roman" w:hAnsi="Times New Roman"/>
          <w:color w:val="1F497D"/>
          <w:sz w:val="28"/>
          <w:szCs w:val="28"/>
          <w:lang w:val="kk-KZ"/>
        </w:rPr>
        <w:t xml:space="preserve"> </w:t>
      </w:r>
      <w:r w:rsidRPr="005320A7">
        <w:rPr>
          <w:rFonts w:ascii="Times New Roman" w:hAnsi="Times New Roman"/>
          <w:sz w:val="28"/>
          <w:szCs w:val="28"/>
          <w:lang w:val="kk-KZ"/>
        </w:rPr>
        <w:t>бөлінген гранттың пайдаланылуы туралы есептерді;</w:t>
      </w:r>
    </w:p>
    <w:p w:rsidR="004A319B" w:rsidRPr="00F5744C" w:rsidRDefault="004A319B" w:rsidP="004A319B">
      <w:pPr>
        <w:pStyle w:val="affd"/>
        <w:numPr>
          <w:ilvl w:val="0"/>
          <w:numId w:val="11"/>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жетекші орындаушылардың зерттеу нәтижелері бойынша мақалаларды болжамды жариялауы туралы ақпаратты көрсете отырып, зерттеу нәтижелері туралы қорытынды есепті ұсынады.</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Грант сомасын пайдалану туралы есепті ұсына отырып, грант алушы грант сомасын пайдалану туралы есепте және оған қоса берілетін құжаттарда көрсетілген мәліметтердің дәйектілігі мен толықтығын растайды.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Уәкілетті бөлімше грант алушы ұсынған зерттеу нәтижелері туралы аралық есепті грант беру туралы шартта белгіленген мерзімде қарайды.</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Ескертулер болған кезде уәкілетті бөлімше грант алушыға пысықталған аралық есепті ұсыну мерзімдерін көрсете отырып, аралық есепті пысықтау қажеттілігі туралы хабарлама жібереді.</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Өкілдіктің жауапты бөлімшесі оны алған күннен бастап 15 (он бес) жұмыс күнінен аспайтын мерзімде бөлінген гранттың пайдаланылуы туралы есепті онда көрсетілген шығыстардың растау құжаттарында және шығыстар сметасында көрсетілген шығыстар сомасына сәйкестігін тексереді.</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Ескертулер болған кезде Өкілдіктің жауапты бөлімшесі грант алушыға бөлінген грантты пайдалану туралы пысықталған есепті ұсыну мерзімдерін көрсете отырып, бөлінген грантты пайдалану туралы есепті пысықтау қажеттілігі туралы хабарлама жібереді.</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Бөлінген гранттың пайдаланылуы туралы есепті қарау нәтижелері бойынша белгіленген грант сомасының үнемделуі орын алған кезде, грант алушы Ұлттық Банктен хабарлама алған күннен бастап 10 (он) жұмыс күні ішінде грант алушы гранттың жұмсалмаған сомасын Ұлттық Банкке қайтарады немесе Ұлттық Банкке негіздемелерін көрсете отырып, ұсынылған гранттың жалпы сомасы шегінде шығыстардың баптары арасында грант сомасын қайта бөлу туралы өтініш жолдайды.</w:t>
      </w:r>
    </w:p>
    <w:p w:rsidR="004A319B" w:rsidRPr="00F5744C" w:rsidRDefault="004A319B" w:rsidP="004A319B">
      <w:pPr>
        <w:pStyle w:val="affd"/>
        <w:numPr>
          <w:ilvl w:val="0"/>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Уәкілетті бөлімше грант алушы зерттеу нәтижелері туралы қорытынды есепті ұсынған күннен бастап күнтізбелік 30 (отыз) күннен аспайтын мерзімде оны қарайды, талдау жүргізеді және зерттеу мақсатына қол жеткізу, зерттеу талаптарына сәйкестігі, грант беру туралы шартта көрсетілген іс-шараларды жүргізу туралы қорытынды дайындайды.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Ескертулер болған кезде уәкілетті бөлімше грант алушыға зерттеу нәтижелері туралы қорытынды есепті ескертулерді жою мерзімдерін көрсете отырып, пысықтауға қайтарады.</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lastRenderedPageBreak/>
        <w:t>Зерттеу нәтижелері туралы қорытынды есеп бойынша ескертулерді жою мерзімі оны уәкілетті бөлімшеден алған күннен бастап 15 (он бес) жұмыс күнін құрайды.</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Грант алушы пысықтаған зерттеу нәтижелері туралы қорытынды есеп уәкілетті бөлімшеге қайта ұсынылады.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Уәкілетті бөлімшемен келісілген зерттеу нәтижелері туралы қорытынды есеп уәкілетті бөлімшенің қорытындысымен және Өкілдіктің жауапты бөлімшесінің бөлінген гранттың пайдаланылуы туралы есептерді келісу туралы қорытындысымен бірге гранттар беру жөніндегі комиссияның мақұлдауына жіберіледі.</w:t>
      </w:r>
    </w:p>
    <w:p w:rsidR="004A319B" w:rsidRPr="00F5744C" w:rsidRDefault="004A319B" w:rsidP="004A319B">
      <w:pPr>
        <w:pStyle w:val="affd"/>
        <w:numPr>
          <w:ilvl w:val="0"/>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Гранттар беру жөніндегі комиссия зерттеу мақсатына қолжеткізген және зерттеу талаптарына сәйкес келген кезде зерттеу нәтижелері туралы қорытынды есепті мақұлдайды.</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 xml:space="preserve">Гранттар беру жөніндегі комиссияның зерттеу нәтижелері туралы қорытынды есепке ескертулері болған кезде уәкілетті бөлімше зерттеу нәтижелері туралы қорытынды есепті ескертулерді жою мерзімдерін көрсете отырып, гранттар беру жөніндегі комиссиядан ескертулерді алған күннен бастап 5 (бес) жұмыс күні ішінде грант алушыға пысықтауға қайтарады. </w:t>
      </w:r>
    </w:p>
    <w:p w:rsidR="004A319B" w:rsidRPr="00F5744C" w:rsidRDefault="004A319B" w:rsidP="004A319B">
      <w:pPr>
        <w:pStyle w:val="affd"/>
        <w:tabs>
          <w:tab w:val="left" w:pos="1134"/>
        </w:tabs>
        <w:ind w:firstLine="709"/>
        <w:jc w:val="both"/>
        <w:rPr>
          <w:rFonts w:ascii="Times New Roman" w:hAnsi="Times New Roman"/>
          <w:sz w:val="28"/>
          <w:szCs w:val="28"/>
          <w:lang w:val="kk-KZ"/>
        </w:rPr>
      </w:pPr>
      <w:r w:rsidRPr="00F5744C">
        <w:rPr>
          <w:rFonts w:ascii="Times New Roman" w:hAnsi="Times New Roman"/>
          <w:sz w:val="28"/>
          <w:szCs w:val="28"/>
          <w:lang w:val="kk-KZ"/>
        </w:rPr>
        <w:t xml:space="preserve">Грант алушы пысықтаған зерттеу нәтижелері туралы қорытынды есепті уәкілетті бөлімше гранттар беру жөніндегі комиссияның мақұлдауына қайта шығарады. </w:t>
      </w:r>
    </w:p>
    <w:p w:rsidR="004A319B" w:rsidRPr="00F5744C" w:rsidRDefault="004A319B" w:rsidP="004A319B">
      <w:pPr>
        <w:pStyle w:val="affd"/>
        <w:numPr>
          <w:ilvl w:val="0"/>
          <w:numId w:val="9"/>
        </w:numPr>
        <w:tabs>
          <w:tab w:val="left" w:pos="993"/>
          <w:tab w:val="left" w:pos="1134"/>
        </w:tabs>
        <w:ind w:left="0" w:firstLine="709"/>
        <w:jc w:val="both"/>
        <w:rPr>
          <w:rFonts w:ascii="Times New Roman" w:hAnsi="Times New Roman"/>
          <w:sz w:val="28"/>
          <w:szCs w:val="28"/>
          <w:lang w:val="kk-KZ"/>
        </w:rPr>
      </w:pPr>
      <w:r>
        <w:rPr>
          <w:rFonts w:ascii="Times New Roman" w:hAnsi="Times New Roman"/>
          <w:sz w:val="28"/>
          <w:szCs w:val="28"/>
          <w:lang w:val="kk-KZ"/>
        </w:rPr>
        <w:t xml:space="preserve">Гранттар беру жөніндегі комиссия зерттеу нәтижелері туралы қорытынды есепті мақұлдағаннан кейін уәкілетті бөлімше Ұлттық Банктің интернет-ресурсында зерттеу тақырыбы, зерттеудің мақсаты мен қысқаша қорытындысы, грант алушының атауы, жетекші орындаушылар </w:t>
      </w:r>
      <w:r w:rsidRPr="00FF11C7">
        <w:rPr>
          <w:rFonts w:ascii="Times New Roman" w:hAnsi="Times New Roman"/>
          <w:sz w:val="28"/>
          <w:szCs w:val="28"/>
          <w:lang w:val="kk-KZ"/>
        </w:rPr>
        <w:t xml:space="preserve">және зерттеу нәтижелерінің болжамды жарияланымының мерзімі </w:t>
      </w:r>
      <w:r>
        <w:rPr>
          <w:rFonts w:ascii="Times New Roman" w:hAnsi="Times New Roman"/>
          <w:sz w:val="28"/>
          <w:szCs w:val="28"/>
          <w:lang w:val="kk-KZ"/>
        </w:rPr>
        <w:t>туралы ақпаратты көрсете отырып, зерттеу жөніндегі қысқаша аннотацияны жариялайды</w:t>
      </w:r>
      <w:r w:rsidRPr="00F5744C">
        <w:rPr>
          <w:rFonts w:ascii="Times New Roman" w:hAnsi="Times New Roman"/>
          <w:sz w:val="28"/>
          <w:szCs w:val="28"/>
          <w:lang w:val="kk-KZ"/>
        </w:rPr>
        <w:t xml:space="preserve">. </w:t>
      </w:r>
    </w:p>
    <w:p w:rsidR="004A319B" w:rsidRPr="00F5744C" w:rsidRDefault="004A319B" w:rsidP="004A319B">
      <w:pPr>
        <w:pStyle w:val="affd"/>
        <w:numPr>
          <w:ilvl w:val="0"/>
          <w:numId w:val="9"/>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Грант алушы шарт бойынша грант беру туралы, оның ішінде зерттеу нәтижелері туралы аралық және (немесе) қорытынды есептер уақтылы ұсынылмағаны, зерттеу жүргізу этикасының бұзылғаны (плагиат, деректерді бұрмалау және қолдан жасау, жалған тең авторлық және нәтижелерді иемдену), гранттың мақсатына сай пайдаланылмағаны туралы талаптары бойынша өз міндеттемелерін орындамаған не тиісінше орындамаған кезде Ұлттық Банк грант алушыға хабарламада көрсетілген мерзімдерде грант беру туралы шарт талаптарының анықталған бұзушылықтарын жою қажеттігі туралы және (немесе) гранттың кезекті сомасын аударуды тоқтата тұру туралы хабарлама жібереді.</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Грант беру туралы шарт талаптарының анықталған бұзушылықтарын жою қажеттілігі туралы Ұлттық Банктің хабарламасында көрсетілген мерзімдер грант алушы оны алған күннен бастап кемінде 5 (бес) жұмыс күнін құрайды.</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Грант алушы грант беру туралы шарт талаптарының анықталған бұзушылықтарын хабарламада белгілеген мерзімде жоймаған кезде, уәкілетті бөлімше гранттың толық немесе ішінара күшін жою және (немесе) бұрын </w:t>
      </w:r>
      <w:r w:rsidRPr="00F5744C">
        <w:rPr>
          <w:rFonts w:ascii="Times New Roman" w:hAnsi="Times New Roman"/>
          <w:sz w:val="28"/>
          <w:szCs w:val="28"/>
          <w:lang w:val="kk-KZ"/>
        </w:rPr>
        <w:lastRenderedPageBreak/>
        <w:t xml:space="preserve">берілген грант сомасын қайтару туралы мәселені гранттар беру жөніндегі комиссияның қарауына шығарады. </w:t>
      </w:r>
    </w:p>
    <w:p w:rsidR="004A319B" w:rsidRPr="00F5744C" w:rsidRDefault="004A319B" w:rsidP="004A319B">
      <w:pPr>
        <w:pStyle w:val="affd"/>
        <w:numPr>
          <w:ilvl w:val="0"/>
          <w:numId w:val="9"/>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 xml:space="preserve">Гранттар беру жөніндегі комиссия гранттың толық немесе ішінара күшін жою және (немесе) бұрын берілген грант сомасын қайтару туралы шешім қабылдаған кезде, грант алушы бұрын берілген грант сомасын толық немесе ішінара қайтаруды жүзеге асырады. </w:t>
      </w:r>
    </w:p>
    <w:p w:rsidR="004A319B" w:rsidRPr="00F5744C" w:rsidRDefault="004A319B" w:rsidP="004A319B">
      <w:pPr>
        <w:pStyle w:val="1"/>
        <w:spacing w:before="0"/>
        <w:ind w:firstLine="709"/>
        <w:rPr>
          <w:b/>
          <w:color w:val="auto"/>
          <w:lang w:val="kk-KZ"/>
        </w:rPr>
      </w:pPr>
      <w:r w:rsidRPr="00F5744C">
        <w:rPr>
          <w:color w:val="auto"/>
          <w:lang w:val="kk-KZ"/>
        </w:rPr>
        <w:br w:type="page"/>
      </w:r>
      <w:bookmarkStart w:id="3" w:name="SUB1270202"/>
      <w:bookmarkStart w:id="4" w:name="SUB1270203"/>
      <w:bookmarkEnd w:id="3"/>
      <w:bookmarkEnd w:id="4"/>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lastRenderedPageBreak/>
        <w:t xml:space="preserve">Қазақстан Ұлттық Банкінің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бюджеті (шығыстар сметасы) есебінен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Қазақстан Ұлттық Банкі қызметінің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басым бағыттары бойынша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зерттеулерді жүргізу үшін </w:t>
      </w:r>
    </w:p>
    <w:p w:rsidR="004A319B" w:rsidRPr="00F5744C" w:rsidRDefault="004A319B" w:rsidP="004A319B">
      <w:pPr>
        <w:pStyle w:val="1"/>
        <w:spacing w:before="0"/>
        <w:ind w:firstLine="709"/>
        <w:jc w:val="right"/>
        <w:rPr>
          <w:b/>
          <w:color w:val="auto"/>
          <w:sz w:val="28"/>
          <w:szCs w:val="28"/>
          <w:lang w:val="kk-KZ"/>
        </w:rPr>
      </w:pPr>
      <w:r w:rsidRPr="00F5744C">
        <w:rPr>
          <w:color w:val="000000"/>
          <w:sz w:val="28"/>
          <w:szCs w:val="28"/>
          <w:lang w:val="kk-KZ"/>
        </w:rPr>
        <w:t xml:space="preserve">гранттар ұсыну </w:t>
      </w:r>
      <w:r w:rsidRPr="00F5744C">
        <w:rPr>
          <w:color w:val="auto"/>
          <w:sz w:val="28"/>
          <w:szCs w:val="28"/>
          <w:lang w:val="kk-KZ"/>
        </w:rPr>
        <w:t xml:space="preserve">қағидаларына </w:t>
      </w:r>
    </w:p>
    <w:p w:rsidR="004A319B" w:rsidRPr="00AB11C5" w:rsidRDefault="004A319B" w:rsidP="004A319B">
      <w:pPr>
        <w:pStyle w:val="1"/>
        <w:spacing w:before="0"/>
        <w:ind w:firstLine="709"/>
        <w:jc w:val="right"/>
        <w:rPr>
          <w:rFonts w:ascii="Times New Roman" w:hAnsi="Times New Roman" w:cs="Times New Roman"/>
          <w:b/>
          <w:color w:val="auto"/>
          <w:sz w:val="28"/>
          <w:szCs w:val="28"/>
          <w:lang w:val="kk-KZ"/>
        </w:rPr>
      </w:pPr>
      <w:r w:rsidRPr="00AB11C5">
        <w:rPr>
          <w:rFonts w:ascii="Times New Roman" w:hAnsi="Times New Roman" w:cs="Times New Roman"/>
          <w:color w:val="auto"/>
          <w:sz w:val="28"/>
          <w:szCs w:val="28"/>
          <w:lang w:val="kk-KZ"/>
        </w:rPr>
        <w:t>1-қосымша</w:t>
      </w:r>
    </w:p>
    <w:p w:rsidR="004A319B" w:rsidRPr="00F5744C" w:rsidRDefault="004A319B" w:rsidP="004A319B">
      <w:pPr>
        <w:pStyle w:val="affd"/>
        <w:ind w:firstLine="709"/>
        <w:jc w:val="right"/>
        <w:rPr>
          <w:rFonts w:ascii="Times New Roman" w:hAnsi="Times New Roman"/>
          <w:sz w:val="28"/>
          <w:szCs w:val="28"/>
          <w:lang w:val="kk-KZ" w:eastAsia="ru-RU"/>
        </w:rPr>
      </w:pPr>
    </w:p>
    <w:p w:rsidR="004A319B" w:rsidRPr="00F5744C" w:rsidRDefault="004A319B" w:rsidP="004A319B">
      <w:pPr>
        <w:pStyle w:val="affd"/>
        <w:ind w:firstLine="709"/>
        <w:jc w:val="right"/>
        <w:rPr>
          <w:rFonts w:ascii="Times New Roman" w:hAnsi="Times New Roman"/>
          <w:sz w:val="28"/>
          <w:szCs w:val="28"/>
          <w:lang w:val="kk-KZ" w:eastAsia="ru-RU"/>
        </w:rPr>
      </w:pPr>
      <w:r w:rsidRPr="00F5744C">
        <w:rPr>
          <w:rFonts w:ascii="Times New Roman" w:hAnsi="Times New Roman"/>
          <w:sz w:val="28"/>
          <w:szCs w:val="28"/>
          <w:lang w:val="kk-KZ" w:eastAsia="ru-RU"/>
        </w:rPr>
        <w:t xml:space="preserve">Нысан </w:t>
      </w:r>
    </w:p>
    <w:p w:rsidR="004A319B" w:rsidRPr="00F5744C" w:rsidRDefault="004A319B" w:rsidP="004A319B">
      <w:pPr>
        <w:pStyle w:val="affd"/>
        <w:ind w:firstLine="709"/>
        <w:jc w:val="right"/>
        <w:rPr>
          <w:rFonts w:ascii="Times New Roman" w:hAnsi="Times New Roman"/>
          <w:sz w:val="28"/>
          <w:szCs w:val="28"/>
          <w:lang w:val="kk-KZ" w:eastAsia="ru-RU"/>
        </w:rPr>
      </w:pPr>
    </w:p>
    <w:p w:rsidR="004A319B" w:rsidRPr="00F5744C" w:rsidRDefault="004A319B" w:rsidP="004A319B">
      <w:pPr>
        <w:pStyle w:val="affd"/>
        <w:ind w:firstLine="709"/>
        <w:jc w:val="right"/>
        <w:rPr>
          <w:rFonts w:ascii="Times New Roman" w:hAnsi="Times New Roman"/>
          <w:sz w:val="28"/>
          <w:szCs w:val="28"/>
          <w:lang w:val="kk-KZ" w:eastAsia="ru-RU"/>
        </w:rPr>
      </w:pPr>
    </w:p>
    <w:p w:rsidR="004A319B" w:rsidRPr="00F5744C" w:rsidRDefault="004A319B" w:rsidP="004A319B">
      <w:pPr>
        <w:pStyle w:val="affd"/>
        <w:ind w:firstLine="709"/>
        <w:jc w:val="center"/>
        <w:rPr>
          <w:rFonts w:ascii="Times New Roman" w:hAnsi="Times New Roman"/>
          <w:sz w:val="28"/>
          <w:szCs w:val="28"/>
          <w:lang w:val="kk-KZ"/>
        </w:rPr>
      </w:pPr>
      <w:r w:rsidRPr="00F5744C">
        <w:rPr>
          <w:rFonts w:ascii="Times New Roman" w:hAnsi="Times New Roman"/>
          <w:sz w:val="28"/>
          <w:szCs w:val="28"/>
          <w:lang w:val="kk-KZ"/>
        </w:rPr>
        <w:t>____________________________________________ тақырыбы бойынша</w:t>
      </w:r>
    </w:p>
    <w:p w:rsidR="004A319B" w:rsidRPr="00F5744C" w:rsidRDefault="004A319B" w:rsidP="004A319B">
      <w:pPr>
        <w:pStyle w:val="affd"/>
        <w:ind w:firstLine="709"/>
        <w:jc w:val="center"/>
        <w:rPr>
          <w:rFonts w:ascii="Times New Roman" w:hAnsi="Times New Roman"/>
          <w:sz w:val="28"/>
          <w:szCs w:val="28"/>
          <w:lang w:val="kk-KZ"/>
        </w:rPr>
      </w:pPr>
      <w:r w:rsidRPr="00F5744C">
        <w:rPr>
          <w:rFonts w:ascii="Times New Roman" w:hAnsi="Times New Roman"/>
          <w:sz w:val="28"/>
          <w:szCs w:val="28"/>
          <w:lang w:val="kk-KZ"/>
        </w:rPr>
        <w:t>(зерттеу тақырыбын көрсету)</w:t>
      </w:r>
    </w:p>
    <w:p w:rsidR="004A319B" w:rsidRPr="00F5744C" w:rsidRDefault="004A319B" w:rsidP="004A319B">
      <w:pPr>
        <w:pStyle w:val="affd"/>
        <w:ind w:firstLine="709"/>
        <w:jc w:val="center"/>
        <w:rPr>
          <w:rFonts w:ascii="Times New Roman" w:hAnsi="Times New Roman"/>
          <w:sz w:val="28"/>
          <w:szCs w:val="28"/>
          <w:lang w:val="kk-KZ"/>
        </w:rPr>
      </w:pPr>
      <w:r w:rsidRPr="00F5744C">
        <w:rPr>
          <w:rFonts w:ascii="Times New Roman" w:hAnsi="Times New Roman"/>
          <w:sz w:val="28"/>
          <w:szCs w:val="28"/>
          <w:lang w:val="kk-KZ"/>
        </w:rPr>
        <w:t>зерттеу жүргізу үшін грант алуға өтінім</w:t>
      </w:r>
    </w:p>
    <w:p w:rsidR="004A319B" w:rsidRPr="00F5744C" w:rsidRDefault="004A319B" w:rsidP="004A319B">
      <w:pPr>
        <w:pStyle w:val="affd"/>
        <w:ind w:firstLine="709"/>
        <w:jc w:val="both"/>
        <w:rPr>
          <w:rFonts w:ascii="Times New Roman" w:hAnsi="Times New Roman"/>
          <w:sz w:val="28"/>
          <w:szCs w:val="28"/>
          <w:lang w:val="kk-KZ"/>
        </w:rPr>
      </w:pPr>
    </w:p>
    <w:p w:rsidR="004A319B" w:rsidRPr="00F5744C" w:rsidRDefault="004A319B" w:rsidP="004A319B">
      <w:pPr>
        <w:pStyle w:val="affd"/>
        <w:ind w:firstLine="709"/>
        <w:jc w:val="both"/>
        <w:rPr>
          <w:rFonts w:ascii="Times New Roman" w:hAnsi="Times New Roman"/>
          <w:b/>
          <w:sz w:val="28"/>
          <w:szCs w:val="28"/>
          <w:lang w:val="kk-KZ"/>
        </w:rPr>
      </w:pPr>
      <w:r w:rsidRPr="00F5744C">
        <w:rPr>
          <w:rFonts w:ascii="Times New Roman" w:hAnsi="Times New Roman"/>
          <w:sz w:val="28"/>
          <w:szCs w:val="28"/>
          <w:lang w:val="kk-KZ"/>
        </w:rPr>
        <w:t>1. Ізденуші туралы мәліметтер:</w:t>
      </w:r>
    </w:p>
    <w:tbl>
      <w:tblPr>
        <w:tblW w:w="5000" w:type="pct"/>
        <w:jc w:val="center"/>
        <w:tblCellMar>
          <w:left w:w="0" w:type="dxa"/>
          <w:right w:w="0" w:type="dxa"/>
        </w:tblCellMar>
        <w:tblLook w:val="04A0" w:firstRow="1" w:lastRow="0" w:firstColumn="1" w:lastColumn="0" w:noHBand="0" w:noVBand="1"/>
      </w:tblPr>
      <w:tblGrid>
        <w:gridCol w:w="4789"/>
        <w:gridCol w:w="4828"/>
      </w:tblGrid>
      <w:tr w:rsidR="004A319B" w:rsidRPr="00F5744C" w:rsidTr="00CA4DF7">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1.1 Заңды тұлғаның атауы</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1.2 БСН</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1.3 Заңды мекенжайы</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1.4 Ізденушінің бірінші басшысының тегі, аты, әкесінің аты (бар болса)</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BB48D3" w:rsidTr="00CA4DF7">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1.5 Ізденушінің қызмет түрі  (растайтын құжат көшірмелерін қоса бере отырып, негізгі қызмет түрін көрсету)</w:t>
            </w:r>
            <w:r w:rsidRPr="00F5744C">
              <w:rPr>
                <w:i/>
                <w:sz w:val="28"/>
                <w:szCs w:val="28"/>
                <w:lang w:val="kk-KZ"/>
              </w:rPr>
              <w:t xml:space="preserve"> </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 зерттеу қызметі </w:t>
            </w:r>
            <w:r w:rsidRPr="00F5744C">
              <w:rPr>
                <w:sz w:val="28"/>
                <w:szCs w:val="28"/>
                <w:lang w:val="kk-KZ"/>
              </w:rPr>
              <w:br/>
            </w:r>
            <w:r w:rsidRPr="00F5744C">
              <w:rPr>
                <w:sz w:val="28"/>
                <w:szCs w:val="28"/>
                <w:lang w:val="kk-KZ"/>
              </w:rPr>
              <w:t xml:space="preserve">жоғары және жоғары оқу орнынан кейінгі білім беру бағдарламасын іске асыру жөніндегі қызмет </w:t>
            </w:r>
            <w:r w:rsidRPr="00F5744C">
              <w:rPr>
                <w:sz w:val="28"/>
                <w:szCs w:val="28"/>
                <w:lang w:val="kk-KZ"/>
              </w:rPr>
              <w:br/>
            </w:r>
            <w:r w:rsidRPr="00F5744C">
              <w:rPr>
                <w:sz w:val="28"/>
                <w:szCs w:val="28"/>
                <w:lang w:val="kk-KZ"/>
              </w:rPr>
              <w:t xml:space="preserve"> ғылыми қызмет </w:t>
            </w:r>
            <w:r w:rsidRPr="00F5744C">
              <w:rPr>
                <w:sz w:val="28"/>
                <w:szCs w:val="28"/>
                <w:lang w:val="kk-KZ"/>
              </w:rPr>
              <w:br/>
            </w:r>
            <w:r w:rsidRPr="00F5744C">
              <w:rPr>
                <w:sz w:val="28"/>
                <w:szCs w:val="28"/>
                <w:lang w:val="kk-KZ"/>
              </w:rPr>
              <w:t> пікіртерімдер жүргізу, деректерді интеграциялау арқылы деректерді жинау, сақтау және жинақтау бойынша қызмет</w:t>
            </w:r>
          </w:p>
          <w:p w:rsidR="004A319B" w:rsidRPr="00F5744C" w:rsidRDefault="004A319B" w:rsidP="00CA4DF7">
            <w:pPr>
              <w:rPr>
                <w:sz w:val="28"/>
                <w:szCs w:val="28"/>
                <w:lang w:val="kk-KZ"/>
              </w:rPr>
            </w:pPr>
            <w:r w:rsidRPr="00F5744C">
              <w:rPr>
                <w:sz w:val="28"/>
                <w:szCs w:val="28"/>
                <w:lang w:val="kk-KZ"/>
              </w:rPr>
              <w:t>(қоса беріледі:</w:t>
            </w:r>
          </w:p>
          <w:p w:rsidR="004A319B" w:rsidRPr="00F5744C" w:rsidRDefault="004A319B" w:rsidP="00CA4DF7">
            <w:pPr>
              <w:rPr>
                <w:sz w:val="28"/>
                <w:szCs w:val="28"/>
                <w:lang w:val="kk-KZ"/>
              </w:rPr>
            </w:pPr>
            <w:r w:rsidRPr="00F5744C">
              <w:rPr>
                <w:sz w:val="28"/>
                <w:szCs w:val="28"/>
                <w:lang w:val="kk-KZ"/>
              </w:rPr>
              <w:t>1) ізденуші жарғысының көшірмесі;</w:t>
            </w:r>
          </w:p>
          <w:p w:rsidR="004A319B" w:rsidRPr="00F5744C" w:rsidRDefault="004A319B" w:rsidP="00CA4DF7">
            <w:pPr>
              <w:rPr>
                <w:sz w:val="28"/>
                <w:szCs w:val="28"/>
                <w:lang w:val="kk-KZ"/>
              </w:rPr>
            </w:pPr>
            <w:r w:rsidRPr="00F5744C">
              <w:rPr>
                <w:sz w:val="28"/>
                <w:szCs w:val="28"/>
                <w:lang w:val="kk-KZ"/>
              </w:rPr>
              <w:t>2) ізденушінің мемлекеттік лицензиясының және білім беру қызметін жүргізу құқығына лицензияға қосымшалардың көшірмесі (жоғары және жоғары оқу орнынан кейінгі білім беру бағдарламасын іске асыру жөніндегі қызметті жүзеге асыратын заңды тұлға үшін);</w:t>
            </w:r>
          </w:p>
          <w:p w:rsidR="004A319B" w:rsidRPr="00F5744C" w:rsidRDefault="004A319B" w:rsidP="00CA4DF7">
            <w:pPr>
              <w:rPr>
                <w:sz w:val="28"/>
                <w:szCs w:val="28"/>
                <w:lang w:val="kk-KZ"/>
              </w:rPr>
            </w:pPr>
            <w:r w:rsidRPr="00F5744C">
              <w:rPr>
                <w:sz w:val="28"/>
                <w:szCs w:val="28"/>
                <w:lang w:val="kk-KZ"/>
              </w:rPr>
              <w:lastRenderedPageBreak/>
              <w:t>3) ғылыми және (немесе) ғылыми-техникалық қызметті аккредиттеу туралы куәліктің көшірмесі (ғылыми қызметті жүзеге асыратын заңды тұлға үшін)</w:t>
            </w:r>
          </w:p>
        </w:tc>
      </w:tr>
    </w:tbl>
    <w:p w:rsidR="004A319B" w:rsidRPr="00F5744C" w:rsidRDefault="004A319B" w:rsidP="004A319B">
      <w:pPr>
        <w:pStyle w:val="affd"/>
        <w:ind w:firstLine="709"/>
        <w:jc w:val="both"/>
        <w:rPr>
          <w:rFonts w:ascii="Times New Roman" w:hAnsi="Times New Roman"/>
          <w:sz w:val="28"/>
          <w:szCs w:val="28"/>
          <w:lang w:val="kk-KZ"/>
        </w:rPr>
      </w:pP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2. Зерттеу жетекшісін қоса алғанда, жетекші орындаушылар және олардың біліктілігі туралы мәліметтер:</w:t>
      </w:r>
    </w:p>
    <w:tbl>
      <w:tblPr>
        <w:tblW w:w="4972" w:type="pct"/>
        <w:jc w:val="center"/>
        <w:tblCellMar>
          <w:left w:w="0" w:type="dxa"/>
          <w:right w:w="0" w:type="dxa"/>
        </w:tblCellMar>
        <w:tblLook w:val="04A0" w:firstRow="1" w:lastRow="0" w:firstColumn="1" w:lastColumn="0" w:noHBand="0" w:noVBand="1"/>
      </w:tblPr>
      <w:tblGrid>
        <w:gridCol w:w="4970"/>
        <w:gridCol w:w="4585"/>
        <w:gridCol w:w="8"/>
      </w:tblGrid>
      <w:tr w:rsidR="004A319B" w:rsidRPr="00F5744C" w:rsidTr="00CA4DF7">
        <w:trPr>
          <w:jc w:val="center"/>
        </w:trPr>
        <w:tc>
          <w:tcPr>
            <w:tcW w:w="5000"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2.1 Зерттеу жетекшісі туралы мәліметтер </w:t>
            </w: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2.1.1 Зерттеу жетекшісінің тегі, аты, әкесінің аты (бар болса)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2.1.2 Зерттеу жетекшісінің білімі туралы мәліметтер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1. Жоғары оқу орнының атауы және оқу елі: ___________________________</w:t>
            </w:r>
            <w:r w:rsidRPr="00F5744C">
              <w:rPr>
                <w:sz w:val="28"/>
                <w:szCs w:val="28"/>
                <w:lang w:val="kk-KZ"/>
              </w:rPr>
              <w:br/>
              <w:t>2. Диплом бойынша біліктілігі (мамандығы): ___________________________</w:t>
            </w:r>
            <w:r w:rsidRPr="00F5744C">
              <w:rPr>
                <w:sz w:val="28"/>
                <w:szCs w:val="28"/>
                <w:lang w:val="kk-KZ"/>
              </w:rPr>
              <w:br/>
              <w:t>3. Академиялық дәреженің атауы (бакалавр / магистр): ___________________________</w:t>
            </w:r>
            <w:r w:rsidRPr="00F5744C">
              <w:rPr>
                <w:sz w:val="28"/>
                <w:szCs w:val="28"/>
                <w:lang w:val="kk-KZ"/>
              </w:rPr>
              <w:br/>
              <w:t>4.Аяқтаған жылы: ___________________________</w:t>
            </w:r>
          </w:p>
          <w:p w:rsidR="004A319B" w:rsidRPr="00F5744C" w:rsidRDefault="004A319B" w:rsidP="00CA4DF7">
            <w:pPr>
              <w:rPr>
                <w:sz w:val="28"/>
                <w:szCs w:val="28"/>
                <w:lang w:val="kk-KZ"/>
              </w:rPr>
            </w:pPr>
            <w:r w:rsidRPr="00F5744C">
              <w:rPr>
                <w:sz w:val="28"/>
                <w:szCs w:val="28"/>
                <w:lang w:val="kk-KZ"/>
              </w:rPr>
              <w:t>(дипломның көшірмесі қоса беріледі)</w:t>
            </w:r>
          </w:p>
        </w:tc>
      </w:tr>
      <w:tr w:rsidR="004A319B" w:rsidRPr="00BB48D3"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2.1.3 Зерттеу жетекшісінің ғылыми дәрежесі туралы мәліметтер (бар болса)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1. Жоғары оқу орнының атауы және оқу елі: ____________________________</w:t>
            </w:r>
            <w:r w:rsidRPr="00F5744C">
              <w:rPr>
                <w:sz w:val="28"/>
                <w:szCs w:val="28"/>
                <w:lang w:val="kk-KZ"/>
              </w:rPr>
              <w:br/>
              <w:t>2. Ғылыми дәрежесінің атауы: ____________________________</w:t>
            </w:r>
            <w:r w:rsidRPr="00F5744C">
              <w:rPr>
                <w:sz w:val="28"/>
                <w:szCs w:val="28"/>
                <w:lang w:val="kk-KZ"/>
              </w:rPr>
              <w:br/>
              <w:t>3.  Ғылыми дәрежесі берілген жыл: ____________________________</w:t>
            </w:r>
          </w:p>
          <w:p w:rsidR="004A319B" w:rsidRPr="00F5744C" w:rsidRDefault="004A319B" w:rsidP="00CA4DF7">
            <w:pPr>
              <w:rPr>
                <w:sz w:val="28"/>
                <w:szCs w:val="28"/>
                <w:lang w:val="kk-KZ"/>
              </w:rPr>
            </w:pPr>
            <w:r w:rsidRPr="00F5744C">
              <w:rPr>
                <w:sz w:val="28"/>
                <w:szCs w:val="28"/>
                <w:lang w:val="kk-KZ"/>
              </w:rPr>
              <w:t xml:space="preserve">(ғылыми дәреже берілгені туралы дипломның көшірмесі қоса беріледі) </w:t>
            </w:r>
          </w:p>
        </w:tc>
      </w:tr>
      <w:tr w:rsidR="004A319B" w:rsidRPr="00BB48D3"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2.1.4 Зерттеу жетекшісінің қазіргі жұмыс орны және лауазымы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BB48D3"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2.1.5 Зерттеу тақырыбына сәйкес саладағы жұмыс өтілі мен функцияларын көрсете отырып, зерттеу тақырыбына сәйкес келетін саладағы зерттеу жетекшісінің жұмыс тәжірибесі туралы мәліметтер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i/>
                <w:sz w:val="28"/>
                <w:szCs w:val="28"/>
                <w:lang w:val="kk-KZ"/>
              </w:rPr>
            </w:pPr>
          </w:p>
        </w:tc>
      </w:tr>
      <w:tr w:rsidR="004A319B" w:rsidRPr="00BB48D3"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lastRenderedPageBreak/>
              <w:t>2.1.6 Бар болса, зерттеу жобасы туралы қысқаша ақпарат (кезең, атауы, мақсаты, жобадағы рөлі, бар болса жоба қорытындысы бойынша жарияланым) көрсетілген, зерттеу жетекшісі қатысқан зерттеу жобалары туралы мәліметтер</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2.1.7 Зерттеу тақырыбына сәйкес саладағы зерттеу жетекшісінің жарияланымдары туралы ақпарат (бар болса – тиісті деректер базасында жарияланымға сілтемені және (немесе) Digital Object Identifier DOI көрсету)</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(жарияланым қоса беріледі)</w:t>
            </w: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2.1.8 Зерттеу жүргізуге қатысуды негіздейтін зерттеу жетекшісінің негізгі жетістіктері туралы ақпарат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2.1.9 Зерттеу жетекшісінің байланыс деректері (телефоны және </w:t>
            </w:r>
            <w:r w:rsidRPr="00F5744C">
              <w:rPr>
                <w:sz w:val="28"/>
                <w:szCs w:val="28"/>
                <w:lang w:val="kk-KZ"/>
              </w:rPr>
              <w:br/>
              <w:t xml:space="preserve">e-mail электрондық пошта мекенжайы)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jc w:val="center"/>
        </w:trPr>
        <w:tc>
          <w:tcPr>
            <w:tcW w:w="5000"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2.2 Зерттеудің жетекші орындаушылары туралы мәліметтер (әрбір жетекші орындаушы бойынша ақпарат ұсынылады) </w:t>
            </w: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2.2.1 Жетекші орындаушының тегі, аты, әкесінің аты (бар болса)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2.2.2 Жетекші орындаушының білімі туралы мәліметтер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2.2.3 Жетекші орындаушының ғылыми дәрежесі туралы мәліметтер, бар болса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2.2.4 Жетекші орындаушының қазіргі жұмыс орны және лауазымы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2.2.5 Зерттеу тақырыбына сәйкес келетін саладағы және (немесе) жұмыс өтілі мен негізгі функциялары көрсетілген зерттеу жүргізуге жататын саладағы жетекші орындаушының жұмыс тәжірибесі туралы мәліметтер, бар болса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2.2.6 Бар болса, </w:t>
            </w:r>
            <w:r>
              <w:rPr>
                <w:sz w:val="28"/>
                <w:szCs w:val="28"/>
                <w:lang w:val="kk-KZ"/>
              </w:rPr>
              <w:t>з</w:t>
            </w:r>
            <w:r w:rsidRPr="00F5744C">
              <w:rPr>
                <w:sz w:val="28"/>
                <w:szCs w:val="28"/>
                <w:lang w:val="kk-KZ"/>
              </w:rPr>
              <w:t xml:space="preserve">ерттеу жобасы туралы қысқаша ақпаратты (кезең, атауы, мақсаты, жобадағы рөлі, бар </w:t>
            </w:r>
            <w:r w:rsidRPr="00F5744C">
              <w:rPr>
                <w:sz w:val="28"/>
                <w:szCs w:val="28"/>
                <w:lang w:val="kk-KZ"/>
              </w:rPr>
              <w:lastRenderedPageBreak/>
              <w:t xml:space="preserve">болса жоба қорытындысы бойынша жарияланым) көрсете отырып, жетекші орындаушы қатысқан зерттеу жобалары туралы мәліметтер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lastRenderedPageBreak/>
              <w:t xml:space="preserve">2.2.7 Бар болса, зерттеу тақырыбына сәйкес келетін саладағы жетекші орындаушының жарияланымдары туралы ақпарат (бар болса – тиісті деректер базасында жарияланымға сілтемені және (немесе) Digital Object Identifier DOI көрсету)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(жарияланым қоса беріледі)</w:t>
            </w:r>
          </w:p>
        </w:tc>
      </w:tr>
      <w:tr w:rsidR="004A319B" w:rsidRPr="00F5744C" w:rsidTr="00CA4DF7">
        <w:trPr>
          <w:gridAfter w:val="1"/>
          <w:wAfter w:w="4" w:type="pct"/>
          <w:jc w:val="center"/>
        </w:trPr>
        <w:tc>
          <w:tcPr>
            <w:tcW w:w="25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rPr>
                <w:sz w:val="28"/>
                <w:szCs w:val="28"/>
                <w:lang w:val="kk-KZ"/>
              </w:rPr>
            </w:pPr>
            <w:r w:rsidRPr="00F5744C">
              <w:rPr>
                <w:sz w:val="28"/>
                <w:szCs w:val="28"/>
                <w:lang w:val="kk-KZ"/>
              </w:rPr>
              <w:t xml:space="preserve">2.2.8 Зерттеу жүргізуге қатысуды негіздейтін жетекші орындаушының рөлі мен негізгі жетістіктері туралы ақпарат </w:t>
            </w:r>
          </w:p>
        </w:tc>
        <w:tc>
          <w:tcPr>
            <w:tcW w:w="239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4A319B" w:rsidRPr="00F5744C" w:rsidRDefault="004A319B" w:rsidP="00CA4DF7">
            <w:pPr>
              <w:ind w:firstLine="709"/>
              <w:rPr>
                <w:sz w:val="28"/>
                <w:szCs w:val="28"/>
                <w:lang w:val="kk-KZ"/>
              </w:rPr>
            </w:pPr>
          </w:p>
        </w:tc>
      </w:tr>
    </w:tbl>
    <w:p w:rsidR="004A319B" w:rsidRPr="00F5744C" w:rsidRDefault="004A319B" w:rsidP="004A319B">
      <w:pPr>
        <w:pStyle w:val="affd"/>
        <w:ind w:firstLine="709"/>
        <w:jc w:val="both"/>
        <w:rPr>
          <w:rFonts w:ascii="Times New Roman" w:hAnsi="Times New Roman"/>
          <w:sz w:val="28"/>
          <w:szCs w:val="28"/>
          <w:lang w:val="kk-KZ"/>
        </w:rPr>
      </w:pPr>
    </w:p>
    <w:p w:rsidR="004A319B" w:rsidRPr="00871B03"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3. Осы өтінімге 1-қосымшаға сәйкес </w:t>
      </w:r>
      <w:r>
        <w:rPr>
          <w:rFonts w:ascii="Times New Roman" w:hAnsi="Times New Roman"/>
          <w:sz w:val="28"/>
          <w:szCs w:val="28"/>
          <w:lang w:val="kk-KZ"/>
        </w:rPr>
        <w:t>нысан бойынша з</w:t>
      </w:r>
      <w:r w:rsidRPr="00BF7344">
        <w:rPr>
          <w:rFonts w:ascii="Times New Roman" w:hAnsi="Times New Roman"/>
          <w:sz w:val="28"/>
          <w:szCs w:val="28"/>
          <w:lang w:val="kk-KZ"/>
        </w:rPr>
        <w:t>ерттеу шығыстарының сметасы және олардың негіздемесі</w:t>
      </w:r>
      <w:r w:rsidRPr="00F5744C">
        <w:rPr>
          <w:rFonts w:ascii="Times New Roman" w:hAnsi="Times New Roman"/>
          <w:sz w:val="28"/>
          <w:szCs w:val="28"/>
          <w:lang w:val="kk-KZ"/>
        </w:rPr>
        <w:t>.</w:t>
      </w:r>
      <w:r w:rsidRPr="00A535F0">
        <w:rPr>
          <w:rFonts w:ascii="Times New Roman" w:hAnsi="Times New Roman"/>
          <w:sz w:val="28"/>
          <w:szCs w:val="28"/>
          <w:lang w:val="kk-KZ"/>
        </w:rPr>
        <w:t xml:space="preserve"> </w:t>
      </w:r>
      <w:r>
        <w:rPr>
          <w:rFonts w:ascii="Times New Roman" w:hAnsi="Times New Roman"/>
          <w:sz w:val="28"/>
          <w:szCs w:val="28"/>
          <w:lang w:val="kk-KZ"/>
        </w:rPr>
        <w:t xml:space="preserve"> </w:t>
      </w:r>
    </w:p>
    <w:p w:rsidR="004A319B" w:rsidRPr="00F5744C" w:rsidRDefault="004A319B" w:rsidP="004A319B">
      <w:pPr>
        <w:pStyle w:val="affd"/>
        <w:tabs>
          <w:tab w:val="left" w:pos="993"/>
        </w:tabs>
        <w:ind w:firstLine="709"/>
        <w:jc w:val="both"/>
        <w:rPr>
          <w:rFonts w:ascii="Times New Roman" w:hAnsi="Times New Roman"/>
          <w:sz w:val="28"/>
          <w:szCs w:val="28"/>
          <w:lang w:val="kk-KZ"/>
        </w:rPr>
      </w:pP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4. </w:t>
      </w:r>
      <w:r w:rsidRPr="00BF7344">
        <w:rPr>
          <w:rFonts w:ascii="Times New Roman" w:hAnsi="Times New Roman"/>
          <w:sz w:val="28"/>
          <w:szCs w:val="28"/>
          <w:lang w:val="kk-KZ"/>
        </w:rPr>
        <w:t xml:space="preserve">Осы өтінімге </w:t>
      </w:r>
      <w:r>
        <w:rPr>
          <w:rFonts w:ascii="Times New Roman" w:hAnsi="Times New Roman"/>
          <w:sz w:val="28"/>
          <w:szCs w:val="28"/>
          <w:lang w:val="kk-KZ"/>
        </w:rPr>
        <w:t>2</w:t>
      </w:r>
      <w:r w:rsidRPr="00BF7344">
        <w:rPr>
          <w:rFonts w:ascii="Times New Roman" w:hAnsi="Times New Roman"/>
          <w:sz w:val="28"/>
          <w:szCs w:val="28"/>
          <w:lang w:val="kk-KZ"/>
        </w:rPr>
        <w:t>-қосымшаға сәйкес зерттеу негіздемесі</w:t>
      </w:r>
      <w:r w:rsidRPr="00F5744C">
        <w:rPr>
          <w:rFonts w:ascii="Times New Roman" w:hAnsi="Times New Roman"/>
          <w:sz w:val="28"/>
          <w:szCs w:val="28"/>
          <w:lang w:val="kk-KZ"/>
        </w:rPr>
        <w:t>.</w:t>
      </w:r>
    </w:p>
    <w:p w:rsidR="004A319B" w:rsidRPr="00F5744C" w:rsidRDefault="004A319B" w:rsidP="004A319B">
      <w:pPr>
        <w:pStyle w:val="affd"/>
        <w:ind w:firstLine="709"/>
        <w:jc w:val="both"/>
        <w:rPr>
          <w:rFonts w:ascii="Times New Roman" w:hAnsi="Times New Roman"/>
          <w:sz w:val="28"/>
          <w:szCs w:val="28"/>
          <w:lang w:val="kk-KZ"/>
        </w:rPr>
      </w:pPr>
    </w:p>
    <w:p w:rsidR="004A319B" w:rsidRPr="00F5744C" w:rsidRDefault="004A319B" w:rsidP="004A319B">
      <w:pPr>
        <w:pStyle w:val="affd"/>
        <w:ind w:firstLine="709"/>
        <w:jc w:val="both"/>
        <w:rPr>
          <w:rFonts w:ascii="Times New Roman" w:hAnsi="Times New Roman"/>
          <w:sz w:val="28"/>
          <w:szCs w:val="28"/>
          <w:u w:val="single"/>
          <w:lang w:val="kk-KZ"/>
        </w:rPr>
      </w:pPr>
      <w:r w:rsidRPr="00F5744C">
        <w:rPr>
          <w:rFonts w:ascii="Times New Roman" w:hAnsi="Times New Roman"/>
          <w:sz w:val="28"/>
          <w:szCs w:val="28"/>
          <w:lang w:val="kk-KZ"/>
        </w:rPr>
        <w:t>5. Дисклеймер (Ізденушінің міндеттемелері).</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Осы арқылы мыналарды:</w:t>
      </w:r>
    </w:p>
    <w:p w:rsidR="004A319B" w:rsidRPr="00F5744C" w:rsidRDefault="004A319B" w:rsidP="004A319B">
      <w:pPr>
        <w:pStyle w:val="affd"/>
        <w:ind w:left="709"/>
        <w:jc w:val="both"/>
        <w:rPr>
          <w:rFonts w:ascii="Times New Roman" w:hAnsi="Times New Roman"/>
          <w:sz w:val="28"/>
          <w:szCs w:val="28"/>
          <w:lang w:val="kk-KZ"/>
        </w:rPr>
      </w:pPr>
      <w:r w:rsidRPr="00F5744C">
        <w:rPr>
          <w:rFonts w:ascii="Times New Roman" w:hAnsi="Times New Roman"/>
          <w:sz w:val="28"/>
          <w:szCs w:val="28"/>
          <w:lang w:val="kk-KZ"/>
        </w:rPr>
        <w:t>1) өтінімде берілген мәліметтер мен құжаттардың дұрыстығын;</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2) өтінім берілген сәтте ізденушінің тарату немесе банкроттық рәсімінде тұрған заңды тұлға болып табылмайтынын; </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3) мыналармен: </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іріктеу талаптарымен және шарттарымен, сондай-ақ Ұлттық Банктің грантын алу кезінде туындайтын міндеттемелермен;</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Ұлттық Банк Басқармасының </w:t>
      </w:r>
      <w:r>
        <w:rPr>
          <w:rFonts w:ascii="Times New Roman" w:hAnsi="Times New Roman"/>
          <w:sz w:val="28"/>
          <w:szCs w:val="28"/>
          <w:lang w:val="kk-KZ"/>
        </w:rPr>
        <w:t xml:space="preserve">2021 </w:t>
      </w:r>
      <w:r w:rsidRPr="00F5744C">
        <w:rPr>
          <w:rFonts w:ascii="Times New Roman" w:hAnsi="Times New Roman"/>
          <w:sz w:val="28"/>
          <w:szCs w:val="28"/>
          <w:lang w:val="kk-KZ"/>
        </w:rPr>
        <w:t xml:space="preserve">жылғы </w:t>
      </w:r>
      <w:r>
        <w:rPr>
          <w:rFonts w:ascii="Times New Roman" w:hAnsi="Times New Roman"/>
          <w:sz w:val="28"/>
          <w:szCs w:val="28"/>
          <w:lang w:val="kk-KZ"/>
        </w:rPr>
        <w:t xml:space="preserve">19 сәуірдегі </w:t>
      </w:r>
      <w:r w:rsidRPr="00F5744C">
        <w:rPr>
          <w:rFonts w:ascii="Times New Roman" w:hAnsi="Times New Roman"/>
          <w:sz w:val="28"/>
          <w:szCs w:val="28"/>
          <w:lang w:val="kk-KZ"/>
        </w:rPr>
        <w:t>№</w:t>
      </w:r>
      <w:r>
        <w:rPr>
          <w:rFonts w:ascii="Times New Roman" w:hAnsi="Times New Roman"/>
          <w:sz w:val="28"/>
          <w:szCs w:val="28"/>
          <w:lang w:val="kk-KZ"/>
        </w:rPr>
        <w:t xml:space="preserve"> 47</w:t>
      </w:r>
      <w:r w:rsidRPr="00F5744C">
        <w:rPr>
          <w:rFonts w:ascii="Times New Roman" w:hAnsi="Times New Roman"/>
          <w:sz w:val="28"/>
          <w:szCs w:val="28"/>
          <w:lang w:val="kk-KZ"/>
        </w:rPr>
        <w:t xml:space="preserve"> қаулысымен бекітілген Қазақстан Ұлттық Банкі қызметінің басым бағыттары бойынша зерттеулер жүргізу үшін Қазақстан Ұлттық Банкінің бюджеті (шығыстар сметасы) есебінен гранттар беру қағидаларымен (бұдан әрі – Қағидалар);</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авторларға арналған ғылыми жарияланымдардың көпшілік мақұлдаған этикалық нормаларымен және қағидаттарымен (Committee on Publication Ethics – COPE, </w:t>
      </w:r>
      <w:hyperlink r:id="rId8" w:history="1">
        <w:r w:rsidRPr="00F5744C">
          <w:rPr>
            <w:rFonts w:ascii="Times New Roman" w:hAnsi="Times New Roman"/>
            <w:sz w:val="28"/>
            <w:szCs w:val="28"/>
            <w:lang w:val="kk-KZ"/>
          </w:rPr>
          <w:t>https://publicationethics.org/</w:t>
        </w:r>
      </w:hyperlink>
      <w:r w:rsidRPr="00F5744C">
        <w:rPr>
          <w:rFonts w:ascii="Times New Roman" w:hAnsi="Times New Roman"/>
          <w:sz w:val="28"/>
          <w:szCs w:val="28"/>
          <w:lang w:val="kk-KZ"/>
        </w:rPr>
        <w:t>) танысқанымды және жетекші орындаушыларды таныстырғанымды;</w:t>
      </w:r>
    </w:p>
    <w:p w:rsidR="004A319B" w:rsidRPr="00F5744C" w:rsidRDefault="004A319B" w:rsidP="004A319B">
      <w:pPr>
        <w:ind w:firstLine="709"/>
        <w:jc w:val="both"/>
        <w:rPr>
          <w:sz w:val="28"/>
          <w:szCs w:val="28"/>
          <w:lang w:val="kk-KZ" w:eastAsia="en-US"/>
        </w:rPr>
      </w:pPr>
      <w:r w:rsidRPr="00F5744C">
        <w:rPr>
          <w:sz w:val="28"/>
          <w:szCs w:val="28"/>
          <w:lang w:val="kk-KZ" w:eastAsia="en-US"/>
        </w:rPr>
        <w:t>4) мыналармен:</w:t>
      </w:r>
    </w:p>
    <w:p w:rsidR="004A319B" w:rsidRPr="00F5744C" w:rsidRDefault="004A319B" w:rsidP="004A319B">
      <w:pPr>
        <w:ind w:firstLine="709"/>
        <w:jc w:val="both"/>
        <w:rPr>
          <w:sz w:val="28"/>
          <w:szCs w:val="28"/>
          <w:lang w:val="kk-KZ" w:eastAsia="en-US"/>
        </w:rPr>
      </w:pPr>
      <w:r w:rsidRPr="00F5744C">
        <w:rPr>
          <w:sz w:val="28"/>
          <w:szCs w:val="28"/>
          <w:lang w:val="kk-KZ" w:eastAsia="en-US"/>
        </w:rPr>
        <w:t>өтінімді және оған қоса берілетін құжаттарды тәуелсіз рецензенттердің қарауына жіберуге;</w:t>
      </w:r>
    </w:p>
    <w:p w:rsidR="004A319B" w:rsidRPr="00F5744C" w:rsidRDefault="004A319B" w:rsidP="004A319B">
      <w:pPr>
        <w:ind w:firstLine="709"/>
        <w:jc w:val="both"/>
        <w:rPr>
          <w:sz w:val="28"/>
          <w:szCs w:val="28"/>
          <w:lang w:val="kk-KZ" w:eastAsia="en-US"/>
        </w:rPr>
      </w:pPr>
      <w:r w:rsidRPr="00F5744C">
        <w:rPr>
          <w:sz w:val="28"/>
          <w:szCs w:val="28"/>
          <w:lang w:val="kk-KZ" w:eastAsia="en-US"/>
        </w:rPr>
        <w:t>Ұлттық Банктің шығыстар сметасын түзету туралы ұсынысын қарауға;</w:t>
      </w:r>
    </w:p>
    <w:p w:rsidR="004A319B" w:rsidRPr="00F5744C" w:rsidRDefault="004A319B" w:rsidP="004A319B">
      <w:pPr>
        <w:ind w:firstLine="709"/>
        <w:jc w:val="both"/>
        <w:rPr>
          <w:sz w:val="28"/>
          <w:szCs w:val="28"/>
          <w:lang w:val="kk-KZ" w:eastAsia="en-US"/>
        </w:rPr>
      </w:pPr>
      <w:r w:rsidRPr="00F5744C">
        <w:rPr>
          <w:sz w:val="28"/>
          <w:szCs w:val="28"/>
          <w:lang w:val="kk-KZ" w:eastAsia="en-US"/>
        </w:rPr>
        <w:lastRenderedPageBreak/>
        <w:t>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rsidR="004A319B" w:rsidRPr="00F5744C" w:rsidRDefault="004A319B" w:rsidP="004A319B">
      <w:pPr>
        <w:ind w:firstLine="709"/>
        <w:jc w:val="both"/>
        <w:rPr>
          <w:sz w:val="28"/>
          <w:szCs w:val="28"/>
          <w:lang w:val="kk-KZ" w:eastAsia="en-US"/>
        </w:rPr>
      </w:pPr>
      <w:r w:rsidRPr="00F5744C">
        <w:rPr>
          <w:sz w:val="28"/>
          <w:szCs w:val="28"/>
          <w:lang w:val="kk-KZ" w:eastAsia="en-US"/>
        </w:rPr>
        <w:t>заңмен қорғалатын құпияны құрайтын мәліметтерді қоса алғанда, Ұлттық Банктің өтінімдегі және (немесе) оған қоса берілетін құжаттардағы дербес деректерді жинауға, өңдеуге, сақтауға және пайдалануға беруіне;</w:t>
      </w:r>
    </w:p>
    <w:p w:rsidR="004A319B" w:rsidRPr="00F5744C" w:rsidRDefault="004A319B" w:rsidP="004A319B">
      <w:pPr>
        <w:ind w:firstLine="709"/>
        <w:jc w:val="both"/>
        <w:rPr>
          <w:sz w:val="28"/>
          <w:szCs w:val="28"/>
          <w:lang w:val="kk-KZ" w:eastAsia="en-US"/>
        </w:rPr>
      </w:pPr>
      <w:r w:rsidRPr="00F5744C">
        <w:rPr>
          <w:sz w:val="28"/>
          <w:szCs w:val="28"/>
          <w:lang w:val="kk-KZ" w:eastAsia="en-US"/>
        </w:rPr>
        <w:t>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rsidR="004A319B" w:rsidRPr="00F5744C" w:rsidRDefault="004A319B" w:rsidP="004A319B">
      <w:pPr>
        <w:ind w:firstLine="709"/>
        <w:jc w:val="both"/>
        <w:rPr>
          <w:sz w:val="28"/>
          <w:szCs w:val="28"/>
          <w:lang w:val="kk-KZ" w:eastAsia="en-US"/>
        </w:rPr>
      </w:pPr>
      <w:r w:rsidRPr="00F5744C">
        <w:rPr>
          <w:sz w:val="28"/>
          <w:szCs w:val="28"/>
          <w:lang w:val="kk-KZ" w:eastAsia="en-US"/>
        </w:rPr>
        <w:t>өтінімде көрсетілген мәліметтер өзгерген кезде Ұлттық Банкті дереу хабардар етуге;</w:t>
      </w:r>
    </w:p>
    <w:p w:rsidR="004A319B" w:rsidRPr="00F5744C" w:rsidRDefault="004A319B" w:rsidP="004A319B">
      <w:pPr>
        <w:ind w:firstLine="709"/>
        <w:jc w:val="both"/>
        <w:rPr>
          <w:sz w:val="28"/>
          <w:szCs w:val="28"/>
          <w:lang w:val="kk-KZ" w:eastAsia="en-US"/>
        </w:rPr>
      </w:pPr>
      <w:r w:rsidRPr="00F5744C">
        <w:rPr>
          <w:sz w:val="28"/>
          <w:szCs w:val="28"/>
          <w:lang w:val="kk-KZ" w:eastAsia="en-US"/>
        </w:rPr>
        <w:t>Ұлттық Банктің жетекші орындаушылар туралы мәліметтерді қоса алғанда, ұсынылған мәліметтерді тексеруіне және ұсынылған құжаттардың сақталуына;</w:t>
      </w:r>
    </w:p>
    <w:p w:rsidR="004A319B" w:rsidRPr="00F5744C" w:rsidRDefault="004A319B" w:rsidP="004A319B">
      <w:pPr>
        <w:ind w:firstLine="709"/>
        <w:jc w:val="both"/>
        <w:rPr>
          <w:sz w:val="28"/>
          <w:szCs w:val="28"/>
          <w:lang w:val="kk-KZ" w:eastAsia="en-US"/>
        </w:rPr>
      </w:pPr>
      <w:r w:rsidRPr="00F5744C">
        <w:rPr>
          <w:sz w:val="28"/>
          <w:szCs w:val="28"/>
          <w:lang w:val="kk-KZ" w:eastAsia="en-US"/>
        </w:rPr>
        <w:t>Ұлттық Банктің зерттеу нәтижелерін өз қызметінде пайдалануына;</w:t>
      </w:r>
    </w:p>
    <w:p w:rsidR="004A319B" w:rsidRPr="00F5744C" w:rsidRDefault="004A319B" w:rsidP="004A319B">
      <w:pPr>
        <w:ind w:firstLine="709"/>
        <w:jc w:val="both"/>
        <w:rPr>
          <w:sz w:val="28"/>
          <w:szCs w:val="28"/>
          <w:lang w:val="kk-KZ" w:eastAsia="en-US"/>
        </w:rPr>
      </w:pPr>
      <w:r w:rsidRPr="00F5744C">
        <w:rPr>
          <w:sz w:val="28"/>
          <w:szCs w:val="28"/>
          <w:lang w:val="kk-KZ" w:eastAsia="en-US"/>
        </w:rPr>
        <w:t xml:space="preserve">грант беру талаптарымен және Қағидалардың 27-тармағының </w:t>
      </w:r>
      <w:r w:rsidRPr="00F5744C">
        <w:rPr>
          <w:sz w:val="28"/>
          <w:szCs w:val="28"/>
          <w:lang w:val="kk-KZ" w:eastAsia="en-US"/>
        </w:rPr>
        <w:br/>
        <w:t>9) тармақшасында көзделген міндеттемелерді қабылдаумен келісетінімді және жетекші орындаушылардың жазбаша келісім алғанымды растаймын.</w:t>
      </w:r>
    </w:p>
    <w:p w:rsidR="004A319B" w:rsidRPr="00F5744C" w:rsidRDefault="004A319B" w:rsidP="004A319B">
      <w:pPr>
        <w:ind w:firstLine="709"/>
        <w:jc w:val="both"/>
        <w:rPr>
          <w:sz w:val="28"/>
          <w:szCs w:val="28"/>
          <w:lang w:val="kk-KZ"/>
        </w:rPr>
      </w:pPr>
    </w:p>
    <w:p w:rsidR="004A319B" w:rsidRPr="00F5744C" w:rsidRDefault="004A319B" w:rsidP="004A319B">
      <w:pPr>
        <w:ind w:firstLine="709"/>
        <w:jc w:val="both"/>
        <w:rPr>
          <w:rStyle w:val="s0"/>
          <w:sz w:val="28"/>
          <w:szCs w:val="28"/>
          <w:lang w:val="kk-KZ"/>
        </w:rPr>
      </w:pPr>
      <w:r w:rsidRPr="00F5744C">
        <w:rPr>
          <w:rStyle w:val="s0"/>
          <w:sz w:val="28"/>
          <w:szCs w:val="28"/>
          <w:lang w:val="kk-KZ"/>
        </w:rPr>
        <w:t>Осы өтінімге мынадай құжаттардың көшірмелерін қоса беремін (құжаттар тізбесі көрсетіледі):</w:t>
      </w:r>
    </w:p>
    <w:p w:rsidR="004A319B" w:rsidRPr="00F5744C" w:rsidRDefault="004A319B" w:rsidP="004A319B">
      <w:pPr>
        <w:ind w:firstLine="709"/>
        <w:jc w:val="both"/>
        <w:rPr>
          <w:rStyle w:val="s0"/>
          <w:sz w:val="28"/>
          <w:szCs w:val="28"/>
          <w:lang w:val="kk-KZ"/>
        </w:rPr>
      </w:pPr>
    </w:p>
    <w:p w:rsidR="004A319B" w:rsidRPr="00F5744C" w:rsidRDefault="004A319B" w:rsidP="004A319B">
      <w:pPr>
        <w:ind w:firstLine="709"/>
        <w:jc w:val="both"/>
        <w:rPr>
          <w:sz w:val="28"/>
          <w:szCs w:val="28"/>
          <w:lang w:val="kk-KZ"/>
        </w:rPr>
      </w:pPr>
      <w:r w:rsidRPr="00F5744C">
        <w:rPr>
          <w:sz w:val="28"/>
          <w:szCs w:val="28"/>
          <w:lang w:val="kk-KZ"/>
        </w:rPr>
        <w:t xml:space="preserve">Ізденушінің бірінші басшысының немесе ізденушінің уәкілетті өкілінің (сенімхат қоса берледі) тегі, аты, әкесінің аты (бар болса). </w:t>
      </w:r>
    </w:p>
    <w:p w:rsidR="004A319B" w:rsidRPr="00F5744C" w:rsidRDefault="004A319B" w:rsidP="004A319B">
      <w:pPr>
        <w:pStyle w:val="affd"/>
        <w:ind w:firstLine="709"/>
        <w:rPr>
          <w:rFonts w:ascii="Times New Roman" w:hAnsi="Times New Roman"/>
          <w:sz w:val="28"/>
          <w:szCs w:val="28"/>
          <w:lang w:val="kk-KZ"/>
        </w:rPr>
      </w:pPr>
      <w:r w:rsidRPr="00F5744C">
        <w:rPr>
          <w:rFonts w:ascii="Times New Roman" w:hAnsi="Times New Roman"/>
          <w:sz w:val="28"/>
          <w:szCs w:val="28"/>
          <w:lang w:val="kk-KZ"/>
        </w:rPr>
        <w:t>___________</w:t>
      </w:r>
    </w:p>
    <w:p w:rsidR="004A319B" w:rsidRPr="00F5744C" w:rsidRDefault="004A319B" w:rsidP="004A319B">
      <w:pPr>
        <w:pStyle w:val="affd"/>
        <w:ind w:firstLine="709"/>
        <w:rPr>
          <w:rFonts w:ascii="Times New Roman" w:hAnsi="Times New Roman"/>
          <w:sz w:val="28"/>
          <w:szCs w:val="28"/>
          <w:lang w:val="kk-KZ"/>
        </w:rPr>
      </w:pPr>
      <w:r w:rsidRPr="00F5744C">
        <w:rPr>
          <w:rFonts w:ascii="Times New Roman" w:hAnsi="Times New Roman"/>
          <w:sz w:val="28"/>
          <w:szCs w:val="28"/>
          <w:lang w:val="kk-KZ"/>
        </w:rPr>
        <w:t xml:space="preserve"> қолы, күні</w:t>
      </w:r>
    </w:p>
    <w:p w:rsidR="004A319B" w:rsidRPr="00F5744C" w:rsidRDefault="004A319B" w:rsidP="004A319B">
      <w:pPr>
        <w:pStyle w:val="affd"/>
        <w:ind w:firstLine="709"/>
        <w:jc w:val="right"/>
        <w:rPr>
          <w:rFonts w:ascii="Times New Roman" w:hAnsi="Times New Roman"/>
          <w:sz w:val="28"/>
          <w:szCs w:val="28"/>
          <w:lang w:val="kk-KZ"/>
        </w:rPr>
      </w:pPr>
      <w:r w:rsidRPr="00F5744C">
        <w:rPr>
          <w:b/>
          <w:lang w:val="kk-KZ"/>
        </w:rPr>
        <w:br w:type="page"/>
      </w:r>
      <w:r w:rsidRPr="00F5744C">
        <w:rPr>
          <w:rFonts w:ascii="Times New Roman" w:hAnsi="Times New Roman"/>
          <w:sz w:val="28"/>
          <w:szCs w:val="28"/>
          <w:lang w:val="kk-KZ"/>
        </w:rPr>
        <w:lastRenderedPageBreak/>
        <w:t xml:space="preserve">Зерттеу жүргізу үшін грант </w:t>
      </w:r>
    </w:p>
    <w:p w:rsidR="004A319B" w:rsidRPr="00F5744C" w:rsidRDefault="004A319B" w:rsidP="004A319B">
      <w:pPr>
        <w:pStyle w:val="affd"/>
        <w:ind w:firstLine="709"/>
        <w:jc w:val="right"/>
        <w:rPr>
          <w:rFonts w:ascii="Times New Roman" w:hAnsi="Times New Roman"/>
          <w:sz w:val="28"/>
          <w:szCs w:val="28"/>
          <w:lang w:val="kk-KZ"/>
        </w:rPr>
      </w:pPr>
      <w:r w:rsidRPr="00F5744C">
        <w:rPr>
          <w:rFonts w:ascii="Times New Roman" w:hAnsi="Times New Roman"/>
          <w:sz w:val="28"/>
          <w:szCs w:val="28"/>
          <w:lang w:val="kk-KZ"/>
        </w:rPr>
        <w:t xml:space="preserve">алуға ұсынатын өтінімге </w:t>
      </w:r>
    </w:p>
    <w:p w:rsidR="004A319B" w:rsidRPr="00F5744C" w:rsidRDefault="004A319B" w:rsidP="004A319B">
      <w:pPr>
        <w:pStyle w:val="affd"/>
        <w:ind w:firstLine="709"/>
        <w:jc w:val="right"/>
        <w:rPr>
          <w:rFonts w:ascii="Times New Roman" w:hAnsi="Times New Roman"/>
          <w:sz w:val="28"/>
          <w:szCs w:val="28"/>
          <w:lang w:val="kk-KZ"/>
        </w:rPr>
      </w:pPr>
      <w:r w:rsidRPr="00F5744C">
        <w:rPr>
          <w:rFonts w:ascii="Times New Roman" w:hAnsi="Times New Roman"/>
          <w:sz w:val="28"/>
          <w:szCs w:val="28"/>
          <w:lang w:val="kk-KZ"/>
        </w:rPr>
        <w:t>1-қосымша</w:t>
      </w:r>
    </w:p>
    <w:p w:rsidR="004A319B" w:rsidRPr="00F5744C" w:rsidRDefault="004A319B" w:rsidP="004A319B">
      <w:pPr>
        <w:pStyle w:val="affd"/>
        <w:ind w:firstLine="709"/>
        <w:jc w:val="both"/>
        <w:rPr>
          <w:rFonts w:ascii="Times New Roman" w:hAnsi="Times New Roman"/>
          <w:b/>
          <w:sz w:val="28"/>
          <w:szCs w:val="28"/>
          <w:lang w:val="kk-KZ"/>
        </w:rPr>
      </w:pPr>
    </w:p>
    <w:p w:rsidR="004A319B" w:rsidRPr="00F5744C" w:rsidRDefault="004A319B" w:rsidP="004A319B">
      <w:pPr>
        <w:pStyle w:val="affd"/>
        <w:ind w:firstLine="709"/>
        <w:jc w:val="both"/>
        <w:rPr>
          <w:rFonts w:ascii="Times New Roman" w:hAnsi="Times New Roman"/>
          <w:b/>
          <w:sz w:val="28"/>
          <w:szCs w:val="28"/>
          <w:lang w:val="kk-KZ"/>
        </w:rPr>
      </w:pPr>
    </w:p>
    <w:p w:rsidR="004A319B" w:rsidRPr="00F5744C" w:rsidRDefault="004A319B" w:rsidP="004A319B">
      <w:pPr>
        <w:pStyle w:val="affd"/>
        <w:ind w:firstLine="709"/>
        <w:jc w:val="right"/>
        <w:rPr>
          <w:rFonts w:ascii="Times New Roman" w:hAnsi="Times New Roman"/>
          <w:sz w:val="28"/>
          <w:szCs w:val="28"/>
          <w:lang w:val="kk-KZ"/>
        </w:rPr>
      </w:pPr>
      <w:r w:rsidRPr="00F5744C">
        <w:rPr>
          <w:rFonts w:ascii="Times New Roman" w:hAnsi="Times New Roman"/>
          <w:sz w:val="28"/>
          <w:szCs w:val="28"/>
          <w:lang w:val="kk-KZ"/>
        </w:rPr>
        <w:t xml:space="preserve">Нысан </w:t>
      </w:r>
    </w:p>
    <w:p w:rsidR="004A319B" w:rsidRPr="00F5744C" w:rsidRDefault="004A319B" w:rsidP="004A319B">
      <w:pPr>
        <w:pStyle w:val="affd"/>
        <w:ind w:firstLine="709"/>
        <w:jc w:val="both"/>
        <w:rPr>
          <w:rFonts w:ascii="Times New Roman" w:hAnsi="Times New Roman"/>
          <w:sz w:val="28"/>
          <w:szCs w:val="28"/>
          <w:lang w:val="kk-KZ"/>
        </w:rPr>
      </w:pPr>
    </w:p>
    <w:p w:rsidR="004A319B" w:rsidRPr="00F5744C" w:rsidRDefault="004A319B" w:rsidP="004A319B">
      <w:pPr>
        <w:pStyle w:val="affd"/>
        <w:ind w:firstLine="709"/>
        <w:jc w:val="both"/>
        <w:rPr>
          <w:rFonts w:ascii="Times New Roman" w:hAnsi="Times New Roman"/>
          <w:sz w:val="28"/>
          <w:szCs w:val="28"/>
          <w:lang w:val="kk-KZ"/>
        </w:rPr>
      </w:pPr>
    </w:p>
    <w:p w:rsidR="004A319B" w:rsidRPr="00F5744C" w:rsidRDefault="004A319B" w:rsidP="004A319B">
      <w:pPr>
        <w:pStyle w:val="affd"/>
        <w:ind w:firstLine="709"/>
        <w:jc w:val="center"/>
        <w:rPr>
          <w:rFonts w:ascii="Times New Roman" w:hAnsi="Times New Roman"/>
          <w:sz w:val="28"/>
          <w:szCs w:val="28"/>
          <w:lang w:val="kk-KZ"/>
        </w:rPr>
      </w:pPr>
      <w:r w:rsidRPr="00F5744C">
        <w:rPr>
          <w:rFonts w:ascii="Times New Roman" w:hAnsi="Times New Roman"/>
          <w:sz w:val="28"/>
          <w:szCs w:val="28"/>
          <w:lang w:val="kk-KZ"/>
        </w:rPr>
        <w:t>Зерттеу шығыстарының сметасы және олардың негіздемесі</w:t>
      </w:r>
    </w:p>
    <w:p w:rsidR="004A319B" w:rsidRPr="00F5744C" w:rsidRDefault="004A319B" w:rsidP="004A319B">
      <w:pPr>
        <w:pStyle w:val="affd"/>
        <w:ind w:firstLine="709"/>
        <w:jc w:val="both"/>
        <w:rPr>
          <w:rFonts w:ascii="Times New Roman" w:hAnsi="Times New Roman"/>
          <w:sz w:val="28"/>
          <w:szCs w:val="28"/>
          <w:lang w:val="kk-KZ"/>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2806"/>
        <w:gridCol w:w="992"/>
        <w:gridCol w:w="1333"/>
        <w:gridCol w:w="1191"/>
        <w:gridCol w:w="991"/>
        <w:gridCol w:w="1361"/>
      </w:tblGrid>
      <w:tr w:rsidR="004A319B" w:rsidRPr="00F5744C" w:rsidTr="00CA4DF7">
        <w:tc>
          <w:tcPr>
            <w:tcW w:w="823" w:type="dxa"/>
            <w:shd w:val="clear" w:color="auto" w:fill="auto"/>
            <w:vAlign w:val="center"/>
          </w:tcPr>
          <w:p w:rsidR="004A319B" w:rsidRPr="00F5744C" w:rsidRDefault="004A319B" w:rsidP="00CA4DF7">
            <w:pPr>
              <w:ind w:firstLine="9"/>
              <w:jc w:val="center"/>
              <w:rPr>
                <w:lang w:val="kk-KZ"/>
              </w:rPr>
            </w:pPr>
            <w:r w:rsidRPr="00F5744C">
              <w:rPr>
                <w:lang w:val="kk-KZ"/>
              </w:rPr>
              <w:t>№</w:t>
            </w:r>
          </w:p>
        </w:tc>
        <w:tc>
          <w:tcPr>
            <w:tcW w:w="2806" w:type="dxa"/>
            <w:shd w:val="clear" w:color="auto" w:fill="auto"/>
            <w:vAlign w:val="center"/>
          </w:tcPr>
          <w:p w:rsidR="004A319B" w:rsidRPr="00F5744C" w:rsidRDefault="004A319B" w:rsidP="00CA4DF7">
            <w:pPr>
              <w:jc w:val="center"/>
              <w:rPr>
                <w:lang w:val="kk-KZ"/>
              </w:rPr>
            </w:pPr>
            <w:r w:rsidRPr="00F5744C">
              <w:rPr>
                <w:lang w:val="kk-KZ"/>
              </w:rPr>
              <w:t>Шығыстар бабы</w:t>
            </w:r>
          </w:p>
        </w:tc>
        <w:tc>
          <w:tcPr>
            <w:tcW w:w="992" w:type="dxa"/>
            <w:shd w:val="clear" w:color="auto" w:fill="auto"/>
            <w:vAlign w:val="center"/>
          </w:tcPr>
          <w:p w:rsidR="004A319B" w:rsidRPr="00F5744C" w:rsidRDefault="004A319B" w:rsidP="00CA4DF7">
            <w:pPr>
              <w:jc w:val="center"/>
              <w:rPr>
                <w:lang w:val="kk-KZ"/>
              </w:rPr>
            </w:pPr>
            <w:r w:rsidRPr="00F5744C">
              <w:rPr>
                <w:lang w:val="kk-KZ"/>
              </w:rPr>
              <w:t>Өлшем бірлігі</w:t>
            </w:r>
          </w:p>
        </w:tc>
        <w:tc>
          <w:tcPr>
            <w:tcW w:w="1333" w:type="dxa"/>
            <w:shd w:val="clear" w:color="auto" w:fill="auto"/>
            <w:vAlign w:val="center"/>
          </w:tcPr>
          <w:p w:rsidR="004A319B" w:rsidRPr="00F5744C" w:rsidRDefault="004A319B" w:rsidP="00CA4DF7">
            <w:pPr>
              <w:jc w:val="center"/>
              <w:rPr>
                <w:lang w:val="kk-KZ"/>
              </w:rPr>
            </w:pPr>
            <w:r w:rsidRPr="00F5744C">
              <w:rPr>
                <w:lang w:val="kk-KZ"/>
              </w:rPr>
              <w:t>Құны</w:t>
            </w:r>
            <w:r w:rsidRPr="00F5744C">
              <w:rPr>
                <w:lang w:val="kk-KZ"/>
              </w:rPr>
              <w:br/>
              <w:t>(біреуінің), теңге</w:t>
            </w:r>
          </w:p>
        </w:tc>
        <w:tc>
          <w:tcPr>
            <w:tcW w:w="1191" w:type="dxa"/>
            <w:shd w:val="clear" w:color="auto" w:fill="auto"/>
            <w:vAlign w:val="center"/>
          </w:tcPr>
          <w:p w:rsidR="004A319B" w:rsidRPr="00F5744C" w:rsidRDefault="004A319B" w:rsidP="00CA4DF7">
            <w:pPr>
              <w:jc w:val="center"/>
              <w:rPr>
                <w:lang w:val="kk-KZ"/>
              </w:rPr>
            </w:pPr>
            <w:r w:rsidRPr="00F5744C">
              <w:rPr>
                <w:lang w:val="kk-KZ"/>
              </w:rPr>
              <w:t>Саны</w:t>
            </w:r>
            <w:r w:rsidRPr="00F5744C">
              <w:rPr>
                <w:lang w:val="kk-KZ"/>
              </w:rPr>
              <w:br/>
              <w:t>(біреуінің)</w:t>
            </w:r>
          </w:p>
        </w:tc>
        <w:tc>
          <w:tcPr>
            <w:tcW w:w="991" w:type="dxa"/>
            <w:shd w:val="clear" w:color="auto" w:fill="auto"/>
            <w:vAlign w:val="center"/>
          </w:tcPr>
          <w:p w:rsidR="004A319B" w:rsidRPr="00F5744C" w:rsidRDefault="004A319B" w:rsidP="00CA4DF7">
            <w:pPr>
              <w:jc w:val="center"/>
              <w:rPr>
                <w:lang w:val="kk-KZ"/>
              </w:rPr>
            </w:pPr>
            <w:r w:rsidRPr="00F5744C">
              <w:rPr>
                <w:lang w:val="kk-KZ"/>
              </w:rPr>
              <w:t>Барлығы (теңге)</w:t>
            </w:r>
          </w:p>
        </w:tc>
        <w:tc>
          <w:tcPr>
            <w:tcW w:w="1361" w:type="dxa"/>
            <w:vAlign w:val="center"/>
          </w:tcPr>
          <w:p w:rsidR="004A319B" w:rsidRPr="00F5744C" w:rsidRDefault="004A319B" w:rsidP="00CA4DF7">
            <w:pPr>
              <w:jc w:val="center"/>
              <w:rPr>
                <w:lang w:val="kk-KZ"/>
              </w:rPr>
            </w:pPr>
            <w:r w:rsidRPr="00F5744C">
              <w:rPr>
                <w:lang w:val="kk-KZ"/>
              </w:rPr>
              <w:t>Шығыстар бабының негіздемесі</w:t>
            </w:r>
          </w:p>
        </w:tc>
      </w:tr>
      <w:tr w:rsidR="004A319B" w:rsidRPr="00F5744C" w:rsidTr="00CA4DF7">
        <w:tc>
          <w:tcPr>
            <w:tcW w:w="823" w:type="dxa"/>
            <w:shd w:val="clear" w:color="auto" w:fill="auto"/>
          </w:tcPr>
          <w:p w:rsidR="004A319B" w:rsidRPr="00F5744C" w:rsidRDefault="004A319B" w:rsidP="00CA4DF7">
            <w:pPr>
              <w:ind w:firstLine="9"/>
              <w:jc w:val="center"/>
              <w:rPr>
                <w:lang w:val="kk-KZ"/>
              </w:rPr>
            </w:pPr>
            <w:r w:rsidRPr="00F5744C">
              <w:rPr>
                <w:lang w:val="kk-KZ"/>
              </w:rPr>
              <w:t>1</w:t>
            </w:r>
          </w:p>
        </w:tc>
        <w:tc>
          <w:tcPr>
            <w:tcW w:w="2806" w:type="dxa"/>
            <w:shd w:val="clear" w:color="auto" w:fill="auto"/>
          </w:tcPr>
          <w:p w:rsidR="004A319B" w:rsidRPr="00F5744C" w:rsidRDefault="004A319B" w:rsidP="00CA4DF7">
            <w:pPr>
              <w:jc w:val="center"/>
              <w:rPr>
                <w:lang w:val="kk-KZ"/>
              </w:rPr>
            </w:pPr>
            <w:r w:rsidRPr="00F5744C">
              <w:rPr>
                <w:lang w:val="kk-KZ"/>
              </w:rPr>
              <w:t>2</w:t>
            </w:r>
          </w:p>
        </w:tc>
        <w:tc>
          <w:tcPr>
            <w:tcW w:w="992" w:type="dxa"/>
            <w:shd w:val="clear" w:color="auto" w:fill="auto"/>
          </w:tcPr>
          <w:p w:rsidR="004A319B" w:rsidRPr="00F5744C" w:rsidRDefault="004A319B" w:rsidP="00CA4DF7">
            <w:pPr>
              <w:jc w:val="center"/>
              <w:rPr>
                <w:lang w:val="kk-KZ"/>
              </w:rPr>
            </w:pPr>
            <w:r w:rsidRPr="00F5744C">
              <w:rPr>
                <w:lang w:val="kk-KZ"/>
              </w:rPr>
              <w:t>3</w:t>
            </w:r>
          </w:p>
        </w:tc>
        <w:tc>
          <w:tcPr>
            <w:tcW w:w="1333" w:type="dxa"/>
            <w:shd w:val="clear" w:color="auto" w:fill="auto"/>
          </w:tcPr>
          <w:p w:rsidR="004A319B" w:rsidRPr="00F5744C" w:rsidRDefault="004A319B" w:rsidP="00CA4DF7">
            <w:pPr>
              <w:jc w:val="center"/>
              <w:rPr>
                <w:lang w:val="kk-KZ"/>
              </w:rPr>
            </w:pPr>
            <w:r w:rsidRPr="00F5744C">
              <w:rPr>
                <w:lang w:val="kk-KZ"/>
              </w:rPr>
              <w:t>4</w:t>
            </w:r>
          </w:p>
        </w:tc>
        <w:tc>
          <w:tcPr>
            <w:tcW w:w="1191" w:type="dxa"/>
            <w:shd w:val="clear" w:color="auto" w:fill="auto"/>
          </w:tcPr>
          <w:p w:rsidR="004A319B" w:rsidRPr="00F5744C" w:rsidRDefault="004A319B" w:rsidP="00CA4DF7">
            <w:pPr>
              <w:jc w:val="center"/>
              <w:rPr>
                <w:lang w:val="kk-KZ"/>
              </w:rPr>
            </w:pPr>
            <w:r w:rsidRPr="00F5744C">
              <w:rPr>
                <w:lang w:val="kk-KZ"/>
              </w:rPr>
              <w:t>5</w:t>
            </w:r>
          </w:p>
        </w:tc>
        <w:tc>
          <w:tcPr>
            <w:tcW w:w="991" w:type="dxa"/>
            <w:shd w:val="clear" w:color="auto" w:fill="auto"/>
          </w:tcPr>
          <w:p w:rsidR="004A319B" w:rsidRPr="00F5744C" w:rsidRDefault="004A319B" w:rsidP="00CA4DF7">
            <w:pPr>
              <w:jc w:val="center"/>
              <w:rPr>
                <w:lang w:val="kk-KZ"/>
              </w:rPr>
            </w:pPr>
            <w:r w:rsidRPr="00F5744C">
              <w:rPr>
                <w:lang w:val="kk-KZ"/>
              </w:rPr>
              <w:t>6</w:t>
            </w:r>
          </w:p>
        </w:tc>
        <w:tc>
          <w:tcPr>
            <w:tcW w:w="1361" w:type="dxa"/>
          </w:tcPr>
          <w:p w:rsidR="004A319B" w:rsidRPr="00F5744C" w:rsidRDefault="004A319B" w:rsidP="00CA4DF7">
            <w:pPr>
              <w:jc w:val="center"/>
              <w:rPr>
                <w:lang w:val="kk-KZ"/>
              </w:rPr>
            </w:pPr>
            <w:r w:rsidRPr="00F5744C">
              <w:rPr>
                <w:lang w:val="kk-KZ"/>
              </w:rPr>
              <w:t>7</w:t>
            </w:r>
          </w:p>
        </w:tc>
      </w:tr>
      <w:tr w:rsidR="004A319B" w:rsidRPr="00BB48D3" w:rsidTr="00CA4DF7">
        <w:tc>
          <w:tcPr>
            <w:tcW w:w="823" w:type="dxa"/>
            <w:shd w:val="clear" w:color="auto" w:fill="auto"/>
          </w:tcPr>
          <w:p w:rsidR="004A319B" w:rsidRPr="00F5744C" w:rsidRDefault="004A319B" w:rsidP="00CA4DF7">
            <w:pPr>
              <w:ind w:firstLine="9"/>
              <w:rPr>
                <w:lang w:val="kk-KZ"/>
              </w:rPr>
            </w:pPr>
            <w:r w:rsidRPr="00F5744C">
              <w:rPr>
                <w:lang w:val="kk-KZ"/>
              </w:rPr>
              <w:t>1.</w:t>
            </w:r>
          </w:p>
        </w:tc>
        <w:tc>
          <w:tcPr>
            <w:tcW w:w="2806" w:type="dxa"/>
            <w:shd w:val="clear" w:color="auto" w:fill="auto"/>
          </w:tcPr>
          <w:p w:rsidR="004A319B" w:rsidRPr="00682775" w:rsidRDefault="004A319B" w:rsidP="00CA4DF7">
            <w:pPr>
              <w:ind w:firstLine="7"/>
              <w:jc w:val="both"/>
              <w:rPr>
                <w:lang w:val="kk-KZ"/>
              </w:rPr>
            </w:pPr>
            <w:r w:rsidRPr="00F5744C">
              <w:rPr>
                <w:lang w:val="kk-KZ"/>
              </w:rPr>
              <w:t>Еңбекақы төлеу шығыстары, оның ішінде</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Жалақы</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Әлеуметтік салық</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Әлеуметтік аударымдар</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BB48D3"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Міндетті әлеуметтік медициналық сақтандыруға (бұдан әрі – МӘМС) аударымдар</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BB48D3" w:rsidTr="00CA4DF7">
        <w:tc>
          <w:tcPr>
            <w:tcW w:w="823" w:type="dxa"/>
            <w:shd w:val="clear" w:color="auto" w:fill="auto"/>
          </w:tcPr>
          <w:p w:rsidR="004A319B" w:rsidRPr="00F5744C" w:rsidRDefault="004A319B" w:rsidP="00CA4DF7">
            <w:pPr>
              <w:ind w:firstLine="9"/>
              <w:rPr>
                <w:lang w:val="kk-KZ"/>
              </w:rPr>
            </w:pPr>
            <w:r w:rsidRPr="00F5744C">
              <w:rPr>
                <w:lang w:val="kk-KZ"/>
              </w:rPr>
              <w:t>1.1</w:t>
            </w:r>
          </w:p>
        </w:tc>
        <w:tc>
          <w:tcPr>
            <w:tcW w:w="2806" w:type="dxa"/>
            <w:shd w:val="clear" w:color="auto" w:fill="auto"/>
          </w:tcPr>
          <w:p w:rsidR="004A319B" w:rsidRPr="00F5744C" w:rsidRDefault="004A319B" w:rsidP="00CA4DF7">
            <w:pPr>
              <w:ind w:firstLine="7"/>
              <w:jc w:val="both"/>
              <w:rPr>
                <w:lang w:val="kk-KZ"/>
              </w:rPr>
            </w:pPr>
            <w:r w:rsidRPr="00F5744C">
              <w:rPr>
                <w:lang w:val="kk-KZ"/>
              </w:rPr>
              <w:t>Еңбекақы төлеу шығыстары</w:t>
            </w:r>
          </w:p>
          <w:p w:rsidR="004A319B" w:rsidRPr="00F5744C" w:rsidRDefault="004A319B" w:rsidP="00CA4DF7">
            <w:pPr>
              <w:ind w:firstLine="7"/>
              <w:jc w:val="both"/>
              <w:rPr>
                <w:lang w:val="kk-KZ"/>
              </w:rPr>
            </w:pPr>
            <w:r w:rsidRPr="00F5744C">
              <w:rPr>
                <w:lang w:val="kk-KZ"/>
              </w:rPr>
              <w:t>(зерттеу басшысының тегі, аты, әкесінің аты (бар болса)</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Жалақы</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Әлеуметтік салық</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Әлеуметтік аударымдар</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МӘМС-ке аударымдар</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1.2</w:t>
            </w:r>
          </w:p>
        </w:tc>
        <w:tc>
          <w:tcPr>
            <w:tcW w:w="2806" w:type="dxa"/>
            <w:shd w:val="clear" w:color="auto" w:fill="auto"/>
          </w:tcPr>
          <w:p w:rsidR="004A319B" w:rsidRPr="00F5744C" w:rsidRDefault="004A319B" w:rsidP="00CA4DF7">
            <w:pPr>
              <w:ind w:firstLine="7"/>
              <w:jc w:val="both"/>
              <w:rPr>
                <w:lang w:val="kk-KZ"/>
              </w:rPr>
            </w:pPr>
            <w:r w:rsidRPr="00F5744C">
              <w:rPr>
                <w:lang w:val="kk-KZ"/>
              </w:rPr>
              <w:t>Жетекші орындаушылар</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BB48D3" w:rsidTr="00CA4DF7">
        <w:tc>
          <w:tcPr>
            <w:tcW w:w="823" w:type="dxa"/>
            <w:shd w:val="clear" w:color="auto" w:fill="auto"/>
          </w:tcPr>
          <w:p w:rsidR="004A319B" w:rsidRPr="00F5744C" w:rsidRDefault="004A319B" w:rsidP="00CA4DF7">
            <w:pPr>
              <w:ind w:firstLine="9"/>
              <w:rPr>
                <w:lang w:val="kk-KZ"/>
              </w:rPr>
            </w:pPr>
            <w:r w:rsidRPr="00F5744C">
              <w:rPr>
                <w:lang w:val="kk-KZ"/>
              </w:rPr>
              <w:t>1.2.1</w:t>
            </w:r>
          </w:p>
        </w:tc>
        <w:tc>
          <w:tcPr>
            <w:tcW w:w="2806" w:type="dxa"/>
            <w:shd w:val="clear" w:color="auto" w:fill="auto"/>
          </w:tcPr>
          <w:p w:rsidR="004A319B" w:rsidRPr="00F5744C" w:rsidRDefault="004A319B" w:rsidP="00CA4DF7">
            <w:pPr>
              <w:ind w:firstLine="7"/>
              <w:jc w:val="both"/>
              <w:rPr>
                <w:lang w:val="kk-KZ"/>
              </w:rPr>
            </w:pPr>
            <w:r w:rsidRPr="00F5744C">
              <w:rPr>
                <w:lang w:val="kk-KZ"/>
              </w:rPr>
              <w:t>Еңбекақы төлеу шығыстары</w:t>
            </w:r>
          </w:p>
          <w:p w:rsidR="004A319B" w:rsidRPr="00F5744C" w:rsidRDefault="004A319B" w:rsidP="00CA4DF7">
            <w:pPr>
              <w:ind w:firstLine="7"/>
              <w:jc w:val="both"/>
              <w:rPr>
                <w:lang w:val="kk-KZ"/>
              </w:rPr>
            </w:pPr>
            <w:r w:rsidRPr="00F5744C">
              <w:rPr>
                <w:lang w:val="kk-KZ"/>
              </w:rPr>
              <w:t>(жетекші орындаушының тегі, аты, әкесінің аты (бар болса)</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Жалақы</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Әлеуметтік салық</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Әлеуметтік аударымдар</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МӘМС-ке аударымдар</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1.2.2</w:t>
            </w:r>
          </w:p>
        </w:tc>
        <w:tc>
          <w:tcPr>
            <w:tcW w:w="2806" w:type="dxa"/>
            <w:shd w:val="clear" w:color="auto" w:fill="auto"/>
          </w:tcPr>
          <w:p w:rsidR="004A319B" w:rsidRPr="00F5744C" w:rsidRDefault="004A319B" w:rsidP="00CA4DF7">
            <w:pPr>
              <w:ind w:firstLine="7"/>
              <w:jc w:val="both"/>
              <w:rPr>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w:t>
            </w:r>
          </w:p>
        </w:tc>
        <w:tc>
          <w:tcPr>
            <w:tcW w:w="2806" w:type="dxa"/>
            <w:shd w:val="clear" w:color="auto" w:fill="auto"/>
          </w:tcPr>
          <w:p w:rsidR="004A319B" w:rsidRPr="00F5744C" w:rsidRDefault="004A319B" w:rsidP="00CA4DF7">
            <w:pPr>
              <w:ind w:firstLine="7"/>
              <w:jc w:val="both"/>
              <w:rPr>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1.2.n</w:t>
            </w:r>
          </w:p>
        </w:tc>
        <w:tc>
          <w:tcPr>
            <w:tcW w:w="2806" w:type="dxa"/>
            <w:shd w:val="clear" w:color="auto" w:fill="auto"/>
          </w:tcPr>
          <w:p w:rsidR="004A319B" w:rsidRPr="00F5744C" w:rsidRDefault="004A319B" w:rsidP="00CA4DF7">
            <w:pPr>
              <w:ind w:firstLine="7"/>
              <w:jc w:val="both"/>
              <w:rPr>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BB48D3" w:rsidTr="00CA4DF7">
        <w:tc>
          <w:tcPr>
            <w:tcW w:w="823" w:type="dxa"/>
            <w:shd w:val="clear" w:color="auto" w:fill="auto"/>
          </w:tcPr>
          <w:p w:rsidR="004A319B" w:rsidRPr="00F5744C" w:rsidRDefault="004A319B" w:rsidP="00CA4DF7">
            <w:pPr>
              <w:ind w:firstLine="9"/>
              <w:rPr>
                <w:lang w:val="kk-KZ"/>
              </w:rPr>
            </w:pPr>
            <w:r w:rsidRPr="00F5744C">
              <w:rPr>
                <w:lang w:val="kk-KZ"/>
              </w:rPr>
              <w:t>1.3</w:t>
            </w:r>
          </w:p>
        </w:tc>
        <w:tc>
          <w:tcPr>
            <w:tcW w:w="2806" w:type="dxa"/>
            <w:shd w:val="clear" w:color="auto" w:fill="auto"/>
          </w:tcPr>
          <w:p w:rsidR="004A319B" w:rsidRPr="00F5744C" w:rsidRDefault="004A319B" w:rsidP="00CA4DF7">
            <w:pPr>
              <w:ind w:firstLine="7"/>
              <w:jc w:val="both"/>
              <w:rPr>
                <w:lang w:val="kk-KZ"/>
              </w:rPr>
            </w:pPr>
            <w:r w:rsidRPr="00F5744C">
              <w:rPr>
                <w:lang w:val="kk-KZ"/>
              </w:rPr>
              <w:t>Қосымша тартылатын орындаушылар (студенттер, магистранттар, аспиранттар және басқа адамдар)</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Жалақы</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Әлеуметтік салық</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Әлеуметтік аударымдар</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p>
        </w:tc>
        <w:tc>
          <w:tcPr>
            <w:tcW w:w="2806" w:type="dxa"/>
            <w:shd w:val="clear" w:color="auto" w:fill="auto"/>
          </w:tcPr>
          <w:p w:rsidR="004A319B" w:rsidRPr="00F5744C" w:rsidRDefault="004A319B" w:rsidP="00CA4DF7">
            <w:pPr>
              <w:ind w:firstLine="7"/>
              <w:jc w:val="both"/>
              <w:rPr>
                <w:lang w:val="kk-KZ"/>
              </w:rPr>
            </w:pPr>
            <w:r w:rsidRPr="00F5744C">
              <w:rPr>
                <w:lang w:val="kk-KZ"/>
              </w:rPr>
              <w:t>МӘМС-ке аударымдар</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2.</w:t>
            </w:r>
          </w:p>
        </w:tc>
        <w:tc>
          <w:tcPr>
            <w:tcW w:w="2806" w:type="dxa"/>
            <w:shd w:val="clear" w:color="auto" w:fill="auto"/>
          </w:tcPr>
          <w:p w:rsidR="004A319B" w:rsidRPr="00F5744C" w:rsidRDefault="004A319B" w:rsidP="00CA4DF7">
            <w:pPr>
              <w:ind w:firstLine="7"/>
              <w:jc w:val="both"/>
              <w:rPr>
                <w:lang w:val="kk-KZ"/>
              </w:rPr>
            </w:pPr>
            <w:r w:rsidRPr="00F5744C">
              <w:rPr>
                <w:lang w:val="kk-KZ"/>
              </w:rPr>
              <w:t xml:space="preserve">Іссапар шығыстары </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BB48D3" w:rsidTr="00CA4DF7">
        <w:tc>
          <w:tcPr>
            <w:tcW w:w="823" w:type="dxa"/>
            <w:shd w:val="clear" w:color="auto" w:fill="auto"/>
          </w:tcPr>
          <w:p w:rsidR="004A319B" w:rsidRPr="00F5744C" w:rsidRDefault="004A319B" w:rsidP="00CA4DF7">
            <w:pPr>
              <w:ind w:firstLine="9"/>
              <w:rPr>
                <w:lang w:val="kk-KZ"/>
              </w:rPr>
            </w:pPr>
            <w:r w:rsidRPr="00F5744C">
              <w:rPr>
                <w:lang w:val="kk-KZ"/>
              </w:rPr>
              <w:t>2.1</w:t>
            </w:r>
          </w:p>
        </w:tc>
        <w:tc>
          <w:tcPr>
            <w:tcW w:w="2806" w:type="dxa"/>
            <w:shd w:val="clear" w:color="auto" w:fill="auto"/>
          </w:tcPr>
          <w:p w:rsidR="004A319B" w:rsidRPr="00F5744C" w:rsidRDefault="004A319B" w:rsidP="00CA4DF7">
            <w:pPr>
              <w:ind w:firstLine="7"/>
              <w:jc w:val="both"/>
              <w:rPr>
                <w:lang w:val="kk-KZ"/>
              </w:rPr>
            </w:pPr>
            <w:r w:rsidRPr="00F5744C">
              <w:rPr>
                <w:lang w:val="kk-KZ"/>
              </w:rPr>
              <w:t>тәуліктік (іссапарлардың, адамдардың және адам күндерінің санын көрсету</w:t>
            </w:r>
            <w:r>
              <w:rPr>
                <w:lang w:val="kk-KZ"/>
              </w:rPr>
              <w:t>)</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BB48D3" w:rsidTr="00CA4DF7">
        <w:tc>
          <w:tcPr>
            <w:tcW w:w="823" w:type="dxa"/>
            <w:shd w:val="clear" w:color="auto" w:fill="auto"/>
          </w:tcPr>
          <w:p w:rsidR="004A319B" w:rsidRPr="00F5744C" w:rsidRDefault="004A319B" w:rsidP="00CA4DF7">
            <w:pPr>
              <w:ind w:firstLine="9"/>
              <w:rPr>
                <w:lang w:val="kk-KZ"/>
              </w:rPr>
            </w:pPr>
            <w:r w:rsidRPr="00F5744C">
              <w:rPr>
                <w:lang w:val="kk-KZ"/>
              </w:rPr>
              <w:lastRenderedPageBreak/>
              <w:t>2.2</w:t>
            </w:r>
          </w:p>
        </w:tc>
        <w:tc>
          <w:tcPr>
            <w:tcW w:w="2806" w:type="dxa"/>
            <w:shd w:val="clear" w:color="auto" w:fill="auto"/>
          </w:tcPr>
          <w:p w:rsidR="004A319B" w:rsidRPr="00F5744C" w:rsidRDefault="004A319B" w:rsidP="00CA4DF7">
            <w:pPr>
              <w:ind w:firstLine="7"/>
              <w:jc w:val="both"/>
              <w:rPr>
                <w:lang w:val="kk-KZ"/>
              </w:rPr>
            </w:pPr>
            <w:r w:rsidRPr="00F5744C">
              <w:rPr>
                <w:lang w:val="kk-KZ"/>
              </w:rPr>
              <w:t>тұру (іссапарлардың, адамдардың және адам күндерінің санын көрсету)</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BB48D3" w:rsidTr="00CA4DF7">
        <w:tc>
          <w:tcPr>
            <w:tcW w:w="823" w:type="dxa"/>
            <w:shd w:val="clear" w:color="auto" w:fill="auto"/>
          </w:tcPr>
          <w:p w:rsidR="004A319B" w:rsidRPr="00F5744C" w:rsidRDefault="004A319B" w:rsidP="00CA4DF7">
            <w:pPr>
              <w:ind w:firstLine="9"/>
              <w:rPr>
                <w:lang w:val="kk-KZ"/>
              </w:rPr>
            </w:pPr>
            <w:r w:rsidRPr="00F5744C">
              <w:rPr>
                <w:lang w:val="kk-KZ"/>
              </w:rPr>
              <w:t>2.3</w:t>
            </w:r>
          </w:p>
        </w:tc>
        <w:tc>
          <w:tcPr>
            <w:tcW w:w="2806" w:type="dxa"/>
            <w:shd w:val="clear" w:color="auto" w:fill="auto"/>
          </w:tcPr>
          <w:p w:rsidR="004A319B" w:rsidRPr="00F5744C" w:rsidRDefault="004A319B" w:rsidP="00CA4DF7">
            <w:pPr>
              <w:ind w:firstLine="7"/>
              <w:jc w:val="both"/>
              <w:rPr>
                <w:lang w:val="kk-KZ"/>
              </w:rPr>
            </w:pPr>
            <w:r w:rsidRPr="00F5744C">
              <w:rPr>
                <w:lang w:val="kk-KZ"/>
              </w:rPr>
              <w:t>жол жүру (іссапарлар мен адамдар санын жазу)</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3.</w:t>
            </w:r>
          </w:p>
        </w:tc>
        <w:tc>
          <w:tcPr>
            <w:tcW w:w="2806" w:type="dxa"/>
            <w:shd w:val="clear" w:color="auto" w:fill="auto"/>
          </w:tcPr>
          <w:p w:rsidR="004A319B" w:rsidRPr="00F5744C" w:rsidRDefault="004A319B" w:rsidP="00CA4DF7">
            <w:pPr>
              <w:ind w:firstLine="7"/>
              <w:jc w:val="both"/>
              <w:rPr>
                <w:lang w:val="kk-KZ"/>
              </w:rPr>
            </w:pPr>
            <w:r w:rsidRPr="00F5744C">
              <w:rPr>
                <w:lang w:val="kk-KZ"/>
              </w:rPr>
              <w:t xml:space="preserve">Үстеме шығыстар </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3.1</w:t>
            </w:r>
          </w:p>
        </w:tc>
        <w:tc>
          <w:tcPr>
            <w:tcW w:w="2806" w:type="dxa"/>
            <w:shd w:val="clear" w:color="auto" w:fill="auto"/>
          </w:tcPr>
          <w:p w:rsidR="004A319B" w:rsidRPr="00F5744C" w:rsidRDefault="004A319B" w:rsidP="00CA4DF7">
            <w:pPr>
              <w:ind w:firstLine="7"/>
              <w:jc w:val="both"/>
              <w:rPr>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3.2</w:t>
            </w:r>
          </w:p>
        </w:tc>
        <w:tc>
          <w:tcPr>
            <w:tcW w:w="2806" w:type="dxa"/>
            <w:shd w:val="clear" w:color="auto" w:fill="auto"/>
          </w:tcPr>
          <w:p w:rsidR="004A319B" w:rsidRPr="00F5744C" w:rsidRDefault="004A319B" w:rsidP="00CA4DF7">
            <w:pPr>
              <w:ind w:firstLine="7"/>
              <w:jc w:val="both"/>
              <w:rPr>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w:t>
            </w:r>
          </w:p>
        </w:tc>
        <w:tc>
          <w:tcPr>
            <w:tcW w:w="2806" w:type="dxa"/>
            <w:shd w:val="clear" w:color="auto" w:fill="auto"/>
          </w:tcPr>
          <w:p w:rsidR="004A319B" w:rsidRPr="00F5744C" w:rsidRDefault="004A319B" w:rsidP="00CA4DF7">
            <w:pPr>
              <w:ind w:firstLine="7"/>
              <w:jc w:val="both"/>
              <w:rPr>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3.n</w:t>
            </w:r>
          </w:p>
        </w:tc>
        <w:tc>
          <w:tcPr>
            <w:tcW w:w="2806" w:type="dxa"/>
            <w:shd w:val="clear" w:color="auto" w:fill="auto"/>
          </w:tcPr>
          <w:p w:rsidR="004A319B" w:rsidRPr="00F5744C" w:rsidRDefault="004A319B" w:rsidP="00CA4DF7">
            <w:pPr>
              <w:ind w:firstLine="7"/>
              <w:jc w:val="both"/>
              <w:rPr>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jc w:val="both"/>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4.</w:t>
            </w:r>
          </w:p>
        </w:tc>
        <w:tc>
          <w:tcPr>
            <w:tcW w:w="2806" w:type="dxa"/>
            <w:shd w:val="clear" w:color="auto" w:fill="auto"/>
          </w:tcPr>
          <w:p w:rsidR="004A319B" w:rsidRPr="00F5744C" w:rsidRDefault="004A319B" w:rsidP="00CA4DF7">
            <w:pPr>
              <w:ind w:firstLine="7"/>
              <w:jc w:val="both"/>
              <w:rPr>
                <w:lang w:val="kk-KZ"/>
              </w:rPr>
            </w:pPr>
            <w:r w:rsidRPr="00F5744C">
              <w:rPr>
                <w:lang w:val="kk-KZ"/>
              </w:rPr>
              <w:t>Материалдық-техникалық қамтамасыз ету</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4.1</w:t>
            </w:r>
          </w:p>
        </w:tc>
        <w:tc>
          <w:tcPr>
            <w:tcW w:w="2806" w:type="dxa"/>
            <w:shd w:val="clear" w:color="auto" w:fill="auto"/>
          </w:tcPr>
          <w:p w:rsidR="004A319B" w:rsidRPr="00F5744C" w:rsidRDefault="004A319B" w:rsidP="00CA4DF7">
            <w:pPr>
              <w:ind w:firstLine="7"/>
              <w:jc w:val="both"/>
              <w:rPr>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4.2</w:t>
            </w:r>
          </w:p>
        </w:tc>
        <w:tc>
          <w:tcPr>
            <w:tcW w:w="2806" w:type="dxa"/>
            <w:shd w:val="clear" w:color="auto" w:fill="auto"/>
          </w:tcPr>
          <w:p w:rsidR="004A319B" w:rsidRPr="00F5744C" w:rsidRDefault="004A319B" w:rsidP="00CA4DF7">
            <w:pPr>
              <w:ind w:firstLine="7"/>
              <w:jc w:val="both"/>
              <w:rPr>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w:t>
            </w:r>
          </w:p>
        </w:tc>
        <w:tc>
          <w:tcPr>
            <w:tcW w:w="2806" w:type="dxa"/>
            <w:shd w:val="clear" w:color="auto" w:fill="auto"/>
          </w:tcPr>
          <w:p w:rsidR="004A319B" w:rsidRPr="00F5744C" w:rsidRDefault="004A319B" w:rsidP="00CA4DF7">
            <w:pPr>
              <w:ind w:firstLine="7"/>
              <w:jc w:val="both"/>
              <w:rPr>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4.n</w:t>
            </w:r>
          </w:p>
        </w:tc>
        <w:tc>
          <w:tcPr>
            <w:tcW w:w="2806" w:type="dxa"/>
            <w:shd w:val="clear" w:color="auto" w:fill="auto"/>
          </w:tcPr>
          <w:p w:rsidR="004A319B" w:rsidRPr="00F5744C" w:rsidRDefault="004A319B" w:rsidP="00CA4DF7">
            <w:pPr>
              <w:ind w:firstLine="7"/>
              <w:jc w:val="both"/>
              <w:rPr>
                <w:i/>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5.</w:t>
            </w:r>
          </w:p>
        </w:tc>
        <w:tc>
          <w:tcPr>
            <w:tcW w:w="2806" w:type="dxa"/>
            <w:shd w:val="clear" w:color="auto" w:fill="auto"/>
          </w:tcPr>
          <w:p w:rsidR="004A319B" w:rsidRPr="00F5744C" w:rsidRDefault="004A319B" w:rsidP="00CA4DF7">
            <w:pPr>
              <w:ind w:firstLine="7"/>
              <w:jc w:val="both"/>
              <w:rPr>
                <w:lang w:val="kk-KZ"/>
              </w:rPr>
            </w:pPr>
            <w:r w:rsidRPr="00F5744C">
              <w:rPr>
                <w:lang w:val="kk-KZ"/>
              </w:rPr>
              <w:t>Алдыңғы тармақтарда көрсетілмеген шығыстар</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5.1</w:t>
            </w:r>
          </w:p>
        </w:tc>
        <w:tc>
          <w:tcPr>
            <w:tcW w:w="2806" w:type="dxa"/>
            <w:shd w:val="clear" w:color="auto" w:fill="auto"/>
          </w:tcPr>
          <w:p w:rsidR="004A319B" w:rsidRPr="00F5744C" w:rsidRDefault="004A319B" w:rsidP="00CA4DF7">
            <w:pPr>
              <w:ind w:firstLine="7"/>
              <w:jc w:val="both"/>
              <w:rPr>
                <w:lang w:val="kk-KZ"/>
              </w:rPr>
            </w:pPr>
            <w:r w:rsidRPr="00F5744C">
              <w:rPr>
                <w:lang w:val="kk-KZ"/>
              </w:rPr>
              <w:t>…</w:t>
            </w: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5.2</w:t>
            </w:r>
          </w:p>
        </w:tc>
        <w:tc>
          <w:tcPr>
            <w:tcW w:w="2806" w:type="dxa"/>
            <w:shd w:val="clear" w:color="auto" w:fill="auto"/>
          </w:tcPr>
          <w:p w:rsidR="004A319B" w:rsidRPr="00F5744C" w:rsidRDefault="004A319B" w:rsidP="00CA4DF7">
            <w:pPr>
              <w:ind w:firstLine="7"/>
              <w:jc w:val="both"/>
              <w:rPr>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w:t>
            </w:r>
          </w:p>
        </w:tc>
        <w:tc>
          <w:tcPr>
            <w:tcW w:w="2806" w:type="dxa"/>
            <w:shd w:val="clear" w:color="auto" w:fill="auto"/>
          </w:tcPr>
          <w:p w:rsidR="004A319B" w:rsidRPr="00F5744C" w:rsidRDefault="004A319B" w:rsidP="00CA4DF7">
            <w:pPr>
              <w:ind w:firstLine="7"/>
              <w:jc w:val="both"/>
              <w:rPr>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r w:rsidR="004A319B" w:rsidRPr="00F5744C" w:rsidTr="00CA4DF7">
        <w:tc>
          <w:tcPr>
            <w:tcW w:w="823" w:type="dxa"/>
            <w:shd w:val="clear" w:color="auto" w:fill="auto"/>
          </w:tcPr>
          <w:p w:rsidR="004A319B" w:rsidRPr="00F5744C" w:rsidRDefault="004A319B" w:rsidP="00CA4DF7">
            <w:pPr>
              <w:ind w:firstLine="9"/>
              <w:rPr>
                <w:lang w:val="kk-KZ"/>
              </w:rPr>
            </w:pPr>
            <w:r w:rsidRPr="00F5744C">
              <w:rPr>
                <w:lang w:val="kk-KZ"/>
              </w:rPr>
              <w:t>5.n</w:t>
            </w:r>
          </w:p>
        </w:tc>
        <w:tc>
          <w:tcPr>
            <w:tcW w:w="2806" w:type="dxa"/>
            <w:shd w:val="clear" w:color="auto" w:fill="auto"/>
          </w:tcPr>
          <w:p w:rsidR="004A319B" w:rsidRPr="00F5744C" w:rsidRDefault="004A319B" w:rsidP="00CA4DF7">
            <w:pPr>
              <w:ind w:firstLine="7"/>
              <w:jc w:val="both"/>
              <w:rPr>
                <w:i/>
                <w:lang w:val="kk-KZ"/>
              </w:rPr>
            </w:pPr>
          </w:p>
        </w:tc>
        <w:tc>
          <w:tcPr>
            <w:tcW w:w="992" w:type="dxa"/>
            <w:shd w:val="clear" w:color="auto" w:fill="auto"/>
          </w:tcPr>
          <w:p w:rsidR="004A319B" w:rsidRPr="00F5744C" w:rsidRDefault="004A319B" w:rsidP="00CA4DF7">
            <w:pPr>
              <w:ind w:firstLine="709"/>
              <w:jc w:val="both"/>
              <w:rPr>
                <w:lang w:val="kk-KZ"/>
              </w:rPr>
            </w:pPr>
          </w:p>
        </w:tc>
        <w:tc>
          <w:tcPr>
            <w:tcW w:w="1333" w:type="dxa"/>
            <w:shd w:val="clear" w:color="auto" w:fill="auto"/>
          </w:tcPr>
          <w:p w:rsidR="004A319B" w:rsidRPr="00F5744C" w:rsidRDefault="004A319B" w:rsidP="00CA4DF7">
            <w:pPr>
              <w:ind w:firstLine="709"/>
              <w:rPr>
                <w:lang w:val="kk-KZ"/>
              </w:rPr>
            </w:pPr>
          </w:p>
        </w:tc>
        <w:tc>
          <w:tcPr>
            <w:tcW w:w="1191" w:type="dxa"/>
            <w:shd w:val="clear" w:color="auto" w:fill="auto"/>
          </w:tcPr>
          <w:p w:rsidR="004A319B" w:rsidRPr="00F5744C" w:rsidRDefault="004A319B" w:rsidP="00CA4DF7">
            <w:pPr>
              <w:ind w:firstLine="709"/>
              <w:jc w:val="both"/>
              <w:rPr>
                <w:lang w:val="kk-KZ"/>
              </w:rPr>
            </w:pPr>
          </w:p>
        </w:tc>
        <w:tc>
          <w:tcPr>
            <w:tcW w:w="991" w:type="dxa"/>
            <w:shd w:val="clear" w:color="auto" w:fill="auto"/>
          </w:tcPr>
          <w:p w:rsidR="004A319B" w:rsidRPr="00F5744C" w:rsidRDefault="004A319B" w:rsidP="00CA4DF7">
            <w:pPr>
              <w:ind w:firstLine="709"/>
              <w:jc w:val="both"/>
              <w:rPr>
                <w:lang w:val="kk-KZ"/>
              </w:rPr>
            </w:pPr>
          </w:p>
        </w:tc>
        <w:tc>
          <w:tcPr>
            <w:tcW w:w="1361" w:type="dxa"/>
          </w:tcPr>
          <w:p w:rsidR="004A319B" w:rsidRPr="00F5744C" w:rsidRDefault="004A319B" w:rsidP="00CA4DF7">
            <w:pPr>
              <w:ind w:firstLine="709"/>
              <w:jc w:val="both"/>
              <w:rPr>
                <w:lang w:val="kk-KZ"/>
              </w:rPr>
            </w:pPr>
          </w:p>
        </w:tc>
      </w:tr>
    </w:tbl>
    <w:p w:rsidR="004A319B" w:rsidRPr="00F5744C" w:rsidRDefault="004A319B" w:rsidP="004A319B">
      <w:pPr>
        <w:pStyle w:val="affd"/>
        <w:ind w:firstLine="709"/>
        <w:jc w:val="both"/>
        <w:rPr>
          <w:rFonts w:ascii="Times New Roman" w:hAnsi="Times New Roman"/>
          <w:sz w:val="28"/>
          <w:szCs w:val="28"/>
          <w:lang w:val="kk-KZ"/>
        </w:rPr>
      </w:pPr>
    </w:p>
    <w:p w:rsidR="004A319B" w:rsidRPr="00F5744C" w:rsidRDefault="004A319B" w:rsidP="004A319B">
      <w:pPr>
        <w:pStyle w:val="affd"/>
        <w:ind w:firstLine="709"/>
        <w:jc w:val="both"/>
        <w:rPr>
          <w:rFonts w:ascii="Times New Roman" w:hAnsi="Times New Roman"/>
          <w:sz w:val="28"/>
          <w:szCs w:val="28"/>
          <w:lang w:val="kk-KZ"/>
        </w:rPr>
      </w:pPr>
      <w:r>
        <w:rPr>
          <w:rFonts w:ascii="Times New Roman" w:hAnsi="Times New Roman"/>
          <w:sz w:val="28"/>
          <w:szCs w:val="28"/>
          <w:lang w:val="kk-KZ"/>
        </w:rPr>
        <w:t>Кестеде шығыстардың әрбір бабына негіздеме және түсіндірме, қосымша жан-жақты есептер түрінде зерттеуге қажеттілігі мынаны</w:t>
      </w:r>
      <w:r w:rsidRPr="009E1C67">
        <w:rPr>
          <w:rFonts w:ascii="Times New Roman" w:hAnsi="Times New Roman"/>
          <w:sz w:val="28"/>
          <w:szCs w:val="28"/>
          <w:lang w:val="kk-KZ"/>
        </w:rPr>
        <w:t xml:space="preserve"> </w:t>
      </w:r>
      <w:r>
        <w:rPr>
          <w:rFonts w:ascii="Times New Roman" w:hAnsi="Times New Roman"/>
          <w:sz w:val="28"/>
          <w:szCs w:val="28"/>
          <w:lang w:val="kk-KZ"/>
        </w:rPr>
        <w:t>ескере отырып көрсетіледі</w:t>
      </w:r>
      <w:r w:rsidRPr="00F5744C">
        <w:rPr>
          <w:rFonts w:ascii="Times New Roman" w:hAnsi="Times New Roman"/>
          <w:sz w:val="28"/>
          <w:szCs w:val="28"/>
          <w:lang w:val="kk-KZ"/>
        </w:rPr>
        <w:t>:</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1. Жетекші орындаушылардың және қосымша тартылған орындаушылардың еңбегіне ақы төлеу жөніндегі шығыстардың баптары бойынша:</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1.1 Зерттеу жетекшісінің және жетекші орындаушылардың еңбегіне ақы төлеуге арналған шығыстар аты-жөнімен көрсетіледі.</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«Жалақы» жолында қызметкерден ұсталатын салықтар мен жарналар сомасын қоса алғанда, жалақы көрсетіледі.</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Зерттеу жетекшісінің және жетекші зерттеу орындаушыларының «жалақысы» жолы бойынша:</w:t>
      </w:r>
    </w:p>
    <w:p w:rsidR="004A319B" w:rsidRPr="00F5744C" w:rsidRDefault="004A319B" w:rsidP="004A319B">
      <w:pPr>
        <w:pStyle w:val="affd"/>
        <w:tabs>
          <w:tab w:val="left" w:pos="993"/>
        </w:tabs>
        <w:ind w:firstLine="709"/>
        <w:jc w:val="both"/>
        <w:rPr>
          <w:rFonts w:ascii="Times New Roman" w:hAnsi="Times New Roman"/>
          <w:sz w:val="28"/>
          <w:szCs w:val="28"/>
          <w:lang w:val="kk-KZ"/>
        </w:rPr>
      </w:pPr>
      <w:r w:rsidRPr="00F5744C">
        <w:rPr>
          <w:rFonts w:ascii="Times New Roman" w:hAnsi="Times New Roman"/>
          <w:sz w:val="28"/>
          <w:szCs w:val="28"/>
          <w:lang w:val="kk-KZ"/>
        </w:rPr>
        <w:t>3-бағанда өлшем бірлігі ретінде күн немесе сағат (сағаттық тарифтеу кезінде) көрсетіледі;</w:t>
      </w:r>
    </w:p>
    <w:p w:rsidR="004A319B" w:rsidRPr="00F5744C" w:rsidRDefault="004A319B" w:rsidP="004A319B">
      <w:pPr>
        <w:pStyle w:val="affd"/>
        <w:tabs>
          <w:tab w:val="left" w:pos="993"/>
        </w:tabs>
        <w:ind w:firstLine="709"/>
        <w:jc w:val="both"/>
        <w:rPr>
          <w:rFonts w:ascii="Times New Roman" w:hAnsi="Times New Roman"/>
          <w:sz w:val="28"/>
          <w:szCs w:val="28"/>
          <w:lang w:val="kk-KZ"/>
        </w:rPr>
      </w:pPr>
      <w:r w:rsidRPr="00F5744C">
        <w:rPr>
          <w:rFonts w:ascii="Times New Roman" w:hAnsi="Times New Roman"/>
          <w:sz w:val="28"/>
          <w:szCs w:val="28"/>
          <w:lang w:val="kk-KZ"/>
        </w:rPr>
        <w:t>4-бағанда нақты жалақыны негізге ала отырып, Қазақстан Республикасы Еңбек кодексінің 114-бабына сәйкес есептелетін орташа күндік (орташа сағаттық) жалақы не ізденушінің ұқсас позициясының (лауазымының) орташа күндік (орташа сағаттық) жалақысына баламалы еңбекақы мөлшерлемесі көрсетіледі;</w:t>
      </w:r>
    </w:p>
    <w:p w:rsidR="004A319B" w:rsidRPr="00F5744C" w:rsidRDefault="004A319B" w:rsidP="004A319B">
      <w:pPr>
        <w:pStyle w:val="affd"/>
        <w:tabs>
          <w:tab w:val="left" w:pos="993"/>
        </w:tabs>
        <w:ind w:firstLine="709"/>
        <w:jc w:val="both"/>
        <w:rPr>
          <w:rFonts w:ascii="Times New Roman" w:hAnsi="Times New Roman"/>
          <w:sz w:val="28"/>
          <w:szCs w:val="28"/>
          <w:lang w:val="kk-KZ"/>
        </w:rPr>
      </w:pPr>
      <w:r w:rsidRPr="00F5744C">
        <w:rPr>
          <w:rFonts w:ascii="Times New Roman" w:hAnsi="Times New Roman"/>
          <w:sz w:val="28"/>
          <w:szCs w:val="28"/>
          <w:lang w:val="kk-KZ"/>
        </w:rPr>
        <w:t>5-бағанда жоба бойынша жұмысқа жұмсалған жұмыс күндеріндегі немесе сағаттардағы уақыт көрсетіледі. 5-бағандағы мән зерттеу ұзақтығынан аспайды;</w:t>
      </w:r>
    </w:p>
    <w:p w:rsidR="004A319B" w:rsidRPr="00F5744C" w:rsidRDefault="004A319B" w:rsidP="004A319B">
      <w:pPr>
        <w:pStyle w:val="affd"/>
        <w:tabs>
          <w:tab w:val="left" w:pos="993"/>
        </w:tabs>
        <w:ind w:firstLine="709"/>
        <w:jc w:val="both"/>
        <w:rPr>
          <w:rFonts w:ascii="Times New Roman" w:hAnsi="Times New Roman"/>
          <w:sz w:val="28"/>
          <w:szCs w:val="28"/>
          <w:lang w:val="kk-KZ"/>
        </w:rPr>
      </w:pPr>
      <w:r w:rsidRPr="00F5744C">
        <w:rPr>
          <w:rFonts w:ascii="Times New Roman" w:hAnsi="Times New Roman"/>
          <w:sz w:val="28"/>
          <w:szCs w:val="28"/>
          <w:lang w:val="kk-KZ"/>
        </w:rPr>
        <w:t>6-бағанда 4 және 5-бағандар мәндерінің көбейтіндісі ретінде есептелетін мән көрсетіледі;</w:t>
      </w:r>
    </w:p>
    <w:p w:rsidR="004A319B" w:rsidRPr="00F5744C" w:rsidRDefault="004A319B" w:rsidP="004A319B">
      <w:pPr>
        <w:pStyle w:val="affd"/>
        <w:tabs>
          <w:tab w:val="left" w:pos="993"/>
        </w:tabs>
        <w:ind w:firstLine="709"/>
        <w:jc w:val="both"/>
        <w:rPr>
          <w:rFonts w:ascii="Times New Roman" w:hAnsi="Times New Roman"/>
          <w:sz w:val="28"/>
          <w:szCs w:val="28"/>
          <w:lang w:val="kk-KZ"/>
        </w:rPr>
      </w:pPr>
      <w:r w:rsidRPr="00F5744C">
        <w:rPr>
          <w:rFonts w:ascii="Times New Roman" w:hAnsi="Times New Roman"/>
          <w:sz w:val="28"/>
          <w:szCs w:val="28"/>
          <w:lang w:val="kk-KZ"/>
        </w:rPr>
        <w:t xml:space="preserve">7-бағанда орындаушы орындайтын жұмыстар, сондай-ақ 4-баған бойынша еңбекке ақы төлеу бірлігі құнының таңдалған әдісі (орташа күндік (орташа сағаттық) не баламалы мөлшерлемесі) көрсетіледі. Бұл ретте ізденуші қол қойған </w:t>
      </w:r>
      <w:r w:rsidRPr="00F5744C">
        <w:rPr>
          <w:rFonts w:ascii="Times New Roman" w:hAnsi="Times New Roman"/>
          <w:sz w:val="28"/>
          <w:szCs w:val="28"/>
          <w:lang w:val="kk-KZ"/>
        </w:rPr>
        <w:lastRenderedPageBreak/>
        <w:t xml:space="preserve">жалақы мөлшерін есептеу және оның негіздемесі, оның ішінде орташа жалақыны немесе қолданылған мөлшерлемені есептеу зерттеуге арналған шығыстар сметасына және олардың негіздемелеріне қоса беріледі. </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1.2 Қосымша тартылатын орындаушылардың еңбегіне ақы төлеуге арналған шығыстар.</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Шығыстарды осы бабы бойынша қосымша тартылған өзге де орындаушылардың (студенттерді, магистранттарды, аспиранттарды қоса алғанда) еңбегіне ақы төлеуге арналған шығыстар көрсетіледі. Бұл адамдарға арналған шығыстар аты-жөнімен көрсетілмейді. Зерттеу бойынша олар орындайтын әр позицияны немесе функцияны көрсету жеткілікті.</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Қосымша тартылатын орындаушылардың «жалақы» жолы бойынша әрбір позиция немесе функция бойынша көрсету:</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3-бағанда өлшем бірлігі ретінде күн немесе сағат көрсетіледі;</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4-бағанда жұмыспен толық қамтылған жұмыс күндері немесе сағаттар үшін қосымша тартылатын орындаушылардың еңбекақы мөлшерлемесі көрсетіледі;</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5-бағанда қосымша тартылатын орындаушылардың толық жұмыспен қамтылған күндерінің немесе сағаттарының жалпы саны көрсетіледі (толық жұмыспен қамтылған адам-күн / сағат саны);</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6-бағанда 4 және 5-бағандар мәндерінің көбейтіндісі ретінде есептелетін мән көрсетіледі;</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7-бағанда еңбекке ақы төлеу үшін қолданылған мөлшерлеменің негіздемесін көрсете отырып, қосымша тартылатын орындаушылар саны, оларды тарту қажеттілігі және зерттеудегі рөлі көрсетіледі.</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2. Зерттеу жүргізуге байланысты іссапар шығыстарының баптары бойынша:</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1) іссапарда болған әрбір күнтізбелік күн үшін тәуліктік төлемдер, оның ішінде жол жүру уақыты үшін, тиісті қаржы жылына арналған республикалық бюджет туралы заңда белгіленген 2 (екі) айлық есептік көрсеткіш (бұдан әрі – АЕК) мөлшерінде;</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2) тұрғын үй-жайды жалдау бойынша шығыстар</w:t>
      </w:r>
      <w:r>
        <w:rPr>
          <w:rFonts w:ascii="Times New Roman" w:hAnsi="Times New Roman"/>
          <w:sz w:val="28"/>
          <w:szCs w:val="28"/>
          <w:lang w:val="kk-KZ"/>
        </w:rPr>
        <w:t xml:space="preserve"> </w:t>
      </w:r>
      <w:r w:rsidRPr="00F5744C">
        <w:rPr>
          <w:rFonts w:ascii="Times New Roman" w:hAnsi="Times New Roman"/>
          <w:sz w:val="28"/>
          <w:szCs w:val="28"/>
          <w:lang w:val="kk-KZ"/>
        </w:rPr>
        <w:t xml:space="preserve">Нұр-Сұлтан, Алматы, Атырау, Ақтау, Шымкент қалаларында тәулігіне 10 АЕК-тен аспайтын, Қазақстан Республикасының </w:t>
      </w:r>
      <w:r w:rsidRPr="00E24128">
        <w:rPr>
          <w:rFonts w:ascii="Times New Roman" w:hAnsi="Times New Roman"/>
          <w:sz w:val="28"/>
          <w:szCs w:val="28"/>
          <w:lang w:val="kk-KZ"/>
        </w:rPr>
        <w:t xml:space="preserve">облыс орталықтарында </w:t>
      </w:r>
      <w:r w:rsidRPr="00F5744C">
        <w:rPr>
          <w:rFonts w:ascii="Times New Roman" w:hAnsi="Times New Roman"/>
          <w:sz w:val="28"/>
          <w:szCs w:val="28"/>
          <w:lang w:val="kk-KZ"/>
        </w:rPr>
        <w:t>(Атырау, Ақтау қалаларын қоспағанда) және басқа қалаларында тәулігіне 7 АЕК-тен аспайтын мөлшерде;</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3) «Эконом» класты әуе билетінің немесе темір жол көлігінің құны бойынша межелі жерге бару және кері қайту жолақысы бойынша шығыстар.</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3. Үстеме шығыстардың баптары бойынша:</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Баптар бойынша үстеме шығыстар гранттың жалпы сомасының </w:t>
      </w:r>
      <w:r w:rsidRPr="00F5744C">
        <w:rPr>
          <w:rFonts w:ascii="Times New Roman" w:hAnsi="Times New Roman"/>
          <w:sz w:val="28"/>
          <w:szCs w:val="28"/>
          <w:lang w:val="kk-KZ"/>
        </w:rPr>
        <w:br/>
        <w:t>25% (жиырма бес пайызынан) аспайды. Үстеме шығыстар деп грант сомасы есебінен жабылмайтын мынадай шығыстарды қоспағанда, ізденуші зерттеуді орындауға жағдай жасау үшін жұмсайтын шығыстар түсініледі:</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1) </w:t>
      </w:r>
      <w:r>
        <w:rPr>
          <w:rFonts w:ascii="Times New Roman" w:hAnsi="Times New Roman"/>
          <w:sz w:val="28"/>
          <w:szCs w:val="28"/>
          <w:lang w:val="kk-KZ"/>
        </w:rPr>
        <w:t>бөлмені</w:t>
      </w:r>
      <w:r w:rsidRPr="00E24128">
        <w:rPr>
          <w:rFonts w:ascii="Times New Roman" w:hAnsi="Times New Roman"/>
          <w:sz w:val="28"/>
          <w:szCs w:val="28"/>
          <w:lang w:val="kk-KZ"/>
        </w:rPr>
        <w:t xml:space="preserve">, жиһазды, жабдықты жалға алуға және күтіп-ұстауға және олар бойынша амортизациялық аударымдар, коммуникацияларға (телефон </w:t>
      </w:r>
      <w:r w:rsidRPr="00E24128">
        <w:rPr>
          <w:rFonts w:ascii="Times New Roman" w:hAnsi="Times New Roman"/>
          <w:sz w:val="28"/>
          <w:szCs w:val="28"/>
          <w:lang w:val="kk-KZ"/>
        </w:rPr>
        <w:lastRenderedPageBreak/>
        <w:t>байланысы, интернет) және басқа да инфрақұрылымға (коммуналдық қызметтер және (немесе) пайдалану шығыстары) қолжетімділікке арналған шығыстар</w:t>
      </w:r>
      <w:r w:rsidRPr="00F5744C">
        <w:rPr>
          <w:rFonts w:ascii="Times New Roman" w:hAnsi="Times New Roman"/>
          <w:sz w:val="28"/>
          <w:szCs w:val="28"/>
          <w:lang w:val="kk-KZ"/>
        </w:rPr>
        <w:t>;</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2) жалпы мақсаттағы компьютерлік жабдықтар мен бағдарламалық қамтамасыз етуді сатып алуға арналған шығыстар, оның ішінде олар бойынша амортизациялық аударымдар.</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Шығыстар сметасы 2 500 (екі мың бес жүз) АЕК-тен жоғары өтінімдер бойынша үстеме шығыстар гранттың жалпы сомасының 20% (жиырма пайызынан) аспайды.</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4. Материалдық-техникалық қамтамасыз етуге арналған шығыстар.</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Шығыстарды</w:t>
      </w:r>
      <w:r>
        <w:rPr>
          <w:rFonts w:ascii="Times New Roman" w:hAnsi="Times New Roman"/>
          <w:sz w:val="28"/>
          <w:szCs w:val="28"/>
          <w:lang w:val="kk-KZ"/>
        </w:rPr>
        <w:t>ң</w:t>
      </w:r>
      <w:r w:rsidRPr="00F5744C">
        <w:rPr>
          <w:rFonts w:ascii="Times New Roman" w:hAnsi="Times New Roman"/>
          <w:sz w:val="28"/>
          <w:szCs w:val="28"/>
          <w:lang w:val="kk-KZ"/>
        </w:rPr>
        <w:t xml:space="preserve"> сомасы мен баптарын көрсете отырып, зерттеу жүргізу үшін қажетті (мысалы, бөгде ұйымдарының сауалнама жүргізу қызметтерін сатып алу және тағы басқалар) бөгде ұйымдардың қызметтеріне ақы төлеуге байланысты материалдарды (қорларды) және шығыстарды қоса алғанда, материалдық-техникалық қамтамасыз ету.</w:t>
      </w:r>
    </w:p>
    <w:p w:rsidR="004A319B" w:rsidRPr="00F5744C" w:rsidRDefault="004A319B" w:rsidP="004A319B">
      <w:pPr>
        <w:pStyle w:val="affd"/>
        <w:ind w:firstLine="709"/>
        <w:jc w:val="both"/>
        <w:rPr>
          <w:b/>
          <w:lang w:val="kk-KZ"/>
        </w:rPr>
      </w:pPr>
      <w:r w:rsidRPr="00F5744C">
        <w:rPr>
          <w:rFonts w:ascii="Times New Roman" w:hAnsi="Times New Roman"/>
          <w:sz w:val="28"/>
          <w:szCs w:val="28"/>
          <w:lang w:val="kk-KZ"/>
        </w:rPr>
        <w:t xml:space="preserve">Өтінім бере отырып, ізденуші грант алған кезде зерттеу орындаушыларын зерттеу жөніндегі жұмыстарды жүргізу үшін </w:t>
      </w:r>
      <w:r>
        <w:rPr>
          <w:rFonts w:ascii="Times New Roman" w:hAnsi="Times New Roman"/>
          <w:sz w:val="28"/>
          <w:szCs w:val="28"/>
          <w:lang w:val="kk-KZ"/>
        </w:rPr>
        <w:t>бөлмемен</w:t>
      </w:r>
      <w:r w:rsidRPr="00F5744C">
        <w:rPr>
          <w:rFonts w:ascii="Times New Roman" w:hAnsi="Times New Roman"/>
          <w:sz w:val="28"/>
          <w:szCs w:val="28"/>
          <w:lang w:val="kk-KZ"/>
        </w:rPr>
        <w:t>, коммуникацияларға және басқа да инфрақұрылымға қол жеткізумен қамтамасыз етуге өзіне міндеттеме алады.</w:t>
      </w:r>
      <w:r w:rsidRPr="00F5744C">
        <w:rPr>
          <w:b/>
          <w:lang w:val="kk-KZ"/>
        </w:rPr>
        <w:br w:type="page"/>
      </w:r>
    </w:p>
    <w:p w:rsidR="004A319B" w:rsidRPr="00F5744C" w:rsidRDefault="004A319B" w:rsidP="004A319B">
      <w:pPr>
        <w:pStyle w:val="affd"/>
        <w:ind w:firstLine="709"/>
        <w:jc w:val="right"/>
        <w:rPr>
          <w:rFonts w:ascii="Times New Roman" w:hAnsi="Times New Roman"/>
          <w:sz w:val="28"/>
          <w:szCs w:val="28"/>
          <w:lang w:val="kk-KZ"/>
        </w:rPr>
      </w:pPr>
      <w:r w:rsidRPr="00F5744C">
        <w:rPr>
          <w:rFonts w:ascii="Times New Roman" w:hAnsi="Times New Roman"/>
          <w:sz w:val="28"/>
          <w:szCs w:val="28"/>
          <w:lang w:val="kk-KZ"/>
        </w:rPr>
        <w:lastRenderedPageBreak/>
        <w:t xml:space="preserve">Зерттеу жүргізу үшін грант </w:t>
      </w:r>
    </w:p>
    <w:p w:rsidR="004A319B" w:rsidRPr="00F5744C" w:rsidRDefault="004A319B" w:rsidP="004A319B">
      <w:pPr>
        <w:pStyle w:val="affd"/>
        <w:ind w:firstLine="709"/>
        <w:jc w:val="right"/>
        <w:rPr>
          <w:rFonts w:ascii="Times New Roman" w:hAnsi="Times New Roman"/>
          <w:sz w:val="28"/>
          <w:szCs w:val="28"/>
          <w:lang w:val="kk-KZ"/>
        </w:rPr>
      </w:pPr>
      <w:r w:rsidRPr="00F5744C">
        <w:rPr>
          <w:rFonts w:ascii="Times New Roman" w:hAnsi="Times New Roman"/>
          <w:sz w:val="28"/>
          <w:szCs w:val="28"/>
          <w:lang w:val="kk-KZ"/>
        </w:rPr>
        <w:t xml:space="preserve">алуға ұсынатын өтінімге </w:t>
      </w:r>
    </w:p>
    <w:p w:rsidR="004A319B" w:rsidRPr="00F5744C" w:rsidRDefault="004A319B" w:rsidP="004A319B">
      <w:pPr>
        <w:pStyle w:val="affd"/>
        <w:ind w:firstLine="709"/>
        <w:jc w:val="right"/>
        <w:rPr>
          <w:rFonts w:ascii="Times New Roman" w:hAnsi="Times New Roman"/>
          <w:sz w:val="28"/>
          <w:szCs w:val="28"/>
          <w:lang w:val="kk-KZ"/>
        </w:rPr>
      </w:pPr>
      <w:r w:rsidRPr="00F5744C">
        <w:rPr>
          <w:rFonts w:ascii="Times New Roman" w:hAnsi="Times New Roman"/>
          <w:sz w:val="28"/>
          <w:szCs w:val="28"/>
          <w:lang w:val="kk-KZ"/>
        </w:rPr>
        <w:t>2-қосымша</w:t>
      </w:r>
    </w:p>
    <w:p w:rsidR="004A319B" w:rsidRPr="00F5744C" w:rsidRDefault="004A319B" w:rsidP="004A319B">
      <w:pPr>
        <w:pStyle w:val="affd"/>
        <w:ind w:firstLine="709"/>
        <w:jc w:val="both"/>
        <w:rPr>
          <w:rFonts w:ascii="Times New Roman" w:hAnsi="Times New Roman"/>
          <w:sz w:val="28"/>
          <w:szCs w:val="28"/>
          <w:lang w:val="kk-KZ"/>
        </w:rPr>
      </w:pPr>
    </w:p>
    <w:p w:rsidR="004A319B" w:rsidRPr="00F5744C" w:rsidRDefault="004A319B" w:rsidP="004A319B">
      <w:pPr>
        <w:pStyle w:val="affd"/>
        <w:ind w:firstLine="709"/>
        <w:jc w:val="right"/>
        <w:rPr>
          <w:b/>
          <w:lang w:val="kk-KZ"/>
        </w:rPr>
      </w:pPr>
    </w:p>
    <w:p w:rsidR="004A319B" w:rsidRPr="00F5744C" w:rsidRDefault="004A319B" w:rsidP="004A319B">
      <w:pPr>
        <w:pStyle w:val="affd"/>
        <w:ind w:firstLine="709"/>
        <w:jc w:val="center"/>
        <w:rPr>
          <w:rFonts w:ascii="Times New Roman" w:hAnsi="Times New Roman"/>
          <w:sz w:val="28"/>
          <w:szCs w:val="28"/>
          <w:lang w:val="kk-KZ"/>
        </w:rPr>
      </w:pPr>
      <w:r w:rsidRPr="00F5744C">
        <w:rPr>
          <w:rFonts w:ascii="Times New Roman" w:hAnsi="Times New Roman"/>
          <w:sz w:val="28"/>
          <w:szCs w:val="28"/>
          <w:lang w:val="kk-KZ"/>
        </w:rPr>
        <w:t>Зерттеудің негіздемесі</w:t>
      </w:r>
    </w:p>
    <w:p w:rsidR="004A319B" w:rsidRPr="00F5744C" w:rsidRDefault="004A319B" w:rsidP="004A319B">
      <w:pPr>
        <w:pStyle w:val="affd"/>
        <w:ind w:firstLine="709"/>
        <w:jc w:val="center"/>
        <w:rPr>
          <w:rFonts w:ascii="Times New Roman" w:hAnsi="Times New Roman"/>
          <w:b/>
          <w:sz w:val="28"/>
          <w:szCs w:val="28"/>
          <w:lang w:val="kk-KZ"/>
        </w:rPr>
      </w:pP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1. Зерттеуге аннотация – зерттеу идеясының қысқаша сипаттамасы, шешу үшін зерттеуге қойылған проблемалар.</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2. Зерттеу әдіснамасы:</w:t>
      </w:r>
    </w:p>
    <w:p w:rsidR="004A319B" w:rsidRPr="00F5744C" w:rsidRDefault="004A319B" w:rsidP="004A319B">
      <w:pPr>
        <w:ind w:firstLine="709"/>
        <w:jc w:val="both"/>
        <w:rPr>
          <w:rStyle w:val="s0"/>
          <w:sz w:val="28"/>
          <w:szCs w:val="28"/>
          <w:lang w:val="kk-KZ"/>
        </w:rPr>
      </w:pPr>
      <w:r w:rsidRPr="00F5744C">
        <w:rPr>
          <w:rStyle w:val="s0"/>
          <w:sz w:val="28"/>
          <w:szCs w:val="28"/>
          <w:lang w:val="kk-KZ"/>
        </w:rPr>
        <w:t>1) зерттеудің негізгі ғылыми мәселелерінің сипаттамасы, зерттеуде қолдануға ұсынылатын әдістер мен тәсілдердің негіздемесі және сипаттамасы;</w:t>
      </w:r>
    </w:p>
    <w:p w:rsidR="004A319B" w:rsidRPr="00F5744C" w:rsidRDefault="004A319B" w:rsidP="004A319B">
      <w:pPr>
        <w:ind w:firstLine="709"/>
        <w:jc w:val="both"/>
        <w:rPr>
          <w:rStyle w:val="s0"/>
          <w:sz w:val="28"/>
          <w:szCs w:val="28"/>
          <w:lang w:val="kk-KZ"/>
        </w:rPr>
      </w:pPr>
      <w:r w:rsidRPr="00F5744C">
        <w:rPr>
          <w:rStyle w:val="s0"/>
          <w:sz w:val="28"/>
          <w:szCs w:val="28"/>
          <w:lang w:val="kk-KZ"/>
        </w:rPr>
        <w:t>2) зерттелетін тақырыпқа қатысты ғылыми зерттеулерге шолу (релеванттық жұмыстарға сілтемелер Гарвард стилінде ұсынылады), зерттеудің күтілетін нәтижелерін танымал ұқсас нәтижелермен салыстыру;</w:t>
      </w:r>
    </w:p>
    <w:p w:rsidR="004A319B" w:rsidRPr="00F5744C" w:rsidRDefault="004A319B" w:rsidP="004A319B">
      <w:pPr>
        <w:pStyle w:val="affd"/>
        <w:ind w:firstLine="709"/>
        <w:jc w:val="both"/>
        <w:rPr>
          <w:rStyle w:val="s0"/>
          <w:sz w:val="28"/>
          <w:szCs w:val="28"/>
          <w:lang w:val="kk-KZ"/>
        </w:rPr>
      </w:pPr>
      <w:r w:rsidRPr="00F5744C">
        <w:rPr>
          <w:rStyle w:val="s0"/>
          <w:sz w:val="28"/>
          <w:szCs w:val="28"/>
          <w:lang w:val="kk-KZ"/>
        </w:rPr>
        <w:t>3) алғашқы (бастапқы) ақпаратты жинау әдістерін, оның көздерін, деректерді алуға рұқсаттың болуын (не деректерді алуға берілетін рұқсаттарды сатып алу жөніндегі жоспарларды) және оларды зерттеу міндеттерін шешу үшін қолдануды, деректерді өңдеу тәсілдерін, сондай-ақ олардың дұрыстығы мен жаңғыртылуын қамтамасыз етуді қоса алғанда, пайдалануға ұсынылатын деректердің сипаттамасы.</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3. Күтілетін нәтижелер:</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1) сандық және сапалық сипаттамаларын және іске асыру нысанын көрсете отырып, жобаның мақсатына қол жеткізуге сәйкес келетін нәтиже;</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2) зерттеу нәтижелерін тәжірибеде қолдану.</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4. Зерттеу жүргізу барысында басқа жеке және заңды тұлғаларды тарту қажеттілігінің негіздемесін көрсете отырып, оларды тарту. </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5. Алдағы жұмысты хронологиялық тәртіппен, көзделген іс-шаралардың негізділігі мен орындалуы, ізденушіде зерттеулер жоспарын іске асыру үшін жеткілікті материалдық-техникалық ресурстардың болуы көрсетілген зерттеулер жоспары. </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6. Ізденушілерді іріктеу туралы хабарландыруда көзделген ақпарат.</w:t>
      </w:r>
    </w:p>
    <w:p w:rsidR="004A319B" w:rsidRPr="00F5744C" w:rsidRDefault="004A319B" w:rsidP="004A319B">
      <w:pPr>
        <w:pStyle w:val="affd"/>
        <w:tabs>
          <w:tab w:val="left" w:pos="993"/>
        </w:tabs>
        <w:ind w:firstLine="709"/>
        <w:jc w:val="both"/>
        <w:rPr>
          <w:rFonts w:ascii="Times New Roman" w:hAnsi="Times New Roman"/>
          <w:sz w:val="28"/>
          <w:szCs w:val="28"/>
          <w:lang w:val="kk-KZ"/>
        </w:rPr>
      </w:pPr>
      <w:r w:rsidRPr="00F5744C">
        <w:rPr>
          <w:rFonts w:ascii="Times New Roman" w:hAnsi="Times New Roman"/>
          <w:sz w:val="28"/>
          <w:szCs w:val="28"/>
          <w:lang w:val="kk-KZ"/>
        </w:rPr>
        <w:t>7. Зерттеу негіздемесі 5000 (бес мың) сөзден аспайды, өзін-өзі қамтамасыз етеді және URL сілтемесі жоқ.</w:t>
      </w:r>
    </w:p>
    <w:p w:rsidR="004A319B" w:rsidRPr="00F5744C" w:rsidRDefault="004A319B" w:rsidP="004A319B">
      <w:pPr>
        <w:spacing w:after="160" w:line="259" w:lineRule="auto"/>
        <w:rPr>
          <w:b/>
          <w:lang w:val="kk-KZ"/>
        </w:rPr>
      </w:pPr>
      <w:r w:rsidRPr="00F5744C">
        <w:rPr>
          <w:b/>
          <w:lang w:val="kk-KZ"/>
        </w:rPr>
        <w:br w:type="page"/>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lastRenderedPageBreak/>
        <w:t xml:space="preserve">Қазақстан Ұлттық Банкінің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бюджеті (шығыстар сметасы) есебінен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Қазақстан Ұлттық Банкі қызметінің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басым бағыттары бойынша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зерттеулерді жүргізу үшін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гранттар ұсыну қағидаларына</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2-қосымша</w:t>
      </w:r>
    </w:p>
    <w:p w:rsidR="004A319B" w:rsidRPr="00F5744C" w:rsidRDefault="004A319B" w:rsidP="004A319B">
      <w:pPr>
        <w:ind w:firstLine="709"/>
        <w:jc w:val="right"/>
        <w:rPr>
          <w:bCs/>
          <w:color w:val="000000"/>
          <w:sz w:val="28"/>
          <w:szCs w:val="28"/>
          <w:lang w:val="kk-KZ"/>
        </w:rPr>
      </w:pP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Нысан </w:t>
      </w:r>
    </w:p>
    <w:p w:rsidR="004A319B" w:rsidRPr="009E1C67" w:rsidRDefault="004A319B" w:rsidP="004A319B">
      <w:pPr>
        <w:pStyle w:val="1"/>
        <w:spacing w:before="0"/>
        <w:ind w:firstLine="709"/>
        <w:jc w:val="right"/>
        <w:rPr>
          <w:color w:val="auto"/>
          <w:lang w:val="kk-KZ"/>
        </w:rPr>
      </w:pPr>
    </w:p>
    <w:p w:rsidR="004A319B" w:rsidRPr="009E1C67" w:rsidRDefault="004A319B" w:rsidP="004A319B">
      <w:pPr>
        <w:pStyle w:val="1"/>
        <w:spacing w:before="0"/>
        <w:ind w:firstLine="709"/>
        <w:jc w:val="right"/>
        <w:rPr>
          <w:color w:val="auto"/>
          <w:lang w:val="kk-KZ"/>
        </w:rPr>
      </w:pP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Тәуелсіз рецензенттің ізденушімен мүдделер қайшылығының болуы не болмауы туралы хабарлама:</w:t>
      </w:r>
    </w:p>
    <w:p w:rsidR="004A319B" w:rsidRPr="00F5744C" w:rsidRDefault="004A319B" w:rsidP="004A319B">
      <w:pPr>
        <w:pStyle w:val="affd"/>
        <w:ind w:firstLine="709"/>
        <w:jc w:val="both"/>
        <w:rPr>
          <w:rFonts w:ascii="Times New Roman" w:hAnsi="Times New Roman"/>
          <w:sz w:val="28"/>
          <w:szCs w:val="28"/>
          <w:lang w:val="kk-KZ"/>
        </w:rPr>
      </w:pP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Мен____________________________________________________________</w:t>
      </w:r>
    </w:p>
    <w:p w:rsidR="004A319B" w:rsidRPr="00F5744C" w:rsidRDefault="004A319B" w:rsidP="004A319B">
      <w:pPr>
        <w:pStyle w:val="affd"/>
        <w:ind w:firstLine="709"/>
        <w:jc w:val="center"/>
        <w:rPr>
          <w:rFonts w:ascii="Times New Roman" w:hAnsi="Times New Roman"/>
          <w:sz w:val="24"/>
          <w:szCs w:val="24"/>
          <w:lang w:val="kk-KZ"/>
        </w:rPr>
      </w:pPr>
      <w:r w:rsidRPr="00F5744C">
        <w:rPr>
          <w:rFonts w:ascii="Times New Roman" w:hAnsi="Times New Roman"/>
          <w:sz w:val="24"/>
          <w:szCs w:val="24"/>
          <w:lang w:val="kk-KZ"/>
        </w:rPr>
        <w:t>(тәуелсіз рецензенттің тегі, аты және әкесінің аты (бар болса)</w:t>
      </w:r>
    </w:p>
    <w:p w:rsidR="004A319B" w:rsidRPr="00F5744C" w:rsidRDefault="004A319B" w:rsidP="004A319B">
      <w:pPr>
        <w:pStyle w:val="affd"/>
        <w:ind w:firstLine="709"/>
        <w:jc w:val="both"/>
        <w:rPr>
          <w:rFonts w:ascii="Times New Roman" w:hAnsi="Times New Roman"/>
          <w:sz w:val="28"/>
          <w:szCs w:val="28"/>
          <w:lang w:val="kk-KZ"/>
        </w:rPr>
      </w:pP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мыналар (керегінің астын сызу):</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ізденушімен мүдделер қайшылығының болмағанын хабарлаймын және тәуелсіз рецензент ретінде өз қызметімді жүзеге асыру кезінде әділдік және объективтілік қағидаттарын мүлтіксіз ұстануға міндеттенемін;</w:t>
      </w: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мүдделер қақтығысының болғанын хабарлаймын, себебі (керегін белгілеу):</w:t>
      </w:r>
    </w:p>
    <w:p w:rsidR="004A319B" w:rsidRPr="00F5744C" w:rsidRDefault="004A319B" w:rsidP="004A319B">
      <w:pPr>
        <w:pStyle w:val="affd"/>
        <w:numPr>
          <w:ilvl w:val="1"/>
          <w:numId w:val="8"/>
        </w:numPr>
        <w:tabs>
          <w:tab w:val="left" w:pos="993"/>
        </w:tabs>
        <w:ind w:left="0" w:firstLine="709"/>
        <w:jc w:val="both"/>
        <w:rPr>
          <w:rFonts w:ascii="Times New Roman" w:hAnsi="Times New Roman"/>
          <w:sz w:val="28"/>
          <w:szCs w:val="28"/>
          <w:lang w:val="kk-KZ"/>
        </w:rPr>
      </w:pPr>
      <w:r w:rsidRPr="00F5744C">
        <w:rPr>
          <w:rFonts w:ascii="Times New Roman" w:hAnsi="Times New Roman"/>
          <w:sz w:val="28"/>
          <w:szCs w:val="28"/>
          <w:lang w:val="kk-KZ"/>
        </w:rPr>
        <w:t>ізденушінің мүшесімін (қатысушысымын), әрекеттегі құрылтайшысымын;</w:t>
      </w:r>
    </w:p>
    <w:p w:rsidR="004A319B" w:rsidRPr="00F5744C" w:rsidRDefault="004A319B" w:rsidP="004A319B">
      <w:pPr>
        <w:pStyle w:val="affd"/>
        <w:numPr>
          <w:ilvl w:val="1"/>
          <w:numId w:val="8"/>
        </w:numPr>
        <w:tabs>
          <w:tab w:val="left" w:pos="993"/>
        </w:tabs>
        <w:ind w:left="0" w:firstLine="709"/>
        <w:jc w:val="both"/>
        <w:rPr>
          <w:rFonts w:ascii="Times New Roman" w:hAnsi="Times New Roman"/>
          <w:sz w:val="28"/>
          <w:szCs w:val="28"/>
          <w:lang w:val="kk-KZ"/>
        </w:rPr>
      </w:pPr>
      <w:r w:rsidRPr="00F5744C">
        <w:rPr>
          <w:rFonts w:ascii="Times New Roman" w:hAnsi="Times New Roman"/>
          <w:sz w:val="28"/>
          <w:szCs w:val="28"/>
          <w:lang w:val="kk-KZ"/>
        </w:rPr>
        <w:t>ізденушінің басқару органының мүшесімін, жетекшісімін;</w:t>
      </w:r>
    </w:p>
    <w:p w:rsidR="004A319B" w:rsidRPr="00F5744C" w:rsidRDefault="004A319B" w:rsidP="004A319B">
      <w:pPr>
        <w:pStyle w:val="affd"/>
        <w:numPr>
          <w:ilvl w:val="1"/>
          <w:numId w:val="8"/>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ізденушіден соңғы жыл ішінде көрсетілген қызметтер үшін ақы алдым немесе тікелей қаржылық қолдау алдым (егер болса, онда қандай қызметтер көрсеткенін көрсету)</w:t>
      </w:r>
    </w:p>
    <w:p w:rsidR="004A319B" w:rsidRPr="00F5744C" w:rsidRDefault="004A319B" w:rsidP="004A319B">
      <w:pPr>
        <w:pStyle w:val="affd"/>
        <w:jc w:val="both"/>
        <w:rPr>
          <w:rFonts w:ascii="Times New Roman" w:hAnsi="Times New Roman"/>
          <w:sz w:val="24"/>
          <w:szCs w:val="24"/>
          <w:lang w:val="kk-KZ"/>
        </w:rPr>
      </w:pPr>
      <w:r w:rsidRPr="00F5744C">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w:t>
      </w:r>
    </w:p>
    <w:p w:rsidR="004A319B" w:rsidRPr="00F5744C" w:rsidRDefault="004A319B" w:rsidP="004A319B">
      <w:pPr>
        <w:pStyle w:val="affd"/>
        <w:numPr>
          <w:ilvl w:val="1"/>
          <w:numId w:val="8"/>
        </w:numPr>
        <w:tabs>
          <w:tab w:val="left" w:pos="993"/>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жетекші орындаушылармен, соның ішінде зерттеу жетекшісімен жақын туыстық байланыстарым бар (егер болса, онда жетекші орындаушының, соның ішінде ізденуші жетекшісінің тегін, атын және әкесінің атын (ол бар болса) көрсету):</w:t>
      </w:r>
    </w:p>
    <w:p w:rsidR="004A319B" w:rsidRPr="00F5744C" w:rsidRDefault="004A319B" w:rsidP="004A319B">
      <w:pPr>
        <w:pStyle w:val="affd"/>
        <w:tabs>
          <w:tab w:val="left" w:pos="993"/>
          <w:tab w:val="left" w:pos="1134"/>
        </w:tabs>
        <w:jc w:val="both"/>
        <w:rPr>
          <w:rFonts w:ascii="Times New Roman" w:hAnsi="Times New Roman"/>
          <w:sz w:val="28"/>
          <w:szCs w:val="28"/>
          <w:lang w:val="kk-KZ"/>
        </w:rPr>
      </w:pPr>
      <w:r w:rsidRPr="00F5744C">
        <w:rPr>
          <w:rFonts w:ascii="Times New Roman" w:hAnsi="Times New Roman"/>
          <w:sz w:val="28"/>
          <w:szCs w:val="28"/>
          <w:lang w:val="kk-KZ"/>
        </w:rPr>
        <w:t>____________________________________________________________________________________________________________________________________________________________________________________________________________</w:t>
      </w:r>
    </w:p>
    <w:p w:rsidR="004A319B" w:rsidRPr="00F5744C" w:rsidRDefault="004A319B" w:rsidP="004A319B">
      <w:pPr>
        <w:pStyle w:val="affd"/>
        <w:numPr>
          <w:ilvl w:val="1"/>
          <w:numId w:val="8"/>
        </w:numPr>
        <w:tabs>
          <w:tab w:val="left" w:pos="1134"/>
        </w:tabs>
        <w:ind w:left="0" w:firstLine="709"/>
        <w:jc w:val="both"/>
        <w:rPr>
          <w:rFonts w:ascii="Times New Roman" w:hAnsi="Times New Roman"/>
          <w:sz w:val="28"/>
          <w:szCs w:val="28"/>
          <w:lang w:val="kk-KZ"/>
        </w:rPr>
      </w:pPr>
      <w:r w:rsidRPr="00F5744C">
        <w:rPr>
          <w:rFonts w:ascii="Times New Roman" w:hAnsi="Times New Roman"/>
          <w:sz w:val="28"/>
          <w:szCs w:val="28"/>
          <w:lang w:val="kk-KZ"/>
        </w:rPr>
        <w:t>мүдделердің алдыңғы тармақтарда көрсетілмеген әлеуетті қақтығыстары бар (егер болса, онда қайсысы екенін көрсету керек):</w:t>
      </w:r>
    </w:p>
    <w:p w:rsidR="004A319B" w:rsidRPr="00F5744C" w:rsidRDefault="004A319B" w:rsidP="004A319B">
      <w:pPr>
        <w:pStyle w:val="affd"/>
        <w:tabs>
          <w:tab w:val="left" w:pos="993"/>
          <w:tab w:val="left" w:pos="1134"/>
        </w:tabs>
        <w:jc w:val="both"/>
        <w:rPr>
          <w:rFonts w:ascii="Times New Roman" w:hAnsi="Times New Roman"/>
          <w:sz w:val="28"/>
          <w:szCs w:val="28"/>
          <w:lang w:val="kk-KZ"/>
        </w:rPr>
      </w:pPr>
      <w:r w:rsidRPr="00F5744C">
        <w:rPr>
          <w:rFonts w:ascii="Times New Roman" w:hAnsi="Times New Roman"/>
          <w:sz w:val="28"/>
          <w:szCs w:val="28"/>
          <w:lang w:val="kk-KZ"/>
        </w:rPr>
        <w:lastRenderedPageBreak/>
        <w:t>____________________________________________________________________________________________________________________________________________________________________________________________________________</w:t>
      </w:r>
    </w:p>
    <w:p w:rsidR="004A319B" w:rsidRPr="00F5744C" w:rsidRDefault="004A319B" w:rsidP="004A319B">
      <w:pPr>
        <w:pStyle w:val="affd"/>
        <w:ind w:firstLine="709"/>
        <w:jc w:val="both"/>
        <w:rPr>
          <w:rFonts w:ascii="Times New Roman" w:hAnsi="Times New Roman"/>
          <w:sz w:val="28"/>
          <w:szCs w:val="28"/>
          <w:lang w:val="kk-KZ"/>
        </w:rPr>
      </w:pP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Мен мүдделер қақтығысына қатысты саясатты түсінетінімді растаймын және осы хабарламаны толтыру кезінде ақпараттың дәйектілігіне жауап беремін.</w:t>
      </w:r>
    </w:p>
    <w:p w:rsidR="004A319B" w:rsidRPr="00F5744C" w:rsidRDefault="004A319B" w:rsidP="004A319B">
      <w:pPr>
        <w:pStyle w:val="affd"/>
        <w:ind w:firstLine="709"/>
        <w:jc w:val="both"/>
        <w:rPr>
          <w:rFonts w:ascii="Times New Roman" w:hAnsi="Times New Roman"/>
          <w:sz w:val="28"/>
          <w:szCs w:val="28"/>
          <w:lang w:val="kk-KZ"/>
        </w:rPr>
      </w:pPr>
    </w:p>
    <w:p w:rsidR="004A319B" w:rsidRPr="00F5744C" w:rsidRDefault="004A319B" w:rsidP="004A319B">
      <w:pPr>
        <w:pStyle w:val="affd"/>
        <w:ind w:firstLine="709"/>
        <w:jc w:val="both"/>
        <w:rPr>
          <w:rFonts w:ascii="Times New Roman" w:hAnsi="Times New Roman"/>
          <w:sz w:val="28"/>
          <w:szCs w:val="28"/>
          <w:lang w:val="kk-KZ"/>
        </w:rPr>
      </w:pPr>
    </w:p>
    <w:p w:rsidR="004A319B" w:rsidRPr="00F5744C" w:rsidRDefault="004A319B" w:rsidP="004A319B">
      <w:pPr>
        <w:pStyle w:val="affd"/>
        <w:ind w:firstLine="709"/>
        <w:jc w:val="both"/>
        <w:rPr>
          <w:rFonts w:ascii="Times New Roman" w:hAnsi="Times New Roman"/>
          <w:sz w:val="28"/>
          <w:szCs w:val="28"/>
          <w:lang w:val="kk-KZ"/>
        </w:rPr>
      </w:pPr>
      <w:r w:rsidRPr="00F5744C">
        <w:rPr>
          <w:rFonts w:ascii="Times New Roman" w:hAnsi="Times New Roman"/>
          <w:sz w:val="28"/>
          <w:szCs w:val="28"/>
          <w:lang w:val="kk-KZ"/>
        </w:rPr>
        <w:t xml:space="preserve">      20___жылы «____» ________________                 Қолы _____________</w:t>
      </w:r>
    </w:p>
    <w:p w:rsidR="004A319B" w:rsidRPr="00F5744C" w:rsidRDefault="004A319B" w:rsidP="004A319B">
      <w:pPr>
        <w:ind w:firstLine="709"/>
        <w:jc w:val="right"/>
        <w:rPr>
          <w:bCs/>
          <w:color w:val="000000"/>
          <w:sz w:val="28"/>
          <w:szCs w:val="28"/>
          <w:lang w:val="kk-KZ"/>
        </w:rPr>
      </w:pPr>
      <w:r w:rsidRPr="00F5744C">
        <w:rPr>
          <w:lang w:val="kk-KZ"/>
        </w:rPr>
        <w:br w:type="page"/>
      </w:r>
      <w:r w:rsidRPr="00F5744C">
        <w:rPr>
          <w:bCs/>
          <w:color w:val="000000"/>
          <w:sz w:val="28"/>
          <w:szCs w:val="28"/>
          <w:lang w:val="kk-KZ"/>
        </w:rPr>
        <w:lastRenderedPageBreak/>
        <w:t xml:space="preserve">Қазақстан Ұлттық Банкінің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бюджеті (шығыстар сметасы) есебінен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Қазақстан Ұлттық Банкі қызметінің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басым бағыттары бойынша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 xml:space="preserve">зерттеулерді жүргізу үшін </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гранттар ұсыну қағидаларына</w:t>
      </w: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3-қосы</w:t>
      </w:r>
      <w:bookmarkStart w:id="5" w:name="_GoBack"/>
      <w:bookmarkEnd w:id="5"/>
      <w:r w:rsidRPr="00F5744C">
        <w:rPr>
          <w:bCs/>
          <w:color w:val="000000"/>
          <w:sz w:val="28"/>
          <w:szCs w:val="28"/>
          <w:lang w:val="kk-KZ"/>
        </w:rPr>
        <w:t xml:space="preserve">мша </w:t>
      </w:r>
    </w:p>
    <w:p w:rsidR="004A319B" w:rsidRPr="00F5744C" w:rsidRDefault="004A319B" w:rsidP="004A319B">
      <w:pPr>
        <w:ind w:firstLine="709"/>
        <w:jc w:val="right"/>
        <w:rPr>
          <w:bCs/>
          <w:color w:val="000000"/>
          <w:sz w:val="28"/>
          <w:szCs w:val="28"/>
          <w:lang w:val="kk-KZ"/>
        </w:rPr>
      </w:pPr>
    </w:p>
    <w:p w:rsidR="004A319B" w:rsidRPr="00F5744C" w:rsidRDefault="004A319B" w:rsidP="004A319B">
      <w:pPr>
        <w:ind w:firstLine="709"/>
        <w:jc w:val="right"/>
        <w:rPr>
          <w:bCs/>
          <w:color w:val="000000"/>
          <w:sz w:val="28"/>
          <w:szCs w:val="28"/>
          <w:lang w:val="kk-KZ"/>
        </w:rPr>
      </w:pPr>
      <w:r w:rsidRPr="00F5744C">
        <w:rPr>
          <w:bCs/>
          <w:color w:val="000000"/>
          <w:sz w:val="28"/>
          <w:szCs w:val="28"/>
          <w:lang w:val="kk-KZ"/>
        </w:rPr>
        <w:t>Нысан</w:t>
      </w:r>
    </w:p>
    <w:p w:rsidR="004A319B" w:rsidRPr="009E1C67" w:rsidRDefault="004A319B" w:rsidP="004A319B">
      <w:pPr>
        <w:pStyle w:val="1"/>
        <w:spacing w:before="0"/>
        <w:ind w:firstLine="709"/>
        <w:jc w:val="right"/>
        <w:rPr>
          <w:color w:val="auto"/>
          <w:lang w:val="kk-KZ"/>
        </w:rPr>
      </w:pPr>
    </w:p>
    <w:p w:rsidR="004A319B" w:rsidRPr="009E1C67" w:rsidRDefault="004A319B" w:rsidP="004A319B">
      <w:pPr>
        <w:pStyle w:val="1"/>
        <w:spacing w:before="0"/>
        <w:ind w:firstLine="709"/>
        <w:jc w:val="right"/>
        <w:rPr>
          <w:color w:val="auto"/>
          <w:lang w:val="kk-KZ"/>
        </w:rPr>
      </w:pPr>
    </w:p>
    <w:p w:rsidR="004A319B" w:rsidRPr="00F5744C" w:rsidRDefault="004A319B" w:rsidP="004A319B">
      <w:pPr>
        <w:suppressAutoHyphens/>
        <w:ind w:firstLine="709"/>
        <w:jc w:val="center"/>
        <w:rPr>
          <w:sz w:val="28"/>
          <w:szCs w:val="28"/>
          <w:lang w:val="kk-KZ" w:eastAsia="ar-SA"/>
        </w:rPr>
      </w:pPr>
      <w:bookmarkStart w:id="6" w:name="z196"/>
      <w:r w:rsidRPr="00F5744C">
        <w:rPr>
          <w:sz w:val="28"/>
          <w:szCs w:val="28"/>
          <w:lang w:val="kk-KZ" w:eastAsia="ar-SA"/>
        </w:rPr>
        <w:t>Бөлінген гранттың пайдаланылуы туралы есеп</w:t>
      </w:r>
    </w:p>
    <w:p w:rsidR="004A319B" w:rsidRPr="00F5744C" w:rsidRDefault="004A319B" w:rsidP="004A319B">
      <w:pPr>
        <w:suppressAutoHyphens/>
        <w:ind w:firstLine="709"/>
        <w:jc w:val="center"/>
        <w:rPr>
          <w:sz w:val="28"/>
          <w:szCs w:val="28"/>
          <w:lang w:val="kk-KZ" w:eastAsia="ar-SA"/>
        </w:rPr>
      </w:pPr>
    </w:p>
    <w:tbl>
      <w:tblPr>
        <w:tblW w:w="9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76"/>
        <w:gridCol w:w="1502"/>
        <w:gridCol w:w="1792"/>
        <w:gridCol w:w="1093"/>
        <w:gridCol w:w="1912"/>
        <w:gridCol w:w="1126"/>
      </w:tblGrid>
      <w:tr w:rsidR="004A319B" w:rsidRPr="00F5744C" w:rsidTr="00CA4DF7">
        <w:trPr>
          <w:trHeight w:val="32"/>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6"/>
          <w:p w:rsidR="004A319B" w:rsidRPr="00F5744C" w:rsidRDefault="004A319B" w:rsidP="00CA4DF7">
            <w:pPr>
              <w:suppressAutoHyphens/>
              <w:contextualSpacing/>
              <w:jc w:val="center"/>
              <w:rPr>
                <w:lang w:val="kk-KZ" w:eastAsia="ar-SA"/>
              </w:rPr>
            </w:pPr>
            <w:r w:rsidRPr="00F5744C">
              <w:rPr>
                <w:lang w:val="kk-KZ" w:eastAsia="ar-SA"/>
              </w:rPr>
              <w:t xml:space="preserve">№ </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hanging="17"/>
              <w:contextualSpacing/>
              <w:jc w:val="center"/>
              <w:rPr>
                <w:lang w:val="kk-KZ" w:eastAsia="ar-SA"/>
              </w:rPr>
            </w:pPr>
            <w:r w:rsidRPr="00F5744C">
              <w:rPr>
                <w:lang w:val="kk-KZ" w:eastAsia="ar-SA"/>
              </w:rPr>
              <w:t>Шығыстар бабының атауы</w:t>
            </w:r>
          </w:p>
        </w:tc>
        <w:tc>
          <w:tcPr>
            <w:tcW w:w="15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hanging="17"/>
              <w:contextualSpacing/>
              <w:jc w:val="center"/>
              <w:rPr>
                <w:lang w:val="kk-KZ" w:eastAsia="ar-SA"/>
              </w:rPr>
            </w:pPr>
            <w:r w:rsidRPr="00F5744C">
              <w:rPr>
                <w:lang w:val="kk-KZ" w:eastAsia="ar-SA"/>
              </w:rPr>
              <w:t>Смета бойынша жоспарланған сома</w:t>
            </w:r>
          </w:p>
        </w:tc>
        <w:tc>
          <w:tcPr>
            <w:tcW w:w="1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hanging="17"/>
              <w:contextualSpacing/>
              <w:jc w:val="center"/>
              <w:rPr>
                <w:lang w:val="kk-KZ" w:eastAsia="ar-SA"/>
              </w:rPr>
            </w:pPr>
            <w:r w:rsidRPr="00F5744C">
              <w:rPr>
                <w:lang w:val="kk-KZ" w:eastAsia="ar-SA"/>
              </w:rPr>
              <w:t>Нақты жұмсалған сома</w:t>
            </w:r>
          </w:p>
        </w:tc>
        <w:tc>
          <w:tcPr>
            <w:tcW w:w="1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hanging="17"/>
              <w:contextualSpacing/>
              <w:jc w:val="center"/>
              <w:rPr>
                <w:lang w:val="kk-KZ" w:eastAsia="ar-SA"/>
              </w:rPr>
            </w:pPr>
            <w:r w:rsidRPr="00F5744C">
              <w:rPr>
                <w:lang w:val="kk-KZ" w:eastAsia="ar-SA"/>
              </w:rPr>
              <w:t xml:space="preserve">Үнем </w:t>
            </w:r>
          </w:p>
        </w:tc>
        <w:tc>
          <w:tcPr>
            <w:tcW w:w="1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hanging="17"/>
              <w:contextualSpacing/>
              <w:jc w:val="center"/>
              <w:rPr>
                <w:lang w:val="kk-KZ" w:eastAsia="ar-SA"/>
              </w:rPr>
            </w:pPr>
            <w:r w:rsidRPr="00F5744C">
              <w:rPr>
                <w:lang w:val="kk-KZ" w:eastAsia="ar-SA"/>
              </w:rPr>
              <w:t>Растайтын құжаттың атауы, нөмірі және күні</w:t>
            </w:r>
          </w:p>
        </w:tc>
        <w:tc>
          <w:tcPr>
            <w:tcW w:w="1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hanging="17"/>
              <w:contextualSpacing/>
              <w:jc w:val="center"/>
              <w:rPr>
                <w:lang w:val="kk-KZ" w:eastAsia="ar-SA"/>
              </w:rPr>
            </w:pPr>
            <w:r w:rsidRPr="00F5744C">
              <w:rPr>
                <w:lang w:val="kk-KZ" w:eastAsia="ar-SA"/>
              </w:rPr>
              <w:t>Ескерту</w:t>
            </w:r>
          </w:p>
        </w:tc>
      </w:tr>
      <w:tr w:rsidR="004A319B" w:rsidRPr="00F5744C" w:rsidTr="00CA4DF7">
        <w:trPr>
          <w:trHeight w:val="32"/>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firstLine="6"/>
              <w:contextualSpacing/>
              <w:jc w:val="center"/>
              <w:rPr>
                <w:lang w:val="kk-KZ" w:eastAsia="ar-SA"/>
              </w:rPr>
            </w:pPr>
            <w:r w:rsidRPr="00F5744C">
              <w:rPr>
                <w:lang w:val="kk-KZ" w:eastAsia="ar-SA"/>
              </w:rPr>
              <w:t>1</w:t>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firstLine="6"/>
              <w:contextualSpacing/>
              <w:jc w:val="center"/>
              <w:rPr>
                <w:lang w:val="kk-KZ" w:eastAsia="ar-SA"/>
              </w:rPr>
            </w:pPr>
            <w:r w:rsidRPr="00F5744C">
              <w:rPr>
                <w:lang w:val="kk-KZ" w:eastAsia="ar-SA"/>
              </w:rPr>
              <w:t>2</w:t>
            </w:r>
          </w:p>
        </w:tc>
        <w:tc>
          <w:tcPr>
            <w:tcW w:w="15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firstLine="6"/>
              <w:contextualSpacing/>
              <w:jc w:val="center"/>
              <w:rPr>
                <w:lang w:val="kk-KZ" w:eastAsia="ar-SA"/>
              </w:rPr>
            </w:pPr>
            <w:r w:rsidRPr="00F5744C">
              <w:rPr>
                <w:lang w:val="kk-KZ" w:eastAsia="ar-SA"/>
              </w:rPr>
              <w:t>3</w:t>
            </w:r>
          </w:p>
        </w:tc>
        <w:tc>
          <w:tcPr>
            <w:tcW w:w="1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firstLine="6"/>
              <w:contextualSpacing/>
              <w:jc w:val="center"/>
              <w:rPr>
                <w:lang w:val="kk-KZ" w:eastAsia="ar-SA"/>
              </w:rPr>
            </w:pPr>
            <w:r w:rsidRPr="00F5744C">
              <w:rPr>
                <w:lang w:val="kk-KZ" w:eastAsia="ar-SA"/>
              </w:rPr>
              <w:t>4</w:t>
            </w:r>
          </w:p>
        </w:tc>
        <w:tc>
          <w:tcPr>
            <w:tcW w:w="1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firstLine="6"/>
              <w:contextualSpacing/>
              <w:jc w:val="center"/>
              <w:rPr>
                <w:lang w:val="kk-KZ" w:eastAsia="ar-SA"/>
              </w:rPr>
            </w:pPr>
            <w:r w:rsidRPr="00F5744C">
              <w:rPr>
                <w:lang w:val="kk-KZ" w:eastAsia="ar-SA"/>
              </w:rPr>
              <w:t>5</w:t>
            </w:r>
          </w:p>
        </w:tc>
        <w:tc>
          <w:tcPr>
            <w:tcW w:w="1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firstLine="6"/>
              <w:contextualSpacing/>
              <w:jc w:val="center"/>
              <w:rPr>
                <w:lang w:val="kk-KZ" w:eastAsia="ar-SA"/>
              </w:rPr>
            </w:pPr>
            <w:r w:rsidRPr="00F5744C">
              <w:rPr>
                <w:lang w:val="kk-KZ" w:eastAsia="ar-SA"/>
              </w:rPr>
              <w:t>6</w:t>
            </w:r>
          </w:p>
        </w:tc>
        <w:tc>
          <w:tcPr>
            <w:tcW w:w="1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firstLine="6"/>
              <w:contextualSpacing/>
              <w:jc w:val="center"/>
              <w:rPr>
                <w:lang w:val="kk-KZ" w:eastAsia="ar-SA"/>
              </w:rPr>
            </w:pPr>
            <w:r w:rsidRPr="00F5744C">
              <w:rPr>
                <w:lang w:val="kk-KZ" w:eastAsia="ar-SA"/>
              </w:rPr>
              <w:t>7</w:t>
            </w:r>
          </w:p>
        </w:tc>
      </w:tr>
      <w:tr w:rsidR="004A319B" w:rsidRPr="00F5744C" w:rsidTr="00CA4DF7">
        <w:trPr>
          <w:trHeight w:val="32"/>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r w:rsidRPr="00F5744C">
              <w:rPr>
                <w:lang w:val="kk-KZ" w:eastAsia="ar-SA"/>
              </w:rPr>
              <w:t>...</w:t>
            </w:r>
          </w:p>
        </w:tc>
        <w:tc>
          <w:tcPr>
            <w:tcW w:w="15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p>
        </w:tc>
        <w:tc>
          <w:tcPr>
            <w:tcW w:w="1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p>
        </w:tc>
        <w:tc>
          <w:tcPr>
            <w:tcW w:w="1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p>
        </w:tc>
        <w:tc>
          <w:tcPr>
            <w:tcW w:w="1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p>
        </w:tc>
        <w:tc>
          <w:tcPr>
            <w:tcW w:w="1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p>
        </w:tc>
      </w:tr>
      <w:tr w:rsidR="004A319B" w:rsidRPr="00F5744C" w:rsidTr="00CA4DF7">
        <w:trPr>
          <w:trHeight w:val="32"/>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r w:rsidRPr="00F5744C">
              <w:rPr>
                <w:lang w:val="kk-KZ" w:eastAsia="ar-SA"/>
              </w:rPr>
              <w:t>...</w:t>
            </w:r>
          </w:p>
        </w:tc>
        <w:tc>
          <w:tcPr>
            <w:tcW w:w="15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p>
        </w:tc>
        <w:tc>
          <w:tcPr>
            <w:tcW w:w="1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p>
        </w:tc>
        <w:tc>
          <w:tcPr>
            <w:tcW w:w="1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p>
        </w:tc>
        <w:tc>
          <w:tcPr>
            <w:tcW w:w="1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p>
        </w:tc>
        <w:tc>
          <w:tcPr>
            <w:tcW w:w="1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319B" w:rsidRPr="00F5744C" w:rsidRDefault="004A319B" w:rsidP="00CA4DF7">
            <w:pPr>
              <w:suppressAutoHyphens/>
              <w:ind w:firstLine="709"/>
              <w:contextualSpacing/>
              <w:jc w:val="center"/>
              <w:rPr>
                <w:lang w:val="kk-KZ" w:eastAsia="ar-SA"/>
              </w:rPr>
            </w:pPr>
          </w:p>
        </w:tc>
      </w:tr>
      <w:tr w:rsidR="004A319B" w:rsidRPr="00F5744C" w:rsidTr="00CA4DF7">
        <w:trPr>
          <w:trHeight w:val="32"/>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firstLine="709"/>
              <w:jc w:val="center"/>
              <w:rPr>
                <w:lang w:val="kk-KZ" w:eastAsia="ar-SA"/>
              </w:rPr>
            </w:pPr>
            <w:r w:rsidRPr="00F5744C">
              <w:rPr>
                <w:lang w:val="kk-KZ" w:eastAsia="ar-SA"/>
              </w:rPr>
              <w:br/>
            </w:r>
          </w:p>
        </w:tc>
        <w:tc>
          <w:tcPr>
            <w:tcW w:w="17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contextualSpacing/>
              <w:jc w:val="center"/>
              <w:rPr>
                <w:lang w:val="kk-KZ" w:eastAsia="ar-SA"/>
              </w:rPr>
            </w:pPr>
            <w:r w:rsidRPr="00F5744C">
              <w:rPr>
                <w:lang w:val="kk-KZ" w:eastAsia="ar-SA"/>
              </w:rPr>
              <w:t>Жиынтығы</w:t>
            </w:r>
          </w:p>
        </w:tc>
        <w:tc>
          <w:tcPr>
            <w:tcW w:w="15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contextualSpacing/>
              <w:jc w:val="center"/>
              <w:rPr>
                <w:lang w:val="kk-KZ" w:eastAsia="ar-SA"/>
              </w:rPr>
            </w:pPr>
            <w:r w:rsidRPr="00F5744C">
              <w:rPr>
                <w:lang w:val="kk-KZ" w:eastAsia="ar-SA"/>
              </w:rPr>
              <w:t>Барлығы</w:t>
            </w:r>
          </w:p>
        </w:tc>
        <w:tc>
          <w:tcPr>
            <w:tcW w:w="1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contextualSpacing/>
              <w:jc w:val="center"/>
              <w:rPr>
                <w:lang w:val="kk-KZ" w:eastAsia="ar-SA"/>
              </w:rPr>
            </w:pPr>
            <w:r w:rsidRPr="00F5744C">
              <w:rPr>
                <w:lang w:val="kk-KZ" w:eastAsia="ar-SA"/>
              </w:rPr>
              <w:t>Барлығы</w:t>
            </w:r>
          </w:p>
        </w:tc>
        <w:tc>
          <w:tcPr>
            <w:tcW w:w="10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contextualSpacing/>
              <w:jc w:val="center"/>
              <w:rPr>
                <w:lang w:val="kk-KZ" w:eastAsia="ar-SA"/>
              </w:rPr>
            </w:pPr>
            <w:r w:rsidRPr="00F5744C">
              <w:rPr>
                <w:lang w:val="kk-KZ" w:eastAsia="ar-SA"/>
              </w:rPr>
              <w:t>Барлығы</w:t>
            </w:r>
          </w:p>
        </w:tc>
        <w:tc>
          <w:tcPr>
            <w:tcW w:w="1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firstLine="709"/>
              <w:jc w:val="center"/>
              <w:rPr>
                <w:lang w:val="kk-KZ" w:eastAsia="ar-SA"/>
              </w:rPr>
            </w:pPr>
            <w:r w:rsidRPr="00F5744C">
              <w:rPr>
                <w:lang w:val="kk-KZ" w:eastAsia="ar-SA"/>
              </w:rPr>
              <w:br/>
            </w:r>
          </w:p>
        </w:tc>
        <w:tc>
          <w:tcPr>
            <w:tcW w:w="1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A319B" w:rsidRPr="00F5744C" w:rsidRDefault="004A319B" w:rsidP="00CA4DF7">
            <w:pPr>
              <w:suppressAutoHyphens/>
              <w:ind w:firstLine="709"/>
              <w:jc w:val="center"/>
              <w:rPr>
                <w:lang w:val="kk-KZ" w:eastAsia="ar-SA"/>
              </w:rPr>
            </w:pPr>
            <w:r w:rsidRPr="00F5744C">
              <w:rPr>
                <w:lang w:val="kk-KZ" w:eastAsia="ar-SA"/>
              </w:rPr>
              <w:br/>
            </w:r>
          </w:p>
        </w:tc>
      </w:tr>
    </w:tbl>
    <w:p w:rsidR="004A319B" w:rsidRPr="00F5744C" w:rsidRDefault="004A319B" w:rsidP="004A319B">
      <w:pPr>
        <w:suppressAutoHyphens/>
        <w:ind w:firstLine="709"/>
        <w:jc w:val="both"/>
        <w:rPr>
          <w:lang w:val="kk-KZ" w:eastAsia="ar-SA"/>
        </w:rPr>
      </w:pPr>
    </w:p>
    <w:p w:rsidR="004A319B" w:rsidRPr="00F5744C" w:rsidRDefault="004A319B" w:rsidP="004A319B">
      <w:pPr>
        <w:suppressAutoHyphens/>
        <w:ind w:firstLine="709"/>
        <w:jc w:val="both"/>
        <w:rPr>
          <w:sz w:val="28"/>
          <w:szCs w:val="28"/>
          <w:lang w:val="kk-KZ" w:eastAsia="ar-SA"/>
        </w:rPr>
      </w:pPr>
      <w:r w:rsidRPr="00F5744C">
        <w:rPr>
          <w:sz w:val="28"/>
          <w:szCs w:val="28"/>
          <w:lang w:val="kk-KZ" w:eastAsia="ar-SA"/>
        </w:rPr>
        <w:t>Растайтын құжаттар бойынша қосымша:</w:t>
      </w:r>
    </w:p>
    <w:p w:rsidR="004A319B" w:rsidRPr="00F5744C" w:rsidRDefault="004A319B" w:rsidP="004A319B">
      <w:pPr>
        <w:numPr>
          <w:ilvl w:val="0"/>
          <w:numId w:val="6"/>
        </w:numPr>
        <w:suppressAutoHyphens/>
        <w:overflowPunct/>
        <w:autoSpaceDE/>
        <w:autoSpaceDN/>
        <w:adjustRightInd/>
        <w:ind w:left="0" w:firstLine="709"/>
        <w:jc w:val="both"/>
        <w:rPr>
          <w:sz w:val="28"/>
          <w:szCs w:val="28"/>
          <w:lang w:val="kk-KZ" w:eastAsia="ar-SA"/>
        </w:rPr>
      </w:pPr>
      <w:r w:rsidRPr="00F5744C">
        <w:rPr>
          <w:sz w:val="28"/>
          <w:szCs w:val="28"/>
          <w:lang w:val="kk-KZ" w:eastAsia="ar-SA"/>
        </w:rPr>
        <w:t>…</w:t>
      </w:r>
    </w:p>
    <w:p w:rsidR="004A319B" w:rsidRPr="00F5744C" w:rsidRDefault="004A319B" w:rsidP="004A319B">
      <w:pPr>
        <w:numPr>
          <w:ilvl w:val="0"/>
          <w:numId w:val="6"/>
        </w:numPr>
        <w:suppressAutoHyphens/>
        <w:overflowPunct/>
        <w:autoSpaceDE/>
        <w:autoSpaceDN/>
        <w:adjustRightInd/>
        <w:ind w:left="0" w:firstLine="709"/>
        <w:jc w:val="both"/>
        <w:rPr>
          <w:sz w:val="28"/>
          <w:szCs w:val="28"/>
          <w:lang w:val="kk-KZ" w:eastAsia="ar-SA"/>
        </w:rPr>
      </w:pPr>
      <w:r w:rsidRPr="00F5744C">
        <w:rPr>
          <w:sz w:val="28"/>
          <w:szCs w:val="28"/>
          <w:lang w:val="kk-KZ" w:eastAsia="ar-SA"/>
        </w:rPr>
        <w:t>…</w:t>
      </w:r>
    </w:p>
    <w:p w:rsidR="004A319B" w:rsidRPr="00F5744C" w:rsidRDefault="004A319B" w:rsidP="004A319B">
      <w:pPr>
        <w:numPr>
          <w:ilvl w:val="0"/>
          <w:numId w:val="6"/>
        </w:numPr>
        <w:suppressAutoHyphens/>
        <w:overflowPunct/>
        <w:autoSpaceDE/>
        <w:autoSpaceDN/>
        <w:adjustRightInd/>
        <w:ind w:left="0" w:firstLine="709"/>
        <w:jc w:val="both"/>
        <w:rPr>
          <w:sz w:val="28"/>
          <w:szCs w:val="28"/>
          <w:lang w:val="kk-KZ" w:eastAsia="ar-SA"/>
        </w:rPr>
      </w:pPr>
      <w:r w:rsidRPr="00F5744C">
        <w:rPr>
          <w:sz w:val="28"/>
          <w:szCs w:val="28"/>
          <w:lang w:val="kk-KZ" w:eastAsia="ar-SA"/>
        </w:rPr>
        <w:t>…</w:t>
      </w:r>
    </w:p>
    <w:p w:rsidR="004A319B" w:rsidRPr="00F5744C" w:rsidRDefault="004A319B" w:rsidP="004A319B">
      <w:pPr>
        <w:suppressAutoHyphens/>
        <w:ind w:firstLine="709"/>
        <w:jc w:val="both"/>
        <w:rPr>
          <w:lang w:val="kk-KZ" w:eastAsia="ar-SA"/>
        </w:rPr>
      </w:pPr>
    </w:p>
    <w:p w:rsidR="004A319B" w:rsidRPr="00F5744C" w:rsidRDefault="004A319B" w:rsidP="004A319B">
      <w:pPr>
        <w:suppressAutoHyphens/>
        <w:ind w:firstLine="709"/>
        <w:jc w:val="both"/>
        <w:rPr>
          <w:sz w:val="28"/>
          <w:szCs w:val="28"/>
          <w:lang w:val="kk-KZ" w:eastAsia="ar-SA"/>
        </w:rPr>
      </w:pPr>
      <w:r w:rsidRPr="00F5744C">
        <w:rPr>
          <w:sz w:val="28"/>
          <w:szCs w:val="28"/>
          <w:lang w:val="kk-KZ" w:eastAsia="ar-SA"/>
        </w:rPr>
        <w:t>Ұсынылған мәліметтер мен қоса берілген құжаттардың дәйектілігін және толықтығын растаймыз.</w:t>
      </w:r>
    </w:p>
    <w:p w:rsidR="004A319B" w:rsidRPr="00F5744C" w:rsidRDefault="004A319B" w:rsidP="004A319B">
      <w:pPr>
        <w:suppressAutoHyphens/>
        <w:ind w:firstLine="709"/>
        <w:jc w:val="both"/>
        <w:rPr>
          <w:sz w:val="28"/>
          <w:szCs w:val="28"/>
          <w:lang w:val="kk-KZ" w:eastAsia="ar-SA"/>
        </w:rPr>
      </w:pPr>
    </w:p>
    <w:p w:rsidR="004A319B" w:rsidRPr="00F5744C" w:rsidRDefault="004A319B" w:rsidP="004A319B">
      <w:pPr>
        <w:suppressAutoHyphens/>
        <w:ind w:firstLine="709"/>
        <w:jc w:val="both"/>
        <w:rPr>
          <w:sz w:val="28"/>
          <w:szCs w:val="28"/>
          <w:lang w:val="kk-KZ" w:eastAsia="ar-SA"/>
        </w:rPr>
      </w:pPr>
      <w:r w:rsidRPr="00F5744C">
        <w:rPr>
          <w:sz w:val="28"/>
          <w:szCs w:val="28"/>
          <w:lang w:val="kk-KZ" w:eastAsia="ar-SA"/>
        </w:rPr>
        <w:t>Грант алушының лауазымды адамы ____________        ________________</w:t>
      </w:r>
    </w:p>
    <w:p w:rsidR="004A319B" w:rsidRPr="00F5744C" w:rsidRDefault="004A319B" w:rsidP="004A319B">
      <w:pPr>
        <w:pStyle w:val="affd"/>
        <w:ind w:left="3540" w:firstLine="708"/>
        <w:jc w:val="center"/>
        <w:rPr>
          <w:rFonts w:ascii="Times New Roman" w:hAnsi="Times New Roman"/>
          <w:sz w:val="28"/>
          <w:szCs w:val="28"/>
          <w:lang w:val="kk-KZ"/>
        </w:rPr>
      </w:pPr>
      <w:r w:rsidRPr="00F5744C">
        <w:rPr>
          <w:rFonts w:ascii="Times New Roman" w:hAnsi="Times New Roman"/>
          <w:sz w:val="28"/>
          <w:szCs w:val="28"/>
          <w:lang w:val="kk-KZ" w:eastAsia="ar-SA"/>
        </w:rPr>
        <w:t xml:space="preserve">         (қолы) </w:t>
      </w:r>
      <w:r w:rsidRPr="00F5744C">
        <w:rPr>
          <w:rFonts w:ascii="Times New Roman" w:hAnsi="Times New Roman"/>
          <w:sz w:val="28"/>
          <w:szCs w:val="28"/>
          <w:lang w:val="kk-KZ" w:eastAsia="ar-SA"/>
        </w:rPr>
        <w:tab/>
      </w:r>
      <w:r w:rsidRPr="00F5744C">
        <w:rPr>
          <w:rFonts w:ascii="Times New Roman" w:hAnsi="Times New Roman"/>
          <w:sz w:val="28"/>
          <w:szCs w:val="28"/>
          <w:lang w:val="kk-KZ" w:eastAsia="ar-SA"/>
        </w:rPr>
        <w:tab/>
      </w:r>
      <w:r w:rsidRPr="00F5744C">
        <w:rPr>
          <w:rFonts w:ascii="Times New Roman" w:hAnsi="Times New Roman"/>
          <w:sz w:val="28"/>
          <w:szCs w:val="28"/>
          <w:lang w:val="kk-KZ"/>
        </w:rPr>
        <w:t xml:space="preserve">тегі, аты және        </w:t>
      </w:r>
    </w:p>
    <w:p w:rsidR="004A319B" w:rsidRPr="00F5744C" w:rsidRDefault="004A319B" w:rsidP="004A319B">
      <w:pPr>
        <w:pStyle w:val="affd"/>
        <w:ind w:left="6372"/>
        <w:jc w:val="center"/>
        <w:rPr>
          <w:rFonts w:ascii="Times New Roman" w:hAnsi="Times New Roman"/>
          <w:sz w:val="28"/>
          <w:szCs w:val="28"/>
          <w:lang w:val="kk-KZ"/>
        </w:rPr>
      </w:pPr>
      <w:r w:rsidRPr="00F5744C">
        <w:rPr>
          <w:rFonts w:ascii="Times New Roman" w:hAnsi="Times New Roman"/>
          <w:sz w:val="28"/>
          <w:szCs w:val="28"/>
          <w:lang w:val="kk-KZ"/>
        </w:rPr>
        <w:t>әкесінің аты (бар болса)</w:t>
      </w:r>
    </w:p>
    <w:p w:rsidR="004A319B" w:rsidRPr="00F5744C" w:rsidRDefault="004A319B" w:rsidP="004A319B">
      <w:pPr>
        <w:suppressAutoHyphens/>
        <w:ind w:firstLine="709"/>
        <w:jc w:val="both"/>
        <w:rPr>
          <w:sz w:val="28"/>
          <w:szCs w:val="28"/>
          <w:lang w:val="kk-KZ" w:eastAsia="ar-SA"/>
        </w:rPr>
      </w:pPr>
      <w:r w:rsidRPr="00F5744C">
        <w:rPr>
          <w:sz w:val="28"/>
          <w:szCs w:val="28"/>
          <w:lang w:val="kk-KZ" w:eastAsia="ar-SA"/>
        </w:rPr>
        <w:t>Жетекші орындаушылар                    ____________        ________________</w:t>
      </w:r>
    </w:p>
    <w:p w:rsidR="004A319B" w:rsidRPr="00F5744C" w:rsidRDefault="004A319B" w:rsidP="004A319B">
      <w:pPr>
        <w:pStyle w:val="affd"/>
        <w:ind w:left="3540" w:firstLine="708"/>
        <w:jc w:val="center"/>
        <w:rPr>
          <w:rFonts w:ascii="Times New Roman" w:hAnsi="Times New Roman"/>
          <w:sz w:val="28"/>
          <w:szCs w:val="28"/>
          <w:lang w:val="kk-KZ"/>
        </w:rPr>
      </w:pPr>
      <w:r w:rsidRPr="00F5744C">
        <w:rPr>
          <w:rFonts w:ascii="Times New Roman" w:hAnsi="Times New Roman"/>
          <w:sz w:val="28"/>
          <w:szCs w:val="28"/>
          <w:lang w:val="kk-KZ" w:eastAsia="ar-SA"/>
        </w:rPr>
        <w:t xml:space="preserve">         (қолы) </w:t>
      </w:r>
      <w:r w:rsidRPr="00F5744C">
        <w:rPr>
          <w:rFonts w:ascii="Times New Roman" w:hAnsi="Times New Roman"/>
          <w:sz w:val="28"/>
          <w:szCs w:val="28"/>
          <w:lang w:val="kk-KZ" w:eastAsia="ar-SA"/>
        </w:rPr>
        <w:tab/>
      </w:r>
      <w:r w:rsidRPr="00F5744C">
        <w:rPr>
          <w:rFonts w:ascii="Times New Roman" w:hAnsi="Times New Roman"/>
          <w:sz w:val="28"/>
          <w:szCs w:val="28"/>
          <w:lang w:val="kk-KZ" w:eastAsia="ar-SA"/>
        </w:rPr>
        <w:tab/>
      </w:r>
      <w:r w:rsidRPr="00F5744C">
        <w:rPr>
          <w:rFonts w:ascii="Times New Roman" w:hAnsi="Times New Roman"/>
          <w:sz w:val="28"/>
          <w:szCs w:val="28"/>
          <w:lang w:val="kk-KZ"/>
        </w:rPr>
        <w:t xml:space="preserve">тегі, аты және        </w:t>
      </w:r>
    </w:p>
    <w:p w:rsidR="004A319B" w:rsidRPr="00F5744C" w:rsidRDefault="004A319B" w:rsidP="004A319B">
      <w:pPr>
        <w:pStyle w:val="affd"/>
        <w:ind w:left="6372"/>
        <w:jc w:val="center"/>
        <w:rPr>
          <w:rFonts w:ascii="Times New Roman" w:hAnsi="Times New Roman"/>
          <w:sz w:val="28"/>
          <w:szCs w:val="28"/>
          <w:lang w:val="kk-KZ"/>
        </w:rPr>
      </w:pPr>
      <w:r w:rsidRPr="00F5744C">
        <w:rPr>
          <w:rFonts w:ascii="Times New Roman" w:hAnsi="Times New Roman"/>
          <w:sz w:val="28"/>
          <w:szCs w:val="28"/>
          <w:lang w:val="kk-KZ"/>
        </w:rPr>
        <w:t>әкесінің аты (бар болса)</w:t>
      </w:r>
    </w:p>
    <w:p w:rsidR="004A319B" w:rsidRPr="00F5744C" w:rsidRDefault="004A319B" w:rsidP="004A319B">
      <w:pPr>
        <w:suppressAutoHyphens/>
        <w:ind w:firstLine="709"/>
        <w:jc w:val="both"/>
        <w:rPr>
          <w:sz w:val="28"/>
          <w:szCs w:val="28"/>
          <w:lang w:val="kk-KZ" w:eastAsia="ar-SA"/>
        </w:rPr>
      </w:pPr>
      <w:r w:rsidRPr="00F5744C">
        <w:rPr>
          <w:sz w:val="28"/>
          <w:szCs w:val="28"/>
          <w:lang w:val="kk-KZ" w:eastAsia="ar-SA"/>
        </w:rPr>
        <w:t>Бухгалтер-экономист                          ____________        ________________</w:t>
      </w:r>
    </w:p>
    <w:p w:rsidR="004A319B" w:rsidRPr="00F5744C" w:rsidRDefault="004A319B" w:rsidP="004A319B">
      <w:pPr>
        <w:pStyle w:val="affd"/>
        <w:ind w:left="3540" w:firstLine="708"/>
        <w:jc w:val="center"/>
        <w:rPr>
          <w:rFonts w:ascii="Times New Roman" w:hAnsi="Times New Roman"/>
          <w:sz w:val="28"/>
          <w:szCs w:val="28"/>
          <w:lang w:val="kk-KZ"/>
        </w:rPr>
      </w:pPr>
      <w:r w:rsidRPr="00F5744C">
        <w:rPr>
          <w:rFonts w:ascii="Times New Roman" w:hAnsi="Times New Roman"/>
          <w:sz w:val="28"/>
          <w:szCs w:val="28"/>
          <w:lang w:val="kk-KZ" w:eastAsia="ar-SA"/>
        </w:rPr>
        <w:t xml:space="preserve">         (қолы) </w:t>
      </w:r>
      <w:r w:rsidRPr="00F5744C">
        <w:rPr>
          <w:rFonts w:ascii="Times New Roman" w:hAnsi="Times New Roman"/>
          <w:sz w:val="28"/>
          <w:szCs w:val="28"/>
          <w:lang w:val="kk-KZ" w:eastAsia="ar-SA"/>
        </w:rPr>
        <w:tab/>
      </w:r>
      <w:r w:rsidRPr="00F5744C">
        <w:rPr>
          <w:rFonts w:ascii="Times New Roman" w:hAnsi="Times New Roman"/>
          <w:sz w:val="28"/>
          <w:szCs w:val="28"/>
          <w:lang w:val="kk-KZ" w:eastAsia="ar-SA"/>
        </w:rPr>
        <w:tab/>
      </w:r>
      <w:r w:rsidRPr="00F5744C">
        <w:rPr>
          <w:rFonts w:ascii="Times New Roman" w:hAnsi="Times New Roman"/>
          <w:sz w:val="28"/>
          <w:szCs w:val="28"/>
          <w:lang w:val="kk-KZ"/>
        </w:rPr>
        <w:t xml:space="preserve">тегі, аты және        </w:t>
      </w:r>
    </w:p>
    <w:p w:rsidR="004A319B" w:rsidRPr="00F5744C" w:rsidRDefault="004A319B" w:rsidP="004A319B">
      <w:pPr>
        <w:pStyle w:val="affd"/>
        <w:ind w:left="6372"/>
        <w:jc w:val="center"/>
        <w:rPr>
          <w:rFonts w:ascii="Times New Roman" w:hAnsi="Times New Roman"/>
          <w:sz w:val="28"/>
          <w:szCs w:val="28"/>
          <w:lang w:val="kk-KZ"/>
        </w:rPr>
      </w:pPr>
      <w:r w:rsidRPr="00F5744C">
        <w:rPr>
          <w:rFonts w:ascii="Times New Roman" w:hAnsi="Times New Roman"/>
          <w:sz w:val="28"/>
          <w:szCs w:val="28"/>
          <w:lang w:val="kk-KZ"/>
        </w:rPr>
        <w:t>әкесінің аты (бар болса)</w:t>
      </w:r>
    </w:p>
    <w:p w:rsidR="004A319B" w:rsidRPr="00F5744C" w:rsidRDefault="004A319B" w:rsidP="004A319B">
      <w:pPr>
        <w:suppressAutoHyphens/>
        <w:ind w:firstLine="709"/>
        <w:jc w:val="both"/>
        <w:rPr>
          <w:lang w:val="kk-KZ" w:eastAsia="ar-SA"/>
        </w:rPr>
      </w:pPr>
    </w:p>
    <w:p w:rsidR="004A319B" w:rsidRPr="00F5744C" w:rsidRDefault="004A319B" w:rsidP="004A319B">
      <w:pPr>
        <w:ind w:firstLine="400"/>
        <w:jc w:val="right"/>
        <w:rPr>
          <w:sz w:val="28"/>
          <w:szCs w:val="28"/>
          <w:lang w:val="kk-KZ"/>
        </w:rPr>
      </w:pPr>
    </w:p>
    <w:p w:rsidR="003E68B2" w:rsidRDefault="003E68B2" w:rsidP="003E68B2">
      <w:pPr>
        <w:rPr>
          <w:sz w:val="28"/>
          <w:szCs w:val="28"/>
          <w:lang w:val="kk-KZ"/>
        </w:rPr>
      </w:pPr>
    </w:p>
    <w:sectPr w:rsidR="003E68B2" w:rsidSect="004D252B">
      <w:headerReference w:type="even" r:id="rId9"/>
      <w:headerReference w:type="default" r:id="rId10"/>
      <w:headerReference w:type="first" r:id="rId11"/>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3E3" w:rsidRDefault="00F603E3">
      <w:r>
        <w:separator/>
      </w:r>
    </w:p>
  </w:endnote>
  <w:endnote w:type="continuationSeparator" w:id="0">
    <w:p w:rsidR="00F603E3" w:rsidRDefault="00F6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3E3" w:rsidRDefault="00F603E3">
      <w:r>
        <w:separator/>
      </w:r>
    </w:p>
  </w:footnote>
  <w:footnote w:type="continuationSeparator" w:id="0">
    <w:p w:rsidR="00F603E3" w:rsidRDefault="00F603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78CA" w:rsidRDefault="00BE78C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177039" w:rsidRDefault="00BE78CA" w:rsidP="00E43190">
    <w:pPr>
      <w:pStyle w:val="ac"/>
      <w:framePr w:wrap="around" w:vAnchor="text" w:hAnchor="margin" w:xAlign="center" w:y="1"/>
      <w:rPr>
        <w:rStyle w:val="af4"/>
        <w:sz w:val="28"/>
        <w:szCs w:val="28"/>
      </w:rPr>
    </w:pPr>
    <w:r w:rsidRPr="00177039">
      <w:rPr>
        <w:rStyle w:val="af4"/>
        <w:sz w:val="28"/>
        <w:szCs w:val="28"/>
      </w:rPr>
      <w:fldChar w:fldCharType="begin"/>
    </w:r>
    <w:r w:rsidRPr="00177039">
      <w:rPr>
        <w:rStyle w:val="af4"/>
        <w:sz w:val="28"/>
        <w:szCs w:val="28"/>
      </w:rPr>
      <w:instrText xml:space="preserve">PAGE  </w:instrText>
    </w:r>
    <w:r w:rsidRPr="00177039">
      <w:rPr>
        <w:rStyle w:val="af4"/>
        <w:sz w:val="28"/>
        <w:szCs w:val="28"/>
      </w:rPr>
      <w:fldChar w:fldCharType="separate"/>
    </w:r>
    <w:r w:rsidR="00AB11C5">
      <w:rPr>
        <w:rStyle w:val="af4"/>
        <w:noProof/>
        <w:sz w:val="28"/>
        <w:szCs w:val="28"/>
      </w:rPr>
      <w:t>27</w:t>
    </w:r>
    <w:r w:rsidRPr="00177039">
      <w:rPr>
        <w:rStyle w:val="af4"/>
        <w:sz w:val="28"/>
        <w:szCs w:val="28"/>
      </w:rPr>
      <w:fldChar w:fldCharType="end"/>
    </w:r>
  </w:p>
  <w:p w:rsidR="00BE78CA" w:rsidRDefault="00BE78C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E738C9" w:rsidRPr="004B739E" w:rsidTr="009D5D2E">
      <w:trPr>
        <w:trHeight w:val="1348"/>
      </w:trPr>
      <w:tc>
        <w:tcPr>
          <w:tcW w:w="3936" w:type="dxa"/>
          <w:shd w:val="clear" w:color="auto" w:fill="auto"/>
        </w:tcPr>
        <w:p w:rsidR="00E738C9" w:rsidRPr="004B739E" w:rsidRDefault="00E738C9" w:rsidP="00E738C9">
          <w:pPr>
            <w:jc w:val="center"/>
            <w:rPr>
              <w:b/>
              <w:sz w:val="22"/>
              <w:szCs w:val="22"/>
              <w:lang w:val="kk-KZ"/>
            </w:rPr>
          </w:pPr>
          <w:r w:rsidRPr="004B739E">
            <w:rPr>
              <w:b/>
              <w:sz w:val="22"/>
              <w:szCs w:val="22"/>
              <w:lang w:val="kk-KZ"/>
            </w:rPr>
            <w:t>«ҚАЗАҚСТАН РЕСПУБЛИКАСЫНЫҢ</w:t>
          </w:r>
        </w:p>
        <w:p w:rsidR="00E738C9" w:rsidRPr="004B739E" w:rsidRDefault="00E738C9" w:rsidP="00E738C9">
          <w:pPr>
            <w:jc w:val="center"/>
            <w:rPr>
              <w:b/>
              <w:sz w:val="22"/>
              <w:szCs w:val="22"/>
            </w:rPr>
          </w:pPr>
          <w:r w:rsidRPr="004B739E">
            <w:rPr>
              <w:b/>
              <w:sz w:val="22"/>
              <w:szCs w:val="22"/>
              <w:lang w:val="kk-KZ"/>
            </w:rPr>
            <w:t>ҰЛТТЫҚ БАНКІ»</w:t>
          </w:r>
        </w:p>
        <w:p w:rsidR="00E738C9" w:rsidRPr="004B739E" w:rsidRDefault="00E738C9" w:rsidP="00E738C9">
          <w:pPr>
            <w:jc w:val="center"/>
            <w:rPr>
              <w:b/>
              <w:sz w:val="22"/>
              <w:szCs w:val="22"/>
            </w:rPr>
          </w:pPr>
        </w:p>
        <w:p w:rsidR="00E738C9" w:rsidRPr="004B739E" w:rsidRDefault="00E738C9" w:rsidP="00E738C9">
          <w:pPr>
            <w:jc w:val="center"/>
            <w:rPr>
              <w:sz w:val="22"/>
              <w:szCs w:val="22"/>
            </w:rPr>
          </w:pPr>
          <w:r w:rsidRPr="004B739E">
            <w:rPr>
              <w:sz w:val="22"/>
              <w:szCs w:val="22"/>
              <w:lang w:val="kk-KZ"/>
            </w:rPr>
            <w:t xml:space="preserve">РЕСПУБЛИКАЛЫҚ </w:t>
          </w:r>
        </w:p>
        <w:p w:rsidR="00E738C9" w:rsidRPr="004B739E" w:rsidRDefault="00E738C9" w:rsidP="00E738C9">
          <w:pPr>
            <w:jc w:val="center"/>
            <w:rPr>
              <w:sz w:val="22"/>
              <w:szCs w:val="22"/>
              <w:lang w:val="kk-KZ"/>
            </w:rPr>
          </w:pPr>
          <w:r w:rsidRPr="004B739E">
            <w:rPr>
              <w:sz w:val="22"/>
              <w:szCs w:val="22"/>
              <w:lang w:val="kk-KZ"/>
            </w:rPr>
            <w:t>МЕМЛЕКЕТТІК МЕКЕМЕСІ</w:t>
          </w:r>
        </w:p>
        <w:p w:rsidR="00E738C9" w:rsidRPr="004B739E" w:rsidRDefault="00E738C9" w:rsidP="00E738C9">
          <w:pPr>
            <w:spacing w:line="288" w:lineRule="auto"/>
            <w:ind w:right="459"/>
            <w:jc w:val="center"/>
            <w:rPr>
              <w:b/>
              <w:sz w:val="32"/>
              <w:szCs w:val="32"/>
              <w:lang w:val="kk-KZ"/>
            </w:rPr>
          </w:pPr>
        </w:p>
      </w:tc>
      <w:tc>
        <w:tcPr>
          <w:tcW w:w="2126" w:type="dxa"/>
          <w:shd w:val="clear" w:color="auto" w:fill="auto"/>
        </w:tcPr>
        <w:p w:rsidR="00E738C9" w:rsidRPr="004B739E" w:rsidRDefault="00E738C9" w:rsidP="00E738C9">
          <w:pPr>
            <w:jc w:val="center"/>
            <w:rPr>
              <w:sz w:val="22"/>
              <w:szCs w:val="22"/>
              <w:lang w:val="kk-KZ"/>
            </w:rPr>
          </w:pPr>
          <w:r w:rsidRPr="004B739E">
            <w:rPr>
              <w:noProof/>
              <w:sz w:val="24"/>
              <w:szCs w:val="24"/>
            </w:rPr>
            <w:drawing>
              <wp:inline distT="0" distB="0" distL="0" distR="0" wp14:anchorId="76DEB860" wp14:editId="59543B4D">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rsidR="00E738C9" w:rsidRPr="004B739E" w:rsidRDefault="00E738C9" w:rsidP="00E738C9">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E738C9" w:rsidRPr="004B739E" w:rsidRDefault="00E738C9" w:rsidP="00E738C9">
          <w:pPr>
            <w:jc w:val="center"/>
            <w:rPr>
              <w:sz w:val="22"/>
              <w:szCs w:val="22"/>
            </w:rPr>
          </w:pPr>
        </w:p>
        <w:p w:rsidR="00E738C9" w:rsidRPr="004B739E" w:rsidRDefault="00E738C9" w:rsidP="00E738C9">
          <w:pPr>
            <w:jc w:val="center"/>
            <w:rPr>
              <w:b/>
              <w:sz w:val="22"/>
              <w:szCs w:val="22"/>
            </w:rPr>
          </w:pPr>
          <w:r w:rsidRPr="004B739E">
            <w:rPr>
              <w:b/>
              <w:sz w:val="22"/>
              <w:szCs w:val="22"/>
            </w:rPr>
            <w:t>«НАЦИОНАЛЬНЫЙ БАНК</w:t>
          </w:r>
        </w:p>
        <w:p w:rsidR="00E738C9" w:rsidRPr="004B739E" w:rsidRDefault="00E738C9" w:rsidP="00E738C9">
          <w:pPr>
            <w:jc w:val="center"/>
            <w:rPr>
              <w:b/>
              <w:sz w:val="22"/>
              <w:szCs w:val="22"/>
              <w:lang w:val="kk-KZ"/>
            </w:rPr>
          </w:pPr>
          <w:r w:rsidRPr="004B739E">
            <w:rPr>
              <w:b/>
              <w:sz w:val="22"/>
              <w:szCs w:val="22"/>
            </w:rPr>
            <w:t>РЕСПУБЛИКИ КАЗАХСТАН»</w:t>
          </w:r>
        </w:p>
        <w:p w:rsidR="00E738C9" w:rsidRPr="004B739E" w:rsidRDefault="00E738C9" w:rsidP="00E738C9">
          <w:pPr>
            <w:spacing w:line="288" w:lineRule="auto"/>
            <w:jc w:val="center"/>
            <w:rPr>
              <w:b/>
              <w:sz w:val="29"/>
              <w:szCs w:val="29"/>
              <w:lang w:val="kk-KZ"/>
            </w:rPr>
          </w:pPr>
        </w:p>
      </w:tc>
    </w:tr>
    <w:tr w:rsidR="00E738C9" w:rsidRPr="004B739E" w:rsidTr="009D5D2E">
      <w:trPr>
        <w:trHeight w:val="591"/>
      </w:trPr>
      <w:tc>
        <w:tcPr>
          <w:tcW w:w="3936" w:type="dxa"/>
          <w:shd w:val="clear" w:color="auto" w:fill="auto"/>
        </w:tcPr>
        <w:p w:rsidR="00E738C9" w:rsidRPr="004B739E" w:rsidRDefault="00E738C9" w:rsidP="00E738C9">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rsidR="00E738C9" w:rsidRPr="004B739E" w:rsidRDefault="00E738C9" w:rsidP="00E738C9">
          <w:pPr>
            <w:widowControl w:val="0"/>
            <w:ind w:right="459"/>
            <w:jc w:val="center"/>
            <w:rPr>
              <w:b/>
              <w:bCs/>
              <w:sz w:val="22"/>
              <w:szCs w:val="22"/>
            </w:rPr>
          </w:pPr>
        </w:p>
      </w:tc>
      <w:tc>
        <w:tcPr>
          <w:tcW w:w="2126" w:type="dxa"/>
          <w:shd w:val="clear" w:color="auto" w:fill="auto"/>
        </w:tcPr>
        <w:p w:rsidR="00E738C9" w:rsidRPr="004B739E" w:rsidRDefault="00E738C9" w:rsidP="00E738C9">
          <w:pPr>
            <w:jc w:val="center"/>
            <w:rPr>
              <w:sz w:val="22"/>
              <w:szCs w:val="22"/>
              <w:lang w:val="kk-KZ"/>
            </w:rPr>
          </w:pPr>
        </w:p>
      </w:tc>
      <w:tc>
        <w:tcPr>
          <w:tcW w:w="4263" w:type="dxa"/>
          <w:shd w:val="clear" w:color="auto" w:fill="auto"/>
        </w:tcPr>
        <w:p w:rsidR="00E738C9" w:rsidRPr="004B739E" w:rsidRDefault="00E738C9" w:rsidP="00E738C9">
          <w:pPr>
            <w:jc w:val="center"/>
            <w:rPr>
              <w:b/>
              <w:sz w:val="28"/>
              <w:szCs w:val="28"/>
              <w:lang w:val="kk-KZ"/>
            </w:rPr>
          </w:pPr>
          <w:r w:rsidRPr="004B739E">
            <w:rPr>
              <w:b/>
              <w:sz w:val="28"/>
              <w:szCs w:val="28"/>
              <w:lang w:val="kk-KZ"/>
            </w:rPr>
            <w:t>ПОСТАНОВЛЕНИЕ</w:t>
          </w:r>
        </w:p>
        <w:p w:rsidR="00E738C9" w:rsidRPr="004B739E" w:rsidRDefault="00E738C9" w:rsidP="00E738C9">
          <w:pPr>
            <w:jc w:val="center"/>
            <w:rPr>
              <w:b/>
              <w:sz w:val="28"/>
              <w:szCs w:val="28"/>
              <w:lang w:val="kk-KZ"/>
            </w:rPr>
          </w:pPr>
          <w:r w:rsidRPr="004B739E">
            <w:rPr>
              <w:b/>
              <w:sz w:val="28"/>
              <w:szCs w:val="28"/>
              <w:lang w:val="kk-KZ"/>
            </w:rPr>
            <w:t>ПРАВЛЕНИЯ</w:t>
          </w:r>
        </w:p>
        <w:p w:rsidR="00E738C9" w:rsidRPr="004B739E" w:rsidRDefault="00E738C9" w:rsidP="00E738C9">
          <w:pPr>
            <w:spacing w:line="288" w:lineRule="auto"/>
            <w:jc w:val="center"/>
            <w:rPr>
              <w:b/>
              <w:bCs/>
              <w:lang w:val="kk-KZ"/>
            </w:rPr>
          </w:pPr>
        </w:p>
      </w:tc>
    </w:tr>
  </w:tbl>
  <w:p w:rsidR="004B400D" w:rsidRPr="00765AA1" w:rsidRDefault="00765AA1" w:rsidP="004B400D">
    <w:pPr>
      <w:pStyle w:val="ac"/>
      <w:rPr>
        <w:sz w:val="22"/>
        <w:szCs w:val="22"/>
        <w:lang w:val="kk-KZ"/>
      </w:rPr>
    </w:pPr>
    <w:r>
      <w:rPr>
        <w:b/>
        <w:sz w:val="22"/>
        <w:szCs w:val="22"/>
        <w:lang w:val="kk-KZ"/>
      </w:rPr>
      <w:t xml:space="preserve">         </w:t>
    </w:r>
    <w:r w:rsidR="004A319B">
      <w:rPr>
        <w:b/>
        <w:sz w:val="22"/>
        <w:szCs w:val="22"/>
        <w:lang w:val="kk-KZ"/>
      </w:rPr>
      <w:t xml:space="preserve">   </w:t>
    </w:r>
    <w:r>
      <w:rPr>
        <w:b/>
        <w:sz w:val="22"/>
        <w:szCs w:val="22"/>
        <w:lang w:val="kk-KZ"/>
      </w:rPr>
      <w:t xml:space="preserve">    </w:t>
    </w:r>
    <w:r w:rsidR="004B6D21" w:rsidRPr="004D252B">
      <w:rPr>
        <w:b/>
        <w:sz w:val="22"/>
        <w:szCs w:val="22"/>
        <w:lang w:val="kk-KZ"/>
      </w:rPr>
      <w:t>20</w:t>
    </w:r>
    <w:r w:rsidRPr="00765AA1">
      <w:rPr>
        <w:b/>
        <w:sz w:val="22"/>
        <w:szCs w:val="22"/>
        <w:lang w:val="kk-KZ"/>
      </w:rPr>
      <w:t>21</w:t>
    </w:r>
    <w:r w:rsidR="006340C9" w:rsidRPr="004D252B">
      <w:rPr>
        <w:b/>
        <w:sz w:val="22"/>
        <w:szCs w:val="22"/>
      </w:rPr>
      <w:t xml:space="preserve"> </w:t>
    </w:r>
    <w:r w:rsidR="004A319B">
      <w:rPr>
        <w:b/>
        <w:sz w:val="22"/>
        <w:szCs w:val="22"/>
        <w:lang w:val="kk-KZ"/>
      </w:rPr>
      <w:t xml:space="preserve">жылғы </w:t>
    </w:r>
    <w:r>
      <w:rPr>
        <w:b/>
        <w:sz w:val="22"/>
        <w:szCs w:val="22"/>
        <w:lang w:val="kk-KZ"/>
      </w:rPr>
      <w:t>19 сәуір</w:t>
    </w:r>
    <w:r w:rsidR="006340C9" w:rsidRPr="004D252B">
      <w:rPr>
        <w:b/>
        <w:sz w:val="22"/>
        <w:szCs w:val="22"/>
        <w:lang w:val="kk-KZ"/>
      </w:rPr>
      <w:t xml:space="preserve">                                   </w:t>
    </w:r>
    <w:r>
      <w:rPr>
        <w:b/>
        <w:sz w:val="22"/>
        <w:szCs w:val="22"/>
        <w:lang w:val="kk-KZ"/>
      </w:rPr>
      <w:t xml:space="preserve">    </w:t>
    </w:r>
    <w:r w:rsidR="006340C9" w:rsidRPr="004D252B">
      <w:rPr>
        <w:b/>
        <w:sz w:val="22"/>
        <w:szCs w:val="22"/>
        <w:lang w:val="kk-KZ"/>
      </w:rPr>
      <w:t xml:space="preserve">                    </w:t>
    </w:r>
    <w:r>
      <w:rPr>
        <w:b/>
        <w:sz w:val="22"/>
        <w:szCs w:val="22"/>
        <w:lang w:val="kk-KZ"/>
      </w:rPr>
      <w:t xml:space="preserve">    </w:t>
    </w:r>
    <w:r w:rsidR="004A319B">
      <w:rPr>
        <w:b/>
        <w:sz w:val="22"/>
        <w:szCs w:val="22"/>
        <w:lang w:val="kk-KZ"/>
      </w:rPr>
      <w:t xml:space="preserve">    </w:t>
    </w:r>
    <w:r>
      <w:rPr>
        <w:b/>
        <w:sz w:val="22"/>
        <w:szCs w:val="22"/>
        <w:lang w:val="kk-KZ"/>
      </w:rPr>
      <w:t xml:space="preserve">            </w:t>
    </w:r>
    <w:r w:rsidR="006340C9" w:rsidRPr="004D252B">
      <w:rPr>
        <w:b/>
        <w:sz w:val="22"/>
        <w:szCs w:val="22"/>
        <w:lang w:val="kk-KZ"/>
      </w:rPr>
      <w:t xml:space="preserve">             </w:t>
    </w:r>
    <w:r w:rsidR="006340C9" w:rsidRPr="004D252B">
      <w:rPr>
        <w:b/>
        <w:bCs/>
        <w:sz w:val="22"/>
        <w:szCs w:val="22"/>
      </w:rPr>
      <w:t xml:space="preserve">№ </w:t>
    </w:r>
    <w:r>
      <w:rPr>
        <w:b/>
        <w:bCs/>
        <w:sz w:val="22"/>
        <w:szCs w:val="22"/>
        <w:lang w:val="kk-KZ"/>
      </w:rPr>
      <w:t>47</w:t>
    </w:r>
  </w:p>
  <w:p w:rsidR="004B400D" w:rsidRPr="004D252B" w:rsidRDefault="004B400D" w:rsidP="004B400D">
    <w:pPr>
      <w:rPr>
        <w:sz w:val="14"/>
        <w:szCs w:val="14"/>
        <w:lang w:val="kk-KZ"/>
      </w:rPr>
    </w:pPr>
  </w:p>
  <w:p w:rsidR="004726FE" w:rsidRPr="004D252B" w:rsidRDefault="004726FE" w:rsidP="00934587">
    <w:pPr>
      <w:rPr>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F73"/>
    <w:multiLevelType w:val="hybridMultilevel"/>
    <w:tmpl w:val="CD525A3C"/>
    <w:lvl w:ilvl="0" w:tplc="E53AA2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9CA4A6E"/>
    <w:multiLevelType w:val="hybridMultilevel"/>
    <w:tmpl w:val="EAECEE02"/>
    <w:lvl w:ilvl="0" w:tplc="077A3A32">
      <w:start w:val="1"/>
      <w:numFmt w:val="decimal"/>
      <w:lvlText w:val="%1)"/>
      <w:lvlJc w:val="left"/>
      <w:pPr>
        <w:ind w:left="1211" w:hanging="360"/>
      </w:pPr>
      <w:rPr>
        <w:rFonts w:hint="default"/>
      </w:rPr>
    </w:lvl>
    <w:lvl w:ilvl="1" w:tplc="043F0019" w:tentative="1">
      <w:start w:val="1"/>
      <w:numFmt w:val="lowerLetter"/>
      <w:lvlText w:val="%2."/>
      <w:lvlJc w:val="left"/>
      <w:pPr>
        <w:ind w:left="1931" w:hanging="360"/>
      </w:pPr>
    </w:lvl>
    <w:lvl w:ilvl="2" w:tplc="043F001B" w:tentative="1">
      <w:start w:val="1"/>
      <w:numFmt w:val="lowerRoman"/>
      <w:lvlText w:val="%3."/>
      <w:lvlJc w:val="right"/>
      <w:pPr>
        <w:ind w:left="2651" w:hanging="180"/>
      </w:pPr>
    </w:lvl>
    <w:lvl w:ilvl="3" w:tplc="043F000F" w:tentative="1">
      <w:start w:val="1"/>
      <w:numFmt w:val="decimal"/>
      <w:lvlText w:val="%4."/>
      <w:lvlJc w:val="left"/>
      <w:pPr>
        <w:ind w:left="3371" w:hanging="360"/>
      </w:pPr>
    </w:lvl>
    <w:lvl w:ilvl="4" w:tplc="043F0019" w:tentative="1">
      <w:start w:val="1"/>
      <w:numFmt w:val="lowerLetter"/>
      <w:lvlText w:val="%5."/>
      <w:lvlJc w:val="left"/>
      <w:pPr>
        <w:ind w:left="4091" w:hanging="360"/>
      </w:pPr>
    </w:lvl>
    <w:lvl w:ilvl="5" w:tplc="043F001B" w:tentative="1">
      <w:start w:val="1"/>
      <w:numFmt w:val="lowerRoman"/>
      <w:lvlText w:val="%6."/>
      <w:lvlJc w:val="right"/>
      <w:pPr>
        <w:ind w:left="4811" w:hanging="180"/>
      </w:pPr>
    </w:lvl>
    <w:lvl w:ilvl="6" w:tplc="043F000F" w:tentative="1">
      <w:start w:val="1"/>
      <w:numFmt w:val="decimal"/>
      <w:lvlText w:val="%7."/>
      <w:lvlJc w:val="left"/>
      <w:pPr>
        <w:ind w:left="5531" w:hanging="360"/>
      </w:pPr>
    </w:lvl>
    <w:lvl w:ilvl="7" w:tplc="043F0019" w:tentative="1">
      <w:start w:val="1"/>
      <w:numFmt w:val="lowerLetter"/>
      <w:lvlText w:val="%8."/>
      <w:lvlJc w:val="left"/>
      <w:pPr>
        <w:ind w:left="6251" w:hanging="360"/>
      </w:pPr>
    </w:lvl>
    <w:lvl w:ilvl="8" w:tplc="043F001B" w:tentative="1">
      <w:start w:val="1"/>
      <w:numFmt w:val="lowerRoman"/>
      <w:lvlText w:val="%9."/>
      <w:lvlJc w:val="right"/>
      <w:pPr>
        <w:ind w:left="6971" w:hanging="180"/>
      </w:pPr>
    </w:lvl>
  </w:abstractNum>
  <w:abstractNum w:abstractNumId="3" w15:restartNumberingAfterBreak="0">
    <w:nsid w:val="1E69678F"/>
    <w:multiLevelType w:val="hybridMultilevel"/>
    <w:tmpl w:val="0DD4C626"/>
    <w:lvl w:ilvl="0" w:tplc="7BD4E876">
      <w:start w:val="1"/>
      <w:numFmt w:val="decimal"/>
      <w:lvlText w:val="%1."/>
      <w:lvlJc w:val="left"/>
      <w:pPr>
        <w:ind w:left="1699" w:hanging="564"/>
      </w:pPr>
      <w:rPr>
        <w:rFonts w:hint="default"/>
      </w:rPr>
    </w:lvl>
    <w:lvl w:ilvl="1" w:tplc="7A0A68CA">
      <w:start w:val="1"/>
      <w:numFmt w:val="decimal"/>
      <w:lvlText w:val="%2)"/>
      <w:lvlJc w:val="left"/>
      <w:pPr>
        <w:ind w:left="1931" w:hanging="360"/>
      </w:pPr>
      <w:rPr>
        <w:rFonts w:hint="default"/>
      </w:rPr>
    </w:lvl>
    <w:lvl w:ilvl="2" w:tplc="043F001B" w:tentative="1">
      <w:start w:val="1"/>
      <w:numFmt w:val="lowerRoman"/>
      <w:lvlText w:val="%3."/>
      <w:lvlJc w:val="right"/>
      <w:pPr>
        <w:ind w:left="2651" w:hanging="180"/>
      </w:pPr>
    </w:lvl>
    <w:lvl w:ilvl="3" w:tplc="043F000F" w:tentative="1">
      <w:start w:val="1"/>
      <w:numFmt w:val="decimal"/>
      <w:lvlText w:val="%4."/>
      <w:lvlJc w:val="left"/>
      <w:pPr>
        <w:ind w:left="3371" w:hanging="360"/>
      </w:pPr>
    </w:lvl>
    <w:lvl w:ilvl="4" w:tplc="043F0019" w:tentative="1">
      <w:start w:val="1"/>
      <w:numFmt w:val="lowerLetter"/>
      <w:lvlText w:val="%5."/>
      <w:lvlJc w:val="left"/>
      <w:pPr>
        <w:ind w:left="4091" w:hanging="360"/>
      </w:pPr>
    </w:lvl>
    <w:lvl w:ilvl="5" w:tplc="043F001B" w:tentative="1">
      <w:start w:val="1"/>
      <w:numFmt w:val="lowerRoman"/>
      <w:lvlText w:val="%6."/>
      <w:lvlJc w:val="right"/>
      <w:pPr>
        <w:ind w:left="4811" w:hanging="180"/>
      </w:pPr>
    </w:lvl>
    <w:lvl w:ilvl="6" w:tplc="043F000F" w:tentative="1">
      <w:start w:val="1"/>
      <w:numFmt w:val="decimal"/>
      <w:lvlText w:val="%7."/>
      <w:lvlJc w:val="left"/>
      <w:pPr>
        <w:ind w:left="5531" w:hanging="360"/>
      </w:pPr>
    </w:lvl>
    <w:lvl w:ilvl="7" w:tplc="043F0019" w:tentative="1">
      <w:start w:val="1"/>
      <w:numFmt w:val="lowerLetter"/>
      <w:lvlText w:val="%8."/>
      <w:lvlJc w:val="left"/>
      <w:pPr>
        <w:ind w:left="6251" w:hanging="360"/>
      </w:pPr>
    </w:lvl>
    <w:lvl w:ilvl="8" w:tplc="043F001B" w:tentative="1">
      <w:start w:val="1"/>
      <w:numFmt w:val="lowerRoman"/>
      <w:lvlText w:val="%9."/>
      <w:lvlJc w:val="right"/>
      <w:pPr>
        <w:ind w:left="6971" w:hanging="180"/>
      </w:pPr>
    </w:lvl>
  </w:abstractNum>
  <w:abstractNum w:abstractNumId="4" w15:restartNumberingAfterBreak="0">
    <w:nsid w:val="26E9640D"/>
    <w:multiLevelType w:val="multilevel"/>
    <w:tmpl w:val="C9A09CC6"/>
    <w:lvl w:ilvl="0">
      <w:start w:val="1"/>
      <w:numFmt w:val="decimal"/>
      <w:lvlText w:val="%1."/>
      <w:lvlJc w:val="left"/>
      <w:pPr>
        <w:ind w:left="1090" w:hanging="690"/>
      </w:pPr>
      <w:rPr>
        <w:rFonts w:hint="default"/>
      </w:rPr>
    </w:lvl>
    <w:lvl w:ilvl="1">
      <w:start w:val="2"/>
      <w:numFmt w:val="decimal"/>
      <w:isLgl/>
      <w:lvlText w:val="%1.%2"/>
      <w:lvlJc w:val="left"/>
      <w:pPr>
        <w:ind w:left="1045" w:hanging="645"/>
      </w:pPr>
      <w:rPr>
        <w:rFonts w:hint="default"/>
      </w:rPr>
    </w:lvl>
    <w:lvl w:ilvl="2">
      <w:start w:val="5"/>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840" w:hanging="144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2200" w:hanging="1800"/>
      </w:pPr>
      <w:rPr>
        <w:rFonts w:hint="default"/>
      </w:rPr>
    </w:lvl>
    <w:lvl w:ilvl="8">
      <w:start w:val="1"/>
      <w:numFmt w:val="decimal"/>
      <w:isLgl/>
      <w:lvlText w:val="%1.%2.%3.%4.%5.%6.%7.%8.%9"/>
      <w:lvlJc w:val="left"/>
      <w:pPr>
        <w:ind w:left="2560" w:hanging="2160"/>
      </w:pPr>
      <w:rPr>
        <w:rFonts w:hint="default"/>
      </w:rPr>
    </w:lvl>
  </w:abstractNum>
  <w:abstractNum w:abstractNumId="5" w15:restartNumberingAfterBreak="0">
    <w:nsid w:val="2B74447C"/>
    <w:multiLevelType w:val="hybridMultilevel"/>
    <w:tmpl w:val="7422BD7C"/>
    <w:lvl w:ilvl="0" w:tplc="2D22F1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29588B"/>
    <w:multiLevelType w:val="hybridMultilevel"/>
    <w:tmpl w:val="F48C3296"/>
    <w:lvl w:ilvl="0" w:tplc="4A283912">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7"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411E6CAF"/>
    <w:multiLevelType w:val="hybridMultilevel"/>
    <w:tmpl w:val="C1EC1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C96FD7"/>
    <w:multiLevelType w:val="hybridMultilevel"/>
    <w:tmpl w:val="B90CB084"/>
    <w:lvl w:ilvl="0" w:tplc="D67835BC">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0" w15:restartNumberingAfterBreak="0">
    <w:nsid w:val="62A113DC"/>
    <w:multiLevelType w:val="hybridMultilevel"/>
    <w:tmpl w:val="0FB4B4FA"/>
    <w:lvl w:ilvl="0" w:tplc="8C5884DA">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2" w15:restartNumberingAfterBreak="0">
    <w:nsid w:val="7D685B6D"/>
    <w:multiLevelType w:val="hybridMultilevel"/>
    <w:tmpl w:val="E01ADF60"/>
    <w:lvl w:ilvl="0" w:tplc="92DA333C">
      <w:start w:val="1"/>
      <w:numFmt w:val="bullet"/>
      <w:lvlText w:val=""/>
      <w:lvlJc w:val="left"/>
      <w:pPr>
        <w:ind w:left="1845" w:hanging="360"/>
      </w:pPr>
      <w:rPr>
        <w:rFonts w:ascii="Symbol" w:hAnsi="Symbol" w:hint="default"/>
      </w:rPr>
    </w:lvl>
    <w:lvl w:ilvl="1" w:tplc="92DA333C">
      <w:start w:val="1"/>
      <w:numFmt w:val="bullet"/>
      <w:lvlText w:val=""/>
      <w:lvlJc w:val="left"/>
      <w:pPr>
        <w:ind w:left="4472"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9"/>
  </w:num>
  <w:num w:numId="6">
    <w:abstractNumId w:val="8"/>
  </w:num>
  <w:num w:numId="7">
    <w:abstractNumId w:val="5"/>
  </w:num>
  <w:num w:numId="8">
    <w:abstractNumId w:val="12"/>
  </w:num>
  <w:num w:numId="9">
    <w:abstractNumId w:val="3"/>
  </w:num>
  <w:num w:numId="10">
    <w:abstractNumId w:val="2"/>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73119"/>
    <w:rsid w:val="000870F9"/>
    <w:rsid w:val="00087AFE"/>
    <w:rsid w:val="000922AA"/>
    <w:rsid w:val="000D4DAC"/>
    <w:rsid w:val="000E5F71"/>
    <w:rsid w:val="000F48E7"/>
    <w:rsid w:val="001319EE"/>
    <w:rsid w:val="00143292"/>
    <w:rsid w:val="001763DE"/>
    <w:rsid w:val="00177039"/>
    <w:rsid w:val="001A1881"/>
    <w:rsid w:val="001B61C1"/>
    <w:rsid w:val="001C29F6"/>
    <w:rsid w:val="001F4925"/>
    <w:rsid w:val="001F64CB"/>
    <w:rsid w:val="002000F4"/>
    <w:rsid w:val="0022101F"/>
    <w:rsid w:val="0023374B"/>
    <w:rsid w:val="00251F3F"/>
    <w:rsid w:val="002A394A"/>
    <w:rsid w:val="002F11B1"/>
    <w:rsid w:val="00341898"/>
    <w:rsid w:val="00364E0B"/>
    <w:rsid w:val="003B669C"/>
    <w:rsid w:val="003C0169"/>
    <w:rsid w:val="003E68B2"/>
    <w:rsid w:val="003F241E"/>
    <w:rsid w:val="003F6219"/>
    <w:rsid w:val="00423754"/>
    <w:rsid w:val="00430E89"/>
    <w:rsid w:val="004726FE"/>
    <w:rsid w:val="00477F93"/>
    <w:rsid w:val="00486F3C"/>
    <w:rsid w:val="0049623C"/>
    <w:rsid w:val="004A319B"/>
    <w:rsid w:val="004B400D"/>
    <w:rsid w:val="004B6D21"/>
    <w:rsid w:val="004C34B8"/>
    <w:rsid w:val="004D252B"/>
    <w:rsid w:val="004E49BE"/>
    <w:rsid w:val="004F3375"/>
    <w:rsid w:val="005C5F30"/>
    <w:rsid w:val="005F236E"/>
    <w:rsid w:val="005F582C"/>
    <w:rsid w:val="006340C9"/>
    <w:rsid w:val="00642211"/>
    <w:rsid w:val="0067240F"/>
    <w:rsid w:val="006B0963"/>
    <w:rsid w:val="006B6938"/>
    <w:rsid w:val="006F0548"/>
    <w:rsid w:val="007006E3"/>
    <w:rsid w:val="007111E8"/>
    <w:rsid w:val="00720FC6"/>
    <w:rsid w:val="00731B2A"/>
    <w:rsid w:val="00740441"/>
    <w:rsid w:val="00765AA1"/>
    <w:rsid w:val="007702A5"/>
    <w:rsid w:val="00770CC3"/>
    <w:rsid w:val="00774818"/>
    <w:rsid w:val="007767CD"/>
    <w:rsid w:val="00782A16"/>
    <w:rsid w:val="007945C6"/>
    <w:rsid w:val="007E588D"/>
    <w:rsid w:val="0081000A"/>
    <w:rsid w:val="008333F5"/>
    <w:rsid w:val="00833F25"/>
    <w:rsid w:val="008436CA"/>
    <w:rsid w:val="00866964"/>
    <w:rsid w:val="00867FA4"/>
    <w:rsid w:val="008858D2"/>
    <w:rsid w:val="00892E1E"/>
    <w:rsid w:val="008C6ECF"/>
    <w:rsid w:val="009139A9"/>
    <w:rsid w:val="00914138"/>
    <w:rsid w:val="00915A4B"/>
    <w:rsid w:val="00934587"/>
    <w:rsid w:val="0094547D"/>
    <w:rsid w:val="00965DB2"/>
    <w:rsid w:val="009924CE"/>
    <w:rsid w:val="009B69F4"/>
    <w:rsid w:val="009C24AA"/>
    <w:rsid w:val="009C4FD7"/>
    <w:rsid w:val="00A10052"/>
    <w:rsid w:val="00A17FE7"/>
    <w:rsid w:val="00A338BC"/>
    <w:rsid w:val="00A47D62"/>
    <w:rsid w:val="00A66878"/>
    <w:rsid w:val="00A83939"/>
    <w:rsid w:val="00AA225A"/>
    <w:rsid w:val="00AB11C5"/>
    <w:rsid w:val="00AC76FB"/>
    <w:rsid w:val="00B12C86"/>
    <w:rsid w:val="00B2298B"/>
    <w:rsid w:val="00B5615F"/>
    <w:rsid w:val="00B841B2"/>
    <w:rsid w:val="00B86340"/>
    <w:rsid w:val="00BB48D3"/>
    <w:rsid w:val="00BE3CFA"/>
    <w:rsid w:val="00BE78CA"/>
    <w:rsid w:val="00BF0277"/>
    <w:rsid w:val="00C33D18"/>
    <w:rsid w:val="00C44E63"/>
    <w:rsid w:val="00C723BA"/>
    <w:rsid w:val="00C7780A"/>
    <w:rsid w:val="00CA1875"/>
    <w:rsid w:val="00CC7D90"/>
    <w:rsid w:val="00CD3C51"/>
    <w:rsid w:val="00CE6A1B"/>
    <w:rsid w:val="00D03D0C"/>
    <w:rsid w:val="00D06DDF"/>
    <w:rsid w:val="00D11982"/>
    <w:rsid w:val="00D14F06"/>
    <w:rsid w:val="00D40F8A"/>
    <w:rsid w:val="00DD35CD"/>
    <w:rsid w:val="00E37854"/>
    <w:rsid w:val="00E43190"/>
    <w:rsid w:val="00E5131A"/>
    <w:rsid w:val="00E57A5B"/>
    <w:rsid w:val="00E738C9"/>
    <w:rsid w:val="00E866E0"/>
    <w:rsid w:val="00EB54A3"/>
    <w:rsid w:val="00EC3C11"/>
    <w:rsid w:val="00ED617A"/>
    <w:rsid w:val="00EE1A39"/>
    <w:rsid w:val="00EE69B8"/>
    <w:rsid w:val="00F11463"/>
    <w:rsid w:val="00F22932"/>
    <w:rsid w:val="00F447F9"/>
    <w:rsid w:val="00F525B9"/>
    <w:rsid w:val="00F603E3"/>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88CC7CC"/>
  <w15:docId w15:val="{C02D6DFF-8A6A-408B-8351-E142E76E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9"/>
    <w:qFormat/>
    <w:rsid w:val="004A31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4A319B"/>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4A319B"/>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4A319B"/>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4A319B"/>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uiPriority w:val="11"/>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uiPriority w:val="11"/>
    <w:rsid w:val="00A47D62"/>
    <w:rPr>
      <w:sz w:val="28"/>
      <w:szCs w:val="24"/>
      <w:lang w:val="ru-RU" w:eastAsia="ru-RU" w:bidi="ar-SA"/>
    </w:rPr>
  </w:style>
  <w:style w:type="table" w:styleId="ab">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BE78CA"/>
  </w:style>
  <w:style w:type="character" w:styleId="af5">
    <w:name w:val="Strong"/>
    <w:qFormat/>
    <w:rsid w:val="007111E8"/>
    <w:rPr>
      <w:b/>
      <w:bCs/>
    </w:rPr>
  </w:style>
  <w:style w:type="paragraph" w:styleId="af6">
    <w:name w:val="footer"/>
    <w:basedOn w:val="a"/>
    <w:link w:val="af7"/>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b">
    <w:name w:val="Balloon Text"/>
    <w:basedOn w:val="a"/>
    <w:link w:val="afc"/>
    <w:uiPriority w:val="99"/>
    <w:semiHidden/>
    <w:unhideWhenUsed/>
    <w:rsid w:val="003B669C"/>
    <w:rPr>
      <w:rFonts w:ascii="Tahoma" w:hAnsi="Tahoma" w:cs="Tahoma"/>
      <w:sz w:val="16"/>
      <w:szCs w:val="16"/>
    </w:rPr>
  </w:style>
  <w:style w:type="character" w:customStyle="1" w:styleId="afc">
    <w:name w:val="Текст выноски Знак"/>
    <w:basedOn w:val="a0"/>
    <w:link w:val="afb"/>
    <w:uiPriority w:val="99"/>
    <w:semiHidden/>
    <w:rsid w:val="003B669C"/>
    <w:rPr>
      <w:rFonts w:ascii="Tahoma" w:hAnsi="Tahoma" w:cs="Tahoma"/>
      <w:sz w:val="16"/>
      <w:szCs w:val="16"/>
    </w:rPr>
  </w:style>
  <w:style w:type="character" w:customStyle="1" w:styleId="s2">
    <w:name w:val="s2"/>
    <w:rsid w:val="006F0548"/>
    <w:rPr>
      <w:color w:val="000080"/>
    </w:rPr>
  </w:style>
  <w:style w:type="character" w:customStyle="1" w:styleId="10">
    <w:name w:val="Заголовок 1 Знак"/>
    <w:basedOn w:val="a0"/>
    <w:link w:val="1"/>
    <w:uiPriority w:val="99"/>
    <w:rsid w:val="004A319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4A319B"/>
    <w:rPr>
      <w:rFonts w:ascii="Arial" w:hAnsi="Arial"/>
      <w:color w:val="444444"/>
      <w:sz w:val="32"/>
      <w:szCs w:val="32"/>
      <w:lang w:val="x-none" w:eastAsia="x-none"/>
    </w:rPr>
  </w:style>
  <w:style w:type="character" w:customStyle="1" w:styleId="40">
    <w:name w:val="Заголовок 4 Знак"/>
    <w:basedOn w:val="a0"/>
    <w:link w:val="4"/>
    <w:rsid w:val="004A319B"/>
    <w:rPr>
      <w:rFonts w:ascii="Arial" w:hAnsi="Arial"/>
      <w:color w:val="444444"/>
      <w:sz w:val="29"/>
      <w:szCs w:val="29"/>
      <w:lang w:val="x-none" w:eastAsia="x-none"/>
    </w:rPr>
  </w:style>
  <w:style w:type="character" w:customStyle="1" w:styleId="50">
    <w:name w:val="Заголовок 5 Знак"/>
    <w:basedOn w:val="a0"/>
    <w:link w:val="5"/>
    <w:rsid w:val="004A319B"/>
    <w:rPr>
      <w:rFonts w:ascii="Arial" w:hAnsi="Arial"/>
      <w:color w:val="444444"/>
      <w:sz w:val="26"/>
      <w:szCs w:val="26"/>
      <w:lang w:val="x-none" w:eastAsia="x-none"/>
    </w:rPr>
  </w:style>
  <w:style w:type="character" w:customStyle="1" w:styleId="60">
    <w:name w:val="Заголовок 6 Знак"/>
    <w:basedOn w:val="a0"/>
    <w:link w:val="6"/>
    <w:rsid w:val="004A319B"/>
    <w:rPr>
      <w:rFonts w:ascii="Arial" w:hAnsi="Arial"/>
      <w:color w:val="444444"/>
      <w:lang w:val="x-none" w:eastAsia="x-none"/>
    </w:rPr>
  </w:style>
  <w:style w:type="character" w:customStyle="1" w:styleId="ad">
    <w:name w:val="Верхний колонтитул Знак"/>
    <w:basedOn w:val="a0"/>
    <w:link w:val="ac"/>
    <w:uiPriority w:val="99"/>
    <w:rsid w:val="004A319B"/>
    <w:rPr>
      <w:sz w:val="24"/>
      <w:szCs w:val="24"/>
      <w:lang w:eastAsia="ar-SA"/>
    </w:rPr>
  </w:style>
  <w:style w:type="character" w:customStyle="1" w:styleId="20">
    <w:name w:val="Заголовок 2 Знак"/>
    <w:basedOn w:val="a0"/>
    <w:link w:val="2"/>
    <w:rsid w:val="004A319B"/>
    <w:rPr>
      <w:rFonts w:ascii="Times/Kazakh" w:hAnsi="Times/Kazakh"/>
      <w:b/>
      <w:sz w:val="26"/>
      <w:lang w:eastAsia="ko-KR"/>
    </w:rPr>
  </w:style>
  <w:style w:type="character" w:customStyle="1" w:styleId="HTML">
    <w:name w:val="Стандартный HTML Знак"/>
    <w:basedOn w:val="a0"/>
    <w:link w:val="HTML0"/>
    <w:uiPriority w:val="99"/>
    <w:semiHidden/>
    <w:rsid w:val="004A319B"/>
    <w:rPr>
      <w:rFonts w:ascii="Courier New" w:eastAsiaTheme="minorEastAsia" w:hAnsi="Courier New" w:cs="Courier New"/>
    </w:rPr>
  </w:style>
  <w:style w:type="paragraph" w:styleId="HTML0">
    <w:name w:val="HTML Preformatted"/>
    <w:basedOn w:val="a"/>
    <w:link w:val="HTML"/>
    <w:uiPriority w:val="99"/>
    <w:semiHidden/>
    <w:unhideWhenUsed/>
    <w:rsid w:val="004A3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eastAsiaTheme="minorEastAsia" w:hAnsi="Courier New" w:cs="Courier New"/>
    </w:rPr>
  </w:style>
  <w:style w:type="character" w:customStyle="1" w:styleId="HTML1">
    <w:name w:val="Стандартный HTML Знак1"/>
    <w:basedOn w:val="a0"/>
    <w:uiPriority w:val="99"/>
    <w:semiHidden/>
    <w:rsid w:val="004A319B"/>
    <w:rPr>
      <w:rFonts w:ascii="Consolas" w:hAnsi="Consolas"/>
    </w:rPr>
  </w:style>
  <w:style w:type="character" w:customStyle="1" w:styleId="s3">
    <w:name w:val="s3"/>
    <w:rsid w:val="004A319B"/>
    <w:rPr>
      <w:rFonts w:ascii="Times New Roman" w:hAnsi="Times New Roman" w:cs="Times New Roman" w:hint="default"/>
      <w:b/>
      <w:bCs/>
      <w:i/>
      <w:iCs/>
      <w:color w:val="FF0000"/>
    </w:rPr>
  </w:style>
  <w:style w:type="character" w:customStyle="1" w:styleId="s9">
    <w:name w:val="s9"/>
    <w:rsid w:val="004A319B"/>
    <w:rPr>
      <w:rFonts w:ascii="Times New Roman" w:hAnsi="Times New Roman" w:cs="Times New Roman" w:hint="default"/>
      <w:i/>
      <w:iCs/>
      <w:color w:val="333399"/>
      <w:u w:val="single"/>
    </w:rPr>
  </w:style>
  <w:style w:type="paragraph" w:customStyle="1" w:styleId="12">
    <w:name w:val="Абзац списка1"/>
    <w:basedOn w:val="a"/>
    <w:rsid w:val="004A319B"/>
    <w:pPr>
      <w:overflowPunct/>
      <w:autoSpaceDE/>
      <w:autoSpaceDN/>
      <w:adjustRightInd/>
      <w:spacing w:after="200" w:line="276" w:lineRule="auto"/>
      <w:ind w:left="720"/>
    </w:pPr>
    <w:rPr>
      <w:rFonts w:ascii="Calibri" w:hAnsi="Calibri"/>
      <w:sz w:val="22"/>
      <w:szCs w:val="22"/>
    </w:rPr>
  </w:style>
  <w:style w:type="character" w:styleId="afd">
    <w:name w:val="FollowedHyperlink"/>
    <w:uiPriority w:val="99"/>
    <w:semiHidden/>
    <w:unhideWhenUsed/>
    <w:rsid w:val="004A319B"/>
    <w:rPr>
      <w:color w:val="800080"/>
      <w:u w:val="single"/>
    </w:rPr>
  </w:style>
  <w:style w:type="paragraph" w:customStyle="1" w:styleId="s8">
    <w:name w:val="s8"/>
    <w:basedOn w:val="a"/>
    <w:rsid w:val="004A319B"/>
    <w:pPr>
      <w:overflowPunct/>
      <w:autoSpaceDE/>
      <w:autoSpaceDN/>
      <w:adjustRightInd/>
    </w:pPr>
    <w:rPr>
      <w:color w:val="333399"/>
      <w:sz w:val="24"/>
      <w:szCs w:val="24"/>
    </w:rPr>
  </w:style>
  <w:style w:type="character" w:customStyle="1" w:styleId="s19">
    <w:name w:val="s19"/>
    <w:rsid w:val="004A319B"/>
    <w:rPr>
      <w:rFonts w:ascii="Times New Roman" w:hAnsi="Times New Roman" w:cs="Times New Roman" w:hint="default"/>
      <w:b w:val="0"/>
      <w:bCs w:val="0"/>
      <w:i w:val="0"/>
      <w:iCs w:val="0"/>
      <w:color w:val="008000"/>
    </w:rPr>
  </w:style>
  <w:style w:type="character" w:customStyle="1" w:styleId="s7">
    <w:name w:val="s7"/>
    <w:rsid w:val="004A319B"/>
    <w:rPr>
      <w:rFonts w:ascii="Courier New" w:hAnsi="Courier New" w:cs="Courier New" w:hint="default"/>
      <w:b w:val="0"/>
      <w:bCs w:val="0"/>
      <w:color w:val="000000"/>
    </w:rPr>
  </w:style>
  <w:style w:type="character" w:customStyle="1" w:styleId="s10">
    <w:name w:val="s10"/>
    <w:rsid w:val="004A319B"/>
    <w:rPr>
      <w:rFonts w:ascii="Times New Roman" w:hAnsi="Times New Roman" w:cs="Times New Roman" w:hint="default"/>
      <w:color w:val="333399"/>
      <w:u w:val="single"/>
    </w:rPr>
  </w:style>
  <w:style w:type="character" w:customStyle="1" w:styleId="s16">
    <w:name w:val="s16"/>
    <w:rsid w:val="004A319B"/>
    <w:rPr>
      <w:rFonts w:ascii="Times New Roman" w:hAnsi="Times New Roman" w:cs="Times New Roman" w:hint="default"/>
      <w:b w:val="0"/>
      <w:bCs w:val="0"/>
      <w:i/>
      <w:iCs/>
      <w:caps w:val="0"/>
      <w:color w:val="000000"/>
    </w:rPr>
  </w:style>
  <w:style w:type="character" w:customStyle="1" w:styleId="s17">
    <w:name w:val="s17"/>
    <w:rsid w:val="004A319B"/>
    <w:rPr>
      <w:rFonts w:ascii="Times New Roman" w:hAnsi="Times New Roman" w:cs="Times New Roman" w:hint="default"/>
      <w:b w:val="0"/>
      <w:bCs w:val="0"/>
      <w:color w:val="000000"/>
    </w:rPr>
  </w:style>
  <w:style w:type="character" w:customStyle="1" w:styleId="s18">
    <w:name w:val="s18"/>
    <w:rsid w:val="004A319B"/>
    <w:rPr>
      <w:rFonts w:ascii="Times New Roman" w:hAnsi="Times New Roman" w:cs="Times New Roman" w:hint="default"/>
      <w:b w:val="0"/>
      <w:bCs w:val="0"/>
      <w:color w:val="000000"/>
    </w:rPr>
  </w:style>
  <w:style w:type="character" w:customStyle="1" w:styleId="s11">
    <w:name w:val="s11"/>
    <w:rsid w:val="004A319B"/>
    <w:rPr>
      <w:rFonts w:ascii="Courier New" w:hAnsi="Courier New" w:cs="Courier New" w:hint="default"/>
      <w:b/>
      <w:bCs/>
      <w:color w:val="000000"/>
    </w:rPr>
  </w:style>
  <w:style w:type="character" w:customStyle="1" w:styleId="s12">
    <w:name w:val="s12"/>
    <w:rsid w:val="004A319B"/>
    <w:rPr>
      <w:rFonts w:ascii="Courier New" w:hAnsi="Courier New" w:cs="Courier New" w:hint="default"/>
      <w:b w:val="0"/>
      <w:bCs w:val="0"/>
      <w:color w:val="333399"/>
      <w:u w:val="single"/>
    </w:rPr>
  </w:style>
  <w:style w:type="character" w:customStyle="1" w:styleId="s13">
    <w:name w:val="s13"/>
    <w:rsid w:val="004A319B"/>
    <w:rPr>
      <w:rFonts w:ascii="Courier New" w:hAnsi="Courier New" w:cs="Courier New" w:hint="default"/>
      <w:i/>
      <w:iCs/>
      <w:color w:val="FF0000"/>
    </w:rPr>
  </w:style>
  <w:style w:type="character" w:customStyle="1" w:styleId="s14">
    <w:name w:val="s14"/>
    <w:rsid w:val="004A319B"/>
    <w:rPr>
      <w:rFonts w:ascii="Courier New" w:hAnsi="Courier New" w:cs="Courier New" w:hint="default"/>
      <w:color w:val="008000"/>
    </w:rPr>
  </w:style>
  <w:style w:type="character" w:customStyle="1" w:styleId="s15">
    <w:name w:val="s15"/>
    <w:rsid w:val="004A319B"/>
    <w:rPr>
      <w:rFonts w:ascii="Courier New" w:hAnsi="Courier New" w:cs="Courier New" w:hint="default"/>
      <w:color w:val="333399"/>
      <w:u w:val="single"/>
    </w:rPr>
  </w:style>
  <w:style w:type="character" w:customStyle="1" w:styleId="s01">
    <w:name w:val="s01"/>
    <w:uiPriority w:val="99"/>
    <w:rsid w:val="004A319B"/>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4A319B"/>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4A319B"/>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4A319B"/>
  </w:style>
  <w:style w:type="character" w:customStyle="1" w:styleId="210">
    <w:name w:val="Основной текст с отступом 2 Знак1"/>
    <w:basedOn w:val="a0"/>
    <w:uiPriority w:val="99"/>
    <w:semiHidden/>
    <w:rsid w:val="004A319B"/>
    <w:rPr>
      <w:rFonts w:ascii="Times New Roman" w:eastAsia="Times New Roman" w:hAnsi="Times New Roman" w:cs="Times New Roman"/>
      <w:sz w:val="24"/>
      <w:szCs w:val="24"/>
      <w:lang w:eastAsia="ru-RU"/>
    </w:rPr>
  </w:style>
  <w:style w:type="character" w:customStyle="1" w:styleId="s02">
    <w:name w:val="s02"/>
    <w:rsid w:val="004A319B"/>
    <w:rPr>
      <w:rFonts w:ascii="Times New Roman" w:hAnsi="Times New Roman" w:cs="Times New Roman" w:hint="default"/>
      <w:b w:val="0"/>
      <w:bCs w:val="0"/>
      <w:i w:val="0"/>
      <w:iCs w:val="0"/>
      <w:color w:val="000000"/>
    </w:rPr>
  </w:style>
  <w:style w:type="character" w:customStyle="1" w:styleId="s00">
    <w:name w:val="s00"/>
    <w:uiPriority w:val="99"/>
    <w:rsid w:val="004A319B"/>
  </w:style>
  <w:style w:type="character" w:styleId="afe">
    <w:name w:val="line number"/>
    <w:uiPriority w:val="99"/>
    <w:semiHidden/>
    <w:unhideWhenUsed/>
    <w:rsid w:val="004A319B"/>
  </w:style>
  <w:style w:type="paragraph" w:customStyle="1" w:styleId="25">
    <w:name w:val="Абзац списка2"/>
    <w:basedOn w:val="a"/>
    <w:rsid w:val="004A319B"/>
    <w:pPr>
      <w:overflowPunct/>
      <w:autoSpaceDE/>
      <w:autoSpaceDN/>
      <w:adjustRightInd/>
      <w:spacing w:after="200" w:line="276" w:lineRule="auto"/>
      <w:ind w:left="720"/>
    </w:pPr>
    <w:rPr>
      <w:rFonts w:ascii="Calibri" w:hAnsi="Calibri"/>
      <w:sz w:val="22"/>
      <w:szCs w:val="22"/>
    </w:rPr>
  </w:style>
  <w:style w:type="character" w:styleId="aff">
    <w:name w:val="annotation reference"/>
    <w:uiPriority w:val="99"/>
    <w:semiHidden/>
    <w:unhideWhenUsed/>
    <w:rsid w:val="004A319B"/>
    <w:rPr>
      <w:sz w:val="16"/>
      <w:szCs w:val="16"/>
    </w:rPr>
  </w:style>
  <w:style w:type="paragraph" w:styleId="aff0">
    <w:name w:val="annotation text"/>
    <w:basedOn w:val="a"/>
    <w:link w:val="aff1"/>
    <w:uiPriority w:val="99"/>
    <w:unhideWhenUsed/>
    <w:rsid w:val="004A319B"/>
    <w:pPr>
      <w:overflowPunct/>
      <w:autoSpaceDE/>
      <w:autoSpaceDN/>
      <w:adjustRightInd/>
    </w:pPr>
    <w:rPr>
      <w:color w:val="000000"/>
      <w:lang w:val="x-none" w:eastAsia="x-none"/>
    </w:rPr>
  </w:style>
  <w:style w:type="character" w:customStyle="1" w:styleId="aff1">
    <w:name w:val="Текст примечания Знак"/>
    <w:basedOn w:val="a0"/>
    <w:link w:val="aff0"/>
    <w:uiPriority w:val="99"/>
    <w:rsid w:val="004A319B"/>
    <w:rPr>
      <w:color w:val="000000"/>
      <w:lang w:val="x-none" w:eastAsia="x-none"/>
    </w:rPr>
  </w:style>
  <w:style w:type="paragraph" w:styleId="aff2">
    <w:name w:val="annotation subject"/>
    <w:basedOn w:val="aff0"/>
    <w:next w:val="aff0"/>
    <w:link w:val="aff3"/>
    <w:uiPriority w:val="99"/>
    <w:semiHidden/>
    <w:unhideWhenUsed/>
    <w:rsid w:val="004A319B"/>
    <w:rPr>
      <w:b/>
      <w:bCs/>
    </w:rPr>
  </w:style>
  <w:style w:type="character" w:customStyle="1" w:styleId="aff3">
    <w:name w:val="Тема примечания Знак"/>
    <w:basedOn w:val="aff1"/>
    <w:link w:val="aff2"/>
    <w:uiPriority w:val="99"/>
    <w:semiHidden/>
    <w:rsid w:val="004A319B"/>
    <w:rPr>
      <w:b/>
      <w:bCs/>
      <w:color w:val="000000"/>
      <w:lang w:val="x-none" w:eastAsia="x-none"/>
    </w:rPr>
  </w:style>
  <w:style w:type="paragraph" w:customStyle="1" w:styleId="Default">
    <w:name w:val="Default"/>
    <w:rsid w:val="004A319B"/>
    <w:pPr>
      <w:autoSpaceDE w:val="0"/>
      <w:autoSpaceDN w:val="0"/>
      <w:adjustRightInd w:val="0"/>
    </w:pPr>
    <w:rPr>
      <w:rFonts w:eastAsia="Calibri"/>
      <w:color w:val="000000"/>
      <w:sz w:val="24"/>
      <w:szCs w:val="24"/>
      <w:lang w:eastAsia="en-US"/>
    </w:rPr>
  </w:style>
  <w:style w:type="character" w:styleId="aff4">
    <w:name w:val="Emphasis"/>
    <w:uiPriority w:val="20"/>
    <w:qFormat/>
    <w:rsid w:val="004A319B"/>
    <w:rPr>
      <w:i/>
      <w:iCs/>
    </w:rPr>
  </w:style>
  <w:style w:type="paragraph" w:styleId="aff5">
    <w:name w:val="Revision"/>
    <w:hidden/>
    <w:uiPriority w:val="99"/>
    <w:semiHidden/>
    <w:rsid w:val="004A319B"/>
    <w:rPr>
      <w:color w:val="000000"/>
      <w:sz w:val="22"/>
      <w:szCs w:val="22"/>
    </w:rPr>
  </w:style>
  <w:style w:type="paragraph" w:customStyle="1" w:styleId="aff6">
    <w:name w:val="Знак Знак Знак Знак Знак Знак"/>
    <w:basedOn w:val="a"/>
    <w:autoRedefine/>
    <w:rsid w:val="004A319B"/>
    <w:pPr>
      <w:overflowPunct/>
      <w:autoSpaceDE/>
      <w:autoSpaceDN/>
      <w:adjustRightInd/>
      <w:spacing w:after="160" w:line="240" w:lineRule="exact"/>
    </w:pPr>
    <w:rPr>
      <w:rFonts w:eastAsia="SimSun"/>
      <w:b/>
      <w:sz w:val="28"/>
      <w:szCs w:val="24"/>
      <w:lang w:val="en-US" w:eastAsia="en-US"/>
    </w:rPr>
  </w:style>
  <w:style w:type="numbering" w:customStyle="1" w:styleId="13">
    <w:name w:val="Нет списка1"/>
    <w:next w:val="a2"/>
    <w:uiPriority w:val="99"/>
    <w:semiHidden/>
    <w:unhideWhenUsed/>
    <w:rsid w:val="004A319B"/>
  </w:style>
  <w:style w:type="character" w:styleId="HTML2">
    <w:name w:val="HTML Code"/>
    <w:uiPriority w:val="99"/>
    <w:semiHidden/>
    <w:unhideWhenUsed/>
    <w:rsid w:val="004A319B"/>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4A319B"/>
    <w:rPr>
      <w:rFonts w:ascii="Courier New" w:eastAsia="Times New Roman" w:hAnsi="Courier New" w:cs="Courier New" w:hint="default"/>
      <w:sz w:val="20"/>
      <w:szCs w:val="20"/>
    </w:rPr>
  </w:style>
  <w:style w:type="paragraph" w:customStyle="1" w:styleId="msochpdefault">
    <w:name w:val="msochpdefault"/>
    <w:basedOn w:val="a"/>
    <w:rsid w:val="004A319B"/>
    <w:pPr>
      <w:overflowPunct/>
      <w:autoSpaceDE/>
      <w:autoSpaceDN/>
      <w:adjustRightInd/>
      <w:spacing w:before="100" w:beforeAutospacing="1" w:after="100" w:afterAutospacing="1"/>
    </w:pPr>
  </w:style>
  <w:style w:type="paragraph" w:styleId="aff7">
    <w:name w:val="footnote text"/>
    <w:basedOn w:val="a"/>
    <w:link w:val="aff8"/>
    <w:uiPriority w:val="99"/>
    <w:unhideWhenUsed/>
    <w:rsid w:val="004A319B"/>
    <w:pPr>
      <w:overflowPunct/>
      <w:autoSpaceDE/>
      <w:autoSpaceDN/>
      <w:adjustRightInd/>
    </w:pPr>
    <w:rPr>
      <w:rFonts w:ascii="Calibri" w:eastAsia="Calibri" w:hAnsi="Calibri"/>
    </w:rPr>
  </w:style>
  <w:style w:type="character" w:customStyle="1" w:styleId="aff8">
    <w:name w:val="Текст сноски Знак"/>
    <w:basedOn w:val="a0"/>
    <w:link w:val="aff7"/>
    <w:uiPriority w:val="99"/>
    <w:rsid w:val="004A319B"/>
    <w:rPr>
      <w:rFonts w:ascii="Calibri" w:eastAsia="Calibri" w:hAnsi="Calibri"/>
    </w:rPr>
  </w:style>
  <w:style w:type="character" w:styleId="aff9">
    <w:name w:val="footnote reference"/>
    <w:uiPriority w:val="99"/>
    <w:unhideWhenUsed/>
    <w:rsid w:val="004A319B"/>
    <w:rPr>
      <w:vertAlign w:val="superscript"/>
    </w:rPr>
  </w:style>
  <w:style w:type="numbering" w:customStyle="1" w:styleId="26">
    <w:name w:val="Нет списка2"/>
    <w:next w:val="a2"/>
    <w:uiPriority w:val="99"/>
    <w:semiHidden/>
    <w:unhideWhenUsed/>
    <w:rsid w:val="004A319B"/>
  </w:style>
  <w:style w:type="character" w:customStyle="1" w:styleId="BalloonTextChar1">
    <w:name w:val="Balloon Text Char1"/>
    <w:uiPriority w:val="99"/>
    <w:semiHidden/>
    <w:rsid w:val="004A319B"/>
    <w:rPr>
      <w:rFonts w:ascii="Times New Roman" w:hAnsi="Times New Roman"/>
      <w:color w:val="000000"/>
      <w:sz w:val="0"/>
      <w:szCs w:val="0"/>
    </w:rPr>
  </w:style>
  <w:style w:type="character" w:customStyle="1" w:styleId="FooterChar">
    <w:name w:val="Footer Char"/>
    <w:uiPriority w:val="99"/>
    <w:locked/>
    <w:rsid w:val="004A319B"/>
    <w:rPr>
      <w:rFonts w:eastAsia="Times New Roman"/>
      <w:color w:val="000000"/>
    </w:rPr>
  </w:style>
  <w:style w:type="character" w:customStyle="1" w:styleId="FooterChar1">
    <w:name w:val="Footer Char1"/>
    <w:uiPriority w:val="99"/>
    <w:semiHidden/>
    <w:rsid w:val="004A319B"/>
    <w:rPr>
      <w:rFonts w:ascii="Times New Roman" w:hAnsi="Times New Roman"/>
      <w:color w:val="000000"/>
    </w:rPr>
  </w:style>
  <w:style w:type="character" w:customStyle="1" w:styleId="affa">
    <w:name w:val="Основной текст Знак"/>
    <w:link w:val="affb"/>
    <w:locked/>
    <w:rsid w:val="004A319B"/>
    <w:rPr>
      <w:b/>
      <w:color w:val="008000"/>
    </w:rPr>
  </w:style>
  <w:style w:type="paragraph" w:styleId="affb">
    <w:name w:val="Body Text"/>
    <w:basedOn w:val="a"/>
    <w:link w:val="affa"/>
    <w:rsid w:val="004A319B"/>
    <w:pPr>
      <w:overflowPunct/>
      <w:autoSpaceDE/>
      <w:autoSpaceDN/>
      <w:adjustRightInd/>
      <w:jc w:val="both"/>
    </w:pPr>
    <w:rPr>
      <w:b/>
      <w:color w:val="008000"/>
    </w:rPr>
  </w:style>
  <w:style w:type="character" w:customStyle="1" w:styleId="14">
    <w:name w:val="Основной текст Знак1"/>
    <w:basedOn w:val="a0"/>
    <w:uiPriority w:val="99"/>
    <w:semiHidden/>
    <w:rsid w:val="004A319B"/>
  </w:style>
  <w:style w:type="character" w:customStyle="1" w:styleId="BodyTextChar1">
    <w:name w:val="Body Text Char1"/>
    <w:uiPriority w:val="99"/>
    <w:semiHidden/>
    <w:rsid w:val="004A319B"/>
    <w:rPr>
      <w:rFonts w:ascii="Times New Roman" w:hAnsi="Times New Roman"/>
      <w:color w:val="000000"/>
    </w:rPr>
  </w:style>
  <w:style w:type="character" w:customStyle="1" w:styleId="HTMLPreformattedChar">
    <w:name w:val="HTML Preformatted Char"/>
    <w:uiPriority w:val="99"/>
    <w:semiHidden/>
    <w:locked/>
    <w:rsid w:val="004A319B"/>
    <w:rPr>
      <w:rFonts w:ascii="Courier New" w:hAnsi="Courier New" w:cs="Courier New"/>
      <w:color w:val="000000"/>
    </w:rPr>
  </w:style>
  <w:style w:type="character" w:customStyle="1" w:styleId="HTMLPreformattedChar1">
    <w:name w:val="HTML Preformatted Char1"/>
    <w:uiPriority w:val="99"/>
    <w:semiHidden/>
    <w:rsid w:val="004A319B"/>
    <w:rPr>
      <w:rFonts w:ascii="Courier New" w:hAnsi="Courier New" w:cs="Courier New"/>
      <w:color w:val="000000"/>
    </w:rPr>
  </w:style>
  <w:style w:type="character" w:customStyle="1" w:styleId="15">
    <w:name w:val="Текст выноски Знак1"/>
    <w:uiPriority w:val="99"/>
    <w:semiHidden/>
    <w:rsid w:val="004A319B"/>
    <w:rPr>
      <w:rFonts w:ascii="Tahoma" w:hAnsi="Tahoma" w:cs="Tahoma"/>
      <w:color w:val="000000"/>
      <w:sz w:val="16"/>
      <w:szCs w:val="16"/>
      <w:lang w:eastAsia="ru-RU"/>
    </w:rPr>
  </w:style>
  <w:style w:type="table" w:customStyle="1" w:styleId="16">
    <w:name w:val="Сетка таблицы1"/>
    <w:basedOn w:val="a1"/>
    <w:next w:val="ab"/>
    <w:uiPriority w:val="59"/>
    <w:rsid w:val="004A31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Стиль1"/>
    <w:basedOn w:val="a"/>
    <w:rsid w:val="004A319B"/>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4A319B"/>
  </w:style>
  <w:style w:type="paragraph" w:customStyle="1" w:styleId="font5">
    <w:name w:val="font5"/>
    <w:basedOn w:val="a"/>
    <w:rsid w:val="004A319B"/>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4A319B"/>
    <w:pPr>
      <w:overflowPunct/>
      <w:autoSpaceDE/>
      <w:autoSpaceDN/>
      <w:adjustRightInd/>
      <w:spacing w:before="100" w:beforeAutospacing="1" w:after="100" w:afterAutospacing="1"/>
    </w:pPr>
    <w:rPr>
      <w:i/>
      <w:iCs/>
      <w:sz w:val="22"/>
      <w:szCs w:val="22"/>
    </w:rPr>
  </w:style>
  <w:style w:type="paragraph" w:customStyle="1" w:styleId="xl129">
    <w:name w:val="xl129"/>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4A319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4A319B"/>
    <w:pPr>
      <w:overflowPunct/>
      <w:autoSpaceDE/>
      <w:autoSpaceDN/>
      <w:adjustRightInd/>
      <w:spacing w:before="100" w:beforeAutospacing="1" w:after="100" w:afterAutospacing="1"/>
    </w:pPr>
    <w:rPr>
      <w:sz w:val="24"/>
      <w:szCs w:val="24"/>
    </w:rPr>
  </w:style>
  <w:style w:type="paragraph" w:customStyle="1" w:styleId="xl136">
    <w:name w:val="xl136"/>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4A319B"/>
  </w:style>
  <w:style w:type="character" w:customStyle="1" w:styleId="s6">
    <w:name w:val="s6"/>
    <w:rsid w:val="004A319B"/>
    <w:rPr>
      <w:rFonts w:ascii="Times New Roman" w:hAnsi="Times New Roman" w:cs="Times New Roman" w:hint="default"/>
      <w:b w:val="0"/>
      <w:bCs w:val="0"/>
      <w:i w:val="0"/>
      <w:iCs w:val="0"/>
      <w:strike/>
      <w:color w:val="808000"/>
      <w:sz w:val="20"/>
      <w:szCs w:val="20"/>
    </w:rPr>
  </w:style>
  <w:style w:type="character" w:customStyle="1" w:styleId="s5">
    <w:name w:val="s5"/>
    <w:rsid w:val="004A319B"/>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4A319B"/>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4A3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A319B"/>
  </w:style>
  <w:style w:type="numbering" w:customStyle="1" w:styleId="111">
    <w:name w:val="Нет списка111"/>
    <w:next w:val="a2"/>
    <w:uiPriority w:val="99"/>
    <w:semiHidden/>
    <w:unhideWhenUsed/>
    <w:rsid w:val="004A319B"/>
  </w:style>
  <w:style w:type="character" w:customStyle="1" w:styleId="S1a">
    <w:name w:val="S1"/>
    <w:rsid w:val="004A319B"/>
    <w:rPr>
      <w:rFonts w:ascii="Times New Roman" w:hAnsi="Times New Roman" w:cs="Times New Roman" w:hint="default"/>
      <w:b/>
      <w:bCs/>
      <w:color w:val="000000"/>
    </w:rPr>
  </w:style>
  <w:style w:type="table" w:customStyle="1" w:styleId="112">
    <w:name w:val="Сетка таблицы11"/>
    <w:basedOn w:val="a1"/>
    <w:next w:val="ab"/>
    <w:uiPriority w:val="59"/>
    <w:rsid w:val="004A31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4A319B"/>
  </w:style>
  <w:style w:type="numbering" w:customStyle="1" w:styleId="310">
    <w:name w:val="Нет списка31"/>
    <w:next w:val="a2"/>
    <w:uiPriority w:val="99"/>
    <w:semiHidden/>
    <w:unhideWhenUsed/>
    <w:rsid w:val="004A319B"/>
  </w:style>
  <w:style w:type="character" w:customStyle="1" w:styleId="s20">
    <w:name w:val="s20"/>
    <w:basedOn w:val="a0"/>
    <w:rsid w:val="004A319B"/>
  </w:style>
  <w:style w:type="character" w:customStyle="1" w:styleId="S80">
    <w:name w:val="S8 Знак"/>
    <w:basedOn w:val="a0"/>
    <w:link w:val="S81"/>
    <w:rsid w:val="004A319B"/>
  </w:style>
  <w:style w:type="paragraph" w:customStyle="1" w:styleId="S81">
    <w:name w:val="S8"/>
    <w:basedOn w:val="a"/>
    <w:link w:val="S80"/>
    <w:rsid w:val="004A319B"/>
    <w:pPr>
      <w:overflowPunct/>
      <w:adjustRightInd/>
    </w:pPr>
  </w:style>
  <w:style w:type="paragraph" w:customStyle="1" w:styleId="msopapdefault">
    <w:name w:val="msopapdefault"/>
    <w:basedOn w:val="a"/>
    <w:rsid w:val="004A319B"/>
    <w:pPr>
      <w:overflowPunct/>
      <w:autoSpaceDE/>
      <w:autoSpaceDN/>
      <w:adjustRightInd/>
      <w:spacing w:before="100" w:beforeAutospacing="1" w:after="200" w:line="276" w:lineRule="auto"/>
    </w:pPr>
    <w:rPr>
      <w:sz w:val="24"/>
      <w:szCs w:val="24"/>
    </w:rPr>
  </w:style>
  <w:style w:type="character" w:customStyle="1" w:styleId="S30">
    <w:name w:val="S3"/>
    <w:rsid w:val="004A319B"/>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4A319B"/>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4A319B"/>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4A319B"/>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4A319B"/>
    <w:rPr>
      <w:rFonts w:ascii="Times New Roman" w:hAnsi="Times New Roman" w:cs="Times New Roman" w:hint="default"/>
      <w:b w:val="0"/>
      <w:bCs w:val="0"/>
      <w:i/>
      <w:iCs/>
      <w:color w:val="333399"/>
      <w:u w:val="single"/>
    </w:rPr>
  </w:style>
  <w:style w:type="character" w:customStyle="1" w:styleId="S100">
    <w:name w:val="S10"/>
    <w:rsid w:val="004A319B"/>
    <w:rPr>
      <w:rFonts w:ascii="Times New Roman" w:hAnsi="Times New Roman" w:cs="Times New Roman" w:hint="default"/>
      <w:b w:val="0"/>
      <w:bCs w:val="0"/>
      <w:i w:val="0"/>
      <w:iCs w:val="0"/>
      <w:color w:val="333399"/>
      <w:u w:val="single"/>
    </w:rPr>
  </w:style>
  <w:style w:type="character" w:customStyle="1" w:styleId="S160">
    <w:name w:val="S16"/>
    <w:rsid w:val="004A319B"/>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4A319B"/>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4A319B"/>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4A319B"/>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4A319B"/>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4A319B"/>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4A319B"/>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4A319B"/>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4A319B"/>
  </w:style>
  <w:style w:type="paragraph" w:customStyle="1" w:styleId="113">
    <w:name w:val="Заголовок 11"/>
    <w:basedOn w:val="a"/>
    <w:next w:val="a"/>
    <w:link w:val="7"/>
    <w:qFormat/>
    <w:rsid w:val="004A319B"/>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locked/>
    <w:rsid w:val="004A319B"/>
    <w:rPr>
      <w:rFonts w:ascii="Arial" w:eastAsia="Calibri" w:hAnsi="Arial"/>
      <w:b/>
      <w:sz w:val="32"/>
      <w:lang w:val="x-none" w:eastAsia="x-none"/>
    </w:rPr>
  </w:style>
  <w:style w:type="paragraph" w:customStyle="1" w:styleId="floatpanel">
    <w:name w:val="floatpanel"/>
    <w:basedOn w:val="a"/>
    <w:rsid w:val="004A319B"/>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4A319B"/>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4A319B"/>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4A319B"/>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4A319B"/>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4A319B"/>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4A319B"/>
    <w:pPr>
      <w:overflowPunct/>
      <w:autoSpaceDE/>
      <w:autoSpaceDN/>
      <w:adjustRightInd/>
      <w:spacing w:before="100" w:beforeAutospacing="1" w:after="100" w:afterAutospacing="1"/>
    </w:pPr>
    <w:rPr>
      <w:sz w:val="24"/>
      <w:szCs w:val="24"/>
    </w:rPr>
  </w:style>
  <w:style w:type="character" w:customStyle="1" w:styleId="s1000">
    <w:name w:val="s100"/>
    <w:rsid w:val="004A319B"/>
    <w:rPr>
      <w:color w:val="000000"/>
    </w:rPr>
  </w:style>
  <w:style w:type="character" w:customStyle="1" w:styleId="s91">
    <w:name w:val="s91"/>
    <w:rsid w:val="004A319B"/>
    <w:rPr>
      <w:vanish/>
      <w:webHidden w:val="0"/>
      <w:bdr w:val="none" w:sz="0" w:space="0" w:color="auto" w:frame="1"/>
      <w:specVanish w:val="0"/>
    </w:rPr>
  </w:style>
  <w:style w:type="character" w:customStyle="1" w:styleId="s31">
    <w:name w:val="s31"/>
    <w:rsid w:val="004A319B"/>
    <w:rPr>
      <w:vanish/>
      <w:webHidden w:val="0"/>
      <w:color w:val="FF0000"/>
      <w:specVanish w:val="0"/>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4A319B"/>
    <w:rPr>
      <w:rFonts w:ascii="Calibri" w:eastAsia="Calibri" w:hAnsi="Calibri"/>
      <w:sz w:val="22"/>
      <w:szCs w:val="22"/>
      <w:lang w:eastAsia="en-US"/>
    </w:rPr>
  </w:style>
  <w:style w:type="table" w:customStyle="1" w:styleId="TableNormal">
    <w:name w:val="Table Normal"/>
    <w:rsid w:val="004A319B"/>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4A319B"/>
    <w:rPr>
      <w:sz w:val="28"/>
      <w:szCs w:val="24"/>
    </w:rPr>
  </w:style>
  <w:style w:type="table" w:customStyle="1" w:styleId="18">
    <w:name w:val="1"/>
    <w:basedOn w:val="TableNormal"/>
    <w:rsid w:val="004A319B"/>
    <w:tblPr>
      <w:tblStyleRowBandSize w:val="1"/>
      <w:tblStyleColBandSize w:val="1"/>
      <w:tblCellMar>
        <w:left w:w="108" w:type="dxa"/>
        <w:right w:w="108" w:type="dxa"/>
      </w:tblCellMar>
    </w:tblPr>
  </w:style>
  <w:style w:type="paragraph" w:customStyle="1" w:styleId="ConsPlusNormal">
    <w:name w:val="ConsPlusNormal"/>
    <w:rsid w:val="004A319B"/>
    <w:pPr>
      <w:widowControl w:val="0"/>
      <w:autoSpaceDE w:val="0"/>
      <w:autoSpaceDN w:val="0"/>
      <w:adjustRightInd w:val="0"/>
    </w:pPr>
    <w:rPr>
      <w:rFonts w:ascii="Arial" w:eastAsiaTheme="minorEastAsia" w:hAnsi="Arial" w:cs="Arial"/>
    </w:rPr>
  </w:style>
  <w:style w:type="character" w:customStyle="1" w:styleId="affc">
    <w:name w:val="a"/>
    <w:basedOn w:val="a0"/>
    <w:rsid w:val="004A319B"/>
  </w:style>
  <w:style w:type="numbering" w:customStyle="1" w:styleId="120">
    <w:name w:val="Нет списка12"/>
    <w:next w:val="a2"/>
    <w:uiPriority w:val="99"/>
    <w:semiHidden/>
    <w:unhideWhenUsed/>
    <w:rsid w:val="004A319B"/>
  </w:style>
  <w:style w:type="character" w:customStyle="1" w:styleId="Heading1Char">
    <w:name w:val="Heading 1 Char"/>
    <w:uiPriority w:val="99"/>
    <w:locked/>
    <w:rsid w:val="004A319B"/>
    <w:rPr>
      <w:rFonts w:ascii="Cambria" w:hAnsi="Cambria" w:cs="Times New Roman"/>
      <w:b/>
      <w:bCs/>
      <w:kern w:val="32"/>
      <w:sz w:val="32"/>
      <w:szCs w:val="32"/>
      <w:lang w:eastAsia="en-US"/>
    </w:rPr>
  </w:style>
  <w:style w:type="character" w:customStyle="1" w:styleId="S03">
    <w:name w:val="S0"/>
    <w:uiPriority w:val="99"/>
    <w:rsid w:val="004A319B"/>
    <w:rPr>
      <w:rFonts w:ascii="Times New Roman" w:hAnsi="Times New Roman"/>
      <w:color w:val="000000"/>
      <w:sz w:val="24"/>
      <w:u w:val="none"/>
      <w:effect w:val="none"/>
    </w:rPr>
  </w:style>
  <w:style w:type="character" w:customStyle="1" w:styleId="highlightselected">
    <w:name w:val="highlight selected"/>
    <w:uiPriority w:val="99"/>
    <w:rsid w:val="004A319B"/>
    <w:rPr>
      <w:rFonts w:cs="Times New Roman"/>
    </w:rPr>
  </w:style>
  <w:style w:type="character" w:customStyle="1" w:styleId="s202">
    <w:name w:val="s202"/>
    <w:rsid w:val="004A319B"/>
    <w:rPr>
      <w:rFonts w:cs="Times New Roman"/>
    </w:rPr>
  </w:style>
  <w:style w:type="character" w:customStyle="1" w:styleId="apple-converted-space">
    <w:name w:val="apple-converted-space"/>
    <w:rsid w:val="004A319B"/>
  </w:style>
  <w:style w:type="numbering" w:customStyle="1" w:styleId="61">
    <w:name w:val="Нет списка6"/>
    <w:next w:val="a2"/>
    <w:uiPriority w:val="99"/>
    <w:semiHidden/>
    <w:unhideWhenUsed/>
    <w:rsid w:val="004A319B"/>
  </w:style>
  <w:style w:type="character" w:customStyle="1" w:styleId="s191">
    <w:name w:val="s191"/>
    <w:rsid w:val="004A319B"/>
    <w:rPr>
      <w:vanish/>
      <w:webHidden w:val="0"/>
      <w:specVanish w:val="0"/>
    </w:rPr>
  </w:style>
  <w:style w:type="character" w:customStyle="1" w:styleId="s101">
    <w:name w:val="s101"/>
    <w:rsid w:val="004A319B"/>
    <w:rPr>
      <w:vanish/>
      <w:webHidden w:val="0"/>
      <w:bdr w:val="none" w:sz="0" w:space="0" w:color="auto" w:frame="1"/>
      <w:specVanish w:val="0"/>
    </w:rPr>
  </w:style>
  <w:style w:type="character" w:customStyle="1" w:styleId="19">
    <w:name w:val="Верхний колонтитул Знак1"/>
    <w:uiPriority w:val="99"/>
    <w:semiHidden/>
    <w:rsid w:val="004A319B"/>
    <w:rPr>
      <w:sz w:val="22"/>
      <w:szCs w:val="22"/>
    </w:rPr>
  </w:style>
  <w:style w:type="character" w:customStyle="1" w:styleId="1a">
    <w:name w:val="Нижний колонтитул Знак1"/>
    <w:uiPriority w:val="99"/>
    <w:semiHidden/>
    <w:rsid w:val="004A319B"/>
    <w:rPr>
      <w:sz w:val="22"/>
      <w:szCs w:val="22"/>
    </w:rPr>
  </w:style>
  <w:style w:type="numbering" w:customStyle="1" w:styleId="1111">
    <w:name w:val="Нет списка1111"/>
    <w:next w:val="a2"/>
    <w:uiPriority w:val="99"/>
    <w:semiHidden/>
    <w:unhideWhenUsed/>
    <w:rsid w:val="004A319B"/>
  </w:style>
  <w:style w:type="numbering" w:customStyle="1" w:styleId="2110">
    <w:name w:val="Нет списка211"/>
    <w:next w:val="a2"/>
    <w:uiPriority w:val="99"/>
    <w:semiHidden/>
    <w:unhideWhenUsed/>
    <w:rsid w:val="004A319B"/>
  </w:style>
  <w:style w:type="numbering" w:customStyle="1" w:styleId="70">
    <w:name w:val="Нет списка7"/>
    <w:next w:val="a2"/>
    <w:uiPriority w:val="99"/>
    <w:semiHidden/>
    <w:unhideWhenUsed/>
    <w:rsid w:val="004A319B"/>
  </w:style>
  <w:style w:type="numbering" w:customStyle="1" w:styleId="130">
    <w:name w:val="Нет списка13"/>
    <w:next w:val="a2"/>
    <w:uiPriority w:val="99"/>
    <w:semiHidden/>
    <w:unhideWhenUsed/>
    <w:rsid w:val="004A319B"/>
  </w:style>
  <w:style w:type="numbering" w:customStyle="1" w:styleId="220">
    <w:name w:val="Нет списка22"/>
    <w:next w:val="a2"/>
    <w:uiPriority w:val="99"/>
    <w:semiHidden/>
    <w:unhideWhenUsed/>
    <w:rsid w:val="004A319B"/>
  </w:style>
  <w:style w:type="numbering" w:customStyle="1" w:styleId="32">
    <w:name w:val="Нет списка32"/>
    <w:next w:val="a2"/>
    <w:uiPriority w:val="99"/>
    <w:semiHidden/>
    <w:unhideWhenUsed/>
    <w:rsid w:val="004A319B"/>
  </w:style>
  <w:style w:type="numbering" w:customStyle="1" w:styleId="410">
    <w:name w:val="Нет списка41"/>
    <w:next w:val="a2"/>
    <w:uiPriority w:val="99"/>
    <w:semiHidden/>
    <w:unhideWhenUsed/>
    <w:rsid w:val="004A319B"/>
  </w:style>
  <w:style w:type="numbering" w:customStyle="1" w:styleId="1120">
    <w:name w:val="Нет списка112"/>
    <w:next w:val="a2"/>
    <w:uiPriority w:val="99"/>
    <w:semiHidden/>
    <w:unhideWhenUsed/>
    <w:rsid w:val="004A319B"/>
  </w:style>
  <w:style w:type="numbering" w:customStyle="1" w:styleId="1112">
    <w:name w:val="Нет списка1112"/>
    <w:next w:val="a2"/>
    <w:uiPriority w:val="99"/>
    <w:semiHidden/>
    <w:unhideWhenUsed/>
    <w:rsid w:val="004A319B"/>
  </w:style>
  <w:style w:type="numbering" w:customStyle="1" w:styleId="212">
    <w:name w:val="Нет списка212"/>
    <w:next w:val="a2"/>
    <w:uiPriority w:val="99"/>
    <w:semiHidden/>
    <w:unhideWhenUsed/>
    <w:rsid w:val="004A319B"/>
  </w:style>
  <w:style w:type="numbering" w:customStyle="1" w:styleId="311">
    <w:name w:val="Нет списка311"/>
    <w:next w:val="a2"/>
    <w:uiPriority w:val="99"/>
    <w:semiHidden/>
    <w:unhideWhenUsed/>
    <w:rsid w:val="004A319B"/>
  </w:style>
  <w:style w:type="numbering" w:customStyle="1" w:styleId="510">
    <w:name w:val="Нет списка51"/>
    <w:next w:val="a2"/>
    <w:uiPriority w:val="99"/>
    <w:semiHidden/>
    <w:unhideWhenUsed/>
    <w:rsid w:val="004A319B"/>
  </w:style>
  <w:style w:type="numbering" w:customStyle="1" w:styleId="121">
    <w:name w:val="Нет списка121"/>
    <w:next w:val="a2"/>
    <w:uiPriority w:val="99"/>
    <w:semiHidden/>
    <w:unhideWhenUsed/>
    <w:rsid w:val="004A319B"/>
  </w:style>
  <w:style w:type="numbering" w:customStyle="1" w:styleId="610">
    <w:name w:val="Нет списка61"/>
    <w:next w:val="a2"/>
    <w:uiPriority w:val="99"/>
    <w:semiHidden/>
    <w:unhideWhenUsed/>
    <w:rsid w:val="004A319B"/>
  </w:style>
  <w:style w:type="paragraph" w:customStyle="1" w:styleId="j11">
    <w:name w:val="j11"/>
    <w:basedOn w:val="a"/>
    <w:rsid w:val="004A319B"/>
    <w:pPr>
      <w:overflowPunct/>
      <w:autoSpaceDE/>
      <w:autoSpaceDN/>
      <w:adjustRightInd/>
      <w:spacing w:before="100" w:beforeAutospacing="1" w:after="100" w:afterAutospacing="1"/>
    </w:pPr>
    <w:rPr>
      <w:sz w:val="24"/>
      <w:szCs w:val="24"/>
    </w:rPr>
  </w:style>
  <w:style w:type="numbering" w:customStyle="1" w:styleId="8">
    <w:name w:val="Нет списка8"/>
    <w:next w:val="a2"/>
    <w:uiPriority w:val="99"/>
    <w:semiHidden/>
    <w:unhideWhenUsed/>
    <w:rsid w:val="004A319B"/>
  </w:style>
  <w:style w:type="table" w:customStyle="1" w:styleId="33">
    <w:name w:val="Сетка таблицы3"/>
    <w:basedOn w:val="a1"/>
    <w:next w:val="ab"/>
    <w:uiPriority w:val="59"/>
    <w:rsid w:val="004A3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4A319B"/>
  </w:style>
  <w:style w:type="numbering" w:customStyle="1" w:styleId="1130">
    <w:name w:val="Нет списка113"/>
    <w:next w:val="a2"/>
    <w:uiPriority w:val="99"/>
    <w:semiHidden/>
    <w:unhideWhenUsed/>
    <w:rsid w:val="004A319B"/>
  </w:style>
  <w:style w:type="table" w:customStyle="1" w:styleId="122">
    <w:name w:val="Сетка таблицы12"/>
    <w:basedOn w:val="a1"/>
    <w:next w:val="ab"/>
    <w:uiPriority w:val="59"/>
    <w:rsid w:val="004A31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4A319B"/>
  </w:style>
  <w:style w:type="numbering" w:customStyle="1" w:styleId="330">
    <w:name w:val="Нет списка33"/>
    <w:next w:val="a2"/>
    <w:uiPriority w:val="99"/>
    <w:semiHidden/>
    <w:unhideWhenUsed/>
    <w:rsid w:val="004A319B"/>
  </w:style>
  <w:style w:type="numbering" w:customStyle="1" w:styleId="42">
    <w:name w:val="Нет списка42"/>
    <w:next w:val="a2"/>
    <w:uiPriority w:val="99"/>
    <w:semiHidden/>
    <w:unhideWhenUsed/>
    <w:rsid w:val="004A319B"/>
  </w:style>
  <w:style w:type="table" w:customStyle="1" w:styleId="213">
    <w:name w:val="Сетка таблицы21"/>
    <w:basedOn w:val="a1"/>
    <w:next w:val="ab"/>
    <w:uiPriority w:val="99"/>
    <w:rsid w:val="004A3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4A319B"/>
  </w:style>
  <w:style w:type="table" w:customStyle="1" w:styleId="1110">
    <w:name w:val="Сетка таблицы111"/>
    <w:basedOn w:val="a1"/>
    <w:next w:val="ab"/>
    <w:uiPriority w:val="59"/>
    <w:rsid w:val="004A31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4A319B"/>
  </w:style>
  <w:style w:type="numbering" w:customStyle="1" w:styleId="312">
    <w:name w:val="Нет списка312"/>
    <w:next w:val="a2"/>
    <w:uiPriority w:val="99"/>
    <w:semiHidden/>
    <w:unhideWhenUsed/>
    <w:rsid w:val="004A319B"/>
  </w:style>
  <w:style w:type="character" w:customStyle="1" w:styleId="s1a0">
    <w:name w:val="s1a"/>
    <w:rsid w:val="004A319B"/>
    <w:rPr>
      <w:rFonts w:ascii="Times New Roman" w:hAnsi="Times New Roman" w:cs="Times New Roman" w:hint="default"/>
      <w:b/>
      <w:bCs/>
      <w:color w:val="000000"/>
    </w:rPr>
  </w:style>
  <w:style w:type="numbering" w:customStyle="1" w:styleId="9">
    <w:name w:val="Нет списка9"/>
    <w:next w:val="a2"/>
    <w:uiPriority w:val="99"/>
    <w:semiHidden/>
    <w:unhideWhenUsed/>
    <w:rsid w:val="004A319B"/>
  </w:style>
  <w:style w:type="numbering" w:customStyle="1" w:styleId="150">
    <w:name w:val="Нет списка15"/>
    <w:next w:val="a2"/>
    <w:uiPriority w:val="99"/>
    <w:semiHidden/>
    <w:unhideWhenUsed/>
    <w:rsid w:val="004A319B"/>
  </w:style>
  <w:style w:type="table" w:customStyle="1" w:styleId="43">
    <w:name w:val="Сетка таблицы4"/>
    <w:basedOn w:val="a1"/>
    <w:next w:val="ab"/>
    <w:uiPriority w:val="59"/>
    <w:rsid w:val="004A31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4A319B"/>
  </w:style>
  <w:style w:type="table" w:customStyle="1" w:styleId="131">
    <w:name w:val="Сетка таблицы13"/>
    <w:basedOn w:val="a1"/>
    <w:next w:val="ab"/>
    <w:uiPriority w:val="59"/>
    <w:rsid w:val="004A31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4A319B"/>
  </w:style>
  <w:style w:type="numbering" w:customStyle="1" w:styleId="430">
    <w:name w:val="Нет списка43"/>
    <w:next w:val="a2"/>
    <w:uiPriority w:val="99"/>
    <w:semiHidden/>
    <w:unhideWhenUsed/>
    <w:rsid w:val="004A319B"/>
  </w:style>
  <w:style w:type="table" w:customStyle="1" w:styleId="221">
    <w:name w:val="Сетка таблицы22"/>
    <w:basedOn w:val="a1"/>
    <w:next w:val="ab"/>
    <w:uiPriority w:val="99"/>
    <w:rsid w:val="004A3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4A319B"/>
  </w:style>
  <w:style w:type="numbering" w:customStyle="1" w:styleId="1114">
    <w:name w:val="Нет списка1114"/>
    <w:next w:val="a2"/>
    <w:uiPriority w:val="99"/>
    <w:semiHidden/>
    <w:unhideWhenUsed/>
    <w:rsid w:val="004A319B"/>
  </w:style>
  <w:style w:type="table" w:customStyle="1" w:styleId="1121">
    <w:name w:val="Сетка таблицы112"/>
    <w:basedOn w:val="a1"/>
    <w:next w:val="ab"/>
    <w:uiPriority w:val="59"/>
    <w:rsid w:val="004A31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4A319B"/>
  </w:style>
  <w:style w:type="numbering" w:customStyle="1" w:styleId="313">
    <w:name w:val="Нет списка313"/>
    <w:next w:val="a2"/>
    <w:uiPriority w:val="99"/>
    <w:semiHidden/>
    <w:unhideWhenUsed/>
    <w:rsid w:val="004A319B"/>
  </w:style>
  <w:style w:type="numbering" w:customStyle="1" w:styleId="52">
    <w:name w:val="Нет списка52"/>
    <w:next w:val="a2"/>
    <w:uiPriority w:val="99"/>
    <w:semiHidden/>
    <w:unhideWhenUsed/>
    <w:rsid w:val="004A319B"/>
  </w:style>
  <w:style w:type="table" w:customStyle="1" w:styleId="TableNormal1">
    <w:name w:val="Table Normal1"/>
    <w:rsid w:val="004A319B"/>
    <w:pPr>
      <w:widowControl w:val="0"/>
    </w:pPr>
    <w:rPr>
      <w:color w:val="000000"/>
    </w:rPr>
    <w:tblPr>
      <w:tblCellMar>
        <w:top w:w="0" w:type="dxa"/>
        <w:left w:w="0" w:type="dxa"/>
        <w:bottom w:w="0" w:type="dxa"/>
        <w:right w:w="0" w:type="dxa"/>
      </w:tblCellMar>
    </w:tblPr>
  </w:style>
  <w:style w:type="table" w:customStyle="1" w:styleId="115">
    <w:name w:val="11"/>
    <w:basedOn w:val="TableNormal"/>
    <w:rsid w:val="004A319B"/>
    <w:tblPr>
      <w:tblStyleRowBandSize w:val="1"/>
      <w:tblStyleColBandSize w:val="1"/>
      <w:tblCellMar>
        <w:left w:w="108" w:type="dxa"/>
        <w:right w:w="108" w:type="dxa"/>
      </w:tblCellMar>
    </w:tblPr>
  </w:style>
  <w:style w:type="numbering" w:customStyle="1" w:styleId="1220">
    <w:name w:val="Нет списка122"/>
    <w:next w:val="a2"/>
    <w:uiPriority w:val="99"/>
    <w:semiHidden/>
    <w:unhideWhenUsed/>
    <w:rsid w:val="004A319B"/>
  </w:style>
  <w:style w:type="numbering" w:customStyle="1" w:styleId="62">
    <w:name w:val="Нет списка62"/>
    <w:next w:val="a2"/>
    <w:uiPriority w:val="99"/>
    <w:semiHidden/>
    <w:unhideWhenUsed/>
    <w:rsid w:val="004A319B"/>
  </w:style>
  <w:style w:type="character" w:customStyle="1" w:styleId="a5">
    <w:name w:val="Основной текст с отступом Знак"/>
    <w:basedOn w:val="a0"/>
    <w:link w:val="a4"/>
    <w:rsid w:val="004A319B"/>
    <w:rPr>
      <w:sz w:val="24"/>
      <w:szCs w:val="24"/>
      <w:lang w:val="kk-KZ"/>
    </w:rPr>
  </w:style>
  <w:style w:type="paragraph" w:customStyle="1" w:styleId="HTML10">
    <w:name w:val="Стандартный HTML1"/>
    <w:basedOn w:val="a"/>
    <w:next w:val="HTML0"/>
    <w:uiPriority w:val="99"/>
    <w:semiHidden/>
    <w:unhideWhenUsed/>
    <w:rsid w:val="004A3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b">
    <w:name w:val="Обычный (веб)1"/>
    <w:basedOn w:val="a"/>
    <w:next w:val="af3"/>
    <w:uiPriority w:val="99"/>
    <w:unhideWhenUsed/>
    <w:rsid w:val="004A319B"/>
    <w:pPr>
      <w:overflowPunct/>
      <w:autoSpaceDE/>
      <w:autoSpaceDN/>
      <w:adjustRightInd/>
      <w:spacing w:before="100" w:beforeAutospacing="1" w:after="100" w:afterAutospacing="1"/>
    </w:pPr>
    <w:rPr>
      <w:sz w:val="24"/>
      <w:szCs w:val="24"/>
    </w:rPr>
  </w:style>
  <w:style w:type="paragraph" w:customStyle="1" w:styleId="215">
    <w:name w:val="Основной текст с отступом 21"/>
    <w:basedOn w:val="a"/>
    <w:next w:val="21"/>
    <w:uiPriority w:val="99"/>
    <w:semiHidden/>
    <w:unhideWhenUsed/>
    <w:rsid w:val="004A319B"/>
    <w:pPr>
      <w:overflowPunct/>
      <w:autoSpaceDE/>
      <w:autoSpaceDN/>
      <w:adjustRightInd/>
      <w:spacing w:before="100" w:beforeAutospacing="1" w:after="100" w:afterAutospacing="1"/>
    </w:pPr>
    <w:rPr>
      <w:sz w:val="24"/>
      <w:szCs w:val="24"/>
      <w:lang w:eastAsia="en-US"/>
    </w:rPr>
  </w:style>
  <w:style w:type="paragraph" w:customStyle="1" w:styleId="1c">
    <w:name w:val="Основной текст1"/>
    <w:basedOn w:val="a"/>
    <w:next w:val="affb"/>
    <w:rsid w:val="004A319B"/>
    <w:pPr>
      <w:overflowPunct/>
      <w:autoSpaceDE/>
      <w:autoSpaceDN/>
      <w:adjustRightInd/>
      <w:jc w:val="both"/>
    </w:pPr>
    <w:rPr>
      <w:rFonts w:eastAsia="Calibri"/>
      <w:b/>
      <w:color w:val="008000"/>
    </w:rPr>
  </w:style>
  <w:style w:type="table" w:customStyle="1" w:styleId="11110">
    <w:name w:val="Сетка таблицы1111"/>
    <w:basedOn w:val="a1"/>
    <w:next w:val="ab"/>
    <w:uiPriority w:val="59"/>
    <w:rsid w:val="004A31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4A319B"/>
  </w:style>
  <w:style w:type="numbering" w:customStyle="1" w:styleId="111111">
    <w:name w:val="Нет списка111111"/>
    <w:next w:val="a2"/>
    <w:uiPriority w:val="99"/>
    <w:semiHidden/>
    <w:unhideWhenUsed/>
    <w:rsid w:val="004A319B"/>
  </w:style>
  <w:style w:type="table" w:customStyle="1" w:styleId="111110">
    <w:name w:val="Сетка таблицы11111"/>
    <w:basedOn w:val="a1"/>
    <w:next w:val="ab"/>
    <w:uiPriority w:val="59"/>
    <w:rsid w:val="004A31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0">
    <w:name w:val="Стандартный HTML Знак2"/>
    <w:basedOn w:val="a0"/>
    <w:uiPriority w:val="99"/>
    <w:semiHidden/>
    <w:rsid w:val="004A319B"/>
    <w:rPr>
      <w:rFonts w:ascii="Consolas" w:eastAsia="Times New Roman" w:hAnsi="Consolas" w:cs="Consolas"/>
      <w:sz w:val="20"/>
      <w:szCs w:val="20"/>
      <w:lang w:eastAsia="ru-RU"/>
    </w:rPr>
  </w:style>
  <w:style w:type="character" w:customStyle="1" w:styleId="222">
    <w:name w:val="Основной текст с отступом 2 Знак2"/>
    <w:basedOn w:val="a0"/>
    <w:uiPriority w:val="99"/>
    <w:semiHidden/>
    <w:rsid w:val="004A319B"/>
    <w:rPr>
      <w:rFonts w:ascii="Times New Roman" w:eastAsia="Times New Roman" w:hAnsi="Times New Roman" w:cs="Times New Roman"/>
      <w:sz w:val="24"/>
      <w:szCs w:val="24"/>
      <w:lang w:eastAsia="ru-RU"/>
    </w:rPr>
  </w:style>
  <w:style w:type="paragraph" w:customStyle="1" w:styleId="28">
    <w:name w:val="Основной текст2"/>
    <w:basedOn w:val="a"/>
    <w:next w:val="affb"/>
    <w:semiHidden/>
    <w:unhideWhenUsed/>
    <w:rsid w:val="004A319B"/>
    <w:pPr>
      <w:overflowPunct/>
      <w:autoSpaceDE/>
      <w:autoSpaceDN/>
      <w:adjustRightInd/>
      <w:spacing w:after="120"/>
    </w:pPr>
    <w:rPr>
      <w:rFonts w:eastAsia="Calibri"/>
      <w:b/>
      <w:color w:val="008000"/>
    </w:rPr>
  </w:style>
  <w:style w:type="character" w:customStyle="1" w:styleId="29">
    <w:name w:val="Основной текст Знак2"/>
    <w:basedOn w:val="a0"/>
    <w:uiPriority w:val="99"/>
    <w:semiHidden/>
    <w:rsid w:val="004A319B"/>
    <w:rPr>
      <w:rFonts w:ascii="Times New Roman" w:eastAsia="Times New Roman" w:hAnsi="Times New Roman" w:cs="Times New Roman"/>
      <w:sz w:val="24"/>
      <w:szCs w:val="24"/>
      <w:lang w:eastAsia="ru-RU"/>
    </w:rPr>
  </w:style>
  <w:style w:type="character" w:customStyle="1" w:styleId="35">
    <w:name w:val="Основной текст Знак3"/>
    <w:basedOn w:val="a0"/>
    <w:semiHidden/>
    <w:rsid w:val="004A319B"/>
    <w:rPr>
      <w:rFonts w:ascii="Times New Roman" w:eastAsia="Times New Roman" w:hAnsi="Times New Roman" w:cs="Times New Roman"/>
      <w:sz w:val="20"/>
      <w:szCs w:val="20"/>
      <w:lang w:eastAsia="ru-RU"/>
    </w:rPr>
  </w:style>
  <w:style w:type="paragraph" w:customStyle="1" w:styleId="font0">
    <w:name w:val="font0"/>
    <w:basedOn w:val="a"/>
    <w:rsid w:val="004A319B"/>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4A319B"/>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4A319B"/>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4A319B"/>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4A319B"/>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4A319B"/>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4A319B"/>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4A319B"/>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4A319B"/>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4A319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4A319B"/>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4A319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4A319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4A319B"/>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4A319B"/>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4A319B"/>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4A319B"/>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4A319B"/>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4A319B"/>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4A319B"/>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4A319B"/>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4A319B"/>
  </w:style>
  <w:style w:type="table" w:customStyle="1" w:styleId="314">
    <w:name w:val="Сетка таблицы31"/>
    <w:basedOn w:val="a1"/>
    <w:next w:val="ab"/>
    <w:uiPriority w:val="59"/>
    <w:rsid w:val="004A31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b"/>
    <w:uiPriority w:val="59"/>
    <w:rsid w:val="004A319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4A319B"/>
  </w:style>
  <w:style w:type="numbering" w:customStyle="1" w:styleId="11210">
    <w:name w:val="Нет списка1121"/>
    <w:next w:val="a2"/>
    <w:uiPriority w:val="99"/>
    <w:semiHidden/>
    <w:unhideWhenUsed/>
    <w:rsid w:val="004A319B"/>
  </w:style>
  <w:style w:type="table" w:customStyle="1" w:styleId="1311">
    <w:name w:val="Сетка таблицы131"/>
    <w:basedOn w:val="a1"/>
    <w:next w:val="ab"/>
    <w:uiPriority w:val="59"/>
    <w:rsid w:val="004A319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4A319B"/>
  </w:style>
  <w:style w:type="table" w:customStyle="1" w:styleId="2111">
    <w:name w:val="Сетка таблицы211"/>
    <w:basedOn w:val="a1"/>
    <w:next w:val="ab"/>
    <w:uiPriority w:val="99"/>
    <w:rsid w:val="004A319B"/>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4A319B"/>
  </w:style>
  <w:style w:type="numbering" w:customStyle="1" w:styleId="71">
    <w:name w:val="Нет списка71"/>
    <w:next w:val="a2"/>
    <w:uiPriority w:val="99"/>
    <w:semiHidden/>
    <w:unhideWhenUsed/>
    <w:rsid w:val="004A319B"/>
  </w:style>
  <w:style w:type="numbering" w:customStyle="1" w:styleId="411">
    <w:name w:val="Нет списка411"/>
    <w:next w:val="a2"/>
    <w:uiPriority w:val="99"/>
    <w:semiHidden/>
    <w:unhideWhenUsed/>
    <w:rsid w:val="004A319B"/>
  </w:style>
  <w:style w:type="numbering" w:customStyle="1" w:styleId="511">
    <w:name w:val="Нет списка511"/>
    <w:next w:val="a2"/>
    <w:uiPriority w:val="99"/>
    <w:semiHidden/>
    <w:unhideWhenUsed/>
    <w:rsid w:val="004A319B"/>
  </w:style>
  <w:style w:type="numbering" w:customStyle="1" w:styleId="611">
    <w:name w:val="Нет списка611"/>
    <w:next w:val="a2"/>
    <w:uiPriority w:val="99"/>
    <w:semiHidden/>
    <w:unhideWhenUsed/>
    <w:rsid w:val="004A319B"/>
  </w:style>
  <w:style w:type="numbering" w:customStyle="1" w:styleId="711">
    <w:name w:val="Нет списка711"/>
    <w:next w:val="a2"/>
    <w:uiPriority w:val="99"/>
    <w:semiHidden/>
    <w:unhideWhenUsed/>
    <w:rsid w:val="004A319B"/>
  </w:style>
  <w:style w:type="numbering" w:customStyle="1" w:styleId="21110">
    <w:name w:val="Нет списка2111"/>
    <w:next w:val="a2"/>
    <w:uiPriority w:val="99"/>
    <w:semiHidden/>
    <w:unhideWhenUsed/>
    <w:rsid w:val="004A319B"/>
  </w:style>
  <w:style w:type="numbering" w:customStyle="1" w:styleId="3111">
    <w:name w:val="Нет списка3111"/>
    <w:next w:val="a2"/>
    <w:uiPriority w:val="99"/>
    <w:semiHidden/>
    <w:unhideWhenUsed/>
    <w:rsid w:val="004A319B"/>
  </w:style>
  <w:style w:type="numbering" w:customStyle="1" w:styleId="4111">
    <w:name w:val="Нет списка4111"/>
    <w:next w:val="a2"/>
    <w:uiPriority w:val="99"/>
    <w:semiHidden/>
    <w:unhideWhenUsed/>
    <w:rsid w:val="004A319B"/>
  </w:style>
  <w:style w:type="numbering" w:customStyle="1" w:styleId="5111">
    <w:name w:val="Нет списка5111"/>
    <w:next w:val="a2"/>
    <w:uiPriority w:val="99"/>
    <w:semiHidden/>
    <w:unhideWhenUsed/>
    <w:rsid w:val="004A319B"/>
  </w:style>
  <w:style w:type="numbering" w:customStyle="1" w:styleId="6111">
    <w:name w:val="Нет списка6111"/>
    <w:next w:val="a2"/>
    <w:uiPriority w:val="99"/>
    <w:semiHidden/>
    <w:unhideWhenUsed/>
    <w:rsid w:val="004A319B"/>
  </w:style>
  <w:style w:type="numbering" w:customStyle="1" w:styleId="7111">
    <w:name w:val="Нет списка7111"/>
    <w:next w:val="a2"/>
    <w:uiPriority w:val="99"/>
    <w:semiHidden/>
    <w:unhideWhenUsed/>
    <w:rsid w:val="004A319B"/>
  </w:style>
  <w:style w:type="numbering" w:customStyle="1" w:styleId="81">
    <w:name w:val="Нет списка81"/>
    <w:next w:val="a2"/>
    <w:uiPriority w:val="99"/>
    <w:semiHidden/>
    <w:unhideWhenUsed/>
    <w:rsid w:val="004A319B"/>
  </w:style>
  <w:style w:type="numbering" w:customStyle="1" w:styleId="91">
    <w:name w:val="Нет списка91"/>
    <w:next w:val="a2"/>
    <w:uiPriority w:val="99"/>
    <w:semiHidden/>
    <w:unhideWhenUsed/>
    <w:rsid w:val="004A319B"/>
  </w:style>
  <w:style w:type="numbering" w:customStyle="1" w:styleId="100">
    <w:name w:val="Нет списка10"/>
    <w:next w:val="a2"/>
    <w:uiPriority w:val="99"/>
    <w:semiHidden/>
    <w:unhideWhenUsed/>
    <w:rsid w:val="004A319B"/>
  </w:style>
  <w:style w:type="numbering" w:customStyle="1" w:styleId="141">
    <w:name w:val="Нет списка141"/>
    <w:next w:val="a2"/>
    <w:uiPriority w:val="99"/>
    <w:semiHidden/>
    <w:unhideWhenUsed/>
    <w:rsid w:val="004A319B"/>
  </w:style>
  <w:style w:type="numbering" w:customStyle="1" w:styleId="231">
    <w:name w:val="Нет списка231"/>
    <w:next w:val="a2"/>
    <w:uiPriority w:val="99"/>
    <w:semiHidden/>
    <w:unhideWhenUsed/>
    <w:rsid w:val="004A319B"/>
  </w:style>
  <w:style w:type="numbering" w:customStyle="1" w:styleId="321">
    <w:name w:val="Нет списка321"/>
    <w:next w:val="a2"/>
    <w:uiPriority w:val="99"/>
    <w:semiHidden/>
    <w:unhideWhenUsed/>
    <w:rsid w:val="004A319B"/>
  </w:style>
  <w:style w:type="numbering" w:customStyle="1" w:styleId="421">
    <w:name w:val="Нет списка421"/>
    <w:next w:val="a2"/>
    <w:uiPriority w:val="99"/>
    <w:semiHidden/>
    <w:unhideWhenUsed/>
    <w:rsid w:val="004A319B"/>
  </w:style>
  <w:style w:type="table" w:customStyle="1" w:styleId="53">
    <w:name w:val="Сетка таблицы5"/>
    <w:basedOn w:val="a1"/>
    <w:next w:val="ab"/>
    <w:uiPriority w:val="59"/>
    <w:rsid w:val="004A31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4A319B"/>
  </w:style>
  <w:style w:type="numbering" w:customStyle="1" w:styleId="621">
    <w:name w:val="Нет списка621"/>
    <w:next w:val="a2"/>
    <w:uiPriority w:val="99"/>
    <w:semiHidden/>
    <w:unhideWhenUsed/>
    <w:rsid w:val="004A319B"/>
  </w:style>
  <w:style w:type="numbering" w:customStyle="1" w:styleId="72">
    <w:name w:val="Нет списка72"/>
    <w:next w:val="a2"/>
    <w:uiPriority w:val="99"/>
    <w:semiHidden/>
    <w:unhideWhenUsed/>
    <w:rsid w:val="004A319B"/>
  </w:style>
  <w:style w:type="numbering" w:customStyle="1" w:styleId="1131">
    <w:name w:val="Нет списка1131"/>
    <w:next w:val="a2"/>
    <w:uiPriority w:val="99"/>
    <w:semiHidden/>
    <w:unhideWhenUsed/>
    <w:rsid w:val="004A319B"/>
  </w:style>
  <w:style w:type="numbering" w:customStyle="1" w:styleId="2121">
    <w:name w:val="Нет списка2121"/>
    <w:next w:val="a2"/>
    <w:uiPriority w:val="99"/>
    <w:semiHidden/>
    <w:unhideWhenUsed/>
    <w:rsid w:val="004A319B"/>
  </w:style>
  <w:style w:type="numbering" w:customStyle="1" w:styleId="3121">
    <w:name w:val="Нет списка3121"/>
    <w:next w:val="a2"/>
    <w:uiPriority w:val="99"/>
    <w:semiHidden/>
    <w:unhideWhenUsed/>
    <w:rsid w:val="004A319B"/>
  </w:style>
  <w:style w:type="numbering" w:customStyle="1" w:styleId="412">
    <w:name w:val="Нет списка412"/>
    <w:next w:val="a2"/>
    <w:uiPriority w:val="99"/>
    <w:semiHidden/>
    <w:unhideWhenUsed/>
    <w:rsid w:val="004A319B"/>
  </w:style>
  <w:style w:type="table" w:customStyle="1" w:styleId="142">
    <w:name w:val="Сетка таблицы14"/>
    <w:basedOn w:val="a1"/>
    <w:next w:val="ab"/>
    <w:uiPriority w:val="59"/>
    <w:rsid w:val="004A31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4A319B"/>
  </w:style>
  <w:style w:type="numbering" w:customStyle="1" w:styleId="612">
    <w:name w:val="Нет списка612"/>
    <w:next w:val="a2"/>
    <w:uiPriority w:val="99"/>
    <w:semiHidden/>
    <w:unhideWhenUsed/>
    <w:rsid w:val="004A319B"/>
  </w:style>
  <w:style w:type="numbering" w:customStyle="1" w:styleId="712">
    <w:name w:val="Нет списка712"/>
    <w:next w:val="a2"/>
    <w:uiPriority w:val="99"/>
    <w:semiHidden/>
    <w:unhideWhenUsed/>
    <w:rsid w:val="004A319B"/>
  </w:style>
  <w:style w:type="numbering" w:customStyle="1" w:styleId="11121">
    <w:name w:val="Нет списка11121"/>
    <w:next w:val="a2"/>
    <w:uiPriority w:val="99"/>
    <w:semiHidden/>
    <w:unhideWhenUsed/>
    <w:rsid w:val="004A319B"/>
  </w:style>
  <w:style w:type="numbering" w:customStyle="1" w:styleId="21111">
    <w:name w:val="Нет списка21111"/>
    <w:next w:val="a2"/>
    <w:uiPriority w:val="99"/>
    <w:semiHidden/>
    <w:unhideWhenUsed/>
    <w:rsid w:val="004A319B"/>
  </w:style>
  <w:style w:type="numbering" w:customStyle="1" w:styleId="31111">
    <w:name w:val="Нет списка31111"/>
    <w:next w:val="a2"/>
    <w:uiPriority w:val="99"/>
    <w:semiHidden/>
    <w:unhideWhenUsed/>
    <w:rsid w:val="004A319B"/>
  </w:style>
  <w:style w:type="numbering" w:customStyle="1" w:styleId="41111">
    <w:name w:val="Нет списка41111"/>
    <w:next w:val="a2"/>
    <w:uiPriority w:val="99"/>
    <w:semiHidden/>
    <w:unhideWhenUsed/>
    <w:rsid w:val="004A319B"/>
  </w:style>
  <w:style w:type="numbering" w:customStyle="1" w:styleId="51111">
    <w:name w:val="Нет списка51111"/>
    <w:next w:val="a2"/>
    <w:uiPriority w:val="99"/>
    <w:semiHidden/>
    <w:unhideWhenUsed/>
    <w:rsid w:val="004A319B"/>
  </w:style>
  <w:style w:type="numbering" w:customStyle="1" w:styleId="61111">
    <w:name w:val="Нет списка61111"/>
    <w:next w:val="a2"/>
    <w:uiPriority w:val="99"/>
    <w:semiHidden/>
    <w:unhideWhenUsed/>
    <w:rsid w:val="004A319B"/>
  </w:style>
  <w:style w:type="numbering" w:customStyle="1" w:styleId="71111">
    <w:name w:val="Нет списка71111"/>
    <w:next w:val="a2"/>
    <w:uiPriority w:val="99"/>
    <w:semiHidden/>
    <w:unhideWhenUsed/>
    <w:rsid w:val="004A319B"/>
  </w:style>
  <w:style w:type="numbering" w:customStyle="1" w:styleId="811">
    <w:name w:val="Нет списка811"/>
    <w:next w:val="a2"/>
    <w:uiPriority w:val="99"/>
    <w:semiHidden/>
    <w:unhideWhenUsed/>
    <w:rsid w:val="004A319B"/>
  </w:style>
  <w:style w:type="numbering" w:customStyle="1" w:styleId="911">
    <w:name w:val="Нет списка911"/>
    <w:next w:val="a2"/>
    <w:uiPriority w:val="99"/>
    <w:semiHidden/>
    <w:unhideWhenUsed/>
    <w:rsid w:val="004A319B"/>
  </w:style>
  <w:style w:type="paragraph" w:customStyle="1" w:styleId="note">
    <w:name w:val="note"/>
    <w:basedOn w:val="a"/>
    <w:rsid w:val="004A319B"/>
    <w:pPr>
      <w:overflowPunct/>
      <w:autoSpaceDE/>
      <w:autoSpaceDN/>
      <w:adjustRightInd/>
      <w:spacing w:before="100" w:beforeAutospacing="1" w:after="100" w:afterAutospacing="1"/>
    </w:pPr>
    <w:rPr>
      <w:sz w:val="24"/>
      <w:szCs w:val="24"/>
    </w:rPr>
  </w:style>
  <w:style w:type="numbering" w:customStyle="1" w:styleId="1221">
    <w:name w:val="Нет списка1221"/>
    <w:next w:val="a2"/>
    <w:uiPriority w:val="99"/>
    <w:semiHidden/>
    <w:unhideWhenUsed/>
    <w:rsid w:val="004A319B"/>
  </w:style>
  <w:style w:type="paragraph" w:customStyle="1" w:styleId="msonormal0">
    <w:name w:val="msonormal"/>
    <w:basedOn w:val="a"/>
    <w:rsid w:val="004A319B"/>
    <w:pPr>
      <w:overflowPunct/>
      <w:autoSpaceDE/>
      <w:autoSpaceDN/>
      <w:adjustRightInd/>
      <w:spacing w:before="100" w:beforeAutospacing="1" w:after="100" w:afterAutospacing="1"/>
    </w:pPr>
    <w:rPr>
      <w:sz w:val="24"/>
      <w:szCs w:val="24"/>
    </w:rPr>
  </w:style>
  <w:style w:type="paragraph" w:customStyle="1" w:styleId="xl63">
    <w:name w:val="xl63"/>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rsid w:val="004A319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styleId="affd">
    <w:name w:val="Plain Text"/>
    <w:basedOn w:val="a"/>
    <w:link w:val="affe"/>
    <w:uiPriority w:val="99"/>
    <w:unhideWhenUsed/>
    <w:rsid w:val="004A319B"/>
    <w:pPr>
      <w:overflowPunct/>
      <w:autoSpaceDE/>
      <w:autoSpaceDN/>
      <w:adjustRightInd/>
    </w:pPr>
    <w:rPr>
      <w:rFonts w:ascii="Consolas" w:hAnsi="Consolas"/>
      <w:sz w:val="21"/>
      <w:szCs w:val="21"/>
      <w:lang w:eastAsia="en-US"/>
    </w:rPr>
  </w:style>
  <w:style w:type="character" w:customStyle="1" w:styleId="affe">
    <w:name w:val="Текст Знак"/>
    <w:basedOn w:val="a0"/>
    <w:link w:val="affd"/>
    <w:uiPriority w:val="99"/>
    <w:rsid w:val="004A319B"/>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6B56E-09BB-42C1-8BA5-4C1A71D4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5708</Words>
  <Characters>43838</Characters>
  <Application>Microsoft Office Word</Application>
  <DocSecurity>0</DocSecurity>
  <Lines>365</Lines>
  <Paragraphs>98</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Камилла  Джусангалиева</cp:lastModifiedBy>
  <cp:revision>4</cp:revision>
  <cp:lastPrinted>2021-04-15T04:17:00Z</cp:lastPrinted>
  <dcterms:created xsi:type="dcterms:W3CDTF">2021-04-27T03:27:00Z</dcterms:created>
  <dcterms:modified xsi:type="dcterms:W3CDTF">2021-04-27T03:31:00Z</dcterms:modified>
</cp:coreProperties>
</file>