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94" w:rsidRPr="00EF278D" w:rsidRDefault="006C6E94" w:rsidP="006C6E94">
      <w:pPr>
        <w:keepNext/>
        <w:ind w:right="5242"/>
        <w:jc w:val="both"/>
        <w:outlineLvl w:val="1"/>
        <w:rPr>
          <w:b/>
          <w:bCs/>
          <w:sz w:val="2"/>
          <w:szCs w:val="2"/>
          <w:lang w:val="kk-KZ"/>
        </w:rPr>
      </w:pPr>
    </w:p>
    <w:tbl>
      <w:tblPr>
        <w:tblW w:w="1036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84"/>
        <w:gridCol w:w="4036"/>
        <w:gridCol w:w="284"/>
        <w:gridCol w:w="1516"/>
        <w:gridCol w:w="284"/>
        <w:gridCol w:w="3676"/>
        <w:gridCol w:w="284"/>
      </w:tblGrid>
      <w:tr w:rsidR="007450B5" w:rsidRPr="00680A01" w:rsidTr="00A563ED">
        <w:trPr>
          <w:gridAfter w:val="1"/>
          <w:wAfter w:w="284" w:type="dxa"/>
          <w:trHeight w:val="1843"/>
        </w:trPr>
        <w:tc>
          <w:tcPr>
            <w:tcW w:w="4320" w:type="dxa"/>
            <w:gridSpan w:val="2"/>
            <w:shd w:val="clear" w:color="auto" w:fill="auto"/>
          </w:tcPr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80A01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80A01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7450B5" w:rsidRPr="00680A01" w:rsidRDefault="007450B5" w:rsidP="007450B5">
            <w:pPr>
              <w:jc w:val="center"/>
              <w:rPr>
                <w:sz w:val="22"/>
                <w:szCs w:val="22"/>
                <w:lang w:val="kk-KZ"/>
              </w:rPr>
            </w:pPr>
            <w:r w:rsidRPr="00680A01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80A01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450B5" w:rsidRPr="00680A01" w:rsidRDefault="007450B5" w:rsidP="007450B5">
            <w:pPr>
              <w:rPr>
                <w:sz w:val="22"/>
                <w:szCs w:val="22"/>
                <w:lang w:val="kk-KZ"/>
              </w:rPr>
            </w:pPr>
            <w:r w:rsidRPr="00680A01">
              <w:rPr>
                <w:noProof/>
              </w:rPr>
              <w:drawing>
                <wp:inline distT="0" distB="0" distL="0" distR="0" wp14:anchorId="2D53E644" wp14:editId="06B5921A">
                  <wp:extent cx="1010920" cy="1006475"/>
                  <wp:effectExtent l="19050" t="0" r="0" b="0"/>
                  <wp:docPr id="3" name="Рисунок 3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2"/>
            <w:shd w:val="clear" w:color="auto" w:fill="auto"/>
          </w:tcPr>
          <w:p w:rsidR="007450B5" w:rsidRPr="00680A01" w:rsidRDefault="007450B5" w:rsidP="007450B5">
            <w:pPr>
              <w:jc w:val="center"/>
              <w:rPr>
                <w:sz w:val="22"/>
                <w:szCs w:val="22"/>
                <w:lang w:val="kk-KZ"/>
              </w:rPr>
            </w:pPr>
            <w:r w:rsidRPr="00680A01">
              <w:rPr>
                <w:sz w:val="22"/>
                <w:szCs w:val="22"/>
                <w:lang w:val="kk-KZ"/>
              </w:rPr>
              <w:t xml:space="preserve">РЕСПУБЛИКАНСКОЕ </w:t>
            </w:r>
          </w:p>
          <w:p w:rsidR="007450B5" w:rsidRPr="00680A01" w:rsidRDefault="007450B5" w:rsidP="007450B5">
            <w:pPr>
              <w:jc w:val="center"/>
              <w:rPr>
                <w:sz w:val="22"/>
                <w:szCs w:val="22"/>
                <w:lang w:val="kk-KZ"/>
              </w:rPr>
            </w:pPr>
            <w:r w:rsidRPr="00680A01">
              <w:rPr>
                <w:sz w:val="22"/>
                <w:szCs w:val="22"/>
                <w:lang w:val="kk-KZ"/>
              </w:rPr>
              <w:t>ГОСУДАРСТВЕННОЕ УЧРЕЖДЕНИЕ</w:t>
            </w:r>
          </w:p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80A01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:rsidR="007450B5" w:rsidRPr="00680A01" w:rsidRDefault="007450B5" w:rsidP="007450B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80A01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:rsidR="007450B5" w:rsidRPr="00680A01" w:rsidRDefault="007450B5" w:rsidP="007450B5">
            <w:pPr>
              <w:jc w:val="center"/>
              <w:rPr>
                <w:b/>
                <w:lang w:val="kk-KZ"/>
              </w:rPr>
            </w:pPr>
          </w:p>
        </w:tc>
      </w:tr>
      <w:tr w:rsidR="007450B5" w:rsidRPr="00680A01" w:rsidTr="00A563ED">
        <w:trPr>
          <w:gridBefore w:val="1"/>
          <w:wBefore w:w="284" w:type="dxa"/>
          <w:trHeight w:val="691"/>
        </w:trPr>
        <w:tc>
          <w:tcPr>
            <w:tcW w:w="4320" w:type="dxa"/>
            <w:gridSpan w:val="2"/>
            <w:shd w:val="clear" w:color="auto" w:fill="auto"/>
          </w:tcPr>
          <w:p w:rsidR="007450B5" w:rsidRPr="00680A01" w:rsidRDefault="007450B5" w:rsidP="007450B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80A01">
              <w:rPr>
                <w:b/>
                <w:sz w:val="28"/>
                <w:szCs w:val="28"/>
                <w:lang w:val="kk-KZ"/>
              </w:rPr>
              <w:t>БАСҚАРМАСЫНЫҢ</w:t>
            </w:r>
          </w:p>
          <w:p w:rsidR="007450B5" w:rsidRPr="00680A01" w:rsidRDefault="007450B5" w:rsidP="007450B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80A01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450B5" w:rsidRPr="00680A01" w:rsidRDefault="007450B5" w:rsidP="007450B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7450B5" w:rsidRPr="00680A01" w:rsidRDefault="007450B5" w:rsidP="007450B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80A01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7450B5" w:rsidRPr="00680A01" w:rsidRDefault="007450B5" w:rsidP="007450B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80A01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7450B5" w:rsidRPr="00680A01" w:rsidTr="00A563ED">
        <w:trPr>
          <w:gridBefore w:val="1"/>
          <w:wBefore w:w="284" w:type="dxa"/>
          <w:trHeight w:val="964"/>
        </w:trPr>
        <w:tc>
          <w:tcPr>
            <w:tcW w:w="4320" w:type="dxa"/>
            <w:gridSpan w:val="2"/>
            <w:shd w:val="clear" w:color="auto" w:fill="auto"/>
          </w:tcPr>
          <w:p w:rsidR="007450B5" w:rsidRPr="00680A01" w:rsidRDefault="007450B5" w:rsidP="007450B5">
            <w:pPr>
              <w:rPr>
                <w:lang w:val="kk-KZ"/>
              </w:rPr>
            </w:pPr>
          </w:p>
          <w:p w:rsidR="007450B5" w:rsidRPr="00DE4151" w:rsidRDefault="00DE4151" w:rsidP="007450B5">
            <w:pPr>
              <w:jc w:val="center"/>
              <w:rPr>
                <w:sz w:val="28"/>
                <w:szCs w:val="28"/>
                <w:u w:val="single"/>
                <w:lang w:val="kk-KZ"/>
              </w:rPr>
            </w:pPr>
            <w:r w:rsidRPr="00DE4151">
              <w:rPr>
                <w:sz w:val="28"/>
                <w:szCs w:val="28"/>
                <w:u w:val="single"/>
                <w:lang w:val="kk-KZ"/>
              </w:rPr>
              <w:t>2021 жылғы 5 наурыз</w:t>
            </w:r>
          </w:p>
          <w:p w:rsidR="007450B5" w:rsidRPr="00680A01" w:rsidRDefault="007450B5" w:rsidP="007450B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7450B5" w:rsidRPr="00680A01" w:rsidRDefault="007450B5" w:rsidP="007450B5">
            <w:pPr>
              <w:jc w:val="center"/>
              <w:rPr>
                <w:sz w:val="22"/>
                <w:szCs w:val="22"/>
                <w:lang w:val="kk-KZ"/>
              </w:rPr>
            </w:pPr>
            <w:r w:rsidRPr="00680A01">
              <w:rPr>
                <w:sz w:val="22"/>
                <w:szCs w:val="22"/>
                <w:lang w:val="kk-KZ"/>
              </w:rPr>
              <w:t>Нұр-Сұлтан қаласы</w:t>
            </w:r>
          </w:p>
          <w:p w:rsidR="007450B5" w:rsidRPr="00680A01" w:rsidRDefault="007450B5" w:rsidP="007450B5">
            <w:pPr>
              <w:jc w:val="center"/>
              <w:rPr>
                <w:lang w:val="kk-KZ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450B5" w:rsidRPr="00680A01" w:rsidRDefault="007450B5" w:rsidP="007450B5">
            <w:pPr>
              <w:jc w:val="center"/>
              <w:rPr>
                <w:lang w:val="kk-KZ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7450B5" w:rsidRPr="00680A01" w:rsidRDefault="007450B5" w:rsidP="007450B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450B5" w:rsidRPr="00DE4151" w:rsidRDefault="007450B5" w:rsidP="007450B5">
            <w:pPr>
              <w:jc w:val="center"/>
              <w:rPr>
                <w:sz w:val="28"/>
                <w:szCs w:val="28"/>
                <w:u w:val="single"/>
                <w:lang w:val="kk-KZ"/>
              </w:rPr>
            </w:pPr>
            <w:r w:rsidRPr="00DE4151">
              <w:rPr>
                <w:sz w:val="28"/>
                <w:szCs w:val="28"/>
                <w:u w:val="single"/>
                <w:lang w:val="kk-KZ"/>
              </w:rPr>
              <w:t>№</w:t>
            </w:r>
            <w:r w:rsidR="00DE4151">
              <w:rPr>
                <w:sz w:val="28"/>
                <w:szCs w:val="28"/>
                <w:u w:val="single"/>
                <w:lang w:val="kk-KZ"/>
              </w:rPr>
              <w:t xml:space="preserve"> </w:t>
            </w:r>
            <w:r w:rsidR="00DE4151" w:rsidRPr="00DE4151">
              <w:rPr>
                <w:sz w:val="28"/>
                <w:szCs w:val="28"/>
                <w:u w:val="single"/>
                <w:lang w:val="kk-KZ"/>
              </w:rPr>
              <w:t>26</w:t>
            </w:r>
          </w:p>
          <w:p w:rsidR="007450B5" w:rsidRPr="00680A01" w:rsidRDefault="007450B5" w:rsidP="007450B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7450B5" w:rsidRPr="00680A01" w:rsidRDefault="007450B5" w:rsidP="007450B5">
            <w:pPr>
              <w:jc w:val="center"/>
              <w:rPr>
                <w:lang w:val="kk-KZ"/>
              </w:rPr>
            </w:pPr>
            <w:r w:rsidRPr="00680A01">
              <w:rPr>
                <w:sz w:val="22"/>
                <w:szCs w:val="22"/>
                <w:lang w:val="kk-KZ"/>
              </w:rPr>
              <w:t>город Нур-Султан</w:t>
            </w:r>
          </w:p>
        </w:tc>
      </w:tr>
    </w:tbl>
    <w:p w:rsidR="006C6E94" w:rsidRPr="00680A01" w:rsidRDefault="006C6E94" w:rsidP="006C6E94">
      <w:pPr>
        <w:keepNext/>
        <w:ind w:right="5242"/>
        <w:jc w:val="both"/>
        <w:outlineLvl w:val="1"/>
        <w:rPr>
          <w:bCs/>
          <w:sz w:val="28"/>
          <w:szCs w:val="28"/>
          <w:lang w:val="kk-KZ"/>
        </w:rPr>
      </w:pPr>
    </w:p>
    <w:p w:rsidR="006C6E94" w:rsidRPr="00680A01" w:rsidRDefault="006C6E94" w:rsidP="006C6E94">
      <w:pPr>
        <w:keepNext/>
        <w:ind w:right="5242"/>
        <w:jc w:val="both"/>
        <w:outlineLvl w:val="1"/>
        <w:rPr>
          <w:bCs/>
          <w:sz w:val="28"/>
          <w:szCs w:val="28"/>
          <w:lang w:val="kk-KZ"/>
        </w:rPr>
      </w:pPr>
    </w:p>
    <w:p w:rsidR="00D264E0" w:rsidRPr="00C07BB0" w:rsidRDefault="00FD1573" w:rsidP="00D264E0">
      <w:pPr>
        <w:keepNext/>
        <w:ind w:right="-2"/>
        <w:outlineLvl w:val="1"/>
        <w:rPr>
          <w:b/>
          <w:bCs/>
          <w:sz w:val="28"/>
          <w:szCs w:val="28"/>
          <w:lang w:val="kk-KZ"/>
        </w:rPr>
      </w:pPr>
      <w:r w:rsidRPr="00C07BB0">
        <w:rPr>
          <w:b/>
          <w:bCs/>
          <w:sz w:val="28"/>
          <w:szCs w:val="28"/>
          <w:lang w:val="kk-KZ"/>
        </w:rPr>
        <w:t>Қазақстан Республикасының</w:t>
      </w:r>
      <w:r w:rsidR="002C47F4" w:rsidRPr="00C07BB0">
        <w:rPr>
          <w:b/>
          <w:bCs/>
          <w:sz w:val="28"/>
          <w:szCs w:val="28"/>
          <w:lang w:val="kk-KZ"/>
        </w:rPr>
        <w:t xml:space="preserve"> </w:t>
      </w:r>
    </w:p>
    <w:p w:rsidR="00D264E0" w:rsidRPr="00C07BB0" w:rsidRDefault="00EB4C46" w:rsidP="00D264E0">
      <w:pPr>
        <w:keepNext/>
        <w:ind w:right="-2"/>
        <w:outlineLvl w:val="1"/>
        <w:rPr>
          <w:b/>
          <w:bCs/>
          <w:sz w:val="28"/>
          <w:szCs w:val="28"/>
          <w:lang w:val="kk-KZ"/>
        </w:rPr>
      </w:pPr>
      <w:r w:rsidRPr="00C07BB0">
        <w:rPr>
          <w:b/>
          <w:bCs/>
          <w:sz w:val="28"/>
          <w:szCs w:val="28"/>
          <w:lang w:val="kk-KZ"/>
        </w:rPr>
        <w:t xml:space="preserve">ақша-кредит саясатының </w:t>
      </w:r>
      <w:r w:rsidR="002C47F4" w:rsidRPr="00C07BB0">
        <w:rPr>
          <w:b/>
          <w:bCs/>
          <w:sz w:val="28"/>
          <w:szCs w:val="28"/>
          <w:lang w:val="kk-KZ"/>
        </w:rPr>
        <w:t>2030 жылға дейінгі</w:t>
      </w:r>
      <w:r w:rsidR="00B22FEA" w:rsidRPr="00C07BB0">
        <w:rPr>
          <w:b/>
          <w:bCs/>
          <w:sz w:val="28"/>
          <w:szCs w:val="28"/>
          <w:lang w:val="kk-KZ"/>
        </w:rPr>
        <w:t xml:space="preserve"> </w:t>
      </w:r>
    </w:p>
    <w:p w:rsidR="00B22FEA" w:rsidRPr="00C07BB0" w:rsidRDefault="00D264E0" w:rsidP="00D264E0">
      <w:pPr>
        <w:keepNext/>
        <w:ind w:right="-2"/>
        <w:outlineLvl w:val="1"/>
        <w:rPr>
          <w:b/>
          <w:bCs/>
          <w:sz w:val="28"/>
          <w:szCs w:val="28"/>
          <w:lang w:val="kk-KZ"/>
        </w:rPr>
      </w:pPr>
      <w:r w:rsidRPr="00C07BB0">
        <w:rPr>
          <w:b/>
          <w:bCs/>
          <w:sz w:val="28"/>
          <w:szCs w:val="28"/>
          <w:lang w:val="kk-KZ"/>
        </w:rPr>
        <w:t>С</w:t>
      </w:r>
      <w:r w:rsidR="00B22FEA" w:rsidRPr="00C07BB0">
        <w:rPr>
          <w:b/>
          <w:bCs/>
          <w:sz w:val="28"/>
          <w:szCs w:val="28"/>
          <w:lang w:val="kk-KZ"/>
        </w:rPr>
        <w:t>тратегиясы</w:t>
      </w:r>
      <w:r w:rsidR="003E30FD" w:rsidRPr="00C07BB0">
        <w:rPr>
          <w:b/>
          <w:bCs/>
          <w:sz w:val="28"/>
          <w:szCs w:val="28"/>
          <w:lang w:val="kk-KZ"/>
        </w:rPr>
        <w:t>н бекіту</w:t>
      </w:r>
      <w:r w:rsidR="00B22FEA" w:rsidRPr="00C07BB0">
        <w:rPr>
          <w:b/>
          <w:bCs/>
          <w:sz w:val="28"/>
          <w:szCs w:val="28"/>
          <w:lang w:val="kk-KZ"/>
        </w:rPr>
        <w:t xml:space="preserve"> туралы</w:t>
      </w:r>
    </w:p>
    <w:p w:rsidR="00FD1573" w:rsidRPr="00C07BB0" w:rsidRDefault="00FD1573" w:rsidP="006C6E94">
      <w:pPr>
        <w:keepNext/>
        <w:ind w:right="-2"/>
        <w:jc w:val="center"/>
        <w:outlineLvl w:val="1"/>
        <w:rPr>
          <w:b/>
          <w:bCs/>
          <w:lang w:val="kk-KZ"/>
        </w:rPr>
      </w:pPr>
    </w:p>
    <w:p w:rsidR="006C6E94" w:rsidRPr="00C07BB0" w:rsidRDefault="006C6E94" w:rsidP="006C6E94">
      <w:pPr>
        <w:ind w:right="-2"/>
        <w:rPr>
          <w:rFonts w:eastAsia="Calibri"/>
          <w:lang w:val="kk-KZ" w:eastAsia="en-US"/>
        </w:rPr>
      </w:pPr>
    </w:p>
    <w:p w:rsidR="00B41122" w:rsidRPr="00C07BB0" w:rsidRDefault="003E30FD" w:rsidP="0025538F">
      <w:pPr>
        <w:ind w:firstLine="709"/>
        <w:jc w:val="both"/>
        <w:rPr>
          <w:sz w:val="28"/>
          <w:szCs w:val="20"/>
          <w:lang w:val="kk-KZ"/>
        </w:rPr>
      </w:pPr>
      <w:r w:rsidRPr="00C07BB0">
        <w:rPr>
          <w:sz w:val="28"/>
          <w:szCs w:val="20"/>
          <w:lang w:val="kk-KZ"/>
        </w:rPr>
        <w:t>2020 жылғы 1 шілдедегі</w:t>
      </w:r>
      <w:r w:rsidR="00911D5E" w:rsidRPr="00C07BB0">
        <w:rPr>
          <w:sz w:val="28"/>
          <w:szCs w:val="20"/>
          <w:lang w:val="kk-KZ"/>
        </w:rPr>
        <w:t xml:space="preserve"> Қазақстан Республикасы Президентінің төрағалығымен өткен </w:t>
      </w:r>
      <w:r w:rsidR="0025538F" w:rsidRPr="00C07BB0">
        <w:rPr>
          <w:sz w:val="28"/>
          <w:szCs w:val="20"/>
          <w:lang w:val="kk-KZ"/>
        </w:rPr>
        <w:t>«</w:t>
      </w:r>
      <w:r w:rsidRPr="00C07BB0">
        <w:rPr>
          <w:sz w:val="28"/>
          <w:szCs w:val="20"/>
          <w:lang w:val="kk-KZ"/>
        </w:rPr>
        <w:t>Қазақстан Республикасы Ұлттық Банкінің 2019 жылғы есебі туралы</w:t>
      </w:r>
      <w:r w:rsidR="00911D5E" w:rsidRPr="00C07BB0">
        <w:rPr>
          <w:sz w:val="28"/>
          <w:szCs w:val="20"/>
          <w:lang w:val="kk-KZ"/>
        </w:rPr>
        <w:t>»</w:t>
      </w:r>
      <w:r w:rsidR="0025538F" w:rsidRPr="00C07BB0">
        <w:rPr>
          <w:sz w:val="28"/>
          <w:szCs w:val="20"/>
          <w:lang w:val="kk-KZ"/>
        </w:rPr>
        <w:t xml:space="preserve"> кеңес </w:t>
      </w:r>
      <w:r w:rsidR="0017064C" w:rsidRPr="00C07BB0">
        <w:rPr>
          <w:sz w:val="28"/>
          <w:szCs w:val="20"/>
          <w:lang w:val="kk-KZ"/>
        </w:rPr>
        <w:t>Х</w:t>
      </w:r>
      <w:r w:rsidRPr="00C07BB0">
        <w:rPr>
          <w:sz w:val="28"/>
          <w:szCs w:val="20"/>
          <w:lang w:val="kk-KZ"/>
        </w:rPr>
        <w:t>аттамасының 2</w:t>
      </w:r>
      <w:r w:rsidR="00911D5E" w:rsidRPr="00C07BB0">
        <w:rPr>
          <w:sz w:val="28"/>
          <w:szCs w:val="20"/>
          <w:lang w:val="kk-KZ"/>
        </w:rPr>
        <w:t xml:space="preserve"> тармағының 2) тармақшасына</w:t>
      </w:r>
      <w:r w:rsidR="002C47F4" w:rsidRPr="00C07BB0">
        <w:rPr>
          <w:sz w:val="28"/>
          <w:szCs w:val="20"/>
          <w:lang w:val="kk-KZ"/>
        </w:rPr>
        <w:t xml:space="preserve"> сәйкес және </w:t>
      </w:r>
      <w:r w:rsidR="00B41122" w:rsidRPr="00C07BB0">
        <w:rPr>
          <w:bCs/>
          <w:sz w:val="28"/>
          <w:szCs w:val="28"/>
          <w:lang w:val="kk-KZ"/>
        </w:rPr>
        <w:t xml:space="preserve">Қазақстан Республикасының ақша-кредит саясатын жүргізу мақсатында </w:t>
      </w:r>
      <w:r w:rsidR="00B41122" w:rsidRPr="00C07BB0">
        <w:rPr>
          <w:color w:val="000000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="00B41122" w:rsidRPr="00C07BB0">
        <w:rPr>
          <w:b/>
          <w:bCs/>
          <w:color w:val="000000"/>
          <w:sz w:val="28"/>
          <w:szCs w:val="28"/>
          <w:lang w:val="kk-KZ"/>
        </w:rPr>
        <w:t>ҚАУЛЫ ЕТЕДІ:</w:t>
      </w:r>
    </w:p>
    <w:p w:rsidR="00352A67" w:rsidRPr="00C07BB0" w:rsidRDefault="00352A67" w:rsidP="00352A67">
      <w:pPr>
        <w:pStyle w:val="a5"/>
        <w:keepNext/>
        <w:numPr>
          <w:ilvl w:val="0"/>
          <w:numId w:val="1"/>
        </w:numPr>
        <w:tabs>
          <w:tab w:val="clear" w:pos="1843"/>
          <w:tab w:val="num" w:pos="0"/>
          <w:tab w:val="left" w:pos="993"/>
        </w:tabs>
        <w:ind w:left="0" w:right="-2" w:firstLine="709"/>
        <w:jc w:val="both"/>
        <w:outlineLvl w:val="1"/>
        <w:rPr>
          <w:rFonts w:eastAsia="Calibri"/>
          <w:sz w:val="28"/>
          <w:szCs w:val="22"/>
          <w:lang w:val="kk-KZ" w:eastAsia="en-US"/>
        </w:rPr>
      </w:pPr>
      <w:r w:rsidRPr="00C07BB0">
        <w:rPr>
          <w:rFonts w:eastAsia="Calibri"/>
          <w:sz w:val="28"/>
          <w:szCs w:val="22"/>
          <w:lang w:val="kk-KZ" w:eastAsia="en-US"/>
        </w:rPr>
        <w:t xml:space="preserve">Қоса беріліп отырған </w:t>
      </w:r>
      <w:r w:rsidRPr="00C07BB0">
        <w:rPr>
          <w:bCs/>
          <w:sz w:val="28"/>
          <w:szCs w:val="28"/>
          <w:lang w:val="kk-KZ"/>
        </w:rPr>
        <w:t xml:space="preserve">Қазақстан Республикасының </w:t>
      </w:r>
      <w:r w:rsidR="00EB4C46" w:rsidRPr="00C07BB0">
        <w:rPr>
          <w:bCs/>
          <w:sz w:val="28"/>
          <w:szCs w:val="28"/>
          <w:lang w:val="kk-KZ"/>
        </w:rPr>
        <w:t xml:space="preserve">ақша-кредит саясатының </w:t>
      </w:r>
      <w:r w:rsidRPr="00C07BB0">
        <w:rPr>
          <w:bCs/>
          <w:sz w:val="28"/>
          <w:szCs w:val="28"/>
          <w:lang w:val="kk-KZ"/>
        </w:rPr>
        <w:t>2030 жылға дейінгі стратегиясы</w:t>
      </w:r>
      <w:r w:rsidR="00F97393" w:rsidRPr="00C07BB0">
        <w:rPr>
          <w:bCs/>
          <w:sz w:val="28"/>
          <w:szCs w:val="28"/>
          <w:lang w:val="kk-KZ"/>
        </w:rPr>
        <w:t xml:space="preserve"> </w:t>
      </w:r>
      <w:r w:rsidR="003E30FD" w:rsidRPr="00C07BB0">
        <w:rPr>
          <w:bCs/>
          <w:sz w:val="28"/>
          <w:szCs w:val="28"/>
          <w:lang w:val="kk-KZ"/>
        </w:rPr>
        <w:t>бекітілсін</w:t>
      </w:r>
      <w:r w:rsidR="00F97393" w:rsidRPr="00C07BB0">
        <w:rPr>
          <w:bCs/>
          <w:sz w:val="28"/>
          <w:szCs w:val="28"/>
          <w:lang w:val="kk-KZ"/>
        </w:rPr>
        <w:t>.</w:t>
      </w:r>
    </w:p>
    <w:p w:rsidR="006C6E94" w:rsidRPr="00C07BB0" w:rsidRDefault="00F97393" w:rsidP="006C6E94">
      <w:pPr>
        <w:numPr>
          <w:ilvl w:val="0"/>
          <w:numId w:val="1"/>
        </w:numPr>
        <w:tabs>
          <w:tab w:val="num" w:pos="1134"/>
        </w:tabs>
        <w:ind w:left="0" w:right="-2" w:firstLine="709"/>
        <w:jc w:val="both"/>
        <w:rPr>
          <w:sz w:val="28"/>
          <w:szCs w:val="20"/>
          <w:lang w:val="kk-KZ"/>
        </w:rPr>
      </w:pPr>
      <w:r w:rsidRPr="00C07BB0">
        <w:rPr>
          <w:sz w:val="28"/>
          <w:szCs w:val="20"/>
          <w:lang w:val="kk-KZ"/>
        </w:rPr>
        <w:t>Ақша-кредит саясаты д</w:t>
      </w:r>
      <w:r w:rsidR="006C6E94" w:rsidRPr="00C07BB0">
        <w:rPr>
          <w:sz w:val="28"/>
          <w:szCs w:val="20"/>
          <w:lang w:val="kk-KZ"/>
        </w:rPr>
        <w:t>епартамент</w:t>
      </w:r>
      <w:r w:rsidRPr="00C07BB0">
        <w:rPr>
          <w:sz w:val="28"/>
          <w:szCs w:val="20"/>
          <w:lang w:val="kk-KZ"/>
        </w:rPr>
        <w:t>і</w:t>
      </w:r>
      <w:r w:rsidR="00911D5E" w:rsidRPr="00C07BB0">
        <w:rPr>
          <w:sz w:val="28"/>
          <w:szCs w:val="20"/>
          <w:lang w:val="kk-KZ"/>
        </w:rPr>
        <w:t xml:space="preserve"> (Шаймарданов</w:t>
      </w:r>
      <w:r w:rsidR="00601DBA" w:rsidRPr="00C07BB0">
        <w:rPr>
          <w:sz w:val="28"/>
          <w:szCs w:val="20"/>
          <w:lang w:val="kk-KZ"/>
        </w:rPr>
        <w:t xml:space="preserve"> Ж.Н</w:t>
      </w:r>
      <w:bookmarkStart w:id="0" w:name="_GoBack"/>
      <w:bookmarkEnd w:id="0"/>
      <w:r w:rsidR="00601DBA" w:rsidRPr="00C07BB0">
        <w:rPr>
          <w:sz w:val="28"/>
          <w:szCs w:val="20"/>
          <w:lang w:val="kk-KZ"/>
        </w:rPr>
        <w:t>.</w:t>
      </w:r>
      <w:r w:rsidR="00911D5E" w:rsidRPr="00C07BB0">
        <w:rPr>
          <w:sz w:val="28"/>
          <w:szCs w:val="20"/>
          <w:lang w:val="kk-KZ"/>
        </w:rPr>
        <w:t>)</w:t>
      </w:r>
      <w:r w:rsidR="006C6E94" w:rsidRPr="00C07BB0">
        <w:rPr>
          <w:sz w:val="28"/>
          <w:szCs w:val="20"/>
          <w:lang w:val="kk-KZ"/>
        </w:rPr>
        <w:t>:</w:t>
      </w:r>
    </w:p>
    <w:p w:rsidR="006C6E94" w:rsidRPr="00C07BB0" w:rsidRDefault="00F97393" w:rsidP="009805C8">
      <w:pPr>
        <w:numPr>
          <w:ilvl w:val="0"/>
          <w:numId w:val="2"/>
        </w:numPr>
        <w:tabs>
          <w:tab w:val="num" w:pos="1134"/>
        </w:tabs>
        <w:ind w:left="0" w:right="-2" w:firstLine="709"/>
        <w:jc w:val="both"/>
        <w:rPr>
          <w:bCs/>
          <w:sz w:val="28"/>
          <w:szCs w:val="28"/>
          <w:lang w:val="kk-KZ"/>
        </w:rPr>
      </w:pPr>
      <w:r w:rsidRPr="00C07BB0">
        <w:rPr>
          <w:bCs/>
          <w:sz w:val="28"/>
          <w:szCs w:val="28"/>
          <w:lang w:val="kk-KZ"/>
        </w:rPr>
        <w:t xml:space="preserve">осы қаулыны </w:t>
      </w:r>
      <w:r w:rsidR="00025691" w:rsidRPr="00C07BB0">
        <w:rPr>
          <w:bCs/>
          <w:sz w:val="28"/>
          <w:szCs w:val="28"/>
          <w:lang w:val="kk-KZ"/>
        </w:rPr>
        <w:t>Қазақстан Республикасының Ұлттық Банкі орталық аппаратының мү</w:t>
      </w:r>
      <w:r w:rsidR="00680A01" w:rsidRPr="00C07BB0">
        <w:rPr>
          <w:bCs/>
          <w:sz w:val="28"/>
          <w:szCs w:val="28"/>
          <w:lang w:val="kk-KZ"/>
        </w:rPr>
        <w:t>дделі бөлімшелеріне, филиалдарына</w:t>
      </w:r>
      <w:r w:rsidR="009805C8" w:rsidRPr="00C07BB0">
        <w:rPr>
          <w:bCs/>
          <w:sz w:val="28"/>
          <w:szCs w:val="28"/>
          <w:lang w:val="kk-KZ"/>
        </w:rPr>
        <w:t>, Қазақстан Республикасы Ұлттық Банкінің Алматы қаласындағы тұрақты өкілдігіне</w:t>
      </w:r>
      <w:r w:rsidR="00680A01" w:rsidRPr="00C07BB0">
        <w:rPr>
          <w:bCs/>
          <w:sz w:val="28"/>
          <w:szCs w:val="28"/>
          <w:lang w:val="kk-KZ"/>
        </w:rPr>
        <w:t xml:space="preserve"> жіберсін;</w:t>
      </w:r>
    </w:p>
    <w:p w:rsidR="00025691" w:rsidRPr="00C07BB0" w:rsidRDefault="00025691" w:rsidP="006C6E94">
      <w:pPr>
        <w:numPr>
          <w:ilvl w:val="0"/>
          <w:numId w:val="2"/>
        </w:numPr>
        <w:tabs>
          <w:tab w:val="num" w:pos="1134"/>
        </w:tabs>
        <w:ind w:left="0" w:right="-2" w:firstLine="709"/>
        <w:jc w:val="both"/>
        <w:rPr>
          <w:sz w:val="28"/>
          <w:szCs w:val="20"/>
          <w:lang w:val="kk-KZ"/>
        </w:rPr>
      </w:pPr>
      <w:r w:rsidRPr="00C07BB0">
        <w:rPr>
          <w:bCs/>
          <w:sz w:val="28"/>
          <w:szCs w:val="28"/>
          <w:lang w:val="kk-KZ"/>
        </w:rPr>
        <w:t xml:space="preserve">Қазақстан Республикасының </w:t>
      </w:r>
      <w:r w:rsidR="00680A01" w:rsidRPr="00C07BB0">
        <w:rPr>
          <w:bCs/>
          <w:sz w:val="28"/>
          <w:szCs w:val="28"/>
          <w:lang w:val="kk-KZ"/>
        </w:rPr>
        <w:t xml:space="preserve">ақша-кредит саясатының </w:t>
      </w:r>
      <w:r w:rsidRPr="00C07BB0">
        <w:rPr>
          <w:bCs/>
          <w:sz w:val="28"/>
          <w:szCs w:val="28"/>
          <w:lang w:val="kk-KZ"/>
        </w:rPr>
        <w:t xml:space="preserve">2030 жылға </w:t>
      </w:r>
      <w:r w:rsidR="007450B5" w:rsidRPr="00C07BB0">
        <w:rPr>
          <w:bCs/>
          <w:sz w:val="28"/>
          <w:szCs w:val="28"/>
          <w:lang w:val="kk-KZ"/>
        </w:rPr>
        <w:t xml:space="preserve">дейінгі </w:t>
      </w:r>
      <w:r w:rsidR="00680A01" w:rsidRPr="00C07BB0">
        <w:rPr>
          <w:bCs/>
          <w:sz w:val="28"/>
          <w:szCs w:val="28"/>
          <w:lang w:val="kk-KZ"/>
        </w:rPr>
        <w:t>с</w:t>
      </w:r>
      <w:r w:rsidRPr="00C07BB0">
        <w:rPr>
          <w:bCs/>
          <w:sz w:val="28"/>
          <w:szCs w:val="28"/>
          <w:lang w:val="kk-KZ"/>
        </w:rPr>
        <w:t xml:space="preserve">тратегиясын </w:t>
      </w:r>
      <w:r w:rsidR="00AA461C" w:rsidRPr="00C07BB0">
        <w:rPr>
          <w:rFonts w:eastAsia="Calibri"/>
          <w:sz w:val="28"/>
          <w:szCs w:val="28"/>
          <w:lang w:val="kk-KZ" w:eastAsia="en-US"/>
        </w:rPr>
        <w:t>Қазақстан Республикасы Ұлттық Банкінің ресми интернет-ресурсына орналастыруды қамтамасыз етсін.</w:t>
      </w:r>
    </w:p>
    <w:p w:rsidR="00AA461C" w:rsidRPr="00C07BB0" w:rsidRDefault="00AA461C" w:rsidP="00AA461C">
      <w:pPr>
        <w:pStyle w:val="a5"/>
        <w:numPr>
          <w:ilvl w:val="0"/>
          <w:numId w:val="1"/>
        </w:numPr>
        <w:tabs>
          <w:tab w:val="clear" w:pos="1843"/>
          <w:tab w:val="left" w:pos="1134"/>
        </w:tabs>
        <w:autoSpaceDE w:val="0"/>
        <w:autoSpaceDN w:val="0"/>
        <w:adjustRightInd w:val="0"/>
        <w:ind w:left="0" w:firstLine="748"/>
        <w:jc w:val="both"/>
        <w:rPr>
          <w:spacing w:val="2"/>
          <w:kern w:val="28"/>
          <w:sz w:val="28"/>
          <w:szCs w:val="28"/>
          <w:lang w:val="kk-KZ"/>
        </w:rPr>
      </w:pPr>
      <w:r w:rsidRPr="00C07BB0">
        <w:rPr>
          <w:rStyle w:val="s0"/>
          <w:sz w:val="28"/>
          <w:szCs w:val="28"/>
          <w:lang w:val="kk-KZ"/>
        </w:rPr>
        <w:t xml:space="preserve">Осы қаулының орындалуын бақылау </w:t>
      </w:r>
      <w:r w:rsidRPr="00C07BB0">
        <w:rPr>
          <w:sz w:val="28"/>
          <w:szCs w:val="28"/>
          <w:lang w:val="kk-KZ"/>
        </w:rPr>
        <w:t xml:space="preserve">Қазақстан Республикасының Ұлттық Банкі Төрағасының орынбасары </w:t>
      </w:r>
      <w:r w:rsidRPr="00C07BB0">
        <w:rPr>
          <w:rFonts w:eastAsia="Calibri"/>
          <w:sz w:val="28"/>
          <w:szCs w:val="22"/>
          <w:lang w:val="kk-KZ" w:eastAsia="en-US"/>
        </w:rPr>
        <w:t>А.М.</w:t>
      </w:r>
      <w:r w:rsidRPr="00C07BB0">
        <w:rPr>
          <w:sz w:val="28"/>
          <w:szCs w:val="20"/>
          <w:lang w:val="kk-KZ"/>
        </w:rPr>
        <w:t xml:space="preserve"> </w:t>
      </w:r>
      <w:r w:rsidRPr="00C07BB0">
        <w:rPr>
          <w:rFonts w:eastAsia="Calibri"/>
          <w:sz w:val="28"/>
          <w:szCs w:val="22"/>
          <w:lang w:val="kk-KZ" w:eastAsia="en-US"/>
        </w:rPr>
        <w:t>Баймағамбетов</w:t>
      </w:r>
      <w:r w:rsidR="00E73142" w:rsidRPr="00C07BB0">
        <w:rPr>
          <w:rFonts w:eastAsia="Calibri"/>
          <w:sz w:val="28"/>
          <w:szCs w:val="22"/>
          <w:lang w:val="kk-KZ" w:eastAsia="en-US"/>
        </w:rPr>
        <w:t>ке</w:t>
      </w:r>
      <w:r w:rsidRPr="00C07BB0">
        <w:rPr>
          <w:rFonts w:eastAsia="Calibri"/>
          <w:sz w:val="28"/>
          <w:szCs w:val="22"/>
          <w:lang w:val="kk-KZ" w:eastAsia="en-US"/>
        </w:rPr>
        <w:t xml:space="preserve"> </w:t>
      </w:r>
      <w:r w:rsidRPr="00C07BB0">
        <w:rPr>
          <w:sz w:val="28"/>
          <w:szCs w:val="28"/>
          <w:lang w:val="kk-KZ"/>
        </w:rPr>
        <w:t>жүктелсін.</w:t>
      </w:r>
    </w:p>
    <w:p w:rsidR="00C0238A" w:rsidRPr="00C07BB0" w:rsidRDefault="00C0238A" w:rsidP="006C6E94">
      <w:pPr>
        <w:numPr>
          <w:ilvl w:val="0"/>
          <w:numId w:val="1"/>
        </w:numPr>
        <w:tabs>
          <w:tab w:val="num" w:pos="1134"/>
        </w:tabs>
        <w:ind w:left="0" w:right="-2" w:firstLine="709"/>
        <w:jc w:val="both"/>
        <w:rPr>
          <w:rFonts w:eastAsia="Calibri"/>
          <w:sz w:val="28"/>
          <w:szCs w:val="22"/>
          <w:lang w:val="kk-KZ" w:eastAsia="en-US"/>
        </w:rPr>
      </w:pPr>
      <w:r w:rsidRPr="00C07BB0">
        <w:rPr>
          <w:sz w:val="28"/>
          <w:szCs w:val="20"/>
          <w:lang w:val="kk-KZ"/>
        </w:rPr>
        <w:t>Осы қаулы қабылданған күнінен бастап күшіне енеді.</w:t>
      </w:r>
    </w:p>
    <w:p w:rsidR="006C6E94" w:rsidRPr="00680A01" w:rsidRDefault="006C6E94" w:rsidP="006C6E94">
      <w:pPr>
        <w:ind w:right="-2"/>
        <w:jc w:val="both"/>
        <w:rPr>
          <w:rFonts w:eastAsia="Calibri"/>
          <w:sz w:val="28"/>
          <w:szCs w:val="22"/>
          <w:lang w:val="kk-KZ" w:eastAsia="en-US"/>
        </w:rPr>
      </w:pPr>
    </w:p>
    <w:p w:rsidR="006C6E94" w:rsidRPr="00680A01" w:rsidRDefault="006C6E94" w:rsidP="006C6E94">
      <w:pPr>
        <w:ind w:right="113"/>
        <w:jc w:val="both"/>
        <w:rPr>
          <w:rFonts w:eastAsia="Calibri"/>
          <w:sz w:val="28"/>
          <w:szCs w:val="22"/>
          <w:lang w:val="kk-KZ" w:eastAsia="en-US"/>
        </w:rPr>
      </w:pPr>
    </w:p>
    <w:tbl>
      <w:tblPr>
        <w:tblW w:w="9710" w:type="dxa"/>
        <w:tblInd w:w="17" w:type="dxa"/>
        <w:tblLook w:val="0000" w:firstRow="0" w:lastRow="0" w:firstColumn="0" w:lastColumn="0" w:noHBand="0" w:noVBand="0"/>
      </w:tblPr>
      <w:tblGrid>
        <w:gridCol w:w="4861"/>
        <w:gridCol w:w="4849"/>
      </w:tblGrid>
      <w:tr w:rsidR="007519C0" w:rsidRPr="00680A01" w:rsidTr="00102A9C">
        <w:trPr>
          <w:trHeight w:val="60"/>
        </w:trPr>
        <w:tc>
          <w:tcPr>
            <w:tcW w:w="4861" w:type="dxa"/>
          </w:tcPr>
          <w:p w:rsidR="00C0238A" w:rsidRPr="00680A01" w:rsidRDefault="007519C0" w:rsidP="00C0238A">
            <w:pPr>
              <w:tabs>
                <w:tab w:val="left" w:pos="709"/>
                <w:tab w:val="left" w:pos="993"/>
              </w:tabs>
              <w:suppressAutoHyphens/>
              <w:rPr>
                <w:rFonts w:cs="Mangal"/>
                <w:b/>
                <w:kern w:val="1"/>
                <w:sz w:val="28"/>
                <w:szCs w:val="28"/>
                <w:lang w:val="kk-KZ" w:eastAsia="hi-IN" w:bidi="hi-IN"/>
              </w:rPr>
            </w:pPr>
            <w:r w:rsidRPr="00680A01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C0238A" w:rsidRPr="00680A01">
              <w:rPr>
                <w:rFonts w:cs="Mangal"/>
                <w:b/>
                <w:kern w:val="1"/>
                <w:sz w:val="28"/>
                <w:szCs w:val="28"/>
                <w:lang w:val="kk-KZ" w:eastAsia="hi-IN" w:bidi="hi-IN"/>
              </w:rPr>
              <w:t>Ұлттық Банк</w:t>
            </w:r>
          </w:p>
          <w:p w:rsidR="007519C0" w:rsidRPr="00680A01" w:rsidRDefault="00C0238A" w:rsidP="00C0238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680A01">
              <w:rPr>
                <w:rFonts w:cs="Mangal"/>
                <w:b/>
                <w:kern w:val="1"/>
                <w:sz w:val="28"/>
                <w:szCs w:val="28"/>
                <w:lang w:val="kk-KZ" w:eastAsia="hi-IN" w:bidi="hi-IN"/>
              </w:rPr>
              <w:t xml:space="preserve">          Төрағасы</w:t>
            </w:r>
          </w:p>
        </w:tc>
        <w:tc>
          <w:tcPr>
            <w:tcW w:w="4849" w:type="dxa"/>
            <w:vAlign w:val="bottom"/>
          </w:tcPr>
          <w:p w:rsidR="007519C0" w:rsidRPr="00680A01" w:rsidRDefault="00730567" w:rsidP="0073056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80A01">
              <w:rPr>
                <w:b/>
                <w:sz w:val="28"/>
                <w:szCs w:val="28"/>
                <w:lang w:val="kk-KZ"/>
              </w:rPr>
              <w:t xml:space="preserve">                           </w:t>
            </w:r>
            <w:r w:rsidR="007519C0" w:rsidRPr="00680A01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  <w:tr w:rsidR="00730567" w:rsidRPr="00680A01" w:rsidTr="00102A9C">
        <w:trPr>
          <w:trHeight w:val="97"/>
        </w:trPr>
        <w:tc>
          <w:tcPr>
            <w:tcW w:w="4861" w:type="dxa"/>
          </w:tcPr>
          <w:p w:rsidR="00730567" w:rsidRPr="00680A01" w:rsidRDefault="00730567" w:rsidP="00A563ED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49" w:type="dxa"/>
            <w:vAlign w:val="bottom"/>
          </w:tcPr>
          <w:p w:rsidR="00730567" w:rsidRPr="00680A01" w:rsidRDefault="00730567" w:rsidP="007305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730567" w:rsidRPr="00680A01" w:rsidRDefault="00730567" w:rsidP="00D264E0">
      <w:pPr>
        <w:spacing w:after="200" w:line="276" w:lineRule="auto"/>
        <w:rPr>
          <w:lang w:val="kk-KZ"/>
        </w:rPr>
      </w:pPr>
    </w:p>
    <w:sectPr w:rsidR="00730567" w:rsidRPr="00680A01" w:rsidSect="006C6E94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BC3"/>
    <w:multiLevelType w:val="hybridMultilevel"/>
    <w:tmpl w:val="BA0E4616"/>
    <w:lvl w:ilvl="0" w:tplc="76922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350B27D1"/>
    <w:multiLevelType w:val="hybridMultilevel"/>
    <w:tmpl w:val="51D00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94"/>
    <w:rsid w:val="00025691"/>
    <w:rsid w:val="00044C3F"/>
    <w:rsid w:val="00102A9C"/>
    <w:rsid w:val="0016707B"/>
    <w:rsid w:val="0017064C"/>
    <w:rsid w:val="001C3EAE"/>
    <w:rsid w:val="0025538F"/>
    <w:rsid w:val="002C47F4"/>
    <w:rsid w:val="002E328C"/>
    <w:rsid w:val="00310A81"/>
    <w:rsid w:val="00352A67"/>
    <w:rsid w:val="003E30FD"/>
    <w:rsid w:val="005A4857"/>
    <w:rsid w:val="005F7699"/>
    <w:rsid w:val="00601DBA"/>
    <w:rsid w:val="00680A01"/>
    <w:rsid w:val="006A3214"/>
    <w:rsid w:val="006C6E94"/>
    <w:rsid w:val="00730567"/>
    <w:rsid w:val="007450B5"/>
    <w:rsid w:val="007519C0"/>
    <w:rsid w:val="007B501F"/>
    <w:rsid w:val="007E240A"/>
    <w:rsid w:val="008F6C7F"/>
    <w:rsid w:val="00911D5E"/>
    <w:rsid w:val="009805C8"/>
    <w:rsid w:val="009C69E6"/>
    <w:rsid w:val="00A66B0B"/>
    <w:rsid w:val="00AA461C"/>
    <w:rsid w:val="00B22FEA"/>
    <w:rsid w:val="00B26A14"/>
    <w:rsid w:val="00B41122"/>
    <w:rsid w:val="00C0238A"/>
    <w:rsid w:val="00C07BB0"/>
    <w:rsid w:val="00D264E0"/>
    <w:rsid w:val="00DE4151"/>
    <w:rsid w:val="00DF31F6"/>
    <w:rsid w:val="00E73142"/>
    <w:rsid w:val="00EB4C46"/>
    <w:rsid w:val="00EF278D"/>
    <w:rsid w:val="00F84ECA"/>
    <w:rsid w:val="00F97393"/>
    <w:rsid w:val="00F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1E825-81CB-493E-B29E-B570AD0B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E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E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0567"/>
    <w:pPr>
      <w:ind w:left="720"/>
      <w:contextualSpacing/>
    </w:pPr>
  </w:style>
  <w:style w:type="character" w:customStyle="1" w:styleId="s0">
    <w:name w:val="s0"/>
    <w:basedOn w:val="a0"/>
    <w:rsid w:val="00AA46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Мейрам Джаржанов</dc:creator>
  <cp:lastModifiedBy>Мейрам Джаржанов</cp:lastModifiedBy>
  <cp:revision>4</cp:revision>
  <dcterms:created xsi:type="dcterms:W3CDTF">2021-03-10T03:14:00Z</dcterms:created>
  <dcterms:modified xsi:type="dcterms:W3CDTF">2021-03-10T03:39:00Z</dcterms:modified>
</cp:coreProperties>
</file>