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AD" w:rsidRDefault="00D367AD" w:rsidP="00D367AD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ascii="Verdana" w:hAnsi="Verdana"/>
          <w:noProof/>
          <w:sz w:val="28"/>
          <w:szCs w:val="28"/>
          <w:lang w:eastAsia="ru-RU"/>
        </w:rPr>
        <w:drawing>
          <wp:inline distT="0" distB="0" distL="0" distR="0" wp14:anchorId="1C04B76A" wp14:editId="7BFD1D58">
            <wp:extent cx="3814671" cy="518615"/>
            <wp:effectExtent l="0" t="0" r="0" b="0"/>
            <wp:docPr id="5" name="Рисунок 5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877" cy="5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72A" w:rsidRDefault="003F172A" w:rsidP="00D367A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D367AD" w:rsidRDefault="00D367AD" w:rsidP="00D367AD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14597A">
        <w:rPr>
          <w:rFonts w:ascii="Verdana" w:hAnsi="Verdana"/>
          <w:b/>
          <w:sz w:val="24"/>
          <w:szCs w:val="24"/>
        </w:rPr>
        <w:t>ИНФОРМАЦИОННОЕ СООБЩЕНИЕ</w:t>
      </w:r>
    </w:p>
    <w:p w:rsidR="00D367AD" w:rsidRDefault="00D367AD" w:rsidP="00D367AD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0B30B7" w:rsidRPr="00D367AD" w:rsidRDefault="000B30B7" w:rsidP="00D367AD">
      <w:pPr>
        <w:spacing w:after="0"/>
        <w:jc w:val="center"/>
        <w:rPr>
          <w:rFonts w:cstheme="minorHAnsi"/>
          <w:b/>
          <w:sz w:val="24"/>
          <w:szCs w:val="24"/>
        </w:rPr>
      </w:pPr>
      <w:r w:rsidRPr="00D367AD">
        <w:rPr>
          <w:rFonts w:cstheme="minorHAnsi"/>
          <w:b/>
          <w:sz w:val="24"/>
          <w:szCs w:val="24"/>
        </w:rPr>
        <w:t>Обзор по валютам отдельных развивающихся стран</w:t>
      </w:r>
      <w:r w:rsidR="00D367AD">
        <w:rPr>
          <w:rFonts w:cstheme="minorHAnsi"/>
          <w:b/>
          <w:sz w:val="24"/>
          <w:szCs w:val="24"/>
        </w:rPr>
        <w:t xml:space="preserve"> </w:t>
      </w:r>
      <w:r w:rsidR="007651F8">
        <w:rPr>
          <w:rFonts w:cstheme="minorHAnsi"/>
          <w:b/>
          <w:sz w:val="24"/>
          <w:szCs w:val="24"/>
        </w:rPr>
        <w:t>с 10</w:t>
      </w:r>
      <w:bookmarkStart w:id="0" w:name="_GoBack"/>
      <w:bookmarkEnd w:id="0"/>
      <w:r w:rsidR="00531DCC" w:rsidRPr="00D367AD">
        <w:rPr>
          <w:rFonts w:cstheme="minorHAnsi"/>
          <w:b/>
          <w:sz w:val="24"/>
          <w:szCs w:val="24"/>
          <w:lang w:val="kk-KZ"/>
        </w:rPr>
        <w:t xml:space="preserve"> </w:t>
      </w:r>
      <w:r w:rsidR="004D55DF">
        <w:rPr>
          <w:rFonts w:cstheme="minorHAnsi"/>
          <w:b/>
          <w:sz w:val="24"/>
          <w:szCs w:val="24"/>
          <w:lang w:val="kk-KZ"/>
        </w:rPr>
        <w:t>по 17</w:t>
      </w:r>
      <w:r w:rsidR="0034401C" w:rsidRPr="00D367AD">
        <w:rPr>
          <w:rFonts w:cstheme="minorHAnsi"/>
          <w:b/>
          <w:sz w:val="24"/>
          <w:szCs w:val="24"/>
          <w:lang w:val="kk-KZ"/>
        </w:rPr>
        <w:t xml:space="preserve"> </w:t>
      </w:r>
      <w:r w:rsidR="00531DCC" w:rsidRPr="00D367AD">
        <w:rPr>
          <w:rFonts w:cstheme="minorHAnsi"/>
          <w:b/>
          <w:sz w:val="24"/>
          <w:szCs w:val="24"/>
          <w:lang w:val="kk-KZ"/>
        </w:rPr>
        <w:t xml:space="preserve">июля </w:t>
      </w:r>
      <w:r w:rsidR="00423921" w:rsidRPr="00D367AD">
        <w:rPr>
          <w:rFonts w:cstheme="minorHAnsi"/>
          <w:b/>
          <w:sz w:val="24"/>
          <w:szCs w:val="24"/>
        </w:rPr>
        <w:t>20</w:t>
      </w:r>
      <w:r w:rsidR="004D27E7" w:rsidRPr="00D367AD">
        <w:rPr>
          <w:rFonts w:cstheme="minorHAnsi"/>
          <w:b/>
          <w:sz w:val="24"/>
          <w:szCs w:val="24"/>
        </w:rPr>
        <w:t>20</w:t>
      </w:r>
      <w:r w:rsidRPr="00D367AD">
        <w:rPr>
          <w:rFonts w:cstheme="minorHAnsi"/>
          <w:b/>
          <w:sz w:val="24"/>
          <w:szCs w:val="24"/>
        </w:rPr>
        <w:t xml:space="preserve"> года</w:t>
      </w:r>
    </w:p>
    <w:p w:rsidR="000B30B7" w:rsidRPr="00D367AD" w:rsidRDefault="000B30B7" w:rsidP="000B30B7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:rsidR="000B30B7" w:rsidRPr="00D367AD" w:rsidRDefault="004D55DF" w:rsidP="000B30B7">
      <w:pPr>
        <w:spacing w:after="0"/>
        <w:ind w:firstLine="708"/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lang w:val="kk-KZ"/>
        </w:rPr>
        <w:t>20</w:t>
      </w:r>
      <w:r w:rsidR="00531DCC" w:rsidRPr="00D367AD">
        <w:rPr>
          <w:rFonts w:cstheme="minorHAnsi"/>
          <w:i/>
          <w:sz w:val="24"/>
          <w:szCs w:val="24"/>
          <w:lang w:val="kk-KZ"/>
        </w:rPr>
        <w:t xml:space="preserve"> июля</w:t>
      </w:r>
      <w:r w:rsidR="000B30B7" w:rsidRPr="00D367AD">
        <w:rPr>
          <w:rFonts w:cstheme="minorHAnsi"/>
          <w:i/>
          <w:sz w:val="24"/>
          <w:szCs w:val="24"/>
        </w:rPr>
        <w:t xml:space="preserve"> </w:t>
      </w:r>
      <w:r w:rsidR="004D27E7" w:rsidRPr="00D367AD">
        <w:rPr>
          <w:rFonts w:cstheme="minorHAnsi"/>
          <w:i/>
          <w:sz w:val="24"/>
          <w:szCs w:val="24"/>
        </w:rPr>
        <w:t>2020</w:t>
      </w:r>
      <w:r w:rsidR="000B30B7" w:rsidRPr="00D367AD">
        <w:rPr>
          <w:rFonts w:cstheme="minorHAnsi"/>
          <w:i/>
          <w:sz w:val="24"/>
          <w:szCs w:val="24"/>
        </w:rPr>
        <w:t xml:space="preserve"> года</w:t>
      </w:r>
    </w:p>
    <w:p w:rsidR="000B30B7" w:rsidRPr="00D367AD" w:rsidRDefault="000B30B7" w:rsidP="000B30B7">
      <w:pPr>
        <w:spacing w:after="0"/>
        <w:ind w:firstLine="708"/>
        <w:jc w:val="right"/>
        <w:rPr>
          <w:rFonts w:cstheme="minorHAnsi"/>
          <w:i/>
          <w:sz w:val="24"/>
          <w:szCs w:val="24"/>
        </w:rPr>
      </w:pPr>
    </w:p>
    <w:p w:rsidR="004D55DF" w:rsidRPr="004D55DF" w:rsidRDefault="004D55DF" w:rsidP="004D55DF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4D55DF">
        <w:rPr>
          <w:rFonts w:cstheme="minorHAnsi"/>
          <w:sz w:val="24"/>
          <w:szCs w:val="24"/>
        </w:rPr>
        <w:t>По итогам торгов 17 июля рыночный курс тенге сложился на уровне 413,45 тенге за доллар США, ослабев за неделю на 0,2% (с 412,55).</w:t>
      </w:r>
    </w:p>
    <w:p w:rsidR="004D55DF" w:rsidRPr="004D55DF" w:rsidRDefault="004D55DF" w:rsidP="004D55DF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4D55DF">
        <w:rPr>
          <w:rFonts w:cstheme="minorHAnsi"/>
          <w:sz w:val="24"/>
          <w:szCs w:val="24"/>
        </w:rPr>
        <w:t xml:space="preserve">На внешнем валютном рынке в период с 10 по 17 июля 2020 года произошел ряд значимых событий. Динамика валют стран развивающихся рынков в течение недели была в основном нейтральной. Опасения инвесторов вызывают сообщения по поводу нового витка напряженности между США и КНР на фоне подписания Д.Трампом закона, предусматривающего санкции против чиновников КНР, а также отмены особого статуса Гонконга в отношениях с США. Вместе с тем, одна из американских фармацевтических компаний сообщила об успешных испытаниях вакцины против коронавируса, что несколько поддержало риск-сентимент инвесторов. ЕЦБ провел очередное заседание – регулятор не изменил объем программы выкупа активов (1,350 трлн. евро) и сохранил уровень процентных ставок на прежнем уровне (0% </w:t>
      </w:r>
      <w:r>
        <w:rPr>
          <w:rFonts w:cstheme="minorHAnsi"/>
          <w:sz w:val="24"/>
          <w:szCs w:val="24"/>
        </w:rPr>
        <w:t>–</w:t>
      </w:r>
      <w:r w:rsidRPr="004D55DF">
        <w:rPr>
          <w:rFonts w:cstheme="minorHAnsi"/>
          <w:sz w:val="24"/>
          <w:szCs w:val="24"/>
        </w:rPr>
        <w:t xml:space="preserve"> по кредитам, (-)0,5% </w:t>
      </w:r>
      <w:r>
        <w:rPr>
          <w:rFonts w:cstheme="minorHAnsi"/>
          <w:sz w:val="24"/>
          <w:szCs w:val="24"/>
        </w:rPr>
        <w:t>–</w:t>
      </w:r>
      <w:r w:rsidRPr="004D55DF">
        <w:rPr>
          <w:rFonts w:cstheme="minorHAnsi"/>
          <w:sz w:val="24"/>
          <w:szCs w:val="24"/>
        </w:rPr>
        <w:t xml:space="preserve"> по депозитам). Глава ЕЦБ сообщила, что ситуация в экономике ЕС улучшилась в мае-июне, однако темпы и масштабы восстановления остаются неопределенными.</w:t>
      </w:r>
    </w:p>
    <w:p w:rsidR="004D55DF" w:rsidRDefault="004D55DF" w:rsidP="004D55DF">
      <w:pPr>
        <w:spacing w:after="0"/>
        <w:ind w:firstLine="720"/>
        <w:jc w:val="both"/>
        <w:rPr>
          <w:rFonts w:cstheme="minorHAnsi"/>
          <w:sz w:val="24"/>
          <w:szCs w:val="24"/>
        </w:rPr>
      </w:pPr>
      <w:r w:rsidRPr="004D55DF">
        <w:rPr>
          <w:rFonts w:cstheme="minorHAnsi"/>
          <w:sz w:val="24"/>
          <w:szCs w:val="24"/>
        </w:rPr>
        <w:t>Динамика курсов валют развивающихся стран по отношению к доллару США складывалась следующи</w:t>
      </w:r>
      <w:r>
        <w:rPr>
          <w:rFonts w:cstheme="minorHAnsi"/>
          <w:sz w:val="24"/>
          <w:szCs w:val="24"/>
        </w:rPr>
        <w:t>м образом:</w:t>
      </w:r>
    </w:p>
    <w:p w:rsidR="004D55DF" w:rsidRPr="004D55DF" w:rsidRDefault="004D55DF" w:rsidP="004D55DF">
      <w:pPr>
        <w:pStyle w:val="a8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 w:rsidRPr="004D55DF">
        <w:rPr>
          <w:rFonts w:cstheme="minorHAnsi"/>
          <w:b/>
          <w:sz w:val="24"/>
          <w:szCs w:val="24"/>
          <w:lang w:val="ru-RU"/>
        </w:rPr>
        <w:t>южноафриканский ранд</w:t>
      </w:r>
      <w:r w:rsidRPr="004D55DF">
        <w:rPr>
          <w:rFonts w:cstheme="minorHAnsi"/>
          <w:sz w:val="24"/>
          <w:szCs w:val="24"/>
          <w:lang w:val="ru-RU"/>
        </w:rPr>
        <w:t xml:space="preserve"> укрепился на 0,6% (с 16,79 до 16,69) на фоне сообщения о вакцине против коронавируса и снижения инфляции ниже таргета ЦБ (до 2,1% г/г), что говорит о возможности дальнейшего снижения ключевой ставки для стимулирования экономики;</w:t>
      </w:r>
    </w:p>
    <w:p w:rsidR="004D55DF" w:rsidRPr="004D55DF" w:rsidRDefault="004D55DF" w:rsidP="004D55DF">
      <w:pPr>
        <w:pStyle w:val="a8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 w:rsidRPr="004D55DF">
        <w:rPr>
          <w:rFonts w:cstheme="minorHAnsi"/>
          <w:b/>
          <w:sz w:val="24"/>
          <w:szCs w:val="24"/>
          <w:lang w:val="ru-RU"/>
        </w:rPr>
        <w:t>индийская рупия</w:t>
      </w:r>
      <w:r w:rsidRPr="004D55DF">
        <w:rPr>
          <w:rFonts w:cstheme="minorHAnsi"/>
          <w:sz w:val="24"/>
          <w:szCs w:val="24"/>
          <w:lang w:val="ru-RU"/>
        </w:rPr>
        <w:t xml:space="preserve"> укрепилась на 0,3% (с 75,21 до 75,02) на фоне выхода данных о профиците торгового баланса (на уровне $790 млн.) в июне впервые за 18 лет (импорт снизился значительнее, чем экспорт);</w:t>
      </w:r>
    </w:p>
    <w:p w:rsidR="004D55DF" w:rsidRPr="004D55DF" w:rsidRDefault="004D55DF" w:rsidP="004D55DF">
      <w:pPr>
        <w:pStyle w:val="a8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 w:rsidRPr="004D55DF">
        <w:rPr>
          <w:rFonts w:cstheme="minorHAnsi"/>
          <w:b/>
          <w:sz w:val="24"/>
          <w:szCs w:val="24"/>
          <w:lang w:val="ru-RU"/>
        </w:rPr>
        <w:t>турецкая лира</w:t>
      </w:r>
      <w:r w:rsidRPr="004D55DF">
        <w:rPr>
          <w:rFonts w:cstheme="minorHAnsi"/>
          <w:sz w:val="24"/>
          <w:szCs w:val="24"/>
          <w:lang w:val="ru-RU"/>
        </w:rPr>
        <w:t xml:space="preserve"> укрепилась на 0,1% (с 6,87 до 6,86). Регулятор оштрафовал 7 брокерских компаний из-за нарушения запрета на короткую продажу акций;</w:t>
      </w:r>
    </w:p>
    <w:p w:rsidR="004D55DF" w:rsidRPr="004D55DF" w:rsidRDefault="004D55DF" w:rsidP="004D55DF">
      <w:pPr>
        <w:pStyle w:val="a8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 w:rsidRPr="004D55DF">
        <w:rPr>
          <w:rFonts w:cstheme="minorHAnsi"/>
          <w:b/>
          <w:sz w:val="24"/>
          <w:szCs w:val="24"/>
          <w:lang w:val="ru-RU"/>
        </w:rPr>
        <w:t>мексиканское песо</w:t>
      </w:r>
      <w:r w:rsidRPr="004D55DF">
        <w:rPr>
          <w:rFonts w:cstheme="minorHAnsi"/>
          <w:sz w:val="24"/>
          <w:szCs w:val="24"/>
          <w:lang w:val="ru-RU"/>
        </w:rPr>
        <w:t xml:space="preserve"> ослабло на 0,5% (с 22,44 до 22,55) на фоне глобального укрепления курса доллара США. Президент страны предложил федеральным служащим среднего и высшего звена направить добровольные взносы в виде 5-25% от заработной платы;</w:t>
      </w:r>
    </w:p>
    <w:p w:rsidR="004D55DF" w:rsidRPr="004D55DF" w:rsidRDefault="004D55DF" w:rsidP="004D55DF">
      <w:pPr>
        <w:pStyle w:val="a8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 w:rsidRPr="004D55DF">
        <w:rPr>
          <w:rFonts w:cstheme="minorHAnsi"/>
          <w:b/>
          <w:sz w:val="24"/>
          <w:szCs w:val="24"/>
          <w:lang w:val="ru-RU"/>
        </w:rPr>
        <w:t xml:space="preserve">бразильский реал </w:t>
      </w:r>
      <w:r w:rsidRPr="004D55DF">
        <w:rPr>
          <w:rFonts w:cstheme="minorHAnsi"/>
          <w:sz w:val="24"/>
          <w:szCs w:val="24"/>
          <w:lang w:val="ru-RU"/>
        </w:rPr>
        <w:t>ослаб на 1,1% (с 5,33 до 5,39) на фоне выхода данных о росте экономической активности (+1,31% м/м в мае), что оказалось ниже ожиданий аналитиков;</w:t>
      </w:r>
    </w:p>
    <w:p w:rsidR="004D55DF" w:rsidRPr="004D55DF" w:rsidRDefault="004D55DF" w:rsidP="004D55DF">
      <w:pPr>
        <w:pStyle w:val="a8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 w:rsidRPr="004D55DF">
        <w:rPr>
          <w:rFonts w:cstheme="minorHAnsi"/>
          <w:b/>
          <w:sz w:val="24"/>
          <w:szCs w:val="24"/>
          <w:lang w:val="ru-RU"/>
        </w:rPr>
        <w:t>российский рубль</w:t>
      </w:r>
      <w:r w:rsidRPr="004D55DF">
        <w:rPr>
          <w:rFonts w:cstheme="minorHAnsi"/>
          <w:sz w:val="24"/>
          <w:szCs w:val="24"/>
          <w:lang w:val="ru-RU"/>
        </w:rPr>
        <w:t xml:space="preserve"> ослаб на 1,6% (с 70,78 до 71,88) на фоне снижения цен на нефть и возобновления санкционного давления – Министр иностранных дел Великобритании заявил о попытках РФ повлиять на демократические процессы в стране;</w:t>
      </w:r>
    </w:p>
    <w:p w:rsidR="004D55DF" w:rsidRPr="004D55DF" w:rsidRDefault="004D55DF" w:rsidP="004D55DF">
      <w:pPr>
        <w:pStyle w:val="a8"/>
        <w:numPr>
          <w:ilvl w:val="0"/>
          <w:numId w:val="25"/>
        </w:numPr>
        <w:spacing w:after="0"/>
        <w:jc w:val="both"/>
        <w:rPr>
          <w:rFonts w:cstheme="minorHAnsi"/>
          <w:sz w:val="24"/>
          <w:szCs w:val="24"/>
          <w:lang w:val="ru-RU"/>
        </w:rPr>
      </w:pPr>
      <w:r w:rsidRPr="004D55DF">
        <w:rPr>
          <w:rFonts w:cstheme="minorHAnsi"/>
          <w:b/>
          <w:sz w:val="24"/>
          <w:szCs w:val="24"/>
          <w:lang w:val="ru-RU"/>
        </w:rPr>
        <w:lastRenderedPageBreak/>
        <w:t>индонезийская рупия</w:t>
      </w:r>
      <w:r w:rsidRPr="004D55DF">
        <w:rPr>
          <w:rFonts w:cstheme="minorHAnsi"/>
          <w:sz w:val="24"/>
          <w:szCs w:val="24"/>
          <w:lang w:val="ru-RU"/>
        </w:rPr>
        <w:t xml:space="preserve"> ослабла на 1,9% (с 14 435 до 14 703) на фоне введения карантинных мер на две недели в столице из-за роста числа заболевших коронавирусом после послаблений месяц назад.</w:t>
      </w:r>
    </w:p>
    <w:p w:rsidR="004D55DF" w:rsidRDefault="004D55DF" w:rsidP="004D55DF">
      <w:pPr>
        <w:spacing w:after="0"/>
        <w:jc w:val="both"/>
        <w:rPr>
          <w:rFonts w:cstheme="minorHAnsi"/>
          <w:sz w:val="24"/>
          <w:szCs w:val="24"/>
        </w:rPr>
      </w:pPr>
    </w:p>
    <w:p w:rsidR="004D55DF" w:rsidRDefault="004D55DF" w:rsidP="004D55DF">
      <w:pPr>
        <w:spacing w:after="0"/>
        <w:jc w:val="both"/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BCCB7F" wp14:editId="71D7BF8B">
            <wp:extent cx="6480175" cy="2498090"/>
            <wp:effectExtent l="0" t="0" r="15875" b="1651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55DF" w:rsidRDefault="004D55DF" w:rsidP="004D55DF">
      <w:pPr>
        <w:spacing w:after="0"/>
        <w:jc w:val="both"/>
        <w:rPr>
          <w:rFonts w:cstheme="minorHAnsi"/>
          <w:sz w:val="24"/>
          <w:szCs w:val="24"/>
        </w:rPr>
      </w:pPr>
    </w:p>
    <w:p w:rsidR="004D55DF" w:rsidRDefault="004D55DF" w:rsidP="004D55DF">
      <w:pPr>
        <w:spacing w:after="0"/>
        <w:jc w:val="both"/>
        <w:rPr>
          <w:rFonts w:cstheme="min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D64FAF9" wp14:editId="15FCDF27">
            <wp:extent cx="6480175" cy="2480310"/>
            <wp:effectExtent l="0" t="0" r="15875" b="15240"/>
            <wp:docPr id="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55DF" w:rsidRDefault="004D55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4D55DF" w:rsidRDefault="004D55DF" w:rsidP="004D55DF">
      <w:pPr>
        <w:tabs>
          <w:tab w:val="left" w:pos="993"/>
        </w:tabs>
        <w:spacing w:after="0"/>
        <w:jc w:val="center"/>
        <w:rPr>
          <w:rFonts w:cs="Helv"/>
          <w:b/>
          <w:bCs/>
          <w:iCs/>
          <w:color w:val="000000"/>
          <w:sz w:val="24"/>
          <w:szCs w:val="24"/>
        </w:rPr>
      </w:pPr>
      <w:r w:rsidRPr="00734E45">
        <w:rPr>
          <w:rFonts w:cs="Arial"/>
          <w:b/>
          <w:bCs/>
          <w:iCs/>
          <w:color w:val="000000"/>
          <w:sz w:val="24"/>
          <w:szCs w:val="24"/>
        </w:rPr>
        <w:lastRenderedPageBreak/>
        <w:t>Динамика</w:t>
      </w:r>
      <w:r w:rsidRPr="00734E45">
        <w:rPr>
          <w:rFonts w:cs="Helv"/>
          <w:b/>
          <w:bCs/>
          <w:iCs/>
          <w:color w:val="000000"/>
          <w:sz w:val="24"/>
          <w:szCs w:val="24"/>
        </w:rPr>
        <w:t xml:space="preserve"> </w:t>
      </w:r>
      <w:r w:rsidRPr="00734E45">
        <w:rPr>
          <w:rFonts w:cs="Arial"/>
          <w:b/>
          <w:bCs/>
          <w:iCs/>
          <w:color w:val="000000"/>
          <w:sz w:val="24"/>
          <w:szCs w:val="24"/>
        </w:rPr>
        <w:t>валют</w:t>
      </w:r>
      <w:r w:rsidRPr="00734E45">
        <w:rPr>
          <w:rFonts w:cs="Helv"/>
          <w:b/>
          <w:bCs/>
          <w:iCs/>
          <w:color w:val="000000"/>
          <w:sz w:val="24"/>
          <w:szCs w:val="24"/>
        </w:rPr>
        <w:t xml:space="preserve"> </w:t>
      </w:r>
      <w:r w:rsidRPr="00734E45">
        <w:rPr>
          <w:rFonts w:cs="Arial"/>
          <w:b/>
          <w:bCs/>
          <w:iCs/>
          <w:color w:val="000000"/>
          <w:sz w:val="24"/>
          <w:szCs w:val="24"/>
        </w:rPr>
        <w:t>развивающихся</w:t>
      </w:r>
      <w:r w:rsidRPr="00734E45">
        <w:rPr>
          <w:rFonts w:cs="Helv"/>
          <w:b/>
          <w:bCs/>
          <w:iCs/>
          <w:color w:val="000000"/>
          <w:sz w:val="24"/>
          <w:szCs w:val="24"/>
        </w:rPr>
        <w:t xml:space="preserve"> </w:t>
      </w:r>
      <w:r w:rsidRPr="00394951">
        <w:rPr>
          <w:rFonts w:cs="Arial"/>
          <w:b/>
          <w:bCs/>
          <w:iCs/>
          <w:color w:val="000000"/>
          <w:sz w:val="24"/>
          <w:szCs w:val="24"/>
        </w:rPr>
        <w:t>стран</w:t>
      </w:r>
      <w:r w:rsidRPr="00734E45">
        <w:rPr>
          <w:rFonts w:cs="Helv"/>
          <w:b/>
          <w:bCs/>
          <w:iCs/>
          <w:color w:val="000000"/>
          <w:sz w:val="24"/>
          <w:szCs w:val="24"/>
        </w:rPr>
        <w:t xml:space="preserve"> (</w:t>
      </w:r>
      <w:r w:rsidRPr="008D51D3">
        <w:rPr>
          <w:rFonts w:cs="Helv"/>
          <w:b/>
          <w:bCs/>
          <w:iCs/>
          <w:color w:val="000000"/>
          <w:sz w:val="24"/>
          <w:szCs w:val="24"/>
        </w:rPr>
        <w:t xml:space="preserve">3 </w:t>
      </w:r>
      <w:r>
        <w:rPr>
          <w:rFonts w:cs="Helv"/>
          <w:b/>
          <w:bCs/>
          <w:iCs/>
          <w:color w:val="000000"/>
          <w:sz w:val="24"/>
          <w:szCs w:val="24"/>
        </w:rPr>
        <w:t>июля 2020 года</w:t>
      </w:r>
      <w:r w:rsidRPr="00734E45">
        <w:rPr>
          <w:rFonts w:cs="Helv"/>
          <w:b/>
          <w:bCs/>
          <w:iCs/>
          <w:color w:val="000000"/>
          <w:sz w:val="24"/>
          <w:szCs w:val="24"/>
        </w:rPr>
        <w:t>=100, рост индекса – укрепление валюты)</w:t>
      </w:r>
    </w:p>
    <w:p w:rsidR="004D55DF" w:rsidRDefault="004D55DF" w:rsidP="004D55DF"/>
    <w:p w:rsidR="004D55DF" w:rsidRPr="003E623B" w:rsidRDefault="004D55DF" w:rsidP="004D55DF"/>
    <w:p w:rsidR="004D55DF" w:rsidRPr="00040933" w:rsidRDefault="004D55DF" w:rsidP="004D55D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38E71DE" wp14:editId="1AB3451E">
            <wp:extent cx="6276975" cy="2990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5DF" w:rsidRDefault="004D55DF" w:rsidP="004D55D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A6F3FDA" wp14:editId="48F171A0">
            <wp:extent cx="6480175" cy="26981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5DF" w:rsidRPr="00F01AF2" w:rsidRDefault="004D55DF" w:rsidP="004D55DF">
      <w:pPr>
        <w:rPr>
          <w:lang w:val="en-US"/>
        </w:rPr>
      </w:pPr>
    </w:p>
    <w:p w:rsidR="00246985" w:rsidRPr="00F34EDE" w:rsidRDefault="00246985" w:rsidP="00246985">
      <w:pPr>
        <w:spacing w:after="0" w:line="240" w:lineRule="auto"/>
        <w:rPr>
          <w:sz w:val="24"/>
          <w:szCs w:val="24"/>
        </w:rPr>
      </w:pPr>
    </w:p>
    <w:p w:rsidR="00246985" w:rsidRPr="00246985" w:rsidRDefault="00246985" w:rsidP="00246985">
      <w:pPr>
        <w:spacing w:after="0" w:line="240" w:lineRule="auto"/>
        <w:ind w:firstLine="709"/>
        <w:jc w:val="center"/>
        <w:rPr>
          <w:rFonts w:ascii="Calibri" w:hAnsi="Calibri" w:cs="Arial"/>
          <w:b/>
        </w:rPr>
      </w:pPr>
      <w:r w:rsidRPr="00246985">
        <w:rPr>
          <w:rFonts w:ascii="Calibri" w:hAnsi="Calibri" w:cs="Arial"/>
          <w:b/>
        </w:rPr>
        <w:t>Более подробную информацию представители СМИ могут получить по телефону:</w:t>
      </w:r>
    </w:p>
    <w:p w:rsidR="00246985" w:rsidRPr="00E53174" w:rsidRDefault="00246985" w:rsidP="00246985">
      <w:pPr>
        <w:spacing w:after="0" w:line="240" w:lineRule="auto"/>
        <w:ind w:firstLine="709"/>
        <w:jc w:val="center"/>
        <w:rPr>
          <w:rFonts w:ascii="Calibri" w:hAnsi="Calibri" w:cs="Arial"/>
          <w:lang w:val="en-US"/>
        </w:rPr>
      </w:pPr>
      <w:r w:rsidRPr="00E53174">
        <w:rPr>
          <w:rFonts w:ascii="Calibri" w:hAnsi="Calibri" w:cs="Arial"/>
          <w:lang w:val="en-US"/>
        </w:rPr>
        <w:t>+7 (717) 2 775 205</w:t>
      </w:r>
    </w:p>
    <w:p w:rsidR="00246985" w:rsidRPr="0009687E" w:rsidRDefault="00246985" w:rsidP="00246985">
      <w:pPr>
        <w:spacing w:after="0" w:line="240" w:lineRule="auto"/>
        <w:ind w:firstLine="709"/>
        <w:jc w:val="center"/>
        <w:rPr>
          <w:rFonts w:ascii="Calibri" w:hAnsi="Calibri" w:cs="Arial"/>
          <w:lang w:val="en-US"/>
        </w:rPr>
      </w:pPr>
      <w:r w:rsidRPr="0009687E">
        <w:rPr>
          <w:rFonts w:ascii="Calibri" w:hAnsi="Calibri" w:cs="Arial"/>
          <w:lang w:val="en-US"/>
        </w:rPr>
        <w:t xml:space="preserve">e-mail: </w:t>
      </w:r>
      <w:hyperlink r:id="rId13" w:history="1">
        <w:r w:rsidRPr="0009687E">
          <w:rPr>
            <w:rStyle w:val="af3"/>
            <w:rFonts w:ascii="Calibri" w:hAnsi="Calibri" w:cs="Arial"/>
            <w:lang w:val="en-US"/>
          </w:rPr>
          <w:t>press@nationalbank.kz</w:t>
        </w:r>
      </w:hyperlink>
      <w:r w:rsidRPr="0009687E">
        <w:rPr>
          <w:rFonts w:ascii="Calibri" w:hAnsi="Calibri" w:cs="Arial"/>
          <w:lang w:val="en-US"/>
        </w:rPr>
        <w:t xml:space="preserve"> </w:t>
      </w:r>
    </w:p>
    <w:p w:rsidR="00246985" w:rsidRPr="0009687E" w:rsidRDefault="007651F8" w:rsidP="00246985">
      <w:pPr>
        <w:spacing w:after="0" w:line="240" w:lineRule="auto"/>
        <w:ind w:firstLine="709"/>
        <w:jc w:val="center"/>
        <w:rPr>
          <w:lang w:val="en-US"/>
        </w:rPr>
      </w:pPr>
      <w:hyperlink r:id="rId14" w:history="1">
        <w:r w:rsidR="00246985" w:rsidRPr="0009687E">
          <w:rPr>
            <w:rStyle w:val="af3"/>
            <w:rFonts w:ascii="Calibri" w:hAnsi="Calibri" w:cs="Arial"/>
            <w:lang w:val="en-US"/>
          </w:rPr>
          <w:t>www.nationalbank.kz</w:t>
        </w:r>
      </w:hyperlink>
      <w:r w:rsidR="00246985" w:rsidRPr="0009687E">
        <w:rPr>
          <w:rFonts w:ascii="Calibri" w:hAnsi="Calibri" w:cs="Arial"/>
          <w:lang w:val="en-US"/>
        </w:rPr>
        <w:t xml:space="preserve"> </w:t>
      </w:r>
    </w:p>
    <w:p w:rsidR="00246985" w:rsidRPr="00246985" w:rsidRDefault="00246985" w:rsidP="00734E45">
      <w:pPr>
        <w:rPr>
          <w:rFonts w:cstheme="minorHAnsi"/>
          <w:b/>
          <w:sz w:val="24"/>
          <w:szCs w:val="24"/>
          <w:lang w:val="en-US"/>
        </w:rPr>
      </w:pPr>
    </w:p>
    <w:sectPr w:rsidR="00246985" w:rsidRPr="00246985" w:rsidSect="004F5FE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17" w:rsidRDefault="005C0717" w:rsidP="000B30B7">
      <w:pPr>
        <w:spacing w:after="0" w:line="240" w:lineRule="auto"/>
      </w:pPr>
      <w:r>
        <w:separator/>
      </w:r>
    </w:p>
  </w:endnote>
  <w:endnote w:type="continuationSeparator" w:id="0">
    <w:p w:rsidR="005C0717" w:rsidRDefault="005C0717" w:rsidP="000B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17" w:rsidRDefault="005C0717" w:rsidP="000B30B7">
      <w:pPr>
        <w:spacing w:after="0" w:line="240" w:lineRule="auto"/>
      </w:pPr>
      <w:r>
        <w:separator/>
      </w:r>
    </w:p>
  </w:footnote>
  <w:footnote w:type="continuationSeparator" w:id="0">
    <w:p w:rsidR="005C0717" w:rsidRDefault="005C0717" w:rsidP="000B3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06D"/>
    <w:multiLevelType w:val="hybridMultilevel"/>
    <w:tmpl w:val="BE485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4218"/>
    <w:multiLevelType w:val="hybridMultilevel"/>
    <w:tmpl w:val="B10E10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94F5C"/>
    <w:multiLevelType w:val="hybridMultilevel"/>
    <w:tmpl w:val="69EABC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164DE5"/>
    <w:multiLevelType w:val="hybridMultilevel"/>
    <w:tmpl w:val="552275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B440E7"/>
    <w:multiLevelType w:val="hybridMultilevel"/>
    <w:tmpl w:val="576AE2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7B0D53"/>
    <w:multiLevelType w:val="hybridMultilevel"/>
    <w:tmpl w:val="A5204CA8"/>
    <w:lvl w:ilvl="0" w:tplc="A74EC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6" w15:restartNumberingAfterBreak="0">
    <w:nsid w:val="165F768B"/>
    <w:multiLevelType w:val="hybridMultilevel"/>
    <w:tmpl w:val="E83286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968B1"/>
    <w:multiLevelType w:val="hybridMultilevel"/>
    <w:tmpl w:val="5C4683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5C0799"/>
    <w:multiLevelType w:val="hybridMultilevel"/>
    <w:tmpl w:val="32A2BB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4D1A49"/>
    <w:multiLevelType w:val="hybridMultilevel"/>
    <w:tmpl w:val="4746D8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D637B8"/>
    <w:multiLevelType w:val="hybridMultilevel"/>
    <w:tmpl w:val="96DCDBA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9A3B04"/>
    <w:multiLevelType w:val="hybridMultilevel"/>
    <w:tmpl w:val="7DA25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21AEE"/>
    <w:multiLevelType w:val="hybridMultilevel"/>
    <w:tmpl w:val="5B846FD8"/>
    <w:lvl w:ilvl="0" w:tplc="A74ECC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095ED5"/>
    <w:multiLevelType w:val="hybridMultilevel"/>
    <w:tmpl w:val="BD48FE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9F5E0A"/>
    <w:multiLevelType w:val="hybridMultilevel"/>
    <w:tmpl w:val="F60837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D54EE3"/>
    <w:multiLevelType w:val="hybridMultilevel"/>
    <w:tmpl w:val="4016F1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C72E07"/>
    <w:multiLevelType w:val="hybridMultilevel"/>
    <w:tmpl w:val="19F05B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B6585"/>
    <w:multiLevelType w:val="hybridMultilevel"/>
    <w:tmpl w:val="E69A4B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F11FA2"/>
    <w:multiLevelType w:val="hybridMultilevel"/>
    <w:tmpl w:val="97CE3D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D33D5A"/>
    <w:multiLevelType w:val="hybridMultilevel"/>
    <w:tmpl w:val="AE6274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6442A"/>
    <w:multiLevelType w:val="hybridMultilevel"/>
    <w:tmpl w:val="73CA6844"/>
    <w:lvl w:ilvl="0" w:tplc="9678080E">
      <w:start w:val="1"/>
      <w:numFmt w:val="bullet"/>
      <w:lvlText w:val=""/>
      <w:lvlJc w:val="left"/>
      <w:pPr>
        <w:ind w:left="39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14836"/>
    <w:multiLevelType w:val="hybridMultilevel"/>
    <w:tmpl w:val="6CD003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26645"/>
    <w:multiLevelType w:val="hybridMultilevel"/>
    <w:tmpl w:val="2668B358"/>
    <w:lvl w:ilvl="0" w:tplc="A74ECC96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78616EA9"/>
    <w:multiLevelType w:val="hybridMultilevel"/>
    <w:tmpl w:val="16E8208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9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846" w:hanging="360"/>
      </w:pPr>
      <w:rPr>
        <w:rFonts w:ascii="Wingdings" w:hAnsi="Wingdings" w:hint="default"/>
      </w:rPr>
    </w:lvl>
  </w:abstractNum>
  <w:abstractNum w:abstractNumId="24" w15:restartNumberingAfterBreak="0">
    <w:nsid w:val="7AD20CD2"/>
    <w:multiLevelType w:val="hybridMultilevel"/>
    <w:tmpl w:val="0E4275BE"/>
    <w:lvl w:ilvl="0" w:tplc="041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2"/>
  </w:num>
  <w:num w:numId="4">
    <w:abstractNumId w:val="5"/>
  </w:num>
  <w:num w:numId="5">
    <w:abstractNumId w:val="12"/>
  </w:num>
  <w:num w:numId="6">
    <w:abstractNumId w:val="3"/>
  </w:num>
  <w:num w:numId="7">
    <w:abstractNumId w:val="11"/>
  </w:num>
  <w:num w:numId="8">
    <w:abstractNumId w:val="7"/>
  </w:num>
  <w:num w:numId="9">
    <w:abstractNumId w:val="18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9"/>
  </w:num>
  <w:num w:numId="15">
    <w:abstractNumId w:val="21"/>
  </w:num>
  <w:num w:numId="16">
    <w:abstractNumId w:val="13"/>
  </w:num>
  <w:num w:numId="17">
    <w:abstractNumId w:val="24"/>
  </w:num>
  <w:num w:numId="18">
    <w:abstractNumId w:val="1"/>
  </w:num>
  <w:num w:numId="19">
    <w:abstractNumId w:val="2"/>
  </w:num>
  <w:num w:numId="20">
    <w:abstractNumId w:val="8"/>
  </w:num>
  <w:num w:numId="21">
    <w:abstractNumId w:val="14"/>
  </w:num>
  <w:num w:numId="22">
    <w:abstractNumId w:val="19"/>
  </w:num>
  <w:num w:numId="23">
    <w:abstractNumId w:val="16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EB"/>
    <w:rsid w:val="0000091B"/>
    <w:rsid w:val="0000391A"/>
    <w:rsid w:val="00004E2F"/>
    <w:rsid w:val="000079DC"/>
    <w:rsid w:val="00010D51"/>
    <w:rsid w:val="00015F26"/>
    <w:rsid w:val="00020853"/>
    <w:rsid w:val="000218D1"/>
    <w:rsid w:val="0002198D"/>
    <w:rsid w:val="00023909"/>
    <w:rsid w:val="000255A8"/>
    <w:rsid w:val="00026E1D"/>
    <w:rsid w:val="00032CDB"/>
    <w:rsid w:val="00040933"/>
    <w:rsid w:val="000421F4"/>
    <w:rsid w:val="000456BE"/>
    <w:rsid w:val="000476C1"/>
    <w:rsid w:val="00050D19"/>
    <w:rsid w:val="000515B4"/>
    <w:rsid w:val="00052090"/>
    <w:rsid w:val="00053328"/>
    <w:rsid w:val="00053A5E"/>
    <w:rsid w:val="00055457"/>
    <w:rsid w:val="00057FE0"/>
    <w:rsid w:val="00061175"/>
    <w:rsid w:val="00061C5A"/>
    <w:rsid w:val="00061D7F"/>
    <w:rsid w:val="00072DEA"/>
    <w:rsid w:val="000739F6"/>
    <w:rsid w:val="00073D48"/>
    <w:rsid w:val="00073DD5"/>
    <w:rsid w:val="00074C1F"/>
    <w:rsid w:val="00085FF3"/>
    <w:rsid w:val="00087549"/>
    <w:rsid w:val="000919E6"/>
    <w:rsid w:val="00092593"/>
    <w:rsid w:val="000A4577"/>
    <w:rsid w:val="000A68CA"/>
    <w:rsid w:val="000A779E"/>
    <w:rsid w:val="000B126A"/>
    <w:rsid w:val="000B30B5"/>
    <w:rsid w:val="000B30B7"/>
    <w:rsid w:val="000B3A1D"/>
    <w:rsid w:val="000B5DDA"/>
    <w:rsid w:val="000B6B17"/>
    <w:rsid w:val="000C11AD"/>
    <w:rsid w:val="000C1371"/>
    <w:rsid w:val="000C2AAF"/>
    <w:rsid w:val="000C3E5F"/>
    <w:rsid w:val="000C5A09"/>
    <w:rsid w:val="000C6968"/>
    <w:rsid w:val="000C6B31"/>
    <w:rsid w:val="000D06AD"/>
    <w:rsid w:val="000D0BC7"/>
    <w:rsid w:val="000D2EC9"/>
    <w:rsid w:val="000D385F"/>
    <w:rsid w:val="000D4318"/>
    <w:rsid w:val="000D54BA"/>
    <w:rsid w:val="000D5F88"/>
    <w:rsid w:val="000E002C"/>
    <w:rsid w:val="000E32D7"/>
    <w:rsid w:val="000E517C"/>
    <w:rsid w:val="000E5EEE"/>
    <w:rsid w:val="000E6942"/>
    <w:rsid w:val="000E7AEA"/>
    <w:rsid w:val="000F1577"/>
    <w:rsid w:val="000F3F3D"/>
    <w:rsid w:val="000F5080"/>
    <w:rsid w:val="000F5CE0"/>
    <w:rsid w:val="000F7352"/>
    <w:rsid w:val="0010166A"/>
    <w:rsid w:val="00104C18"/>
    <w:rsid w:val="00105441"/>
    <w:rsid w:val="001056FF"/>
    <w:rsid w:val="00105809"/>
    <w:rsid w:val="00106786"/>
    <w:rsid w:val="001071F7"/>
    <w:rsid w:val="0010729A"/>
    <w:rsid w:val="00110DCB"/>
    <w:rsid w:val="00114042"/>
    <w:rsid w:val="00114403"/>
    <w:rsid w:val="001177C2"/>
    <w:rsid w:val="00120F68"/>
    <w:rsid w:val="00122476"/>
    <w:rsid w:val="00124A8C"/>
    <w:rsid w:val="001274C2"/>
    <w:rsid w:val="00130B97"/>
    <w:rsid w:val="00132E60"/>
    <w:rsid w:val="00133ECF"/>
    <w:rsid w:val="00134EF7"/>
    <w:rsid w:val="001452AB"/>
    <w:rsid w:val="0014642A"/>
    <w:rsid w:val="00150EF5"/>
    <w:rsid w:val="00151AE8"/>
    <w:rsid w:val="0015494D"/>
    <w:rsid w:val="00157712"/>
    <w:rsid w:val="0016215E"/>
    <w:rsid w:val="00164158"/>
    <w:rsid w:val="001641C7"/>
    <w:rsid w:val="00166D43"/>
    <w:rsid w:val="001701FC"/>
    <w:rsid w:val="00172184"/>
    <w:rsid w:val="0018172E"/>
    <w:rsid w:val="00183053"/>
    <w:rsid w:val="00183CFB"/>
    <w:rsid w:val="001869F1"/>
    <w:rsid w:val="00187C8C"/>
    <w:rsid w:val="0019289B"/>
    <w:rsid w:val="00195369"/>
    <w:rsid w:val="001954A7"/>
    <w:rsid w:val="00196166"/>
    <w:rsid w:val="001A18DD"/>
    <w:rsid w:val="001A216D"/>
    <w:rsid w:val="001B18F9"/>
    <w:rsid w:val="001B1BB8"/>
    <w:rsid w:val="001B2A91"/>
    <w:rsid w:val="001C0CF0"/>
    <w:rsid w:val="001C1C79"/>
    <w:rsid w:val="001C2AC5"/>
    <w:rsid w:val="001C5066"/>
    <w:rsid w:val="001C5D01"/>
    <w:rsid w:val="001C7B31"/>
    <w:rsid w:val="001D0B3B"/>
    <w:rsid w:val="001D20A0"/>
    <w:rsid w:val="001D5449"/>
    <w:rsid w:val="001D682D"/>
    <w:rsid w:val="001D6B33"/>
    <w:rsid w:val="001D6DD5"/>
    <w:rsid w:val="001E0743"/>
    <w:rsid w:val="001E366D"/>
    <w:rsid w:val="001E3A1F"/>
    <w:rsid w:val="001E3FC9"/>
    <w:rsid w:val="001F2B8D"/>
    <w:rsid w:val="001F633B"/>
    <w:rsid w:val="001F74C4"/>
    <w:rsid w:val="00203026"/>
    <w:rsid w:val="002031E1"/>
    <w:rsid w:val="00204C31"/>
    <w:rsid w:val="00205311"/>
    <w:rsid w:val="00210E7E"/>
    <w:rsid w:val="0021113D"/>
    <w:rsid w:val="00211E01"/>
    <w:rsid w:val="00213A44"/>
    <w:rsid w:val="0021460F"/>
    <w:rsid w:val="002149D1"/>
    <w:rsid w:val="00216568"/>
    <w:rsid w:val="00220FC6"/>
    <w:rsid w:val="00221C63"/>
    <w:rsid w:val="00224CB6"/>
    <w:rsid w:val="002268E7"/>
    <w:rsid w:val="00232E8C"/>
    <w:rsid w:val="0023380B"/>
    <w:rsid w:val="002342BF"/>
    <w:rsid w:val="00234A16"/>
    <w:rsid w:val="002357BC"/>
    <w:rsid w:val="002379FC"/>
    <w:rsid w:val="0024081A"/>
    <w:rsid w:val="00240A15"/>
    <w:rsid w:val="00241C21"/>
    <w:rsid w:val="002426D5"/>
    <w:rsid w:val="00245A2E"/>
    <w:rsid w:val="00246985"/>
    <w:rsid w:val="0025235F"/>
    <w:rsid w:val="00252F2C"/>
    <w:rsid w:val="002549AA"/>
    <w:rsid w:val="002608B5"/>
    <w:rsid w:val="002617AF"/>
    <w:rsid w:val="00264659"/>
    <w:rsid w:val="00266DC1"/>
    <w:rsid w:val="00270980"/>
    <w:rsid w:val="00270F63"/>
    <w:rsid w:val="002711DC"/>
    <w:rsid w:val="002720A6"/>
    <w:rsid w:val="0027249C"/>
    <w:rsid w:val="00272A6A"/>
    <w:rsid w:val="00273553"/>
    <w:rsid w:val="002738A5"/>
    <w:rsid w:val="002741A5"/>
    <w:rsid w:val="00276A7D"/>
    <w:rsid w:val="00276DFC"/>
    <w:rsid w:val="002844BC"/>
    <w:rsid w:val="00284F1F"/>
    <w:rsid w:val="0028573A"/>
    <w:rsid w:val="00286F1E"/>
    <w:rsid w:val="00287926"/>
    <w:rsid w:val="0029059E"/>
    <w:rsid w:val="00295DF9"/>
    <w:rsid w:val="00296561"/>
    <w:rsid w:val="002979BE"/>
    <w:rsid w:val="00297D3F"/>
    <w:rsid w:val="00297FBD"/>
    <w:rsid w:val="002A1BCD"/>
    <w:rsid w:val="002A20E8"/>
    <w:rsid w:val="002A5943"/>
    <w:rsid w:val="002A6854"/>
    <w:rsid w:val="002B00A3"/>
    <w:rsid w:val="002B1CAB"/>
    <w:rsid w:val="002B1E8D"/>
    <w:rsid w:val="002B5183"/>
    <w:rsid w:val="002B7D47"/>
    <w:rsid w:val="002C00D2"/>
    <w:rsid w:val="002C01F4"/>
    <w:rsid w:val="002C1129"/>
    <w:rsid w:val="002C2ACA"/>
    <w:rsid w:val="002C3568"/>
    <w:rsid w:val="002C6B53"/>
    <w:rsid w:val="002D1CBE"/>
    <w:rsid w:val="002D3F17"/>
    <w:rsid w:val="002D5B1B"/>
    <w:rsid w:val="002E2306"/>
    <w:rsid w:val="002E3A18"/>
    <w:rsid w:val="002E5A2E"/>
    <w:rsid w:val="002E6F48"/>
    <w:rsid w:val="002F1487"/>
    <w:rsid w:val="002F2DF3"/>
    <w:rsid w:val="002F7BC8"/>
    <w:rsid w:val="00300F6D"/>
    <w:rsid w:val="00303656"/>
    <w:rsid w:val="00306C0D"/>
    <w:rsid w:val="00310597"/>
    <w:rsid w:val="00310A03"/>
    <w:rsid w:val="0031147C"/>
    <w:rsid w:val="003142A9"/>
    <w:rsid w:val="00315A6D"/>
    <w:rsid w:val="0031775B"/>
    <w:rsid w:val="00320A47"/>
    <w:rsid w:val="00322888"/>
    <w:rsid w:val="00323770"/>
    <w:rsid w:val="0032609F"/>
    <w:rsid w:val="00327109"/>
    <w:rsid w:val="0033340E"/>
    <w:rsid w:val="00336744"/>
    <w:rsid w:val="00341962"/>
    <w:rsid w:val="0034401C"/>
    <w:rsid w:val="003443C9"/>
    <w:rsid w:val="003469F0"/>
    <w:rsid w:val="00346F0D"/>
    <w:rsid w:val="00350462"/>
    <w:rsid w:val="00355173"/>
    <w:rsid w:val="00355D00"/>
    <w:rsid w:val="0036137B"/>
    <w:rsid w:val="00361B59"/>
    <w:rsid w:val="00362C73"/>
    <w:rsid w:val="00366539"/>
    <w:rsid w:val="003720C4"/>
    <w:rsid w:val="0037531D"/>
    <w:rsid w:val="00375E42"/>
    <w:rsid w:val="003768C8"/>
    <w:rsid w:val="00376A17"/>
    <w:rsid w:val="003770BE"/>
    <w:rsid w:val="00380DEA"/>
    <w:rsid w:val="0038190A"/>
    <w:rsid w:val="00382AE8"/>
    <w:rsid w:val="00383AF6"/>
    <w:rsid w:val="00386336"/>
    <w:rsid w:val="00394951"/>
    <w:rsid w:val="00396868"/>
    <w:rsid w:val="003A1814"/>
    <w:rsid w:val="003A23A4"/>
    <w:rsid w:val="003A4265"/>
    <w:rsid w:val="003A5E89"/>
    <w:rsid w:val="003A6D72"/>
    <w:rsid w:val="003A7D5C"/>
    <w:rsid w:val="003B1B53"/>
    <w:rsid w:val="003B52EC"/>
    <w:rsid w:val="003C189A"/>
    <w:rsid w:val="003C5F23"/>
    <w:rsid w:val="003D0415"/>
    <w:rsid w:val="003D0CD1"/>
    <w:rsid w:val="003D244D"/>
    <w:rsid w:val="003D3656"/>
    <w:rsid w:val="003D389B"/>
    <w:rsid w:val="003D46AE"/>
    <w:rsid w:val="003D56E0"/>
    <w:rsid w:val="003E0A4D"/>
    <w:rsid w:val="003E3A6F"/>
    <w:rsid w:val="003E623B"/>
    <w:rsid w:val="003E652F"/>
    <w:rsid w:val="003F172A"/>
    <w:rsid w:val="003F188A"/>
    <w:rsid w:val="003F231D"/>
    <w:rsid w:val="003F25D3"/>
    <w:rsid w:val="003F528F"/>
    <w:rsid w:val="00403271"/>
    <w:rsid w:val="0040478B"/>
    <w:rsid w:val="00405A09"/>
    <w:rsid w:val="00412D15"/>
    <w:rsid w:val="00414F19"/>
    <w:rsid w:val="0041530D"/>
    <w:rsid w:val="004157A0"/>
    <w:rsid w:val="00416467"/>
    <w:rsid w:val="004176E1"/>
    <w:rsid w:val="00423921"/>
    <w:rsid w:val="00424B72"/>
    <w:rsid w:val="00425F5F"/>
    <w:rsid w:val="00426A66"/>
    <w:rsid w:val="00426EB0"/>
    <w:rsid w:val="00430AB2"/>
    <w:rsid w:val="00434820"/>
    <w:rsid w:val="00434835"/>
    <w:rsid w:val="00437F78"/>
    <w:rsid w:val="004445EF"/>
    <w:rsid w:val="004457C8"/>
    <w:rsid w:val="00446421"/>
    <w:rsid w:val="004477BD"/>
    <w:rsid w:val="00450D77"/>
    <w:rsid w:val="004549AD"/>
    <w:rsid w:val="00454E3F"/>
    <w:rsid w:val="00455414"/>
    <w:rsid w:val="00461EF3"/>
    <w:rsid w:val="004627C1"/>
    <w:rsid w:val="0046291B"/>
    <w:rsid w:val="00463521"/>
    <w:rsid w:val="00463CBF"/>
    <w:rsid w:val="00466017"/>
    <w:rsid w:val="004675A4"/>
    <w:rsid w:val="00470470"/>
    <w:rsid w:val="00472149"/>
    <w:rsid w:val="004734B6"/>
    <w:rsid w:val="00475CAA"/>
    <w:rsid w:val="00475D04"/>
    <w:rsid w:val="00475DDC"/>
    <w:rsid w:val="0048017C"/>
    <w:rsid w:val="00482D43"/>
    <w:rsid w:val="00483BEA"/>
    <w:rsid w:val="00484555"/>
    <w:rsid w:val="00484DCD"/>
    <w:rsid w:val="00485A4F"/>
    <w:rsid w:val="00497E1B"/>
    <w:rsid w:val="00497EDD"/>
    <w:rsid w:val="004A1E98"/>
    <w:rsid w:val="004A1EAA"/>
    <w:rsid w:val="004A2917"/>
    <w:rsid w:val="004A2D55"/>
    <w:rsid w:val="004A3483"/>
    <w:rsid w:val="004A3900"/>
    <w:rsid w:val="004A3ED4"/>
    <w:rsid w:val="004A6FAE"/>
    <w:rsid w:val="004A7C0B"/>
    <w:rsid w:val="004B2A5D"/>
    <w:rsid w:val="004B37B0"/>
    <w:rsid w:val="004B3F9A"/>
    <w:rsid w:val="004C13FE"/>
    <w:rsid w:val="004C142F"/>
    <w:rsid w:val="004C6286"/>
    <w:rsid w:val="004D10E3"/>
    <w:rsid w:val="004D1E4D"/>
    <w:rsid w:val="004D27E7"/>
    <w:rsid w:val="004D4E54"/>
    <w:rsid w:val="004D55DF"/>
    <w:rsid w:val="004E17F5"/>
    <w:rsid w:val="004F2594"/>
    <w:rsid w:val="004F5FEB"/>
    <w:rsid w:val="00500174"/>
    <w:rsid w:val="00502F8B"/>
    <w:rsid w:val="00503DF6"/>
    <w:rsid w:val="00504585"/>
    <w:rsid w:val="00504A71"/>
    <w:rsid w:val="005057CB"/>
    <w:rsid w:val="005067EA"/>
    <w:rsid w:val="0050796D"/>
    <w:rsid w:val="00507DAA"/>
    <w:rsid w:val="0051055C"/>
    <w:rsid w:val="00510975"/>
    <w:rsid w:val="00510FD7"/>
    <w:rsid w:val="0051306D"/>
    <w:rsid w:val="005131AE"/>
    <w:rsid w:val="00513774"/>
    <w:rsid w:val="00513A2C"/>
    <w:rsid w:val="00513D22"/>
    <w:rsid w:val="0051733A"/>
    <w:rsid w:val="00524783"/>
    <w:rsid w:val="005249A6"/>
    <w:rsid w:val="00524C1F"/>
    <w:rsid w:val="00531422"/>
    <w:rsid w:val="00531DCC"/>
    <w:rsid w:val="00533272"/>
    <w:rsid w:val="00535CD0"/>
    <w:rsid w:val="00536B1D"/>
    <w:rsid w:val="00542F01"/>
    <w:rsid w:val="00546E70"/>
    <w:rsid w:val="0055152E"/>
    <w:rsid w:val="005517B9"/>
    <w:rsid w:val="00553500"/>
    <w:rsid w:val="005545F0"/>
    <w:rsid w:val="0055723D"/>
    <w:rsid w:val="00557687"/>
    <w:rsid w:val="00560ED5"/>
    <w:rsid w:val="00561EDF"/>
    <w:rsid w:val="00562747"/>
    <w:rsid w:val="00565AD8"/>
    <w:rsid w:val="00567C0C"/>
    <w:rsid w:val="00567EB3"/>
    <w:rsid w:val="005702E2"/>
    <w:rsid w:val="00571204"/>
    <w:rsid w:val="005761D7"/>
    <w:rsid w:val="00576CA3"/>
    <w:rsid w:val="00580C3A"/>
    <w:rsid w:val="005866B5"/>
    <w:rsid w:val="005A021A"/>
    <w:rsid w:val="005A4F7F"/>
    <w:rsid w:val="005A662F"/>
    <w:rsid w:val="005A6D2F"/>
    <w:rsid w:val="005A6D9B"/>
    <w:rsid w:val="005B1D31"/>
    <w:rsid w:val="005B2824"/>
    <w:rsid w:val="005B31D4"/>
    <w:rsid w:val="005B50AE"/>
    <w:rsid w:val="005B54D5"/>
    <w:rsid w:val="005B6ECF"/>
    <w:rsid w:val="005C0717"/>
    <w:rsid w:val="005C4674"/>
    <w:rsid w:val="005C5B6F"/>
    <w:rsid w:val="005D077D"/>
    <w:rsid w:val="005D650D"/>
    <w:rsid w:val="005D6ED9"/>
    <w:rsid w:val="005E0AD1"/>
    <w:rsid w:val="005E1463"/>
    <w:rsid w:val="005E1D76"/>
    <w:rsid w:val="005E40E7"/>
    <w:rsid w:val="005E76D8"/>
    <w:rsid w:val="005F1690"/>
    <w:rsid w:val="005F29A1"/>
    <w:rsid w:val="005F3513"/>
    <w:rsid w:val="005F375D"/>
    <w:rsid w:val="005F58D8"/>
    <w:rsid w:val="005F61B1"/>
    <w:rsid w:val="005F6F3B"/>
    <w:rsid w:val="005F7006"/>
    <w:rsid w:val="005F75E9"/>
    <w:rsid w:val="00607457"/>
    <w:rsid w:val="006103A7"/>
    <w:rsid w:val="00610A3D"/>
    <w:rsid w:val="0061386E"/>
    <w:rsid w:val="00615E43"/>
    <w:rsid w:val="00615EF0"/>
    <w:rsid w:val="00622997"/>
    <w:rsid w:val="00623D57"/>
    <w:rsid w:val="00626A45"/>
    <w:rsid w:val="00630565"/>
    <w:rsid w:val="00631783"/>
    <w:rsid w:val="00632F77"/>
    <w:rsid w:val="006330A8"/>
    <w:rsid w:val="00633114"/>
    <w:rsid w:val="00634DF9"/>
    <w:rsid w:val="00635626"/>
    <w:rsid w:val="00635B72"/>
    <w:rsid w:val="0063611A"/>
    <w:rsid w:val="00637528"/>
    <w:rsid w:val="00643BB6"/>
    <w:rsid w:val="006449E8"/>
    <w:rsid w:val="006464E2"/>
    <w:rsid w:val="006501BC"/>
    <w:rsid w:val="006510E3"/>
    <w:rsid w:val="006520FA"/>
    <w:rsid w:val="006545D3"/>
    <w:rsid w:val="006547DB"/>
    <w:rsid w:val="00655926"/>
    <w:rsid w:val="00656558"/>
    <w:rsid w:val="0065681F"/>
    <w:rsid w:val="00660E66"/>
    <w:rsid w:val="00661D75"/>
    <w:rsid w:val="00665C72"/>
    <w:rsid w:val="006767FE"/>
    <w:rsid w:val="0068137B"/>
    <w:rsid w:val="0068175D"/>
    <w:rsid w:val="006837A0"/>
    <w:rsid w:val="006843D5"/>
    <w:rsid w:val="00684442"/>
    <w:rsid w:val="00686A13"/>
    <w:rsid w:val="00686CA5"/>
    <w:rsid w:val="00692AEC"/>
    <w:rsid w:val="00695A6C"/>
    <w:rsid w:val="006A1405"/>
    <w:rsid w:val="006A2825"/>
    <w:rsid w:val="006A4B72"/>
    <w:rsid w:val="006A5148"/>
    <w:rsid w:val="006A63F1"/>
    <w:rsid w:val="006A6A43"/>
    <w:rsid w:val="006A7DF1"/>
    <w:rsid w:val="006B1467"/>
    <w:rsid w:val="006B1AD9"/>
    <w:rsid w:val="006B4854"/>
    <w:rsid w:val="006B51C7"/>
    <w:rsid w:val="006B5459"/>
    <w:rsid w:val="006B5FFE"/>
    <w:rsid w:val="006C1B2A"/>
    <w:rsid w:val="006C6A2D"/>
    <w:rsid w:val="006C6C83"/>
    <w:rsid w:val="006D208A"/>
    <w:rsid w:val="006D2CB1"/>
    <w:rsid w:val="006D33B8"/>
    <w:rsid w:val="006D61EA"/>
    <w:rsid w:val="006D7B58"/>
    <w:rsid w:val="006E041D"/>
    <w:rsid w:val="006E0573"/>
    <w:rsid w:val="006E51CC"/>
    <w:rsid w:val="006E5A3C"/>
    <w:rsid w:val="006E60FD"/>
    <w:rsid w:val="006E7127"/>
    <w:rsid w:val="006F1311"/>
    <w:rsid w:val="006F2058"/>
    <w:rsid w:val="006F3154"/>
    <w:rsid w:val="006F4C0E"/>
    <w:rsid w:val="006F4C9E"/>
    <w:rsid w:val="006F4CC4"/>
    <w:rsid w:val="006F5231"/>
    <w:rsid w:val="007019F8"/>
    <w:rsid w:val="007024E7"/>
    <w:rsid w:val="00705863"/>
    <w:rsid w:val="00710252"/>
    <w:rsid w:val="007105D6"/>
    <w:rsid w:val="00710BC0"/>
    <w:rsid w:val="00711B8E"/>
    <w:rsid w:val="0071527F"/>
    <w:rsid w:val="00716534"/>
    <w:rsid w:val="00717C5E"/>
    <w:rsid w:val="00721FF7"/>
    <w:rsid w:val="007225F8"/>
    <w:rsid w:val="00723FBC"/>
    <w:rsid w:val="0072401F"/>
    <w:rsid w:val="0072545E"/>
    <w:rsid w:val="007319E0"/>
    <w:rsid w:val="00733BA2"/>
    <w:rsid w:val="00734E45"/>
    <w:rsid w:val="00735937"/>
    <w:rsid w:val="00737009"/>
    <w:rsid w:val="007410B8"/>
    <w:rsid w:val="00742892"/>
    <w:rsid w:val="00744063"/>
    <w:rsid w:val="00744ED7"/>
    <w:rsid w:val="00744F1D"/>
    <w:rsid w:val="0074595B"/>
    <w:rsid w:val="00746F57"/>
    <w:rsid w:val="007500FB"/>
    <w:rsid w:val="007506A5"/>
    <w:rsid w:val="0075180A"/>
    <w:rsid w:val="007542CB"/>
    <w:rsid w:val="00755131"/>
    <w:rsid w:val="007651F8"/>
    <w:rsid w:val="00765882"/>
    <w:rsid w:val="00765961"/>
    <w:rsid w:val="00766152"/>
    <w:rsid w:val="00766463"/>
    <w:rsid w:val="00766484"/>
    <w:rsid w:val="007664DE"/>
    <w:rsid w:val="007675B2"/>
    <w:rsid w:val="0077313D"/>
    <w:rsid w:val="00774C32"/>
    <w:rsid w:val="007750E3"/>
    <w:rsid w:val="00775DFA"/>
    <w:rsid w:val="00781B51"/>
    <w:rsid w:val="007830DA"/>
    <w:rsid w:val="00784CCB"/>
    <w:rsid w:val="007866A7"/>
    <w:rsid w:val="007875B1"/>
    <w:rsid w:val="00790545"/>
    <w:rsid w:val="00792D68"/>
    <w:rsid w:val="00793B65"/>
    <w:rsid w:val="00794E5B"/>
    <w:rsid w:val="00796ADB"/>
    <w:rsid w:val="007A0386"/>
    <w:rsid w:val="007A1F79"/>
    <w:rsid w:val="007A3729"/>
    <w:rsid w:val="007A4253"/>
    <w:rsid w:val="007A60D6"/>
    <w:rsid w:val="007A727A"/>
    <w:rsid w:val="007B1FA5"/>
    <w:rsid w:val="007B232E"/>
    <w:rsid w:val="007B2D21"/>
    <w:rsid w:val="007B44C0"/>
    <w:rsid w:val="007C0BC8"/>
    <w:rsid w:val="007C1573"/>
    <w:rsid w:val="007C6745"/>
    <w:rsid w:val="007C6A91"/>
    <w:rsid w:val="007C6AC5"/>
    <w:rsid w:val="007D0E24"/>
    <w:rsid w:val="007D0EC3"/>
    <w:rsid w:val="007D0F66"/>
    <w:rsid w:val="007D5E00"/>
    <w:rsid w:val="007D6CE1"/>
    <w:rsid w:val="007E0C62"/>
    <w:rsid w:val="007E2F4C"/>
    <w:rsid w:val="007F0867"/>
    <w:rsid w:val="007F1444"/>
    <w:rsid w:val="007F18F3"/>
    <w:rsid w:val="007F192A"/>
    <w:rsid w:val="007F1CE9"/>
    <w:rsid w:val="007F39D2"/>
    <w:rsid w:val="007F3C4D"/>
    <w:rsid w:val="007F3DEA"/>
    <w:rsid w:val="007F3F76"/>
    <w:rsid w:val="007F627F"/>
    <w:rsid w:val="00802E03"/>
    <w:rsid w:val="008045FF"/>
    <w:rsid w:val="00804F8D"/>
    <w:rsid w:val="008056BC"/>
    <w:rsid w:val="00806BCC"/>
    <w:rsid w:val="00816280"/>
    <w:rsid w:val="00817D64"/>
    <w:rsid w:val="00820608"/>
    <w:rsid w:val="008245B1"/>
    <w:rsid w:val="00830EC7"/>
    <w:rsid w:val="00833C1D"/>
    <w:rsid w:val="008345D8"/>
    <w:rsid w:val="008404B7"/>
    <w:rsid w:val="0084414A"/>
    <w:rsid w:val="008442EB"/>
    <w:rsid w:val="0084683D"/>
    <w:rsid w:val="008478A7"/>
    <w:rsid w:val="00861110"/>
    <w:rsid w:val="00861E22"/>
    <w:rsid w:val="0086216B"/>
    <w:rsid w:val="00864738"/>
    <w:rsid w:val="0086757F"/>
    <w:rsid w:val="00873D87"/>
    <w:rsid w:val="008741F9"/>
    <w:rsid w:val="008753F6"/>
    <w:rsid w:val="00876F1F"/>
    <w:rsid w:val="008776CF"/>
    <w:rsid w:val="00877F08"/>
    <w:rsid w:val="00880CF4"/>
    <w:rsid w:val="00880E61"/>
    <w:rsid w:val="008816BF"/>
    <w:rsid w:val="00887637"/>
    <w:rsid w:val="00887FF0"/>
    <w:rsid w:val="00891E21"/>
    <w:rsid w:val="00893186"/>
    <w:rsid w:val="008934D9"/>
    <w:rsid w:val="0089634C"/>
    <w:rsid w:val="00897272"/>
    <w:rsid w:val="008A6D8E"/>
    <w:rsid w:val="008A72DC"/>
    <w:rsid w:val="008A7478"/>
    <w:rsid w:val="008B15D5"/>
    <w:rsid w:val="008B1833"/>
    <w:rsid w:val="008B3A6A"/>
    <w:rsid w:val="008B59E8"/>
    <w:rsid w:val="008B7252"/>
    <w:rsid w:val="008C2C08"/>
    <w:rsid w:val="008C312D"/>
    <w:rsid w:val="008C635A"/>
    <w:rsid w:val="008C6A42"/>
    <w:rsid w:val="008C6CE8"/>
    <w:rsid w:val="008C7272"/>
    <w:rsid w:val="008D0041"/>
    <w:rsid w:val="008D1D4A"/>
    <w:rsid w:val="008D4545"/>
    <w:rsid w:val="008D57EB"/>
    <w:rsid w:val="008D6D75"/>
    <w:rsid w:val="008E0E7B"/>
    <w:rsid w:val="008E0F19"/>
    <w:rsid w:val="008E1162"/>
    <w:rsid w:val="008E185E"/>
    <w:rsid w:val="008E2646"/>
    <w:rsid w:val="008E450F"/>
    <w:rsid w:val="008E5EB9"/>
    <w:rsid w:val="008E7184"/>
    <w:rsid w:val="008F06E6"/>
    <w:rsid w:val="008F3523"/>
    <w:rsid w:val="008F3F04"/>
    <w:rsid w:val="008F4D7C"/>
    <w:rsid w:val="008F5EFD"/>
    <w:rsid w:val="008F67DA"/>
    <w:rsid w:val="00900053"/>
    <w:rsid w:val="00906706"/>
    <w:rsid w:val="00914566"/>
    <w:rsid w:val="00914BCD"/>
    <w:rsid w:val="00915C4F"/>
    <w:rsid w:val="0092148F"/>
    <w:rsid w:val="0092284C"/>
    <w:rsid w:val="009234D9"/>
    <w:rsid w:val="00924588"/>
    <w:rsid w:val="0092560D"/>
    <w:rsid w:val="00932C66"/>
    <w:rsid w:val="00934B5B"/>
    <w:rsid w:val="00935052"/>
    <w:rsid w:val="009356CA"/>
    <w:rsid w:val="0093675B"/>
    <w:rsid w:val="009411A4"/>
    <w:rsid w:val="009426ED"/>
    <w:rsid w:val="00945845"/>
    <w:rsid w:val="00945C5A"/>
    <w:rsid w:val="0094612D"/>
    <w:rsid w:val="00953983"/>
    <w:rsid w:val="00956927"/>
    <w:rsid w:val="009578FD"/>
    <w:rsid w:val="00957E01"/>
    <w:rsid w:val="00960C16"/>
    <w:rsid w:val="0096689B"/>
    <w:rsid w:val="00966B14"/>
    <w:rsid w:val="0096781B"/>
    <w:rsid w:val="00971F7C"/>
    <w:rsid w:val="00972FBA"/>
    <w:rsid w:val="00980958"/>
    <w:rsid w:val="009836CC"/>
    <w:rsid w:val="00986278"/>
    <w:rsid w:val="0098683C"/>
    <w:rsid w:val="00987380"/>
    <w:rsid w:val="00987679"/>
    <w:rsid w:val="00990745"/>
    <w:rsid w:val="00990943"/>
    <w:rsid w:val="00991467"/>
    <w:rsid w:val="00991875"/>
    <w:rsid w:val="00991C36"/>
    <w:rsid w:val="0099376A"/>
    <w:rsid w:val="00993C48"/>
    <w:rsid w:val="0099430D"/>
    <w:rsid w:val="00994A65"/>
    <w:rsid w:val="009954C8"/>
    <w:rsid w:val="00995972"/>
    <w:rsid w:val="00996C6D"/>
    <w:rsid w:val="00997309"/>
    <w:rsid w:val="009A52CE"/>
    <w:rsid w:val="009A6698"/>
    <w:rsid w:val="009A73B0"/>
    <w:rsid w:val="009B3237"/>
    <w:rsid w:val="009B5A85"/>
    <w:rsid w:val="009C07DC"/>
    <w:rsid w:val="009C0D98"/>
    <w:rsid w:val="009C1E85"/>
    <w:rsid w:val="009C32BB"/>
    <w:rsid w:val="009C6939"/>
    <w:rsid w:val="009C7E93"/>
    <w:rsid w:val="009D05CE"/>
    <w:rsid w:val="009D30C0"/>
    <w:rsid w:val="009D3463"/>
    <w:rsid w:val="009D3799"/>
    <w:rsid w:val="009D7373"/>
    <w:rsid w:val="009E06E1"/>
    <w:rsid w:val="009E3C61"/>
    <w:rsid w:val="009F29EB"/>
    <w:rsid w:val="009F4751"/>
    <w:rsid w:val="009F57AB"/>
    <w:rsid w:val="009F5801"/>
    <w:rsid w:val="00A00503"/>
    <w:rsid w:val="00A01FFC"/>
    <w:rsid w:val="00A024E9"/>
    <w:rsid w:val="00A0487E"/>
    <w:rsid w:val="00A05F49"/>
    <w:rsid w:val="00A112F2"/>
    <w:rsid w:val="00A11CAC"/>
    <w:rsid w:val="00A15623"/>
    <w:rsid w:val="00A16E2C"/>
    <w:rsid w:val="00A17D13"/>
    <w:rsid w:val="00A22897"/>
    <w:rsid w:val="00A22FA8"/>
    <w:rsid w:val="00A236C0"/>
    <w:rsid w:val="00A24668"/>
    <w:rsid w:val="00A24A4E"/>
    <w:rsid w:val="00A25681"/>
    <w:rsid w:val="00A257CA"/>
    <w:rsid w:val="00A35607"/>
    <w:rsid w:val="00A35A9F"/>
    <w:rsid w:val="00A41E5F"/>
    <w:rsid w:val="00A425B0"/>
    <w:rsid w:val="00A427D5"/>
    <w:rsid w:val="00A42B41"/>
    <w:rsid w:val="00A45877"/>
    <w:rsid w:val="00A5034A"/>
    <w:rsid w:val="00A509C1"/>
    <w:rsid w:val="00A51021"/>
    <w:rsid w:val="00A51DB3"/>
    <w:rsid w:val="00A5213B"/>
    <w:rsid w:val="00A53D99"/>
    <w:rsid w:val="00A53DEC"/>
    <w:rsid w:val="00A53F02"/>
    <w:rsid w:val="00A549D1"/>
    <w:rsid w:val="00A55DE5"/>
    <w:rsid w:val="00A569DF"/>
    <w:rsid w:val="00A56E04"/>
    <w:rsid w:val="00A57060"/>
    <w:rsid w:val="00A600EF"/>
    <w:rsid w:val="00A61175"/>
    <w:rsid w:val="00A65855"/>
    <w:rsid w:val="00A665FD"/>
    <w:rsid w:val="00A67EA1"/>
    <w:rsid w:val="00A7117C"/>
    <w:rsid w:val="00A7291A"/>
    <w:rsid w:val="00A741E7"/>
    <w:rsid w:val="00A750FD"/>
    <w:rsid w:val="00A77E7F"/>
    <w:rsid w:val="00A807C7"/>
    <w:rsid w:val="00A81F5C"/>
    <w:rsid w:val="00A82FA8"/>
    <w:rsid w:val="00A85937"/>
    <w:rsid w:val="00A865D0"/>
    <w:rsid w:val="00A94303"/>
    <w:rsid w:val="00A9489C"/>
    <w:rsid w:val="00AA4C84"/>
    <w:rsid w:val="00AA6AE6"/>
    <w:rsid w:val="00AB2709"/>
    <w:rsid w:val="00AB372E"/>
    <w:rsid w:val="00AB7100"/>
    <w:rsid w:val="00AC0143"/>
    <w:rsid w:val="00AC4265"/>
    <w:rsid w:val="00AC79E3"/>
    <w:rsid w:val="00AD017C"/>
    <w:rsid w:val="00AD2E9D"/>
    <w:rsid w:val="00AD4BE4"/>
    <w:rsid w:val="00AD4D27"/>
    <w:rsid w:val="00AD7B4B"/>
    <w:rsid w:val="00AE0DE8"/>
    <w:rsid w:val="00AE30CB"/>
    <w:rsid w:val="00AE7C32"/>
    <w:rsid w:val="00AF0013"/>
    <w:rsid w:val="00AF2CA4"/>
    <w:rsid w:val="00AF6B09"/>
    <w:rsid w:val="00AF749E"/>
    <w:rsid w:val="00B0496D"/>
    <w:rsid w:val="00B05EB4"/>
    <w:rsid w:val="00B109D4"/>
    <w:rsid w:val="00B1366B"/>
    <w:rsid w:val="00B14E34"/>
    <w:rsid w:val="00B211E3"/>
    <w:rsid w:val="00B27B60"/>
    <w:rsid w:val="00B327B7"/>
    <w:rsid w:val="00B34182"/>
    <w:rsid w:val="00B34461"/>
    <w:rsid w:val="00B3463A"/>
    <w:rsid w:val="00B40414"/>
    <w:rsid w:val="00B411F2"/>
    <w:rsid w:val="00B41E67"/>
    <w:rsid w:val="00B421B3"/>
    <w:rsid w:val="00B42EBC"/>
    <w:rsid w:val="00B44A67"/>
    <w:rsid w:val="00B459E5"/>
    <w:rsid w:val="00B50C6A"/>
    <w:rsid w:val="00B5116A"/>
    <w:rsid w:val="00B5375D"/>
    <w:rsid w:val="00B54F64"/>
    <w:rsid w:val="00B55301"/>
    <w:rsid w:val="00B56269"/>
    <w:rsid w:val="00B56748"/>
    <w:rsid w:val="00B60286"/>
    <w:rsid w:val="00B6251D"/>
    <w:rsid w:val="00B6416A"/>
    <w:rsid w:val="00B644E9"/>
    <w:rsid w:val="00B66F57"/>
    <w:rsid w:val="00B720E8"/>
    <w:rsid w:val="00B752C2"/>
    <w:rsid w:val="00B7730A"/>
    <w:rsid w:val="00B806E3"/>
    <w:rsid w:val="00B83131"/>
    <w:rsid w:val="00B83C1A"/>
    <w:rsid w:val="00B93E40"/>
    <w:rsid w:val="00B95430"/>
    <w:rsid w:val="00B96D57"/>
    <w:rsid w:val="00BA0D73"/>
    <w:rsid w:val="00BA15E9"/>
    <w:rsid w:val="00BA1C05"/>
    <w:rsid w:val="00BA1F97"/>
    <w:rsid w:val="00BA5145"/>
    <w:rsid w:val="00BA7A73"/>
    <w:rsid w:val="00BB0607"/>
    <w:rsid w:val="00BB0A15"/>
    <w:rsid w:val="00BB1B0E"/>
    <w:rsid w:val="00BB1E23"/>
    <w:rsid w:val="00BB3BC7"/>
    <w:rsid w:val="00BB4103"/>
    <w:rsid w:val="00BB4571"/>
    <w:rsid w:val="00BB6FD1"/>
    <w:rsid w:val="00BC062B"/>
    <w:rsid w:val="00BC18EB"/>
    <w:rsid w:val="00BC30C4"/>
    <w:rsid w:val="00BC36B7"/>
    <w:rsid w:val="00BC5091"/>
    <w:rsid w:val="00BC693A"/>
    <w:rsid w:val="00BD1BAB"/>
    <w:rsid w:val="00BD2326"/>
    <w:rsid w:val="00BD404A"/>
    <w:rsid w:val="00BD419B"/>
    <w:rsid w:val="00BD456B"/>
    <w:rsid w:val="00BD4707"/>
    <w:rsid w:val="00BD5C3E"/>
    <w:rsid w:val="00BD5FCC"/>
    <w:rsid w:val="00BE4B48"/>
    <w:rsid w:val="00BE76DB"/>
    <w:rsid w:val="00BE7A98"/>
    <w:rsid w:val="00BF525B"/>
    <w:rsid w:val="00BF6A19"/>
    <w:rsid w:val="00BF7CE8"/>
    <w:rsid w:val="00C00DAD"/>
    <w:rsid w:val="00C02EF1"/>
    <w:rsid w:val="00C039C4"/>
    <w:rsid w:val="00C05457"/>
    <w:rsid w:val="00C1092B"/>
    <w:rsid w:val="00C13F61"/>
    <w:rsid w:val="00C21009"/>
    <w:rsid w:val="00C21055"/>
    <w:rsid w:val="00C234D3"/>
    <w:rsid w:val="00C23A28"/>
    <w:rsid w:val="00C23BD5"/>
    <w:rsid w:val="00C25CFB"/>
    <w:rsid w:val="00C26A60"/>
    <w:rsid w:val="00C27BB2"/>
    <w:rsid w:val="00C306C7"/>
    <w:rsid w:val="00C30C5E"/>
    <w:rsid w:val="00C33C28"/>
    <w:rsid w:val="00C35C12"/>
    <w:rsid w:val="00C3660E"/>
    <w:rsid w:val="00C378ED"/>
    <w:rsid w:val="00C454AA"/>
    <w:rsid w:val="00C45A3A"/>
    <w:rsid w:val="00C4666A"/>
    <w:rsid w:val="00C46E0D"/>
    <w:rsid w:val="00C4702C"/>
    <w:rsid w:val="00C5253D"/>
    <w:rsid w:val="00C536E9"/>
    <w:rsid w:val="00C54263"/>
    <w:rsid w:val="00C545A5"/>
    <w:rsid w:val="00C55FEF"/>
    <w:rsid w:val="00C60FAB"/>
    <w:rsid w:val="00C62A75"/>
    <w:rsid w:val="00C633C3"/>
    <w:rsid w:val="00C63F51"/>
    <w:rsid w:val="00C6486F"/>
    <w:rsid w:val="00C64C22"/>
    <w:rsid w:val="00C70BAE"/>
    <w:rsid w:val="00C7285F"/>
    <w:rsid w:val="00C73AAB"/>
    <w:rsid w:val="00C74702"/>
    <w:rsid w:val="00C76A13"/>
    <w:rsid w:val="00C81487"/>
    <w:rsid w:val="00C82105"/>
    <w:rsid w:val="00C904B7"/>
    <w:rsid w:val="00C90772"/>
    <w:rsid w:val="00C94C56"/>
    <w:rsid w:val="00C956BA"/>
    <w:rsid w:val="00CA2EF1"/>
    <w:rsid w:val="00CA4403"/>
    <w:rsid w:val="00CA52C7"/>
    <w:rsid w:val="00CB3729"/>
    <w:rsid w:val="00CB75D5"/>
    <w:rsid w:val="00CB7CCC"/>
    <w:rsid w:val="00CC01E3"/>
    <w:rsid w:val="00CC0595"/>
    <w:rsid w:val="00CC1A5A"/>
    <w:rsid w:val="00CC5EC9"/>
    <w:rsid w:val="00CC6BED"/>
    <w:rsid w:val="00CC6C66"/>
    <w:rsid w:val="00CD10DC"/>
    <w:rsid w:val="00CD28E6"/>
    <w:rsid w:val="00CD31CB"/>
    <w:rsid w:val="00CD493C"/>
    <w:rsid w:val="00CD6C65"/>
    <w:rsid w:val="00CF19EA"/>
    <w:rsid w:val="00CF24B5"/>
    <w:rsid w:val="00CF38C8"/>
    <w:rsid w:val="00D0110A"/>
    <w:rsid w:val="00D0480B"/>
    <w:rsid w:val="00D103FD"/>
    <w:rsid w:val="00D14330"/>
    <w:rsid w:val="00D20E03"/>
    <w:rsid w:val="00D22B97"/>
    <w:rsid w:val="00D252CF"/>
    <w:rsid w:val="00D263F1"/>
    <w:rsid w:val="00D3044D"/>
    <w:rsid w:val="00D30998"/>
    <w:rsid w:val="00D31651"/>
    <w:rsid w:val="00D3325C"/>
    <w:rsid w:val="00D347B3"/>
    <w:rsid w:val="00D3484A"/>
    <w:rsid w:val="00D36256"/>
    <w:rsid w:val="00D367AD"/>
    <w:rsid w:val="00D4491E"/>
    <w:rsid w:val="00D44BA1"/>
    <w:rsid w:val="00D50C28"/>
    <w:rsid w:val="00D52EDD"/>
    <w:rsid w:val="00D55C3E"/>
    <w:rsid w:val="00D55DCB"/>
    <w:rsid w:val="00D5765D"/>
    <w:rsid w:val="00D602A5"/>
    <w:rsid w:val="00D65F05"/>
    <w:rsid w:val="00D67949"/>
    <w:rsid w:val="00D712EC"/>
    <w:rsid w:val="00D754EA"/>
    <w:rsid w:val="00D7668D"/>
    <w:rsid w:val="00D818DB"/>
    <w:rsid w:val="00D82837"/>
    <w:rsid w:val="00D84F57"/>
    <w:rsid w:val="00D87CED"/>
    <w:rsid w:val="00D905B0"/>
    <w:rsid w:val="00D91B41"/>
    <w:rsid w:val="00D93720"/>
    <w:rsid w:val="00D939F0"/>
    <w:rsid w:val="00D960AB"/>
    <w:rsid w:val="00D979B7"/>
    <w:rsid w:val="00DA246A"/>
    <w:rsid w:val="00DA78F4"/>
    <w:rsid w:val="00DB1E0E"/>
    <w:rsid w:val="00DB2113"/>
    <w:rsid w:val="00DB6D4B"/>
    <w:rsid w:val="00DB71E6"/>
    <w:rsid w:val="00DC0003"/>
    <w:rsid w:val="00DC11FF"/>
    <w:rsid w:val="00DC2222"/>
    <w:rsid w:val="00DC378B"/>
    <w:rsid w:val="00DC495B"/>
    <w:rsid w:val="00DC5454"/>
    <w:rsid w:val="00DC5E95"/>
    <w:rsid w:val="00DC77B6"/>
    <w:rsid w:val="00DD19D8"/>
    <w:rsid w:val="00DD23A8"/>
    <w:rsid w:val="00DD49F8"/>
    <w:rsid w:val="00DE0E3F"/>
    <w:rsid w:val="00DE3376"/>
    <w:rsid w:val="00DE5907"/>
    <w:rsid w:val="00DE5BE7"/>
    <w:rsid w:val="00DE6050"/>
    <w:rsid w:val="00DF0BEB"/>
    <w:rsid w:val="00DF1EE8"/>
    <w:rsid w:val="00DF1EFD"/>
    <w:rsid w:val="00DF23C0"/>
    <w:rsid w:val="00DF3A87"/>
    <w:rsid w:val="00DF3B32"/>
    <w:rsid w:val="00DF3CEE"/>
    <w:rsid w:val="00DF52DB"/>
    <w:rsid w:val="00DF688B"/>
    <w:rsid w:val="00DF78D3"/>
    <w:rsid w:val="00E002B0"/>
    <w:rsid w:val="00E0219B"/>
    <w:rsid w:val="00E02255"/>
    <w:rsid w:val="00E02849"/>
    <w:rsid w:val="00E03ADA"/>
    <w:rsid w:val="00E04641"/>
    <w:rsid w:val="00E0547D"/>
    <w:rsid w:val="00E074BF"/>
    <w:rsid w:val="00E12531"/>
    <w:rsid w:val="00E1408E"/>
    <w:rsid w:val="00E1664B"/>
    <w:rsid w:val="00E1670D"/>
    <w:rsid w:val="00E20D6B"/>
    <w:rsid w:val="00E2191E"/>
    <w:rsid w:val="00E23FB5"/>
    <w:rsid w:val="00E23FC3"/>
    <w:rsid w:val="00E26268"/>
    <w:rsid w:val="00E26645"/>
    <w:rsid w:val="00E27158"/>
    <w:rsid w:val="00E30384"/>
    <w:rsid w:val="00E309D8"/>
    <w:rsid w:val="00E34B6C"/>
    <w:rsid w:val="00E372E2"/>
    <w:rsid w:val="00E40A96"/>
    <w:rsid w:val="00E41B80"/>
    <w:rsid w:val="00E42184"/>
    <w:rsid w:val="00E42386"/>
    <w:rsid w:val="00E43F40"/>
    <w:rsid w:val="00E45007"/>
    <w:rsid w:val="00E57A70"/>
    <w:rsid w:val="00E601BF"/>
    <w:rsid w:val="00E604A4"/>
    <w:rsid w:val="00E628D4"/>
    <w:rsid w:val="00E654C5"/>
    <w:rsid w:val="00E66FFA"/>
    <w:rsid w:val="00E74231"/>
    <w:rsid w:val="00E77760"/>
    <w:rsid w:val="00E8080E"/>
    <w:rsid w:val="00E83104"/>
    <w:rsid w:val="00E87A26"/>
    <w:rsid w:val="00E91923"/>
    <w:rsid w:val="00E95B0C"/>
    <w:rsid w:val="00E95BCB"/>
    <w:rsid w:val="00EA0967"/>
    <w:rsid w:val="00EA32AC"/>
    <w:rsid w:val="00EA3A50"/>
    <w:rsid w:val="00EB4143"/>
    <w:rsid w:val="00EB4789"/>
    <w:rsid w:val="00EB4C88"/>
    <w:rsid w:val="00EB60A5"/>
    <w:rsid w:val="00EB621A"/>
    <w:rsid w:val="00EB701D"/>
    <w:rsid w:val="00EB79A1"/>
    <w:rsid w:val="00EC05B1"/>
    <w:rsid w:val="00EC084B"/>
    <w:rsid w:val="00EC2192"/>
    <w:rsid w:val="00EC4BB7"/>
    <w:rsid w:val="00EC4DFE"/>
    <w:rsid w:val="00EC6811"/>
    <w:rsid w:val="00ED14FD"/>
    <w:rsid w:val="00ED2486"/>
    <w:rsid w:val="00ED7BF7"/>
    <w:rsid w:val="00EE2D07"/>
    <w:rsid w:val="00EE352C"/>
    <w:rsid w:val="00EE35E9"/>
    <w:rsid w:val="00EE47DC"/>
    <w:rsid w:val="00EE623B"/>
    <w:rsid w:val="00EF1E67"/>
    <w:rsid w:val="00EF23F5"/>
    <w:rsid w:val="00EF36F4"/>
    <w:rsid w:val="00EF418F"/>
    <w:rsid w:val="00EF5F75"/>
    <w:rsid w:val="00F00879"/>
    <w:rsid w:val="00F01099"/>
    <w:rsid w:val="00F01AF2"/>
    <w:rsid w:val="00F01BB4"/>
    <w:rsid w:val="00F02145"/>
    <w:rsid w:val="00F027CD"/>
    <w:rsid w:val="00F0298A"/>
    <w:rsid w:val="00F03110"/>
    <w:rsid w:val="00F05221"/>
    <w:rsid w:val="00F054BA"/>
    <w:rsid w:val="00F05D4B"/>
    <w:rsid w:val="00F06CC6"/>
    <w:rsid w:val="00F071B8"/>
    <w:rsid w:val="00F10715"/>
    <w:rsid w:val="00F107E5"/>
    <w:rsid w:val="00F11871"/>
    <w:rsid w:val="00F139A6"/>
    <w:rsid w:val="00F141B9"/>
    <w:rsid w:val="00F21D3F"/>
    <w:rsid w:val="00F238B7"/>
    <w:rsid w:val="00F24F2E"/>
    <w:rsid w:val="00F25683"/>
    <w:rsid w:val="00F25FE8"/>
    <w:rsid w:val="00F26612"/>
    <w:rsid w:val="00F26BB3"/>
    <w:rsid w:val="00F26D2A"/>
    <w:rsid w:val="00F27AA1"/>
    <w:rsid w:val="00F27AB4"/>
    <w:rsid w:val="00F3222A"/>
    <w:rsid w:val="00F32433"/>
    <w:rsid w:val="00F32E67"/>
    <w:rsid w:val="00F33457"/>
    <w:rsid w:val="00F422E0"/>
    <w:rsid w:val="00F42883"/>
    <w:rsid w:val="00F468FA"/>
    <w:rsid w:val="00F51CA6"/>
    <w:rsid w:val="00F537B6"/>
    <w:rsid w:val="00F55671"/>
    <w:rsid w:val="00F561FE"/>
    <w:rsid w:val="00F608C7"/>
    <w:rsid w:val="00F6183A"/>
    <w:rsid w:val="00F6595D"/>
    <w:rsid w:val="00F702C2"/>
    <w:rsid w:val="00F71279"/>
    <w:rsid w:val="00F73B51"/>
    <w:rsid w:val="00F747D7"/>
    <w:rsid w:val="00F751C3"/>
    <w:rsid w:val="00F75D5C"/>
    <w:rsid w:val="00F77007"/>
    <w:rsid w:val="00F82B1F"/>
    <w:rsid w:val="00F83E06"/>
    <w:rsid w:val="00F857A7"/>
    <w:rsid w:val="00F862A0"/>
    <w:rsid w:val="00F925CB"/>
    <w:rsid w:val="00F9450E"/>
    <w:rsid w:val="00FA0197"/>
    <w:rsid w:val="00FA0AAA"/>
    <w:rsid w:val="00FA48BA"/>
    <w:rsid w:val="00FA4ABF"/>
    <w:rsid w:val="00FB0342"/>
    <w:rsid w:val="00FB0DAB"/>
    <w:rsid w:val="00FB1DBF"/>
    <w:rsid w:val="00FB2B85"/>
    <w:rsid w:val="00FB4BD6"/>
    <w:rsid w:val="00FC2108"/>
    <w:rsid w:val="00FC3958"/>
    <w:rsid w:val="00FD1126"/>
    <w:rsid w:val="00FD2045"/>
    <w:rsid w:val="00FD4FA0"/>
    <w:rsid w:val="00FD587E"/>
    <w:rsid w:val="00FD693D"/>
    <w:rsid w:val="00FE07AC"/>
    <w:rsid w:val="00FE127D"/>
    <w:rsid w:val="00FE3A59"/>
    <w:rsid w:val="00FE3D44"/>
    <w:rsid w:val="00FE71B3"/>
    <w:rsid w:val="00FF2AF9"/>
    <w:rsid w:val="00FF3BB7"/>
    <w:rsid w:val="00FF3D18"/>
    <w:rsid w:val="00FF3FFA"/>
    <w:rsid w:val="00FF4A64"/>
    <w:rsid w:val="00FF4FE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7400"/>
  <w15:docId w15:val="{9761A99D-67DF-433F-92DC-C7B8D3A6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FEB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0B30B7"/>
    <w:pPr>
      <w:spacing w:after="0" w:line="240" w:lineRule="auto"/>
    </w:pPr>
    <w:rPr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B30B7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0B30B7"/>
    <w:rPr>
      <w:vertAlign w:val="superscript"/>
    </w:rPr>
  </w:style>
  <w:style w:type="paragraph" w:styleId="a8">
    <w:name w:val="List Paragraph"/>
    <w:basedOn w:val="a"/>
    <w:uiPriority w:val="34"/>
    <w:qFormat/>
    <w:rsid w:val="000B30B7"/>
    <w:pPr>
      <w:ind w:left="720"/>
      <w:contextualSpacing/>
    </w:pPr>
    <w:rPr>
      <w:lang w:val="en-US"/>
    </w:rPr>
  </w:style>
  <w:style w:type="paragraph" w:styleId="a9">
    <w:name w:val="Normal (Web)"/>
    <w:basedOn w:val="a"/>
    <w:uiPriority w:val="99"/>
    <w:semiHidden/>
    <w:unhideWhenUsed/>
    <w:rsid w:val="002B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F3F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3F3D"/>
  </w:style>
  <w:style w:type="paragraph" w:styleId="ac">
    <w:name w:val="footer"/>
    <w:basedOn w:val="a"/>
    <w:link w:val="ad"/>
    <w:uiPriority w:val="99"/>
    <w:unhideWhenUsed/>
    <w:rsid w:val="000F3F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3F3D"/>
  </w:style>
  <w:style w:type="character" w:styleId="ae">
    <w:name w:val="annotation reference"/>
    <w:basedOn w:val="a0"/>
    <w:uiPriority w:val="99"/>
    <w:semiHidden/>
    <w:unhideWhenUsed/>
    <w:rsid w:val="00B5674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567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5674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567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56748"/>
    <w:rPr>
      <w:b/>
      <w:bCs/>
      <w:sz w:val="20"/>
      <w:szCs w:val="20"/>
    </w:rPr>
  </w:style>
  <w:style w:type="character" w:styleId="af3">
    <w:name w:val="Hyperlink"/>
    <w:basedOn w:val="a0"/>
    <w:uiPriority w:val="99"/>
    <w:unhideWhenUsed/>
    <w:rsid w:val="00246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nationalbank.kz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График1!$O$9</c:f>
          <c:strCache>
            <c:ptCount val="1"/>
            <c:pt idx="0">
              <c:v>Изменение курсов валют развивающихся стран к доллару США, % (с начала 2020 года по 17 июля 2020 года)</c:v>
            </c:pt>
          </c:strCache>
        </c:strRef>
      </c:tx>
      <c:layout>
        <c:manualLayout>
          <c:xMode val="edge"/>
          <c:yMode val="edge"/>
          <c:x val="0.10871403113392253"/>
          <c:y val="2.7064505768332092E-2"/>
        </c:manualLayout>
      </c:layout>
      <c:overlay val="0"/>
      <c:txPr>
        <a:bodyPr/>
        <a:lstStyle/>
        <a:p>
          <a:pPr rtl="0">
            <a:defRPr sz="1100"/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03275134086500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468-4E3E-86A2-596C35D91FDE}"/>
                </c:ext>
              </c:extLst>
            </c:dLbl>
            <c:dLbl>
              <c:idx val="1"/>
              <c:layout>
                <c:manualLayout>
                  <c:x val="-1.2845216456563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468-4E3E-86A2-596C35D91FD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График1!$H$3:$H$10</c:f>
              <c:strCache>
                <c:ptCount val="8"/>
                <c:pt idx="0">
                  <c:v>бразильский реал</c:v>
                </c:pt>
                <c:pt idx="1">
                  <c:v>южноафриканский ранд</c:v>
                </c:pt>
                <c:pt idx="2">
                  <c:v>мексиканское песо</c:v>
                </c:pt>
                <c:pt idx="3">
                  <c:v>российский рубль</c:v>
                </c:pt>
                <c:pt idx="4">
                  <c:v>турецкая лира</c:v>
                </c:pt>
                <c:pt idx="5">
                  <c:v>казахстанский тенге</c:v>
                </c:pt>
                <c:pt idx="6">
                  <c:v>индонезийская рупия</c:v>
                </c:pt>
                <c:pt idx="7">
                  <c:v>индийская рупия</c:v>
                </c:pt>
              </c:strCache>
            </c:strRef>
          </c:cat>
          <c:val>
            <c:numRef>
              <c:f>График1!$F$3:$F$10</c:f>
              <c:numCache>
                <c:formatCode>0.0%</c:formatCode>
                <c:ptCount val="8"/>
                <c:pt idx="0">
                  <c:v>-0.34100000000000003</c:v>
                </c:pt>
                <c:pt idx="1">
                  <c:v>-0.192</c:v>
                </c:pt>
                <c:pt idx="2">
                  <c:v>-0.191</c:v>
                </c:pt>
                <c:pt idx="3">
                  <c:v>-0.16</c:v>
                </c:pt>
                <c:pt idx="4">
                  <c:v>-0.153</c:v>
                </c:pt>
                <c:pt idx="5">
                  <c:v>-8.1000000000000003E-2</c:v>
                </c:pt>
                <c:pt idx="6">
                  <c:v>-0.06</c:v>
                </c:pt>
                <c:pt idx="7">
                  <c:v>-5.0999999999999997E-2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68-4E3E-86A2-596C35D91F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81729408"/>
        <c:axId val="81730944"/>
      </c:barChart>
      <c:catAx>
        <c:axId val="81729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high"/>
        <c:crossAx val="81730944"/>
        <c:crosses val="autoZero"/>
        <c:auto val="1"/>
        <c:lblAlgn val="ctr"/>
        <c:lblOffset val="100"/>
        <c:noMultiLvlLbl val="0"/>
      </c:catAx>
      <c:valAx>
        <c:axId val="81730944"/>
        <c:scaling>
          <c:orientation val="minMax"/>
        </c:scaling>
        <c:delete val="0"/>
        <c:axPos val="b"/>
        <c:numFmt formatCode="0%" sourceLinked="0"/>
        <c:majorTickMark val="none"/>
        <c:minorTickMark val="none"/>
        <c:tickLblPos val="nextTo"/>
        <c:crossAx val="817294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График1!$O$11</c:f>
          <c:strCache>
            <c:ptCount val="1"/>
            <c:pt idx="0">
              <c:v>Изменение курсов валют развивающихся стран к доллару США, % (c 10 июля 2020 года по 17 июля 2020 года)</c:v>
            </c:pt>
          </c:strCache>
        </c:strRef>
      </c:tx>
      <c:layout>
        <c:manualLayout>
          <c:xMode val="edge"/>
          <c:yMode val="edge"/>
          <c:x val="0.18509550897757376"/>
          <c:y val="1.1588359568852192E-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1.315302978431937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7ED-459D-B19C-32E426C1E488}"/>
                </c:ext>
              </c:extLst>
            </c:dLbl>
            <c:dLbl>
              <c:idx val="1"/>
              <c:layout>
                <c:manualLayout>
                  <c:x val="-1.2845216456563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7ED-459D-B19C-32E426C1E48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График1!$H$14:$H$21</c:f>
              <c:strCache>
                <c:ptCount val="8"/>
                <c:pt idx="0">
                  <c:v>индонезийская рупия</c:v>
                </c:pt>
                <c:pt idx="1">
                  <c:v>российский рубль</c:v>
                </c:pt>
                <c:pt idx="2">
                  <c:v>бразильский реал</c:v>
                </c:pt>
                <c:pt idx="3">
                  <c:v>мексиканское песо</c:v>
                </c:pt>
                <c:pt idx="4">
                  <c:v>казахстанский тенге</c:v>
                </c:pt>
                <c:pt idx="5">
                  <c:v>турецкая лира</c:v>
                </c:pt>
                <c:pt idx="6">
                  <c:v>индийская рупия</c:v>
                </c:pt>
                <c:pt idx="7">
                  <c:v>южноафриканский ранд</c:v>
                </c:pt>
              </c:strCache>
            </c:strRef>
          </c:cat>
          <c:val>
            <c:numRef>
              <c:f>График1!$F$14:$F$21</c:f>
              <c:numCache>
                <c:formatCode>0.0%</c:formatCode>
                <c:ptCount val="8"/>
                <c:pt idx="0">
                  <c:v>-1.9E-2</c:v>
                </c:pt>
                <c:pt idx="1">
                  <c:v>-1.6E-2</c:v>
                </c:pt>
                <c:pt idx="2">
                  <c:v>-1.0999999999999999E-2</c:v>
                </c:pt>
                <c:pt idx="3">
                  <c:v>-5.0000000000000001E-3</c:v>
                </c:pt>
                <c:pt idx="4">
                  <c:v>-2E-3</c:v>
                </c:pt>
                <c:pt idx="5">
                  <c:v>1E-3</c:v>
                </c:pt>
                <c:pt idx="6">
                  <c:v>3.0000000000000001E-3</c:v>
                </c:pt>
                <c:pt idx="7">
                  <c:v>6.0000000000000001E-3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ED-459D-B19C-32E426C1E4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16601600"/>
        <c:axId val="116603136"/>
      </c:barChart>
      <c:catAx>
        <c:axId val="11660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high"/>
        <c:crossAx val="116603136"/>
        <c:crosses val="autoZero"/>
        <c:auto val="1"/>
        <c:lblAlgn val="ctr"/>
        <c:lblOffset val="100"/>
        <c:noMultiLvlLbl val="0"/>
      </c:catAx>
      <c:valAx>
        <c:axId val="116603136"/>
        <c:scaling>
          <c:orientation val="minMax"/>
        </c:scaling>
        <c:delete val="0"/>
        <c:axPos val="b"/>
        <c:numFmt formatCode="0%" sourceLinked="0"/>
        <c:majorTickMark val="none"/>
        <c:minorTickMark val="none"/>
        <c:tickLblPos val="nextTo"/>
        <c:crossAx val="116601600"/>
        <c:crosses val="autoZero"/>
        <c:crossBetween val="between"/>
        <c:majorUnit val="1.0000000000000002E-2"/>
      </c:valAx>
    </c:plotArea>
    <c:plotVisOnly val="1"/>
    <c:dispBlanksAs val="gap"/>
    <c:showDLblsOverMax val="0"/>
  </c:chart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FB0C-0E0B-4818-BCF9-D6DD91DF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Арнабекова</dc:creator>
  <cp:lastModifiedBy>Елизавета Чикильдина</cp:lastModifiedBy>
  <cp:revision>10</cp:revision>
  <dcterms:created xsi:type="dcterms:W3CDTF">2020-07-13T06:46:00Z</dcterms:created>
  <dcterms:modified xsi:type="dcterms:W3CDTF">2020-07-20T10:44:00Z</dcterms:modified>
</cp:coreProperties>
</file>