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3E" w:rsidRDefault="00343795">
      <w:pPr>
        <w:spacing w:before="65"/>
        <w:ind w:left="346" w:right="343" w:hanging="2"/>
        <w:jc w:val="center"/>
        <w:rPr>
          <w:sz w:val="24"/>
        </w:rPr>
      </w:pPr>
      <w:bookmarkStart w:id="0" w:name="_GoBack"/>
      <w:bookmarkEnd w:id="0"/>
      <w:r>
        <w:rPr>
          <w:sz w:val="24"/>
        </w:rPr>
        <w:t>Қазақстан Республикасы Әділет министрлігінде 2016 жылы 9 наурызда № 13415 тіркелген. Қазақстан Республикасы нормативтік құқықтық актілерінің «Әділет» ақпараттық-құқықтық жүйесінде 2016 жылғы 4 cәуірде ресми жарияланды.</w:t>
      </w:r>
    </w:p>
    <w:p w:rsidR="00403B3E" w:rsidRDefault="00403B3E">
      <w:pPr>
        <w:pStyle w:val="a3"/>
        <w:spacing w:before="11"/>
        <w:rPr>
          <w:sz w:val="27"/>
        </w:rPr>
      </w:pPr>
    </w:p>
    <w:p w:rsidR="00403B3E" w:rsidRDefault="00403B3E">
      <w:pPr>
        <w:rPr>
          <w:sz w:val="27"/>
        </w:rPr>
        <w:sectPr w:rsidR="00403B3E">
          <w:type w:val="continuous"/>
          <w:pgSz w:w="11910" w:h="16840"/>
          <w:pgMar w:top="760" w:right="740" w:bottom="280" w:left="1020" w:header="720" w:footer="720" w:gutter="0"/>
          <w:cols w:space="720"/>
        </w:sectPr>
      </w:pPr>
    </w:p>
    <w:p w:rsidR="00403B3E" w:rsidRDefault="00343795">
      <w:pPr>
        <w:spacing w:before="96"/>
        <w:ind w:left="134" w:right="38"/>
        <w:jc w:val="center"/>
        <w:rPr>
          <w:b/>
        </w:rPr>
      </w:pPr>
      <w:r>
        <w:rPr>
          <w:b/>
        </w:rPr>
        <w:lastRenderedPageBreak/>
        <w:t>«ҚАЗАҚСТАН РЕСПУБЛИКАСЫНЫҢ ҰЛТТЫҚ БАНКІ»</w:t>
      </w:r>
    </w:p>
    <w:p w:rsidR="00403B3E" w:rsidRDefault="00403B3E">
      <w:pPr>
        <w:pStyle w:val="a3"/>
        <w:spacing w:before="6"/>
        <w:rPr>
          <w:b/>
          <w:sz w:val="21"/>
        </w:rPr>
      </w:pPr>
    </w:p>
    <w:p w:rsidR="00403B3E" w:rsidRDefault="00343795">
      <w:pPr>
        <w:ind w:left="766" w:right="666" w:firstLine="2"/>
        <w:jc w:val="center"/>
      </w:pPr>
      <w:r>
        <w:t>РЕСПУБЛИКАЛЫҚ МЕМЛЕКЕТТІК МЕКЕМЕСІ</w:t>
      </w:r>
    </w:p>
    <w:p w:rsidR="00403B3E" w:rsidRDefault="00403B3E">
      <w:pPr>
        <w:pStyle w:val="a3"/>
        <w:spacing w:before="8"/>
      </w:pPr>
    </w:p>
    <w:p w:rsidR="00403B3E" w:rsidRDefault="00343795">
      <w:pPr>
        <w:ind w:left="934" w:right="839"/>
        <w:jc w:val="center"/>
        <w:rPr>
          <w:b/>
          <w:sz w:val="24"/>
        </w:rPr>
      </w:pPr>
      <w:r>
        <w:rPr>
          <w:b/>
          <w:sz w:val="24"/>
        </w:rPr>
        <w:t>БАСҚАРМАСЫНЫҢ ҚАУЛЫСЫ</w:t>
      </w:r>
    </w:p>
    <w:p w:rsidR="00403B3E" w:rsidRDefault="00343795">
      <w:pPr>
        <w:spacing w:before="92"/>
        <w:ind w:left="1931" w:right="167" w:hanging="4"/>
        <w:jc w:val="center"/>
      </w:pPr>
      <w:r>
        <w:br w:type="column"/>
      </w:r>
      <w:r>
        <w:lastRenderedPageBreak/>
        <w:t>РЕСПУБЛИКАНСКОЕ ГОСУДАРСТВЕННОЕ УЧРЕЖДЕНИЕ</w:t>
      </w:r>
    </w:p>
    <w:p w:rsidR="00403B3E" w:rsidRDefault="00403B3E">
      <w:pPr>
        <w:pStyle w:val="a3"/>
        <w:spacing w:before="4"/>
        <w:rPr>
          <w:sz w:val="22"/>
        </w:rPr>
      </w:pPr>
    </w:p>
    <w:p w:rsidR="00403B3E" w:rsidRDefault="00343795">
      <w:pPr>
        <w:ind w:left="2231" w:right="472" w:firstLine="4"/>
        <w:jc w:val="center"/>
        <w:rPr>
          <w:b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3467037</wp:posOffset>
            </wp:positionH>
            <wp:positionV relativeFrom="paragraph">
              <wp:posOffset>-640593</wp:posOffset>
            </wp:positionV>
            <wp:extent cx="1016697" cy="103001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697" cy="1030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«НАЦИОНАЛЬНЫЙ БАНК РЕСПУБЛИКИ КАЗАХСТАН»</w:t>
      </w:r>
    </w:p>
    <w:p w:rsidR="00403B3E" w:rsidRDefault="00403B3E">
      <w:pPr>
        <w:pStyle w:val="a3"/>
        <w:spacing w:before="3"/>
        <w:rPr>
          <w:b/>
        </w:rPr>
      </w:pPr>
    </w:p>
    <w:p w:rsidR="00403B3E" w:rsidRDefault="00343795">
      <w:pPr>
        <w:ind w:left="2655" w:right="895"/>
        <w:jc w:val="center"/>
        <w:rPr>
          <w:b/>
          <w:sz w:val="24"/>
        </w:rPr>
      </w:pPr>
      <w:r>
        <w:rPr>
          <w:b/>
          <w:sz w:val="24"/>
        </w:rPr>
        <w:t>ПОСТАНОВЛЕНИЕ ПРАВЛЕНИЯ</w:t>
      </w:r>
    </w:p>
    <w:p w:rsidR="00403B3E" w:rsidRDefault="00403B3E">
      <w:pPr>
        <w:jc w:val="center"/>
        <w:rPr>
          <w:sz w:val="24"/>
        </w:rPr>
        <w:sectPr w:rsidR="00403B3E">
          <w:type w:val="continuous"/>
          <w:pgSz w:w="11910" w:h="16840"/>
          <w:pgMar w:top="760" w:right="740" w:bottom="280" w:left="1020" w:header="720" w:footer="720" w:gutter="0"/>
          <w:cols w:num="2" w:space="720" w:equalWidth="0">
            <w:col w:w="4232" w:space="73"/>
            <w:col w:w="5845"/>
          </w:cols>
        </w:sectPr>
      </w:pPr>
    </w:p>
    <w:p w:rsidR="00403B3E" w:rsidRDefault="00403B3E">
      <w:pPr>
        <w:pStyle w:val="a3"/>
        <w:spacing w:before="10"/>
        <w:rPr>
          <w:b/>
          <w:sz w:val="27"/>
        </w:rPr>
      </w:pPr>
    </w:p>
    <w:p w:rsidR="00403B3E" w:rsidRDefault="00403B3E">
      <w:pPr>
        <w:rPr>
          <w:sz w:val="27"/>
        </w:rPr>
        <w:sectPr w:rsidR="00403B3E">
          <w:type w:val="continuous"/>
          <w:pgSz w:w="11910" w:h="16840"/>
          <w:pgMar w:top="760" w:right="740" w:bottom="280" w:left="1020" w:header="720" w:footer="720" w:gutter="0"/>
          <w:cols w:space="720"/>
        </w:sectPr>
      </w:pPr>
    </w:p>
    <w:p w:rsidR="00403B3E" w:rsidRDefault="00343795">
      <w:pPr>
        <w:spacing w:before="90" w:line="480" w:lineRule="auto"/>
        <w:ind w:left="1368" w:right="20" w:hanging="348"/>
        <w:rPr>
          <w:sz w:val="24"/>
        </w:rPr>
      </w:pPr>
      <w:r>
        <w:rPr>
          <w:sz w:val="24"/>
        </w:rPr>
        <w:lastRenderedPageBreak/>
        <w:t>2016 жылғы 28 қаңтар Алматы қаласы</w:t>
      </w:r>
    </w:p>
    <w:p w:rsidR="00403B3E" w:rsidRDefault="00343795">
      <w:pPr>
        <w:spacing w:before="90" w:line="480" w:lineRule="auto"/>
        <w:ind w:left="1020" w:right="1295" w:firstLine="525"/>
        <w:rPr>
          <w:sz w:val="24"/>
        </w:rPr>
      </w:pPr>
      <w:r>
        <w:br w:type="column"/>
      </w:r>
      <w:r>
        <w:rPr>
          <w:sz w:val="24"/>
        </w:rPr>
        <w:lastRenderedPageBreak/>
        <w:t>№ 6 город Алматы</w:t>
      </w:r>
    </w:p>
    <w:p w:rsidR="00403B3E" w:rsidRDefault="00403B3E">
      <w:pPr>
        <w:spacing w:line="480" w:lineRule="auto"/>
        <w:rPr>
          <w:sz w:val="24"/>
        </w:rPr>
        <w:sectPr w:rsidR="00403B3E">
          <w:type w:val="continuous"/>
          <w:pgSz w:w="11910" w:h="16840"/>
          <w:pgMar w:top="760" w:right="740" w:bottom="280" w:left="1020" w:header="720" w:footer="720" w:gutter="0"/>
          <w:cols w:num="2" w:space="720" w:equalWidth="0">
            <w:col w:w="3350" w:space="3006"/>
            <w:col w:w="3794"/>
          </w:cols>
        </w:sectPr>
      </w:pPr>
    </w:p>
    <w:p w:rsidR="00403B3E" w:rsidRDefault="00343795">
      <w:pPr>
        <w:pStyle w:val="1"/>
        <w:spacing w:before="52"/>
        <w:ind w:right="5372"/>
      </w:pPr>
      <w:r>
        <w:lastRenderedPageBreak/>
        <w:t>Қазақстан Республикасының кейбір нормативтік құқықтық актілеріне бухгалтерлік есепті жүргізу</w:t>
      </w:r>
    </w:p>
    <w:p w:rsidR="00403B3E" w:rsidRDefault="00343795">
      <w:pPr>
        <w:ind w:left="112" w:right="6041"/>
        <w:rPr>
          <w:b/>
          <w:sz w:val="28"/>
        </w:rPr>
      </w:pPr>
      <w:r>
        <w:rPr>
          <w:b/>
          <w:sz w:val="28"/>
        </w:rPr>
        <w:t>мәселелері бойынша өзгерістер енгізу туралы</w:t>
      </w:r>
    </w:p>
    <w:p w:rsidR="00403B3E" w:rsidRDefault="00403B3E">
      <w:pPr>
        <w:pStyle w:val="a3"/>
        <w:spacing w:before="7"/>
        <w:rPr>
          <w:b/>
          <w:sz w:val="27"/>
        </w:rPr>
      </w:pPr>
    </w:p>
    <w:p w:rsidR="00403B3E" w:rsidRDefault="00343795">
      <w:pPr>
        <w:pStyle w:val="a3"/>
        <w:spacing w:line="322" w:lineRule="exact"/>
        <w:ind w:left="514"/>
        <w:jc w:val="both"/>
      </w:pPr>
      <w:r>
        <w:t>«Қазақстан Республикасының Ұлттық Банк</w:t>
      </w:r>
      <w:r>
        <w:t>і туралы» 1995</w:t>
      </w:r>
      <w:r>
        <w:rPr>
          <w:spacing w:val="68"/>
        </w:rPr>
        <w:t xml:space="preserve"> </w:t>
      </w:r>
      <w:r>
        <w:t>жылғы</w:t>
      </w:r>
    </w:p>
    <w:p w:rsidR="00403B3E" w:rsidRDefault="00343795">
      <w:pPr>
        <w:pStyle w:val="a3"/>
        <w:ind w:left="112" w:right="106"/>
        <w:jc w:val="both"/>
      </w:pPr>
      <w:r>
        <w:t>30 наурыздағы және  «Бухгалтерлік  есеп  пен  қаржылық  есептілік  туралы»  2007 жылғы 28 ақпандағы Қазақстан Республикасының заңдарына сәйкес, Қазақстан Республикасының бухгалтерлік есепті жүргізу мәселелері бойынша нормативтік құқықт</w:t>
      </w:r>
      <w:r>
        <w:t xml:space="preserve">ық актілерін жетілдіру мақсатында Қазақстан Республикасы Ұлттық Банкінің Басқармасы </w:t>
      </w:r>
      <w:r>
        <w:rPr>
          <w:b/>
        </w:rPr>
        <w:t>ҚАУЛЫ</w:t>
      </w:r>
      <w:r>
        <w:rPr>
          <w:b/>
          <w:spacing w:val="-5"/>
        </w:rPr>
        <w:t xml:space="preserve"> </w:t>
      </w:r>
      <w:r>
        <w:rPr>
          <w:b/>
        </w:rPr>
        <w:t>ЕТЕДІ</w:t>
      </w:r>
      <w:r>
        <w:t>:</w:t>
      </w:r>
    </w:p>
    <w:p w:rsidR="00403B3E" w:rsidRDefault="00343795">
      <w:pPr>
        <w:pStyle w:val="a4"/>
        <w:numPr>
          <w:ilvl w:val="0"/>
          <w:numId w:val="1"/>
        </w:numPr>
        <w:tabs>
          <w:tab w:val="left" w:pos="1366"/>
        </w:tabs>
        <w:spacing w:before="1"/>
        <w:ind w:right="112" w:firstLine="708"/>
        <w:jc w:val="both"/>
        <w:rPr>
          <w:sz w:val="28"/>
        </w:rPr>
      </w:pPr>
      <w:r>
        <w:rPr>
          <w:sz w:val="28"/>
        </w:rPr>
        <w:t>Осы қаулыға қосымшаға сәйкес Қазақстан Республикасының бухгалтерлік есепті жүргізу және қаржылық есептілік жасау саласындағы реттеу мен бақылау мәселелері бойы</w:t>
      </w:r>
      <w:r>
        <w:rPr>
          <w:sz w:val="28"/>
        </w:rPr>
        <w:t>нша өзгерістер енгізілетін нормативтік құқықтық актілерінің тізбесі</w:t>
      </w:r>
      <w:r>
        <w:rPr>
          <w:spacing w:val="-3"/>
          <w:sz w:val="28"/>
        </w:rPr>
        <w:t xml:space="preserve"> </w:t>
      </w:r>
      <w:r>
        <w:rPr>
          <w:sz w:val="28"/>
        </w:rPr>
        <w:t>бекітілсін.</w:t>
      </w:r>
    </w:p>
    <w:p w:rsidR="00403B3E" w:rsidRDefault="00343795">
      <w:pPr>
        <w:pStyle w:val="a4"/>
        <w:numPr>
          <w:ilvl w:val="0"/>
          <w:numId w:val="1"/>
        </w:numPr>
        <w:tabs>
          <w:tab w:val="left" w:pos="1400"/>
        </w:tabs>
        <w:ind w:firstLine="708"/>
        <w:jc w:val="both"/>
        <w:rPr>
          <w:sz w:val="28"/>
        </w:rPr>
      </w:pPr>
      <w:r>
        <w:rPr>
          <w:sz w:val="28"/>
        </w:rPr>
        <w:t>Бухгалтерлік есеп департаменті (Рахметова С.К.) Қазақстан Республикасының заңнамасында белгіленген</w:t>
      </w:r>
      <w:r>
        <w:rPr>
          <w:spacing w:val="-5"/>
          <w:sz w:val="28"/>
        </w:rPr>
        <w:t xml:space="preserve"> </w:t>
      </w:r>
      <w:r>
        <w:rPr>
          <w:sz w:val="28"/>
        </w:rPr>
        <w:t>тәртіппен:</w:t>
      </w:r>
    </w:p>
    <w:p w:rsidR="00403B3E" w:rsidRDefault="00343795">
      <w:pPr>
        <w:pStyle w:val="a4"/>
        <w:numPr>
          <w:ilvl w:val="0"/>
          <w:numId w:val="4"/>
        </w:numPr>
        <w:tabs>
          <w:tab w:val="left" w:pos="1196"/>
        </w:tabs>
        <w:ind w:right="114" w:firstLine="708"/>
        <w:jc w:val="both"/>
        <w:rPr>
          <w:sz w:val="28"/>
        </w:rPr>
      </w:pPr>
      <w:r>
        <w:rPr>
          <w:sz w:val="28"/>
        </w:rPr>
        <w:t>Құқықтық қамтамасыз ету департаментімен (Сәрсенова Н.В.) бірлесіп осы қаулыны Қазақстан Республикасының Әділет министрлігінде мемлекеттік тіркеуді;</w:t>
      </w:r>
    </w:p>
    <w:p w:rsidR="00403B3E" w:rsidRDefault="00343795">
      <w:pPr>
        <w:pStyle w:val="a4"/>
        <w:numPr>
          <w:ilvl w:val="0"/>
          <w:numId w:val="4"/>
        </w:numPr>
        <w:tabs>
          <w:tab w:val="left" w:pos="1356"/>
        </w:tabs>
        <w:ind w:firstLine="708"/>
        <w:jc w:val="both"/>
        <w:rPr>
          <w:sz w:val="28"/>
        </w:rPr>
      </w:pPr>
      <w:r>
        <w:rPr>
          <w:sz w:val="28"/>
        </w:rPr>
        <w:t>осы қаулыны «Қазақстан Республикасы Әділет министрлігінің Республикалық құқықтық ақпарат орталығы» шаруашылық жүргізу құқығындағы республикалық мемлекеттік</w:t>
      </w:r>
      <w:r>
        <w:rPr>
          <w:spacing w:val="-4"/>
          <w:sz w:val="28"/>
        </w:rPr>
        <w:t xml:space="preserve"> </w:t>
      </w:r>
      <w:r>
        <w:rPr>
          <w:sz w:val="28"/>
        </w:rPr>
        <w:t>кәсіпорнына:</w:t>
      </w:r>
    </w:p>
    <w:p w:rsidR="00403B3E" w:rsidRDefault="00343795">
      <w:pPr>
        <w:pStyle w:val="a3"/>
        <w:ind w:left="112" w:right="106" w:firstLine="708"/>
        <w:jc w:val="both"/>
      </w:pPr>
      <w:r>
        <w:t>Қазақстан Республикасының Әділет министрлігінде мемлекеттік тіркелгеннен кейін оны күнт</w:t>
      </w:r>
      <w:r>
        <w:t>ізбелік он күн ішінде «Әділет» ақпараттық-құқықтық жүйесінде ресми жариялауға;</w:t>
      </w:r>
    </w:p>
    <w:p w:rsidR="00403B3E" w:rsidRDefault="00343795">
      <w:pPr>
        <w:pStyle w:val="a3"/>
        <w:ind w:left="112" w:right="111" w:firstLine="708"/>
        <w:jc w:val="both"/>
      </w:pPr>
      <w:r>
        <w:t>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</w:t>
      </w:r>
      <w:r>
        <w:t xml:space="preserve"> Республикасы нормативтік құқықтық актілерінің мемлекеттік тізіліміне, Қазақстан Республикасы</w:t>
      </w:r>
      <w:r>
        <w:rPr>
          <w:spacing w:val="62"/>
        </w:rPr>
        <w:t xml:space="preserve"> </w:t>
      </w:r>
      <w:r>
        <w:t>нормативтік</w:t>
      </w:r>
    </w:p>
    <w:p w:rsidR="00403B3E" w:rsidRDefault="00403B3E">
      <w:pPr>
        <w:jc w:val="both"/>
        <w:sectPr w:rsidR="00403B3E">
          <w:type w:val="continuous"/>
          <w:pgSz w:w="11910" w:h="16840"/>
          <w:pgMar w:top="760" w:right="740" w:bottom="280" w:left="1020" w:header="720" w:footer="720" w:gutter="0"/>
          <w:cols w:space="720"/>
        </w:sectPr>
      </w:pPr>
    </w:p>
    <w:p w:rsidR="00403B3E" w:rsidRDefault="00403B3E">
      <w:pPr>
        <w:pStyle w:val="a3"/>
        <w:spacing w:before="4"/>
        <w:rPr>
          <w:sz w:val="16"/>
        </w:rPr>
      </w:pPr>
    </w:p>
    <w:p w:rsidR="00403B3E" w:rsidRDefault="00343795">
      <w:pPr>
        <w:pStyle w:val="a3"/>
        <w:spacing w:before="89"/>
        <w:ind w:left="112"/>
        <w:jc w:val="both"/>
      </w:pPr>
      <w:r>
        <w:t>құқықтық актілерінің эталондық бақылау банкіне енгізуге жіберуді;</w:t>
      </w:r>
    </w:p>
    <w:p w:rsidR="00403B3E" w:rsidRDefault="00343795">
      <w:pPr>
        <w:pStyle w:val="a4"/>
        <w:numPr>
          <w:ilvl w:val="0"/>
          <w:numId w:val="4"/>
        </w:numPr>
        <w:tabs>
          <w:tab w:val="left" w:pos="1193"/>
        </w:tabs>
        <w:spacing w:before="2"/>
        <w:ind w:firstLine="708"/>
        <w:jc w:val="both"/>
        <w:rPr>
          <w:sz w:val="28"/>
        </w:rPr>
      </w:pPr>
      <w:r>
        <w:rPr>
          <w:sz w:val="28"/>
        </w:rPr>
        <w:t>осы қаулы ресми жарияланғаннан кейін оны Қазақстан Республикасы Ұлт</w:t>
      </w:r>
      <w:r>
        <w:rPr>
          <w:sz w:val="28"/>
        </w:rPr>
        <w:t>тық Банкінің ресми интернет-ресурсына орналастыруды қамтамасыз</w:t>
      </w:r>
      <w:r>
        <w:rPr>
          <w:spacing w:val="-10"/>
          <w:sz w:val="28"/>
        </w:rPr>
        <w:t xml:space="preserve"> </w:t>
      </w:r>
      <w:r>
        <w:rPr>
          <w:sz w:val="28"/>
        </w:rPr>
        <w:t>етсін.</w:t>
      </w:r>
    </w:p>
    <w:p w:rsidR="00403B3E" w:rsidRDefault="00343795">
      <w:pPr>
        <w:pStyle w:val="a4"/>
        <w:numPr>
          <w:ilvl w:val="0"/>
          <w:numId w:val="1"/>
        </w:numPr>
        <w:tabs>
          <w:tab w:val="left" w:pos="1167"/>
        </w:tabs>
        <w:ind w:right="109" w:firstLine="708"/>
        <w:jc w:val="both"/>
        <w:rPr>
          <w:sz w:val="28"/>
        </w:rPr>
      </w:pPr>
      <w:r>
        <w:rPr>
          <w:sz w:val="28"/>
        </w:rPr>
        <w:t>Халықаралық қатынастар және жұртшылықпен байланыс департаменті (Қазыбаев А.Қ.) осы қаулыны Қазақстан Республикасының Әділет министрлігінде мемлекеттік тіркелгеннен кейін күнтізбелік он к</w:t>
      </w:r>
      <w:r>
        <w:rPr>
          <w:sz w:val="28"/>
        </w:rPr>
        <w:t>үн ішінде мерзімді баспасөз басылымдарында ресми жариялауға жіберуді қамтамасыз</w:t>
      </w:r>
      <w:r>
        <w:rPr>
          <w:spacing w:val="-3"/>
          <w:sz w:val="28"/>
        </w:rPr>
        <w:t xml:space="preserve"> </w:t>
      </w:r>
      <w:r>
        <w:rPr>
          <w:sz w:val="28"/>
        </w:rPr>
        <w:t>етсін.</w:t>
      </w:r>
    </w:p>
    <w:p w:rsidR="00403B3E" w:rsidRDefault="00343795">
      <w:pPr>
        <w:pStyle w:val="a4"/>
        <w:numPr>
          <w:ilvl w:val="0"/>
          <w:numId w:val="1"/>
        </w:numPr>
        <w:tabs>
          <w:tab w:val="left" w:pos="1263"/>
        </w:tabs>
        <w:spacing w:line="242" w:lineRule="auto"/>
        <w:ind w:firstLine="708"/>
        <w:jc w:val="both"/>
        <w:rPr>
          <w:sz w:val="28"/>
        </w:rPr>
      </w:pPr>
      <w:r>
        <w:rPr>
          <w:sz w:val="28"/>
        </w:rPr>
        <w:t>Осы қаулының орындалуын бақылау Қазақстан Республикасының Ұлттық Банкі Төрағасының орынбасары Д.Т. Ғалиеваға</w:t>
      </w:r>
      <w:r>
        <w:rPr>
          <w:spacing w:val="-6"/>
          <w:sz w:val="28"/>
        </w:rPr>
        <w:t xml:space="preserve"> </w:t>
      </w:r>
      <w:r>
        <w:rPr>
          <w:sz w:val="28"/>
        </w:rPr>
        <w:t>жүктелсін.</w:t>
      </w:r>
    </w:p>
    <w:p w:rsidR="00403B3E" w:rsidRDefault="00343795">
      <w:pPr>
        <w:pStyle w:val="a4"/>
        <w:numPr>
          <w:ilvl w:val="0"/>
          <w:numId w:val="1"/>
        </w:numPr>
        <w:tabs>
          <w:tab w:val="left" w:pos="1107"/>
        </w:tabs>
        <w:ind w:right="109" w:firstLine="708"/>
        <w:jc w:val="both"/>
        <w:rPr>
          <w:sz w:val="28"/>
        </w:rPr>
      </w:pPr>
      <w:r>
        <w:rPr>
          <w:sz w:val="28"/>
        </w:rPr>
        <w:t>Осы қаулы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алғашқы ресми жарияланған күнінен кейін күнтізбелік он күн өткеннен соң қолданысқа</w:t>
      </w:r>
      <w:r>
        <w:rPr>
          <w:spacing w:val="-3"/>
          <w:sz w:val="28"/>
        </w:rPr>
        <w:t xml:space="preserve"> </w:t>
      </w:r>
      <w:r>
        <w:rPr>
          <w:sz w:val="28"/>
        </w:rPr>
        <w:t>енгізіледі.</w:t>
      </w:r>
    </w:p>
    <w:p w:rsidR="00403B3E" w:rsidRDefault="00403B3E">
      <w:pPr>
        <w:pStyle w:val="a3"/>
        <w:rPr>
          <w:sz w:val="30"/>
        </w:rPr>
      </w:pPr>
    </w:p>
    <w:p w:rsidR="00403B3E" w:rsidRDefault="00403B3E">
      <w:pPr>
        <w:pStyle w:val="a3"/>
        <w:spacing w:before="8"/>
        <w:rPr>
          <w:sz w:val="25"/>
        </w:rPr>
      </w:pPr>
    </w:p>
    <w:p w:rsidR="00403B3E" w:rsidRDefault="00343795">
      <w:pPr>
        <w:pStyle w:val="1"/>
        <w:spacing w:before="1"/>
        <w:ind w:left="790"/>
      </w:pPr>
      <w:r>
        <w:t>Ұлттық Банк</w:t>
      </w:r>
    </w:p>
    <w:p w:rsidR="00403B3E" w:rsidRDefault="00343795">
      <w:pPr>
        <w:tabs>
          <w:tab w:val="left" w:pos="7737"/>
        </w:tabs>
        <w:spacing w:before="2"/>
        <w:ind w:left="998"/>
        <w:rPr>
          <w:b/>
          <w:sz w:val="28"/>
        </w:rPr>
      </w:pPr>
      <w:r>
        <w:rPr>
          <w:b/>
          <w:sz w:val="28"/>
        </w:rPr>
        <w:t>Төрағасы</w:t>
      </w:r>
      <w:r>
        <w:rPr>
          <w:b/>
          <w:sz w:val="28"/>
        </w:rPr>
        <w:tab/>
        <w:t>Д.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Ақышев</w:t>
      </w:r>
    </w:p>
    <w:p w:rsidR="00403B3E" w:rsidRDefault="00343795">
      <w:pPr>
        <w:spacing w:before="225" w:line="229" w:lineRule="exact"/>
        <w:ind w:left="790"/>
        <w:rPr>
          <w:sz w:val="20"/>
        </w:rPr>
      </w:pPr>
      <w:r>
        <w:rPr>
          <w:sz w:val="20"/>
        </w:rPr>
        <w:t>Дұрыс:</w:t>
      </w:r>
    </w:p>
    <w:p w:rsidR="00403B3E" w:rsidRDefault="00343795">
      <w:pPr>
        <w:tabs>
          <w:tab w:val="left" w:pos="7737"/>
        </w:tabs>
        <w:spacing w:line="229" w:lineRule="exact"/>
        <w:ind w:left="790"/>
        <w:rPr>
          <w:sz w:val="20"/>
        </w:rPr>
      </w:pPr>
      <w:r>
        <w:rPr>
          <w:sz w:val="20"/>
        </w:rPr>
        <w:t>Бас маман-ҚРҰБ</w:t>
      </w:r>
      <w:r>
        <w:rPr>
          <w:spacing w:val="-7"/>
          <w:sz w:val="20"/>
        </w:rPr>
        <w:t xml:space="preserve"> </w:t>
      </w:r>
      <w:r>
        <w:rPr>
          <w:sz w:val="20"/>
        </w:rPr>
        <w:t>Басқармасының</w:t>
      </w:r>
      <w:r>
        <w:rPr>
          <w:spacing w:val="-2"/>
          <w:sz w:val="20"/>
        </w:rPr>
        <w:t xml:space="preserve"> </w:t>
      </w:r>
      <w:r>
        <w:rPr>
          <w:sz w:val="20"/>
        </w:rPr>
        <w:t>хатшысы</w:t>
      </w:r>
      <w:r>
        <w:rPr>
          <w:sz w:val="20"/>
        </w:rPr>
        <w:tab/>
        <w:t>А. Дупленко</w:t>
      </w:r>
    </w:p>
    <w:p w:rsidR="00403B3E" w:rsidRDefault="00403B3E">
      <w:pPr>
        <w:pStyle w:val="a3"/>
        <w:rPr>
          <w:sz w:val="20"/>
        </w:rPr>
      </w:pPr>
    </w:p>
    <w:p w:rsidR="00403B3E" w:rsidRDefault="00403B3E">
      <w:pPr>
        <w:pStyle w:val="a3"/>
        <w:rPr>
          <w:sz w:val="20"/>
        </w:rPr>
      </w:pPr>
    </w:p>
    <w:p w:rsidR="00403B3E" w:rsidRDefault="00403B3E">
      <w:pPr>
        <w:pStyle w:val="a3"/>
        <w:rPr>
          <w:sz w:val="20"/>
        </w:rPr>
      </w:pPr>
    </w:p>
    <w:p w:rsidR="00403B3E" w:rsidRDefault="00403B3E">
      <w:pPr>
        <w:pStyle w:val="a3"/>
        <w:rPr>
          <w:sz w:val="20"/>
        </w:rPr>
      </w:pPr>
    </w:p>
    <w:p w:rsidR="00403B3E" w:rsidRDefault="00403B3E">
      <w:pPr>
        <w:pStyle w:val="a3"/>
        <w:rPr>
          <w:sz w:val="20"/>
        </w:rPr>
      </w:pPr>
    </w:p>
    <w:p w:rsidR="00403B3E" w:rsidRDefault="00403B3E">
      <w:pPr>
        <w:pStyle w:val="a3"/>
        <w:rPr>
          <w:sz w:val="20"/>
        </w:rPr>
      </w:pPr>
    </w:p>
    <w:p w:rsidR="00403B3E" w:rsidRDefault="00403B3E">
      <w:pPr>
        <w:pStyle w:val="a3"/>
        <w:rPr>
          <w:sz w:val="20"/>
        </w:rPr>
      </w:pPr>
    </w:p>
    <w:p w:rsidR="00403B3E" w:rsidRDefault="00403B3E">
      <w:pPr>
        <w:pStyle w:val="a3"/>
        <w:rPr>
          <w:sz w:val="20"/>
        </w:rPr>
      </w:pPr>
    </w:p>
    <w:p w:rsidR="00403B3E" w:rsidRDefault="00403B3E">
      <w:pPr>
        <w:pStyle w:val="a3"/>
        <w:rPr>
          <w:sz w:val="20"/>
        </w:rPr>
      </w:pPr>
    </w:p>
    <w:p w:rsidR="00403B3E" w:rsidRDefault="00403B3E">
      <w:pPr>
        <w:pStyle w:val="a3"/>
        <w:rPr>
          <w:sz w:val="20"/>
        </w:rPr>
      </w:pPr>
    </w:p>
    <w:p w:rsidR="00403B3E" w:rsidRDefault="00403B3E">
      <w:pPr>
        <w:pStyle w:val="a3"/>
        <w:rPr>
          <w:sz w:val="20"/>
        </w:rPr>
      </w:pPr>
    </w:p>
    <w:p w:rsidR="00403B3E" w:rsidRDefault="00403B3E">
      <w:pPr>
        <w:pStyle w:val="a3"/>
        <w:rPr>
          <w:sz w:val="20"/>
        </w:rPr>
      </w:pPr>
    </w:p>
    <w:p w:rsidR="00403B3E" w:rsidRDefault="00403B3E">
      <w:pPr>
        <w:pStyle w:val="a3"/>
        <w:rPr>
          <w:sz w:val="20"/>
        </w:rPr>
      </w:pPr>
    </w:p>
    <w:p w:rsidR="00403B3E" w:rsidRDefault="00403B3E">
      <w:pPr>
        <w:pStyle w:val="a3"/>
        <w:rPr>
          <w:sz w:val="20"/>
        </w:rPr>
      </w:pPr>
    </w:p>
    <w:p w:rsidR="00403B3E" w:rsidRDefault="00403B3E">
      <w:pPr>
        <w:pStyle w:val="a3"/>
        <w:rPr>
          <w:sz w:val="20"/>
        </w:rPr>
      </w:pPr>
    </w:p>
    <w:p w:rsidR="00403B3E" w:rsidRDefault="00403B3E">
      <w:pPr>
        <w:pStyle w:val="a3"/>
        <w:rPr>
          <w:sz w:val="20"/>
        </w:rPr>
      </w:pPr>
    </w:p>
    <w:p w:rsidR="00403B3E" w:rsidRDefault="00403B3E">
      <w:pPr>
        <w:pStyle w:val="a3"/>
        <w:rPr>
          <w:sz w:val="20"/>
        </w:rPr>
      </w:pPr>
    </w:p>
    <w:p w:rsidR="00403B3E" w:rsidRDefault="00403B3E">
      <w:pPr>
        <w:pStyle w:val="a3"/>
        <w:rPr>
          <w:sz w:val="20"/>
        </w:rPr>
      </w:pPr>
    </w:p>
    <w:p w:rsidR="00403B3E" w:rsidRDefault="00403B3E">
      <w:pPr>
        <w:pStyle w:val="a3"/>
        <w:rPr>
          <w:sz w:val="20"/>
        </w:rPr>
      </w:pPr>
    </w:p>
    <w:p w:rsidR="00403B3E" w:rsidRDefault="00403B3E">
      <w:pPr>
        <w:pStyle w:val="a3"/>
        <w:rPr>
          <w:sz w:val="20"/>
        </w:rPr>
      </w:pPr>
    </w:p>
    <w:p w:rsidR="00403B3E" w:rsidRDefault="00403B3E">
      <w:pPr>
        <w:pStyle w:val="a3"/>
        <w:rPr>
          <w:sz w:val="20"/>
        </w:rPr>
      </w:pPr>
    </w:p>
    <w:p w:rsidR="00403B3E" w:rsidRDefault="00403B3E">
      <w:pPr>
        <w:pStyle w:val="a3"/>
        <w:rPr>
          <w:sz w:val="20"/>
        </w:rPr>
      </w:pPr>
    </w:p>
    <w:p w:rsidR="00403B3E" w:rsidRDefault="00403B3E">
      <w:pPr>
        <w:pStyle w:val="a3"/>
        <w:rPr>
          <w:sz w:val="20"/>
        </w:rPr>
      </w:pPr>
    </w:p>
    <w:p w:rsidR="00403B3E" w:rsidRDefault="00403B3E">
      <w:pPr>
        <w:pStyle w:val="a3"/>
        <w:rPr>
          <w:sz w:val="20"/>
        </w:rPr>
      </w:pPr>
    </w:p>
    <w:p w:rsidR="00403B3E" w:rsidRDefault="00403B3E">
      <w:pPr>
        <w:pStyle w:val="a3"/>
        <w:rPr>
          <w:sz w:val="20"/>
        </w:rPr>
      </w:pPr>
    </w:p>
    <w:p w:rsidR="00403B3E" w:rsidRDefault="00403B3E">
      <w:pPr>
        <w:pStyle w:val="a3"/>
        <w:rPr>
          <w:sz w:val="20"/>
        </w:rPr>
      </w:pPr>
    </w:p>
    <w:p w:rsidR="00403B3E" w:rsidRDefault="00403B3E">
      <w:pPr>
        <w:pStyle w:val="a3"/>
        <w:rPr>
          <w:sz w:val="20"/>
        </w:rPr>
      </w:pPr>
    </w:p>
    <w:p w:rsidR="00403B3E" w:rsidRDefault="00403B3E">
      <w:pPr>
        <w:pStyle w:val="a3"/>
        <w:rPr>
          <w:sz w:val="20"/>
        </w:rPr>
      </w:pPr>
    </w:p>
    <w:p w:rsidR="00403B3E" w:rsidRDefault="00403B3E">
      <w:pPr>
        <w:pStyle w:val="a3"/>
        <w:rPr>
          <w:sz w:val="20"/>
        </w:rPr>
      </w:pPr>
    </w:p>
    <w:p w:rsidR="00403B3E" w:rsidRDefault="00403B3E">
      <w:pPr>
        <w:pStyle w:val="a3"/>
        <w:rPr>
          <w:sz w:val="20"/>
        </w:rPr>
      </w:pPr>
    </w:p>
    <w:p w:rsidR="00403B3E" w:rsidRDefault="00403B3E">
      <w:pPr>
        <w:pStyle w:val="a3"/>
        <w:rPr>
          <w:sz w:val="20"/>
        </w:rPr>
      </w:pPr>
    </w:p>
    <w:p w:rsidR="00403B3E" w:rsidRDefault="00403B3E">
      <w:pPr>
        <w:pStyle w:val="a3"/>
        <w:rPr>
          <w:sz w:val="20"/>
        </w:rPr>
      </w:pPr>
    </w:p>
    <w:p w:rsidR="00403B3E" w:rsidRDefault="00403B3E">
      <w:pPr>
        <w:pStyle w:val="a3"/>
        <w:rPr>
          <w:sz w:val="20"/>
        </w:rPr>
      </w:pPr>
    </w:p>
    <w:p w:rsidR="00403B3E" w:rsidRDefault="00403B3E">
      <w:pPr>
        <w:pStyle w:val="a3"/>
        <w:rPr>
          <w:sz w:val="20"/>
        </w:rPr>
      </w:pPr>
    </w:p>
    <w:p w:rsidR="00403B3E" w:rsidRDefault="00403B3E">
      <w:pPr>
        <w:pStyle w:val="a3"/>
        <w:rPr>
          <w:sz w:val="20"/>
        </w:rPr>
      </w:pPr>
    </w:p>
    <w:p w:rsidR="00403B3E" w:rsidRDefault="00403B3E">
      <w:pPr>
        <w:pStyle w:val="a3"/>
        <w:rPr>
          <w:sz w:val="20"/>
        </w:rPr>
      </w:pPr>
    </w:p>
    <w:p w:rsidR="00403B3E" w:rsidRDefault="002C707E">
      <w:pPr>
        <w:pStyle w:val="a3"/>
        <w:spacing w:before="5"/>
        <w:rPr>
          <w:sz w:val="27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229235</wp:posOffset>
                </wp:positionV>
                <wp:extent cx="1829435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8.05pt" to="200.7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" strokeweight=".6pt">
                <w10:wrap type="topAndBottom" anchorx="page"/>
              </v:line>
            </w:pict>
          </mc:Fallback>
        </mc:AlternateContent>
      </w:r>
    </w:p>
    <w:p w:rsidR="00403B3E" w:rsidRDefault="00343795">
      <w:pPr>
        <w:spacing w:before="50"/>
        <w:ind w:left="112" w:right="536"/>
        <w:rPr>
          <w:sz w:val="20"/>
        </w:rPr>
      </w:pPr>
      <w:r>
        <w:rPr>
          <w:position w:val="9"/>
          <w:sz w:val="13"/>
        </w:rPr>
        <w:t xml:space="preserve">1 </w:t>
      </w:r>
      <w:r>
        <w:rPr>
          <w:sz w:val="20"/>
        </w:rPr>
        <w:t>Қазақстан Республикасының кейбір нормативтік құқықтық актілеріне бухгалтерлік есепті жүргізу мәселелері бойынша өзгерістер енгізу туралы</w:t>
      </w:r>
    </w:p>
    <w:p w:rsidR="00403B3E" w:rsidRDefault="00403B3E">
      <w:pPr>
        <w:rPr>
          <w:sz w:val="20"/>
        </w:rPr>
        <w:sectPr w:rsidR="00403B3E">
          <w:headerReference w:type="default" r:id="rId9"/>
          <w:pgSz w:w="11910" w:h="16840"/>
          <w:pgMar w:top="960" w:right="740" w:bottom="280" w:left="1020" w:header="710" w:footer="0" w:gutter="0"/>
          <w:pgNumType w:start="2"/>
          <w:cols w:space="720"/>
        </w:sectPr>
      </w:pPr>
    </w:p>
    <w:p w:rsidR="00403B3E" w:rsidRDefault="00403B3E">
      <w:pPr>
        <w:pStyle w:val="a3"/>
        <w:spacing w:before="4"/>
        <w:rPr>
          <w:sz w:val="16"/>
        </w:rPr>
      </w:pPr>
    </w:p>
    <w:p w:rsidR="00403B3E" w:rsidRDefault="00343795">
      <w:pPr>
        <w:pStyle w:val="a3"/>
        <w:spacing w:before="89"/>
        <w:ind w:left="6423" w:right="110" w:firstLine="636"/>
        <w:jc w:val="right"/>
      </w:pPr>
      <w:r>
        <w:t>Қазақстан</w:t>
      </w:r>
      <w:r>
        <w:rPr>
          <w:spacing w:val="-5"/>
        </w:rPr>
        <w:t xml:space="preserve"> </w:t>
      </w:r>
      <w:r>
        <w:t>Республикасы</w:t>
      </w:r>
      <w:r>
        <w:t xml:space="preserve"> </w:t>
      </w:r>
      <w:r>
        <w:t>Ұлттық</w:t>
      </w:r>
      <w:r>
        <w:rPr>
          <w:spacing w:val="-6"/>
        </w:rPr>
        <w:t xml:space="preserve"> </w:t>
      </w:r>
      <w:r>
        <w:t>Банкі</w:t>
      </w:r>
      <w:r>
        <w:rPr>
          <w:spacing w:val="-5"/>
        </w:rPr>
        <w:t xml:space="preserve"> </w:t>
      </w:r>
      <w:r>
        <w:t>Басқармасының</w:t>
      </w:r>
      <w:r>
        <w:t xml:space="preserve"> </w:t>
      </w:r>
      <w:r>
        <w:t>2016 жылғы 28</w:t>
      </w:r>
      <w:r>
        <w:rPr>
          <w:spacing w:val="-7"/>
        </w:rPr>
        <w:t xml:space="preserve"> </w:t>
      </w:r>
      <w:r>
        <w:t>қаңтардағы</w:t>
      </w:r>
    </w:p>
    <w:p w:rsidR="00403B3E" w:rsidRDefault="00343795">
      <w:pPr>
        <w:pStyle w:val="a3"/>
        <w:spacing w:before="1" w:line="322" w:lineRule="exact"/>
        <w:ind w:right="108"/>
        <w:jc w:val="right"/>
      </w:pPr>
      <w:r>
        <w:t>№ 6</w:t>
      </w:r>
      <w:r>
        <w:rPr>
          <w:spacing w:val="-2"/>
        </w:rPr>
        <w:t xml:space="preserve"> </w:t>
      </w:r>
      <w:r>
        <w:t>қаулысына</w:t>
      </w:r>
    </w:p>
    <w:p w:rsidR="00403B3E" w:rsidRDefault="00343795">
      <w:pPr>
        <w:pStyle w:val="a3"/>
        <w:ind w:right="108"/>
        <w:jc w:val="right"/>
      </w:pPr>
      <w:r>
        <w:rPr>
          <w:spacing w:val="-1"/>
        </w:rPr>
        <w:t>қосымша</w:t>
      </w:r>
    </w:p>
    <w:p w:rsidR="00403B3E" w:rsidRDefault="00403B3E">
      <w:pPr>
        <w:pStyle w:val="a3"/>
        <w:rPr>
          <w:sz w:val="30"/>
        </w:rPr>
      </w:pPr>
    </w:p>
    <w:p w:rsidR="00403B3E" w:rsidRDefault="00403B3E">
      <w:pPr>
        <w:pStyle w:val="a3"/>
        <w:spacing w:before="4"/>
        <w:rPr>
          <w:sz w:val="26"/>
        </w:rPr>
      </w:pPr>
    </w:p>
    <w:p w:rsidR="00403B3E" w:rsidRDefault="00343795">
      <w:pPr>
        <w:pStyle w:val="1"/>
        <w:ind w:left="324" w:right="324"/>
        <w:jc w:val="center"/>
      </w:pPr>
      <w:r>
        <w:t>Қазақстан Республикасының бухгалтерлік есепті жүргізу және қаржылық есептілікті жасау саласындағы реттеу мен бақылау мәселелері бойынша өзгерістер енгізілеті</w:t>
      </w:r>
      <w:r>
        <w:t>н нормативтік құқықтық актілерінің тізбесі</w:t>
      </w:r>
    </w:p>
    <w:p w:rsidR="00403B3E" w:rsidRDefault="00403B3E">
      <w:pPr>
        <w:pStyle w:val="a3"/>
        <w:spacing w:before="8"/>
        <w:rPr>
          <w:b/>
          <w:sz w:val="27"/>
        </w:rPr>
      </w:pPr>
    </w:p>
    <w:p w:rsidR="00403B3E" w:rsidRDefault="00343795">
      <w:pPr>
        <w:pStyle w:val="a4"/>
        <w:numPr>
          <w:ilvl w:val="0"/>
          <w:numId w:val="3"/>
        </w:numPr>
        <w:tabs>
          <w:tab w:val="left" w:pos="1164"/>
        </w:tabs>
        <w:ind w:right="108" w:firstLine="708"/>
        <w:jc w:val="both"/>
        <w:rPr>
          <w:sz w:val="28"/>
        </w:rPr>
      </w:pPr>
      <w:r>
        <w:rPr>
          <w:sz w:val="28"/>
        </w:rPr>
        <w:t>«Қазақстан Республикасы қаржы нарығының жекелеген субъектілеріне арналған бухгалтерлік есептің үлгі шот жоспарын бекіту туралы» Қазақстан Республикасы Ұлттық Банкі Басқармасының 2008 жылғы 22 қыркүйектегі № 79 қаулысына (Нормативтік құқықтық актілерді мемл</w:t>
      </w:r>
      <w:r>
        <w:rPr>
          <w:sz w:val="28"/>
        </w:rPr>
        <w:t>екеттік тіркеу</w:t>
      </w:r>
      <w:r>
        <w:rPr>
          <w:spacing w:val="26"/>
          <w:sz w:val="28"/>
        </w:rPr>
        <w:t xml:space="preserve"> </w:t>
      </w:r>
      <w:r>
        <w:rPr>
          <w:sz w:val="28"/>
        </w:rPr>
        <w:t>тізілімінде</w:t>
      </w:r>
    </w:p>
    <w:p w:rsidR="00403B3E" w:rsidRDefault="00343795">
      <w:pPr>
        <w:pStyle w:val="a3"/>
        <w:spacing w:before="1"/>
        <w:ind w:left="112" w:right="111"/>
        <w:jc w:val="both"/>
      </w:pPr>
      <w:r>
        <w:t>№5348 тіркелген, 2008 жылғы 12 желтоқсанда Қазақстан Республикасының Орталық атқарушы және өзге де орталық мемлекеттік органдарының актілер жинағында № 12 жарияланған) мынадай өзгеріс енгізілсін:</w:t>
      </w:r>
    </w:p>
    <w:p w:rsidR="00403B3E" w:rsidRDefault="00343795">
      <w:pPr>
        <w:pStyle w:val="a3"/>
        <w:ind w:left="112" w:right="113" w:firstLine="708"/>
        <w:jc w:val="both"/>
      </w:pPr>
      <w:r>
        <w:t>көрсетілген қаулымен бекітілген Қазақстан Республикасы қаржы нарығының жекелеген субъектілеріне арналған бухгалтерлік есептің үлгі шот жоспарында:</w:t>
      </w:r>
    </w:p>
    <w:p w:rsidR="00403B3E" w:rsidRDefault="00343795">
      <w:pPr>
        <w:pStyle w:val="a4"/>
        <w:numPr>
          <w:ilvl w:val="0"/>
          <w:numId w:val="2"/>
        </w:numPr>
        <w:tabs>
          <w:tab w:val="left" w:pos="1058"/>
        </w:tabs>
        <w:spacing w:before="1" w:line="322" w:lineRule="exact"/>
        <w:ind w:right="0"/>
        <w:jc w:val="both"/>
        <w:rPr>
          <w:sz w:val="28"/>
        </w:rPr>
      </w:pPr>
      <w:r>
        <w:rPr>
          <w:sz w:val="28"/>
        </w:rPr>
        <w:t>тармақ мынадай редакцияда</w:t>
      </w:r>
      <w:r>
        <w:rPr>
          <w:spacing w:val="-3"/>
          <w:sz w:val="28"/>
        </w:rPr>
        <w:t xml:space="preserve"> </w:t>
      </w:r>
      <w:r>
        <w:rPr>
          <w:sz w:val="28"/>
        </w:rPr>
        <w:t>жазылсын:</w:t>
      </w:r>
    </w:p>
    <w:p w:rsidR="00403B3E" w:rsidRDefault="00343795">
      <w:pPr>
        <w:pStyle w:val="a3"/>
        <w:ind w:left="112" w:right="105" w:firstLine="708"/>
        <w:jc w:val="both"/>
      </w:pPr>
      <w:r>
        <w:t>«1. Осы Қазақстан Республикасы қаржы нарығының жекелеген субъектілеріне а</w:t>
      </w:r>
      <w:r>
        <w:t>рналған бухгалтерлік есептің үлгі шот жоспары (бұдан әрі – Шоттар  жоспары)  «Бухгалтерлік  есеп  пен  қаржылық   есептілік   туралы»   2007 жылғы 28 ақпандағы Қазақстан Республикасының Заңына сәйкес әзірленді және бірыңғай жинақтаушы зейнетақы қорының, ер</w:t>
      </w:r>
      <w:r>
        <w:t xml:space="preserve">ікті жинақтаушы зейнетақы қорларының (бұдан әрі – жинақтаушы зейнетақы қорлары), банк операцияларының жекелеген түрлерін жүзеге асыратын ұйымдардың, сақтандыру (қайта сақтандыру) ұйымдарының, сақтандыру брокерлерінің, өзара сақтандыру қоғамдарының, арнайы </w:t>
      </w:r>
      <w:r>
        <w:t xml:space="preserve">қаржы компанияларының, исламдық арнайы қаржы компанияларының, Қазақстан Республикасының бағалы қағаздар нарығының кәсіби қатысушыларының және микроқаржы ұйымдарының (бұдан әрі – ұйымдар) қаржылық есептілік элементтерін топтастыру және қаржылық есептілікті </w:t>
      </w:r>
      <w:r>
        <w:t>жасау үшін бухгалтерлік есеп шоттарында құндық көрсеткішпен ағымдағы көрсетуге арналған.».</w:t>
      </w:r>
    </w:p>
    <w:p w:rsidR="00403B3E" w:rsidRDefault="00343795">
      <w:pPr>
        <w:pStyle w:val="a4"/>
        <w:numPr>
          <w:ilvl w:val="0"/>
          <w:numId w:val="3"/>
        </w:numPr>
        <w:tabs>
          <w:tab w:val="left" w:pos="1126"/>
        </w:tabs>
        <w:ind w:right="110" w:firstLine="708"/>
        <w:jc w:val="both"/>
        <w:rPr>
          <w:sz w:val="28"/>
        </w:rPr>
      </w:pPr>
      <w:r>
        <w:rPr>
          <w:sz w:val="28"/>
        </w:rPr>
        <w:t>«Арнайы қаржы компанияларының бухгалтерлік есеп жүргізуі жөніндегі нұсқаулықты бекіту туралы» Қазақстан Республикасы Ұлттық Банкі Басқармасының 2008 жылғы 28 қарашад</w:t>
      </w:r>
      <w:r>
        <w:rPr>
          <w:sz w:val="28"/>
        </w:rPr>
        <w:t>ағы № 100 қаулысына (Нормативтік құқықтық актілерді мемлекеттік тіркеу тізілімінде № 5434 тіркелген) мынадай өзгеріс</w:t>
      </w:r>
      <w:r>
        <w:rPr>
          <w:spacing w:val="-1"/>
          <w:sz w:val="28"/>
        </w:rPr>
        <w:t xml:space="preserve"> </w:t>
      </w:r>
      <w:r>
        <w:rPr>
          <w:sz w:val="28"/>
        </w:rPr>
        <w:t>енгізілсін:</w:t>
      </w:r>
    </w:p>
    <w:p w:rsidR="00403B3E" w:rsidRDefault="00343795">
      <w:pPr>
        <w:pStyle w:val="a3"/>
        <w:tabs>
          <w:tab w:val="left" w:pos="2507"/>
          <w:tab w:val="left" w:pos="3977"/>
          <w:tab w:val="left" w:pos="5478"/>
          <w:tab w:val="left" w:pos="6720"/>
          <w:tab w:val="left" w:pos="7795"/>
        </w:tabs>
        <w:spacing w:before="1"/>
        <w:ind w:left="112" w:right="114" w:firstLine="708"/>
      </w:pPr>
      <w:r>
        <w:t>көрсетілген</w:t>
      </w:r>
      <w:r>
        <w:tab/>
        <w:t>қаулымен</w:t>
      </w:r>
      <w:r>
        <w:tab/>
        <w:t>бекітілген</w:t>
      </w:r>
      <w:r>
        <w:tab/>
        <w:t>Арнайы</w:t>
      </w:r>
      <w:r>
        <w:tab/>
        <w:t>қаржы</w:t>
      </w:r>
      <w:r>
        <w:tab/>
      </w:r>
      <w:r>
        <w:rPr>
          <w:spacing w:val="-1"/>
        </w:rPr>
        <w:t xml:space="preserve">компанияларының </w:t>
      </w:r>
      <w:r>
        <w:t>бухгалтерлік есеп жүргізуі жөніндегі</w:t>
      </w:r>
      <w:r>
        <w:rPr>
          <w:spacing w:val="-3"/>
        </w:rPr>
        <w:t xml:space="preserve"> </w:t>
      </w:r>
      <w:r>
        <w:t>нұсқаулықта:</w:t>
      </w:r>
    </w:p>
    <w:p w:rsidR="00403B3E" w:rsidRDefault="00343795">
      <w:pPr>
        <w:pStyle w:val="a4"/>
        <w:numPr>
          <w:ilvl w:val="0"/>
          <w:numId w:val="2"/>
        </w:numPr>
        <w:tabs>
          <w:tab w:val="left" w:pos="1058"/>
        </w:tabs>
        <w:spacing w:line="321" w:lineRule="exact"/>
        <w:ind w:right="0"/>
        <w:rPr>
          <w:sz w:val="28"/>
        </w:rPr>
      </w:pPr>
      <w:r>
        <w:rPr>
          <w:sz w:val="28"/>
        </w:rPr>
        <w:t>тармақ мынадай р</w:t>
      </w:r>
      <w:r>
        <w:rPr>
          <w:sz w:val="28"/>
        </w:rPr>
        <w:t>едакцияда</w:t>
      </w:r>
      <w:r>
        <w:rPr>
          <w:spacing w:val="-3"/>
          <w:sz w:val="28"/>
        </w:rPr>
        <w:t xml:space="preserve"> </w:t>
      </w:r>
      <w:r>
        <w:rPr>
          <w:sz w:val="28"/>
        </w:rPr>
        <w:t>жазылсын:</w:t>
      </w:r>
    </w:p>
    <w:p w:rsidR="00403B3E" w:rsidRDefault="00343795">
      <w:pPr>
        <w:pStyle w:val="a3"/>
        <w:ind w:left="821"/>
      </w:pPr>
      <w:r>
        <w:t>«2. Осы Нұсқаулықта «Жобалық қаржыландыру және</w:t>
      </w:r>
      <w:r>
        <w:rPr>
          <w:spacing w:val="52"/>
        </w:rPr>
        <w:t xml:space="preserve"> </w:t>
      </w:r>
      <w:r>
        <w:t>секьюритилендіру</w:t>
      </w:r>
    </w:p>
    <w:p w:rsidR="00403B3E" w:rsidRDefault="00403B3E">
      <w:pPr>
        <w:sectPr w:rsidR="00403B3E">
          <w:pgSz w:w="11910" w:h="16840"/>
          <w:pgMar w:top="960" w:right="740" w:bottom="280" w:left="1020" w:header="710" w:footer="0" w:gutter="0"/>
          <w:cols w:space="720"/>
        </w:sectPr>
      </w:pPr>
    </w:p>
    <w:p w:rsidR="00403B3E" w:rsidRDefault="00403B3E">
      <w:pPr>
        <w:pStyle w:val="a3"/>
        <w:spacing w:before="4"/>
        <w:rPr>
          <w:sz w:val="16"/>
        </w:rPr>
      </w:pPr>
    </w:p>
    <w:p w:rsidR="00403B3E" w:rsidRDefault="00343795">
      <w:pPr>
        <w:pStyle w:val="a3"/>
        <w:spacing w:before="89"/>
        <w:ind w:left="112" w:right="108"/>
        <w:jc w:val="both"/>
      </w:pPr>
      <w:r>
        <w:t>туралы» 2006 жылғы 20 ақпандағы, «Бухгалтерлік есеп пен қаржылық есептілік туралы» 2007 жылғы 28 ақпандағы Қазақстан Республикасының заңдарында, халықаралық қаржылық есептілік стандарттарында көзделген ұғымдар пайдаланылады.».</w:t>
      </w:r>
    </w:p>
    <w:p w:rsidR="00403B3E" w:rsidRDefault="00343795">
      <w:pPr>
        <w:pStyle w:val="a4"/>
        <w:numPr>
          <w:ilvl w:val="0"/>
          <w:numId w:val="3"/>
        </w:numPr>
        <w:tabs>
          <w:tab w:val="left" w:pos="1277"/>
        </w:tabs>
        <w:spacing w:before="1"/>
        <w:ind w:right="113" w:firstLine="708"/>
        <w:jc w:val="both"/>
        <w:rPr>
          <w:sz w:val="28"/>
        </w:rPr>
      </w:pPr>
      <w:r>
        <w:rPr>
          <w:sz w:val="28"/>
        </w:rPr>
        <w:t>«Исламдық арнайы қаржы компан</w:t>
      </w:r>
      <w:r>
        <w:rPr>
          <w:sz w:val="28"/>
        </w:rPr>
        <w:t>ияларының бухгалтерлік есепті жүргізуі жөніндегі нұсқаулықты бекіту туралы» Қазақстан Республикасы Ұлттық Банкі Басқармасының 2009 жылғы 20 наурыздағы № 25 қаулысына (Нормативтік құқықтық актілерді мемлекеттік тіркеу тізілімінде № 5635 тіркелген) мынадай ө</w:t>
      </w:r>
      <w:r>
        <w:rPr>
          <w:sz w:val="28"/>
        </w:rPr>
        <w:t>згеріс</w:t>
      </w:r>
      <w:r>
        <w:rPr>
          <w:spacing w:val="-1"/>
          <w:sz w:val="28"/>
        </w:rPr>
        <w:t xml:space="preserve"> </w:t>
      </w:r>
      <w:r>
        <w:rPr>
          <w:sz w:val="28"/>
        </w:rPr>
        <w:t>енгізілсін:</w:t>
      </w:r>
    </w:p>
    <w:p w:rsidR="00403B3E" w:rsidRDefault="00343795">
      <w:pPr>
        <w:pStyle w:val="a3"/>
        <w:spacing w:before="1"/>
        <w:ind w:left="112" w:right="112" w:firstLine="708"/>
        <w:jc w:val="both"/>
      </w:pPr>
      <w:r>
        <w:t>көрсетілген қаулымен бекітілген Исламдық арнайы қаржы компанияларының бухгалтерлік есепті жүргізуі жөніндегі нұсқаулықта:</w:t>
      </w:r>
    </w:p>
    <w:p w:rsidR="00403B3E" w:rsidRDefault="00343795">
      <w:pPr>
        <w:pStyle w:val="a3"/>
        <w:spacing w:line="322" w:lineRule="exact"/>
        <w:ind w:left="821"/>
        <w:jc w:val="both"/>
      </w:pPr>
      <w:r>
        <w:t>2-тармақ мынадай редакцияда жазылсын:</w:t>
      </w:r>
    </w:p>
    <w:p w:rsidR="00403B3E" w:rsidRDefault="00343795">
      <w:pPr>
        <w:pStyle w:val="a3"/>
        <w:ind w:left="112" w:right="114" w:firstLine="708"/>
        <w:jc w:val="both"/>
      </w:pPr>
      <w:r>
        <w:t>«2.  Осы  Нұсқаулықта  «Бағалы  қағаздар  рыногы  туралы»  2003  жылғы   2 ші</w:t>
      </w:r>
      <w:r>
        <w:t>лдедегі, «Бухгалтерлік есеп пен қаржылық есептілік туралы» 2007 жылғы 28 ақпандағы Қазақстан Республикасының заңдарында, халықаралық қаржылық есептілік стандарттарында көзделген ұғымдар</w:t>
      </w:r>
      <w:r>
        <w:rPr>
          <w:spacing w:val="-7"/>
        </w:rPr>
        <w:t xml:space="preserve"> </w:t>
      </w:r>
      <w:r>
        <w:t>пайдаланылады.».</w:t>
      </w:r>
    </w:p>
    <w:p w:rsidR="00403B3E" w:rsidRDefault="00343795">
      <w:pPr>
        <w:pStyle w:val="a4"/>
        <w:numPr>
          <w:ilvl w:val="0"/>
          <w:numId w:val="3"/>
        </w:numPr>
        <w:tabs>
          <w:tab w:val="left" w:pos="1244"/>
        </w:tabs>
        <w:ind w:right="110" w:firstLine="708"/>
        <w:jc w:val="both"/>
        <w:rPr>
          <w:sz w:val="28"/>
        </w:rPr>
      </w:pPr>
      <w:r>
        <w:rPr>
          <w:sz w:val="28"/>
        </w:rPr>
        <w:t>«Қаржы нарығының жекелеген субъектілерінің бухгалтерл</w:t>
      </w:r>
      <w:r>
        <w:rPr>
          <w:sz w:val="28"/>
        </w:rPr>
        <w:t>ік есепті жүргізуі жөніндегі нұсқаулықты бекіту туралы»Қазақстан Республикасы Ұлттық Банкі Басқармасының 2011 жылғы 1 шілдедегі № 68 қаулысына (Нормативтік құқықтық</w:t>
      </w:r>
      <w:r>
        <w:rPr>
          <w:spacing w:val="12"/>
          <w:sz w:val="28"/>
        </w:rPr>
        <w:t xml:space="preserve"> </w:t>
      </w:r>
      <w:r>
        <w:rPr>
          <w:sz w:val="28"/>
        </w:rPr>
        <w:t>актілерді</w:t>
      </w:r>
      <w:r>
        <w:rPr>
          <w:spacing w:val="13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2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14"/>
          <w:sz w:val="28"/>
        </w:rPr>
        <w:t xml:space="preserve"> </w:t>
      </w:r>
      <w:r>
        <w:rPr>
          <w:sz w:val="28"/>
        </w:rPr>
        <w:t>тізілімінде</w:t>
      </w:r>
      <w:r>
        <w:rPr>
          <w:spacing w:val="13"/>
          <w:sz w:val="28"/>
        </w:rPr>
        <w:t xml:space="preserve"> </w:t>
      </w:r>
      <w:r>
        <w:rPr>
          <w:sz w:val="28"/>
        </w:rPr>
        <w:t>№</w:t>
      </w:r>
      <w:r>
        <w:rPr>
          <w:spacing w:val="12"/>
          <w:sz w:val="28"/>
        </w:rPr>
        <w:t xml:space="preserve"> </w:t>
      </w:r>
      <w:r>
        <w:rPr>
          <w:sz w:val="28"/>
        </w:rPr>
        <w:t>7121</w:t>
      </w:r>
      <w:r>
        <w:rPr>
          <w:spacing w:val="11"/>
          <w:sz w:val="28"/>
        </w:rPr>
        <w:t xml:space="preserve"> </w:t>
      </w:r>
      <w:r>
        <w:rPr>
          <w:sz w:val="28"/>
        </w:rPr>
        <w:t>тіркелген,</w:t>
      </w:r>
      <w:r>
        <w:rPr>
          <w:spacing w:val="10"/>
          <w:sz w:val="28"/>
        </w:rPr>
        <w:t xml:space="preserve"> </w:t>
      </w:r>
      <w:r>
        <w:rPr>
          <w:sz w:val="28"/>
        </w:rPr>
        <w:t>2011</w:t>
      </w:r>
      <w:r>
        <w:rPr>
          <w:spacing w:val="12"/>
          <w:sz w:val="28"/>
        </w:rPr>
        <w:t xml:space="preserve"> </w:t>
      </w:r>
      <w:r>
        <w:rPr>
          <w:sz w:val="28"/>
        </w:rPr>
        <w:t>жылғы</w:t>
      </w:r>
    </w:p>
    <w:p w:rsidR="00403B3E" w:rsidRDefault="00343795">
      <w:pPr>
        <w:pStyle w:val="a3"/>
        <w:spacing w:before="2"/>
        <w:ind w:left="112" w:right="115"/>
        <w:jc w:val="both"/>
      </w:pPr>
      <w:r>
        <w:t>4 қазанда «Заң газеті</w:t>
      </w:r>
      <w:r>
        <w:t>» газетінде № 143 (1959) жарияланған) мынадай өзгеріс енгізілсін:</w:t>
      </w:r>
    </w:p>
    <w:p w:rsidR="00403B3E" w:rsidRDefault="00343795">
      <w:pPr>
        <w:pStyle w:val="a3"/>
        <w:ind w:left="112" w:right="114" w:firstLine="708"/>
        <w:jc w:val="both"/>
      </w:pPr>
      <w:r>
        <w:t>көрсетілген қаулымен бекітілген Қаржы нарығының жекелеген субъектілерінің бухгалтерлік есепті жүргізуі жөніндегі нұсқаулықта:</w:t>
      </w:r>
    </w:p>
    <w:p w:rsidR="00403B3E" w:rsidRDefault="00343795">
      <w:pPr>
        <w:pStyle w:val="a3"/>
        <w:spacing w:line="321" w:lineRule="exact"/>
        <w:ind w:left="821"/>
        <w:jc w:val="both"/>
      </w:pPr>
      <w:r>
        <w:t>2-тармақтың бірінші бөлігі мынадай редакцияда жазылсын:</w:t>
      </w:r>
    </w:p>
    <w:p w:rsidR="00403B3E" w:rsidRDefault="00343795">
      <w:pPr>
        <w:pStyle w:val="a3"/>
        <w:ind w:left="112" w:right="107" w:firstLine="708"/>
        <w:jc w:val="both"/>
      </w:pPr>
      <w:r>
        <w:t xml:space="preserve">«2. Осы </w:t>
      </w:r>
      <w:r>
        <w:t>Нұсқаулық бірыңғай жинақтаушы зейнетақы қорының, ерікті жинақтаушы зейнетақы қорларының (бұдан әрі – жинақтаушы зейнетақы қорлары), банк операцияларының жекелеген түрлерiн жүзеге асыратын ұйымдардың, сақтандыру (қайта сақтандыру) ұйымдарының, исламдық сақт</w:t>
      </w:r>
      <w:r>
        <w:t>андыру (қайта сақтандыру) ұйымдарының, өзара сақтандыру қоғамдарының, сақтандыру брокерлерiнiң, бағалы қағаздар нарығының кәсiби қатысушыларының, арнайы қаржы компанияларының және микроқаржы ұйымдарының (бұдан әрi – ұйым) меншiктi ақшаны салымдарға, заемда</w:t>
      </w:r>
      <w:r>
        <w:t>рға, бағалы қағаздарға, туынды құралдарға, тазартылған қымбат металдарға, шетел валютасына орналастыру операцияларының, хеджирлеу операцияларының, сондай-ақ РЕПО және керi РЕПО операцияларының бухгалтерлiк есебін жүргiзуді нақтылайды.».</w:t>
      </w:r>
    </w:p>
    <w:p w:rsidR="00403B3E" w:rsidRDefault="00343795">
      <w:pPr>
        <w:pStyle w:val="a4"/>
        <w:numPr>
          <w:ilvl w:val="0"/>
          <w:numId w:val="3"/>
        </w:numPr>
        <w:tabs>
          <w:tab w:val="left" w:pos="1138"/>
        </w:tabs>
        <w:ind w:right="111" w:firstLine="708"/>
        <w:jc w:val="both"/>
        <w:rPr>
          <w:sz w:val="28"/>
        </w:rPr>
      </w:pPr>
      <w:r>
        <w:rPr>
          <w:sz w:val="28"/>
        </w:rPr>
        <w:t>«Бухгалтерлік есеп жүргізуді ұйымдастыру қағидаларын бекіту туралы» Қазақстан    Республикасы    Ұлттық    Банкі     Басқармасының     2012     жылғы 24 тамыздағы № 270 қаулысына (Нормативтік құқықтық актілерді мемлекеттік тіркеу тізілімінде № 7978 тіркелг</w:t>
      </w:r>
      <w:r>
        <w:rPr>
          <w:sz w:val="28"/>
        </w:rPr>
        <w:t>ен, 2012 жылғы 12 желтоқсанда «Егемен Қазақстан» газетінде № 818-823 (27894) жарияланған) мынадай өзгерістер енгізілсін:</w:t>
      </w:r>
    </w:p>
    <w:p w:rsidR="00403B3E" w:rsidRDefault="00343795">
      <w:pPr>
        <w:pStyle w:val="a3"/>
        <w:spacing w:line="322" w:lineRule="exact"/>
        <w:ind w:left="821"/>
        <w:jc w:val="both"/>
      </w:pPr>
      <w:r>
        <w:t>кіріспесі мынадай редакцияда жазылсын:</w:t>
      </w:r>
    </w:p>
    <w:p w:rsidR="00403B3E" w:rsidRDefault="00343795">
      <w:pPr>
        <w:pStyle w:val="a3"/>
        <w:ind w:left="821"/>
        <w:jc w:val="both"/>
      </w:pPr>
      <w:r>
        <w:t>««Қазақстан Республикасының Ұлттық Банкі туралы» 1995 жылғы</w:t>
      </w:r>
    </w:p>
    <w:p w:rsidR="00403B3E" w:rsidRDefault="00403B3E">
      <w:pPr>
        <w:jc w:val="both"/>
        <w:sectPr w:rsidR="00403B3E">
          <w:pgSz w:w="11910" w:h="16840"/>
          <w:pgMar w:top="960" w:right="740" w:bottom="280" w:left="1020" w:header="710" w:footer="0" w:gutter="0"/>
          <w:cols w:space="720"/>
        </w:sectPr>
      </w:pPr>
    </w:p>
    <w:p w:rsidR="00403B3E" w:rsidRDefault="00403B3E">
      <w:pPr>
        <w:pStyle w:val="a3"/>
        <w:spacing w:before="4"/>
        <w:rPr>
          <w:sz w:val="16"/>
        </w:rPr>
      </w:pPr>
    </w:p>
    <w:p w:rsidR="00403B3E" w:rsidRDefault="00343795">
      <w:pPr>
        <w:pStyle w:val="a3"/>
        <w:spacing w:before="89"/>
        <w:ind w:left="112" w:right="105"/>
        <w:jc w:val="both"/>
      </w:pPr>
      <w:r>
        <w:t>30 наурыздағы Қаз</w:t>
      </w:r>
      <w:r>
        <w:t>ақстан Республикасының Заңына сәйкес және қаржы ұйымдары, арнайы қаржы компаниялары, исламдық арнайы қаржы компаниялары, «Қазақстанның Даму Банкі» акционерлік қоғамы жүзеге асыратын операциялардың бухгалтерлік есебін жүргізуді ұйымдастыруды жетілдіру мақса</w:t>
      </w:r>
      <w:r>
        <w:t xml:space="preserve">тында Қазақстан Республикасы Ұлттық Банкінің Басқармасы </w:t>
      </w:r>
      <w:r>
        <w:rPr>
          <w:b/>
        </w:rPr>
        <w:t>ҚАУЛЫ ЕТЕДІ</w:t>
      </w:r>
      <w:r>
        <w:t>:»;</w:t>
      </w:r>
    </w:p>
    <w:p w:rsidR="00403B3E" w:rsidRDefault="00343795">
      <w:pPr>
        <w:pStyle w:val="a3"/>
        <w:ind w:left="112" w:right="113" w:firstLine="708"/>
        <w:jc w:val="both"/>
      </w:pPr>
      <w:r>
        <w:t>көрсетілген қаулымен бекітілген Бухгалтерлік есеп жүргізуді ұйымдастыру қағидаларында:</w:t>
      </w:r>
    </w:p>
    <w:p w:rsidR="00403B3E" w:rsidRDefault="00343795">
      <w:pPr>
        <w:pStyle w:val="a3"/>
        <w:spacing w:before="2" w:line="322" w:lineRule="exact"/>
        <w:ind w:left="821"/>
        <w:jc w:val="both"/>
      </w:pPr>
      <w:r>
        <w:t>1-тармақ мынадай редакцияда жазылсын:</w:t>
      </w:r>
    </w:p>
    <w:p w:rsidR="00403B3E" w:rsidRDefault="00343795">
      <w:pPr>
        <w:pStyle w:val="a3"/>
        <w:ind w:left="112" w:right="105" w:firstLine="708"/>
        <w:jc w:val="both"/>
      </w:pPr>
      <w:r>
        <w:t>«1. Осы Бухгалтерлік есеп жүргізуді ұйымдастыру қағидалары (</w:t>
      </w:r>
      <w:r>
        <w:t>бұдан әрі – Қағидалар) «Қазақстан Республикасының Ұлттық Банкі туралы» 1995 жылғы 30 наурыздағы,    «Бухгалтерлік    есеп    пен    қаржылық    есептілік    туралы»    2007 жылғы 28 ақпандағы (бұдан әрі – Бухгалтерлік есеп туралы Заң) Қазақстан Республикас</w:t>
      </w:r>
      <w:r>
        <w:t>ының заңдарына сәйкес әзірленді және жауапкершілігі шектеулі серіктестік түрінде құрылған ұйымдарды қоспағанда, қаржы ұйымдарының, арнайы қаржы компанияларының, исламдық арнайы қаржы компанияларының және «Қазақстанның Даму Банкі» акционерлік қоғамының (бұд</w:t>
      </w:r>
      <w:r>
        <w:t>ан әрі – ұйымдар) бухгалтерлік есебін жүргізуді ұйымдастыру тәртібін</w:t>
      </w:r>
      <w:r>
        <w:rPr>
          <w:spacing w:val="-12"/>
        </w:rPr>
        <w:t xml:space="preserve"> </w:t>
      </w:r>
      <w:r>
        <w:t>белгілейді.».</w:t>
      </w:r>
    </w:p>
    <w:p w:rsidR="00403B3E" w:rsidRDefault="00343795">
      <w:pPr>
        <w:pStyle w:val="a4"/>
        <w:numPr>
          <w:ilvl w:val="0"/>
          <w:numId w:val="3"/>
        </w:numPr>
        <w:tabs>
          <w:tab w:val="left" w:pos="1267"/>
        </w:tabs>
        <w:ind w:right="108" w:firstLine="708"/>
        <w:jc w:val="both"/>
        <w:rPr>
          <w:sz w:val="28"/>
        </w:rPr>
      </w:pPr>
      <w:r>
        <w:rPr>
          <w:sz w:val="28"/>
        </w:rPr>
        <w:t>«Бухгалтерлік есеп жүргізуді автоматтандыру қағидаларын бекіту туралы» Қазақстан Республикасы Ұлттық  Банкі  Басқармасының  2012  жылғы  24 тамыздағы № 272 қаулысына (Нормат</w:t>
      </w:r>
      <w:r>
        <w:rPr>
          <w:sz w:val="28"/>
        </w:rPr>
        <w:t>ивтік құқықтық актілерді мемлекеттік тіркеу тізілімінде № 7982 тіркелген, 2012 жылғы 12 желтоқсанда «Егемен Қазақстан» газетінде № 818-823 (27894) жарияланған) мынадай өзгеріс</w:t>
      </w:r>
      <w:r>
        <w:rPr>
          <w:spacing w:val="-25"/>
          <w:sz w:val="28"/>
        </w:rPr>
        <w:t xml:space="preserve"> </w:t>
      </w:r>
      <w:r>
        <w:rPr>
          <w:sz w:val="28"/>
        </w:rPr>
        <w:t>енгізілсін:</w:t>
      </w:r>
    </w:p>
    <w:p w:rsidR="00403B3E" w:rsidRDefault="00343795">
      <w:pPr>
        <w:pStyle w:val="a3"/>
        <w:ind w:left="112" w:right="114" w:firstLine="708"/>
        <w:jc w:val="both"/>
      </w:pPr>
      <w:r>
        <w:t>көрсетілген қаулымен бекітілген Бухгалтерлік есеп жүргізуді автоматт</w:t>
      </w:r>
      <w:r>
        <w:t>андыру қағидаларында:</w:t>
      </w:r>
    </w:p>
    <w:p w:rsidR="00403B3E" w:rsidRDefault="00343795">
      <w:pPr>
        <w:pStyle w:val="a3"/>
        <w:spacing w:line="321" w:lineRule="exact"/>
        <w:ind w:left="821"/>
        <w:jc w:val="both"/>
      </w:pPr>
      <w:r>
        <w:t>1-тармақ мынадай редакцияда жазылсын:</w:t>
      </w:r>
    </w:p>
    <w:p w:rsidR="00403B3E" w:rsidRDefault="00343795">
      <w:pPr>
        <w:pStyle w:val="a3"/>
        <w:ind w:left="821"/>
        <w:jc w:val="both"/>
      </w:pPr>
      <w:r>
        <w:t>«1. Осы Бухгалтерлік есеп жүргізуді автоматтандыру қағидалары (бұдан</w:t>
      </w:r>
      <w:r>
        <w:rPr>
          <w:spacing w:val="67"/>
        </w:rPr>
        <w:t xml:space="preserve"> </w:t>
      </w:r>
      <w:r>
        <w:t>әрі</w:t>
      </w:r>
    </w:p>
    <w:p w:rsidR="00403B3E" w:rsidRDefault="00343795">
      <w:pPr>
        <w:pStyle w:val="a3"/>
        <w:spacing w:before="2"/>
        <w:ind w:left="112" w:right="107"/>
        <w:jc w:val="both"/>
      </w:pPr>
      <w:r>
        <w:t>–    Қағидалар)    «Қазақстан    Республикасының    Ұлттық    Банкі    туралы»  1995 жылғы 30 наурыздағы Қазақстан Республикасының Заңына сәйкес әзірленді және қаржы ұйымдарының, арнайы қаржы компанияларының, исламдық арнайы қаржы компанияларының, «Қазақст</w:t>
      </w:r>
      <w:r>
        <w:t>анның Даму Банкі» акционерлік қоғамының және микроқаржы ұйымдарының (бұдан әрі – ұйым) бухгалтерлік есепті жүргізуін автоматтандыру тәртібін</w:t>
      </w:r>
      <w:r>
        <w:rPr>
          <w:spacing w:val="-4"/>
        </w:rPr>
        <w:t xml:space="preserve"> </w:t>
      </w:r>
      <w:r>
        <w:t>айқындайды.».</w:t>
      </w:r>
    </w:p>
    <w:sectPr w:rsidR="00403B3E">
      <w:pgSz w:w="11910" w:h="16840"/>
      <w:pgMar w:top="960" w:right="740" w:bottom="280" w:left="102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795" w:rsidRDefault="00343795">
      <w:r>
        <w:separator/>
      </w:r>
    </w:p>
  </w:endnote>
  <w:endnote w:type="continuationSeparator" w:id="0">
    <w:p w:rsidR="00343795" w:rsidRDefault="0034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795" w:rsidRDefault="00343795">
      <w:r>
        <w:separator/>
      </w:r>
    </w:p>
  </w:footnote>
  <w:footnote w:type="continuationSeparator" w:id="0">
    <w:p w:rsidR="00343795" w:rsidRDefault="00343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B3E" w:rsidRDefault="002C707E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3806825</wp:posOffset>
              </wp:positionH>
              <wp:positionV relativeFrom="page">
                <wp:posOffset>438150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3B3E" w:rsidRDefault="00343795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C707E">
                            <w:rPr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9.75pt;margin-top:34.5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" filled="f" stroked="f">
              <v:textbox inset="0,0,0,0">
                <w:txbxContent>
                  <w:p w:rsidR="00403B3E" w:rsidRDefault="00343795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C707E">
                      <w:rPr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057B8"/>
    <w:multiLevelType w:val="hybridMultilevel"/>
    <w:tmpl w:val="EBB8A498"/>
    <w:lvl w:ilvl="0" w:tplc="0486E662">
      <w:start w:val="1"/>
      <w:numFmt w:val="decimal"/>
      <w:lvlText w:val="%1)"/>
      <w:lvlJc w:val="left"/>
      <w:pPr>
        <w:ind w:left="112" w:hanging="37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E28EDE90">
      <w:numFmt w:val="bullet"/>
      <w:lvlText w:val="•"/>
      <w:lvlJc w:val="left"/>
      <w:pPr>
        <w:ind w:left="1122" w:hanging="374"/>
      </w:pPr>
      <w:rPr>
        <w:rFonts w:hint="default"/>
        <w:lang w:val="kk-KZ" w:eastAsia="kk-KZ" w:bidi="kk-KZ"/>
      </w:rPr>
    </w:lvl>
    <w:lvl w:ilvl="2" w:tplc="BA1E91D8">
      <w:numFmt w:val="bullet"/>
      <w:lvlText w:val="•"/>
      <w:lvlJc w:val="left"/>
      <w:pPr>
        <w:ind w:left="2125" w:hanging="374"/>
      </w:pPr>
      <w:rPr>
        <w:rFonts w:hint="default"/>
        <w:lang w:val="kk-KZ" w:eastAsia="kk-KZ" w:bidi="kk-KZ"/>
      </w:rPr>
    </w:lvl>
    <w:lvl w:ilvl="3" w:tplc="72A46B34">
      <w:numFmt w:val="bullet"/>
      <w:lvlText w:val="•"/>
      <w:lvlJc w:val="left"/>
      <w:pPr>
        <w:ind w:left="3127" w:hanging="374"/>
      </w:pPr>
      <w:rPr>
        <w:rFonts w:hint="default"/>
        <w:lang w:val="kk-KZ" w:eastAsia="kk-KZ" w:bidi="kk-KZ"/>
      </w:rPr>
    </w:lvl>
    <w:lvl w:ilvl="4" w:tplc="40D22AAE">
      <w:numFmt w:val="bullet"/>
      <w:lvlText w:val="•"/>
      <w:lvlJc w:val="left"/>
      <w:pPr>
        <w:ind w:left="4130" w:hanging="374"/>
      </w:pPr>
      <w:rPr>
        <w:rFonts w:hint="default"/>
        <w:lang w:val="kk-KZ" w:eastAsia="kk-KZ" w:bidi="kk-KZ"/>
      </w:rPr>
    </w:lvl>
    <w:lvl w:ilvl="5" w:tplc="D004C428">
      <w:numFmt w:val="bullet"/>
      <w:lvlText w:val="•"/>
      <w:lvlJc w:val="left"/>
      <w:pPr>
        <w:ind w:left="5133" w:hanging="374"/>
      </w:pPr>
      <w:rPr>
        <w:rFonts w:hint="default"/>
        <w:lang w:val="kk-KZ" w:eastAsia="kk-KZ" w:bidi="kk-KZ"/>
      </w:rPr>
    </w:lvl>
    <w:lvl w:ilvl="6" w:tplc="CE0AE704">
      <w:numFmt w:val="bullet"/>
      <w:lvlText w:val="•"/>
      <w:lvlJc w:val="left"/>
      <w:pPr>
        <w:ind w:left="6135" w:hanging="374"/>
      </w:pPr>
      <w:rPr>
        <w:rFonts w:hint="default"/>
        <w:lang w:val="kk-KZ" w:eastAsia="kk-KZ" w:bidi="kk-KZ"/>
      </w:rPr>
    </w:lvl>
    <w:lvl w:ilvl="7" w:tplc="1B9EBE02">
      <w:numFmt w:val="bullet"/>
      <w:lvlText w:val="•"/>
      <w:lvlJc w:val="left"/>
      <w:pPr>
        <w:ind w:left="7138" w:hanging="374"/>
      </w:pPr>
      <w:rPr>
        <w:rFonts w:hint="default"/>
        <w:lang w:val="kk-KZ" w:eastAsia="kk-KZ" w:bidi="kk-KZ"/>
      </w:rPr>
    </w:lvl>
    <w:lvl w:ilvl="8" w:tplc="F9109318">
      <w:numFmt w:val="bullet"/>
      <w:lvlText w:val="•"/>
      <w:lvlJc w:val="left"/>
      <w:pPr>
        <w:ind w:left="8141" w:hanging="374"/>
      </w:pPr>
      <w:rPr>
        <w:rFonts w:hint="default"/>
        <w:lang w:val="kk-KZ" w:eastAsia="kk-KZ" w:bidi="kk-KZ"/>
      </w:rPr>
    </w:lvl>
  </w:abstractNum>
  <w:abstractNum w:abstractNumId="1">
    <w:nsid w:val="35C86EE5"/>
    <w:multiLevelType w:val="hybridMultilevel"/>
    <w:tmpl w:val="3B521E38"/>
    <w:lvl w:ilvl="0" w:tplc="BE741BEC">
      <w:start w:val="1"/>
      <w:numFmt w:val="decimal"/>
      <w:lvlText w:val="%1."/>
      <w:lvlJc w:val="left"/>
      <w:pPr>
        <w:ind w:left="112" w:hanging="34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977253FC">
      <w:numFmt w:val="bullet"/>
      <w:lvlText w:val="•"/>
      <w:lvlJc w:val="left"/>
      <w:pPr>
        <w:ind w:left="1122" w:hanging="343"/>
      </w:pPr>
      <w:rPr>
        <w:rFonts w:hint="default"/>
        <w:lang w:val="kk-KZ" w:eastAsia="kk-KZ" w:bidi="kk-KZ"/>
      </w:rPr>
    </w:lvl>
    <w:lvl w:ilvl="2" w:tplc="4FA290DA">
      <w:numFmt w:val="bullet"/>
      <w:lvlText w:val="•"/>
      <w:lvlJc w:val="left"/>
      <w:pPr>
        <w:ind w:left="2125" w:hanging="343"/>
      </w:pPr>
      <w:rPr>
        <w:rFonts w:hint="default"/>
        <w:lang w:val="kk-KZ" w:eastAsia="kk-KZ" w:bidi="kk-KZ"/>
      </w:rPr>
    </w:lvl>
    <w:lvl w:ilvl="3" w:tplc="780AADBE">
      <w:numFmt w:val="bullet"/>
      <w:lvlText w:val="•"/>
      <w:lvlJc w:val="left"/>
      <w:pPr>
        <w:ind w:left="3127" w:hanging="343"/>
      </w:pPr>
      <w:rPr>
        <w:rFonts w:hint="default"/>
        <w:lang w:val="kk-KZ" w:eastAsia="kk-KZ" w:bidi="kk-KZ"/>
      </w:rPr>
    </w:lvl>
    <w:lvl w:ilvl="4" w:tplc="D0447BCA">
      <w:numFmt w:val="bullet"/>
      <w:lvlText w:val="•"/>
      <w:lvlJc w:val="left"/>
      <w:pPr>
        <w:ind w:left="4130" w:hanging="343"/>
      </w:pPr>
      <w:rPr>
        <w:rFonts w:hint="default"/>
        <w:lang w:val="kk-KZ" w:eastAsia="kk-KZ" w:bidi="kk-KZ"/>
      </w:rPr>
    </w:lvl>
    <w:lvl w:ilvl="5" w:tplc="6FF23908">
      <w:numFmt w:val="bullet"/>
      <w:lvlText w:val="•"/>
      <w:lvlJc w:val="left"/>
      <w:pPr>
        <w:ind w:left="5133" w:hanging="343"/>
      </w:pPr>
      <w:rPr>
        <w:rFonts w:hint="default"/>
        <w:lang w:val="kk-KZ" w:eastAsia="kk-KZ" w:bidi="kk-KZ"/>
      </w:rPr>
    </w:lvl>
    <w:lvl w:ilvl="6" w:tplc="2FEE2178">
      <w:numFmt w:val="bullet"/>
      <w:lvlText w:val="•"/>
      <w:lvlJc w:val="left"/>
      <w:pPr>
        <w:ind w:left="6135" w:hanging="343"/>
      </w:pPr>
      <w:rPr>
        <w:rFonts w:hint="default"/>
        <w:lang w:val="kk-KZ" w:eastAsia="kk-KZ" w:bidi="kk-KZ"/>
      </w:rPr>
    </w:lvl>
    <w:lvl w:ilvl="7" w:tplc="69E8726A">
      <w:numFmt w:val="bullet"/>
      <w:lvlText w:val="•"/>
      <w:lvlJc w:val="left"/>
      <w:pPr>
        <w:ind w:left="7138" w:hanging="343"/>
      </w:pPr>
      <w:rPr>
        <w:rFonts w:hint="default"/>
        <w:lang w:val="kk-KZ" w:eastAsia="kk-KZ" w:bidi="kk-KZ"/>
      </w:rPr>
    </w:lvl>
    <w:lvl w:ilvl="8" w:tplc="C018D022">
      <w:numFmt w:val="bullet"/>
      <w:lvlText w:val="•"/>
      <w:lvlJc w:val="left"/>
      <w:pPr>
        <w:ind w:left="8141" w:hanging="343"/>
      </w:pPr>
      <w:rPr>
        <w:rFonts w:hint="default"/>
        <w:lang w:val="kk-KZ" w:eastAsia="kk-KZ" w:bidi="kk-KZ"/>
      </w:rPr>
    </w:lvl>
  </w:abstractNum>
  <w:abstractNum w:abstractNumId="2">
    <w:nsid w:val="368428C8"/>
    <w:multiLevelType w:val="hybridMultilevel"/>
    <w:tmpl w:val="60169300"/>
    <w:lvl w:ilvl="0" w:tplc="052222AC">
      <w:start w:val="1"/>
      <w:numFmt w:val="decimal"/>
      <w:lvlText w:val="%1."/>
      <w:lvlJc w:val="left"/>
      <w:pPr>
        <w:ind w:left="112" w:hanging="5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6E80B7CA">
      <w:numFmt w:val="bullet"/>
      <w:lvlText w:val="•"/>
      <w:lvlJc w:val="left"/>
      <w:pPr>
        <w:ind w:left="1122" w:hanging="545"/>
      </w:pPr>
      <w:rPr>
        <w:rFonts w:hint="default"/>
        <w:lang w:val="kk-KZ" w:eastAsia="kk-KZ" w:bidi="kk-KZ"/>
      </w:rPr>
    </w:lvl>
    <w:lvl w:ilvl="2" w:tplc="534A98A6">
      <w:numFmt w:val="bullet"/>
      <w:lvlText w:val="•"/>
      <w:lvlJc w:val="left"/>
      <w:pPr>
        <w:ind w:left="2125" w:hanging="545"/>
      </w:pPr>
      <w:rPr>
        <w:rFonts w:hint="default"/>
        <w:lang w:val="kk-KZ" w:eastAsia="kk-KZ" w:bidi="kk-KZ"/>
      </w:rPr>
    </w:lvl>
    <w:lvl w:ilvl="3" w:tplc="BCD84C8A">
      <w:numFmt w:val="bullet"/>
      <w:lvlText w:val="•"/>
      <w:lvlJc w:val="left"/>
      <w:pPr>
        <w:ind w:left="3127" w:hanging="545"/>
      </w:pPr>
      <w:rPr>
        <w:rFonts w:hint="default"/>
        <w:lang w:val="kk-KZ" w:eastAsia="kk-KZ" w:bidi="kk-KZ"/>
      </w:rPr>
    </w:lvl>
    <w:lvl w:ilvl="4" w:tplc="CE08C3E8">
      <w:numFmt w:val="bullet"/>
      <w:lvlText w:val="•"/>
      <w:lvlJc w:val="left"/>
      <w:pPr>
        <w:ind w:left="4130" w:hanging="545"/>
      </w:pPr>
      <w:rPr>
        <w:rFonts w:hint="default"/>
        <w:lang w:val="kk-KZ" w:eastAsia="kk-KZ" w:bidi="kk-KZ"/>
      </w:rPr>
    </w:lvl>
    <w:lvl w:ilvl="5" w:tplc="3DB016E4">
      <w:numFmt w:val="bullet"/>
      <w:lvlText w:val="•"/>
      <w:lvlJc w:val="left"/>
      <w:pPr>
        <w:ind w:left="5133" w:hanging="545"/>
      </w:pPr>
      <w:rPr>
        <w:rFonts w:hint="default"/>
        <w:lang w:val="kk-KZ" w:eastAsia="kk-KZ" w:bidi="kk-KZ"/>
      </w:rPr>
    </w:lvl>
    <w:lvl w:ilvl="6" w:tplc="6B786806">
      <w:numFmt w:val="bullet"/>
      <w:lvlText w:val="•"/>
      <w:lvlJc w:val="left"/>
      <w:pPr>
        <w:ind w:left="6135" w:hanging="545"/>
      </w:pPr>
      <w:rPr>
        <w:rFonts w:hint="default"/>
        <w:lang w:val="kk-KZ" w:eastAsia="kk-KZ" w:bidi="kk-KZ"/>
      </w:rPr>
    </w:lvl>
    <w:lvl w:ilvl="7" w:tplc="3E7C8D36">
      <w:numFmt w:val="bullet"/>
      <w:lvlText w:val="•"/>
      <w:lvlJc w:val="left"/>
      <w:pPr>
        <w:ind w:left="7138" w:hanging="545"/>
      </w:pPr>
      <w:rPr>
        <w:rFonts w:hint="default"/>
        <w:lang w:val="kk-KZ" w:eastAsia="kk-KZ" w:bidi="kk-KZ"/>
      </w:rPr>
    </w:lvl>
    <w:lvl w:ilvl="8" w:tplc="F3A00412">
      <w:numFmt w:val="bullet"/>
      <w:lvlText w:val="•"/>
      <w:lvlJc w:val="left"/>
      <w:pPr>
        <w:ind w:left="8141" w:hanging="545"/>
      </w:pPr>
      <w:rPr>
        <w:rFonts w:hint="default"/>
        <w:lang w:val="kk-KZ" w:eastAsia="kk-KZ" w:bidi="kk-KZ"/>
      </w:rPr>
    </w:lvl>
  </w:abstractNum>
  <w:abstractNum w:abstractNumId="3">
    <w:nsid w:val="3A96421A"/>
    <w:multiLevelType w:val="hybridMultilevel"/>
    <w:tmpl w:val="31CCDB9C"/>
    <w:lvl w:ilvl="0" w:tplc="712865F0">
      <w:start w:val="1"/>
      <w:numFmt w:val="decimal"/>
      <w:lvlText w:val="%1-"/>
      <w:lvlJc w:val="left"/>
      <w:pPr>
        <w:ind w:left="1057" w:hanging="23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kk-KZ" w:eastAsia="kk-KZ" w:bidi="kk-KZ"/>
      </w:rPr>
    </w:lvl>
    <w:lvl w:ilvl="1" w:tplc="1B1EADC0">
      <w:numFmt w:val="bullet"/>
      <w:lvlText w:val="•"/>
      <w:lvlJc w:val="left"/>
      <w:pPr>
        <w:ind w:left="1968" w:hanging="237"/>
      </w:pPr>
      <w:rPr>
        <w:rFonts w:hint="default"/>
        <w:lang w:val="kk-KZ" w:eastAsia="kk-KZ" w:bidi="kk-KZ"/>
      </w:rPr>
    </w:lvl>
    <w:lvl w:ilvl="2" w:tplc="0A7C8EB2">
      <w:numFmt w:val="bullet"/>
      <w:lvlText w:val="•"/>
      <w:lvlJc w:val="left"/>
      <w:pPr>
        <w:ind w:left="2877" w:hanging="237"/>
      </w:pPr>
      <w:rPr>
        <w:rFonts w:hint="default"/>
        <w:lang w:val="kk-KZ" w:eastAsia="kk-KZ" w:bidi="kk-KZ"/>
      </w:rPr>
    </w:lvl>
    <w:lvl w:ilvl="3" w:tplc="DA98A17C">
      <w:numFmt w:val="bullet"/>
      <w:lvlText w:val="•"/>
      <w:lvlJc w:val="left"/>
      <w:pPr>
        <w:ind w:left="3785" w:hanging="237"/>
      </w:pPr>
      <w:rPr>
        <w:rFonts w:hint="default"/>
        <w:lang w:val="kk-KZ" w:eastAsia="kk-KZ" w:bidi="kk-KZ"/>
      </w:rPr>
    </w:lvl>
    <w:lvl w:ilvl="4" w:tplc="A8868A70">
      <w:numFmt w:val="bullet"/>
      <w:lvlText w:val="•"/>
      <w:lvlJc w:val="left"/>
      <w:pPr>
        <w:ind w:left="4694" w:hanging="237"/>
      </w:pPr>
      <w:rPr>
        <w:rFonts w:hint="default"/>
        <w:lang w:val="kk-KZ" w:eastAsia="kk-KZ" w:bidi="kk-KZ"/>
      </w:rPr>
    </w:lvl>
    <w:lvl w:ilvl="5" w:tplc="7F58CBD2">
      <w:numFmt w:val="bullet"/>
      <w:lvlText w:val="•"/>
      <w:lvlJc w:val="left"/>
      <w:pPr>
        <w:ind w:left="5603" w:hanging="237"/>
      </w:pPr>
      <w:rPr>
        <w:rFonts w:hint="default"/>
        <w:lang w:val="kk-KZ" w:eastAsia="kk-KZ" w:bidi="kk-KZ"/>
      </w:rPr>
    </w:lvl>
    <w:lvl w:ilvl="6" w:tplc="B1A813B8">
      <w:numFmt w:val="bullet"/>
      <w:lvlText w:val="•"/>
      <w:lvlJc w:val="left"/>
      <w:pPr>
        <w:ind w:left="6511" w:hanging="237"/>
      </w:pPr>
      <w:rPr>
        <w:rFonts w:hint="default"/>
        <w:lang w:val="kk-KZ" w:eastAsia="kk-KZ" w:bidi="kk-KZ"/>
      </w:rPr>
    </w:lvl>
    <w:lvl w:ilvl="7" w:tplc="F31AE618">
      <w:numFmt w:val="bullet"/>
      <w:lvlText w:val="•"/>
      <w:lvlJc w:val="left"/>
      <w:pPr>
        <w:ind w:left="7420" w:hanging="237"/>
      </w:pPr>
      <w:rPr>
        <w:rFonts w:hint="default"/>
        <w:lang w:val="kk-KZ" w:eastAsia="kk-KZ" w:bidi="kk-KZ"/>
      </w:rPr>
    </w:lvl>
    <w:lvl w:ilvl="8" w:tplc="A95E0DDE">
      <w:numFmt w:val="bullet"/>
      <w:lvlText w:val="•"/>
      <w:lvlJc w:val="left"/>
      <w:pPr>
        <w:ind w:left="8329" w:hanging="237"/>
      </w:pPr>
      <w:rPr>
        <w:rFonts w:hint="default"/>
        <w:lang w:val="kk-KZ" w:eastAsia="kk-KZ" w:bidi="kk-KZ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B3E"/>
    <w:rsid w:val="002C707E"/>
    <w:rsid w:val="00343795"/>
    <w:rsid w:val="0040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right="115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right="115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 Токтарова</dc:creator>
  <cp:lastModifiedBy>Аксауле Кызылбаева</cp:lastModifiedBy>
  <cp:revision>2</cp:revision>
  <dcterms:created xsi:type="dcterms:W3CDTF">2019-09-17T13:26:00Z</dcterms:created>
  <dcterms:modified xsi:type="dcterms:W3CDTF">2019-09-17T13:26:00Z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2019-09-17T00:00:00Z</vt:filetime>
  </property>
</Properties>
</file>