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7" w:rsidRPr="007F2C77" w:rsidRDefault="003B42BE" w:rsidP="0021635E">
      <w:pPr>
        <w:rPr>
          <w:rFonts w:ascii="Verdana" w:eastAsia="Times New Roman" w:hAnsi="Verdana"/>
          <w:sz w:val="22"/>
        </w:rPr>
      </w:pPr>
      <w:r w:rsidRPr="005D513C">
        <w:rPr>
          <w:noProof/>
          <w:sz w:val="28"/>
          <w:szCs w:val="28"/>
          <w:lang w:eastAsia="ru-RU"/>
        </w:rPr>
        <w:drawing>
          <wp:inline distT="0" distB="0" distL="0" distR="0" wp14:anchorId="5F9C983A" wp14:editId="1588D33F">
            <wp:extent cx="3322955" cy="579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00732A" w:rsidRDefault="001E512F" w:rsidP="001E512F">
      <w:pPr>
        <w:jc w:val="center"/>
        <w:rPr>
          <w:rFonts w:asciiTheme="minorHAnsi" w:eastAsia="Times New Roman" w:hAnsiTheme="minorHAnsi"/>
          <w:b/>
          <w:szCs w:val="24"/>
        </w:rPr>
      </w:pPr>
    </w:p>
    <w:p w:rsidR="001E512F" w:rsidRPr="00B771B8" w:rsidRDefault="003B42BE" w:rsidP="001E512F">
      <w:pPr>
        <w:jc w:val="center"/>
        <w:rPr>
          <w:rFonts w:ascii="Verdana" w:eastAsia="Times New Roman" w:hAnsi="Verdana"/>
          <w:b/>
          <w:szCs w:val="24"/>
          <w:lang w:val="kk-KZ"/>
        </w:rPr>
      </w:pPr>
      <w:r w:rsidRPr="00B771B8">
        <w:rPr>
          <w:rFonts w:ascii="Verdana" w:hAnsi="Verdana"/>
          <w:b/>
          <w:szCs w:val="24"/>
          <w:lang w:val="kk-KZ"/>
        </w:rPr>
        <w:t>БАСПАСӨЗ РЕЛИЗІ</w:t>
      </w:r>
    </w:p>
    <w:p w:rsidR="00120444" w:rsidRPr="00B771B8" w:rsidRDefault="00120444" w:rsidP="00120444">
      <w:pPr>
        <w:jc w:val="center"/>
        <w:rPr>
          <w:rFonts w:ascii="Calibri" w:hAnsi="Calibri" w:cs="Calibri"/>
          <w:b/>
          <w:szCs w:val="24"/>
          <w:lang w:val="kk-KZ"/>
        </w:rPr>
      </w:pPr>
    </w:p>
    <w:p w:rsidR="00C736BA" w:rsidRPr="00B771B8" w:rsidRDefault="00C736BA" w:rsidP="00C736BA">
      <w:pPr>
        <w:ind w:right="-2"/>
        <w:jc w:val="center"/>
        <w:rPr>
          <w:rFonts w:asciiTheme="minorHAnsi" w:hAnsiTheme="minorHAnsi" w:cs="Calibri"/>
          <w:b/>
          <w:bCs/>
          <w:szCs w:val="24"/>
          <w:lang w:val="kk-KZ"/>
        </w:rPr>
      </w:pPr>
      <w:r w:rsidRPr="00B771B8">
        <w:rPr>
          <w:rFonts w:asciiTheme="minorHAnsi" w:hAnsiTheme="minorHAnsi" w:cs="Calibri"/>
          <w:b/>
          <w:bCs/>
          <w:szCs w:val="24"/>
          <w:lang w:val="kk-KZ"/>
        </w:rPr>
        <w:t xml:space="preserve">Қазақстан Республикасы Ұлттық Банкі Басқармасының </w:t>
      </w:r>
    </w:p>
    <w:p w:rsidR="00C736BA" w:rsidRPr="00B771B8" w:rsidRDefault="00C736BA" w:rsidP="00C736BA">
      <w:pPr>
        <w:ind w:right="-2"/>
        <w:jc w:val="center"/>
        <w:rPr>
          <w:rFonts w:asciiTheme="minorHAnsi" w:hAnsiTheme="minorHAnsi" w:cs="Calibri"/>
          <w:b/>
          <w:bCs/>
          <w:szCs w:val="24"/>
          <w:lang w:val="kk-KZ"/>
        </w:rPr>
      </w:pPr>
      <w:r w:rsidRPr="00B771B8">
        <w:rPr>
          <w:rFonts w:asciiTheme="minorHAnsi" w:hAnsiTheme="minorHAnsi" w:cs="Calibri"/>
          <w:b/>
          <w:bCs/>
          <w:szCs w:val="24"/>
          <w:lang w:val="kk-KZ"/>
        </w:rPr>
        <w:t xml:space="preserve">мемлекеттік қызмет көрсету мәселелері бойынша </w:t>
      </w:r>
    </w:p>
    <w:p w:rsidR="00C736BA" w:rsidRPr="00B771B8" w:rsidRDefault="00C736BA" w:rsidP="00C736BA">
      <w:pPr>
        <w:ind w:right="-2"/>
        <w:jc w:val="center"/>
        <w:rPr>
          <w:rFonts w:asciiTheme="minorHAnsi" w:hAnsiTheme="minorHAnsi" w:cs="Calibri"/>
          <w:b/>
          <w:bCs/>
          <w:szCs w:val="24"/>
          <w:lang w:val="kk-KZ"/>
        </w:rPr>
      </w:pPr>
      <w:r w:rsidRPr="00B771B8">
        <w:rPr>
          <w:rFonts w:asciiTheme="minorHAnsi" w:hAnsiTheme="minorHAnsi" w:cs="Calibri"/>
          <w:b/>
          <w:bCs/>
          <w:szCs w:val="24"/>
          <w:lang w:val="kk-KZ"/>
        </w:rPr>
        <w:t xml:space="preserve">кейбір қаулыларының күші жойылды </w:t>
      </w:r>
    </w:p>
    <w:p w:rsidR="00120444" w:rsidRPr="00B771B8" w:rsidRDefault="00C736BA" w:rsidP="00C736BA">
      <w:pPr>
        <w:jc w:val="center"/>
        <w:rPr>
          <w:rFonts w:asciiTheme="minorHAnsi" w:hAnsiTheme="minorHAnsi" w:cs="Calibri"/>
          <w:b/>
          <w:szCs w:val="24"/>
          <w:lang w:val="kk-KZ"/>
        </w:rPr>
      </w:pPr>
      <w:r w:rsidRPr="00B771B8">
        <w:rPr>
          <w:rFonts w:asciiTheme="minorHAnsi" w:hAnsiTheme="minorHAnsi" w:cs="Calibri"/>
          <w:b/>
          <w:bCs/>
          <w:szCs w:val="24"/>
          <w:lang w:val="kk-KZ"/>
        </w:rPr>
        <w:t>деп тану туралы</w:t>
      </w:r>
      <w:r w:rsidRPr="00B771B8">
        <w:rPr>
          <w:rFonts w:asciiTheme="minorHAnsi" w:hAnsiTheme="minorHAnsi" w:cs="Calibri"/>
          <w:b/>
          <w:szCs w:val="24"/>
          <w:lang w:val="kk-KZ"/>
        </w:rPr>
        <w:t xml:space="preserve"> </w:t>
      </w:r>
    </w:p>
    <w:p w:rsidR="00120444" w:rsidRPr="00B771B8" w:rsidRDefault="00120444" w:rsidP="00120444">
      <w:pPr>
        <w:jc w:val="both"/>
        <w:rPr>
          <w:rFonts w:ascii="Verdana" w:hAnsi="Verdana" w:cs="Calibri"/>
          <w:szCs w:val="24"/>
          <w:lang w:val="kk-KZ"/>
        </w:rPr>
      </w:pPr>
    </w:p>
    <w:p w:rsidR="00EB5631" w:rsidRPr="00B771B8" w:rsidRDefault="00C736BA" w:rsidP="001E512F">
      <w:pPr>
        <w:rPr>
          <w:rFonts w:ascii="Verdana" w:eastAsia="Times New Roman" w:hAnsi="Verdana"/>
          <w:szCs w:val="24"/>
          <w:lang w:val="kk-KZ"/>
        </w:rPr>
      </w:pPr>
      <w:r w:rsidRPr="00B771B8">
        <w:rPr>
          <w:rFonts w:ascii="Verdana" w:eastAsia="Times New Roman" w:hAnsi="Verdana"/>
          <w:szCs w:val="24"/>
          <w:lang w:val="kk-KZ"/>
        </w:rPr>
        <w:t xml:space="preserve">2020 жылғы </w:t>
      </w:r>
      <w:r w:rsidR="004D529B">
        <w:rPr>
          <w:rFonts w:ascii="Verdana" w:eastAsia="Times New Roman" w:hAnsi="Verdana"/>
          <w:szCs w:val="24"/>
          <w:lang w:val="kk-KZ"/>
        </w:rPr>
        <w:t>11</w:t>
      </w:r>
      <w:bookmarkStart w:id="0" w:name="_GoBack"/>
      <w:bookmarkEnd w:id="0"/>
      <w:r w:rsidR="001E512F" w:rsidRPr="00B771B8">
        <w:rPr>
          <w:rFonts w:ascii="Verdana" w:eastAsia="Times New Roman" w:hAnsi="Verdana"/>
          <w:szCs w:val="24"/>
          <w:lang w:val="kk-KZ"/>
        </w:rPr>
        <w:t xml:space="preserve"> </w:t>
      </w:r>
      <w:r w:rsidR="004D529B" w:rsidRPr="004D529B">
        <w:rPr>
          <w:rFonts w:ascii="Verdana" w:eastAsia="Times New Roman" w:hAnsi="Verdana"/>
          <w:szCs w:val="24"/>
          <w:lang w:val="kk-KZ"/>
        </w:rPr>
        <w:t>м</w:t>
      </w:r>
      <w:r w:rsidR="004D529B">
        <w:rPr>
          <w:rFonts w:ascii="Verdana" w:eastAsia="Times New Roman" w:hAnsi="Verdana"/>
          <w:szCs w:val="24"/>
          <w:lang w:val="kk-KZ"/>
        </w:rPr>
        <w:t>амыр</w:t>
      </w:r>
      <w:r w:rsidR="001E512F" w:rsidRPr="00B771B8">
        <w:rPr>
          <w:rFonts w:ascii="Verdana" w:eastAsia="Times New Roman" w:hAnsi="Verdana"/>
          <w:szCs w:val="24"/>
          <w:lang w:val="kk-KZ"/>
        </w:rPr>
        <w:tab/>
        <w:t xml:space="preserve"> </w:t>
      </w:r>
      <w:r w:rsidR="001E512F" w:rsidRPr="00B771B8">
        <w:rPr>
          <w:rFonts w:ascii="Verdana" w:eastAsia="Times New Roman" w:hAnsi="Verdana"/>
          <w:szCs w:val="24"/>
          <w:lang w:val="kk-KZ"/>
        </w:rPr>
        <w:tab/>
      </w:r>
      <w:r w:rsidR="00AF281C" w:rsidRPr="00B771B8">
        <w:rPr>
          <w:rFonts w:ascii="Verdana" w:eastAsia="Times New Roman" w:hAnsi="Verdana"/>
          <w:szCs w:val="24"/>
          <w:lang w:val="kk-KZ"/>
        </w:rPr>
        <w:t xml:space="preserve">   </w:t>
      </w:r>
      <w:r w:rsidR="001E512F" w:rsidRPr="00B771B8">
        <w:rPr>
          <w:rFonts w:ascii="Verdana" w:eastAsia="Times New Roman" w:hAnsi="Verdana"/>
          <w:szCs w:val="24"/>
          <w:lang w:val="kk-KZ"/>
        </w:rPr>
        <w:tab/>
      </w:r>
      <w:r w:rsidR="008559B7" w:rsidRPr="00B771B8">
        <w:rPr>
          <w:rFonts w:ascii="Verdana" w:eastAsia="Times New Roman" w:hAnsi="Verdana"/>
          <w:szCs w:val="24"/>
          <w:lang w:val="kk-KZ"/>
        </w:rPr>
        <w:t xml:space="preserve"> </w:t>
      </w:r>
      <w:r w:rsidR="001E512F" w:rsidRPr="00B771B8">
        <w:rPr>
          <w:rFonts w:ascii="Verdana" w:eastAsia="Times New Roman" w:hAnsi="Verdana"/>
          <w:szCs w:val="24"/>
          <w:lang w:val="kk-KZ"/>
        </w:rPr>
        <w:t xml:space="preserve">      </w:t>
      </w:r>
      <w:r w:rsidR="00AF281C" w:rsidRPr="00B771B8">
        <w:rPr>
          <w:rFonts w:ascii="Verdana" w:eastAsia="Times New Roman" w:hAnsi="Verdana"/>
          <w:szCs w:val="24"/>
          <w:lang w:val="kk-KZ"/>
        </w:rPr>
        <w:t xml:space="preserve">             </w:t>
      </w:r>
      <w:r w:rsidR="001E512F" w:rsidRPr="00B771B8">
        <w:rPr>
          <w:rFonts w:ascii="Verdana" w:eastAsia="Times New Roman" w:hAnsi="Verdana"/>
          <w:szCs w:val="24"/>
          <w:lang w:val="kk-KZ"/>
        </w:rPr>
        <w:t xml:space="preserve">    </w:t>
      </w:r>
      <w:r w:rsidR="008559B7" w:rsidRPr="00B771B8">
        <w:rPr>
          <w:rFonts w:ascii="Verdana" w:eastAsia="Times New Roman" w:hAnsi="Verdana"/>
          <w:szCs w:val="24"/>
          <w:lang w:val="kk-KZ"/>
        </w:rPr>
        <w:t xml:space="preserve">          </w:t>
      </w:r>
      <w:r w:rsidRPr="00B771B8">
        <w:rPr>
          <w:rFonts w:ascii="Verdana" w:eastAsia="Times New Roman" w:hAnsi="Verdana"/>
          <w:szCs w:val="24"/>
          <w:lang w:val="kk-KZ"/>
        </w:rPr>
        <w:t>Алматы қ.</w:t>
      </w:r>
    </w:p>
    <w:p w:rsidR="001E512F" w:rsidRPr="00B771B8" w:rsidRDefault="001E512F" w:rsidP="00EB5631">
      <w:pPr>
        <w:ind w:left="851"/>
        <w:jc w:val="right"/>
        <w:rPr>
          <w:rFonts w:asciiTheme="minorHAnsi" w:hAnsiTheme="minorHAnsi" w:cs="Arial"/>
          <w:szCs w:val="24"/>
          <w:lang w:val="kk-KZ"/>
        </w:rPr>
      </w:pPr>
    </w:p>
    <w:p w:rsidR="000814CB" w:rsidRDefault="00C736BA" w:rsidP="00CD102F">
      <w:pPr>
        <w:ind w:right="-2" w:firstLine="709"/>
        <w:jc w:val="both"/>
        <w:rPr>
          <w:rFonts w:asciiTheme="minorHAnsi" w:hAnsiTheme="minorHAnsi"/>
          <w:szCs w:val="24"/>
          <w:lang w:val="kk-KZ"/>
        </w:rPr>
      </w:pPr>
      <w:r w:rsidRPr="00B771B8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2C27F4" w:rsidRPr="00B771B8">
        <w:rPr>
          <w:rFonts w:asciiTheme="minorHAnsi" w:hAnsiTheme="minorHAnsi"/>
          <w:szCs w:val="24"/>
          <w:lang w:val="kk-KZ"/>
        </w:rPr>
        <w:t>«</w:t>
      </w:r>
      <w:r w:rsidR="002C27F4" w:rsidRPr="00B771B8">
        <w:rPr>
          <w:rFonts w:asciiTheme="minorHAnsi" w:hAnsiTheme="minorHAnsi"/>
          <w:bCs/>
          <w:szCs w:val="24"/>
          <w:lang w:val="kk-KZ"/>
        </w:rPr>
        <w:t>Қазақстан Республикасы Ұлттық Банкі Басқармасының мемлекеттік қызмет көрсету мәселелері бойынша кейбір қаулыларының күші жойылды деп тану туралы</w:t>
      </w:r>
      <w:r w:rsidR="002C27F4" w:rsidRPr="00B771B8">
        <w:rPr>
          <w:rFonts w:asciiTheme="minorHAnsi" w:hAnsiTheme="minorHAnsi"/>
          <w:szCs w:val="24"/>
          <w:lang w:val="kk-KZ"/>
        </w:rPr>
        <w:t xml:space="preserve">» </w:t>
      </w:r>
      <w:r w:rsidR="00CD102F" w:rsidRPr="00B771B8">
        <w:rPr>
          <w:rFonts w:asciiTheme="minorHAnsi" w:hAnsiTheme="minorHAnsi"/>
          <w:szCs w:val="24"/>
          <w:lang w:val="kk-KZ"/>
        </w:rPr>
        <w:t>Қазақстан Республикасы Ұлттық Банкі Басқармасы</w:t>
      </w:r>
      <w:r w:rsidR="007837A0" w:rsidRPr="00B771B8">
        <w:rPr>
          <w:rFonts w:asciiTheme="minorHAnsi" w:hAnsiTheme="minorHAnsi"/>
          <w:szCs w:val="24"/>
          <w:lang w:val="kk-KZ"/>
        </w:rPr>
        <w:t>ның</w:t>
      </w:r>
      <w:r w:rsidR="00CD102F" w:rsidRPr="00B771B8">
        <w:rPr>
          <w:rFonts w:asciiTheme="minorHAnsi" w:hAnsiTheme="minorHAnsi"/>
          <w:szCs w:val="24"/>
          <w:lang w:val="kk-KZ"/>
        </w:rPr>
        <w:t xml:space="preserve"> қаулысы жобасы</w:t>
      </w:r>
      <w:r w:rsidR="007837A0" w:rsidRPr="00B771B8">
        <w:rPr>
          <w:rFonts w:asciiTheme="minorHAnsi" w:hAnsiTheme="minorHAnsi"/>
          <w:szCs w:val="24"/>
          <w:lang w:val="kk-KZ"/>
        </w:rPr>
        <w:t>ның</w:t>
      </w:r>
      <w:r w:rsidR="00CD102F" w:rsidRPr="00B771B8">
        <w:rPr>
          <w:rFonts w:asciiTheme="minorHAnsi" w:hAnsiTheme="minorHAnsi"/>
          <w:szCs w:val="24"/>
          <w:lang w:val="kk-KZ"/>
        </w:rPr>
        <w:t xml:space="preserve"> әзірленгені туралы </w:t>
      </w:r>
      <w:r w:rsidR="00D15D50" w:rsidRPr="00B771B8">
        <w:rPr>
          <w:rFonts w:asciiTheme="minorHAnsi" w:hAnsiTheme="minorHAnsi"/>
          <w:szCs w:val="24"/>
          <w:lang w:val="kk-KZ"/>
        </w:rPr>
        <w:t>хабарлайды</w:t>
      </w:r>
      <w:r w:rsidR="002E32F2" w:rsidRPr="00B771B8">
        <w:rPr>
          <w:rFonts w:asciiTheme="minorHAnsi" w:hAnsiTheme="minorHAnsi"/>
          <w:szCs w:val="24"/>
          <w:lang w:val="kk-KZ"/>
        </w:rPr>
        <w:t xml:space="preserve">. </w:t>
      </w:r>
      <w:r w:rsidR="007837A0" w:rsidRPr="00B771B8">
        <w:rPr>
          <w:rFonts w:asciiTheme="minorHAnsi" w:hAnsiTheme="minorHAnsi"/>
          <w:szCs w:val="24"/>
          <w:lang w:val="kk-KZ"/>
        </w:rPr>
        <w:t>Жоба «Қазақстан Республикасының кейбір заңнамалық актілеріне мемлекеттік қызметтер көрсету мәселелері бойынша өзгерістер мен толықтырулар енгізу туралы» 2019 жылғы 25 қарашадағы Қазақстан Республикасының Заңын іске асыру мақсатында</w:t>
      </w:r>
      <w:r w:rsidR="0046573D" w:rsidRPr="00B771B8">
        <w:rPr>
          <w:rFonts w:asciiTheme="minorHAnsi" w:hAnsiTheme="minorHAnsi"/>
          <w:szCs w:val="24"/>
          <w:lang w:val="kk-KZ"/>
        </w:rPr>
        <w:t xml:space="preserve"> </w:t>
      </w:r>
      <w:r w:rsidR="007837A0" w:rsidRPr="00B771B8">
        <w:rPr>
          <w:rFonts w:asciiTheme="minorHAnsi" w:hAnsiTheme="minorHAnsi"/>
          <w:szCs w:val="24"/>
          <w:lang w:val="kk-KZ"/>
        </w:rPr>
        <w:t>әзірленді</w:t>
      </w:r>
      <w:r w:rsidR="0046573D" w:rsidRPr="00B771B8">
        <w:rPr>
          <w:rFonts w:asciiTheme="minorHAnsi" w:hAnsiTheme="minorHAnsi"/>
          <w:szCs w:val="24"/>
          <w:lang w:val="kk-KZ"/>
        </w:rPr>
        <w:t xml:space="preserve">, </w:t>
      </w:r>
      <w:r w:rsidR="007837A0" w:rsidRPr="00B771B8">
        <w:rPr>
          <w:rFonts w:asciiTheme="minorHAnsi" w:hAnsiTheme="minorHAnsi"/>
          <w:szCs w:val="24"/>
          <w:lang w:val="kk-KZ"/>
        </w:rPr>
        <w:t>оған сәйкес</w:t>
      </w:r>
      <w:r w:rsidR="006F2D8F" w:rsidRPr="00B771B8">
        <w:rPr>
          <w:rFonts w:asciiTheme="minorHAnsi" w:hAnsiTheme="minorHAnsi"/>
          <w:szCs w:val="24"/>
          <w:lang w:val="kk-KZ"/>
        </w:rPr>
        <w:t xml:space="preserve"> </w:t>
      </w:r>
      <w:r w:rsidR="005036D3" w:rsidRPr="00B771B8">
        <w:rPr>
          <w:rFonts w:asciiTheme="minorHAnsi" w:hAnsiTheme="minorHAnsi"/>
          <w:szCs w:val="24"/>
          <w:lang w:val="kk-KZ"/>
        </w:rPr>
        <w:t xml:space="preserve">мемлекеттік көрсетілетін қызметтердің </w:t>
      </w:r>
      <w:r w:rsidR="006F2D8F" w:rsidRPr="00B771B8">
        <w:rPr>
          <w:rFonts w:asciiTheme="minorHAnsi" w:hAnsiTheme="minorHAnsi"/>
          <w:szCs w:val="24"/>
          <w:lang w:val="kk-KZ"/>
        </w:rPr>
        <w:t>с</w:t>
      </w:r>
      <w:r w:rsidR="005036D3" w:rsidRPr="00B771B8">
        <w:rPr>
          <w:rFonts w:asciiTheme="minorHAnsi" w:hAnsiTheme="minorHAnsi"/>
          <w:szCs w:val="24"/>
          <w:lang w:val="kk-KZ"/>
        </w:rPr>
        <w:t>тандарттары мен</w:t>
      </w:r>
      <w:r w:rsidR="006F2D8F" w:rsidRPr="00B771B8">
        <w:rPr>
          <w:rFonts w:asciiTheme="minorHAnsi" w:hAnsiTheme="minorHAnsi"/>
          <w:szCs w:val="24"/>
          <w:lang w:val="kk-KZ"/>
        </w:rPr>
        <w:t xml:space="preserve"> регламент</w:t>
      </w:r>
      <w:r w:rsidR="005036D3" w:rsidRPr="00B771B8">
        <w:rPr>
          <w:rFonts w:asciiTheme="minorHAnsi" w:hAnsiTheme="minorHAnsi"/>
          <w:szCs w:val="24"/>
          <w:lang w:val="kk-KZ"/>
        </w:rPr>
        <w:t xml:space="preserve">терінің </w:t>
      </w:r>
      <w:r w:rsidR="000603EE" w:rsidRPr="00B771B8">
        <w:rPr>
          <w:rFonts w:asciiTheme="minorHAnsi" w:hAnsiTheme="minorHAnsi"/>
          <w:szCs w:val="24"/>
          <w:lang w:val="kk-KZ"/>
        </w:rPr>
        <w:t xml:space="preserve">талаптары салалық қағидаларға енгізілуіне байланысты дербес </w:t>
      </w:r>
      <w:r w:rsidR="00B771B8" w:rsidRPr="00B771B8">
        <w:rPr>
          <w:rFonts w:asciiTheme="minorHAnsi" w:hAnsiTheme="minorHAnsi"/>
          <w:szCs w:val="24"/>
          <w:lang w:val="kk-KZ"/>
        </w:rPr>
        <w:t xml:space="preserve">нормативтік құқықтық актілер ретінде </w:t>
      </w:r>
      <w:r w:rsidR="00BA330D">
        <w:rPr>
          <w:rFonts w:asciiTheme="minorHAnsi" w:hAnsiTheme="minorHAnsi"/>
          <w:szCs w:val="24"/>
          <w:lang w:val="kk-KZ"/>
        </w:rPr>
        <w:t xml:space="preserve">олардың </w:t>
      </w:r>
      <w:r w:rsidR="00B771B8" w:rsidRPr="00B771B8">
        <w:rPr>
          <w:rFonts w:asciiTheme="minorHAnsi" w:hAnsiTheme="minorHAnsi"/>
          <w:szCs w:val="24"/>
          <w:lang w:val="kk-KZ"/>
        </w:rPr>
        <w:t>күші жойылады</w:t>
      </w:r>
      <w:r w:rsidR="0046573D" w:rsidRPr="00B771B8">
        <w:rPr>
          <w:rFonts w:asciiTheme="minorHAnsi" w:hAnsiTheme="minorHAnsi"/>
          <w:szCs w:val="24"/>
          <w:lang w:val="kk-KZ"/>
        </w:rPr>
        <w:t>.</w:t>
      </w:r>
    </w:p>
    <w:p w:rsidR="002A3417" w:rsidRPr="00B771B8" w:rsidRDefault="002A3417" w:rsidP="00CD102F">
      <w:pPr>
        <w:ind w:right="-2"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 w:cstheme="minorHAnsi"/>
          <w:sz w:val="22"/>
          <w:lang w:val="kk-KZ"/>
        </w:rPr>
        <w:t xml:space="preserve">Жобаның толық мәтінімен ашық нормативтік құқықтық актілердің: </w:t>
      </w:r>
      <w:hyperlink r:id="rId10" w:history="1">
        <w:r w:rsidRPr="00943CDC">
          <w:rPr>
            <w:rStyle w:val="ad"/>
            <w:lang w:val="kk-KZ"/>
          </w:rPr>
          <w:t>https://legalacts.egov.kz/npa/view?id=3410564</w:t>
        </w:r>
      </w:hyperlink>
      <w:r>
        <w:rPr>
          <w:lang w:val="kk-KZ"/>
        </w:rPr>
        <w:t xml:space="preserve"> </w:t>
      </w:r>
      <w:r>
        <w:rPr>
          <w:rFonts w:asciiTheme="minorHAnsi" w:hAnsiTheme="minorHAnsi" w:cstheme="minorHAnsi"/>
          <w:sz w:val="22"/>
          <w:lang w:val="kk-KZ"/>
        </w:rPr>
        <w:t xml:space="preserve">интернет-порталында танысуға болады.  </w:t>
      </w:r>
    </w:p>
    <w:p w:rsidR="000814CB" w:rsidRPr="00B771B8" w:rsidRDefault="000814CB" w:rsidP="00E7744F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4269E5" w:rsidRPr="00B771B8" w:rsidRDefault="004269E5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46573D" w:rsidRPr="00B771B8" w:rsidRDefault="0046573D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46573D" w:rsidRPr="00BA330D" w:rsidRDefault="0046573D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4269E5" w:rsidRPr="00BA330D" w:rsidRDefault="004269E5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4269E5" w:rsidRPr="00BA330D" w:rsidRDefault="004269E5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4269E5" w:rsidRPr="00BA330D" w:rsidRDefault="004269E5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4269E5" w:rsidRPr="00BA330D" w:rsidRDefault="004269E5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4269E5" w:rsidRPr="00BA330D" w:rsidRDefault="004269E5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8559B7" w:rsidRPr="00BA330D" w:rsidRDefault="008559B7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8559B7" w:rsidRPr="00BA330D" w:rsidRDefault="008559B7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8559B7" w:rsidRPr="00BA330D" w:rsidRDefault="008559B7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8559B7" w:rsidRPr="00BA330D" w:rsidRDefault="008559B7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8559B7" w:rsidRPr="00BA330D" w:rsidRDefault="008559B7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0814CB" w:rsidRPr="00BA330D" w:rsidRDefault="000814CB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0814CB" w:rsidRPr="00BA330D" w:rsidRDefault="000814CB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0814CB" w:rsidRPr="00BA330D" w:rsidRDefault="000814CB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0814CB" w:rsidRPr="00BA330D" w:rsidRDefault="000814CB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8559B7" w:rsidRPr="00BA330D" w:rsidRDefault="008559B7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4269E5" w:rsidRPr="00BA330D" w:rsidRDefault="004269E5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F4669" w:rsidRPr="00BA330D" w:rsidRDefault="00FF4669" w:rsidP="00FF4669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B779F8" w:rsidRPr="00BA330D" w:rsidRDefault="00B779F8" w:rsidP="00FF4669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951E06" w:rsidRPr="0000732A" w:rsidRDefault="00BC0676" w:rsidP="00951E06">
      <w:pPr>
        <w:ind w:firstLine="709"/>
        <w:jc w:val="center"/>
        <w:rPr>
          <w:rFonts w:asciiTheme="minorHAnsi" w:eastAsia="Times New Roman" w:hAnsiTheme="minorHAnsi"/>
          <w:sz w:val="22"/>
        </w:rPr>
      </w:pPr>
      <w:proofErr w:type="spellStart"/>
      <w:r w:rsidRPr="002A3417">
        <w:rPr>
          <w:rFonts w:asciiTheme="minorHAnsi" w:eastAsia="Times New Roman" w:hAnsiTheme="minorHAnsi"/>
          <w:sz w:val="22"/>
        </w:rPr>
        <w:t>Толығ</w:t>
      </w:r>
      <w:proofErr w:type="gramStart"/>
      <w:r w:rsidRPr="002A3417">
        <w:rPr>
          <w:rFonts w:asciiTheme="minorHAnsi" w:eastAsia="Times New Roman" w:hAnsiTheme="minorHAnsi"/>
          <w:sz w:val="22"/>
        </w:rPr>
        <w:t>ыра</w:t>
      </w:r>
      <w:proofErr w:type="gramEnd"/>
      <w:r w:rsidRPr="002A3417">
        <w:rPr>
          <w:rFonts w:asciiTheme="minorHAnsi" w:eastAsia="Times New Roman" w:hAnsiTheme="minorHAnsi"/>
          <w:sz w:val="22"/>
        </w:rPr>
        <w:t>қ</w:t>
      </w:r>
      <w:proofErr w:type="spellEnd"/>
      <w:r w:rsidRPr="002A3417">
        <w:rPr>
          <w:rFonts w:asciiTheme="minorHAnsi" w:eastAsia="Times New Roman" w:hAnsiTheme="minorHAnsi"/>
          <w:sz w:val="22"/>
        </w:rPr>
        <w:t xml:space="preserve"> </w:t>
      </w:r>
      <w:proofErr w:type="spellStart"/>
      <w:r w:rsidRPr="002A3417">
        <w:rPr>
          <w:rFonts w:asciiTheme="minorHAnsi" w:eastAsia="Times New Roman" w:hAnsiTheme="minorHAnsi"/>
          <w:sz w:val="22"/>
        </w:rPr>
        <w:t>ақпаратты</w:t>
      </w:r>
      <w:proofErr w:type="spellEnd"/>
      <w:r w:rsidRPr="002A3417">
        <w:rPr>
          <w:rFonts w:asciiTheme="minorHAnsi" w:eastAsia="Times New Roman" w:hAnsiTheme="minorHAnsi"/>
          <w:sz w:val="22"/>
        </w:rPr>
        <w:t xml:space="preserve"> </w:t>
      </w:r>
      <w:proofErr w:type="spellStart"/>
      <w:r w:rsidRPr="002A3417">
        <w:rPr>
          <w:rFonts w:asciiTheme="minorHAnsi" w:eastAsia="Times New Roman" w:hAnsiTheme="minorHAnsi"/>
          <w:sz w:val="22"/>
        </w:rPr>
        <w:t>мына</w:t>
      </w:r>
      <w:proofErr w:type="spellEnd"/>
      <w:r w:rsidRPr="002A3417">
        <w:rPr>
          <w:rFonts w:asciiTheme="minorHAnsi" w:eastAsia="Times New Roman" w:hAnsiTheme="minorHAnsi"/>
          <w:sz w:val="22"/>
        </w:rPr>
        <w:t xml:space="preserve"> телефон </w:t>
      </w:r>
      <w:proofErr w:type="spellStart"/>
      <w:r w:rsidRPr="002A3417">
        <w:rPr>
          <w:rFonts w:asciiTheme="minorHAnsi" w:eastAsia="Times New Roman" w:hAnsiTheme="minorHAnsi"/>
          <w:sz w:val="22"/>
        </w:rPr>
        <w:t>арқылы</w:t>
      </w:r>
      <w:proofErr w:type="spellEnd"/>
      <w:r w:rsidRPr="002A3417">
        <w:rPr>
          <w:rFonts w:asciiTheme="minorHAnsi" w:eastAsia="Times New Roman" w:hAnsiTheme="minorHAnsi"/>
          <w:sz w:val="22"/>
        </w:rPr>
        <w:t xml:space="preserve"> </w:t>
      </w:r>
      <w:proofErr w:type="spellStart"/>
      <w:r w:rsidRPr="002A3417">
        <w:rPr>
          <w:rFonts w:asciiTheme="minorHAnsi" w:eastAsia="Times New Roman" w:hAnsiTheme="minorHAnsi"/>
          <w:sz w:val="22"/>
        </w:rPr>
        <w:t>алуға</w:t>
      </w:r>
      <w:proofErr w:type="spellEnd"/>
      <w:r w:rsidRPr="002A3417">
        <w:rPr>
          <w:rFonts w:asciiTheme="minorHAnsi" w:eastAsia="Times New Roman" w:hAnsiTheme="minorHAnsi"/>
          <w:sz w:val="22"/>
        </w:rPr>
        <w:t xml:space="preserve"> </w:t>
      </w:r>
      <w:proofErr w:type="spellStart"/>
      <w:r w:rsidRPr="002A3417">
        <w:rPr>
          <w:rFonts w:asciiTheme="minorHAnsi" w:eastAsia="Times New Roman" w:hAnsiTheme="minorHAnsi"/>
          <w:sz w:val="22"/>
        </w:rPr>
        <w:t>болады</w:t>
      </w:r>
      <w:proofErr w:type="spellEnd"/>
      <w:r w:rsidR="00951E06" w:rsidRPr="0000732A">
        <w:rPr>
          <w:rFonts w:asciiTheme="minorHAnsi" w:eastAsia="Times New Roman" w:hAnsiTheme="minorHAnsi"/>
          <w:sz w:val="22"/>
        </w:rPr>
        <w:t>:</w:t>
      </w:r>
    </w:p>
    <w:p w:rsidR="00951E06" w:rsidRPr="00F05E2E" w:rsidRDefault="00951E06" w:rsidP="00951E06">
      <w:pPr>
        <w:ind w:firstLine="709"/>
        <w:jc w:val="center"/>
        <w:rPr>
          <w:rFonts w:asciiTheme="minorHAnsi" w:eastAsia="Times New Roman" w:hAnsiTheme="minorHAnsi"/>
          <w:sz w:val="22"/>
          <w:lang w:val="en-US"/>
        </w:rPr>
      </w:pPr>
      <w:r w:rsidRPr="0000732A">
        <w:rPr>
          <w:rFonts w:asciiTheme="minorHAnsi" w:eastAsia="Times New Roman" w:hAnsiTheme="minorHAnsi"/>
          <w:sz w:val="22"/>
          <w:lang w:val="en-US"/>
        </w:rPr>
        <w:t xml:space="preserve">+7 (727) </w:t>
      </w:r>
      <w:r w:rsidR="000814CB" w:rsidRPr="00F05E2E">
        <w:rPr>
          <w:rFonts w:asciiTheme="minorHAnsi" w:eastAsia="Times New Roman" w:hAnsiTheme="minorHAnsi"/>
          <w:sz w:val="22"/>
          <w:lang w:val="en-US"/>
        </w:rPr>
        <w:t>330</w:t>
      </w:r>
      <w:r w:rsidRPr="0000732A">
        <w:rPr>
          <w:rFonts w:asciiTheme="minorHAnsi" w:eastAsia="Times New Roman" w:hAnsiTheme="minorHAnsi"/>
          <w:sz w:val="22"/>
          <w:lang w:val="en-US"/>
        </w:rPr>
        <w:t xml:space="preserve"> </w:t>
      </w:r>
      <w:r w:rsidR="000814CB" w:rsidRPr="00F05E2E">
        <w:rPr>
          <w:rFonts w:asciiTheme="minorHAnsi" w:eastAsia="Times New Roman" w:hAnsiTheme="minorHAnsi"/>
          <w:sz w:val="22"/>
          <w:lang w:val="en-US"/>
        </w:rPr>
        <w:t>24</w:t>
      </w:r>
      <w:r w:rsidRPr="0000732A">
        <w:rPr>
          <w:rFonts w:asciiTheme="minorHAnsi" w:eastAsia="Times New Roman" w:hAnsiTheme="minorHAnsi"/>
          <w:sz w:val="22"/>
          <w:lang w:val="en-US"/>
        </w:rPr>
        <w:t xml:space="preserve"> </w:t>
      </w:r>
      <w:r w:rsidR="00B779F8" w:rsidRPr="00E7744F">
        <w:rPr>
          <w:rFonts w:asciiTheme="minorHAnsi" w:eastAsia="Times New Roman" w:hAnsiTheme="minorHAnsi"/>
          <w:sz w:val="22"/>
          <w:lang w:val="en-US"/>
        </w:rPr>
        <w:t>9</w:t>
      </w:r>
      <w:r w:rsidR="000814CB" w:rsidRPr="00F05E2E">
        <w:rPr>
          <w:rFonts w:asciiTheme="minorHAnsi" w:eastAsia="Times New Roman" w:hAnsiTheme="minorHAnsi"/>
          <w:sz w:val="22"/>
          <w:lang w:val="en-US"/>
        </w:rPr>
        <w:t>4</w:t>
      </w:r>
    </w:p>
    <w:p w:rsidR="00951E06" w:rsidRPr="0000732A" w:rsidRDefault="00DB1D6F" w:rsidP="00B779F8">
      <w:pPr>
        <w:jc w:val="center"/>
        <w:rPr>
          <w:rFonts w:asciiTheme="minorHAnsi" w:eastAsia="Times New Roman" w:hAnsiTheme="minorHAnsi"/>
          <w:sz w:val="22"/>
          <w:lang w:val="en-US"/>
        </w:rPr>
      </w:pPr>
      <w:r>
        <w:rPr>
          <w:rFonts w:asciiTheme="minorHAnsi" w:eastAsia="Times New Roman" w:hAnsiTheme="minorHAnsi"/>
          <w:sz w:val="22"/>
          <w:lang w:val="kk-KZ"/>
        </w:rPr>
        <w:t xml:space="preserve">              </w:t>
      </w:r>
      <w:proofErr w:type="gramStart"/>
      <w:r w:rsidR="00951E06" w:rsidRPr="0000732A">
        <w:rPr>
          <w:rFonts w:asciiTheme="minorHAnsi" w:eastAsia="Times New Roman" w:hAnsiTheme="minorHAnsi"/>
          <w:sz w:val="22"/>
          <w:lang w:val="en-US"/>
        </w:rPr>
        <w:t>e-mail</w:t>
      </w:r>
      <w:proofErr w:type="gramEnd"/>
      <w:r w:rsidR="00951E06" w:rsidRPr="0000732A">
        <w:rPr>
          <w:rFonts w:asciiTheme="minorHAnsi" w:eastAsia="Times New Roman" w:hAnsiTheme="minorHAnsi"/>
          <w:sz w:val="22"/>
          <w:lang w:val="en-US"/>
        </w:rPr>
        <w:t>: press@nationalbank.kz</w:t>
      </w:r>
    </w:p>
    <w:p w:rsidR="00951E06" w:rsidRPr="008F2063" w:rsidRDefault="0085168E" w:rsidP="00A5341F">
      <w:pPr>
        <w:ind w:firstLine="709"/>
        <w:jc w:val="center"/>
        <w:rPr>
          <w:rFonts w:asciiTheme="minorHAnsi" w:hAnsiTheme="minorHAnsi" w:cs="Calibri"/>
          <w:szCs w:val="24"/>
          <w:lang w:val="en-US"/>
        </w:rPr>
      </w:pPr>
      <w:r w:rsidRPr="0085168E">
        <w:rPr>
          <w:rFonts w:asciiTheme="minorHAnsi" w:eastAsia="Times New Roman" w:hAnsiTheme="minorHAnsi"/>
          <w:sz w:val="22"/>
          <w:lang w:val="en-US"/>
        </w:rPr>
        <w:t>www.nationalbank.kz</w:t>
      </w:r>
      <w:r w:rsidRPr="008F2063">
        <w:rPr>
          <w:rFonts w:asciiTheme="minorHAnsi" w:eastAsia="Times New Roman" w:hAnsiTheme="minorHAnsi"/>
          <w:sz w:val="22"/>
          <w:lang w:val="en-US"/>
        </w:rPr>
        <w:t>, legalacts.egov.kz</w:t>
      </w:r>
    </w:p>
    <w:sectPr w:rsidR="00951E06" w:rsidRPr="008F2063" w:rsidSect="00344C1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BA" w:rsidRDefault="00F177BA" w:rsidP="00983743">
      <w:r>
        <w:separator/>
      </w:r>
    </w:p>
  </w:endnote>
  <w:endnote w:type="continuationSeparator" w:id="0">
    <w:p w:rsidR="00F177BA" w:rsidRDefault="00F177BA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BA" w:rsidRDefault="00F177BA" w:rsidP="00983743">
      <w:r>
        <w:separator/>
      </w:r>
    </w:p>
  </w:footnote>
  <w:footnote w:type="continuationSeparator" w:id="0">
    <w:p w:rsidR="00F177BA" w:rsidRDefault="00F177BA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600FD"/>
    <w:rsid w:val="000603EE"/>
    <w:rsid w:val="00061672"/>
    <w:rsid w:val="000675EE"/>
    <w:rsid w:val="00074AEE"/>
    <w:rsid w:val="0007545C"/>
    <w:rsid w:val="000814CB"/>
    <w:rsid w:val="00082DD5"/>
    <w:rsid w:val="000834A6"/>
    <w:rsid w:val="00084841"/>
    <w:rsid w:val="00090974"/>
    <w:rsid w:val="00096851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604F"/>
    <w:rsid w:val="000D04A5"/>
    <w:rsid w:val="000D57D4"/>
    <w:rsid w:val="000D6590"/>
    <w:rsid w:val="000E142D"/>
    <w:rsid w:val="000E14F5"/>
    <w:rsid w:val="000E5144"/>
    <w:rsid w:val="000E7C93"/>
    <w:rsid w:val="000F6F90"/>
    <w:rsid w:val="000F7C9B"/>
    <w:rsid w:val="00100371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30B64"/>
    <w:rsid w:val="0013626C"/>
    <w:rsid w:val="001402CF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7052"/>
    <w:rsid w:val="001C2507"/>
    <w:rsid w:val="001C2698"/>
    <w:rsid w:val="001C405B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635E"/>
    <w:rsid w:val="00217231"/>
    <w:rsid w:val="00231205"/>
    <w:rsid w:val="00232397"/>
    <w:rsid w:val="002326A6"/>
    <w:rsid w:val="00233F4F"/>
    <w:rsid w:val="002400DC"/>
    <w:rsid w:val="00240979"/>
    <w:rsid w:val="00243F62"/>
    <w:rsid w:val="00250689"/>
    <w:rsid w:val="002554D7"/>
    <w:rsid w:val="00255E1B"/>
    <w:rsid w:val="00256C5A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A3417"/>
    <w:rsid w:val="002B2B9D"/>
    <w:rsid w:val="002B722E"/>
    <w:rsid w:val="002B732D"/>
    <w:rsid w:val="002C0C0C"/>
    <w:rsid w:val="002C27D2"/>
    <w:rsid w:val="002C27F4"/>
    <w:rsid w:val="002C5AA5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4260"/>
    <w:rsid w:val="0038502A"/>
    <w:rsid w:val="003860A7"/>
    <w:rsid w:val="00391F04"/>
    <w:rsid w:val="00392CBB"/>
    <w:rsid w:val="003937D9"/>
    <w:rsid w:val="003B0062"/>
    <w:rsid w:val="003B3D1F"/>
    <w:rsid w:val="003B42BE"/>
    <w:rsid w:val="003C1783"/>
    <w:rsid w:val="003C3046"/>
    <w:rsid w:val="003D17CD"/>
    <w:rsid w:val="003D2D03"/>
    <w:rsid w:val="003E35CD"/>
    <w:rsid w:val="003E7F9B"/>
    <w:rsid w:val="003F2B6D"/>
    <w:rsid w:val="003F734A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45002"/>
    <w:rsid w:val="0044763A"/>
    <w:rsid w:val="00447759"/>
    <w:rsid w:val="004518A6"/>
    <w:rsid w:val="00455CDF"/>
    <w:rsid w:val="00456CD4"/>
    <w:rsid w:val="0046224B"/>
    <w:rsid w:val="0046358B"/>
    <w:rsid w:val="004637C3"/>
    <w:rsid w:val="0046573D"/>
    <w:rsid w:val="00467B41"/>
    <w:rsid w:val="004713AE"/>
    <w:rsid w:val="00481939"/>
    <w:rsid w:val="00482665"/>
    <w:rsid w:val="00486184"/>
    <w:rsid w:val="004A0E96"/>
    <w:rsid w:val="004A2011"/>
    <w:rsid w:val="004A239E"/>
    <w:rsid w:val="004A4787"/>
    <w:rsid w:val="004A72D8"/>
    <w:rsid w:val="004B176E"/>
    <w:rsid w:val="004B1829"/>
    <w:rsid w:val="004B303E"/>
    <w:rsid w:val="004B5DA4"/>
    <w:rsid w:val="004B79A4"/>
    <w:rsid w:val="004C2725"/>
    <w:rsid w:val="004C3367"/>
    <w:rsid w:val="004C3FCB"/>
    <w:rsid w:val="004C6363"/>
    <w:rsid w:val="004C7D71"/>
    <w:rsid w:val="004D529B"/>
    <w:rsid w:val="004E3B2D"/>
    <w:rsid w:val="004E55E3"/>
    <w:rsid w:val="004F154D"/>
    <w:rsid w:val="00500464"/>
    <w:rsid w:val="00501BCF"/>
    <w:rsid w:val="005036D3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3B4F"/>
    <w:rsid w:val="005449AE"/>
    <w:rsid w:val="005452E1"/>
    <w:rsid w:val="00561F43"/>
    <w:rsid w:val="00563ADF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D305B"/>
    <w:rsid w:val="005D424F"/>
    <w:rsid w:val="005D5033"/>
    <w:rsid w:val="005D6AAF"/>
    <w:rsid w:val="005E0FFC"/>
    <w:rsid w:val="005E563C"/>
    <w:rsid w:val="005E6AB4"/>
    <w:rsid w:val="005E7B66"/>
    <w:rsid w:val="00602D8F"/>
    <w:rsid w:val="006030F7"/>
    <w:rsid w:val="00605F7E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3B43"/>
    <w:rsid w:val="00646268"/>
    <w:rsid w:val="00646E1E"/>
    <w:rsid w:val="00647A6D"/>
    <w:rsid w:val="00663218"/>
    <w:rsid w:val="00666DFE"/>
    <w:rsid w:val="00674214"/>
    <w:rsid w:val="006845F8"/>
    <w:rsid w:val="00690312"/>
    <w:rsid w:val="00690FD8"/>
    <w:rsid w:val="0069656E"/>
    <w:rsid w:val="00696CF3"/>
    <w:rsid w:val="006A5BA7"/>
    <w:rsid w:val="006B2E25"/>
    <w:rsid w:val="006B4167"/>
    <w:rsid w:val="006B5478"/>
    <w:rsid w:val="006C0C62"/>
    <w:rsid w:val="006C4557"/>
    <w:rsid w:val="006D2D36"/>
    <w:rsid w:val="006D4365"/>
    <w:rsid w:val="006D598B"/>
    <w:rsid w:val="006E058B"/>
    <w:rsid w:val="006E2C3A"/>
    <w:rsid w:val="006E3D39"/>
    <w:rsid w:val="006F025F"/>
    <w:rsid w:val="006F2D8F"/>
    <w:rsid w:val="006F3425"/>
    <w:rsid w:val="006F39C3"/>
    <w:rsid w:val="006F3B98"/>
    <w:rsid w:val="006F7E6A"/>
    <w:rsid w:val="00707376"/>
    <w:rsid w:val="00707DD7"/>
    <w:rsid w:val="00710A8A"/>
    <w:rsid w:val="00713772"/>
    <w:rsid w:val="00717D04"/>
    <w:rsid w:val="0072479E"/>
    <w:rsid w:val="00735DBF"/>
    <w:rsid w:val="00736986"/>
    <w:rsid w:val="00737CB2"/>
    <w:rsid w:val="00740E9F"/>
    <w:rsid w:val="007426AB"/>
    <w:rsid w:val="00747004"/>
    <w:rsid w:val="00750E0F"/>
    <w:rsid w:val="00751898"/>
    <w:rsid w:val="00760D60"/>
    <w:rsid w:val="0076109F"/>
    <w:rsid w:val="00761C19"/>
    <w:rsid w:val="00766602"/>
    <w:rsid w:val="00766CD5"/>
    <w:rsid w:val="00772022"/>
    <w:rsid w:val="007724DB"/>
    <w:rsid w:val="00777A33"/>
    <w:rsid w:val="00777FF3"/>
    <w:rsid w:val="007816C1"/>
    <w:rsid w:val="00783186"/>
    <w:rsid w:val="007837A0"/>
    <w:rsid w:val="00790B1F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0BFF"/>
    <w:rsid w:val="00813BB4"/>
    <w:rsid w:val="00814686"/>
    <w:rsid w:val="00815400"/>
    <w:rsid w:val="00816A42"/>
    <w:rsid w:val="0082108D"/>
    <w:rsid w:val="00821702"/>
    <w:rsid w:val="00823067"/>
    <w:rsid w:val="0082539B"/>
    <w:rsid w:val="008303EF"/>
    <w:rsid w:val="00830624"/>
    <w:rsid w:val="00831DE0"/>
    <w:rsid w:val="00831F5A"/>
    <w:rsid w:val="008412DB"/>
    <w:rsid w:val="00847DBB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7AE0"/>
    <w:rsid w:val="00880A28"/>
    <w:rsid w:val="00880F90"/>
    <w:rsid w:val="008825E6"/>
    <w:rsid w:val="008847EA"/>
    <w:rsid w:val="00885EAA"/>
    <w:rsid w:val="008879B6"/>
    <w:rsid w:val="00894FF4"/>
    <w:rsid w:val="00897125"/>
    <w:rsid w:val="008A4261"/>
    <w:rsid w:val="008A7095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2063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51E06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818E6"/>
    <w:rsid w:val="00983743"/>
    <w:rsid w:val="00990E37"/>
    <w:rsid w:val="009A189E"/>
    <w:rsid w:val="009A645A"/>
    <w:rsid w:val="009A7F33"/>
    <w:rsid w:val="009B1AE3"/>
    <w:rsid w:val="009B29A9"/>
    <w:rsid w:val="009B482C"/>
    <w:rsid w:val="009B6F50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303DD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716E2"/>
    <w:rsid w:val="00A72862"/>
    <w:rsid w:val="00A73045"/>
    <w:rsid w:val="00A808DC"/>
    <w:rsid w:val="00A94378"/>
    <w:rsid w:val="00A96677"/>
    <w:rsid w:val="00AA4940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3298"/>
    <w:rsid w:val="00B01F8B"/>
    <w:rsid w:val="00B059C2"/>
    <w:rsid w:val="00B05A2C"/>
    <w:rsid w:val="00B07141"/>
    <w:rsid w:val="00B07436"/>
    <w:rsid w:val="00B13AEB"/>
    <w:rsid w:val="00B16A0C"/>
    <w:rsid w:val="00B16D2B"/>
    <w:rsid w:val="00B205BA"/>
    <w:rsid w:val="00B37C8C"/>
    <w:rsid w:val="00B4265D"/>
    <w:rsid w:val="00B45BDD"/>
    <w:rsid w:val="00B55A76"/>
    <w:rsid w:val="00B576FD"/>
    <w:rsid w:val="00B625B3"/>
    <w:rsid w:val="00B62800"/>
    <w:rsid w:val="00B66A8B"/>
    <w:rsid w:val="00B70FD5"/>
    <w:rsid w:val="00B771B8"/>
    <w:rsid w:val="00B779F8"/>
    <w:rsid w:val="00B80DC8"/>
    <w:rsid w:val="00B86C5E"/>
    <w:rsid w:val="00B9065D"/>
    <w:rsid w:val="00B916CD"/>
    <w:rsid w:val="00B96B70"/>
    <w:rsid w:val="00BA001B"/>
    <w:rsid w:val="00BA330D"/>
    <w:rsid w:val="00BB166D"/>
    <w:rsid w:val="00BC0676"/>
    <w:rsid w:val="00BC4A04"/>
    <w:rsid w:val="00BC5E5C"/>
    <w:rsid w:val="00BC771C"/>
    <w:rsid w:val="00BD3F39"/>
    <w:rsid w:val="00BD743B"/>
    <w:rsid w:val="00BE1870"/>
    <w:rsid w:val="00BE487E"/>
    <w:rsid w:val="00BE57C5"/>
    <w:rsid w:val="00BF2014"/>
    <w:rsid w:val="00BF25D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71F83"/>
    <w:rsid w:val="00C736BA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CE3"/>
    <w:rsid w:val="00CA41A4"/>
    <w:rsid w:val="00CA66F3"/>
    <w:rsid w:val="00CA6A36"/>
    <w:rsid w:val="00CA77E3"/>
    <w:rsid w:val="00CB093A"/>
    <w:rsid w:val="00CB2F3F"/>
    <w:rsid w:val="00CB7105"/>
    <w:rsid w:val="00CC0681"/>
    <w:rsid w:val="00CC5C96"/>
    <w:rsid w:val="00CD0E9E"/>
    <w:rsid w:val="00CD102F"/>
    <w:rsid w:val="00CD3646"/>
    <w:rsid w:val="00CE18E8"/>
    <w:rsid w:val="00CE73C5"/>
    <w:rsid w:val="00CF0C28"/>
    <w:rsid w:val="00CF497D"/>
    <w:rsid w:val="00CF4A81"/>
    <w:rsid w:val="00D15D50"/>
    <w:rsid w:val="00D17806"/>
    <w:rsid w:val="00D1791A"/>
    <w:rsid w:val="00D228B7"/>
    <w:rsid w:val="00D2657D"/>
    <w:rsid w:val="00D27B62"/>
    <w:rsid w:val="00D301F2"/>
    <w:rsid w:val="00D34376"/>
    <w:rsid w:val="00D357A1"/>
    <w:rsid w:val="00D36750"/>
    <w:rsid w:val="00D37A4A"/>
    <w:rsid w:val="00D37B3C"/>
    <w:rsid w:val="00D408EC"/>
    <w:rsid w:val="00D42020"/>
    <w:rsid w:val="00D439BD"/>
    <w:rsid w:val="00D473AA"/>
    <w:rsid w:val="00D4751B"/>
    <w:rsid w:val="00D5036A"/>
    <w:rsid w:val="00D505BC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733"/>
    <w:rsid w:val="00DA4F16"/>
    <w:rsid w:val="00DB1565"/>
    <w:rsid w:val="00DB1D6F"/>
    <w:rsid w:val="00DB2D20"/>
    <w:rsid w:val="00DB4287"/>
    <w:rsid w:val="00DB5C2B"/>
    <w:rsid w:val="00DC16E8"/>
    <w:rsid w:val="00DC1DF8"/>
    <w:rsid w:val="00DC306F"/>
    <w:rsid w:val="00DD09E4"/>
    <w:rsid w:val="00DD58FE"/>
    <w:rsid w:val="00DE26F2"/>
    <w:rsid w:val="00DF456F"/>
    <w:rsid w:val="00DF54C9"/>
    <w:rsid w:val="00DF5F81"/>
    <w:rsid w:val="00E04082"/>
    <w:rsid w:val="00E042FD"/>
    <w:rsid w:val="00E061F8"/>
    <w:rsid w:val="00E11FF1"/>
    <w:rsid w:val="00E136DC"/>
    <w:rsid w:val="00E230CC"/>
    <w:rsid w:val="00E2700E"/>
    <w:rsid w:val="00E3001D"/>
    <w:rsid w:val="00E3285A"/>
    <w:rsid w:val="00E37696"/>
    <w:rsid w:val="00E5114C"/>
    <w:rsid w:val="00E555A4"/>
    <w:rsid w:val="00E559E5"/>
    <w:rsid w:val="00E573E2"/>
    <w:rsid w:val="00E60DEC"/>
    <w:rsid w:val="00E61841"/>
    <w:rsid w:val="00E669C2"/>
    <w:rsid w:val="00E724C9"/>
    <w:rsid w:val="00E74EC6"/>
    <w:rsid w:val="00E759C7"/>
    <w:rsid w:val="00E7744F"/>
    <w:rsid w:val="00E77461"/>
    <w:rsid w:val="00E8381D"/>
    <w:rsid w:val="00E87C6B"/>
    <w:rsid w:val="00E91503"/>
    <w:rsid w:val="00E91E23"/>
    <w:rsid w:val="00E94CF3"/>
    <w:rsid w:val="00E97658"/>
    <w:rsid w:val="00EA1891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5E2E"/>
    <w:rsid w:val="00F07FD0"/>
    <w:rsid w:val="00F118C6"/>
    <w:rsid w:val="00F11BC7"/>
    <w:rsid w:val="00F177BA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2AD5"/>
    <w:rsid w:val="00F44BC8"/>
    <w:rsid w:val="00F53C7C"/>
    <w:rsid w:val="00F57919"/>
    <w:rsid w:val="00F614EC"/>
    <w:rsid w:val="00F65DF2"/>
    <w:rsid w:val="00F72BA6"/>
    <w:rsid w:val="00F776E8"/>
    <w:rsid w:val="00F82BE2"/>
    <w:rsid w:val="00F85E9C"/>
    <w:rsid w:val="00F86BA4"/>
    <w:rsid w:val="00F906EA"/>
    <w:rsid w:val="00F959CD"/>
    <w:rsid w:val="00F95A8B"/>
    <w:rsid w:val="00F9783C"/>
    <w:rsid w:val="00FA137E"/>
    <w:rsid w:val="00FA33B7"/>
    <w:rsid w:val="00FA463C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1">
    <w:name w:val="s1"/>
    <w:qFormat/>
    <w:rsid w:val="00C736BA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1">
    <w:name w:val="s1"/>
    <w:qFormat/>
    <w:rsid w:val="00C736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galacts.egov.kz/npa/view?id=34105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7224D-12F6-4A06-956D-893D9E66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Marlen Bayzakov</cp:lastModifiedBy>
  <cp:revision>9</cp:revision>
  <cp:lastPrinted>2020-03-17T12:03:00Z</cp:lastPrinted>
  <dcterms:created xsi:type="dcterms:W3CDTF">2020-03-17T04:24:00Z</dcterms:created>
  <dcterms:modified xsi:type="dcterms:W3CDTF">2020-05-11T04:46:00Z</dcterms:modified>
</cp:coreProperties>
</file>