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2A" w:rsidRDefault="00237D2A">
      <w:pPr>
        <w:pStyle w:val="a3"/>
        <w:spacing w:before="7"/>
        <w:ind w:left="0" w:firstLine="0"/>
        <w:jc w:val="left"/>
      </w:pPr>
    </w:p>
    <w:tbl>
      <w:tblPr>
        <w:tblStyle w:val="TableNormal"/>
        <w:tblW w:w="0" w:type="auto"/>
        <w:tblInd w:w="535" w:type="dxa"/>
        <w:tblLayout w:type="fixed"/>
        <w:tblLook w:val="01E0" w:firstRow="1" w:lastRow="1" w:firstColumn="1" w:lastColumn="1" w:noHBand="0" w:noVBand="0"/>
      </w:tblPr>
      <w:tblGrid>
        <w:gridCol w:w="3539"/>
        <w:gridCol w:w="2008"/>
        <w:gridCol w:w="3818"/>
      </w:tblGrid>
      <w:tr w:rsidR="00237D2A">
        <w:trPr>
          <w:trHeight w:val="1724"/>
        </w:trPr>
        <w:tc>
          <w:tcPr>
            <w:tcW w:w="3539" w:type="dxa"/>
          </w:tcPr>
          <w:p w:rsidR="00237D2A" w:rsidRDefault="00140D4D">
            <w:pPr>
              <w:pStyle w:val="TableParagraph"/>
              <w:spacing w:before="186" w:line="240" w:lineRule="auto"/>
              <w:ind w:left="358" w:right="446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«ҚАЗАҚСТАН РЕСПУБЛИКАСЫНЫҢ ҰЛТТЫҚ БАНКІ»</w:t>
            </w:r>
          </w:p>
          <w:p w:rsidR="00237D2A" w:rsidRDefault="00140D4D">
            <w:pPr>
              <w:pStyle w:val="TableParagraph"/>
              <w:spacing w:line="240" w:lineRule="auto"/>
              <w:ind w:left="200" w:right="285" w:hanging="2"/>
              <w:jc w:val="center"/>
              <w:rPr>
                <w:sz w:val="24"/>
              </w:rPr>
            </w:pPr>
            <w:r>
              <w:rPr>
                <w:sz w:val="24"/>
              </w:rPr>
              <w:t>РЕСПУБЛИКАЛЫҚ МЕМЛЕКЕТТІК МЕКЕМЕСІ</w:t>
            </w:r>
          </w:p>
        </w:tc>
        <w:tc>
          <w:tcPr>
            <w:tcW w:w="2008" w:type="dxa"/>
          </w:tcPr>
          <w:p w:rsidR="00237D2A" w:rsidRDefault="00140D4D">
            <w:pPr>
              <w:pStyle w:val="TableParagraph"/>
              <w:spacing w:line="240" w:lineRule="auto"/>
              <w:ind w:left="286"/>
              <w:rPr>
                <w:sz w:val="20"/>
              </w:rPr>
            </w:pPr>
            <w:r>
              <w:rPr>
                <w:noProof/>
                <w:sz w:val="20"/>
                <w:lang w:val="ru-RU" w:eastAsia="ru-RU" w:bidi="ar-SA"/>
              </w:rPr>
              <w:drawing>
                <wp:inline distT="0" distB="0" distL="0" distR="0">
                  <wp:extent cx="964629" cy="10241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629" cy="1024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8" w:type="dxa"/>
          </w:tcPr>
          <w:p w:rsidR="00237D2A" w:rsidRDefault="00140D4D">
            <w:pPr>
              <w:pStyle w:val="TableParagraph"/>
              <w:spacing w:before="182" w:line="240" w:lineRule="auto"/>
              <w:ind w:left="704" w:right="706"/>
              <w:jc w:val="center"/>
              <w:rPr>
                <w:sz w:val="24"/>
              </w:rPr>
            </w:pPr>
            <w:r>
              <w:rPr>
                <w:sz w:val="24"/>
              </w:rPr>
              <w:t>РЕСПУБЛИКАНСКОЕ ГОСУДАРСТВЕННОЕ УЧРЕЖДЕНИЕ</w:t>
            </w:r>
          </w:p>
          <w:p w:rsidR="00237D2A" w:rsidRDefault="00140D4D">
            <w:pPr>
              <w:pStyle w:val="TableParagraph"/>
              <w:spacing w:before="5" w:line="240" w:lineRule="auto"/>
              <w:ind w:left="195" w:right="19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«НАЦИОНАЛЬНЫЙ БАНК РЕСПУБЛИКИ КАЗАХСТАН»</w:t>
            </w:r>
          </w:p>
        </w:tc>
      </w:tr>
      <w:tr w:rsidR="00237D2A">
        <w:trPr>
          <w:trHeight w:val="723"/>
        </w:trPr>
        <w:tc>
          <w:tcPr>
            <w:tcW w:w="3539" w:type="dxa"/>
          </w:tcPr>
          <w:p w:rsidR="00237D2A" w:rsidRDefault="00140D4D">
            <w:pPr>
              <w:pStyle w:val="TableParagraph"/>
              <w:spacing w:before="96" w:line="240" w:lineRule="auto"/>
              <w:ind w:left="1051" w:right="1064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БАСҚАРМА ҚАУЛЫСЫ</w:t>
            </w:r>
          </w:p>
        </w:tc>
        <w:tc>
          <w:tcPr>
            <w:tcW w:w="2008" w:type="dxa"/>
          </w:tcPr>
          <w:p w:rsidR="00237D2A" w:rsidRDefault="00237D2A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818" w:type="dxa"/>
          </w:tcPr>
          <w:p w:rsidR="00237D2A" w:rsidRDefault="00140D4D">
            <w:pPr>
              <w:pStyle w:val="TableParagraph"/>
              <w:spacing w:before="96" w:line="240" w:lineRule="auto"/>
              <w:ind w:left="1129" w:right="751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 ПРАВЛЕНИЯ</w:t>
            </w:r>
          </w:p>
        </w:tc>
      </w:tr>
      <w:tr w:rsidR="00237D2A">
        <w:trPr>
          <w:trHeight w:val="892"/>
        </w:trPr>
        <w:tc>
          <w:tcPr>
            <w:tcW w:w="3539" w:type="dxa"/>
          </w:tcPr>
          <w:p w:rsidR="00237D2A" w:rsidRDefault="00140D4D">
            <w:pPr>
              <w:pStyle w:val="TableParagraph"/>
              <w:spacing w:before="65" w:line="240" w:lineRule="auto"/>
              <w:ind w:left="765" w:right="848"/>
              <w:jc w:val="center"/>
              <w:rPr>
                <w:sz w:val="24"/>
              </w:rPr>
            </w:pPr>
            <w:r>
              <w:rPr>
                <w:sz w:val="24"/>
              </w:rPr>
              <w:t>17 июля 2015 года</w:t>
            </w:r>
          </w:p>
          <w:p w:rsidR="00237D2A" w:rsidRDefault="00237D2A">
            <w:pPr>
              <w:pStyle w:val="TableParagraph"/>
              <w:spacing w:before="11" w:line="240" w:lineRule="auto"/>
              <w:rPr>
                <w:sz w:val="23"/>
              </w:rPr>
            </w:pPr>
          </w:p>
          <w:p w:rsidR="00237D2A" w:rsidRDefault="00140D4D">
            <w:pPr>
              <w:pStyle w:val="TableParagraph"/>
              <w:spacing w:line="256" w:lineRule="exact"/>
              <w:ind w:left="759" w:right="848"/>
              <w:jc w:val="center"/>
              <w:rPr>
                <w:sz w:val="24"/>
              </w:rPr>
            </w:pPr>
            <w:r>
              <w:rPr>
                <w:sz w:val="24"/>
              </w:rPr>
              <w:t>Алматы қаласы</w:t>
            </w:r>
          </w:p>
        </w:tc>
        <w:tc>
          <w:tcPr>
            <w:tcW w:w="2008" w:type="dxa"/>
          </w:tcPr>
          <w:p w:rsidR="00237D2A" w:rsidRDefault="00237D2A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3818" w:type="dxa"/>
          </w:tcPr>
          <w:p w:rsidR="00237D2A" w:rsidRDefault="00140D4D">
            <w:pPr>
              <w:pStyle w:val="TableParagraph"/>
              <w:spacing w:before="65" w:line="240" w:lineRule="auto"/>
              <w:ind w:left="704" w:right="705"/>
              <w:jc w:val="center"/>
              <w:rPr>
                <w:sz w:val="24"/>
              </w:rPr>
            </w:pPr>
            <w:r>
              <w:rPr>
                <w:sz w:val="24"/>
              </w:rPr>
              <w:t>№ 131</w:t>
            </w:r>
          </w:p>
          <w:p w:rsidR="00237D2A" w:rsidRDefault="00237D2A">
            <w:pPr>
              <w:pStyle w:val="TableParagraph"/>
              <w:spacing w:before="11" w:line="240" w:lineRule="auto"/>
              <w:rPr>
                <w:sz w:val="23"/>
              </w:rPr>
            </w:pPr>
          </w:p>
          <w:p w:rsidR="00237D2A" w:rsidRDefault="00140D4D">
            <w:pPr>
              <w:pStyle w:val="TableParagraph"/>
              <w:spacing w:line="256" w:lineRule="exact"/>
              <w:ind w:left="701" w:right="706"/>
              <w:jc w:val="center"/>
              <w:rPr>
                <w:sz w:val="24"/>
              </w:rPr>
            </w:pPr>
            <w:r>
              <w:rPr>
                <w:sz w:val="24"/>
              </w:rPr>
              <w:t>город Алматы</w:t>
            </w:r>
          </w:p>
        </w:tc>
      </w:tr>
    </w:tbl>
    <w:p w:rsidR="00237D2A" w:rsidRDefault="00237D2A">
      <w:pPr>
        <w:pStyle w:val="a3"/>
        <w:ind w:left="0" w:firstLine="0"/>
        <w:jc w:val="left"/>
        <w:rPr>
          <w:sz w:val="26"/>
        </w:rPr>
      </w:pPr>
    </w:p>
    <w:p w:rsidR="00237D2A" w:rsidRDefault="00237D2A">
      <w:pPr>
        <w:pStyle w:val="a3"/>
        <w:spacing w:before="6"/>
        <w:ind w:left="0" w:firstLine="0"/>
        <w:jc w:val="left"/>
        <w:rPr>
          <w:sz w:val="37"/>
        </w:rPr>
      </w:pPr>
    </w:p>
    <w:p w:rsidR="00237D2A" w:rsidRDefault="00140D4D">
      <w:pPr>
        <w:pStyle w:val="1"/>
        <w:spacing w:line="322" w:lineRule="exact"/>
        <w:ind w:right="0"/>
      </w:pPr>
      <w:r>
        <w:t>О внесении</w:t>
      </w:r>
      <w:r>
        <w:rPr>
          <w:spacing w:val="-3"/>
        </w:rPr>
        <w:t xml:space="preserve"> </w:t>
      </w:r>
      <w:r>
        <w:t>изменений</w:t>
      </w:r>
    </w:p>
    <w:p w:rsidR="00237D2A" w:rsidRDefault="00140D4D">
      <w:pPr>
        <w:ind w:left="298" w:right="6150"/>
        <w:rPr>
          <w:b/>
          <w:sz w:val="28"/>
        </w:rPr>
      </w:pPr>
      <w:r>
        <w:rPr>
          <w:b/>
          <w:sz w:val="28"/>
        </w:rPr>
        <w:t>и дополнений в некоторые нормативные правовые акты Республики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Казахстан</w:t>
      </w:r>
    </w:p>
    <w:p w:rsidR="00237D2A" w:rsidRDefault="00140D4D">
      <w:pPr>
        <w:spacing w:before="1"/>
        <w:ind w:left="298" w:right="7207"/>
        <w:rPr>
          <w:b/>
          <w:sz w:val="28"/>
        </w:rPr>
      </w:pPr>
      <w:r>
        <w:rPr>
          <w:b/>
          <w:sz w:val="28"/>
        </w:rPr>
        <w:t>по вопросам ведения бухгалтерского учета</w:t>
      </w:r>
    </w:p>
    <w:p w:rsidR="00237D2A" w:rsidRDefault="00237D2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37D2A" w:rsidRDefault="00140D4D">
      <w:pPr>
        <w:pStyle w:val="a3"/>
        <w:spacing w:line="322" w:lineRule="exact"/>
        <w:ind w:left="1006" w:firstLine="0"/>
      </w:pPr>
      <w:r>
        <w:t>В соответствии с законами Республики Казахстан от 30 марта 1995 года</w:t>
      </w:r>
    </w:p>
    <w:p w:rsidR="00237D2A" w:rsidRDefault="00140D4D">
      <w:pPr>
        <w:pStyle w:val="a3"/>
        <w:ind w:right="308" w:firstLine="0"/>
      </w:pPr>
      <w:r>
        <w:t xml:space="preserve">«О Национальном Банке Республики Казахстан» и от 28 февраля 2007 года «О бухгалтерском учете и финансовой отчетности» в целях совершенствования нормативных правовых актов Республики Казахстан по вопросам ведения бухгалтерского учета Правление Национального Банка Республики Казахстан </w:t>
      </w:r>
      <w:r>
        <w:rPr>
          <w:b/>
        </w:rPr>
        <w:t>ПОСТАНОВЛЯЕТ</w:t>
      </w:r>
      <w:r>
        <w:t>:</w:t>
      </w:r>
    </w:p>
    <w:p w:rsidR="00237D2A" w:rsidRDefault="00140D4D">
      <w:pPr>
        <w:pStyle w:val="a4"/>
        <w:numPr>
          <w:ilvl w:val="0"/>
          <w:numId w:val="6"/>
        </w:numPr>
        <w:tabs>
          <w:tab w:val="left" w:pos="1468"/>
        </w:tabs>
        <w:ind w:right="312" w:firstLine="707"/>
        <w:jc w:val="both"/>
        <w:rPr>
          <w:sz w:val="28"/>
        </w:rPr>
      </w:pPr>
      <w:r>
        <w:rPr>
          <w:sz w:val="28"/>
        </w:rPr>
        <w:t>Утвердить Перечень нормативных правовых актов Республики Казахстан по вопросам ведения бухгалтерского учета, в которые вносятся изменения и дополнения, согласно приложению к настоящему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постановлению.</w:t>
      </w:r>
    </w:p>
    <w:p w:rsidR="00237D2A" w:rsidRDefault="00140D4D">
      <w:pPr>
        <w:pStyle w:val="a4"/>
        <w:numPr>
          <w:ilvl w:val="0"/>
          <w:numId w:val="6"/>
        </w:numPr>
        <w:tabs>
          <w:tab w:val="left" w:pos="1311"/>
        </w:tabs>
        <w:spacing w:line="242" w:lineRule="auto"/>
        <w:ind w:right="306" w:firstLine="707"/>
        <w:jc w:val="both"/>
        <w:rPr>
          <w:sz w:val="28"/>
        </w:rPr>
      </w:pPr>
      <w:r>
        <w:rPr>
          <w:sz w:val="28"/>
        </w:rPr>
        <w:t>Департаменту бухгалтерского учета (Рахметова С.К.) в установленном законодательством порядке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обеспечить:</w:t>
      </w:r>
    </w:p>
    <w:p w:rsidR="00237D2A" w:rsidRDefault="00140D4D">
      <w:pPr>
        <w:pStyle w:val="a4"/>
        <w:numPr>
          <w:ilvl w:val="0"/>
          <w:numId w:val="5"/>
        </w:numPr>
        <w:tabs>
          <w:tab w:val="left" w:pos="1794"/>
        </w:tabs>
        <w:ind w:firstLine="707"/>
        <w:jc w:val="both"/>
        <w:rPr>
          <w:sz w:val="28"/>
        </w:rPr>
      </w:pPr>
      <w:r>
        <w:rPr>
          <w:sz w:val="28"/>
        </w:rPr>
        <w:t>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</w:t>
      </w:r>
      <w:r>
        <w:rPr>
          <w:spacing w:val="-7"/>
          <w:sz w:val="28"/>
        </w:rPr>
        <w:t xml:space="preserve"> </w:t>
      </w:r>
      <w:r>
        <w:rPr>
          <w:sz w:val="28"/>
        </w:rPr>
        <w:t>Казахстан;</w:t>
      </w:r>
    </w:p>
    <w:p w:rsidR="00237D2A" w:rsidRDefault="00140D4D">
      <w:pPr>
        <w:pStyle w:val="a4"/>
        <w:numPr>
          <w:ilvl w:val="0"/>
          <w:numId w:val="5"/>
        </w:numPr>
        <w:tabs>
          <w:tab w:val="left" w:pos="1676"/>
        </w:tabs>
        <w:ind w:right="303" w:firstLine="707"/>
        <w:jc w:val="both"/>
        <w:rPr>
          <w:sz w:val="28"/>
        </w:rPr>
      </w:pPr>
      <w:r>
        <w:rPr>
          <w:sz w:val="28"/>
        </w:rPr>
        <w:t>направление настоящего постановления на официальное опубликование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</w:t>
      </w:r>
      <w:r>
        <w:rPr>
          <w:spacing w:val="1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Казахстан»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3"/>
          <w:sz w:val="28"/>
        </w:rPr>
        <w:t xml:space="preserve"> </w:t>
      </w:r>
      <w:r>
        <w:rPr>
          <w:sz w:val="28"/>
        </w:rPr>
        <w:t>десяти</w:t>
      </w:r>
      <w:r>
        <w:rPr>
          <w:spacing w:val="16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3"/>
          <w:sz w:val="28"/>
        </w:rPr>
        <w:t xml:space="preserve"> </w:t>
      </w:r>
      <w:r>
        <w:rPr>
          <w:sz w:val="28"/>
        </w:rPr>
        <w:t>дней</w:t>
      </w:r>
      <w:r>
        <w:rPr>
          <w:spacing w:val="13"/>
          <w:sz w:val="28"/>
        </w:rPr>
        <w:t xml:space="preserve"> </w:t>
      </w:r>
      <w:r>
        <w:rPr>
          <w:sz w:val="28"/>
        </w:rPr>
        <w:t>после</w:t>
      </w:r>
      <w:r>
        <w:rPr>
          <w:spacing w:val="14"/>
          <w:sz w:val="28"/>
        </w:rPr>
        <w:t xml:space="preserve"> </w:t>
      </w:r>
      <w:r>
        <w:rPr>
          <w:sz w:val="28"/>
        </w:rPr>
        <w:t>его</w:t>
      </w:r>
    </w:p>
    <w:p w:rsidR="00237D2A" w:rsidRDefault="00237D2A">
      <w:pPr>
        <w:jc w:val="both"/>
        <w:rPr>
          <w:sz w:val="28"/>
        </w:rPr>
        <w:sectPr w:rsidR="00237D2A">
          <w:headerReference w:type="default" r:id="rId8"/>
          <w:type w:val="continuous"/>
          <w:pgSz w:w="11910" w:h="16850"/>
          <w:pgMar w:top="1340" w:right="540" w:bottom="280" w:left="1120" w:header="720" w:footer="720" w:gutter="0"/>
          <w:cols w:space="720"/>
        </w:sectPr>
      </w:pPr>
    </w:p>
    <w:p w:rsidR="00237D2A" w:rsidRDefault="00140D4D">
      <w:pPr>
        <w:pStyle w:val="a3"/>
        <w:spacing w:before="79"/>
        <w:ind w:firstLine="0"/>
      </w:pPr>
      <w:r>
        <w:t>государственной регистрации в Министерстве юстиции Республики Казахстан;</w:t>
      </w:r>
    </w:p>
    <w:p w:rsidR="00237D2A" w:rsidRDefault="00140D4D">
      <w:pPr>
        <w:pStyle w:val="a4"/>
        <w:numPr>
          <w:ilvl w:val="0"/>
          <w:numId w:val="5"/>
        </w:numPr>
        <w:tabs>
          <w:tab w:val="left" w:pos="1410"/>
        </w:tabs>
        <w:ind w:right="305" w:firstLine="707"/>
        <w:jc w:val="both"/>
        <w:rPr>
          <w:sz w:val="28"/>
        </w:rPr>
      </w:pPr>
      <w:r>
        <w:rPr>
          <w:sz w:val="28"/>
        </w:rPr>
        <w:t>размещение настоящего постановления на официальном интернет- ресурсе Национального Банка Республики Казахстан после его официального опубликования.</w:t>
      </w:r>
    </w:p>
    <w:p w:rsidR="00237D2A" w:rsidRDefault="00140D4D">
      <w:pPr>
        <w:pStyle w:val="a4"/>
        <w:numPr>
          <w:ilvl w:val="0"/>
          <w:numId w:val="6"/>
        </w:numPr>
        <w:tabs>
          <w:tab w:val="left" w:pos="1295"/>
        </w:tabs>
        <w:ind w:right="306" w:firstLine="707"/>
        <w:jc w:val="both"/>
        <w:rPr>
          <w:sz w:val="28"/>
        </w:rPr>
      </w:pPr>
      <w:r>
        <w:rPr>
          <w:sz w:val="28"/>
        </w:rPr>
        <w:t>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Казахстан.</w:t>
      </w:r>
    </w:p>
    <w:p w:rsidR="00237D2A" w:rsidRDefault="00140D4D">
      <w:pPr>
        <w:pStyle w:val="a4"/>
        <w:numPr>
          <w:ilvl w:val="0"/>
          <w:numId w:val="6"/>
        </w:numPr>
        <w:tabs>
          <w:tab w:val="left" w:pos="1371"/>
        </w:tabs>
        <w:ind w:firstLine="707"/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возложить на заместителя Председателя Национального Банка Республики Казахстан Галиеву</w:t>
      </w:r>
      <w:r>
        <w:rPr>
          <w:spacing w:val="-4"/>
          <w:sz w:val="28"/>
        </w:rPr>
        <w:t xml:space="preserve"> </w:t>
      </w:r>
      <w:r>
        <w:rPr>
          <w:sz w:val="28"/>
        </w:rPr>
        <w:t>Д.Т.</w:t>
      </w:r>
    </w:p>
    <w:p w:rsidR="00237D2A" w:rsidRDefault="00140D4D">
      <w:pPr>
        <w:pStyle w:val="a4"/>
        <w:numPr>
          <w:ilvl w:val="0"/>
          <w:numId w:val="6"/>
        </w:numPr>
        <w:tabs>
          <w:tab w:val="left" w:pos="1350"/>
        </w:tabs>
        <w:spacing w:before="1"/>
        <w:ind w:right="304" w:firstLine="707"/>
        <w:jc w:val="both"/>
        <w:rPr>
          <w:sz w:val="28"/>
        </w:rPr>
      </w:pPr>
      <w:r>
        <w:rPr>
          <w:sz w:val="28"/>
        </w:rPr>
        <w:t>Настоящее постановление вводится в действие по истечении десяти календарных дней после дня его первого официального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опубликования.</w:t>
      </w:r>
    </w:p>
    <w:p w:rsidR="00237D2A" w:rsidRDefault="00237D2A">
      <w:pPr>
        <w:pStyle w:val="a3"/>
        <w:ind w:left="0" w:firstLine="0"/>
        <w:jc w:val="left"/>
        <w:rPr>
          <w:sz w:val="20"/>
        </w:rPr>
      </w:pPr>
    </w:p>
    <w:p w:rsidR="00237D2A" w:rsidRDefault="00237D2A">
      <w:pPr>
        <w:pStyle w:val="a3"/>
        <w:ind w:left="0" w:firstLine="0"/>
        <w:jc w:val="left"/>
        <w:rPr>
          <w:sz w:val="20"/>
        </w:rPr>
      </w:pPr>
    </w:p>
    <w:p w:rsidR="00237D2A" w:rsidRDefault="00237D2A">
      <w:pPr>
        <w:pStyle w:val="a3"/>
        <w:spacing w:before="3"/>
        <w:ind w:left="0" w:firstLine="0"/>
        <w:jc w:val="left"/>
        <w:rPr>
          <w:sz w:val="17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5497"/>
        <w:gridCol w:w="4520"/>
      </w:tblGrid>
      <w:tr w:rsidR="00237D2A">
        <w:trPr>
          <w:trHeight w:val="632"/>
        </w:trPr>
        <w:tc>
          <w:tcPr>
            <w:tcW w:w="5497" w:type="dxa"/>
          </w:tcPr>
          <w:p w:rsidR="00237D2A" w:rsidRDefault="00140D4D">
            <w:pPr>
              <w:pStyle w:val="TableParagraph"/>
              <w:ind w:left="179" w:right="24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Председатель</w:t>
            </w:r>
          </w:p>
          <w:p w:rsidR="00237D2A" w:rsidRDefault="00140D4D">
            <w:pPr>
              <w:pStyle w:val="TableParagraph"/>
              <w:spacing w:line="302" w:lineRule="exact"/>
              <w:ind w:left="179" w:right="24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Национального Банка</w:t>
            </w:r>
          </w:p>
        </w:tc>
        <w:tc>
          <w:tcPr>
            <w:tcW w:w="4520" w:type="dxa"/>
          </w:tcPr>
          <w:p w:rsidR="00237D2A" w:rsidRDefault="00237D2A">
            <w:pPr>
              <w:pStyle w:val="TableParagraph"/>
              <w:spacing w:before="11" w:line="240" w:lineRule="auto"/>
              <w:rPr>
                <w:sz w:val="26"/>
              </w:rPr>
            </w:pPr>
          </w:p>
          <w:p w:rsidR="00237D2A" w:rsidRDefault="00140D4D">
            <w:pPr>
              <w:pStyle w:val="TableParagraph"/>
              <w:spacing w:line="302" w:lineRule="exact"/>
              <w:ind w:left="2446"/>
              <w:rPr>
                <w:b/>
                <w:sz w:val="28"/>
              </w:rPr>
            </w:pPr>
            <w:r>
              <w:rPr>
                <w:b/>
                <w:sz w:val="28"/>
              </w:rPr>
              <w:t>К. Келимбетов</w:t>
            </w:r>
          </w:p>
        </w:tc>
      </w:tr>
    </w:tbl>
    <w:p w:rsidR="00237D2A" w:rsidRDefault="00237D2A">
      <w:pPr>
        <w:spacing w:line="302" w:lineRule="exact"/>
        <w:rPr>
          <w:sz w:val="28"/>
        </w:rPr>
        <w:sectPr w:rsidR="00237D2A">
          <w:headerReference w:type="default" r:id="rId9"/>
          <w:pgSz w:w="11910" w:h="16850"/>
          <w:pgMar w:top="1320" w:right="540" w:bottom="280" w:left="1120" w:header="712" w:footer="0" w:gutter="0"/>
          <w:pgNumType w:start="2"/>
          <w:cols w:space="720"/>
        </w:sectPr>
      </w:pPr>
    </w:p>
    <w:p w:rsidR="00237D2A" w:rsidRDefault="00140D4D">
      <w:pPr>
        <w:pStyle w:val="a3"/>
        <w:spacing w:before="79"/>
        <w:ind w:left="7874" w:right="304" w:firstLine="549"/>
      </w:pPr>
      <w:r>
        <w:t>Приложение     к постановлению</w:t>
      </w:r>
    </w:p>
    <w:p w:rsidR="00237D2A" w:rsidRDefault="00140D4D">
      <w:pPr>
        <w:pStyle w:val="a3"/>
        <w:ind w:left="6484" w:right="305" w:firstLine="237"/>
      </w:pPr>
      <w:r>
        <w:t>Правления Национального Банка Республики Казахстан от 17 июля 2015 года № 131</w:t>
      </w:r>
    </w:p>
    <w:p w:rsidR="00237D2A" w:rsidRDefault="00237D2A">
      <w:pPr>
        <w:pStyle w:val="a3"/>
        <w:ind w:left="0" w:firstLine="0"/>
        <w:jc w:val="left"/>
        <w:rPr>
          <w:sz w:val="30"/>
        </w:rPr>
      </w:pPr>
    </w:p>
    <w:p w:rsidR="00237D2A" w:rsidRDefault="00237D2A">
      <w:pPr>
        <w:pStyle w:val="a3"/>
        <w:spacing w:before="4"/>
        <w:ind w:left="0" w:firstLine="0"/>
        <w:jc w:val="left"/>
        <w:rPr>
          <w:sz w:val="26"/>
        </w:rPr>
      </w:pPr>
    </w:p>
    <w:p w:rsidR="00237D2A" w:rsidRDefault="00140D4D">
      <w:pPr>
        <w:pStyle w:val="1"/>
        <w:spacing w:before="1" w:line="322" w:lineRule="exact"/>
        <w:ind w:left="1705" w:right="1709"/>
        <w:jc w:val="center"/>
      </w:pPr>
      <w:r>
        <w:t>Перечень</w:t>
      </w:r>
    </w:p>
    <w:p w:rsidR="00237D2A" w:rsidRDefault="00140D4D">
      <w:pPr>
        <w:ind w:left="1705" w:right="1712"/>
        <w:jc w:val="center"/>
        <w:rPr>
          <w:b/>
          <w:sz w:val="28"/>
        </w:rPr>
      </w:pPr>
      <w:r>
        <w:rPr>
          <w:b/>
          <w:sz w:val="28"/>
        </w:rPr>
        <w:t>нормативных правовых актов Республики Казахстан по вопросам ведения бухгалтерского учета,</w:t>
      </w:r>
    </w:p>
    <w:p w:rsidR="00237D2A" w:rsidRDefault="00140D4D">
      <w:pPr>
        <w:spacing w:line="321" w:lineRule="exact"/>
        <w:ind w:left="1703" w:right="1712"/>
        <w:jc w:val="center"/>
        <w:rPr>
          <w:b/>
          <w:sz w:val="28"/>
        </w:rPr>
      </w:pPr>
      <w:r>
        <w:rPr>
          <w:b/>
          <w:sz w:val="28"/>
        </w:rPr>
        <w:t>в которые вносятся изменения и дополнения</w:t>
      </w:r>
    </w:p>
    <w:p w:rsidR="00237D2A" w:rsidRDefault="00237D2A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237D2A" w:rsidRDefault="00140D4D">
      <w:pPr>
        <w:pStyle w:val="a4"/>
        <w:numPr>
          <w:ilvl w:val="0"/>
          <w:numId w:val="4"/>
        </w:numPr>
        <w:tabs>
          <w:tab w:val="left" w:pos="1319"/>
        </w:tabs>
        <w:ind w:right="303" w:firstLine="707"/>
        <w:jc w:val="both"/>
        <w:rPr>
          <w:sz w:val="28"/>
        </w:rPr>
      </w:pPr>
      <w:r>
        <w:rPr>
          <w:sz w:val="28"/>
        </w:rPr>
        <w:t>Внести в постановление Правления Национального Банка Республики Казахстан от 22 сентября 2008 года № 79 «Об утверждении Типового плана счетов бухгалтерского учета для отдельных субъектов финансового рынка Республики Казахстан» (зарегистрированное в Реестре государственной регистрации  нормативных  правовых  актов  под   № 5348,   опубликованное  12 декабря 2008 года в Собрании актов центральных исполнительных и иных центральных государственных органов Республики Казахстан № 12) следующие изменения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дополнения:</w:t>
      </w:r>
    </w:p>
    <w:p w:rsidR="00237D2A" w:rsidRDefault="00140D4D">
      <w:pPr>
        <w:pStyle w:val="a3"/>
        <w:ind w:right="305"/>
      </w:pPr>
      <w:r>
        <w:t>в Типовом плане счетов бухгалтерского учета для отдельных субъектов финансового рынка Республики Казахстан, утвержденном указанным постановлением:</w:t>
      </w:r>
    </w:p>
    <w:p w:rsidR="00237D2A" w:rsidRDefault="00140D4D">
      <w:pPr>
        <w:pStyle w:val="a3"/>
        <w:spacing w:line="321" w:lineRule="exact"/>
        <w:ind w:left="1006" w:firstLine="0"/>
      </w:pPr>
      <w:r>
        <w:t>в главе 1:</w:t>
      </w:r>
    </w:p>
    <w:p w:rsidR="00237D2A" w:rsidRDefault="00140D4D">
      <w:pPr>
        <w:pStyle w:val="a3"/>
        <w:spacing w:before="2" w:line="322" w:lineRule="exact"/>
        <w:ind w:left="1006" w:firstLine="0"/>
      </w:pPr>
      <w:r>
        <w:t>часть вторую пункта 3 изложить в следующей редакции:</w:t>
      </w:r>
    </w:p>
    <w:p w:rsidR="00237D2A" w:rsidRDefault="00140D4D">
      <w:pPr>
        <w:pStyle w:val="a3"/>
        <w:ind w:right="305"/>
      </w:pPr>
      <w:r>
        <w:t>«Номера синтетических счетов бухгалтерского учета в Плане счетов содержат четыре и (или) шесть знаков. Первая цифра номера указывает на принадлежность к параграфам главы 2 Плана счетов, вторая – на принадлежность к группам, третья и четвертая – на принадлежность к подгруппам синтетических счетов, пятая и шестая цифры детализируют применяемые подгруппы.»;</w:t>
      </w:r>
    </w:p>
    <w:p w:rsidR="00237D2A" w:rsidRDefault="00140D4D">
      <w:pPr>
        <w:pStyle w:val="a3"/>
        <w:spacing w:line="322" w:lineRule="exact"/>
        <w:ind w:left="1006" w:firstLine="0"/>
      </w:pPr>
      <w:r>
        <w:t>пункт 4 изложить в следующей редакции:</w:t>
      </w:r>
    </w:p>
    <w:p w:rsidR="00237D2A" w:rsidRDefault="00140D4D">
      <w:pPr>
        <w:pStyle w:val="a3"/>
        <w:ind w:left="1006" w:firstLine="0"/>
      </w:pPr>
      <w:r>
        <w:t>«4. В Плане счетов используется следующая детализация подгрупп:</w:t>
      </w:r>
    </w:p>
    <w:p w:rsidR="00237D2A" w:rsidRDefault="00140D4D">
      <w:pPr>
        <w:pStyle w:val="a4"/>
        <w:numPr>
          <w:ilvl w:val="0"/>
          <w:numId w:val="3"/>
        </w:numPr>
        <w:tabs>
          <w:tab w:val="left" w:pos="1362"/>
        </w:tabs>
        <w:ind w:firstLine="707"/>
        <w:jc w:val="both"/>
        <w:rPr>
          <w:sz w:val="28"/>
        </w:rPr>
      </w:pPr>
      <w:r>
        <w:rPr>
          <w:sz w:val="28"/>
        </w:rPr>
        <w:t>01-19 «Общие счета», на которых отражаются операции, совершаемые всеми организациями независимо от вида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:rsidR="00237D2A" w:rsidRDefault="00140D4D">
      <w:pPr>
        <w:pStyle w:val="a4"/>
        <w:numPr>
          <w:ilvl w:val="0"/>
          <w:numId w:val="3"/>
        </w:numPr>
        <w:tabs>
          <w:tab w:val="left" w:pos="1362"/>
        </w:tabs>
        <w:ind w:right="307" w:firstLine="707"/>
        <w:jc w:val="both"/>
        <w:rPr>
          <w:sz w:val="28"/>
        </w:rPr>
      </w:pPr>
      <w:r>
        <w:rPr>
          <w:sz w:val="28"/>
        </w:rPr>
        <w:t>20-39 «Операции, связанные с банковской деятельностью», на которых отражаются операции, связанные с осуществлением отдельных видов банковских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операций;</w:t>
      </w:r>
    </w:p>
    <w:p w:rsidR="00237D2A" w:rsidRDefault="00140D4D">
      <w:pPr>
        <w:pStyle w:val="a4"/>
        <w:numPr>
          <w:ilvl w:val="0"/>
          <w:numId w:val="3"/>
        </w:numPr>
        <w:tabs>
          <w:tab w:val="left" w:pos="1362"/>
        </w:tabs>
        <w:ind w:firstLine="707"/>
        <w:jc w:val="both"/>
        <w:rPr>
          <w:sz w:val="28"/>
        </w:rPr>
      </w:pPr>
      <w:r>
        <w:rPr>
          <w:sz w:val="28"/>
        </w:rPr>
        <w:t>40-59 «Операции, связанные со страховой (перестраховочной) деятельностью», на которых отражаются операции, связанные со страховой (перестраховочной)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деятельностью;</w:t>
      </w:r>
    </w:p>
    <w:p w:rsidR="00237D2A" w:rsidRDefault="00140D4D">
      <w:pPr>
        <w:pStyle w:val="a4"/>
        <w:numPr>
          <w:ilvl w:val="0"/>
          <w:numId w:val="3"/>
        </w:numPr>
        <w:tabs>
          <w:tab w:val="left" w:pos="1362"/>
        </w:tabs>
        <w:ind w:right="305" w:firstLine="707"/>
        <w:jc w:val="both"/>
        <w:rPr>
          <w:sz w:val="28"/>
        </w:rPr>
      </w:pPr>
      <w:r>
        <w:rPr>
          <w:sz w:val="28"/>
        </w:rPr>
        <w:t>60-79 «Операции, связанные с деятельностью накопительных пенсионных фондов и управляющих инвестиционным портфелем», на</w:t>
      </w:r>
      <w:r>
        <w:rPr>
          <w:spacing w:val="25"/>
          <w:sz w:val="28"/>
        </w:rPr>
        <w:t xml:space="preserve"> </w:t>
      </w:r>
      <w:r>
        <w:rPr>
          <w:sz w:val="28"/>
        </w:rPr>
        <w:t>которых</w:t>
      </w:r>
    </w:p>
    <w:p w:rsidR="00237D2A" w:rsidRDefault="00237D2A">
      <w:pPr>
        <w:jc w:val="both"/>
        <w:rPr>
          <w:sz w:val="28"/>
        </w:rPr>
        <w:sectPr w:rsidR="00237D2A">
          <w:pgSz w:w="11910" w:h="16850"/>
          <w:pgMar w:top="1320" w:right="540" w:bottom="280" w:left="1120" w:header="712" w:footer="0" w:gutter="0"/>
          <w:cols w:space="720"/>
        </w:sectPr>
      </w:pPr>
    </w:p>
    <w:p w:rsidR="00237D2A" w:rsidRDefault="00140D4D">
      <w:pPr>
        <w:pStyle w:val="a3"/>
        <w:spacing w:before="79"/>
        <w:ind w:right="313" w:firstLine="0"/>
      </w:pPr>
      <w:r>
        <w:t>отражаются операции, связанные с деятельностью накопительных пенсионных фондов и управляющих инвестиционным портфелем;</w:t>
      </w:r>
    </w:p>
    <w:p w:rsidR="00237D2A" w:rsidRDefault="00140D4D">
      <w:pPr>
        <w:pStyle w:val="a4"/>
        <w:numPr>
          <w:ilvl w:val="0"/>
          <w:numId w:val="3"/>
        </w:numPr>
        <w:tabs>
          <w:tab w:val="left" w:pos="1362"/>
        </w:tabs>
        <w:ind w:right="304" w:firstLine="707"/>
        <w:jc w:val="both"/>
        <w:rPr>
          <w:sz w:val="28"/>
        </w:rPr>
      </w:pPr>
      <w:r>
        <w:rPr>
          <w:sz w:val="28"/>
        </w:rPr>
        <w:t>80-89 «Операции, связанные с деятельностью профессиональных участников рынка ценных бумаг», на которых отражаются операции, связанные с деятельностью на рынке ценных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бумаг;</w:t>
      </w:r>
    </w:p>
    <w:p w:rsidR="00237D2A" w:rsidRDefault="00140D4D">
      <w:pPr>
        <w:pStyle w:val="a4"/>
        <w:numPr>
          <w:ilvl w:val="0"/>
          <w:numId w:val="3"/>
        </w:numPr>
        <w:tabs>
          <w:tab w:val="left" w:pos="1362"/>
        </w:tabs>
        <w:ind w:right="308" w:firstLine="707"/>
        <w:jc w:val="both"/>
        <w:rPr>
          <w:sz w:val="28"/>
        </w:rPr>
      </w:pPr>
      <w:r>
        <w:rPr>
          <w:sz w:val="28"/>
        </w:rPr>
        <w:t>90-99 «Операции, связанные с деятельностью специальных финансовых компаний и исламских специальных финансовых компаний», на которых отражаются операции, связанные с деятельностью специальных финансовых компаний и исламских специальных финансовых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компаний.»;</w:t>
      </w:r>
    </w:p>
    <w:p w:rsidR="00237D2A" w:rsidRDefault="00140D4D">
      <w:pPr>
        <w:pStyle w:val="a3"/>
        <w:spacing w:line="320" w:lineRule="exact"/>
        <w:ind w:left="1006" w:firstLine="0"/>
        <w:jc w:val="left"/>
      </w:pPr>
      <w:r>
        <w:t>в главе 2:</w:t>
      </w:r>
    </w:p>
    <w:p w:rsidR="00237D2A" w:rsidRDefault="00140D4D">
      <w:pPr>
        <w:pStyle w:val="a3"/>
        <w:ind w:left="1006" w:firstLine="0"/>
        <w:jc w:val="left"/>
      </w:pPr>
      <w:r>
        <w:t>в параграфе 1:</w:t>
      </w:r>
    </w:p>
    <w:p w:rsidR="00237D2A" w:rsidRDefault="00F10535">
      <w:pPr>
        <w:pStyle w:val="a3"/>
        <w:spacing w:before="2" w:line="480" w:lineRule="auto"/>
        <w:ind w:left="1006" w:right="1869" w:firstLine="0"/>
        <w:jc w:val="lef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1223645</wp:posOffset>
                </wp:positionH>
                <wp:positionV relativeFrom="paragraph">
                  <wp:posOffset>212725</wp:posOffset>
                </wp:positionV>
                <wp:extent cx="3460115" cy="19748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11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6"/>
                              <w:gridCol w:w="3943"/>
                            </w:tblGrid>
                            <w:tr w:rsidR="00237D2A">
                              <w:trPr>
                                <w:trHeight w:val="310"/>
                              </w:trPr>
                              <w:tc>
                                <w:tcPr>
                                  <w:tcW w:w="1506" w:type="dxa"/>
                                </w:tcPr>
                                <w:p w:rsidR="00237D2A" w:rsidRDefault="00140D4D">
                                  <w:pPr>
                                    <w:pStyle w:val="TableParagraph"/>
                                    <w:spacing w:line="291" w:lineRule="exact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«1060 01</w:t>
                                  </w:r>
                                </w:p>
                              </w:tc>
                              <w:tc>
                                <w:tcPr>
                                  <w:tcW w:w="3943" w:type="dxa"/>
                                </w:tcPr>
                                <w:p w:rsidR="00237D2A" w:rsidRDefault="00140D4D">
                                  <w:pPr>
                                    <w:pStyle w:val="TableParagraph"/>
                                    <w:spacing w:line="291" w:lineRule="exact"/>
                                    <w:ind w:left="25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Прочие денежные средства»;</w:t>
                                  </w:r>
                                </w:p>
                              </w:tc>
                            </w:tr>
                          </w:tbl>
                          <w:p w:rsidR="00237D2A" w:rsidRDefault="00237D2A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6.35pt;margin-top:16.75pt;width:272.45pt;height:15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qKrwIAAKk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6"/>
                        <w:gridCol w:w="3943"/>
                      </w:tblGrid>
                      <w:tr w:rsidR="00237D2A">
                        <w:trPr>
                          <w:trHeight w:val="310"/>
                        </w:trPr>
                        <w:tc>
                          <w:tcPr>
                            <w:tcW w:w="1506" w:type="dxa"/>
                          </w:tcPr>
                          <w:p w:rsidR="00237D2A" w:rsidRDefault="00140D4D">
                            <w:pPr>
                              <w:pStyle w:val="TableParagraph"/>
                              <w:spacing w:line="291" w:lineRule="exact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«1060 01</w:t>
                            </w:r>
                          </w:p>
                        </w:tc>
                        <w:tc>
                          <w:tcPr>
                            <w:tcW w:w="3943" w:type="dxa"/>
                          </w:tcPr>
                          <w:p w:rsidR="00237D2A" w:rsidRDefault="00140D4D">
                            <w:pPr>
                              <w:pStyle w:val="TableParagraph"/>
                              <w:spacing w:line="291" w:lineRule="exact"/>
                              <w:ind w:left="25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Прочие денежные средства»;</w:t>
                            </w:r>
                          </w:p>
                        </w:tc>
                      </w:tr>
                    </w:tbl>
                    <w:p w:rsidR="00237D2A" w:rsidRDefault="00237D2A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1223645</wp:posOffset>
                </wp:positionH>
                <wp:positionV relativeFrom="paragraph">
                  <wp:posOffset>621665</wp:posOffset>
                </wp:positionV>
                <wp:extent cx="5922010" cy="60642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6"/>
                              <w:gridCol w:w="7820"/>
                            </w:tblGrid>
                            <w:tr w:rsidR="00237D2A">
                              <w:trPr>
                                <w:trHeight w:val="954"/>
                              </w:trPr>
                              <w:tc>
                                <w:tcPr>
                                  <w:tcW w:w="1506" w:type="dxa"/>
                                </w:tcPr>
                                <w:p w:rsidR="00237D2A" w:rsidRDefault="00140D4D">
                                  <w:pPr>
                                    <w:pStyle w:val="TableParagraph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«1150 04</w:t>
                                  </w:r>
                                </w:p>
                              </w:tc>
                              <w:tc>
                                <w:tcPr>
                                  <w:tcW w:w="7820" w:type="dxa"/>
                                </w:tcPr>
                                <w:p w:rsidR="00237D2A" w:rsidRDefault="00140D4D">
                                  <w:pPr>
                                    <w:pStyle w:val="TableParagraph"/>
                                    <w:tabs>
                                      <w:tab w:val="left" w:pos="2482"/>
                                      <w:tab w:val="left" w:pos="3782"/>
                                      <w:tab w:val="left" w:pos="5783"/>
                                      <w:tab w:val="left" w:pos="6284"/>
                                      <w:tab w:val="left" w:pos="7469"/>
                                    </w:tabs>
                                    <w:ind w:left="25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Краткосрочные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вклады,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размещенные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в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банках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и</w:t>
                                  </w:r>
                                </w:p>
                                <w:p w:rsidR="00237D2A" w:rsidRDefault="00140D4D">
                                  <w:pPr>
                                    <w:pStyle w:val="TableParagraph"/>
                                    <w:spacing w:before="3" w:line="322" w:lineRule="exact"/>
                                    <w:ind w:left="25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организациях, осуществляющих отдельные виды банковских операций»;</w:t>
                                  </w:r>
                                </w:p>
                              </w:tc>
                            </w:tr>
                          </w:tbl>
                          <w:p w:rsidR="00237D2A" w:rsidRDefault="00237D2A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96.35pt;margin-top:48.95pt;width:466.3pt;height: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6"/>
                        <w:gridCol w:w="7820"/>
                      </w:tblGrid>
                      <w:tr w:rsidR="00237D2A">
                        <w:trPr>
                          <w:trHeight w:val="954"/>
                        </w:trPr>
                        <w:tc>
                          <w:tcPr>
                            <w:tcW w:w="1506" w:type="dxa"/>
                          </w:tcPr>
                          <w:p w:rsidR="00237D2A" w:rsidRDefault="00140D4D">
                            <w:pPr>
                              <w:pStyle w:val="TableParagraph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«1150 04</w:t>
                            </w:r>
                          </w:p>
                        </w:tc>
                        <w:tc>
                          <w:tcPr>
                            <w:tcW w:w="7820" w:type="dxa"/>
                          </w:tcPr>
                          <w:p w:rsidR="00237D2A" w:rsidRDefault="00140D4D">
                            <w:pPr>
                              <w:pStyle w:val="TableParagraph"/>
                              <w:tabs>
                                <w:tab w:val="left" w:pos="2482"/>
                                <w:tab w:val="left" w:pos="3782"/>
                                <w:tab w:val="left" w:pos="5783"/>
                                <w:tab w:val="left" w:pos="6284"/>
                                <w:tab w:val="left" w:pos="7469"/>
                              </w:tabs>
                              <w:ind w:left="25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Краткосрочные</w:t>
                            </w:r>
                            <w:r>
                              <w:rPr>
                                <w:sz w:val="28"/>
                              </w:rPr>
                              <w:tab/>
                              <w:t>вклады,</w:t>
                            </w:r>
                            <w:r>
                              <w:rPr>
                                <w:sz w:val="28"/>
                              </w:rPr>
                              <w:tab/>
                              <w:t>размещенные</w:t>
                            </w:r>
                            <w:r>
                              <w:rPr>
                                <w:sz w:val="28"/>
                              </w:rPr>
                              <w:tab/>
                              <w:t>в</w:t>
                            </w:r>
                            <w:r>
                              <w:rPr>
                                <w:sz w:val="28"/>
                              </w:rPr>
                              <w:tab/>
                              <w:t>банках</w:t>
                            </w:r>
                            <w:r>
                              <w:rPr>
                                <w:sz w:val="28"/>
                              </w:rPr>
                              <w:tab/>
                              <w:t>и</w:t>
                            </w:r>
                          </w:p>
                          <w:p w:rsidR="00237D2A" w:rsidRDefault="00140D4D">
                            <w:pPr>
                              <w:pStyle w:val="TableParagraph"/>
                              <w:spacing w:before="3" w:line="322" w:lineRule="exact"/>
                              <w:ind w:left="25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организациях, осуществляющих отдельные виды банковских операций»;</w:t>
                            </w:r>
                          </w:p>
                        </w:tc>
                      </w:tr>
                    </w:tbl>
                    <w:p w:rsidR="00237D2A" w:rsidRDefault="00237D2A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0D4D">
        <w:t>после счета 1060 дополнить счетом следующего содержания: название счета 1150 04 изложить в следующей редакции:</w:t>
      </w:r>
    </w:p>
    <w:p w:rsidR="00237D2A" w:rsidRDefault="00237D2A">
      <w:pPr>
        <w:pStyle w:val="a3"/>
        <w:ind w:left="0" w:firstLine="0"/>
        <w:jc w:val="left"/>
        <w:rPr>
          <w:sz w:val="30"/>
        </w:rPr>
      </w:pPr>
    </w:p>
    <w:p w:rsidR="00237D2A" w:rsidRDefault="00237D2A">
      <w:pPr>
        <w:pStyle w:val="a3"/>
        <w:spacing w:before="10"/>
        <w:ind w:left="0" w:firstLine="0"/>
        <w:jc w:val="left"/>
        <w:rPr>
          <w:sz w:val="25"/>
        </w:rPr>
      </w:pPr>
    </w:p>
    <w:p w:rsidR="00237D2A" w:rsidRDefault="00140D4D">
      <w:pPr>
        <w:pStyle w:val="a3"/>
        <w:ind w:right="309" w:firstLine="777"/>
      </w:pPr>
      <w:r>
        <w:t>номер и название счета 1150 06 «Прочие краткосрочные вклады, размещенные в банках второго уровня и организациях, осуществляющих отдельные виды банковских операций» исключить;</w:t>
      </w:r>
    </w:p>
    <w:p w:rsidR="00237D2A" w:rsidRDefault="00140D4D">
      <w:pPr>
        <w:pStyle w:val="a3"/>
        <w:spacing w:before="1" w:after="12"/>
        <w:ind w:left="1006" w:firstLine="0"/>
      </w:pPr>
      <w:r>
        <w:t>название счета 1270 03 изложить в следующей редакции: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506"/>
        <w:gridCol w:w="7822"/>
      </w:tblGrid>
      <w:tr w:rsidR="00237D2A">
        <w:trPr>
          <w:trHeight w:val="632"/>
        </w:trPr>
        <w:tc>
          <w:tcPr>
            <w:tcW w:w="1506" w:type="dxa"/>
          </w:tcPr>
          <w:p w:rsidR="00237D2A" w:rsidRDefault="00140D4D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«1270 03</w:t>
            </w:r>
          </w:p>
        </w:tc>
        <w:tc>
          <w:tcPr>
            <w:tcW w:w="7822" w:type="dxa"/>
          </w:tcPr>
          <w:p w:rsidR="00237D2A" w:rsidRDefault="00140D4D">
            <w:pPr>
              <w:pStyle w:val="TableParagraph"/>
              <w:tabs>
                <w:tab w:val="left" w:pos="2211"/>
                <w:tab w:val="left" w:pos="3443"/>
                <w:tab w:val="left" w:pos="4071"/>
                <w:tab w:val="left" w:pos="5968"/>
                <w:tab w:val="left" w:pos="6438"/>
              </w:tabs>
              <w:ind w:left="254"/>
              <w:rPr>
                <w:sz w:val="28"/>
              </w:rPr>
            </w:pPr>
            <w:r>
              <w:rPr>
                <w:sz w:val="28"/>
              </w:rPr>
              <w:t>Начисленные</w:t>
            </w:r>
            <w:r>
              <w:rPr>
                <w:sz w:val="28"/>
              </w:rPr>
              <w:tab/>
              <w:t>доходы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инвестициям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дочерние,</w:t>
            </w:r>
          </w:p>
          <w:p w:rsidR="00237D2A" w:rsidRDefault="00140D4D">
            <w:pPr>
              <w:pStyle w:val="TableParagraph"/>
              <w:spacing w:line="302" w:lineRule="exact"/>
              <w:ind w:left="254"/>
              <w:rPr>
                <w:sz w:val="28"/>
              </w:rPr>
            </w:pPr>
            <w:r>
              <w:rPr>
                <w:sz w:val="28"/>
              </w:rPr>
              <w:t>совместные и ассоциированные организации»;</w:t>
            </w:r>
          </w:p>
        </w:tc>
      </w:tr>
    </w:tbl>
    <w:p w:rsidR="00237D2A" w:rsidRDefault="00140D4D">
      <w:pPr>
        <w:pStyle w:val="a3"/>
        <w:ind w:left="1006" w:firstLine="0"/>
      </w:pPr>
      <w:r>
        <w:t>в параграфе 2:</w:t>
      </w:r>
    </w:p>
    <w:p w:rsidR="00237D2A" w:rsidRDefault="00140D4D">
      <w:pPr>
        <w:pStyle w:val="a3"/>
        <w:spacing w:before="2" w:after="11"/>
        <w:ind w:left="1006" w:firstLine="0"/>
      </w:pPr>
      <w:r>
        <w:t>название счета 2040 01 изложить в следующей редакции: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506"/>
        <w:gridCol w:w="7823"/>
      </w:tblGrid>
      <w:tr w:rsidR="00237D2A">
        <w:trPr>
          <w:trHeight w:val="954"/>
        </w:trPr>
        <w:tc>
          <w:tcPr>
            <w:tcW w:w="1506" w:type="dxa"/>
          </w:tcPr>
          <w:p w:rsidR="00237D2A" w:rsidRDefault="00140D4D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«2040 01</w:t>
            </w:r>
          </w:p>
        </w:tc>
        <w:tc>
          <w:tcPr>
            <w:tcW w:w="7823" w:type="dxa"/>
          </w:tcPr>
          <w:p w:rsidR="00237D2A" w:rsidRDefault="00140D4D">
            <w:pPr>
              <w:pStyle w:val="TableParagraph"/>
              <w:tabs>
                <w:tab w:val="left" w:pos="2383"/>
                <w:tab w:val="left" w:pos="3710"/>
                <w:tab w:val="left" w:pos="5735"/>
                <w:tab w:val="left" w:pos="6260"/>
                <w:tab w:val="left" w:pos="7471"/>
              </w:tabs>
              <w:ind w:left="254"/>
              <w:rPr>
                <w:sz w:val="28"/>
              </w:rPr>
            </w:pPr>
            <w:r>
              <w:rPr>
                <w:sz w:val="28"/>
              </w:rPr>
              <w:t>Долгосрочные</w:t>
            </w:r>
            <w:r>
              <w:rPr>
                <w:sz w:val="28"/>
              </w:rPr>
              <w:tab/>
              <w:t>вклады,</w:t>
            </w:r>
            <w:r>
              <w:rPr>
                <w:sz w:val="28"/>
              </w:rPr>
              <w:tab/>
              <w:t>размещенные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банках</w:t>
            </w:r>
            <w:r>
              <w:rPr>
                <w:sz w:val="28"/>
              </w:rPr>
              <w:tab/>
              <w:t>и</w:t>
            </w:r>
          </w:p>
          <w:p w:rsidR="00237D2A" w:rsidRDefault="00140D4D">
            <w:pPr>
              <w:pStyle w:val="TableParagraph"/>
              <w:spacing w:before="3" w:line="322" w:lineRule="exact"/>
              <w:ind w:left="254"/>
              <w:rPr>
                <w:sz w:val="28"/>
              </w:rPr>
            </w:pPr>
            <w:r>
              <w:rPr>
                <w:sz w:val="28"/>
              </w:rPr>
              <w:t>организациях, осуществляющих отдельные виды банковских операций»;</w:t>
            </w:r>
          </w:p>
        </w:tc>
      </w:tr>
    </w:tbl>
    <w:p w:rsidR="00237D2A" w:rsidRDefault="00140D4D">
      <w:pPr>
        <w:pStyle w:val="a3"/>
        <w:ind w:right="307"/>
      </w:pPr>
      <w:r>
        <w:t>номер и название счета 2040 03 «Прочие долгосрочные вклады, размещенные в банках второго уровня и организациях, осуществляющих отдельные виды банковских операций» исключить;</w:t>
      </w:r>
    </w:p>
    <w:p w:rsidR="00237D2A" w:rsidRDefault="00140D4D">
      <w:pPr>
        <w:pStyle w:val="a3"/>
        <w:spacing w:before="1"/>
        <w:ind w:right="314"/>
      </w:pPr>
      <w:r>
        <w:t>номер и название счета 2040 05 «Аффинированные драгоценные металлы в пути» исключить;</w:t>
      </w:r>
    </w:p>
    <w:p w:rsidR="00237D2A" w:rsidRDefault="00140D4D">
      <w:pPr>
        <w:pStyle w:val="a3"/>
        <w:spacing w:after="11"/>
        <w:ind w:left="1006" w:firstLine="0"/>
      </w:pPr>
      <w:r>
        <w:t>после счета 2040 09 дополнить счетом следующего содержания: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506"/>
        <w:gridCol w:w="5086"/>
      </w:tblGrid>
      <w:tr w:rsidR="00237D2A">
        <w:trPr>
          <w:trHeight w:val="310"/>
        </w:trPr>
        <w:tc>
          <w:tcPr>
            <w:tcW w:w="1506" w:type="dxa"/>
          </w:tcPr>
          <w:p w:rsidR="00237D2A" w:rsidRDefault="00140D4D">
            <w:pPr>
              <w:pStyle w:val="TableParagraph"/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«2040 10</w:t>
            </w:r>
          </w:p>
        </w:tc>
        <w:tc>
          <w:tcPr>
            <w:tcW w:w="5086" w:type="dxa"/>
          </w:tcPr>
          <w:p w:rsidR="00237D2A" w:rsidRDefault="00140D4D">
            <w:pPr>
              <w:pStyle w:val="TableParagraph"/>
              <w:spacing w:line="291" w:lineRule="exact"/>
              <w:ind w:left="254"/>
              <w:rPr>
                <w:sz w:val="28"/>
              </w:rPr>
            </w:pPr>
            <w:r>
              <w:rPr>
                <w:sz w:val="28"/>
              </w:rPr>
              <w:t>Инвестиции в дочерние организации»;</w:t>
            </w:r>
          </w:p>
        </w:tc>
      </w:tr>
    </w:tbl>
    <w:p w:rsidR="00237D2A" w:rsidRDefault="00140D4D">
      <w:pPr>
        <w:pStyle w:val="a3"/>
        <w:ind w:right="310"/>
        <w:jc w:val="left"/>
      </w:pPr>
      <w:r>
        <w:t>номер и название счета 2160 «Долгосрочная дебиторская задолженность по аренде» исключить;</w:t>
      </w:r>
    </w:p>
    <w:p w:rsidR="00237D2A" w:rsidRDefault="00140D4D">
      <w:pPr>
        <w:pStyle w:val="a3"/>
        <w:spacing w:before="1"/>
        <w:jc w:val="left"/>
      </w:pPr>
      <w:r>
        <w:t>номер и название счета 2170 02 «Начисленные доходы по инвестициям в капитал ассоциированных организаций» исключить;</w:t>
      </w:r>
    </w:p>
    <w:p w:rsidR="00237D2A" w:rsidRDefault="00140D4D">
      <w:pPr>
        <w:pStyle w:val="a3"/>
        <w:spacing w:line="321" w:lineRule="exact"/>
        <w:ind w:left="1006" w:firstLine="0"/>
        <w:jc w:val="left"/>
      </w:pPr>
      <w:r>
        <w:t>в параграфе 4:</w:t>
      </w:r>
    </w:p>
    <w:p w:rsidR="00237D2A" w:rsidRDefault="00140D4D">
      <w:pPr>
        <w:pStyle w:val="a3"/>
        <w:tabs>
          <w:tab w:val="left" w:pos="2030"/>
          <w:tab w:val="left" w:pos="2473"/>
          <w:tab w:val="left" w:pos="3833"/>
          <w:tab w:val="left" w:pos="4765"/>
          <w:tab w:val="left" w:pos="5616"/>
          <w:tab w:val="left" w:pos="6191"/>
          <w:tab w:val="left" w:pos="8326"/>
        </w:tabs>
        <w:ind w:right="310"/>
        <w:jc w:val="left"/>
      </w:pPr>
      <w:r>
        <w:t>номер</w:t>
      </w:r>
      <w:r>
        <w:tab/>
        <w:t>и</w:t>
      </w:r>
      <w:r>
        <w:tab/>
        <w:t>название</w:t>
      </w:r>
      <w:r>
        <w:tab/>
        <w:t>счета</w:t>
      </w:r>
      <w:r>
        <w:tab/>
        <w:t>4030</w:t>
      </w:r>
      <w:r>
        <w:tab/>
        <w:t>06</w:t>
      </w:r>
      <w:r>
        <w:tab/>
        <w:t>«Просроченная</w:t>
      </w:r>
      <w:r>
        <w:tab/>
      </w:r>
      <w:r>
        <w:rPr>
          <w:spacing w:val="-3"/>
        </w:rPr>
        <w:t xml:space="preserve">кредиторская </w:t>
      </w:r>
      <w:r>
        <w:t>задолженность по полученной финансовой аренде»</w:t>
      </w:r>
      <w:r>
        <w:rPr>
          <w:spacing w:val="-6"/>
        </w:rPr>
        <w:t xml:space="preserve"> </w:t>
      </w:r>
      <w:r>
        <w:t>исключить;</w:t>
      </w:r>
    </w:p>
    <w:p w:rsidR="00237D2A" w:rsidRDefault="00140D4D">
      <w:pPr>
        <w:pStyle w:val="a3"/>
        <w:spacing w:line="321" w:lineRule="exact"/>
        <w:ind w:left="1006" w:firstLine="0"/>
        <w:jc w:val="left"/>
      </w:pPr>
      <w:r>
        <w:t>после счета 4030 12 дополнить счетом следующего содержания:</w:t>
      </w:r>
    </w:p>
    <w:p w:rsidR="00237D2A" w:rsidRDefault="00237D2A">
      <w:pPr>
        <w:spacing w:line="321" w:lineRule="exact"/>
        <w:sectPr w:rsidR="00237D2A">
          <w:pgSz w:w="11910" w:h="16850"/>
          <w:pgMar w:top="1320" w:right="540" w:bottom="280" w:left="1120" w:header="712" w:footer="0" w:gutter="0"/>
          <w:cols w:space="720"/>
        </w:sectPr>
      </w:pPr>
    </w:p>
    <w:p w:rsidR="00237D2A" w:rsidRDefault="00237D2A">
      <w:pPr>
        <w:pStyle w:val="a3"/>
        <w:spacing w:before="9"/>
        <w:ind w:left="0" w:firstLine="0"/>
        <w:jc w:val="left"/>
        <w:rPr>
          <w:sz w:val="7"/>
        </w:rPr>
      </w:pP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506"/>
        <w:gridCol w:w="7822"/>
      </w:tblGrid>
      <w:tr w:rsidR="00237D2A">
        <w:trPr>
          <w:trHeight w:val="632"/>
        </w:trPr>
        <w:tc>
          <w:tcPr>
            <w:tcW w:w="1506" w:type="dxa"/>
          </w:tcPr>
          <w:p w:rsidR="00237D2A" w:rsidRDefault="00140D4D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«4030 13</w:t>
            </w:r>
          </w:p>
        </w:tc>
        <w:tc>
          <w:tcPr>
            <w:tcW w:w="7822" w:type="dxa"/>
          </w:tcPr>
          <w:p w:rsidR="00237D2A" w:rsidRDefault="00140D4D">
            <w:pPr>
              <w:pStyle w:val="TableParagraph"/>
              <w:tabs>
                <w:tab w:val="left" w:pos="2314"/>
                <w:tab w:val="left" w:pos="3461"/>
                <w:tab w:val="left" w:pos="5233"/>
                <w:tab w:val="left" w:pos="5823"/>
              </w:tabs>
              <w:ind w:left="254"/>
              <w:rPr>
                <w:sz w:val="28"/>
              </w:rPr>
            </w:pPr>
            <w:r>
              <w:rPr>
                <w:sz w:val="28"/>
              </w:rPr>
              <w:t>Долгосрочные</w:t>
            </w:r>
            <w:r>
              <w:rPr>
                <w:sz w:val="28"/>
              </w:rPr>
              <w:tab/>
              <w:t>займы,</w:t>
            </w:r>
            <w:r>
              <w:rPr>
                <w:sz w:val="28"/>
              </w:rPr>
              <w:tab/>
              <w:t>полученные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национального</w:t>
            </w:r>
          </w:p>
          <w:p w:rsidR="00237D2A" w:rsidRDefault="00140D4D">
            <w:pPr>
              <w:pStyle w:val="TableParagraph"/>
              <w:spacing w:line="302" w:lineRule="exact"/>
              <w:ind w:left="254"/>
              <w:rPr>
                <w:sz w:val="28"/>
              </w:rPr>
            </w:pPr>
            <w:r>
              <w:rPr>
                <w:sz w:val="28"/>
              </w:rPr>
              <w:t>управляющего холдинга»;</w:t>
            </w:r>
          </w:p>
        </w:tc>
      </w:tr>
    </w:tbl>
    <w:p w:rsidR="00237D2A" w:rsidRDefault="00140D4D">
      <w:pPr>
        <w:pStyle w:val="a3"/>
        <w:spacing w:after="11"/>
        <w:ind w:left="1006" w:firstLine="0"/>
        <w:jc w:val="left"/>
      </w:pPr>
      <w:r>
        <w:t>после счета 4430 дополнить счетом следующего содержания: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331"/>
        <w:gridCol w:w="6394"/>
      </w:tblGrid>
      <w:tr w:rsidR="00237D2A">
        <w:trPr>
          <w:trHeight w:val="310"/>
        </w:trPr>
        <w:tc>
          <w:tcPr>
            <w:tcW w:w="1331" w:type="dxa"/>
          </w:tcPr>
          <w:p w:rsidR="00237D2A" w:rsidRDefault="00140D4D">
            <w:pPr>
              <w:pStyle w:val="TableParagraph"/>
              <w:spacing w:line="291" w:lineRule="exact"/>
              <w:ind w:left="200"/>
              <w:rPr>
                <w:sz w:val="28"/>
              </w:rPr>
            </w:pPr>
            <w:r>
              <w:rPr>
                <w:sz w:val="28"/>
              </w:rPr>
              <w:t>«4440</w:t>
            </w:r>
          </w:p>
        </w:tc>
        <w:tc>
          <w:tcPr>
            <w:tcW w:w="6394" w:type="dxa"/>
          </w:tcPr>
          <w:p w:rsidR="00237D2A" w:rsidRDefault="00140D4D">
            <w:pPr>
              <w:pStyle w:val="TableParagraph"/>
              <w:spacing w:line="291" w:lineRule="exact"/>
              <w:ind w:left="429"/>
              <w:rPr>
                <w:sz w:val="28"/>
              </w:rPr>
            </w:pPr>
            <w:r>
              <w:rPr>
                <w:sz w:val="28"/>
              </w:rPr>
              <w:t>Обязательства по привилегированным акциям»;</w:t>
            </w:r>
          </w:p>
        </w:tc>
      </w:tr>
    </w:tbl>
    <w:p w:rsidR="00237D2A" w:rsidRDefault="00140D4D">
      <w:pPr>
        <w:pStyle w:val="a3"/>
        <w:ind w:left="1006" w:firstLine="0"/>
        <w:jc w:val="left"/>
      </w:pPr>
      <w:r>
        <w:t>в параграфе 6:</w:t>
      </w:r>
    </w:p>
    <w:p w:rsidR="00237D2A" w:rsidRDefault="00140D4D">
      <w:pPr>
        <w:pStyle w:val="a3"/>
        <w:spacing w:before="2" w:after="11"/>
        <w:ind w:left="1006" w:firstLine="0"/>
        <w:jc w:val="left"/>
      </w:pPr>
      <w:r>
        <w:t>название счета 6280 48 изложить в следующей редакции: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506"/>
        <w:gridCol w:w="7819"/>
      </w:tblGrid>
      <w:tr w:rsidR="00237D2A">
        <w:trPr>
          <w:trHeight w:val="632"/>
        </w:trPr>
        <w:tc>
          <w:tcPr>
            <w:tcW w:w="1506" w:type="dxa"/>
          </w:tcPr>
          <w:p w:rsidR="00237D2A" w:rsidRDefault="00140D4D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«6280 48</w:t>
            </w:r>
          </w:p>
        </w:tc>
        <w:tc>
          <w:tcPr>
            <w:tcW w:w="7819" w:type="dxa"/>
          </w:tcPr>
          <w:p w:rsidR="00237D2A" w:rsidRDefault="00140D4D">
            <w:pPr>
              <w:pStyle w:val="TableParagraph"/>
              <w:ind w:left="254"/>
              <w:rPr>
                <w:sz w:val="28"/>
              </w:rPr>
            </w:pPr>
            <w:r>
              <w:rPr>
                <w:sz w:val="28"/>
              </w:rPr>
              <w:t>Доходы от снижения резерва непроизошедших убытков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237D2A" w:rsidRDefault="00140D4D">
            <w:pPr>
              <w:pStyle w:val="TableParagraph"/>
              <w:spacing w:line="302" w:lineRule="exact"/>
              <w:ind w:left="254"/>
              <w:rPr>
                <w:sz w:val="28"/>
              </w:rPr>
            </w:pPr>
            <w:r>
              <w:rPr>
                <w:sz w:val="28"/>
              </w:rPr>
              <w:t>договорам страхования (перестрахования) жизни»;</w:t>
            </w:r>
          </w:p>
        </w:tc>
      </w:tr>
    </w:tbl>
    <w:p w:rsidR="00237D2A" w:rsidRDefault="00140D4D">
      <w:pPr>
        <w:pStyle w:val="a3"/>
        <w:spacing w:after="11"/>
        <w:ind w:left="1006" w:firstLine="0"/>
        <w:jc w:val="left"/>
      </w:pPr>
      <w:r>
        <w:t>после счета 6280 48 дополнить счетами следующего содержания: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1504"/>
        <w:gridCol w:w="7819"/>
      </w:tblGrid>
      <w:tr w:rsidR="00237D2A">
        <w:trPr>
          <w:trHeight w:val="639"/>
        </w:trPr>
        <w:tc>
          <w:tcPr>
            <w:tcW w:w="1504" w:type="dxa"/>
          </w:tcPr>
          <w:p w:rsidR="00237D2A" w:rsidRDefault="00140D4D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«6280 49</w:t>
            </w:r>
          </w:p>
        </w:tc>
        <w:tc>
          <w:tcPr>
            <w:tcW w:w="7819" w:type="dxa"/>
          </w:tcPr>
          <w:p w:rsidR="00237D2A" w:rsidRDefault="00140D4D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Доходы от снижения резерва непроизошедших убытков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237D2A" w:rsidRDefault="00140D4D">
            <w:pPr>
              <w:pStyle w:val="TableParagraph"/>
              <w:spacing w:line="308" w:lineRule="exact"/>
              <w:ind w:left="253"/>
              <w:rPr>
                <w:sz w:val="28"/>
              </w:rPr>
            </w:pPr>
            <w:r>
              <w:rPr>
                <w:sz w:val="28"/>
              </w:rPr>
              <w:t>договорам аннуитета</w:t>
            </w:r>
          </w:p>
        </w:tc>
      </w:tr>
      <w:tr w:rsidR="00237D2A">
        <w:trPr>
          <w:trHeight w:val="645"/>
        </w:trPr>
        <w:tc>
          <w:tcPr>
            <w:tcW w:w="1504" w:type="dxa"/>
          </w:tcPr>
          <w:p w:rsidR="00237D2A" w:rsidRDefault="00140D4D">
            <w:pPr>
              <w:pStyle w:val="TableParagraph"/>
              <w:spacing w:line="317" w:lineRule="exact"/>
              <w:ind w:left="200"/>
              <w:rPr>
                <w:sz w:val="28"/>
              </w:rPr>
            </w:pPr>
            <w:r>
              <w:rPr>
                <w:sz w:val="28"/>
              </w:rPr>
              <w:t>6280 50</w:t>
            </w:r>
          </w:p>
        </w:tc>
        <w:tc>
          <w:tcPr>
            <w:tcW w:w="7819" w:type="dxa"/>
          </w:tcPr>
          <w:p w:rsidR="00237D2A" w:rsidRDefault="00140D4D">
            <w:pPr>
              <w:pStyle w:val="TableParagraph"/>
              <w:tabs>
                <w:tab w:val="left" w:pos="1428"/>
                <w:tab w:val="left" w:pos="1924"/>
                <w:tab w:val="left" w:pos="3912"/>
                <w:tab w:val="left" w:pos="5083"/>
                <w:tab w:val="left" w:pos="7329"/>
              </w:tabs>
              <w:spacing w:line="317" w:lineRule="exact"/>
              <w:ind w:left="253"/>
              <w:rPr>
                <w:sz w:val="28"/>
              </w:rPr>
            </w:pPr>
            <w:r>
              <w:rPr>
                <w:sz w:val="28"/>
              </w:rPr>
              <w:t>Доходы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формирования</w:t>
            </w:r>
            <w:r>
              <w:rPr>
                <w:sz w:val="28"/>
              </w:rPr>
              <w:tab/>
              <w:t>активов</w:t>
            </w:r>
            <w:r>
              <w:rPr>
                <w:sz w:val="28"/>
              </w:rPr>
              <w:tab/>
              <w:t>перестрахования</w:t>
            </w:r>
            <w:r>
              <w:rPr>
                <w:sz w:val="28"/>
              </w:rPr>
              <w:tab/>
              <w:t>по</w:t>
            </w:r>
          </w:p>
          <w:p w:rsidR="00237D2A" w:rsidRDefault="00140D4D">
            <w:pPr>
              <w:pStyle w:val="TableParagraph"/>
              <w:spacing w:line="307" w:lineRule="exact"/>
              <w:ind w:left="253"/>
              <w:rPr>
                <w:sz w:val="28"/>
              </w:rPr>
            </w:pPr>
            <w:r>
              <w:rPr>
                <w:sz w:val="28"/>
              </w:rPr>
              <w:t>резерву незаработанных премий</w:t>
            </w:r>
          </w:p>
        </w:tc>
      </w:tr>
      <w:tr w:rsidR="00237D2A">
        <w:trPr>
          <w:trHeight w:val="643"/>
        </w:trPr>
        <w:tc>
          <w:tcPr>
            <w:tcW w:w="1504" w:type="dxa"/>
          </w:tcPr>
          <w:p w:rsidR="00237D2A" w:rsidRDefault="00140D4D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6280 51</w:t>
            </w:r>
          </w:p>
        </w:tc>
        <w:tc>
          <w:tcPr>
            <w:tcW w:w="7819" w:type="dxa"/>
          </w:tcPr>
          <w:p w:rsidR="00237D2A" w:rsidRDefault="00140D4D">
            <w:pPr>
              <w:pStyle w:val="TableParagraph"/>
              <w:tabs>
                <w:tab w:val="left" w:pos="1428"/>
                <w:tab w:val="left" w:pos="1924"/>
                <w:tab w:val="left" w:pos="3912"/>
                <w:tab w:val="left" w:pos="5083"/>
                <w:tab w:val="left" w:pos="7329"/>
              </w:tabs>
              <w:spacing w:line="316" w:lineRule="exact"/>
              <w:ind w:left="253"/>
              <w:rPr>
                <w:sz w:val="28"/>
              </w:rPr>
            </w:pPr>
            <w:r>
              <w:rPr>
                <w:sz w:val="28"/>
              </w:rPr>
              <w:t>Доходы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формирования</w:t>
            </w:r>
            <w:r>
              <w:rPr>
                <w:sz w:val="28"/>
              </w:rPr>
              <w:tab/>
              <w:t>активов</w:t>
            </w:r>
            <w:r>
              <w:rPr>
                <w:sz w:val="28"/>
              </w:rPr>
              <w:tab/>
              <w:t>перестрахования</w:t>
            </w:r>
            <w:r>
              <w:rPr>
                <w:sz w:val="28"/>
              </w:rPr>
              <w:tab/>
              <w:t>по</w:t>
            </w:r>
          </w:p>
          <w:p w:rsidR="00237D2A" w:rsidRDefault="00140D4D">
            <w:pPr>
              <w:pStyle w:val="TableParagraph"/>
              <w:spacing w:line="307" w:lineRule="exact"/>
              <w:ind w:left="253"/>
              <w:rPr>
                <w:sz w:val="28"/>
              </w:rPr>
            </w:pPr>
            <w:r>
              <w:rPr>
                <w:sz w:val="28"/>
              </w:rPr>
              <w:t>резерву произошедших, но незаявленных убытков</w:t>
            </w:r>
          </w:p>
        </w:tc>
      </w:tr>
      <w:tr w:rsidR="00237D2A">
        <w:trPr>
          <w:trHeight w:val="965"/>
        </w:trPr>
        <w:tc>
          <w:tcPr>
            <w:tcW w:w="1504" w:type="dxa"/>
          </w:tcPr>
          <w:p w:rsidR="00237D2A" w:rsidRDefault="00140D4D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6280 52</w:t>
            </w:r>
          </w:p>
        </w:tc>
        <w:tc>
          <w:tcPr>
            <w:tcW w:w="7819" w:type="dxa"/>
          </w:tcPr>
          <w:p w:rsidR="00237D2A" w:rsidRDefault="00140D4D">
            <w:pPr>
              <w:pStyle w:val="TableParagraph"/>
              <w:tabs>
                <w:tab w:val="left" w:pos="1428"/>
                <w:tab w:val="left" w:pos="1618"/>
                <w:tab w:val="left" w:pos="1924"/>
                <w:tab w:val="left" w:pos="3912"/>
                <w:tab w:val="left" w:pos="4169"/>
                <w:tab w:val="left" w:pos="5083"/>
                <w:tab w:val="left" w:pos="5622"/>
                <w:tab w:val="left" w:pos="6368"/>
                <w:tab w:val="left" w:pos="7329"/>
              </w:tabs>
              <w:spacing w:line="240" w:lineRule="auto"/>
              <w:ind w:left="253" w:right="197"/>
              <w:rPr>
                <w:sz w:val="28"/>
              </w:rPr>
            </w:pPr>
            <w:r>
              <w:rPr>
                <w:sz w:val="28"/>
              </w:rPr>
              <w:t>Доходы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формирования</w:t>
            </w:r>
            <w:r>
              <w:rPr>
                <w:sz w:val="28"/>
              </w:rPr>
              <w:tab/>
              <w:t>активов</w:t>
            </w:r>
            <w:r>
              <w:rPr>
                <w:sz w:val="28"/>
              </w:rPr>
              <w:tab/>
              <w:t>перестрахования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по </w:t>
            </w:r>
            <w:r>
              <w:rPr>
                <w:sz w:val="28"/>
              </w:rPr>
              <w:t>резерву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непроизошедших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убытков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договорам</w:t>
            </w:r>
          </w:p>
          <w:p w:rsidR="00237D2A" w:rsidRDefault="00140D4D">
            <w:pPr>
              <w:pStyle w:val="TableParagraph"/>
              <w:spacing w:line="308" w:lineRule="exact"/>
              <w:ind w:left="253"/>
              <w:rPr>
                <w:sz w:val="28"/>
              </w:rPr>
            </w:pPr>
            <w:r>
              <w:rPr>
                <w:sz w:val="28"/>
              </w:rPr>
              <w:t>страхования (перестрахования) жизни</w:t>
            </w:r>
          </w:p>
        </w:tc>
      </w:tr>
      <w:tr w:rsidR="00237D2A">
        <w:trPr>
          <w:trHeight w:val="644"/>
        </w:trPr>
        <w:tc>
          <w:tcPr>
            <w:tcW w:w="1504" w:type="dxa"/>
          </w:tcPr>
          <w:p w:rsidR="00237D2A" w:rsidRDefault="00140D4D">
            <w:pPr>
              <w:pStyle w:val="TableParagraph"/>
              <w:spacing w:line="317" w:lineRule="exact"/>
              <w:ind w:left="200"/>
              <w:rPr>
                <w:sz w:val="28"/>
              </w:rPr>
            </w:pPr>
            <w:r>
              <w:rPr>
                <w:sz w:val="28"/>
              </w:rPr>
              <w:t>6280 53</w:t>
            </w:r>
          </w:p>
        </w:tc>
        <w:tc>
          <w:tcPr>
            <w:tcW w:w="7819" w:type="dxa"/>
          </w:tcPr>
          <w:p w:rsidR="00237D2A" w:rsidRDefault="00140D4D">
            <w:pPr>
              <w:pStyle w:val="TableParagraph"/>
              <w:tabs>
                <w:tab w:val="left" w:pos="1429"/>
                <w:tab w:val="left" w:pos="1925"/>
                <w:tab w:val="left" w:pos="3913"/>
                <w:tab w:val="left" w:pos="5083"/>
                <w:tab w:val="left" w:pos="7330"/>
              </w:tabs>
              <w:spacing w:line="317" w:lineRule="exact"/>
              <w:ind w:left="253"/>
              <w:rPr>
                <w:sz w:val="28"/>
              </w:rPr>
            </w:pPr>
            <w:r>
              <w:rPr>
                <w:sz w:val="28"/>
              </w:rPr>
              <w:t>Доходы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формирования</w:t>
            </w:r>
            <w:r>
              <w:rPr>
                <w:sz w:val="28"/>
              </w:rPr>
              <w:tab/>
              <w:t>активов</w:t>
            </w:r>
            <w:r>
              <w:rPr>
                <w:sz w:val="28"/>
              </w:rPr>
              <w:tab/>
              <w:t>перестрахования</w:t>
            </w:r>
            <w:r>
              <w:rPr>
                <w:sz w:val="28"/>
              </w:rPr>
              <w:tab/>
              <w:t>по</w:t>
            </w:r>
          </w:p>
          <w:p w:rsidR="00237D2A" w:rsidRDefault="00140D4D">
            <w:pPr>
              <w:pStyle w:val="TableParagraph"/>
              <w:spacing w:line="307" w:lineRule="exact"/>
              <w:ind w:left="253"/>
              <w:rPr>
                <w:sz w:val="28"/>
              </w:rPr>
            </w:pPr>
            <w:r>
              <w:rPr>
                <w:sz w:val="28"/>
              </w:rPr>
              <w:t>резерву непроизошедших убытков по договорам аннуитета</w:t>
            </w:r>
          </w:p>
        </w:tc>
      </w:tr>
      <w:tr w:rsidR="00237D2A">
        <w:trPr>
          <w:trHeight w:val="637"/>
        </w:trPr>
        <w:tc>
          <w:tcPr>
            <w:tcW w:w="1504" w:type="dxa"/>
          </w:tcPr>
          <w:p w:rsidR="00237D2A" w:rsidRDefault="00140D4D">
            <w:pPr>
              <w:pStyle w:val="TableParagraph"/>
              <w:spacing w:line="316" w:lineRule="exact"/>
              <w:ind w:left="200"/>
              <w:rPr>
                <w:sz w:val="28"/>
              </w:rPr>
            </w:pPr>
            <w:r>
              <w:rPr>
                <w:sz w:val="28"/>
              </w:rPr>
              <w:t>6280 54</w:t>
            </w:r>
          </w:p>
        </w:tc>
        <w:tc>
          <w:tcPr>
            <w:tcW w:w="7819" w:type="dxa"/>
          </w:tcPr>
          <w:p w:rsidR="00237D2A" w:rsidRDefault="00140D4D">
            <w:pPr>
              <w:pStyle w:val="TableParagraph"/>
              <w:tabs>
                <w:tab w:val="left" w:pos="1428"/>
                <w:tab w:val="left" w:pos="1924"/>
                <w:tab w:val="left" w:pos="3912"/>
                <w:tab w:val="left" w:pos="5083"/>
                <w:tab w:val="left" w:pos="7329"/>
              </w:tabs>
              <w:spacing w:line="316" w:lineRule="exact"/>
              <w:ind w:left="253"/>
              <w:rPr>
                <w:sz w:val="28"/>
              </w:rPr>
            </w:pPr>
            <w:r>
              <w:rPr>
                <w:sz w:val="28"/>
              </w:rPr>
              <w:t>Доходы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формирования</w:t>
            </w:r>
            <w:r>
              <w:rPr>
                <w:sz w:val="28"/>
              </w:rPr>
              <w:tab/>
              <w:t>активов</w:t>
            </w:r>
            <w:r>
              <w:rPr>
                <w:sz w:val="28"/>
              </w:rPr>
              <w:tab/>
              <w:t>перестрахования</w:t>
            </w:r>
            <w:r>
              <w:rPr>
                <w:sz w:val="28"/>
              </w:rPr>
              <w:tab/>
              <w:t>по</w:t>
            </w:r>
          </w:p>
          <w:p w:rsidR="00237D2A" w:rsidRDefault="00140D4D">
            <w:pPr>
              <w:pStyle w:val="TableParagraph"/>
              <w:spacing w:line="302" w:lineRule="exact"/>
              <w:ind w:left="253"/>
              <w:rPr>
                <w:sz w:val="28"/>
              </w:rPr>
            </w:pPr>
            <w:r>
              <w:rPr>
                <w:sz w:val="28"/>
              </w:rPr>
              <w:t>резерву заявленных, но неурегулированных убытков»;</w:t>
            </w:r>
          </w:p>
        </w:tc>
      </w:tr>
    </w:tbl>
    <w:p w:rsidR="00237D2A" w:rsidRDefault="00140D4D">
      <w:pPr>
        <w:pStyle w:val="a3"/>
        <w:spacing w:line="322" w:lineRule="exact"/>
        <w:ind w:left="1006" w:firstLine="0"/>
      </w:pPr>
      <w:r>
        <w:t>в параграфе 7:</w:t>
      </w:r>
    </w:p>
    <w:p w:rsidR="00237D2A" w:rsidRDefault="00F10535">
      <w:pPr>
        <w:pStyle w:val="a3"/>
        <w:ind w:left="1006" w:firstLine="0"/>
        <w:jc w:val="lef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1223645</wp:posOffset>
                </wp:positionH>
                <wp:positionV relativeFrom="paragraph">
                  <wp:posOffset>212725</wp:posOffset>
                </wp:positionV>
                <wp:extent cx="5920740" cy="60642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4"/>
                              <w:gridCol w:w="7819"/>
                            </w:tblGrid>
                            <w:tr w:rsidR="00237D2A">
                              <w:trPr>
                                <w:trHeight w:val="954"/>
                              </w:trPr>
                              <w:tc>
                                <w:tcPr>
                                  <w:tcW w:w="1504" w:type="dxa"/>
                                </w:tcPr>
                                <w:p w:rsidR="00237D2A" w:rsidRDefault="00140D4D">
                                  <w:pPr>
                                    <w:pStyle w:val="TableParagraph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«7440 50</w:t>
                                  </w:r>
                                </w:p>
                              </w:tc>
                              <w:tc>
                                <w:tcPr>
                                  <w:tcW w:w="7819" w:type="dxa"/>
                                </w:tcPr>
                                <w:p w:rsidR="00237D2A" w:rsidRDefault="00140D4D">
                                  <w:pPr>
                                    <w:pStyle w:val="TableParagraph"/>
                                    <w:tabs>
                                      <w:tab w:val="left" w:pos="2658"/>
                                      <w:tab w:val="left" w:pos="3974"/>
                                      <w:tab w:val="left" w:pos="4578"/>
                                      <w:tab w:val="left" w:pos="6144"/>
                                    </w:tabs>
                                    <w:spacing w:line="240" w:lineRule="auto"/>
                                    <w:ind w:left="253" w:right="19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Расходы от снижения активов перестрахования по резерву непроизошедших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убытков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по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договорам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страхования</w:t>
                                  </w:r>
                                </w:p>
                                <w:p w:rsidR="00237D2A" w:rsidRDefault="00140D4D">
                                  <w:pPr>
                                    <w:pStyle w:val="TableParagraph"/>
                                    <w:spacing w:line="301" w:lineRule="exact"/>
                                    <w:ind w:left="2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(перестрахования) жизни»;</w:t>
                                  </w:r>
                                </w:p>
                              </w:tc>
                            </w:tr>
                          </w:tbl>
                          <w:p w:rsidR="00237D2A" w:rsidRDefault="00237D2A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96.35pt;margin-top:16.75pt;width:466.2pt;height: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VpasAIAALA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4"/>
                        <w:gridCol w:w="7819"/>
                      </w:tblGrid>
                      <w:tr w:rsidR="00237D2A">
                        <w:trPr>
                          <w:trHeight w:val="954"/>
                        </w:trPr>
                        <w:tc>
                          <w:tcPr>
                            <w:tcW w:w="1504" w:type="dxa"/>
                          </w:tcPr>
                          <w:p w:rsidR="00237D2A" w:rsidRDefault="00140D4D">
                            <w:pPr>
                              <w:pStyle w:val="TableParagraph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«7440 50</w:t>
                            </w:r>
                          </w:p>
                        </w:tc>
                        <w:tc>
                          <w:tcPr>
                            <w:tcW w:w="7819" w:type="dxa"/>
                          </w:tcPr>
                          <w:p w:rsidR="00237D2A" w:rsidRDefault="00140D4D">
                            <w:pPr>
                              <w:pStyle w:val="TableParagraph"/>
                              <w:tabs>
                                <w:tab w:val="left" w:pos="2658"/>
                                <w:tab w:val="left" w:pos="3974"/>
                                <w:tab w:val="left" w:pos="4578"/>
                                <w:tab w:val="left" w:pos="6144"/>
                              </w:tabs>
                              <w:spacing w:line="240" w:lineRule="auto"/>
                              <w:ind w:left="253" w:right="19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Расходы от снижения активов перестрахования по резерву непроизошедших</w:t>
                            </w:r>
                            <w:r>
                              <w:rPr>
                                <w:sz w:val="28"/>
                              </w:rPr>
                              <w:tab/>
                              <w:t>убытков</w:t>
                            </w:r>
                            <w:r>
                              <w:rPr>
                                <w:sz w:val="28"/>
                              </w:rPr>
                              <w:tab/>
                              <w:t>по</w:t>
                            </w:r>
                            <w:r>
                              <w:rPr>
                                <w:sz w:val="28"/>
                              </w:rPr>
                              <w:tab/>
                              <w:t>договорам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>страхования</w:t>
                            </w:r>
                          </w:p>
                          <w:p w:rsidR="00237D2A" w:rsidRDefault="00140D4D">
                            <w:pPr>
                              <w:pStyle w:val="TableParagraph"/>
                              <w:spacing w:line="301" w:lineRule="exact"/>
                              <w:ind w:left="25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(перестрахования) жизни»;</w:t>
                            </w:r>
                          </w:p>
                        </w:tc>
                      </w:tr>
                    </w:tbl>
                    <w:p w:rsidR="00237D2A" w:rsidRDefault="00237D2A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0D4D">
        <w:t>название счета 7440 50 изложить в следующей редакции:</w:t>
      </w:r>
    </w:p>
    <w:p w:rsidR="00237D2A" w:rsidRDefault="00237D2A">
      <w:pPr>
        <w:pStyle w:val="a3"/>
        <w:spacing w:before="6"/>
        <w:ind w:left="0" w:firstLine="0"/>
        <w:jc w:val="left"/>
      </w:pPr>
    </w:p>
    <w:p w:rsidR="00237D2A" w:rsidRDefault="00F10535">
      <w:pPr>
        <w:pStyle w:val="a3"/>
        <w:spacing w:line="960" w:lineRule="atLeast"/>
        <w:ind w:left="1006" w:right="1537" w:firstLine="0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1223645</wp:posOffset>
                </wp:positionH>
                <wp:positionV relativeFrom="paragraph">
                  <wp:posOffset>616585</wp:posOffset>
                </wp:positionV>
                <wp:extent cx="5922645" cy="40195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64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4"/>
                              <w:gridCol w:w="7822"/>
                            </w:tblGrid>
                            <w:tr w:rsidR="00237D2A">
                              <w:trPr>
                                <w:trHeight w:val="632"/>
                              </w:trPr>
                              <w:tc>
                                <w:tcPr>
                                  <w:tcW w:w="1504" w:type="dxa"/>
                                </w:tcPr>
                                <w:p w:rsidR="00237D2A" w:rsidRDefault="00140D4D">
                                  <w:pPr>
                                    <w:pStyle w:val="TableParagraph"/>
                                    <w:ind w:left="20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«7440 52</w:t>
                                  </w:r>
                                </w:p>
                              </w:tc>
                              <w:tc>
                                <w:tcPr>
                                  <w:tcW w:w="7822" w:type="dxa"/>
                                </w:tcPr>
                                <w:p w:rsidR="00237D2A" w:rsidRDefault="00140D4D">
                                  <w:pPr>
                                    <w:pStyle w:val="TableParagraph"/>
                                    <w:ind w:left="2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Расходы от снижения активов перестрахования по резерву</w:t>
                                  </w:r>
                                </w:p>
                                <w:p w:rsidR="00237D2A" w:rsidRDefault="00140D4D">
                                  <w:pPr>
                                    <w:pStyle w:val="TableParagraph"/>
                                    <w:spacing w:line="302" w:lineRule="exact"/>
                                    <w:ind w:left="2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непроизошедших убытков по договорам аннуитета»;</w:t>
                                  </w:r>
                                </w:p>
                              </w:tc>
                            </w:tr>
                          </w:tbl>
                          <w:p w:rsidR="00237D2A" w:rsidRDefault="00237D2A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96.35pt;margin-top:48.55pt;width:466.35pt;height:31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KjrwIAALA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4"/>
                        <w:gridCol w:w="7822"/>
                      </w:tblGrid>
                      <w:tr w:rsidR="00237D2A">
                        <w:trPr>
                          <w:trHeight w:val="632"/>
                        </w:trPr>
                        <w:tc>
                          <w:tcPr>
                            <w:tcW w:w="1504" w:type="dxa"/>
                          </w:tcPr>
                          <w:p w:rsidR="00237D2A" w:rsidRDefault="00140D4D">
                            <w:pPr>
                              <w:pStyle w:val="TableParagraph"/>
                              <w:ind w:left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«7440 52</w:t>
                            </w:r>
                          </w:p>
                        </w:tc>
                        <w:tc>
                          <w:tcPr>
                            <w:tcW w:w="7822" w:type="dxa"/>
                          </w:tcPr>
                          <w:p w:rsidR="00237D2A" w:rsidRDefault="00140D4D">
                            <w:pPr>
                              <w:pStyle w:val="TableParagraph"/>
                              <w:ind w:left="25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Расходы от снижения активов перестрахования по резерву</w:t>
                            </w:r>
                          </w:p>
                          <w:p w:rsidR="00237D2A" w:rsidRDefault="00140D4D">
                            <w:pPr>
                              <w:pStyle w:val="TableParagraph"/>
                              <w:spacing w:line="302" w:lineRule="exact"/>
                              <w:ind w:left="25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непроизошедших убытков по договорам аннуитета»;</w:t>
                            </w:r>
                          </w:p>
                        </w:tc>
                      </w:tr>
                    </w:tbl>
                    <w:p w:rsidR="00237D2A" w:rsidRDefault="00237D2A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40D4D">
        <w:t>после счета 7440 51 дополнить счетом следующего содержания: в параграфе 9:</w:t>
      </w:r>
    </w:p>
    <w:p w:rsidR="00237D2A" w:rsidRDefault="00140D4D">
      <w:pPr>
        <w:pStyle w:val="a3"/>
        <w:spacing w:before="7"/>
        <w:ind w:left="1006" w:right="719" w:firstLine="0"/>
      </w:pPr>
      <w:r>
        <w:t>номер и название счета 8730 «Долги, списанные в убыток» исключить; в главе 3:</w:t>
      </w:r>
    </w:p>
    <w:p w:rsidR="00237D2A" w:rsidRDefault="00140D4D">
      <w:pPr>
        <w:pStyle w:val="a3"/>
        <w:spacing w:line="322" w:lineRule="exact"/>
        <w:ind w:left="1006" w:firstLine="0"/>
      </w:pPr>
      <w:r>
        <w:t>в параграфе 1:</w:t>
      </w:r>
    </w:p>
    <w:p w:rsidR="00237D2A" w:rsidRDefault="00140D4D">
      <w:pPr>
        <w:pStyle w:val="a3"/>
        <w:ind w:right="314"/>
      </w:pPr>
      <w:r>
        <w:t>после описания счета 1050 дополнить названием и  описанием  счета  1060 01 следующего</w:t>
      </w:r>
      <w:r>
        <w:rPr>
          <w:spacing w:val="-1"/>
        </w:rPr>
        <w:t xml:space="preserve"> </w:t>
      </w:r>
      <w:r>
        <w:t>содержания:</w:t>
      </w:r>
    </w:p>
    <w:p w:rsidR="00237D2A" w:rsidRDefault="00140D4D">
      <w:pPr>
        <w:pStyle w:val="a3"/>
        <w:spacing w:line="321" w:lineRule="exact"/>
        <w:ind w:left="1006" w:firstLine="0"/>
      </w:pPr>
      <w:r>
        <w:t>«1060 01 «Прочие денежные средства» (активный).</w:t>
      </w:r>
    </w:p>
    <w:p w:rsidR="00237D2A" w:rsidRDefault="00140D4D">
      <w:pPr>
        <w:pStyle w:val="a3"/>
        <w:spacing w:before="2"/>
        <w:ind w:right="312"/>
      </w:pPr>
      <w:r>
        <w:t>Назначение: учет сумм прочих денежных средств в национальной и иностранной валютах, неучтенных на балансовых счетах №№ 1010, 1020, 1030 и</w:t>
      </w:r>
      <w:r>
        <w:rPr>
          <w:spacing w:val="-1"/>
        </w:rPr>
        <w:t xml:space="preserve"> </w:t>
      </w:r>
      <w:r>
        <w:t>1050.</w:t>
      </w:r>
    </w:p>
    <w:p w:rsidR="00237D2A" w:rsidRDefault="00140D4D">
      <w:pPr>
        <w:pStyle w:val="a3"/>
        <w:ind w:right="309"/>
      </w:pPr>
      <w:r>
        <w:t>По дебету счета проводится сумма денег, имеющих временный и случайный характер, которые в момент возникновения не проводятся по  другим балансовым</w:t>
      </w:r>
      <w:r>
        <w:rPr>
          <w:spacing w:val="-1"/>
        </w:rPr>
        <w:t xml:space="preserve"> </w:t>
      </w:r>
      <w:r>
        <w:t>счетам.</w:t>
      </w:r>
    </w:p>
    <w:p w:rsidR="00237D2A" w:rsidRDefault="00237D2A">
      <w:pPr>
        <w:sectPr w:rsidR="00237D2A">
          <w:pgSz w:w="11910" w:h="16850"/>
          <w:pgMar w:top="1320" w:right="540" w:bottom="280" w:left="1120" w:header="712" w:footer="0" w:gutter="0"/>
          <w:cols w:space="720"/>
        </w:sectPr>
      </w:pPr>
    </w:p>
    <w:p w:rsidR="00237D2A" w:rsidRDefault="00140D4D">
      <w:pPr>
        <w:pStyle w:val="a3"/>
        <w:spacing w:before="79"/>
        <w:ind w:left="1006" w:firstLine="0"/>
      </w:pPr>
      <w:r>
        <w:t>По кредиту счета проводится сумма денег при списании.»;</w:t>
      </w:r>
    </w:p>
    <w:p w:rsidR="00237D2A" w:rsidRDefault="00140D4D">
      <w:pPr>
        <w:pStyle w:val="a3"/>
        <w:spacing w:line="322" w:lineRule="exact"/>
        <w:ind w:left="1006" w:firstLine="0"/>
      </w:pPr>
      <w:r>
        <w:t>название и описание счета 1150 04 изложить в следующей редакции:</w:t>
      </w:r>
    </w:p>
    <w:p w:rsidR="00237D2A" w:rsidRDefault="00140D4D">
      <w:pPr>
        <w:pStyle w:val="a3"/>
        <w:ind w:right="312"/>
      </w:pPr>
      <w:r>
        <w:t>«1150 04 «Краткосрочные вклады, размещенные в банках и организациях, осуществляющих отдельные виды банковских операций» (активный).</w:t>
      </w:r>
    </w:p>
    <w:p w:rsidR="00237D2A" w:rsidRDefault="00140D4D">
      <w:pPr>
        <w:pStyle w:val="a3"/>
        <w:ind w:right="312"/>
      </w:pPr>
      <w:r>
        <w:t>Назначение: учет сумм вкладов, размещенных в банках и организациях, осуществляющих отдельные виды банковских операций, со сроком погашения до одного года.</w:t>
      </w:r>
    </w:p>
    <w:p w:rsidR="00237D2A" w:rsidRDefault="00140D4D">
      <w:pPr>
        <w:pStyle w:val="a3"/>
        <w:ind w:right="310"/>
      </w:pPr>
      <w:r>
        <w:t>По дебету счета проводится сумма краткосрочного вклада, размещенного в банке либо организации, осуществляющей отдельные виды банковских операций.</w:t>
      </w:r>
    </w:p>
    <w:p w:rsidR="00237D2A" w:rsidRDefault="00140D4D">
      <w:pPr>
        <w:pStyle w:val="a3"/>
        <w:spacing w:line="242" w:lineRule="auto"/>
        <w:ind w:right="312"/>
      </w:pPr>
      <w:r>
        <w:t>По кредиту счета проводится списание сумм размещенного краткосрочного вклада при его возврате организации или просрочке платежа.»;</w:t>
      </w:r>
    </w:p>
    <w:p w:rsidR="00237D2A" w:rsidRDefault="00140D4D">
      <w:pPr>
        <w:pStyle w:val="a3"/>
        <w:spacing w:line="318" w:lineRule="exact"/>
        <w:ind w:left="1006" w:firstLine="0"/>
      </w:pPr>
      <w:r>
        <w:t>номер, название и описание счета 1150 06 исключить;</w:t>
      </w:r>
    </w:p>
    <w:p w:rsidR="00237D2A" w:rsidRDefault="00140D4D">
      <w:pPr>
        <w:pStyle w:val="a3"/>
        <w:spacing w:line="322" w:lineRule="exact"/>
        <w:ind w:left="1006" w:firstLine="0"/>
      </w:pPr>
      <w:r>
        <w:t>название и описание счета 1260 изложить в следующей редакции:</w:t>
      </w:r>
    </w:p>
    <w:p w:rsidR="00237D2A" w:rsidRDefault="00140D4D">
      <w:pPr>
        <w:pStyle w:val="a3"/>
        <w:ind w:right="308"/>
      </w:pPr>
      <w:r>
        <w:t>«1260 «Краткосрочная дебиторская задолженность по аренде» (активный).</w:t>
      </w:r>
    </w:p>
    <w:p w:rsidR="00237D2A" w:rsidRDefault="00140D4D">
      <w:pPr>
        <w:pStyle w:val="a3"/>
        <w:ind w:right="308"/>
      </w:pPr>
      <w:r>
        <w:t>Назначение: учет сумм краткосрочной дебиторской задолженности по операционной аренде, предоставленной клиентам.</w:t>
      </w:r>
    </w:p>
    <w:p w:rsidR="00237D2A" w:rsidRDefault="00140D4D">
      <w:pPr>
        <w:pStyle w:val="a3"/>
        <w:ind w:right="312"/>
      </w:pPr>
      <w:r>
        <w:t>По дебету счета проводится сумма краткосрочной дебиторской задолженности по операционной аренде, предоставленной клиенту.</w:t>
      </w:r>
    </w:p>
    <w:p w:rsidR="00237D2A" w:rsidRDefault="00140D4D">
      <w:pPr>
        <w:pStyle w:val="a3"/>
        <w:ind w:right="304"/>
      </w:pPr>
      <w:r>
        <w:t>По кредиту счета проводится списание сумм краткосрочной дебиторской задолженности по предоставленной аренде при ее погашении клиентом или просрочке платежа.»;</w:t>
      </w:r>
    </w:p>
    <w:p w:rsidR="00237D2A" w:rsidRDefault="00140D4D">
      <w:pPr>
        <w:pStyle w:val="a3"/>
        <w:spacing w:line="321" w:lineRule="exact"/>
        <w:ind w:left="1006" w:firstLine="0"/>
      </w:pPr>
      <w:r>
        <w:t>название и описание счета 1270 03 изложить в следующей редакции:</w:t>
      </w:r>
    </w:p>
    <w:p w:rsidR="00237D2A" w:rsidRDefault="00140D4D">
      <w:pPr>
        <w:pStyle w:val="a3"/>
        <w:spacing w:before="1"/>
        <w:ind w:right="349"/>
        <w:jc w:val="left"/>
      </w:pPr>
      <w:r>
        <w:t>«1270 03 «Начисленные доходы по инвестициям в дочерние, совместные и ассоциированные организации»</w:t>
      </w:r>
      <w:r>
        <w:rPr>
          <w:spacing w:val="-5"/>
        </w:rPr>
        <w:t xml:space="preserve"> </w:t>
      </w:r>
      <w:r>
        <w:t>(активный).</w:t>
      </w:r>
    </w:p>
    <w:p w:rsidR="00237D2A" w:rsidRDefault="00140D4D">
      <w:pPr>
        <w:pStyle w:val="a3"/>
        <w:jc w:val="left"/>
      </w:pPr>
      <w:r>
        <w:t>Назначение: учет сумм начисленных доходов по инвестициям в дочерние, совместные и ассоциированные организации.</w:t>
      </w:r>
    </w:p>
    <w:p w:rsidR="00237D2A" w:rsidRDefault="00140D4D">
      <w:pPr>
        <w:pStyle w:val="a3"/>
        <w:ind w:right="310"/>
        <w:jc w:val="left"/>
      </w:pPr>
      <w:r>
        <w:t>По дебету счета проводится сумма начисленных доходов по инвестициям в дочерние, совместные и ассоциированные организации.</w:t>
      </w:r>
    </w:p>
    <w:p w:rsidR="00237D2A" w:rsidRDefault="00140D4D">
      <w:pPr>
        <w:pStyle w:val="a3"/>
        <w:ind w:right="312"/>
      </w:pPr>
      <w:r>
        <w:t>По кредиту счета проводится списание сумм начисленных доходов по инвестициям в дочерние, совместные и ассоциированные организации при их оплате или просрочке оплаты.»;</w:t>
      </w:r>
    </w:p>
    <w:p w:rsidR="00237D2A" w:rsidRDefault="00140D4D">
      <w:pPr>
        <w:pStyle w:val="a3"/>
        <w:spacing w:line="322" w:lineRule="exact"/>
        <w:ind w:left="1006" w:firstLine="0"/>
      </w:pPr>
      <w:r>
        <w:t>название и описание счета 1280 46 изложить в следующей редакции:</w:t>
      </w:r>
    </w:p>
    <w:p w:rsidR="00237D2A" w:rsidRDefault="00140D4D">
      <w:pPr>
        <w:pStyle w:val="a3"/>
        <w:spacing w:line="322" w:lineRule="exact"/>
        <w:ind w:left="1006" w:firstLine="0"/>
      </w:pPr>
      <w:r>
        <w:t>«1280 46 «Требования к перестраховщикам» (активный).</w:t>
      </w:r>
    </w:p>
    <w:p w:rsidR="00237D2A" w:rsidRDefault="00140D4D">
      <w:pPr>
        <w:pStyle w:val="a3"/>
        <w:tabs>
          <w:tab w:val="left" w:pos="2774"/>
          <w:tab w:val="left" w:pos="3587"/>
          <w:tab w:val="left" w:pos="4494"/>
          <w:tab w:val="left" w:pos="6228"/>
          <w:tab w:val="left" w:pos="8036"/>
          <w:tab w:val="left" w:pos="9669"/>
        </w:tabs>
        <w:ind w:right="310"/>
        <w:jc w:val="left"/>
      </w:pPr>
      <w:r>
        <w:t>Назначение:</w:t>
      </w:r>
      <w:r>
        <w:tab/>
        <w:t>учет</w:t>
      </w:r>
      <w:r>
        <w:tab/>
        <w:t>сумм</w:t>
      </w:r>
      <w:r>
        <w:tab/>
        <w:t>требований,</w:t>
      </w:r>
      <w:r>
        <w:tab/>
        <w:t>подлежащих</w:t>
      </w:r>
      <w:r>
        <w:tab/>
        <w:t>получению</w:t>
      </w:r>
      <w:r>
        <w:tab/>
      </w:r>
      <w:r>
        <w:rPr>
          <w:spacing w:val="-8"/>
        </w:rPr>
        <w:t xml:space="preserve">от </w:t>
      </w:r>
      <w:r>
        <w:t>перестраховочных организаций.</w:t>
      </w:r>
    </w:p>
    <w:p w:rsidR="00237D2A" w:rsidRDefault="00140D4D">
      <w:pPr>
        <w:pStyle w:val="a3"/>
        <w:spacing w:before="1"/>
        <w:ind w:right="349"/>
        <w:jc w:val="left"/>
      </w:pPr>
      <w:r>
        <w:t>По дебету счета проводится сумма требований, подлежащих получению от перестраховочной организации.</w:t>
      </w:r>
    </w:p>
    <w:p w:rsidR="00237D2A" w:rsidRDefault="00140D4D">
      <w:pPr>
        <w:pStyle w:val="a3"/>
        <w:ind w:right="310"/>
        <w:jc w:val="left"/>
      </w:pPr>
      <w:r>
        <w:t>По кредиту счета проводится списание сумм требований при их оплате или просрочке оплаты перестраховочной организацией.»;</w:t>
      </w:r>
    </w:p>
    <w:p w:rsidR="00237D2A" w:rsidRDefault="00140D4D">
      <w:pPr>
        <w:pStyle w:val="a3"/>
        <w:spacing w:line="321" w:lineRule="exact"/>
        <w:ind w:left="1006" w:firstLine="0"/>
        <w:jc w:val="left"/>
      </w:pPr>
      <w:r>
        <w:t>название и описание счета 2040 01 изложить в следующей редакции:</w:t>
      </w:r>
    </w:p>
    <w:p w:rsidR="00237D2A" w:rsidRDefault="00140D4D">
      <w:pPr>
        <w:pStyle w:val="a3"/>
        <w:ind w:left="1006" w:firstLine="0"/>
        <w:jc w:val="left"/>
      </w:pPr>
      <w:r>
        <w:t>«2040 01 «Долгосрочные вклады, размещенные в банках и организациях,</w:t>
      </w:r>
    </w:p>
    <w:p w:rsidR="00237D2A" w:rsidRDefault="00237D2A">
      <w:pPr>
        <w:sectPr w:rsidR="00237D2A">
          <w:pgSz w:w="11910" w:h="16850"/>
          <w:pgMar w:top="1320" w:right="540" w:bottom="280" w:left="1120" w:header="712" w:footer="0" w:gutter="0"/>
          <w:cols w:space="720"/>
        </w:sectPr>
      </w:pPr>
    </w:p>
    <w:p w:rsidR="00237D2A" w:rsidRDefault="00140D4D">
      <w:pPr>
        <w:pStyle w:val="a3"/>
        <w:spacing w:before="79"/>
        <w:ind w:firstLine="0"/>
      </w:pPr>
      <w:r>
        <w:t>осуществляющих отдельные виды банковских операций» (активный).</w:t>
      </w:r>
    </w:p>
    <w:p w:rsidR="00237D2A" w:rsidRDefault="00140D4D">
      <w:pPr>
        <w:pStyle w:val="a3"/>
        <w:ind w:right="312"/>
      </w:pPr>
      <w:r>
        <w:t>Назначение: учет сумм вкладов, размещенных в банках и организациях, осуществляющих отдельные виды банковских операций, со сроком погашения свыше одного года.</w:t>
      </w:r>
    </w:p>
    <w:p w:rsidR="00237D2A" w:rsidRDefault="00140D4D">
      <w:pPr>
        <w:pStyle w:val="a3"/>
        <w:ind w:right="310"/>
      </w:pPr>
      <w:r>
        <w:t>По дебету счета проводится сумма долгосрочных вкладов, размещенных в банке либо организации, осуществляющей отдельные виды банковских операций.</w:t>
      </w:r>
    </w:p>
    <w:p w:rsidR="00237D2A" w:rsidRDefault="00140D4D">
      <w:pPr>
        <w:pStyle w:val="a3"/>
        <w:ind w:right="313"/>
      </w:pPr>
      <w:r>
        <w:t>По кредиту счета проводится списание сумм размещенных долгосрочных вкладов при их возврате организации или просрочке платежа.»;</w:t>
      </w:r>
    </w:p>
    <w:p w:rsidR="00237D2A" w:rsidRDefault="00140D4D">
      <w:pPr>
        <w:pStyle w:val="a3"/>
        <w:ind w:left="1006" w:right="2766" w:firstLine="0"/>
      </w:pPr>
      <w:r>
        <w:t>номер, название и описание счета 2040 03 исключить; номер, название и описание счета 2040 05 исключить;</w:t>
      </w:r>
    </w:p>
    <w:p w:rsidR="00237D2A" w:rsidRDefault="00140D4D">
      <w:pPr>
        <w:pStyle w:val="a3"/>
        <w:spacing w:before="1"/>
        <w:ind w:right="310"/>
        <w:jc w:val="left"/>
      </w:pPr>
      <w:r>
        <w:t>после описания счета 2040 09 дополнить названием и описанием счета 2040 10 следующего содержания:</w:t>
      </w:r>
    </w:p>
    <w:p w:rsidR="00237D2A" w:rsidRDefault="00140D4D">
      <w:pPr>
        <w:pStyle w:val="a3"/>
        <w:spacing w:line="322" w:lineRule="exact"/>
        <w:ind w:left="1006" w:firstLine="0"/>
        <w:jc w:val="left"/>
      </w:pPr>
      <w:r>
        <w:t>«2040 10 «Инвестиции в дочерние организации» (активный).</w:t>
      </w:r>
    </w:p>
    <w:p w:rsidR="00237D2A" w:rsidRDefault="00140D4D">
      <w:pPr>
        <w:pStyle w:val="a3"/>
        <w:ind w:right="310"/>
        <w:jc w:val="left"/>
      </w:pPr>
      <w:r>
        <w:t>Назначение: учет сумм инвестиций, вложенных в дочерние организации (на срок свыше одного года).</w:t>
      </w:r>
    </w:p>
    <w:p w:rsidR="00237D2A" w:rsidRDefault="00140D4D">
      <w:pPr>
        <w:pStyle w:val="a3"/>
        <w:jc w:val="left"/>
      </w:pPr>
      <w:r>
        <w:t>По дебету счета проводятся суммы инвестиций, вложенных в дочернюю организацию, а также изменение доли участия.</w:t>
      </w:r>
    </w:p>
    <w:p w:rsidR="00237D2A" w:rsidRDefault="00140D4D">
      <w:pPr>
        <w:pStyle w:val="a3"/>
        <w:ind w:right="349"/>
        <w:jc w:val="left"/>
      </w:pPr>
      <w:r>
        <w:t>По кредиту счета проводится списание суммы вложенных инвестиций при их выкупе дочерней организацией или их</w:t>
      </w:r>
      <w:r>
        <w:rPr>
          <w:spacing w:val="-2"/>
        </w:rPr>
        <w:t xml:space="preserve"> </w:t>
      </w:r>
      <w:r>
        <w:t>реализации.»;</w:t>
      </w:r>
    </w:p>
    <w:p w:rsidR="00237D2A" w:rsidRDefault="00140D4D">
      <w:pPr>
        <w:pStyle w:val="a3"/>
        <w:ind w:left="1006" w:right="2751" w:firstLine="0"/>
        <w:jc w:val="left"/>
      </w:pPr>
      <w:r>
        <w:t>номер, название и описание счета 2160 исключить; номер, название и описание счета 2170 02</w:t>
      </w:r>
      <w:r>
        <w:rPr>
          <w:spacing w:val="-20"/>
        </w:rPr>
        <w:t xml:space="preserve"> </w:t>
      </w:r>
      <w:r>
        <w:t>исключить;</w:t>
      </w:r>
    </w:p>
    <w:p w:rsidR="00237D2A" w:rsidRDefault="00140D4D">
      <w:pPr>
        <w:pStyle w:val="a3"/>
        <w:spacing w:line="321" w:lineRule="exact"/>
        <w:ind w:left="1006" w:firstLine="0"/>
        <w:jc w:val="left"/>
      </w:pPr>
      <w:r>
        <w:t>название и описание счета 2310 изложить в следующей редакции:</w:t>
      </w:r>
    </w:p>
    <w:p w:rsidR="00237D2A" w:rsidRDefault="00140D4D">
      <w:pPr>
        <w:pStyle w:val="a3"/>
        <w:ind w:left="1006" w:firstLine="0"/>
      </w:pPr>
      <w:r>
        <w:t>«2310 «Инвестиции в недвижимость» (активный).</w:t>
      </w:r>
    </w:p>
    <w:p w:rsidR="00237D2A" w:rsidRDefault="00140D4D">
      <w:pPr>
        <w:pStyle w:val="a3"/>
        <w:spacing w:before="1"/>
        <w:ind w:right="309"/>
      </w:pPr>
      <w:r>
        <w:t>Назначение: учет стоимости инвестиций в недвижимость, находящуюся во владении (собственника или арендатора по договору финансовой аренды) с целью получения арендных платежей и (или) прироста стоимости</w:t>
      </w:r>
      <w:r>
        <w:rPr>
          <w:spacing w:val="-17"/>
        </w:rPr>
        <w:t xml:space="preserve"> </w:t>
      </w:r>
      <w:r>
        <w:t>капитала.</w:t>
      </w:r>
    </w:p>
    <w:p w:rsidR="00237D2A" w:rsidRDefault="00140D4D">
      <w:pPr>
        <w:pStyle w:val="a3"/>
        <w:ind w:right="309"/>
      </w:pPr>
      <w:r>
        <w:t>По дебету счета проводится сумма инвестиций в недвижимость, находящуюся во владении (собственника или арендатора по договору финансовой аренды) с целью получения арендных платежей и (или) прироста стоимости капитала.</w:t>
      </w:r>
    </w:p>
    <w:p w:rsidR="00237D2A" w:rsidRDefault="00140D4D">
      <w:pPr>
        <w:pStyle w:val="a3"/>
        <w:ind w:right="306"/>
      </w:pPr>
      <w:r>
        <w:t>По кредиту счета проводится списание сумм инвестиций в недвижимость при ее реализации или ином выбытии, связанном с изменением классификации актива в качестве инвестиции в недвижимость.»;</w:t>
      </w:r>
    </w:p>
    <w:p w:rsidR="00237D2A" w:rsidRDefault="00140D4D">
      <w:pPr>
        <w:pStyle w:val="a3"/>
        <w:ind w:left="1006" w:right="2751" w:firstLine="0"/>
        <w:jc w:val="left"/>
      </w:pPr>
      <w:r>
        <w:t>номер, название и описание счета 3050 исключить; номер, название и описание счета 3400 исключить; номер, название и описание счета 4030 06 исключить;</w:t>
      </w:r>
    </w:p>
    <w:p w:rsidR="00237D2A" w:rsidRDefault="00140D4D">
      <w:pPr>
        <w:pStyle w:val="a3"/>
        <w:spacing w:before="1"/>
        <w:ind w:right="310"/>
        <w:jc w:val="left"/>
      </w:pPr>
      <w:r>
        <w:t>после описания счета 4030 12 дополнить названием и описанием счета 4030 13 следующего содержания:</w:t>
      </w:r>
    </w:p>
    <w:p w:rsidR="00237D2A" w:rsidRDefault="00140D4D">
      <w:pPr>
        <w:pStyle w:val="a3"/>
        <w:tabs>
          <w:tab w:val="left" w:pos="1955"/>
          <w:tab w:val="left" w:pos="2485"/>
          <w:tab w:val="left" w:pos="4608"/>
          <w:tab w:val="left" w:pos="5673"/>
          <w:tab w:val="left" w:pos="7368"/>
          <w:tab w:val="left" w:pos="8128"/>
        </w:tabs>
        <w:ind w:right="316"/>
        <w:jc w:val="left"/>
      </w:pPr>
      <w:r>
        <w:t>«4030</w:t>
      </w:r>
      <w:r>
        <w:tab/>
        <w:t>13</w:t>
      </w:r>
      <w:r>
        <w:tab/>
        <w:t>«Долгосрочные</w:t>
      </w:r>
      <w:r>
        <w:tab/>
        <w:t>займы,</w:t>
      </w:r>
      <w:r>
        <w:tab/>
        <w:t>полученные</w:t>
      </w:r>
      <w:r>
        <w:tab/>
        <w:t>от</w:t>
      </w:r>
      <w:r>
        <w:tab/>
      </w:r>
      <w:r>
        <w:rPr>
          <w:spacing w:val="-1"/>
        </w:rPr>
        <w:t xml:space="preserve">национального </w:t>
      </w:r>
      <w:r>
        <w:t>управляющего холдинга»</w:t>
      </w:r>
      <w:r>
        <w:rPr>
          <w:spacing w:val="-5"/>
        </w:rPr>
        <w:t xml:space="preserve"> </w:t>
      </w:r>
      <w:r>
        <w:t>(пассивный).</w:t>
      </w:r>
    </w:p>
    <w:p w:rsidR="00237D2A" w:rsidRDefault="00140D4D">
      <w:pPr>
        <w:pStyle w:val="a3"/>
        <w:tabs>
          <w:tab w:val="left" w:pos="2798"/>
          <w:tab w:val="left" w:pos="3635"/>
          <w:tab w:val="left" w:pos="4564"/>
          <w:tab w:val="left" w:pos="5783"/>
          <w:tab w:val="left" w:pos="7557"/>
          <w:tab w:val="left" w:pos="8130"/>
        </w:tabs>
        <w:ind w:right="314"/>
        <w:jc w:val="left"/>
      </w:pPr>
      <w:r>
        <w:t>Назначение:</w:t>
      </w:r>
      <w:r>
        <w:tab/>
        <w:t>учет</w:t>
      </w:r>
      <w:r>
        <w:tab/>
        <w:t>сумм</w:t>
      </w:r>
      <w:r>
        <w:tab/>
        <w:t>займов,</w:t>
      </w:r>
      <w:r>
        <w:tab/>
        <w:t>полученных</w:t>
      </w:r>
      <w:r>
        <w:tab/>
        <w:t>от</w:t>
      </w:r>
      <w:r>
        <w:tab/>
      </w:r>
      <w:r>
        <w:rPr>
          <w:spacing w:val="-1"/>
        </w:rPr>
        <w:t xml:space="preserve">национального </w:t>
      </w:r>
      <w:r>
        <w:t>управляющего холдинга на срок свыше одного</w:t>
      </w:r>
      <w:r>
        <w:rPr>
          <w:spacing w:val="-6"/>
        </w:rPr>
        <w:t xml:space="preserve"> </w:t>
      </w:r>
      <w:r>
        <w:t>года.</w:t>
      </w:r>
    </w:p>
    <w:p w:rsidR="00237D2A" w:rsidRDefault="00237D2A">
      <w:pPr>
        <w:sectPr w:rsidR="00237D2A">
          <w:pgSz w:w="11910" w:h="16850"/>
          <w:pgMar w:top="1320" w:right="540" w:bottom="280" w:left="1120" w:header="712" w:footer="0" w:gutter="0"/>
          <w:cols w:space="720"/>
        </w:sectPr>
      </w:pPr>
    </w:p>
    <w:p w:rsidR="00237D2A" w:rsidRDefault="00140D4D">
      <w:pPr>
        <w:pStyle w:val="a3"/>
        <w:spacing w:before="79"/>
        <w:ind w:right="312"/>
      </w:pPr>
      <w:r>
        <w:t>По кредиту счета проводятся суммы долгосрочных займов, полученных от национального управляющего</w:t>
      </w:r>
      <w:r>
        <w:rPr>
          <w:spacing w:val="-3"/>
        </w:rPr>
        <w:t xml:space="preserve"> </w:t>
      </w:r>
      <w:r>
        <w:t>холдинга.</w:t>
      </w:r>
    </w:p>
    <w:p w:rsidR="00237D2A" w:rsidRDefault="00140D4D">
      <w:pPr>
        <w:pStyle w:val="a3"/>
        <w:ind w:right="314"/>
      </w:pPr>
      <w:r>
        <w:t>По дебету счета проводится списание сумм полученных долгосрочных займов при их погашении.»;</w:t>
      </w:r>
    </w:p>
    <w:p w:rsidR="00237D2A" w:rsidRDefault="00140D4D">
      <w:pPr>
        <w:pStyle w:val="a3"/>
        <w:spacing w:line="321" w:lineRule="exact"/>
        <w:ind w:left="1006" w:firstLine="0"/>
      </w:pPr>
      <w:r>
        <w:t>номер, название и описание счета 4170 исключить;</w:t>
      </w:r>
    </w:p>
    <w:p w:rsidR="00237D2A" w:rsidRDefault="00140D4D">
      <w:pPr>
        <w:pStyle w:val="a3"/>
        <w:spacing w:before="1"/>
        <w:ind w:right="316"/>
      </w:pPr>
      <w:r>
        <w:t>после описания счета 4430 дополнить названием и описанием счета 4440 следующего содержания:</w:t>
      </w:r>
    </w:p>
    <w:p w:rsidR="00237D2A" w:rsidRDefault="00140D4D">
      <w:pPr>
        <w:pStyle w:val="a3"/>
        <w:spacing w:line="321" w:lineRule="exact"/>
        <w:ind w:left="1006" w:firstLine="0"/>
      </w:pPr>
      <w:r>
        <w:t>«4440 «Обязательства по привилегированным акциям» (пассивный).</w:t>
      </w:r>
    </w:p>
    <w:p w:rsidR="00237D2A" w:rsidRDefault="00140D4D">
      <w:pPr>
        <w:pStyle w:val="a3"/>
        <w:ind w:right="308"/>
      </w:pPr>
      <w:r>
        <w:t>Назначение счета: учет сумм привилегированных акций или дивидендов, начисленных по привилегированным акциям, предусматривающим их обязательное погашение эмитентом по фиксированной или определяемой сумме в фиксированный или определяемый день в</w:t>
      </w:r>
      <w:r>
        <w:rPr>
          <w:spacing w:val="-12"/>
        </w:rPr>
        <w:t xml:space="preserve"> </w:t>
      </w:r>
      <w:r>
        <w:t>будущем.</w:t>
      </w:r>
    </w:p>
    <w:p w:rsidR="00237D2A" w:rsidRDefault="00140D4D">
      <w:pPr>
        <w:pStyle w:val="a3"/>
        <w:spacing w:before="2"/>
        <w:ind w:right="311"/>
      </w:pPr>
      <w:r>
        <w:t>По кредиту счета проводятся суммы привилегированных акций или дивидендов, начисленных по привилегированным акциям.</w:t>
      </w:r>
    </w:p>
    <w:p w:rsidR="00237D2A" w:rsidRDefault="00140D4D">
      <w:pPr>
        <w:pStyle w:val="a3"/>
        <w:ind w:right="311"/>
      </w:pPr>
      <w:r>
        <w:t>По дебету счета проводится списание сумм привилегированных акций или дивидендов, начисленных по привилегированным акциям, при их выплате.»;</w:t>
      </w:r>
    </w:p>
    <w:p w:rsidR="00237D2A" w:rsidRDefault="00140D4D">
      <w:pPr>
        <w:pStyle w:val="a3"/>
        <w:spacing w:line="321" w:lineRule="exact"/>
        <w:ind w:left="1006" w:firstLine="0"/>
      </w:pPr>
      <w:r>
        <w:t>номер, название и описание счета 6240 исключить;</w:t>
      </w:r>
    </w:p>
    <w:p w:rsidR="00237D2A" w:rsidRDefault="00140D4D">
      <w:pPr>
        <w:pStyle w:val="a3"/>
        <w:spacing w:before="1" w:line="322" w:lineRule="exact"/>
        <w:ind w:left="1006" w:firstLine="0"/>
      </w:pPr>
      <w:r>
        <w:t>название и описание счета 6280 48 изложить в следующей редакции:</w:t>
      </w:r>
    </w:p>
    <w:p w:rsidR="00237D2A" w:rsidRDefault="00140D4D">
      <w:pPr>
        <w:pStyle w:val="a3"/>
        <w:ind w:right="317"/>
      </w:pPr>
      <w:r>
        <w:t>«6280 48 «Доходы от снижения резерва непроизошедших убытков по договорам страхования (перестрахования) жизни».</w:t>
      </w:r>
    </w:p>
    <w:p w:rsidR="00237D2A" w:rsidRDefault="00140D4D">
      <w:pPr>
        <w:pStyle w:val="a3"/>
        <w:ind w:right="309"/>
      </w:pPr>
      <w:r>
        <w:t>Назначение: учет сумм доходов, связанных с уменьшением резерва непроизошедших убытков по договорам страхования (перестрахования) жизни.</w:t>
      </w:r>
    </w:p>
    <w:p w:rsidR="00237D2A" w:rsidRDefault="00140D4D">
      <w:pPr>
        <w:pStyle w:val="a3"/>
        <w:ind w:right="310"/>
      </w:pPr>
      <w:r>
        <w:t>По кредиту счета проводится сумма доходов, связанных с уменьшением резерва непроизошедших убытков по договорам страхования (перестрахования) жизни.</w:t>
      </w:r>
    </w:p>
    <w:p w:rsidR="00237D2A" w:rsidRDefault="00140D4D">
      <w:pPr>
        <w:pStyle w:val="a3"/>
        <w:spacing w:line="322" w:lineRule="exact"/>
        <w:ind w:left="1006" w:firstLine="0"/>
      </w:pPr>
      <w:r>
        <w:t>По дебету счета проводится списание сумм доходов на балансовый счет</w:t>
      </w:r>
    </w:p>
    <w:p w:rsidR="00237D2A" w:rsidRDefault="00140D4D">
      <w:pPr>
        <w:pStyle w:val="a3"/>
        <w:spacing w:line="322" w:lineRule="exact"/>
        <w:ind w:firstLine="0"/>
      </w:pPr>
      <w:r>
        <w:t>№ 5610.»;</w:t>
      </w:r>
    </w:p>
    <w:p w:rsidR="00237D2A" w:rsidRDefault="00140D4D">
      <w:pPr>
        <w:pStyle w:val="a3"/>
        <w:ind w:right="308"/>
      </w:pPr>
      <w:r>
        <w:t>после описания счета 6280 48 дополнить названиями и описаниями  счетов</w:t>
      </w:r>
      <w:r>
        <w:rPr>
          <w:spacing w:val="8"/>
        </w:rPr>
        <w:t xml:space="preserve"> </w:t>
      </w:r>
      <w:r>
        <w:t>6280</w:t>
      </w:r>
      <w:r>
        <w:rPr>
          <w:spacing w:val="9"/>
        </w:rPr>
        <w:t xml:space="preserve"> </w:t>
      </w:r>
      <w:r>
        <w:t>49,</w:t>
      </w:r>
      <w:r>
        <w:rPr>
          <w:spacing w:val="11"/>
        </w:rPr>
        <w:t xml:space="preserve"> </w:t>
      </w:r>
      <w:r>
        <w:t>6280</w:t>
      </w:r>
      <w:r>
        <w:rPr>
          <w:spacing w:val="10"/>
        </w:rPr>
        <w:t xml:space="preserve"> </w:t>
      </w:r>
      <w:r>
        <w:t>50,</w:t>
      </w:r>
      <w:r>
        <w:rPr>
          <w:spacing w:val="8"/>
        </w:rPr>
        <w:t xml:space="preserve"> </w:t>
      </w:r>
      <w:r>
        <w:t>6280</w:t>
      </w:r>
      <w:r>
        <w:rPr>
          <w:spacing w:val="13"/>
        </w:rPr>
        <w:t xml:space="preserve"> </w:t>
      </w:r>
      <w:r>
        <w:t>51,</w:t>
      </w:r>
      <w:r>
        <w:rPr>
          <w:spacing w:val="8"/>
        </w:rPr>
        <w:t xml:space="preserve"> </w:t>
      </w:r>
      <w:r>
        <w:t>6280</w:t>
      </w:r>
      <w:r>
        <w:rPr>
          <w:spacing w:val="10"/>
        </w:rPr>
        <w:t xml:space="preserve"> </w:t>
      </w:r>
      <w:r>
        <w:t>52,</w:t>
      </w:r>
      <w:r>
        <w:rPr>
          <w:spacing w:val="9"/>
        </w:rPr>
        <w:t xml:space="preserve"> </w:t>
      </w:r>
      <w:r>
        <w:t>6280</w:t>
      </w:r>
      <w:r>
        <w:rPr>
          <w:spacing w:val="12"/>
        </w:rPr>
        <w:t xml:space="preserve"> </w:t>
      </w:r>
      <w:r>
        <w:t>53,</w:t>
      </w:r>
      <w:r>
        <w:rPr>
          <w:spacing w:val="8"/>
        </w:rPr>
        <w:t xml:space="preserve"> </w:t>
      </w:r>
      <w:r>
        <w:t>6280</w:t>
      </w:r>
      <w:r>
        <w:rPr>
          <w:spacing w:val="11"/>
        </w:rPr>
        <w:t xml:space="preserve"> </w:t>
      </w:r>
      <w:r>
        <w:t>54</w:t>
      </w:r>
      <w:r>
        <w:rPr>
          <w:spacing w:val="12"/>
        </w:rPr>
        <w:t xml:space="preserve"> </w:t>
      </w:r>
      <w:r>
        <w:t>следующего</w:t>
      </w:r>
    </w:p>
    <w:p w:rsidR="00237D2A" w:rsidRDefault="00140D4D">
      <w:pPr>
        <w:pStyle w:val="a3"/>
        <w:spacing w:line="321" w:lineRule="exact"/>
        <w:ind w:firstLine="0"/>
        <w:jc w:val="left"/>
      </w:pPr>
      <w:r>
        <w:t>содержания:</w:t>
      </w:r>
    </w:p>
    <w:p w:rsidR="00237D2A" w:rsidRDefault="00140D4D">
      <w:pPr>
        <w:pStyle w:val="a3"/>
        <w:spacing w:before="2"/>
        <w:jc w:val="left"/>
      </w:pPr>
      <w:r>
        <w:t>«6280 49 «Доходы от снижения резерва непроизошедших убытков по договорам аннуитета».</w:t>
      </w:r>
    </w:p>
    <w:p w:rsidR="00237D2A" w:rsidRDefault="00140D4D">
      <w:pPr>
        <w:pStyle w:val="a3"/>
        <w:jc w:val="left"/>
      </w:pPr>
      <w:r>
        <w:t>Назначение: учет сумм доходов, связанных с уменьшением резерва непроизошедших убытков по договорам аннуитета.</w:t>
      </w:r>
    </w:p>
    <w:p w:rsidR="00237D2A" w:rsidRDefault="00140D4D">
      <w:pPr>
        <w:pStyle w:val="a3"/>
        <w:jc w:val="left"/>
      </w:pPr>
      <w:r>
        <w:t>По кредиту счета проводится сумма доходов, связанных с уменьшением резерва непроизошедших убытков по договорам аннуитета.</w:t>
      </w:r>
    </w:p>
    <w:p w:rsidR="00237D2A" w:rsidRDefault="00140D4D">
      <w:pPr>
        <w:pStyle w:val="a3"/>
        <w:spacing w:line="322" w:lineRule="exact"/>
        <w:ind w:left="1006" w:firstLine="0"/>
        <w:jc w:val="left"/>
      </w:pPr>
      <w:r>
        <w:t>По дебету счета проводится списание сумм доходов на балансовый счет</w:t>
      </w:r>
    </w:p>
    <w:p w:rsidR="00237D2A" w:rsidRDefault="00140D4D">
      <w:pPr>
        <w:pStyle w:val="a3"/>
        <w:spacing w:line="322" w:lineRule="exact"/>
        <w:ind w:firstLine="0"/>
        <w:jc w:val="left"/>
      </w:pPr>
      <w:r>
        <w:t>№ 5610.</w:t>
      </w:r>
    </w:p>
    <w:p w:rsidR="00237D2A" w:rsidRDefault="00140D4D">
      <w:pPr>
        <w:pStyle w:val="a3"/>
        <w:jc w:val="left"/>
      </w:pPr>
      <w:r>
        <w:t>6280 50 «Доходы от формирования активов перестрахования по резерву незаработанных премий».</w:t>
      </w:r>
    </w:p>
    <w:p w:rsidR="00237D2A" w:rsidRDefault="00140D4D">
      <w:pPr>
        <w:pStyle w:val="a3"/>
        <w:jc w:val="left"/>
      </w:pPr>
      <w:r>
        <w:t>Назначение: учет сумм доходов, связанных с формированием активов перестрахования по резерву незаработанных премий.</w:t>
      </w:r>
    </w:p>
    <w:p w:rsidR="00237D2A" w:rsidRDefault="00237D2A">
      <w:pPr>
        <w:sectPr w:rsidR="00237D2A">
          <w:pgSz w:w="11910" w:h="16850"/>
          <w:pgMar w:top="1320" w:right="540" w:bottom="280" w:left="1120" w:header="712" w:footer="0" w:gutter="0"/>
          <w:cols w:space="720"/>
        </w:sectPr>
      </w:pPr>
    </w:p>
    <w:p w:rsidR="00237D2A" w:rsidRDefault="00140D4D">
      <w:pPr>
        <w:pStyle w:val="a3"/>
        <w:spacing w:before="79"/>
        <w:ind w:right="312"/>
      </w:pPr>
      <w:r>
        <w:t>По кредиту счета проводится сумма доходов, связанных с формированием активов перестрахования по резерву незаработанных</w:t>
      </w:r>
      <w:r>
        <w:rPr>
          <w:spacing w:val="-24"/>
        </w:rPr>
        <w:t xml:space="preserve"> </w:t>
      </w:r>
      <w:r>
        <w:t>премий.</w:t>
      </w:r>
    </w:p>
    <w:p w:rsidR="00237D2A" w:rsidRDefault="00140D4D">
      <w:pPr>
        <w:pStyle w:val="a3"/>
        <w:spacing w:line="321" w:lineRule="exact"/>
        <w:ind w:left="1006" w:firstLine="0"/>
      </w:pPr>
      <w:r>
        <w:t>По дебету счета проводится списание сумм доходов на балансовый счет</w:t>
      </w:r>
    </w:p>
    <w:p w:rsidR="00237D2A" w:rsidRDefault="00140D4D">
      <w:pPr>
        <w:pStyle w:val="a3"/>
        <w:spacing w:line="322" w:lineRule="exact"/>
        <w:ind w:firstLine="0"/>
      </w:pPr>
      <w:r>
        <w:t>№ 5610.</w:t>
      </w:r>
    </w:p>
    <w:p w:rsidR="00237D2A" w:rsidRDefault="00140D4D">
      <w:pPr>
        <w:pStyle w:val="a3"/>
        <w:spacing w:line="242" w:lineRule="auto"/>
        <w:ind w:right="306"/>
      </w:pPr>
      <w:r>
        <w:t>6280 51 «Доходы от формирования активов перестрахования по резерву произошедших, но незаявленных убытков».</w:t>
      </w:r>
    </w:p>
    <w:p w:rsidR="00237D2A" w:rsidRDefault="00140D4D">
      <w:pPr>
        <w:pStyle w:val="a3"/>
        <w:ind w:right="313"/>
      </w:pPr>
      <w:r>
        <w:t>Назначение: учет сумм доходов, связанных с формированием активов перестрахования по резерву произошедших, но незаявленных убытков.</w:t>
      </w:r>
    </w:p>
    <w:p w:rsidR="00237D2A" w:rsidRDefault="00140D4D">
      <w:pPr>
        <w:pStyle w:val="a3"/>
        <w:ind w:right="312"/>
      </w:pPr>
      <w:r>
        <w:t>По кредиту счета проводится сумма доходов, связанных с формированием активов перестрахования по резерву произошедших, но незаявленных убытков.</w:t>
      </w:r>
    </w:p>
    <w:p w:rsidR="00237D2A" w:rsidRDefault="00140D4D">
      <w:pPr>
        <w:pStyle w:val="a3"/>
        <w:ind w:left="1006" w:firstLine="0"/>
      </w:pPr>
      <w:r>
        <w:t>По дебету счета проводится списание сумм доходов на балансовый счет</w:t>
      </w:r>
    </w:p>
    <w:p w:rsidR="00237D2A" w:rsidRDefault="00140D4D">
      <w:pPr>
        <w:pStyle w:val="a3"/>
        <w:spacing w:line="322" w:lineRule="exact"/>
        <w:ind w:firstLine="0"/>
      </w:pPr>
      <w:r>
        <w:t>№</w:t>
      </w:r>
      <w:r>
        <w:rPr>
          <w:spacing w:val="-2"/>
        </w:rPr>
        <w:t xml:space="preserve"> </w:t>
      </w:r>
      <w:r>
        <w:t>5610.</w:t>
      </w:r>
    </w:p>
    <w:p w:rsidR="00237D2A" w:rsidRDefault="00140D4D">
      <w:pPr>
        <w:pStyle w:val="a3"/>
        <w:ind w:right="309"/>
      </w:pPr>
      <w:r>
        <w:t>6280 52 «Доходы от формирования активов перестрахования по резерву непроизошедших убытков по договорам страхования (перестрахования) жизни».</w:t>
      </w:r>
    </w:p>
    <w:p w:rsidR="00237D2A" w:rsidRDefault="00140D4D">
      <w:pPr>
        <w:pStyle w:val="a3"/>
        <w:ind w:right="313"/>
      </w:pPr>
      <w:r>
        <w:t>Назначение: учет сумм доходов, связанных с формированием активов перестрахования по резерву непроизошедших убытков по договорам страхования (перестрахования) жизни.</w:t>
      </w:r>
    </w:p>
    <w:p w:rsidR="00237D2A" w:rsidRDefault="00140D4D">
      <w:pPr>
        <w:pStyle w:val="a3"/>
        <w:ind w:right="312"/>
      </w:pPr>
      <w:r>
        <w:t>По кредиту счета проводится сумма доходов, связанных с формированием активов перестрахования по резерву непроизошедших убытков по договорам страхования (перестрахования)</w:t>
      </w:r>
      <w:r>
        <w:rPr>
          <w:spacing w:val="-5"/>
        </w:rPr>
        <w:t xml:space="preserve"> </w:t>
      </w:r>
      <w:r>
        <w:t>жизни.</w:t>
      </w:r>
    </w:p>
    <w:p w:rsidR="00237D2A" w:rsidRDefault="00140D4D">
      <w:pPr>
        <w:pStyle w:val="a3"/>
        <w:spacing w:line="321" w:lineRule="exact"/>
        <w:ind w:left="1006" w:firstLine="0"/>
      </w:pPr>
      <w:r>
        <w:t>По дебету счета проводится списание сумм доходов на балансовый счет</w:t>
      </w:r>
    </w:p>
    <w:p w:rsidR="00237D2A" w:rsidRDefault="00140D4D">
      <w:pPr>
        <w:pStyle w:val="a3"/>
        <w:ind w:firstLine="0"/>
      </w:pPr>
      <w:r>
        <w:t>№ 5610.</w:t>
      </w:r>
    </w:p>
    <w:p w:rsidR="00237D2A" w:rsidRDefault="00140D4D">
      <w:pPr>
        <w:pStyle w:val="a3"/>
        <w:ind w:right="304"/>
      </w:pPr>
      <w:r>
        <w:t>6280 53 «Доходы от формирования активов перестрахования по резерву непроизошедших убытков по договорам аннуитета».</w:t>
      </w:r>
    </w:p>
    <w:p w:rsidR="00237D2A" w:rsidRDefault="00140D4D">
      <w:pPr>
        <w:pStyle w:val="a3"/>
        <w:ind w:right="312"/>
        <w:jc w:val="right"/>
      </w:pPr>
      <w:r>
        <w:t>Назначение: учет сумм доходов, связанных с формированием активов перестрахования по резерву непроизошедших убытков по договорам аннуитета.</w:t>
      </w:r>
    </w:p>
    <w:p w:rsidR="00237D2A" w:rsidRDefault="00140D4D">
      <w:pPr>
        <w:pStyle w:val="a3"/>
        <w:ind w:right="312"/>
      </w:pPr>
      <w:r>
        <w:t>По кредиту счета проводится сумма доходов, связанных с формированием активов перестрахования по резерву непроизошедших убытков по договорам</w:t>
      </w:r>
      <w:r>
        <w:rPr>
          <w:spacing w:val="-4"/>
        </w:rPr>
        <w:t xml:space="preserve"> </w:t>
      </w:r>
      <w:r>
        <w:t>аннуитета.</w:t>
      </w:r>
    </w:p>
    <w:p w:rsidR="00237D2A" w:rsidRDefault="00140D4D">
      <w:pPr>
        <w:pStyle w:val="a3"/>
        <w:spacing w:line="322" w:lineRule="exact"/>
        <w:ind w:left="1006" w:firstLine="0"/>
      </w:pPr>
      <w:r>
        <w:t>По дебету счета проводится списание сумм доходов на балансовый счет</w:t>
      </w:r>
    </w:p>
    <w:p w:rsidR="00237D2A" w:rsidRDefault="00140D4D">
      <w:pPr>
        <w:pStyle w:val="a3"/>
        <w:ind w:firstLine="0"/>
      </w:pPr>
      <w:r>
        <w:t>№ 5610.</w:t>
      </w:r>
    </w:p>
    <w:p w:rsidR="00237D2A" w:rsidRDefault="00140D4D">
      <w:pPr>
        <w:pStyle w:val="a3"/>
        <w:ind w:right="313"/>
      </w:pPr>
      <w:r>
        <w:t>6280 54 «Доходы от формирования активов перестрахования по резерву заявленных, но неурегулированных убытков».</w:t>
      </w:r>
    </w:p>
    <w:p w:rsidR="00237D2A" w:rsidRDefault="00140D4D">
      <w:pPr>
        <w:pStyle w:val="a3"/>
        <w:ind w:right="313"/>
      </w:pPr>
      <w:r>
        <w:t>Назначение: учет сумм доходов, связанных с формированием активов перестрахования по резерву заявленных, но неурегулированных убытков.</w:t>
      </w:r>
    </w:p>
    <w:p w:rsidR="00237D2A" w:rsidRDefault="00140D4D">
      <w:pPr>
        <w:pStyle w:val="a3"/>
        <w:ind w:right="308"/>
      </w:pPr>
      <w:r>
        <w:t>По кредиту счета проводится сумма доходов, связанных с формированием активов перестрахования по резерву заявленных, но неурегулированных</w:t>
      </w:r>
      <w:r>
        <w:rPr>
          <w:spacing w:val="-1"/>
        </w:rPr>
        <w:t xml:space="preserve"> </w:t>
      </w:r>
      <w:r>
        <w:t>убытков.</w:t>
      </w:r>
    </w:p>
    <w:p w:rsidR="00237D2A" w:rsidRDefault="00140D4D">
      <w:pPr>
        <w:pStyle w:val="a3"/>
        <w:spacing w:line="321" w:lineRule="exact"/>
        <w:ind w:left="1006" w:firstLine="0"/>
      </w:pPr>
      <w:r>
        <w:t>По дебету счета проводится списание сумм доходов на балансовый счет</w:t>
      </w:r>
    </w:p>
    <w:p w:rsidR="00237D2A" w:rsidRDefault="00140D4D">
      <w:pPr>
        <w:pStyle w:val="a3"/>
        <w:spacing w:line="322" w:lineRule="exact"/>
        <w:ind w:firstLine="0"/>
      </w:pPr>
      <w:r>
        <w:t>№ 5610.»;</w:t>
      </w:r>
    </w:p>
    <w:p w:rsidR="00237D2A" w:rsidRDefault="00140D4D">
      <w:pPr>
        <w:pStyle w:val="a3"/>
        <w:ind w:left="1006" w:firstLine="0"/>
      </w:pPr>
      <w:r>
        <w:t>название и описание счета 7440 50 изложить в следующей редакции:</w:t>
      </w:r>
    </w:p>
    <w:p w:rsidR="00237D2A" w:rsidRDefault="00237D2A">
      <w:pPr>
        <w:sectPr w:rsidR="00237D2A">
          <w:pgSz w:w="11910" w:h="16850"/>
          <w:pgMar w:top="1320" w:right="540" w:bottom="280" w:left="1120" w:header="712" w:footer="0" w:gutter="0"/>
          <w:cols w:space="720"/>
        </w:sectPr>
      </w:pPr>
    </w:p>
    <w:p w:rsidR="00237D2A" w:rsidRDefault="00140D4D">
      <w:pPr>
        <w:pStyle w:val="a3"/>
        <w:spacing w:before="79"/>
        <w:ind w:right="311"/>
      </w:pPr>
      <w:r>
        <w:t>«7440 50 «Расходы от снижения активов перестрахования по резерву непроизошедших убытков по договорам страхования (перестрахования) жизни».</w:t>
      </w:r>
    </w:p>
    <w:p w:rsidR="00237D2A" w:rsidRDefault="00140D4D">
      <w:pPr>
        <w:pStyle w:val="a3"/>
        <w:ind w:right="311"/>
      </w:pPr>
      <w:r>
        <w:t>Назначение: учет сумм расходов, связанных с уменьшением активов перестрахования по резерву непроизошедших убытков по договорам страхования (перестрахования)</w:t>
      </w:r>
      <w:r>
        <w:rPr>
          <w:spacing w:val="-1"/>
        </w:rPr>
        <w:t xml:space="preserve"> </w:t>
      </w:r>
      <w:r>
        <w:t>жизни.</w:t>
      </w:r>
    </w:p>
    <w:p w:rsidR="00237D2A" w:rsidRDefault="00140D4D">
      <w:pPr>
        <w:pStyle w:val="a3"/>
        <w:ind w:right="308"/>
      </w:pPr>
      <w:r>
        <w:t>По дебету счета проводится сумма расходов, связанных с уменьшением активов перестрахования по резерву непроизошедших убытков по договорам страхования (перестрахования)</w:t>
      </w:r>
      <w:r>
        <w:rPr>
          <w:spacing w:val="-1"/>
        </w:rPr>
        <w:t xml:space="preserve"> </w:t>
      </w:r>
      <w:r>
        <w:t>жизни.</w:t>
      </w:r>
    </w:p>
    <w:p w:rsidR="00237D2A" w:rsidRDefault="00140D4D">
      <w:pPr>
        <w:pStyle w:val="a3"/>
        <w:ind w:right="316"/>
      </w:pPr>
      <w:r>
        <w:t>По кредиту счета проводится списание сумм расходов на балансовый счет №</w:t>
      </w:r>
      <w:r>
        <w:rPr>
          <w:spacing w:val="-4"/>
        </w:rPr>
        <w:t xml:space="preserve"> </w:t>
      </w:r>
      <w:r>
        <w:t>5610.»;</w:t>
      </w:r>
    </w:p>
    <w:p w:rsidR="00237D2A" w:rsidRDefault="00140D4D">
      <w:pPr>
        <w:pStyle w:val="a3"/>
        <w:spacing w:before="1"/>
        <w:ind w:right="312"/>
      </w:pPr>
      <w:r>
        <w:t>после описания счета 7440 51 дополнить названием и описанием счета 7440 52 следующего содержания:</w:t>
      </w:r>
    </w:p>
    <w:p w:rsidR="00237D2A" w:rsidRDefault="00140D4D">
      <w:pPr>
        <w:pStyle w:val="a3"/>
        <w:ind w:right="311"/>
      </w:pPr>
      <w:r>
        <w:t>«7440 52 «Расходы от снижения активов перестрахования по резерву непроизошедших убытков по договорам аннуитета».</w:t>
      </w:r>
    </w:p>
    <w:p w:rsidR="00237D2A" w:rsidRDefault="00140D4D">
      <w:pPr>
        <w:pStyle w:val="a3"/>
        <w:ind w:right="310"/>
        <w:jc w:val="right"/>
      </w:pPr>
      <w:r>
        <w:t>Назначение: учет сумм расходов, связанных с уменьшением активов перестрахования по резерву непроизошедших убытков по договорам аннуитета.</w:t>
      </w:r>
    </w:p>
    <w:p w:rsidR="00237D2A" w:rsidRDefault="00140D4D">
      <w:pPr>
        <w:pStyle w:val="a3"/>
        <w:ind w:right="310"/>
      </w:pPr>
      <w:r>
        <w:t>По дебету счета проводится сумма расходов, связанных с уменьшением активов перестрахования по резерву непроизошедших убытков по договорам аннуитета.</w:t>
      </w:r>
    </w:p>
    <w:p w:rsidR="00237D2A" w:rsidRDefault="00140D4D">
      <w:pPr>
        <w:pStyle w:val="a3"/>
        <w:ind w:right="310"/>
      </w:pPr>
      <w:r>
        <w:t>По кредиту счета проводится списание сумм расходов на  балансовый счет №</w:t>
      </w:r>
      <w:r>
        <w:rPr>
          <w:spacing w:val="-4"/>
        </w:rPr>
        <w:t xml:space="preserve"> </w:t>
      </w:r>
      <w:r>
        <w:t>5610.»;</w:t>
      </w:r>
    </w:p>
    <w:p w:rsidR="00237D2A" w:rsidRDefault="00140D4D">
      <w:pPr>
        <w:pStyle w:val="a3"/>
        <w:spacing w:line="321" w:lineRule="exact"/>
        <w:ind w:left="1006" w:firstLine="0"/>
      </w:pPr>
      <w:r>
        <w:t>в параграфе 2:</w:t>
      </w:r>
    </w:p>
    <w:p w:rsidR="00237D2A" w:rsidRDefault="00140D4D">
      <w:pPr>
        <w:pStyle w:val="a3"/>
        <w:ind w:left="1006" w:firstLine="0"/>
      </w:pPr>
      <w:r>
        <w:t>название и описание счета 8120 изложить в следующей редакции:</w:t>
      </w:r>
    </w:p>
    <w:p w:rsidR="00237D2A" w:rsidRDefault="00140D4D">
      <w:pPr>
        <w:pStyle w:val="a3"/>
        <w:spacing w:before="1" w:line="322" w:lineRule="exact"/>
        <w:ind w:left="1006" w:firstLine="0"/>
      </w:pPr>
      <w:r>
        <w:t>«8120 «Возможные требования по принятым гарантиям» (активный).</w:t>
      </w:r>
    </w:p>
    <w:p w:rsidR="00237D2A" w:rsidRDefault="00140D4D">
      <w:pPr>
        <w:pStyle w:val="a3"/>
        <w:ind w:right="310"/>
        <w:jc w:val="left"/>
      </w:pPr>
      <w:r>
        <w:t>Назначение: учет сумм возможных требований организации к другим лицам по гарантиям, принятым организацией.</w:t>
      </w:r>
    </w:p>
    <w:p w:rsidR="00237D2A" w:rsidRDefault="00140D4D">
      <w:pPr>
        <w:pStyle w:val="a3"/>
        <w:jc w:val="left"/>
      </w:pPr>
      <w:r>
        <w:t>По дебету счета проводится сумма возможных требований организации к другому лицу по гарантиям, принятым организацией.</w:t>
      </w:r>
    </w:p>
    <w:p w:rsidR="00237D2A" w:rsidRDefault="00140D4D">
      <w:pPr>
        <w:pStyle w:val="a3"/>
        <w:jc w:val="left"/>
      </w:pPr>
      <w:r>
        <w:t>По кредиту счета проводится списание сумм возможных требований организации к другому лицу по принятым гарантиям при их аннулировании.»;</w:t>
      </w:r>
    </w:p>
    <w:p w:rsidR="00237D2A" w:rsidRDefault="00140D4D">
      <w:pPr>
        <w:pStyle w:val="a3"/>
        <w:spacing w:line="322" w:lineRule="exact"/>
        <w:ind w:left="1006" w:firstLine="0"/>
        <w:jc w:val="left"/>
      </w:pPr>
      <w:r>
        <w:t>название и описание счета 8420 изложить в следующей редакции:</w:t>
      </w:r>
    </w:p>
    <w:p w:rsidR="00237D2A" w:rsidRDefault="00140D4D">
      <w:pPr>
        <w:pStyle w:val="a3"/>
        <w:jc w:val="left"/>
      </w:pPr>
      <w:r>
        <w:t>«8420 «Возможное уменьшение требований по принятым гарантиям» (пассивный).</w:t>
      </w:r>
    </w:p>
    <w:p w:rsidR="00237D2A" w:rsidRDefault="00140D4D">
      <w:pPr>
        <w:pStyle w:val="a3"/>
        <w:ind w:right="349"/>
        <w:jc w:val="left"/>
      </w:pPr>
      <w:r>
        <w:t>Назначение: учет сумм возможных уменьшений требований организации к другим лицам по гарантиям, принятым организацией.</w:t>
      </w:r>
    </w:p>
    <w:p w:rsidR="00237D2A" w:rsidRDefault="00140D4D">
      <w:pPr>
        <w:pStyle w:val="a3"/>
        <w:spacing w:line="242" w:lineRule="auto"/>
        <w:jc w:val="left"/>
      </w:pPr>
      <w:r>
        <w:t>По кредиту счета проводится сумма возможных уменьшений требований организации к другому лицу по гарантиям, принятым организацией.</w:t>
      </w:r>
    </w:p>
    <w:p w:rsidR="00237D2A" w:rsidRDefault="00140D4D">
      <w:pPr>
        <w:pStyle w:val="a3"/>
        <w:jc w:val="left"/>
      </w:pPr>
      <w:r>
        <w:t>По дебету счета проводится списание сумм возможных уменьшений требований организации по принятым гарантиям при их аннулировании.»;</w:t>
      </w:r>
    </w:p>
    <w:p w:rsidR="00237D2A" w:rsidRDefault="00140D4D">
      <w:pPr>
        <w:pStyle w:val="a3"/>
        <w:spacing w:line="321" w:lineRule="exact"/>
        <w:ind w:left="1006" w:firstLine="0"/>
        <w:jc w:val="left"/>
      </w:pPr>
      <w:r>
        <w:t>в параграфе 3:</w:t>
      </w:r>
    </w:p>
    <w:p w:rsidR="00237D2A" w:rsidRDefault="00140D4D">
      <w:pPr>
        <w:pStyle w:val="a3"/>
        <w:spacing w:line="322" w:lineRule="exact"/>
        <w:ind w:left="1006" w:firstLine="0"/>
        <w:jc w:val="left"/>
      </w:pPr>
      <w:r>
        <w:t>номер, название и описание счета 8730 исключить;</w:t>
      </w:r>
    </w:p>
    <w:p w:rsidR="00237D2A" w:rsidRDefault="00140D4D">
      <w:pPr>
        <w:pStyle w:val="a3"/>
        <w:ind w:left="1006" w:firstLine="0"/>
        <w:jc w:val="left"/>
      </w:pPr>
      <w:r>
        <w:t>название и описание счета 8970 изложить в следующей редакции:</w:t>
      </w:r>
    </w:p>
    <w:p w:rsidR="00237D2A" w:rsidRDefault="00237D2A">
      <w:pPr>
        <w:sectPr w:rsidR="00237D2A">
          <w:pgSz w:w="11910" w:h="16850"/>
          <w:pgMar w:top="1320" w:right="540" w:bottom="280" w:left="1120" w:header="712" w:footer="0" w:gutter="0"/>
          <w:cols w:space="720"/>
        </w:sectPr>
      </w:pPr>
    </w:p>
    <w:p w:rsidR="00237D2A" w:rsidRDefault="00140D4D">
      <w:pPr>
        <w:pStyle w:val="a3"/>
        <w:spacing w:before="79"/>
        <w:ind w:left="1006" w:firstLine="0"/>
      </w:pPr>
      <w:r>
        <w:t>«8970 «Счет «депо».</w:t>
      </w:r>
    </w:p>
    <w:p w:rsidR="00237D2A" w:rsidRDefault="00140D4D">
      <w:pPr>
        <w:pStyle w:val="a3"/>
        <w:ind w:right="312"/>
      </w:pPr>
      <w:r>
        <w:t>Назначение: учет сумм денег, принятых от клиентов по договорам об оказании брокерских услуг, и количества ценных бумаг, выраженных в бездокументарной форме и принадлежащих клиентам.</w:t>
      </w:r>
    </w:p>
    <w:p w:rsidR="00237D2A" w:rsidRDefault="00140D4D">
      <w:pPr>
        <w:pStyle w:val="a3"/>
        <w:ind w:right="311"/>
      </w:pPr>
      <w:r>
        <w:t>По приходу счета проводятся суммы денег, принятых от клиента по договору об оказании брокерских услуг, и количество ценных бумаг, выраженных в бездокументарной форме и принадлежащих клиенту.</w:t>
      </w:r>
    </w:p>
    <w:p w:rsidR="00237D2A" w:rsidRDefault="00140D4D">
      <w:pPr>
        <w:pStyle w:val="a3"/>
        <w:ind w:right="312"/>
      </w:pPr>
      <w:r>
        <w:t>По расходу счета проводится списание сумм денег при их выбытии и количества ценных бумаг, принадлежащих клиенту, при их погашении эмитентом или реализации, либо возврате клиенту.».</w:t>
      </w:r>
    </w:p>
    <w:p w:rsidR="00237D2A" w:rsidRDefault="00140D4D">
      <w:pPr>
        <w:pStyle w:val="a4"/>
        <w:numPr>
          <w:ilvl w:val="0"/>
          <w:numId w:val="4"/>
        </w:numPr>
        <w:tabs>
          <w:tab w:val="left" w:pos="1319"/>
        </w:tabs>
        <w:ind w:firstLine="707"/>
        <w:jc w:val="both"/>
        <w:rPr>
          <w:sz w:val="28"/>
        </w:rPr>
      </w:pPr>
      <w:r>
        <w:rPr>
          <w:sz w:val="28"/>
        </w:rPr>
        <w:t>Внести в постановление Правления Национального Банка Республики Казахстан от 28 ноября 2008 года № 100 «Об утверждении Инструкции по ведению бухгалтерского учета специальными финансовыми компаниями» (зарегистрированное в Реестре государственной регистрации нормативных правовых актов под № 5434) следующее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изменение:</w:t>
      </w:r>
    </w:p>
    <w:p w:rsidR="00237D2A" w:rsidRDefault="00140D4D">
      <w:pPr>
        <w:pStyle w:val="a3"/>
        <w:ind w:right="313"/>
      </w:pPr>
      <w:r>
        <w:t>в Инструкции по ведению бухгалтерского учета специальными финансовыми компаниями, утвержденной указанным постановлением:</w:t>
      </w:r>
    </w:p>
    <w:p w:rsidR="00237D2A" w:rsidRDefault="00140D4D">
      <w:pPr>
        <w:pStyle w:val="a3"/>
        <w:spacing w:line="321" w:lineRule="exact"/>
        <w:ind w:left="1006" w:firstLine="0"/>
      </w:pPr>
      <w:r>
        <w:t>пункт 1 изложить в следующей редакции:</w:t>
      </w:r>
    </w:p>
    <w:p w:rsidR="00237D2A" w:rsidRDefault="00140D4D">
      <w:pPr>
        <w:pStyle w:val="a3"/>
        <w:spacing w:before="2"/>
        <w:ind w:right="304"/>
      </w:pPr>
      <w:r>
        <w:t>«1. Настоящая Инструкция разработана в соответствии с законами Республики Казахстан от 30 марта 1995 года «О Национальном Банке Республики Казахстан», от 20 февраля 2006 года «О проектном финансировании и секьюритизации», от 28 февраля 2007 года «О бухгалтерском учете и финансовой отчетности», международными стандартами финансовой отчетности и детализирует ведение бухгалтерского учета специальными финансовыми компаниями (далее –</w:t>
      </w:r>
      <w:r>
        <w:rPr>
          <w:spacing w:val="-3"/>
        </w:rPr>
        <w:t xml:space="preserve"> </w:t>
      </w:r>
      <w:r>
        <w:t>организация).».</w:t>
      </w:r>
    </w:p>
    <w:p w:rsidR="00237D2A" w:rsidRDefault="00140D4D">
      <w:pPr>
        <w:pStyle w:val="a4"/>
        <w:numPr>
          <w:ilvl w:val="0"/>
          <w:numId w:val="4"/>
        </w:numPr>
        <w:tabs>
          <w:tab w:val="left" w:pos="1319"/>
        </w:tabs>
        <w:ind w:right="307" w:firstLine="707"/>
        <w:jc w:val="both"/>
        <w:rPr>
          <w:sz w:val="28"/>
        </w:rPr>
      </w:pPr>
      <w:r>
        <w:rPr>
          <w:sz w:val="28"/>
        </w:rPr>
        <w:t>Внести в постановление Правления Национального Банка Республики Казахстан от 20 марта 2009 года № 25 «Об утверждении Инструкции по ведению бухгалтерского учета исламскими специальными финансовыми компаниями» (зарегистрированное в Реестре государственной регистрации нормативных правовых актов под № 5635) следующее</w:t>
      </w:r>
      <w:r>
        <w:rPr>
          <w:spacing w:val="-12"/>
          <w:sz w:val="28"/>
        </w:rPr>
        <w:t xml:space="preserve"> </w:t>
      </w:r>
      <w:r>
        <w:rPr>
          <w:sz w:val="28"/>
        </w:rPr>
        <w:t>изменение:</w:t>
      </w:r>
    </w:p>
    <w:p w:rsidR="00237D2A" w:rsidRDefault="00140D4D">
      <w:pPr>
        <w:pStyle w:val="a3"/>
        <w:ind w:right="304"/>
      </w:pPr>
      <w:r>
        <w:t>в Инструкции по ведению бухгалтерского учета исламскими специальными финансовыми компаниями, утвержденной указанным постановлением:</w:t>
      </w:r>
    </w:p>
    <w:p w:rsidR="00237D2A" w:rsidRDefault="00140D4D">
      <w:pPr>
        <w:pStyle w:val="a3"/>
        <w:spacing w:line="322" w:lineRule="exact"/>
        <w:ind w:left="1006" w:firstLine="0"/>
      </w:pPr>
      <w:r>
        <w:t>пункт 1 изложить в следующей редакции:</w:t>
      </w:r>
    </w:p>
    <w:p w:rsidR="00237D2A" w:rsidRDefault="00140D4D">
      <w:pPr>
        <w:pStyle w:val="a3"/>
        <w:ind w:right="305"/>
      </w:pPr>
      <w:r>
        <w:t>«1. Настоящая Инструкция разработана в соответствии с законами Республики Казахстан от 30 марта 1995 года «О Национальном Банке Республики Казахстан», от 2 июля 2003 года «О рынке ценных бумаг», от 28 февраля 2007 года «О бухгалтерском учете и финансовой отчетности», международными стандартами финансовой отчетности и детализирует ведение бухгалтерского учета исламскими специальными финансовыми компаниями (далее – организация).».</w:t>
      </w:r>
    </w:p>
    <w:p w:rsidR="00237D2A" w:rsidRDefault="00140D4D">
      <w:pPr>
        <w:pStyle w:val="a4"/>
        <w:numPr>
          <w:ilvl w:val="0"/>
          <w:numId w:val="4"/>
        </w:numPr>
        <w:tabs>
          <w:tab w:val="left" w:pos="1319"/>
        </w:tabs>
        <w:ind w:right="311" w:firstLine="707"/>
        <w:jc w:val="both"/>
        <w:rPr>
          <w:sz w:val="28"/>
        </w:rPr>
      </w:pPr>
      <w:r>
        <w:rPr>
          <w:sz w:val="28"/>
        </w:rPr>
        <w:t>Внести в постановление Правления Национального Банка Республики Казахстан от 27 апреля 2009 года № 33 «Об утверждении Инструкции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</w:p>
    <w:p w:rsidR="00237D2A" w:rsidRDefault="00237D2A">
      <w:pPr>
        <w:jc w:val="both"/>
        <w:rPr>
          <w:sz w:val="28"/>
        </w:rPr>
        <w:sectPr w:rsidR="00237D2A">
          <w:pgSz w:w="11910" w:h="16850"/>
          <w:pgMar w:top="1320" w:right="540" w:bottom="280" w:left="1120" w:header="712" w:footer="0" w:gutter="0"/>
          <w:cols w:space="720"/>
        </w:sectPr>
      </w:pPr>
    </w:p>
    <w:p w:rsidR="00237D2A" w:rsidRDefault="00140D4D">
      <w:pPr>
        <w:pStyle w:val="a3"/>
        <w:spacing w:before="79"/>
        <w:ind w:right="305" w:firstLine="0"/>
      </w:pPr>
      <w:r>
        <w:t>ведению бухгалтерского учета исламскими банками» (зарегистрированное в Реестре государственной регистрации нормативных правовых актов под</w:t>
      </w:r>
    </w:p>
    <w:p w:rsidR="00237D2A" w:rsidRDefault="00140D4D">
      <w:pPr>
        <w:pStyle w:val="a3"/>
        <w:spacing w:line="321" w:lineRule="exact"/>
        <w:ind w:firstLine="0"/>
      </w:pPr>
      <w:r>
        <w:t>№ 5687) следующие изменения:</w:t>
      </w:r>
    </w:p>
    <w:p w:rsidR="00237D2A" w:rsidRDefault="00140D4D">
      <w:pPr>
        <w:pStyle w:val="a3"/>
        <w:ind w:right="302"/>
      </w:pPr>
      <w:r>
        <w:t>в Инструкции по ведению бухгалтерского учета исламскими банками, утвержденной указанным постановлением:</w:t>
      </w:r>
    </w:p>
    <w:p w:rsidR="00237D2A" w:rsidRDefault="00140D4D">
      <w:pPr>
        <w:pStyle w:val="a3"/>
        <w:spacing w:before="1" w:line="322" w:lineRule="exact"/>
        <w:ind w:left="1006" w:firstLine="0"/>
      </w:pPr>
      <w:r>
        <w:t>пункты 1 и 2 изложить в следующей редакции:</w:t>
      </w:r>
    </w:p>
    <w:p w:rsidR="00237D2A" w:rsidRDefault="00140D4D">
      <w:pPr>
        <w:pStyle w:val="a3"/>
        <w:ind w:right="308"/>
      </w:pPr>
      <w:r>
        <w:t>«1. Настоящая Инструкция разработана в соответствии с Гражданским кодексом Республики Казахстан (Общая часть) от 27 декабря 1994 года, Гражданским кодексом Республики Казахстан (Особенная часть)</w:t>
      </w:r>
      <w:r>
        <w:rPr>
          <w:spacing w:val="59"/>
        </w:rPr>
        <w:t xml:space="preserve"> </w:t>
      </w:r>
      <w:r>
        <w:t>от</w:t>
      </w:r>
    </w:p>
    <w:p w:rsidR="00237D2A" w:rsidRDefault="00140D4D">
      <w:pPr>
        <w:pStyle w:val="a4"/>
        <w:numPr>
          <w:ilvl w:val="0"/>
          <w:numId w:val="2"/>
        </w:numPr>
        <w:tabs>
          <w:tab w:val="left" w:pos="591"/>
        </w:tabs>
        <w:spacing w:line="321" w:lineRule="exact"/>
        <w:ind w:right="0"/>
        <w:jc w:val="both"/>
        <w:rPr>
          <w:sz w:val="28"/>
        </w:rPr>
      </w:pPr>
      <w:r>
        <w:rPr>
          <w:sz w:val="28"/>
        </w:rPr>
        <w:t>июля</w:t>
      </w:r>
      <w:r>
        <w:rPr>
          <w:spacing w:val="9"/>
          <w:sz w:val="28"/>
        </w:rPr>
        <w:t xml:space="preserve"> </w:t>
      </w:r>
      <w:r>
        <w:rPr>
          <w:sz w:val="28"/>
        </w:rPr>
        <w:t>1999</w:t>
      </w:r>
      <w:r>
        <w:rPr>
          <w:spacing w:val="10"/>
          <w:sz w:val="28"/>
        </w:rPr>
        <w:t xml:space="preserve"> </w:t>
      </w:r>
      <w:r>
        <w:rPr>
          <w:sz w:val="28"/>
        </w:rPr>
        <w:t>года,</w:t>
      </w:r>
      <w:r>
        <w:rPr>
          <w:spacing w:val="6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0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9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10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30</w:t>
      </w:r>
      <w:r>
        <w:rPr>
          <w:spacing w:val="9"/>
          <w:sz w:val="28"/>
        </w:rPr>
        <w:t xml:space="preserve"> </w:t>
      </w:r>
      <w:r>
        <w:rPr>
          <w:sz w:val="28"/>
        </w:rPr>
        <w:t>марта</w:t>
      </w:r>
      <w:r>
        <w:rPr>
          <w:spacing w:val="9"/>
          <w:sz w:val="28"/>
        </w:rPr>
        <w:t xml:space="preserve"> </w:t>
      </w:r>
      <w:r>
        <w:rPr>
          <w:sz w:val="28"/>
        </w:rPr>
        <w:t>1995</w:t>
      </w:r>
      <w:r>
        <w:rPr>
          <w:spacing w:val="9"/>
          <w:sz w:val="28"/>
        </w:rPr>
        <w:t xml:space="preserve"> </w:t>
      </w:r>
      <w:r>
        <w:rPr>
          <w:sz w:val="28"/>
        </w:rPr>
        <w:t>года</w:t>
      </w:r>
    </w:p>
    <w:p w:rsidR="00237D2A" w:rsidRDefault="00140D4D">
      <w:pPr>
        <w:pStyle w:val="a3"/>
        <w:ind w:firstLine="0"/>
      </w:pPr>
      <w:r>
        <w:t xml:space="preserve">«О </w:t>
      </w:r>
      <w:r>
        <w:rPr>
          <w:spacing w:val="22"/>
        </w:rPr>
        <w:t xml:space="preserve"> </w:t>
      </w:r>
      <w:r>
        <w:t xml:space="preserve">Национальном </w:t>
      </w:r>
      <w:r>
        <w:rPr>
          <w:spacing w:val="20"/>
        </w:rPr>
        <w:t xml:space="preserve"> </w:t>
      </w:r>
      <w:r>
        <w:t xml:space="preserve">Банке </w:t>
      </w:r>
      <w:r>
        <w:rPr>
          <w:spacing w:val="23"/>
        </w:rPr>
        <w:t xml:space="preserve"> </w:t>
      </w:r>
      <w:r>
        <w:t xml:space="preserve">Республики </w:t>
      </w:r>
      <w:r>
        <w:rPr>
          <w:spacing w:val="21"/>
        </w:rPr>
        <w:t xml:space="preserve"> </w:t>
      </w:r>
      <w:r>
        <w:t xml:space="preserve">Казахстан», </w:t>
      </w:r>
      <w:r>
        <w:rPr>
          <w:spacing w:val="22"/>
        </w:rPr>
        <w:t xml:space="preserve"> </w:t>
      </w:r>
      <w:r>
        <w:t xml:space="preserve">от </w:t>
      </w:r>
      <w:r>
        <w:rPr>
          <w:spacing w:val="20"/>
        </w:rPr>
        <w:t xml:space="preserve"> </w:t>
      </w:r>
      <w:r>
        <w:t xml:space="preserve">31 </w:t>
      </w:r>
      <w:r>
        <w:rPr>
          <w:spacing w:val="22"/>
        </w:rPr>
        <w:t xml:space="preserve"> </w:t>
      </w:r>
      <w:r>
        <w:t xml:space="preserve">августа </w:t>
      </w:r>
      <w:r>
        <w:rPr>
          <w:spacing w:val="23"/>
        </w:rPr>
        <w:t xml:space="preserve"> </w:t>
      </w:r>
      <w:r>
        <w:t xml:space="preserve">1995 </w:t>
      </w:r>
      <w:r>
        <w:rPr>
          <w:spacing w:val="24"/>
        </w:rPr>
        <w:t xml:space="preserve"> </w:t>
      </w:r>
      <w:r>
        <w:t>года</w:t>
      </w:r>
    </w:p>
    <w:p w:rsidR="00237D2A" w:rsidRDefault="00140D4D">
      <w:pPr>
        <w:pStyle w:val="a3"/>
        <w:spacing w:before="2"/>
        <w:ind w:firstLine="0"/>
      </w:pPr>
      <w:r>
        <w:t xml:space="preserve">«О    банках    и    банковской    деятельности    в    Республике    Казахстан», </w:t>
      </w:r>
      <w:r>
        <w:rPr>
          <w:spacing w:val="34"/>
        </w:rPr>
        <w:t xml:space="preserve"> </w:t>
      </w:r>
      <w:r>
        <w:t>от</w:t>
      </w:r>
    </w:p>
    <w:p w:rsidR="00237D2A" w:rsidRDefault="00140D4D">
      <w:pPr>
        <w:pStyle w:val="a4"/>
        <w:numPr>
          <w:ilvl w:val="0"/>
          <w:numId w:val="2"/>
        </w:numPr>
        <w:tabs>
          <w:tab w:val="left" w:pos="591"/>
        </w:tabs>
        <w:ind w:left="298" w:right="304" w:firstLine="0"/>
        <w:jc w:val="both"/>
        <w:rPr>
          <w:sz w:val="28"/>
        </w:rPr>
      </w:pPr>
      <w:r>
        <w:rPr>
          <w:sz w:val="28"/>
        </w:rPr>
        <w:t>июля 2003 года «О рынке ценных бумаг», от 28 февраля 2007 года «О бухгалтерском учете и финансовой отчетности», международными стандартами финансовой отчетности, постановлением Правления Национального Банка Республики Казахстан от 31 января 2011 года № 3 «Об утверждении Типового плана счетов бухгалтерского учета в банках второго уровня, ипотечных организациях и акционерном обществе «Банк Развития Казахстана» (зарегистрированным в Реестре государственной регистрации нормативных правовых актов под № 6793) и детализирует ведение бухгалтерского учета исламскими банками 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банк).</w:t>
      </w:r>
    </w:p>
    <w:p w:rsidR="00237D2A" w:rsidRDefault="00140D4D">
      <w:pPr>
        <w:pStyle w:val="a3"/>
        <w:ind w:right="304"/>
      </w:pPr>
      <w:r>
        <w:t>2. В настоящей Инструкции используются понятия, предусмотренные законами Республики Казахстан от 31 августа 1995 года «О банках и банковской деятельности в Республике Казахстан», от 2 июля 2003</w:t>
      </w:r>
      <w:r>
        <w:rPr>
          <w:spacing w:val="51"/>
        </w:rPr>
        <w:t xml:space="preserve"> </w:t>
      </w:r>
      <w:r>
        <w:t>года</w:t>
      </w:r>
    </w:p>
    <w:p w:rsidR="00237D2A" w:rsidRDefault="00140D4D">
      <w:pPr>
        <w:pStyle w:val="a3"/>
        <w:spacing w:before="1" w:line="322" w:lineRule="exact"/>
        <w:ind w:firstLine="0"/>
      </w:pPr>
      <w:r>
        <w:t>«О рынке ценных бумаг».».</w:t>
      </w:r>
    </w:p>
    <w:p w:rsidR="00237D2A" w:rsidRDefault="00140D4D">
      <w:pPr>
        <w:pStyle w:val="a3"/>
        <w:ind w:right="303"/>
      </w:pPr>
      <w:r>
        <w:t>5. Внести в постановление Правления Национального Банка Республики Казахстан от 1 июля 2011 года № 68 «Об утверждении Инструкции по ведению бухгалтерского учета отдельными субъектами финансового рынка» (зарегистрированное в Реестре государственной регистрации нормативных правовых актов под № 7121, опубликованное 5 октября 2011 года в газете</w:t>
      </w:r>
    </w:p>
    <w:p w:rsidR="00237D2A" w:rsidRDefault="00140D4D">
      <w:pPr>
        <w:pStyle w:val="a3"/>
        <w:spacing w:line="320" w:lineRule="exact"/>
        <w:ind w:firstLine="0"/>
      </w:pPr>
      <w:r>
        <w:t>«Юридическая газета» № 144 (2134)) следующие изменения:</w:t>
      </w:r>
    </w:p>
    <w:p w:rsidR="00237D2A" w:rsidRDefault="00140D4D">
      <w:pPr>
        <w:pStyle w:val="a3"/>
        <w:spacing w:before="1"/>
        <w:ind w:right="316"/>
      </w:pPr>
      <w:r>
        <w:t>в Инструкции по ведению бухгалтерского учета отдельными субъектами финансового рынка, утвержденной указанным постановлением:</w:t>
      </w:r>
    </w:p>
    <w:p w:rsidR="00237D2A" w:rsidRDefault="00140D4D">
      <w:pPr>
        <w:pStyle w:val="a3"/>
        <w:spacing w:line="322" w:lineRule="exact"/>
        <w:ind w:left="1006" w:firstLine="0"/>
      </w:pPr>
      <w:r>
        <w:t>пункт 44 изложить в следующей редакции:</w:t>
      </w:r>
    </w:p>
    <w:p w:rsidR="00237D2A" w:rsidRDefault="00140D4D">
      <w:pPr>
        <w:pStyle w:val="a3"/>
        <w:spacing w:after="13"/>
        <w:ind w:right="308"/>
      </w:pPr>
      <w:r>
        <w:t>«44. При погашении эмитентом ценных бумаг, имеющихся в наличии для продажи, и ценных бумаг, удерживаемых до погашения списанных за баланс за счет резервов (провизий), созданных в предыдущих периодах, осуществляется следующая бухгалтерская запись: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641"/>
        <w:gridCol w:w="1149"/>
        <w:gridCol w:w="7538"/>
      </w:tblGrid>
      <w:tr w:rsidR="00237D2A">
        <w:trPr>
          <w:trHeight w:val="316"/>
        </w:trPr>
        <w:tc>
          <w:tcPr>
            <w:tcW w:w="641" w:type="dxa"/>
          </w:tcPr>
          <w:p w:rsidR="00237D2A" w:rsidRDefault="00140D4D">
            <w:pPr>
              <w:pStyle w:val="TableParagraph"/>
              <w:spacing w:line="296" w:lineRule="exact"/>
              <w:ind w:right="123"/>
              <w:jc w:val="right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296" w:lineRule="exact"/>
              <w:ind w:left="125"/>
              <w:rPr>
                <w:sz w:val="28"/>
              </w:rPr>
            </w:pPr>
            <w:r>
              <w:rPr>
                <w:sz w:val="28"/>
              </w:rPr>
              <w:t>1030</w:t>
            </w:r>
          </w:p>
        </w:tc>
        <w:tc>
          <w:tcPr>
            <w:tcW w:w="7538" w:type="dxa"/>
          </w:tcPr>
          <w:p w:rsidR="00237D2A" w:rsidRDefault="00140D4D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Денежные средства на текущих счетах</w:t>
            </w:r>
          </w:p>
        </w:tc>
      </w:tr>
      <w:tr w:rsidR="00237D2A">
        <w:trPr>
          <w:trHeight w:val="959"/>
        </w:trPr>
        <w:tc>
          <w:tcPr>
            <w:tcW w:w="641" w:type="dxa"/>
          </w:tcPr>
          <w:p w:rsidR="00237D2A" w:rsidRDefault="00140D4D">
            <w:pPr>
              <w:pStyle w:val="TableParagraph"/>
              <w:spacing w:line="316" w:lineRule="exact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316" w:lineRule="exact"/>
              <w:ind w:left="125"/>
              <w:rPr>
                <w:sz w:val="28"/>
              </w:rPr>
            </w:pPr>
            <w:r>
              <w:rPr>
                <w:sz w:val="28"/>
              </w:rPr>
              <w:t>6240 01</w:t>
            </w:r>
          </w:p>
        </w:tc>
        <w:tc>
          <w:tcPr>
            <w:tcW w:w="7538" w:type="dxa"/>
          </w:tcPr>
          <w:p w:rsidR="00237D2A" w:rsidRDefault="00140D4D">
            <w:pPr>
              <w:pStyle w:val="TableParagraph"/>
              <w:tabs>
                <w:tab w:val="left" w:pos="1328"/>
                <w:tab w:val="left" w:pos="1864"/>
                <w:tab w:val="left" w:pos="4018"/>
                <w:tab w:val="left" w:pos="6293"/>
              </w:tabs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Доходы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восстановления</w:t>
            </w:r>
            <w:r>
              <w:rPr>
                <w:sz w:val="28"/>
              </w:rPr>
              <w:tab/>
              <w:t>(аннулирования)</w:t>
            </w:r>
            <w:r>
              <w:rPr>
                <w:sz w:val="28"/>
              </w:rPr>
              <w:tab/>
              <w:t>резервов</w:t>
            </w:r>
          </w:p>
          <w:p w:rsidR="00237D2A" w:rsidRDefault="00140D4D">
            <w:pPr>
              <w:pStyle w:val="TableParagraph"/>
              <w:spacing w:before="3"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(провизий), созданных по ценным бумагам, имеющимся в наличии для продажи и удерживаемым до погашения.»;</w:t>
            </w:r>
          </w:p>
        </w:tc>
      </w:tr>
    </w:tbl>
    <w:p w:rsidR="00237D2A" w:rsidRDefault="00140D4D">
      <w:pPr>
        <w:pStyle w:val="a3"/>
        <w:ind w:left="1006" w:firstLine="0"/>
        <w:jc w:val="left"/>
      </w:pPr>
      <w:r>
        <w:t>подпункт 2) пункта 69 изложить в следующей редакции:</w:t>
      </w:r>
    </w:p>
    <w:p w:rsidR="00237D2A" w:rsidRDefault="00237D2A">
      <w:pPr>
        <w:sectPr w:rsidR="00237D2A">
          <w:pgSz w:w="11910" w:h="16850"/>
          <w:pgMar w:top="1320" w:right="540" w:bottom="280" w:left="1120" w:header="712" w:footer="0" w:gutter="0"/>
          <w:cols w:space="720"/>
        </w:sectPr>
      </w:pPr>
    </w:p>
    <w:p w:rsidR="00237D2A" w:rsidRDefault="00140D4D">
      <w:pPr>
        <w:pStyle w:val="a3"/>
        <w:spacing w:before="79" w:after="11"/>
        <w:ind w:left="1006" w:firstLine="0"/>
      </w:pPr>
      <w:r>
        <w:t>«2) при списании суммы принятой гарантии: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641"/>
        <w:gridCol w:w="974"/>
        <w:gridCol w:w="7711"/>
      </w:tblGrid>
      <w:tr w:rsidR="00237D2A">
        <w:trPr>
          <w:trHeight w:val="637"/>
        </w:trPr>
        <w:tc>
          <w:tcPr>
            <w:tcW w:w="641" w:type="dxa"/>
          </w:tcPr>
          <w:p w:rsidR="00237D2A" w:rsidRDefault="00140D4D">
            <w:pPr>
              <w:pStyle w:val="TableParagraph"/>
              <w:ind w:right="123"/>
              <w:jc w:val="right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974" w:type="dxa"/>
          </w:tcPr>
          <w:p w:rsidR="00237D2A" w:rsidRDefault="00140D4D">
            <w:pPr>
              <w:pStyle w:val="TableParagraph"/>
              <w:ind w:left="125"/>
              <w:rPr>
                <w:sz w:val="28"/>
              </w:rPr>
            </w:pPr>
            <w:r>
              <w:rPr>
                <w:sz w:val="28"/>
              </w:rPr>
              <w:t>8420</w:t>
            </w:r>
          </w:p>
        </w:tc>
        <w:tc>
          <w:tcPr>
            <w:tcW w:w="7711" w:type="dxa"/>
          </w:tcPr>
          <w:p w:rsidR="00237D2A" w:rsidRDefault="00140D4D">
            <w:pPr>
              <w:pStyle w:val="TableParagraph"/>
              <w:tabs>
                <w:tab w:val="left" w:pos="2027"/>
                <w:tab w:val="left" w:pos="3888"/>
                <w:tab w:val="left" w:pos="5639"/>
                <w:tab w:val="left" w:pos="6305"/>
              </w:tabs>
              <w:ind w:left="287"/>
              <w:rPr>
                <w:sz w:val="28"/>
              </w:rPr>
            </w:pPr>
            <w:r>
              <w:rPr>
                <w:sz w:val="28"/>
              </w:rPr>
              <w:t>Возможное</w:t>
            </w:r>
            <w:r>
              <w:rPr>
                <w:sz w:val="28"/>
              </w:rPr>
              <w:tab/>
              <w:t>уменьшение</w:t>
            </w:r>
            <w:r>
              <w:rPr>
                <w:sz w:val="28"/>
              </w:rPr>
              <w:tab/>
              <w:t>требований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принятым</w:t>
            </w:r>
          </w:p>
          <w:p w:rsidR="00237D2A" w:rsidRDefault="00140D4D">
            <w:pPr>
              <w:pStyle w:val="TableParagraph"/>
              <w:spacing w:line="307" w:lineRule="exact"/>
              <w:ind w:left="287"/>
              <w:rPr>
                <w:sz w:val="28"/>
              </w:rPr>
            </w:pPr>
            <w:r>
              <w:rPr>
                <w:sz w:val="28"/>
              </w:rPr>
              <w:t>гарантиям</w:t>
            </w:r>
          </w:p>
        </w:tc>
      </w:tr>
      <w:tr w:rsidR="00237D2A">
        <w:trPr>
          <w:trHeight w:val="316"/>
        </w:trPr>
        <w:tc>
          <w:tcPr>
            <w:tcW w:w="641" w:type="dxa"/>
          </w:tcPr>
          <w:p w:rsidR="00237D2A" w:rsidRDefault="00140D4D">
            <w:pPr>
              <w:pStyle w:val="TableParagraph"/>
              <w:spacing w:line="296" w:lineRule="exact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974" w:type="dxa"/>
          </w:tcPr>
          <w:p w:rsidR="00237D2A" w:rsidRDefault="00140D4D">
            <w:pPr>
              <w:pStyle w:val="TableParagraph"/>
              <w:spacing w:line="296" w:lineRule="exact"/>
              <w:ind w:left="125"/>
              <w:rPr>
                <w:sz w:val="28"/>
              </w:rPr>
            </w:pPr>
            <w:r>
              <w:rPr>
                <w:sz w:val="28"/>
              </w:rPr>
              <w:t>8120</w:t>
            </w:r>
          </w:p>
        </w:tc>
        <w:tc>
          <w:tcPr>
            <w:tcW w:w="7711" w:type="dxa"/>
          </w:tcPr>
          <w:p w:rsidR="00237D2A" w:rsidRDefault="00140D4D">
            <w:pPr>
              <w:pStyle w:val="TableParagraph"/>
              <w:spacing w:line="296" w:lineRule="exact"/>
              <w:ind w:left="287"/>
              <w:rPr>
                <w:sz w:val="28"/>
              </w:rPr>
            </w:pPr>
            <w:r>
              <w:rPr>
                <w:sz w:val="28"/>
              </w:rPr>
              <w:t>Возможные требования по принятым гарантиям.»;</w:t>
            </w:r>
          </w:p>
        </w:tc>
      </w:tr>
    </w:tbl>
    <w:p w:rsidR="00237D2A" w:rsidRDefault="00140D4D">
      <w:pPr>
        <w:pStyle w:val="a3"/>
        <w:ind w:left="1006" w:firstLine="0"/>
      </w:pPr>
      <w:r>
        <w:t>пункты 72 и 73 изложить в следующей редакции:</w:t>
      </w:r>
    </w:p>
    <w:p w:rsidR="00237D2A" w:rsidRDefault="00140D4D">
      <w:pPr>
        <w:pStyle w:val="a3"/>
        <w:spacing w:before="2" w:after="10"/>
        <w:ind w:right="311"/>
      </w:pPr>
      <w:r>
        <w:t>«72. Если условиями договора займа предусмотрено начисление неустойки (штрафа, пени) на просроченное вознаграждение, осуществляется следующая бухгалтерская запись: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641"/>
        <w:gridCol w:w="1149"/>
        <w:gridCol w:w="4884"/>
      </w:tblGrid>
      <w:tr w:rsidR="00237D2A">
        <w:trPr>
          <w:trHeight w:val="316"/>
        </w:trPr>
        <w:tc>
          <w:tcPr>
            <w:tcW w:w="641" w:type="dxa"/>
          </w:tcPr>
          <w:p w:rsidR="00237D2A" w:rsidRDefault="00140D4D">
            <w:pPr>
              <w:pStyle w:val="TableParagraph"/>
              <w:spacing w:line="296" w:lineRule="exact"/>
              <w:ind w:right="123"/>
              <w:jc w:val="right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296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1280 09</w:t>
            </w:r>
          </w:p>
        </w:tc>
        <w:tc>
          <w:tcPr>
            <w:tcW w:w="4884" w:type="dxa"/>
          </w:tcPr>
          <w:p w:rsidR="00237D2A" w:rsidRDefault="00140D4D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Начисленная неустойка (штраф, пеня)</w:t>
            </w:r>
          </w:p>
        </w:tc>
      </w:tr>
      <w:tr w:rsidR="00237D2A">
        <w:trPr>
          <w:trHeight w:val="316"/>
        </w:trPr>
        <w:tc>
          <w:tcPr>
            <w:tcW w:w="641" w:type="dxa"/>
          </w:tcPr>
          <w:p w:rsidR="00237D2A" w:rsidRDefault="00140D4D">
            <w:pPr>
              <w:pStyle w:val="TableParagraph"/>
              <w:spacing w:line="296" w:lineRule="exact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296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6280 08</w:t>
            </w:r>
          </w:p>
        </w:tc>
        <w:tc>
          <w:tcPr>
            <w:tcW w:w="4884" w:type="dxa"/>
          </w:tcPr>
          <w:p w:rsidR="00237D2A" w:rsidRDefault="00140D4D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Неустойка (штраф, пеня).</w:t>
            </w:r>
          </w:p>
        </w:tc>
      </w:tr>
    </w:tbl>
    <w:p w:rsidR="00237D2A" w:rsidRDefault="00140D4D">
      <w:pPr>
        <w:pStyle w:val="a3"/>
        <w:spacing w:after="13"/>
        <w:ind w:right="307"/>
      </w:pPr>
      <w:r>
        <w:t>73. При оплате просроченного вознаграждения и неустойки (штрафа, пени) по предоставленному займу осуществляется следующая бухгалтерская запись: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641"/>
        <w:gridCol w:w="1149"/>
        <w:gridCol w:w="5853"/>
      </w:tblGrid>
      <w:tr w:rsidR="00237D2A">
        <w:trPr>
          <w:trHeight w:val="316"/>
        </w:trPr>
        <w:tc>
          <w:tcPr>
            <w:tcW w:w="641" w:type="dxa"/>
          </w:tcPr>
          <w:p w:rsidR="00237D2A" w:rsidRDefault="00140D4D">
            <w:pPr>
              <w:pStyle w:val="TableParagraph"/>
              <w:spacing w:line="296" w:lineRule="exact"/>
              <w:ind w:right="123"/>
              <w:jc w:val="right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296" w:lineRule="exact"/>
              <w:ind w:left="125"/>
              <w:rPr>
                <w:sz w:val="28"/>
              </w:rPr>
            </w:pPr>
            <w:r>
              <w:rPr>
                <w:sz w:val="28"/>
              </w:rPr>
              <w:t>1010</w:t>
            </w:r>
          </w:p>
        </w:tc>
        <w:tc>
          <w:tcPr>
            <w:tcW w:w="5853" w:type="dxa"/>
          </w:tcPr>
          <w:p w:rsidR="00237D2A" w:rsidRDefault="00140D4D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Денежные средства в кассе</w:t>
            </w:r>
          </w:p>
        </w:tc>
      </w:tr>
      <w:tr w:rsidR="00237D2A">
        <w:trPr>
          <w:trHeight w:val="321"/>
        </w:trPr>
        <w:tc>
          <w:tcPr>
            <w:tcW w:w="641" w:type="dxa"/>
          </w:tcPr>
          <w:p w:rsidR="00237D2A" w:rsidRDefault="00237D2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>
              <w:rPr>
                <w:sz w:val="28"/>
              </w:rPr>
              <w:t>1030</w:t>
            </w:r>
          </w:p>
        </w:tc>
        <w:tc>
          <w:tcPr>
            <w:tcW w:w="5853" w:type="dxa"/>
          </w:tcPr>
          <w:p w:rsidR="00237D2A" w:rsidRDefault="00140D4D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Денежные средства на текущих счетах</w:t>
            </w:r>
          </w:p>
        </w:tc>
      </w:tr>
      <w:tr w:rsidR="00237D2A">
        <w:trPr>
          <w:trHeight w:val="321"/>
        </w:trPr>
        <w:tc>
          <w:tcPr>
            <w:tcW w:w="641" w:type="dxa"/>
          </w:tcPr>
          <w:p w:rsidR="00237D2A" w:rsidRDefault="00140D4D">
            <w:pPr>
              <w:pStyle w:val="TableParagraph"/>
              <w:spacing w:line="302" w:lineRule="exact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>
              <w:rPr>
                <w:sz w:val="28"/>
              </w:rPr>
              <w:t>1270 29</w:t>
            </w:r>
          </w:p>
        </w:tc>
        <w:tc>
          <w:tcPr>
            <w:tcW w:w="5853" w:type="dxa"/>
          </w:tcPr>
          <w:p w:rsidR="00237D2A" w:rsidRDefault="00140D4D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Просроченные доходы в виде вознаграждения</w:t>
            </w:r>
          </w:p>
        </w:tc>
      </w:tr>
      <w:tr w:rsidR="00237D2A">
        <w:trPr>
          <w:trHeight w:val="316"/>
        </w:trPr>
        <w:tc>
          <w:tcPr>
            <w:tcW w:w="641" w:type="dxa"/>
          </w:tcPr>
          <w:p w:rsidR="00237D2A" w:rsidRDefault="00237D2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296" w:lineRule="exact"/>
              <w:ind w:left="125"/>
              <w:rPr>
                <w:sz w:val="28"/>
              </w:rPr>
            </w:pPr>
            <w:r>
              <w:rPr>
                <w:sz w:val="28"/>
              </w:rPr>
              <w:t>1280 09</w:t>
            </w:r>
          </w:p>
        </w:tc>
        <w:tc>
          <w:tcPr>
            <w:tcW w:w="5853" w:type="dxa"/>
          </w:tcPr>
          <w:p w:rsidR="00237D2A" w:rsidRDefault="00140D4D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Начисленная неустойка (штраф, пеня).»;</w:t>
            </w:r>
          </w:p>
        </w:tc>
      </w:tr>
    </w:tbl>
    <w:p w:rsidR="00237D2A" w:rsidRDefault="00140D4D">
      <w:pPr>
        <w:pStyle w:val="a3"/>
        <w:ind w:left="1006" w:firstLine="0"/>
      </w:pPr>
      <w:r>
        <w:t>пункты 79 и 80 изложить в следующей редакции:</w:t>
      </w:r>
    </w:p>
    <w:p w:rsidR="00237D2A" w:rsidRDefault="00140D4D">
      <w:pPr>
        <w:pStyle w:val="a3"/>
        <w:spacing w:before="2" w:after="10"/>
        <w:ind w:right="310"/>
      </w:pPr>
      <w:r>
        <w:t>«79. При списании займов осуществляется следующая бухгалтерская запись: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641"/>
        <w:gridCol w:w="1149"/>
        <w:gridCol w:w="7539"/>
      </w:tblGrid>
      <w:tr w:rsidR="00237D2A">
        <w:trPr>
          <w:trHeight w:val="638"/>
        </w:trPr>
        <w:tc>
          <w:tcPr>
            <w:tcW w:w="641" w:type="dxa"/>
          </w:tcPr>
          <w:p w:rsidR="00237D2A" w:rsidRDefault="00140D4D">
            <w:pPr>
              <w:pStyle w:val="TableParagraph"/>
              <w:ind w:right="123"/>
              <w:jc w:val="right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1290 21</w:t>
            </w:r>
          </w:p>
        </w:tc>
        <w:tc>
          <w:tcPr>
            <w:tcW w:w="7539" w:type="dxa"/>
          </w:tcPr>
          <w:p w:rsidR="00237D2A" w:rsidRDefault="00140D4D">
            <w:pPr>
              <w:pStyle w:val="TableParagraph"/>
              <w:tabs>
                <w:tab w:val="left" w:pos="1303"/>
                <w:tab w:val="left" w:pos="2826"/>
                <w:tab w:val="left" w:pos="3315"/>
                <w:tab w:val="left" w:pos="4683"/>
                <w:tab w:val="left" w:pos="5898"/>
                <w:tab w:val="left" w:pos="6404"/>
              </w:tabs>
              <w:ind w:left="112"/>
              <w:rPr>
                <w:sz w:val="28"/>
              </w:rPr>
            </w:pPr>
            <w:r>
              <w:rPr>
                <w:sz w:val="28"/>
              </w:rPr>
              <w:t>Резервы</w:t>
            </w:r>
            <w:r>
              <w:rPr>
                <w:sz w:val="28"/>
              </w:rPr>
              <w:tab/>
              <w:t>(провизии)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покрытие</w:t>
            </w:r>
            <w:r>
              <w:rPr>
                <w:sz w:val="28"/>
              </w:rPr>
              <w:tab/>
              <w:t>убытков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займам,</w:t>
            </w:r>
          </w:p>
          <w:p w:rsidR="00237D2A" w:rsidRDefault="00140D4D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предоставленным клиентам</w:t>
            </w:r>
          </w:p>
        </w:tc>
      </w:tr>
      <w:tr w:rsidR="00237D2A">
        <w:trPr>
          <w:trHeight w:val="321"/>
        </w:trPr>
        <w:tc>
          <w:tcPr>
            <w:tcW w:w="641" w:type="dxa"/>
          </w:tcPr>
          <w:p w:rsidR="00237D2A" w:rsidRDefault="00140D4D">
            <w:pPr>
              <w:pStyle w:val="TableParagraph"/>
              <w:spacing w:line="302" w:lineRule="exact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302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1110 21</w:t>
            </w:r>
          </w:p>
        </w:tc>
        <w:tc>
          <w:tcPr>
            <w:tcW w:w="7539" w:type="dxa"/>
          </w:tcPr>
          <w:p w:rsidR="00237D2A" w:rsidRDefault="00140D4D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Краткосрочные займы, предоставленные клиентам</w:t>
            </w:r>
          </w:p>
        </w:tc>
      </w:tr>
      <w:tr w:rsidR="00237D2A">
        <w:trPr>
          <w:trHeight w:val="316"/>
        </w:trPr>
        <w:tc>
          <w:tcPr>
            <w:tcW w:w="641" w:type="dxa"/>
          </w:tcPr>
          <w:p w:rsidR="00237D2A" w:rsidRDefault="00237D2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296" w:lineRule="exact"/>
              <w:ind w:right="111"/>
              <w:jc w:val="right"/>
              <w:rPr>
                <w:sz w:val="28"/>
              </w:rPr>
            </w:pPr>
            <w:r>
              <w:rPr>
                <w:sz w:val="28"/>
              </w:rPr>
              <w:t>2010 21</w:t>
            </w:r>
          </w:p>
        </w:tc>
        <w:tc>
          <w:tcPr>
            <w:tcW w:w="7539" w:type="dxa"/>
          </w:tcPr>
          <w:p w:rsidR="00237D2A" w:rsidRDefault="00140D4D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Долгосрочные займы, предоставленные клиентам.</w:t>
            </w:r>
          </w:p>
        </w:tc>
      </w:tr>
    </w:tbl>
    <w:p w:rsidR="00237D2A" w:rsidRDefault="00140D4D">
      <w:pPr>
        <w:pStyle w:val="a3"/>
        <w:spacing w:before="2" w:after="10"/>
        <w:ind w:right="310"/>
      </w:pPr>
      <w:r>
        <w:t>80. При погашении должником задолженности по займу, списанной за баланс за счет резервов (провизий), созданных в том же периоде, осуществляется следующая бухгалтерская запись: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641"/>
        <w:gridCol w:w="1149"/>
        <w:gridCol w:w="7537"/>
      </w:tblGrid>
      <w:tr w:rsidR="00237D2A">
        <w:trPr>
          <w:trHeight w:val="316"/>
        </w:trPr>
        <w:tc>
          <w:tcPr>
            <w:tcW w:w="641" w:type="dxa"/>
          </w:tcPr>
          <w:p w:rsidR="00237D2A" w:rsidRDefault="00140D4D">
            <w:pPr>
              <w:pStyle w:val="TableParagraph"/>
              <w:spacing w:line="296" w:lineRule="exact"/>
              <w:ind w:right="123"/>
              <w:jc w:val="right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296" w:lineRule="exact"/>
              <w:ind w:left="125"/>
              <w:rPr>
                <w:sz w:val="28"/>
              </w:rPr>
            </w:pPr>
            <w:r>
              <w:rPr>
                <w:sz w:val="28"/>
              </w:rPr>
              <w:t>1010</w:t>
            </w:r>
          </w:p>
        </w:tc>
        <w:tc>
          <w:tcPr>
            <w:tcW w:w="7537" w:type="dxa"/>
          </w:tcPr>
          <w:p w:rsidR="00237D2A" w:rsidRDefault="00140D4D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Денежные средства в кассе</w:t>
            </w:r>
          </w:p>
        </w:tc>
      </w:tr>
      <w:tr w:rsidR="00237D2A">
        <w:trPr>
          <w:trHeight w:val="321"/>
        </w:trPr>
        <w:tc>
          <w:tcPr>
            <w:tcW w:w="641" w:type="dxa"/>
          </w:tcPr>
          <w:p w:rsidR="00237D2A" w:rsidRDefault="00237D2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>
              <w:rPr>
                <w:sz w:val="28"/>
              </w:rPr>
              <w:t>1030</w:t>
            </w:r>
          </w:p>
        </w:tc>
        <w:tc>
          <w:tcPr>
            <w:tcW w:w="7537" w:type="dxa"/>
          </w:tcPr>
          <w:p w:rsidR="00237D2A" w:rsidRDefault="00140D4D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Денежные средства на текущих счетах</w:t>
            </w:r>
          </w:p>
        </w:tc>
      </w:tr>
      <w:tr w:rsidR="00237D2A">
        <w:trPr>
          <w:trHeight w:val="961"/>
        </w:trPr>
        <w:tc>
          <w:tcPr>
            <w:tcW w:w="641" w:type="dxa"/>
          </w:tcPr>
          <w:p w:rsidR="00237D2A" w:rsidRDefault="00140D4D">
            <w:pPr>
              <w:pStyle w:val="TableParagraph"/>
              <w:spacing w:line="316" w:lineRule="exact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316" w:lineRule="exact"/>
              <w:ind w:left="125"/>
              <w:rPr>
                <w:sz w:val="28"/>
              </w:rPr>
            </w:pPr>
            <w:r>
              <w:rPr>
                <w:sz w:val="28"/>
              </w:rPr>
              <w:t>6240 21</w:t>
            </w:r>
          </w:p>
        </w:tc>
        <w:tc>
          <w:tcPr>
            <w:tcW w:w="7537" w:type="dxa"/>
          </w:tcPr>
          <w:p w:rsidR="00237D2A" w:rsidRDefault="00140D4D">
            <w:pPr>
              <w:pStyle w:val="TableParagraph"/>
              <w:tabs>
                <w:tab w:val="left" w:pos="1328"/>
                <w:tab w:val="left" w:pos="1833"/>
                <w:tab w:val="left" w:pos="1864"/>
                <w:tab w:val="left" w:pos="3442"/>
                <w:tab w:val="left" w:pos="4018"/>
                <w:tab w:val="left" w:pos="4073"/>
                <w:tab w:val="left" w:pos="5348"/>
                <w:tab w:val="left" w:pos="6293"/>
              </w:tabs>
              <w:spacing w:line="240" w:lineRule="auto"/>
              <w:ind w:left="112" w:right="199"/>
              <w:rPr>
                <w:sz w:val="28"/>
              </w:rPr>
            </w:pPr>
            <w:r>
              <w:rPr>
                <w:sz w:val="28"/>
              </w:rPr>
              <w:t>Доходы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восстановления</w:t>
            </w:r>
            <w:r>
              <w:rPr>
                <w:sz w:val="28"/>
              </w:rPr>
              <w:tab/>
              <w:t>(аннулирования)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резервов </w:t>
            </w:r>
            <w:r>
              <w:rPr>
                <w:sz w:val="28"/>
              </w:rPr>
              <w:t>(провизий),</w:t>
            </w:r>
            <w:r>
              <w:rPr>
                <w:sz w:val="28"/>
              </w:rPr>
              <w:tab/>
              <w:t>созданных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займам,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представленным</w:t>
            </w:r>
          </w:p>
          <w:p w:rsidR="00237D2A" w:rsidRDefault="00140D4D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клиентам.».</w:t>
            </w:r>
          </w:p>
        </w:tc>
      </w:tr>
    </w:tbl>
    <w:p w:rsidR="00237D2A" w:rsidRDefault="00140D4D">
      <w:pPr>
        <w:pStyle w:val="a4"/>
        <w:numPr>
          <w:ilvl w:val="0"/>
          <w:numId w:val="1"/>
        </w:numPr>
        <w:tabs>
          <w:tab w:val="left" w:pos="1319"/>
        </w:tabs>
        <w:ind w:right="308" w:firstLine="707"/>
        <w:jc w:val="both"/>
        <w:rPr>
          <w:sz w:val="28"/>
        </w:rPr>
      </w:pPr>
      <w:r>
        <w:rPr>
          <w:sz w:val="28"/>
        </w:rPr>
        <w:t>Внести в постановление Правления Национального Банка Республики Казахстан от 1 июля 2011 года № 69 «Об утверждении Инструкции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фондами» (зарегистрированное в Реестре государственной регистрации нормативных правовых актов под № 7118, опубликованное 2 ноября 2011 года в газете «Юридическая газета» № 160 (2150))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изменения:</w:t>
      </w:r>
    </w:p>
    <w:p w:rsidR="00237D2A" w:rsidRDefault="00140D4D">
      <w:pPr>
        <w:pStyle w:val="a3"/>
        <w:ind w:right="308"/>
      </w:pPr>
      <w:r>
        <w:t>в Инструкции по ведению бухгалтерского учета операций с пенсионными активами, осуществляемых единым накопительным пенсионным фондом и добровольными накопительными пенсионными фондами, утвержденной</w:t>
      </w:r>
    </w:p>
    <w:p w:rsidR="00237D2A" w:rsidRDefault="00237D2A">
      <w:pPr>
        <w:sectPr w:rsidR="00237D2A">
          <w:pgSz w:w="11910" w:h="16850"/>
          <w:pgMar w:top="1320" w:right="540" w:bottom="280" w:left="1120" w:header="712" w:footer="0" w:gutter="0"/>
          <w:cols w:space="720"/>
        </w:sectPr>
      </w:pPr>
    </w:p>
    <w:p w:rsidR="00237D2A" w:rsidRDefault="00140D4D">
      <w:pPr>
        <w:pStyle w:val="a3"/>
        <w:spacing w:before="79"/>
        <w:ind w:firstLine="0"/>
      </w:pPr>
      <w:r>
        <w:t>указанным постановлением:</w:t>
      </w:r>
    </w:p>
    <w:p w:rsidR="00237D2A" w:rsidRDefault="00140D4D">
      <w:pPr>
        <w:pStyle w:val="a3"/>
        <w:spacing w:line="322" w:lineRule="exact"/>
        <w:ind w:left="1006" w:firstLine="0"/>
      </w:pPr>
      <w:r>
        <w:t>пункт 2-1 изложить в следующей редакции:</w:t>
      </w:r>
    </w:p>
    <w:p w:rsidR="00237D2A" w:rsidRDefault="00140D4D">
      <w:pPr>
        <w:pStyle w:val="a3"/>
        <w:ind w:right="310"/>
      </w:pPr>
      <w:r>
        <w:t>«2-1. Для целей настоящей Инструкции справедливая стоимость актива определяется в соответствии с постановлением Правления Национального Банка Республики Казахстан от 26 февраля 2014 года № 24 «Об утверждении Правил осуществления учета и оценки пенсионных активов» (зарегистрированным в Реестре государственной регистрации нормативных правовых актов под №</w:t>
      </w:r>
      <w:r>
        <w:rPr>
          <w:spacing w:val="-6"/>
        </w:rPr>
        <w:t xml:space="preserve"> </w:t>
      </w:r>
      <w:r>
        <w:t>9274).»;</w:t>
      </w:r>
    </w:p>
    <w:p w:rsidR="00237D2A" w:rsidRDefault="00140D4D">
      <w:pPr>
        <w:pStyle w:val="a3"/>
        <w:spacing w:line="322" w:lineRule="exact"/>
        <w:ind w:left="1006" w:firstLine="0"/>
      </w:pPr>
      <w:r>
        <w:t>подпункт 4) пункта 17 изложить в следующей редакции:</w:t>
      </w:r>
    </w:p>
    <w:p w:rsidR="00237D2A" w:rsidRDefault="00140D4D">
      <w:pPr>
        <w:pStyle w:val="a3"/>
        <w:spacing w:after="10"/>
        <w:ind w:left="1006" w:firstLine="0"/>
      </w:pPr>
      <w:r>
        <w:t>«4) на чистую стоимость приобретенной долевой ценной бумаги: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641"/>
        <w:gridCol w:w="1149"/>
        <w:gridCol w:w="7544"/>
      </w:tblGrid>
      <w:tr w:rsidR="00237D2A">
        <w:trPr>
          <w:trHeight w:val="640"/>
        </w:trPr>
        <w:tc>
          <w:tcPr>
            <w:tcW w:w="641" w:type="dxa"/>
          </w:tcPr>
          <w:p w:rsidR="00237D2A" w:rsidRDefault="00140D4D">
            <w:pPr>
              <w:pStyle w:val="TableParagraph"/>
              <w:ind w:right="123"/>
              <w:jc w:val="right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ind w:left="125"/>
              <w:rPr>
                <w:sz w:val="28"/>
              </w:rPr>
            </w:pPr>
            <w:r>
              <w:rPr>
                <w:sz w:val="28"/>
              </w:rPr>
              <w:t>1140 61</w:t>
            </w:r>
          </w:p>
        </w:tc>
        <w:tc>
          <w:tcPr>
            <w:tcW w:w="7544" w:type="dxa"/>
          </w:tcPr>
          <w:p w:rsidR="00237D2A" w:rsidRDefault="00140D4D">
            <w:pPr>
              <w:pStyle w:val="TableParagraph"/>
              <w:tabs>
                <w:tab w:val="left" w:pos="2246"/>
                <w:tab w:val="left" w:pos="3987"/>
                <w:tab w:val="left" w:pos="5186"/>
                <w:tab w:val="left" w:pos="7047"/>
              </w:tabs>
              <w:ind w:left="112"/>
              <w:rPr>
                <w:sz w:val="28"/>
              </w:rPr>
            </w:pPr>
            <w:r>
              <w:rPr>
                <w:sz w:val="28"/>
              </w:rPr>
              <w:t>Краткосрочные</w:t>
            </w:r>
            <w:r>
              <w:rPr>
                <w:sz w:val="28"/>
              </w:rPr>
              <w:tab/>
              <w:t>финансовые</w:t>
            </w:r>
            <w:r>
              <w:rPr>
                <w:sz w:val="28"/>
              </w:rPr>
              <w:tab/>
              <w:t>активы,</w:t>
            </w:r>
            <w:r>
              <w:rPr>
                <w:sz w:val="28"/>
              </w:rPr>
              <w:tab/>
              <w:t>оцениваемые</w:t>
            </w:r>
            <w:r>
              <w:rPr>
                <w:sz w:val="28"/>
              </w:rPr>
              <w:tab/>
              <w:t>по</w:t>
            </w:r>
          </w:p>
          <w:p w:rsidR="00237D2A" w:rsidRDefault="00140D4D">
            <w:pPr>
              <w:pStyle w:val="TableParagraph"/>
              <w:spacing w:before="2"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справедливой стоимости</w:t>
            </w:r>
          </w:p>
        </w:tc>
      </w:tr>
      <w:tr w:rsidR="00237D2A">
        <w:trPr>
          <w:trHeight w:val="643"/>
        </w:trPr>
        <w:tc>
          <w:tcPr>
            <w:tcW w:w="641" w:type="dxa"/>
          </w:tcPr>
          <w:p w:rsidR="00237D2A" w:rsidRDefault="00237D2A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316" w:lineRule="exact"/>
              <w:ind w:left="125"/>
              <w:rPr>
                <w:sz w:val="28"/>
              </w:rPr>
            </w:pPr>
            <w:r>
              <w:rPr>
                <w:sz w:val="28"/>
              </w:rPr>
              <w:t>2030 61</w:t>
            </w:r>
          </w:p>
        </w:tc>
        <w:tc>
          <w:tcPr>
            <w:tcW w:w="7544" w:type="dxa"/>
          </w:tcPr>
          <w:p w:rsidR="00237D2A" w:rsidRDefault="00140D4D">
            <w:pPr>
              <w:pStyle w:val="TableParagraph"/>
              <w:tabs>
                <w:tab w:val="left" w:pos="2153"/>
                <w:tab w:val="left" w:pos="3925"/>
                <w:tab w:val="left" w:pos="5155"/>
                <w:tab w:val="left" w:pos="7053"/>
              </w:tabs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Долгосрочные</w:t>
            </w:r>
            <w:r>
              <w:rPr>
                <w:sz w:val="28"/>
              </w:rPr>
              <w:tab/>
              <w:t>финансовые</w:t>
            </w:r>
            <w:r>
              <w:rPr>
                <w:sz w:val="28"/>
              </w:rPr>
              <w:tab/>
              <w:t>активы,</w:t>
            </w:r>
            <w:r>
              <w:rPr>
                <w:sz w:val="28"/>
              </w:rPr>
              <w:tab/>
              <w:t>оцениваемые</w:t>
            </w:r>
            <w:r>
              <w:rPr>
                <w:sz w:val="28"/>
              </w:rPr>
              <w:tab/>
              <w:t>по</w:t>
            </w:r>
          </w:p>
          <w:p w:rsidR="00237D2A" w:rsidRDefault="00140D4D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справедливой стоимости</w:t>
            </w:r>
          </w:p>
        </w:tc>
      </w:tr>
      <w:tr w:rsidR="00237D2A">
        <w:trPr>
          <w:trHeight w:val="643"/>
        </w:trPr>
        <w:tc>
          <w:tcPr>
            <w:tcW w:w="641" w:type="dxa"/>
          </w:tcPr>
          <w:p w:rsidR="00237D2A" w:rsidRDefault="00140D4D">
            <w:pPr>
              <w:pStyle w:val="TableParagraph"/>
              <w:spacing w:line="316" w:lineRule="exact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316" w:lineRule="exact"/>
              <w:ind w:left="125"/>
              <w:rPr>
                <w:sz w:val="28"/>
              </w:rPr>
            </w:pPr>
            <w:r>
              <w:rPr>
                <w:sz w:val="28"/>
              </w:rPr>
              <w:t>1060 61</w:t>
            </w:r>
          </w:p>
        </w:tc>
        <w:tc>
          <w:tcPr>
            <w:tcW w:w="7544" w:type="dxa"/>
          </w:tcPr>
          <w:p w:rsidR="00237D2A" w:rsidRDefault="00140D4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Денежные средства (пенсионные активы) на текущем счете</w:t>
            </w:r>
          </w:p>
          <w:p w:rsidR="00237D2A" w:rsidRDefault="00140D4D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(инвестиционный счет)</w:t>
            </w:r>
          </w:p>
        </w:tc>
      </w:tr>
      <w:tr w:rsidR="00237D2A">
        <w:trPr>
          <w:trHeight w:val="321"/>
        </w:trPr>
        <w:tc>
          <w:tcPr>
            <w:tcW w:w="641" w:type="dxa"/>
          </w:tcPr>
          <w:p w:rsidR="00237D2A" w:rsidRDefault="00237D2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>
              <w:rPr>
                <w:sz w:val="28"/>
              </w:rPr>
              <w:t>1610 02</w:t>
            </w:r>
          </w:p>
        </w:tc>
        <w:tc>
          <w:tcPr>
            <w:tcW w:w="7544" w:type="dxa"/>
          </w:tcPr>
          <w:p w:rsidR="00237D2A" w:rsidRDefault="00140D4D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Расчеты с брокерами</w:t>
            </w:r>
          </w:p>
        </w:tc>
      </w:tr>
      <w:tr w:rsidR="00237D2A">
        <w:trPr>
          <w:trHeight w:val="316"/>
        </w:trPr>
        <w:tc>
          <w:tcPr>
            <w:tcW w:w="641" w:type="dxa"/>
          </w:tcPr>
          <w:p w:rsidR="00237D2A" w:rsidRDefault="00237D2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296" w:lineRule="exact"/>
              <w:ind w:left="125"/>
              <w:rPr>
                <w:sz w:val="28"/>
              </w:rPr>
            </w:pPr>
            <w:r>
              <w:rPr>
                <w:sz w:val="28"/>
              </w:rPr>
              <w:t>3540</w:t>
            </w:r>
          </w:p>
        </w:tc>
        <w:tc>
          <w:tcPr>
            <w:tcW w:w="7544" w:type="dxa"/>
          </w:tcPr>
          <w:p w:rsidR="00237D2A" w:rsidRDefault="00140D4D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Прочие краткосрочные обязательства;»;</w:t>
            </w:r>
          </w:p>
        </w:tc>
      </w:tr>
    </w:tbl>
    <w:p w:rsidR="00237D2A" w:rsidRDefault="00140D4D">
      <w:pPr>
        <w:pStyle w:val="a3"/>
        <w:spacing w:before="2" w:line="322" w:lineRule="exact"/>
        <w:ind w:left="1006" w:firstLine="0"/>
        <w:jc w:val="left"/>
      </w:pPr>
      <w:r>
        <w:t>в пункте 22:</w:t>
      </w:r>
    </w:p>
    <w:p w:rsidR="00237D2A" w:rsidRDefault="00140D4D">
      <w:pPr>
        <w:pStyle w:val="a3"/>
        <w:spacing w:line="322" w:lineRule="exact"/>
        <w:ind w:left="1006" w:firstLine="0"/>
        <w:jc w:val="left"/>
      </w:pPr>
      <w:r>
        <w:t>подпункты 2) и 3) исключить;</w:t>
      </w:r>
    </w:p>
    <w:p w:rsidR="00237D2A" w:rsidRDefault="00140D4D">
      <w:pPr>
        <w:pStyle w:val="a3"/>
        <w:spacing w:line="322" w:lineRule="exact"/>
        <w:ind w:left="1006" w:firstLine="0"/>
        <w:jc w:val="left"/>
      </w:pPr>
      <w:r>
        <w:t>подпункт 4) изложить в следующей редакции:</w:t>
      </w:r>
    </w:p>
    <w:p w:rsidR="00237D2A" w:rsidRDefault="00140D4D">
      <w:pPr>
        <w:pStyle w:val="a3"/>
        <w:spacing w:after="11"/>
        <w:ind w:right="310"/>
        <w:jc w:val="left"/>
      </w:pPr>
      <w:r>
        <w:t>«4) на чистую стоимость приобретенной долговой ценной бумаги (на сумму, не превышающую ее номинальную стоимость):</w:t>
      </w:r>
    </w:p>
    <w:tbl>
      <w:tblPr>
        <w:tblStyle w:val="TableNormal"/>
        <w:tblW w:w="0" w:type="auto"/>
        <w:tblInd w:w="814" w:type="dxa"/>
        <w:tblLayout w:type="fixed"/>
        <w:tblLook w:val="01E0" w:firstRow="1" w:lastRow="1" w:firstColumn="1" w:lastColumn="1" w:noHBand="0" w:noVBand="0"/>
      </w:tblPr>
      <w:tblGrid>
        <w:gridCol w:w="641"/>
        <w:gridCol w:w="1149"/>
        <w:gridCol w:w="7541"/>
      </w:tblGrid>
      <w:tr w:rsidR="00237D2A">
        <w:trPr>
          <w:trHeight w:val="640"/>
        </w:trPr>
        <w:tc>
          <w:tcPr>
            <w:tcW w:w="641" w:type="dxa"/>
          </w:tcPr>
          <w:p w:rsidR="00237D2A" w:rsidRDefault="00140D4D">
            <w:pPr>
              <w:pStyle w:val="TableParagraph"/>
              <w:ind w:right="123"/>
              <w:jc w:val="right"/>
              <w:rPr>
                <w:sz w:val="28"/>
              </w:rPr>
            </w:pPr>
            <w:r>
              <w:rPr>
                <w:sz w:val="28"/>
              </w:rPr>
              <w:t>Дт</w:t>
            </w: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ind w:left="125"/>
              <w:rPr>
                <w:sz w:val="28"/>
              </w:rPr>
            </w:pPr>
            <w:r>
              <w:rPr>
                <w:sz w:val="28"/>
              </w:rPr>
              <w:t>1130 61</w:t>
            </w:r>
          </w:p>
        </w:tc>
        <w:tc>
          <w:tcPr>
            <w:tcW w:w="7541" w:type="dxa"/>
          </w:tcPr>
          <w:p w:rsidR="00237D2A" w:rsidRDefault="00140D4D">
            <w:pPr>
              <w:pStyle w:val="TableParagraph"/>
              <w:tabs>
                <w:tab w:val="left" w:pos="2246"/>
                <w:tab w:val="left" w:pos="3987"/>
                <w:tab w:val="left" w:pos="5186"/>
                <w:tab w:val="left" w:pos="7047"/>
              </w:tabs>
              <w:ind w:left="112"/>
              <w:rPr>
                <w:sz w:val="28"/>
              </w:rPr>
            </w:pPr>
            <w:r>
              <w:rPr>
                <w:sz w:val="28"/>
              </w:rPr>
              <w:t>Краткосрочные</w:t>
            </w:r>
            <w:r>
              <w:rPr>
                <w:sz w:val="28"/>
              </w:rPr>
              <w:tab/>
              <w:t>финансовые</w:t>
            </w:r>
            <w:r>
              <w:rPr>
                <w:sz w:val="28"/>
              </w:rPr>
              <w:tab/>
              <w:t>активы,</w:t>
            </w:r>
            <w:r>
              <w:rPr>
                <w:sz w:val="28"/>
              </w:rPr>
              <w:tab/>
              <w:t>оцениваемые</w:t>
            </w:r>
            <w:r>
              <w:rPr>
                <w:sz w:val="28"/>
              </w:rPr>
              <w:tab/>
              <w:t>по</w:t>
            </w:r>
          </w:p>
          <w:p w:rsidR="00237D2A" w:rsidRDefault="00140D4D">
            <w:pPr>
              <w:pStyle w:val="TableParagraph"/>
              <w:spacing w:before="2"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амортизированной стоимости</w:t>
            </w:r>
          </w:p>
        </w:tc>
      </w:tr>
      <w:tr w:rsidR="00237D2A">
        <w:trPr>
          <w:trHeight w:val="643"/>
        </w:trPr>
        <w:tc>
          <w:tcPr>
            <w:tcW w:w="641" w:type="dxa"/>
          </w:tcPr>
          <w:p w:rsidR="00237D2A" w:rsidRDefault="00237D2A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316" w:lineRule="exact"/>
              <w:ind w:left="125"/>
              <w:rPr>
                <w:sz w:val="28"/>
              </w:rPr>
            </w:pPr>
            <w:r>
              <w:rPr>
                <w:sz w:val="28"/>
              </w:rPr>
              <w:t>2020 61</w:t>
            </w:r>
          </w:p>
        </w:tc>
        <w:tc>
          <w:tcPr>
            <w:tcW w:w="7541" w:type="dxa"/>
          </w:tcPr>
          <w:p w:rsidR="00237D2A" w:rsidRDefault="00140D4D">
            <w:pPr>
              <w:pStyle w:val="TableParagraph"/>
              <w:tabs>
                <w:tab w:val="left" w:pos="2153"/>
                <w:tab w:val="left" w:pos="3928"/>
                <w:tab w:val="left" w:pos="5159"/>
                <w:tab w:val="left" w:pos="7051"/>
              </w:tabs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Долгосрочные</w:t>
            </w:r>
            <w:r>
              <w:rPr>
                <w:sz w:val="28"/>
              </w:rPr>
              <w:tab/>
              <w:t>финансовые</w:t>
            </w:r>
            <w:r>
              <w:rPr>
                <w:sz w:val="28"/>
              </w:rPr>
              <w:tab/>
              <w:t>активы,</w:t>
            </w:r>
            <w:r>
              <w:rPr>
                <w:sz w:val="28"/>
              </w:rPr>
              <w:tab/>
              <w:t>оцениваемые</w:t>
            </w:r>
            <w:r>
              <w:rPr>
                <w:sz w:val="28"/>
              </w:rPr>
              <w:tab/>
              <w:t>по</w:t>
            </w:r>
          </w:p>
          <w:p w:rsidR="00237D2A" w:rsidRDefault="00140D4D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амортизированной стоимости</w:t>
            </w:r>
          </w:p>
        </w:tc>
      </w:tr>
      <w:tr w:rsidR="00237D2A">
        <w:trPr>
          <w:trHeight w:val="643"/>
        </w:trPr>
        <w:tc>
          <w:tcPr>
            <w:tcW w:w="641" w:type="dxa"/>
          </w:tcPr>
          <w:p w:rsidR="00237D2A" w:rsidRDefault="00140D4D">
            <w:pPr>
              <w:pStyle w:val="TableParagraph"/>
              <w:spacing w:line="316" w:lineRule="exact"/>
              <w:ind w:right="129"/>
              <w:jc w:val="right"/>
              <w:rPr>
                <w:sz w:val="28"/>
              </w:rPr>
            </w:pPr>
            <w:r>
              <w:rPr>
                <w:sz w:val="28"/>
              </w:rPr>
              <w:t>Кт</w:t>
            </w: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316" w:lineRule="exact"/>
              <w:ind w:left="125"/>
              <w:rPr>
                <w:sz w:val="28"/>
              </w:rPr>
            </w:pPr>
            <w:r>
              <w:rPr>
                <w:sz w:val="28"/>
              </w:rPr>
              <w:t>1060 61</w:t>
            </w:r>
          </w:p>
        </w:tc>
        <w:tc>
          <w:tcPr>
            <w:tcW w:w="7541" w:type="dxa"/>
          </w:tcPr>
          <w:p w:rsidR="00237D2A" w:rsidRDefault="00140D4D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Денежные средства (пенсионные активы) на текущем счете</w:t>
            </w:r>
          </w:p>
          <w:p w:rsidR="00237D2A" w:rsidRDefault="00140D4D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(инвестиционный счет)</w:t>
            </w:r>
          </w:p>
        </w:tc>
      </w:tr>
      <w:tr w:rsidR="00237D2A">
        <w:trPr>
          <w:trHeight w:val="321"/>
        </w:trPr>
        <w:tc>
          <w:tcPr>
            <w:tcW w:w="641" w:type="dxa"/>
          </w:tcPr>
          <w:p w:rsidR="00237D2A" w:rsidRDefault="00237D2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302" w:lineRule="exact"/>
              <w:ind w:left="125"/>
              <w:rPr>
                <w:sz w:val="28"/>
              </w:rPr>
            </w:pPr>
            <w:r>
              <w:rPr>
                <w:sz w:val="28"/>
              </w:rPr>
              <w:t>1610 02</w:t>
            </w:r>
          </w:p>
        </w:tc>
        <w:tc>
          <w:tcPr>
            <w:tcW w:w="7541" w:type="dxa"/>
          </w:tcPr>
          <w:p w:rsidR="00237D2A" w:rsidRDefault="00140D4D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Расчеты с брокерами</w:t>
            </w:r>
          </w:p>
        </w:tc>
      </w:tr>
      <w:tr w:rsidR="00237D2A">
        <w:trPr>
          <w:trHeight w:val="316"/>
        </w:trPr>
        <w:tc>
          <w:tcPr>
            <w:tcW w:w="641" w:type="dxa"/>
          </w:tcPr>
          <w:p w:rsidR="00237D2A" w:rsidRDefault="00237D2A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49" w:type="dxa"/>
          </w:tcPr>
          <w:p w:rsidR="00237D2A" w:rsidRDefault="00140D4D">
            <w:pPr>
              <w:pStyle w:val="TableParagraph"/>
              <w:spacing w:line="296" w:lineRule="exact"/>
              <w:ind w:left="125"/>
              <w:rPr>
                <w:sz w:val="28"/>
              </w:rPr>
            </w:pPr>
            <w:r>
              <w:rPr>
                <w:sz w:val="28"/>
              </w:rPr>
              <w:t>3540</w:t>
            </w:r>
          </w:p>
        </w:tc>
        <w:tc>
          <w:tcPr>
            <w:tcW w:w="7541" w:type="dxa"/>
          </w:tcPr>
          <w:p w:rsidR="00237D2A" w:rsidRDefault="00140D4D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Прочие краткосрочные обязательства;»;</w:t>
            </w:r>
          </w:p>
        </w:tc>
      </w:tr>
    </w:tbl>
    <w:p w:rsidR="00237D2A" w:rsidRDefault="00140D4D">
      <w:pPr>
        <w:pStyle w:val="a3"/>
        <w:spacing w:before="2" w:line="322" w:lineRule="exact"/>
        <w:ind w:left="1006" w:firstLine="0"/>
        <w:jc w:val="left"/>
      </w:pPr>
      <w:r>
        <w:t>подпункты 5) и 6) пункта 63</w:t>
      </w:r>
      <w:r>
        <w:rPr>
          <w:spacing w:val="-15"/>
        </w:rPr>
        <w:t xml:space="preserve"> </w:t>
      </w:r>
      <w:r>
        <w:t>исключить;</w:t>
      </w:r>
    </w:p>
    <w:p w:rsidR="00237D2A" w:rsidRDefault="00140D4D">
      <w:pPr>
        <w:pStyle w:val="a3"/>
        <w:ind w:left="1006" w:firstLine="0"/>
        <w:jc w:val="left"/>
      </w:pPr>
      <w:r>
        <w:t>подпункты 3) и 4) пункта 69</w:t>
      </w:r>
      <w:r>
        <w:rPr>
          <w:spacing w:val="-15"/>
        </w:rPr>
        <w:t xml:space="preserve"> </w:t>
      </w:r>
      <w:r>
        <w:t>исключить;</w:t>
      </w:r>
    </w:p>
    <w:p w:rsidR="00237D2A" w:rsidRDefault="00140D4D">
      <w:pPr>
        <w:pStyle w:val="a3"/>
        <w:spacing w:line="322" w:lineRule="exact"/>
        <w:ind w:left="1006" w:firstLine="0"/>
        <w:jc w:val="left"/>
      </w:pPr>
      <w:r>
        <w:t>подпункты 5) и 6) пункта 72</w:t>
      </w:r>
      <w:r>
        <w:rPr>
          <w:spacing w:val="-15"/>
        </w:rPr>
        <w:t xml:space="preserve"> </w:t>
      </w:r>
      <w:r>
        <w:t>исключить.</w:t>
      </w:r>
    </w:p>
    <w:p w:rsidR="00237D2A" w:rsidRDefault="00140D4D">
      <w:pPr>
        <w:pStyle w:val="a4"/>
        <w:numPr>
          <w:ilvl w:val="0"/>
          <w:numId w:val="1"/>
        </w:numPr>
        <w:tabs>
          <w:tab w:val="left" w:pos="1319"/>
        </w:tabs>
        <w:ind w:right="303" w:firstLine="707"/>
        <w:jc w:val="both"/>
        <w:rPr>
          <w:sz w:val="28"/>
        </w:rPr>
      </w:pPr>
      <w:r>
        <w:rPr>
          <w:sz w:val="28"/>
        </w:rPr>
        <w:t>Внести в постановление Правления Национального Банка Республики Казахстан от 28 июня 2013 года № 149 «Об утверждении Инструкции по ведению бухгалтерского учета операций по страхованию и перестрахованию» (зарегистрированное в Реестре государственной регистрации нормативных правовых</w:t>
      </w:r>
      <w:r>
        <w:rPr>
          <w:spacing w:val="55"/>
          <w:sz w:val="28"/>
        </w:rPr>
        <w:t xml:space="preserve"> </w:t>
      </w:r>
      <w:r>
        <w:rPr>
          <w:sz w:val="28"/>
        </w:rPr>
        <w:t>актов</w:t>
      </w:r>
      <w:r>
        <w:rPr>
          <w:spacing w:val="54"/>
          <w:sz w:val="28"/>
        </w:rPr>
        <w:t xml:space="preserve"> </w:t>
      </w:r>
      <w:r>
        <w:rPr>
          <w:sz w:val="28"/>
        </w:rPr>
        <w:t>под</w:t>
      </w:r>
      <w:r>
        <w:rPr>
          <w:spacing w:val="55"/>
          <w:sz w:val="28"/>
        </w:rPr>
        <w:t xml:space="preserve"> </w:t>
      </w:r>
      <w:r>
        <w:rPr>
          <w:sz w:val="28"/>
        </w:rPr>
        <w:t>№</w:t>
      </w:r>
      <w:r>
        <w:rPr>
          <w:spacing w:val="55"/>
          <w:sz w:val="28"/>
        </w:rPr>
        <w:t xml:space="preserve"> </w:t>
      </w:r>
      <w:r>
        <w:rPr>
          <w:sz w:val="28"/>
        </w:rPr>
        <w:t>8596,</w:t>
      </w:r>
      <w:r>
        <w:rPr>
          <w:spacing w:val="54"/>
          <w:sz w:val="28"/>
        </w:rPr>
        <w:t xml:space="preserve"> </w:t>
      </w:r>
      <w:r>
        <w:rPr>
          <w:sz w:val="28"/>
        </w:rPr>
        <w:t>опубликованное</w:t>
      </w:r>
      <w:r>
        <w:rPr>
          <w:spacing w:val="62"/>
          <w:sz w:val="28"/>
        </w:rPr>
        <w:t xml:space="preserve"> </w:t>
      </w:r>
      <w:r>
        <w:rPr>
          <w:sz w:val="28"/>
        </w:rPr>
        <w:t>5</w:t>
      </w:r>
      <w:r>
        <w:rPr>
          <w:spacing w:val="54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55"/>
          <w:sz w:val="28"/>
        </w:rPr>
        <w:t xml:space="preserve"> </w:t>
      </w:r>
      <w:r>
        <w:rPr>
          <w:sz w:val="28"/>
        </w:rPr>
        <w:t>2013</w:t>
      </w:r>
      <w:r>
        <w:rPr>
          <w:spacing w:val="56"/>
          <w:sz w:val="28"/>
        </w:rPr>
        <w:t xml:space="preserve"> </w:t>
      </w:r>
      <w:r>
        <w:rPr>
          <w:sz w:val="28"/>
        </w:rPr>
        <w:t>года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газете</w:t>
      </w:r>
    </w:p>
    <w:p w:rsidR="00237D2A" w:rsidRDefault="00140D4D">
      <w:pPr>
        <w:pStyle w:val="a3"/>
        <w:spacing w:line="322" w:lineRule="exact"/>
        <w:ind w:firstLine="0"/>
      </w:pPr>
      <w:r>
        <w:t>«Юридическая газета» № 131 (2508)) следующее изменение:</w:t>
      </w:r>
    </w:p>
    <w:p w:rsidR="00237D2A" w:rsidRDefault="00140D4D">
      <w:pPr>
        <w:pStyle w:val="a3"/>
        <w:ind w:right="309"/>
      </w:pPr>
      <w:r>
        <w:t>в Инструкции по ведению бухгалтерского учета операций по страхованию и перестрахованию, утвержденной указанным</w:t>
      </w:r>
      <w:r>
        <w:rPr>
          <w:spacing w:val="-18"/>
        </w:rPr>
        <w:t xml:space="preserve"> </w:t>
      </w:r>
      <w:r>
        <w:t>постановлением:</w:t>
      </w:r>
    </w:p>
    <w:p w:rsidR="00237D2A" w:rsidRDefault="00140D4D">
      <w:pPr>
        <w:pStyle w:val="a3"/>
        <w:spacing w:line="321" w:lineRule="exact"/>
        <w:ind w:left="1006" w:firstLine="0"/>
      </w:pPr>
      <w:r>
        <w:t>пункт 1 изложить в следующей редакции:</w:t>
      </w:r>
    </w:p>
    <w:p w:rsidR="00237D2A" w:rsidRDefault="00237D2A">
      <w:pPr>
        <w:spacing w:line="321" w:lineRule="exact"/>
        <w:sectPr w:rsidR="00237D2A">
          <w:pgSz w:w="11910" w:h="16850"/>
          <w:pgMar w:top="1320" w:right="540" w:bottom="280" w:left="1120" w:header="712" w:footer="0" w:gutter="0"/>
          <w:cols w:space="720"/>
        </w:sectPr>
      </w:pPr>
    </w:p>
    <w:p w:rsidR="00237D2A" w:rsidRDefault="00140D4D">
      <w:pPr>
        <w:pStyle w:val="a3"/>
        <w:spacing w:before="79"/>
        <w:ind w:right="305"/>
      </w:pPr>
      <w:r>
        <w:t>«1. Настоящая Инструкция по ведению бухгалтерского учета операций по страхованию и перестрахованию (далее – Инструкция) разработана в соответствии с законами Республики Казахстан от 30 марта 1995 года «О Национальном Банке Республики Казахстан» и от 28 февраля 2007 года «О бухгалтерском учете и финансовой отчетности», международными стандартами финансовой отчетности и детализирует ведение бухгалтерского учета операций по страхованию и перестрахованию, осуществляемых страховыми (перестраховочными) организациями и страховыми брокерами.».</w:t>
      </w:r>
    </w:p>
    <w:sectPr w:rsidR="00237D2A">
      <w:pgSz w:w="11910" w:h="16850"/>
      <w:pgMar w:top="1320" w:right="540" w:bottom="280" w:left="112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090" w:rsidRDefault="00844090">
      <w:r>
        <w:separator/>
      </w:r>
    </w:p>
  </w:endnote>
  <w:endnote w:type="continuationSeparator" w:id="0">
    <w:p w:rsidR="00844090" w:rsidRDefault="0084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090" w:rsidRDefault="00844090">
      <w:r>
        <w:separator/>
      </w:r>
    </w:p>
  </w:footnote>
  <w:footnote w:type="continuationSeparator" w:id="0">
    <w:p w:rsidR="00844090" w:rsidRDefault="00844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A43" w:rsidRPr="00D05A43" w:rsidRDefault="00D05A43" w:rsidP="00D05A43">
    <w:pPr>
      <w:spacing w:before="69"/>
      <w:ind w:left="298"/>
      <w:jc w:val="center"/>
      <w:rPr>
        <w:i/>
        <w:sz w:val="24"/>
        <w:lang w:val="ru-RU"/>
      </w:rPr>
    </w:pPr>
    <w:r w:rsidRPr="00D05A43">
      <w:rPr>
        <w:i/>
        <w:sz w:val="24"/>
        <w:lang w:val="ru-RU"/>
      </w:rPr>
      <w:t>Зарегистрировано в Министерстве Юстиции Республики Казахстан</w:t>
    </w:r>
  </w:p>
  <w:p w:rsidR="00D05A43" w:rsidRPr="00D05A43" w:rsidRDefault="00D05A43" w:rsidP="00D05A43">
    <w:pPr>
      <w:spacing w:before="69"/>
      <w:ind w:left="298"/>
      <w:jc w:val="center"/>
      <w:rPr>
        <w:i/>
        <w:sz w:val="24"/>
        <w:lang w:val="ru-RU"/>
      </w:rPr>
    </w:pPr>
    <w:r w:rsidRPr="00D05A43">
      <w:rPr>
        <w:i/>
        <w:sz w:val="24"/>
        <w:lang w:val="ru-RU"/>
      </w:rPr>
      <w:t>от 1 сентября 2015 года под № 11993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D2A" w:rsidRDefault="00F1053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3846195</wp:posOffset>
              </wp:positionH>
              <wp:positionV relativeFrom="page">
                <wp:posOffset>439420</wp:posOffset>
              </wp:positionV>
              <wp:extent cx="231140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D2A" w:rsidRDefault="00140D4D">
                          <w:pPr>
                            <w:pStyle w:val="a3"/>
                            <w:spacing w:before="9"/>
                            <w:ind w:left="4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22B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02.85pt;margin-top:34.6pt;width:18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1HqgIAAKg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" filled="f" stroked="f">
              <v:textbox inset="0,0,0,0">
                <w:txbxContent>
                  <w:p w:rsidR="00237D2A" w:rsidRDefault="00140D4D">
                    <w:pPr>
                      <w:pStyle w:val="a3"/>
                      <w:spacing w:before="9"/>
                      <w:ind w:left="4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A22B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41C4E"/>
    <w:multiLevelType w:val="hybridMultilevel"/>
    <w:tmpl w:val="1798A100"/>
    <w:lvl w:ilvl="0" w:tplc="15188100">
      <w:start w:val="1"/>
      <w:numFmt w:val="decimal"/>
      <w:lvlText w:val="%1"/>
      <w:lvlJc w:val="left"/>
      <w:pPr>
        <w:ind w:left="590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81BA4BB4">
      <w:numFmt w:val="bullet"/>
      <w:lvlText w:val="•"/>
      <w:lvlJc w:val="left"/>
      <w:pPr>
        <w:ind w:left="1564" w:hanging="293"/>
      </w:pPr>
      <w:rPr>
        <w:rFonts w:hint="default"/>
        <w:lang w:val="kk-KZ" w:eastAsia="kk-KZ" w:bidi="kk-KZ"/>
      </w:rPr>
    </w:lvl>
    <w:lvl w:ilvl="2" w:tplc="9FB0BDCC">
      <w:numFmt w:val="bullet"/>
      <w:lvlText w:val="•"/>
      <w:lvlJc w:val="left"/>
      <w:pPr>
        <w:ind w:left="2529" w:hanging="293"/>
      </w:pPr>
      <w:rPr>
        <w:rFonts w:hint="default"/>
        <w:lang w:val="kk-KZ" w:eastAsia="kk-KZ" w:bidi="kk-KZ"/>
      </w:rPr>
    </w:lvl>
    <w:lvl w:ilvl="3" w:tplc="EE26DBC4">
      <w:numFmt w:val="bullet"/>
      <w:lvlText w:val="•"/>
      <w:lvlJc w:val="left"/>
      <w:pPr>
        <w:ind w:left="3493" w:hanging="293"/>
      </w:pPr>
      <w:rPr>
        <w:rFonts w:hint="default"/>
        <w:lang w:val="kk-KZ" w:eastAsia="kk-KZ" w:bidi="kk-KZ"/>
      </w:rPr>
    </w:lvl>
    <w:lvl w:ilvl="4" w:tplc="87380D46">
      <w:numFmt w:val="bullet"/>
      <w:lvlText w:val="•"/>
      <w:lvlJc w:val="left"/>
      <w:pPr>
        <w:ind w:left="4458" w:hanging="293"/>
      </w:pPr>
      <w:rPr>
        <w:rFonts w:hint="default"/>
        <w:lang w:val="kk-KZ" w:eastAsia="kk-KZ" w:bidi="kk-KZ"/>
      </w:rPr>
    </w:lvl>
    <w:lvl w:ilvl="5" w:tplc="A24A5AD2">
      <w:numFmt w:val="bullet"/>
      <w:lvlText w:val="•"/>
      <w:lvlJc w:val="left"/>
      <w:pPr>
        <w:ind w:left="5423" w:hanging="293"/>
      </w:pPr>
      <w:rPr>
        <w:rFonts w:hint="default"/>
        <w:lang w:val="kk-KZ" w:eastAsia="kk-KZ" w:bidi="kk-KZ"/>
      </w:rPr>
    </w:lvl>
    <w:lvl w:ilvl="6" w:tplc="C0200CEE">
      <w:numFmt w:val="bullet"/>
      <w:lvlText w:val="•"/>
      <w:lvlJc w:val="left"/>
      <w:pPr>
        <w:ind w:left="6387" w:hanging="293"/>
      </w:pPr>
      <w:rPr>
        <w:rFonts w:hint="default"/>
        <w:lang w:val="kk-KZ" w:eastAsia="kk-KZ" w:bidi="kk-KZ"/>
      </w:rPr>
    </w:lvl>
    <w:lvl w:ilvl="7" w:tplc="72386268">
      <w:numFmt w:val="bullet"/>
      <w:lvlText w:val="•"/>
      <w:lvlJc w:val="left"/>
      <w:pPr>
        <w:ind w:left="7352" w:hanging="293"/>
      </w:pPr>
      <w:rPr>
        <w:rFonts w:hint="default"/>
        <w:lang w:val="kk-KZ" w:eastAsia="kk-KZ" w:bidi="kk-KZ"/>
      </w:rPr>
    </w:lvl>
    <w:lvl w:ilvl="8" w:tplc="C4E042D6">
      <w:numFmt w:val="bullet"/>
      <w:lvlText w:val="•"/>
      <w:lvlJc w:val="left"/>
      <w:pPr>
        <w:ind w:left="8317" w:hanging="293"/>
      </w:pPr>
      <w:rPr>
        <w:rFonts w:hint="default"/>
        <w:lang w:val="kk-KZ" w:eastAsia="kk-KZ" w:bidi="kk-KZ"/>
      </w:rPr>
    </w:lvl>
  </w:abstractNum>
  <w:abstractNum w:abstractNumId="1" w15:restartNumberingAfterBreak="0">
    <w:nsid w:val="1B066DFA"/>
    <w:multiLevelType w:val="hybridMultilevel"/>
    <w:tmpl w:val="E398D1B6"/>
    <w:lvl w:ilvl="0" w:tplc="DB84FFA8">
      <w:start w:val="6"/>
      <w:numFmt w:val="decimal"/>
      <w:lvlText w:val="%1."/>
      <w:lvlJc w:val="left"/>
      <w:pPr>
        <w:ind w:left="298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63FAF0BE">
      <w:numFmt w:val="bullet"/>
      <w:lvlText w:val="•"/>
      <w:lvlJc w:val="left"/>
      <w:pPr>
        <w:ind w:left="1294" w:hanging="312"/>
      </w:pPr>
      <w:rPr>
        <w:rFonts w:hint="default"/>
        <w:lang w:val="kk-KZ" w:eastAsia="kk-KZ" w:bidi="kk-KZ"/>
      </w:rPr>
    </w:lvl>
    <w:lvl w:ilvl="2" w:tplc="509AAE4A">
      <w:numFmt w:val="bullet"/>
      <w:lvlText w:val="•"/>
      <w:lvlJc w:val="left"/>
      <w:pPr>
        <w:ind w:left="2289" w:hanging="312"/>
      </w:pPr>
      <w:rPr>
        <w:rFonts w:hint="default"/>
        <w:lang w:val="kk-KZ" w:eastAsia="kk-KZ" w:bidi="kk-KZ"/>
      </w:rPr>
    </w:lvl>
    <w:lvl w:ilvl="3" w:tplc="D0862482">
      <w:numFmt w:val="bullet"/>
      <w:lvlText w:val="•"/>
      <w:lvlJc w:val="left"/>
      <w:pPr>
        <w:ind w:left="3283" w:hanging="312"/>
      </w:pPr>
      <w:rPr>
        <w:rFonts w:hint="default"/>
        <w:lang w:val="kk-KZ" w:eastAsia="kk-KZ" w:bidi="kk-KZ"/>
      </w:rPr>
    </w:lvl>
    <w:lvl w:ilvl="4" w:tplc="F17E2392">
      <w:numFmt w:val="bullet"/>
      <w:lvlText w:val="•"/>
      <w:lvlJc w:val="left"/>
      <w:pPr>
        <w:ind w:left="4278" w:hanging="312"/>
      </w:pPr>
      <w:rPr>
        <w:rFonts w:hint="default"/>
        <w:lang w:val="kk-KZ" w:eastAsia="kk-KZ" w:bidi="kk-KZ"/>
      </w:rPr>
    </w:lvl>
    <w:lvl w:ilvl="5" w:tplc="FB1CEE60">
      <w:numFmt w:val="bullet"/>
      <w:lvlText w:val="•"/>
      <w:lvlJc w:val="left"/>
      <w:pPr>
        <w:ind w:left="5273" w:hanging="312"/>
      </w:pPr>
      <w:rPr>
        <w:rFonts w:hint="default"/>
        <w:lang w:val="kk-KZ" w:eastAsia="kk-KZ" w:bidi="kk-KZ"/>
      </w:rPr>
    </w:lvl>
    <w:lvl w:ilvl="6" w:tplc="7492A138">
      <w:numFmt w:val="bullet"/>
      <w:lvlText w:val="•"/>
      <w:lvlJc w:val="left"/>
      <w:pPr>
        <w:ind w:left="6267" w:hanging="312"/>
      </w:pPr>
      <w:rPr>
        <w:rFonts w:hint="default"/>
        <w:lang w:val="kk-KZ" w:eastAsia="kk-KZ" w:bidi="kk-KZ"/>
      </w:rPr>
    </w:lvl>
    <w:lvl w:ilvl="7" w:tplc="4EF6CA10">
      <w:numFmt w:val="bullet"/>
      <w:lvlText w:val="•"/>
      <w:lvlJc w:val="left"/>
      <w:pPr>
        <w:ind w:left="7262" w:hanging="312"/>
      </w:pPr>
      <w:rPr>
        <w:rFonts w:hint="default"/>
        <w:lang w:val="kk-KZ" w:eastAsia="kk-KZ" w:bidi="kk-KZ"/>
      </w:rPr>
    </w:lvl>
    <w:lvl w:ilvl="8" w:tplc="425C15AE">
      <w:numFmt w:val="bullet"/>
      <w:lvlText w:val="•"/>
      <w:lvlJc w:val="left"/>
      <w:pPr>
        <w:ind w:left="8257" w:hanging="312"/>
      </w:pPr>
      <w:rPr>
        <w:rFonts w:hint="default"/>
        <w:lang w:val="kk-KZ" w:eastAsia="kk-KZ" w:bidi="kk-KZ"/>
      </w:rPr>
    </w:lvl>
  </w:abstractNum>
  <w:abstractNum w:abstractNumId="2" w15:restartNumberingAfterBreak="0">
    <w:nsid w:val="51142BF2"/>
    <w:multiLevelType w:val="hybridMultilevel"/>
    <w:tmpl w:val="5D52A9D8"/>
    <w:lvl w:ilvl="0" w:tplc="5D3C4B10">
      <w:start w:val="1"/>
      <w:numFmt w:val="decimal"/>
      <w:lvlText w:val="%1)"/>
      <w:lvlJc w:val="left"/>
      <w:pPr>
        <w:ind w:left="298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kk-KZ" w:bidi="kk-KZ"/>
      </w:rPr>
    </w:lvl>
    <w:lvl w:ilvl="1" w:tplc="37868E62">
      <w:numFmt w:val="bullet"/>
      <w:lvlText w:val="•"/>
      <w:lvlJc w:val="left"/>
      <w:pPr>
        <w:ind w:left="1294" w:hanging="356"/>
      </w:pPr>
      <w:rPr>
        <w:rFonts w:hint="default"/>
        <w:lang w:val="kk-KZ" w:eastAsia="kk-KZ" w:bidi="kk-KZ"/>
      </w:rPr>
    </w:lvl>
    <w:lvl w:ilvl="2" w:tplc="AE081664">
      <w:numFmt w:val="bullet"/>
      <w:lvlText w:val="•"/>
      <w:lvlJc w:val="left"/>
      <w:pPr>
        <w:ind w:left="2289" w:hanging="356"/>
      </w:pPr>
      <w:rPr>
        <w:rFonts w:hint="default"/>
        <w:lang w:val="kk-KZ" w:eastAsia="kk-KZ" w:bidi="kk-KZ"/>
      </w:rPr>
    </w:lvl>
    <w:lvl w:ilvl="3" w:tplc="52388488">
      <w:numFmt w:val="bullet"/>
      <w:lvlText w:val="•"/>
      <w:lvlJc w:val="left"/>
      <w:pPr>
        <w:ind w:left="3283" w:hanging="356"/>
      </w:pPr>
      <w:rPr>
        <w:rFonts w:hint="default"/>
        <w:lang w:val="kk-KZ" w:eastAsia="kk-KZ" w:bidi="kk-KZ"/>
      </w:rPr>
    </w:lvl>
    <w:lvl w:ilvl="4" w:tplc="DED65388">
      <w:numFmt w:val="bullet"/>
      <w:lvlText w:val="•"/>
      <w:lvlJc w:val="left"/>
      <w:pPr>
        <w:ind w:left="4278" w:hanging="356"/>
      </w:pPr>
      <w:rPr>
        <w:rFonts w:hint="default"/>
        <w:lang w:val="kk-KZ" w:eastAsia="kk-KZ" w:bidi="kk-KZ"/>
      </w:rPr>
    </w:lvl>
    <w:lvl w:ilvl="5" w:tplc="F6D4E284">
      <w:numFmt w:val="bullet"/>
      <w:lvlText w:val="•"/>
      <w:lvlJc w:val="left"/>
      <w:pPr>
        <w:ind w:left="5273" w:hanging="356"/>
      </w:pPr>
      <w:rPr>
        <w:rFonts w:hint="default"/>
        <w:lang w:val="kk-KZ" w:eastAsia="kk-KZ" w:bidi="kk-KZ"/>
      </w:rPr>
    </w:lvl>
    <w:lvl w:ilvl="6" w:tplc="7D721E2E">
      <w:numFmt w:val="bullet"/>
      <w:lvlText w:val="•"/>
      <w:lvlJc w:val="left"/>
      <w:pPr>
        <w:ind w:left="6267" w:hanging="356"/>
      </w:pPr>
      <w:rPr>
        <w:rFonts w:hint="default"/>
        <w:lang w:val="kk-KZ" w:eastAsia="kk-KZ" w:bidi="kk-KZ"/>
      </w:rPr>
    </w:lvl>
    <w:lvl w:ilvl="7" w:tplc="28A0D56A">
      <w:numFmt w:val="bullet"/>
      <w:lvlText w:val="•"/>
      <w:lvlJc w:val="left"/>
      <w:pPr>
        <w:ind w:left="7262" w:hanging="356"/>
      </w:pPr>
      <w:rPr>
        <w:rFonts w:hint="default"/>
        <w:lang w:val="kk-KZ" w:eastAsia="kk-KZ" w:bidi="kk-KZ"/>
      </w:rPr>
    </w:lvl>
    <w:lvl w:ilvl="8" w:tplc="F8E073A4">
      <w:numFmt w:val="bullet"/>
      <w:lvlText w:val="•"/>
      <w:lvlJc w:val="left"/>
      <w:pPr>
        <w:ind w:left="8257" w:hanging="356"/>
      </w:pPr>
      <w:rPr>
        <w:rFonts w:hint="default"/>
        <w:lang w:val="kk-KZ" w:eastAsia="kk-KZ" w:bidi="kk-KZ"/>
      </w:rPr>
    </w:lvl>
  </w:abstractNum>
  <w:abstractNum w:abstractNumId="3" w15:restartNumberingAfterBreak="0">
    <w:nsid w:val="67336499"/>
    <w:multiLevelType w:val="hybridMultilevel"/>
    <w:tmpl w:val="F68E50BA"/>
    <w:lvl w:ilvl="0" w:tplc="59348192">
      <w:start w:val="1"/>
      <w:numFmt w:val="decimal"/>
      <w:lvlText w:val="%1)"/>
      <w:lvlJc w:val="left"/>
      <w:pPr>
        <w:ind w:left="298" w:hanging="7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2B2CC526">
      <w:numFmt w:val="bullet"/>
      <w:lvlText w:val="•"/>
      <w:lvlJc w:val="left"/>
      <w:pPr>
        <w:ind w:left="1294" w:hanging="787"/>
      </w:pPr>
      <w:rPr>
        <w:rFonts w:hint="default"/>
        <w:lang w:val="kk-KZ" w:eastAsia="kk-KZ" w:bidi="kk-KZ"/>
      </w:rPr>
    </w:lvl>
    <w:lvl w:ilvl="2" w:tplc="D68E98A8">
      <w:numFmt w:val="bullet"/>
      <w:lvlText w:val="•"/>
      <w:lvlJc w:val="left"/>
      <w:pPr>
        <w:ind w:left="2289" w:hanging="787"/>
      </w:pPr>
      <w:rPr>
        <w:rFonts w:hint="default"/>
        <w:lang w:val="kk-KZ" w:eastAsia="kk-KZ" w:bidi="kk-KZ"/>
      </w:rPr>
    </w:lvl>
    <w:lvl w:ilvl="3" w:tplc="FC36700E">
      <w:numFmt w:val="bullet"/>
      <w:lvlText w:val="•"/>
      <w:lvlJc w:val="left"/>
      <w:pPr>
        <w:ind w:left="3283" w:hanging="787"/>
      </w:pPr>
      <w:rPr>
        <w:rFonts w:hint="default"/>
        <w:lang w:val="kk-KZ" w:eastAsia="kk-KZ" w:bidi="kk-KZ"/>
      </w:rPr>
    </w:lvl>
    <w:lvl w:ilvl="4" w:tplc="4CE8EF7E">
      <w:numFmt w:val="bullet"/>
      <w:lvlText w:val="•"/>
      <w:lvlJc w:val="left"/>
      <w:pPr>
        <w:ind w:left="4278" w:hanging="787"/>
      </w:pPr>
      <w:rPr>
        <w:rFonts w:hint="default"/>
        <w:lang w:val="kk-KZ" w:eastAsia="kk-KZ" w:bidi="kk-KZ"/>
      </w:rPr>
    </w:lvl>
    <w:lvl w:ilvl="5" w:tplc="43A09D60">
      <w:numFmt w:val="bullet"/>
      <w:lvlText w:val="•"/>
      <w:lvlJc w:val="left"/>
      <w:pPr>
        <w:ind w:left="5273" w:hanging="787"/>
      </w:pPr>
      <w:rPr>
        <w:rFonts w:hint="default"/>
        <w:lang w:val="kk-KZ" w:eastAsia="kk-KZ" w:bidi="kk-KZ"/>
      </w:rPr>
    </w:lvl>
    <w:lvl w:ilvl="6" w:tplc="065406CA">
      <w:numFmt w:val="bullet"/>
      <w:lvlText w:val="•"/>
      <w:lvlJc w:val="left"/>
      <w:pPr>
        <w:ind w:left="6267" w:hanging="787"/>
      </w:pPr>
      <w:rPr>
        <w:rFonts w:hint="default"/>
        <w:lang w:val="kk-KZ" w:eastAsia="kk-KZ" w:bidi="kk-KZ"/>
      </w:rPr>
    </w:lvl>
    <w:lvl w:ilvl="7" w:tplc="D3FE518E">
      <w:numFmt w:val="bullet"/>
      <w:lvlText w:val="•"/>
      <w:lvlJc w:val="left"/>
      <w:pPr>
        <w:ind w:left="7262" w:hanging="787"/>
      </w:pPr>
      <w:rPr>
        <w:rFonts w:hint="default"/>
        <w:lang w:val="kk-KZ" w:eastAsia="kk-KZ" w:bidi="kk-KZ"/>
      </w:rPr>
    </w:lvl>
    <w:lvl w:ilvl="8" w:tplc="1F208CE0">
      <w:numFmt w:val="bullet"/>
      <w:lvlText w:val="•"/>
      <w:lvlJc w:val="left"/>
      <w:pPr>
        <w:ind w:left="8257" w:hanging="787"/>
      </w:pPr>
      <w:rPr>
        <w:rFonts w:hint="default"/>
        <w:lang w:val="kk-KZ" w:eastAsia="kk-KZ" w:bidi="kk-KZ"/>
      </w:rPr>
    </w:lvl>
  </w:abstractNum>
  <w:abstractNum w:abstractNumId="4" w15:restartNumberingAfterBreak="0">
    <w:nsid w:val="6C6F3C0A"/>
    <w:multiLevelType w:val="hybridMultilevel"/>
    <w:tmpl w:val="26E0ECCA"/>
    <w:lvl w:ilvl="0" w:tplc="A4700AB6">
      <w:start w:val="1"/>
      <w:numFmt w:val="decimal"/>
      <w:lvlText w:val="%1."/>
      <w:lvlJc w:val="left"/>
      <w:pPr>
        <w:ind w:left="298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3F9226FA">
      <w:numFmt w:val="bullet"/>
      <w:lvlText w:val="•"/>
      <w:lvlJc w:val="left"/>
      <w:pPr>
        <w:ind w:left="1294" w:hanging="312"/>
      </w:pPr>
      <w:rPr>
        <w:rFonts w:hint="default"/>
        <w:lang w:val="kk-KZ" w:eastAsia="kk-KZ" w:bidi="kk-KZ"/>
      </w:rPr>
    </w:lvl>
    <w:lvl w:ilvl="2" w:tplc="B10488A0">
      <w:numFmt w:val="bullet"/>
      <w:lvlText w:val="•"/>
      <w:lvlJc w:val="left"/>
      <w:pPr>
        <w:ind w:left="2289" w:hanging="312"/>
      </w:pPr>
      <w:rPr>
        <w:rFonts w:hint="default"/>
        <w:lang w:val="kk-KZ" w:eastAsia="kk-KZ" w:bidi="kk-KZ"/>
      </w:rPr>
    </w:lvl>
    <w:lvl w:ilvl="3" w:tplc="0C766B88">
      <w:numFmt w:val="bullet"/>
      <w:lvlText w:val="•"/>
      <w:lvlJc w:val="left"/>
      <w:pPr>
        <w:ind w:left="3283" w:hanging="312"/>
      </w:pPr>
      <w:rPr>
        <w:rFonts w:hint="default"/>
        <w:lang w:val="kk-KZ" w:eastAsia="kk-KZ" w:bidi="kk-KZ"/>
      </w:rPr>
    </w:lvl>
    <w:lvl w:ilvl="4" w:tplc="D06A118C">
      <w:numFmt w:val="bullet"/>
      <w:lvlText w:val="•"/>
      <w:lvlJc w:val="left"/>
      <w:pPr>
        <w:ind w:left="4278" w:hanging="312"/>
      </w:pPr>
      <w:rPr>
        <w:rFonts w:hint="default"/>
        <w:lang w:val="kk-KZ" w:eastAsia="kk-KZ" w:bidi="kk-KZ"/>
      </w:rPr>
    </w:lvl>
    <w:lvl w:ilvl="5" w:tplc="67686378">
      <w:numFmt w:val="bullet"/>
      <w:lvlText w:val="•"/>
      <w:lvlJc w:val="left"/>
      <w:pPr>
        <w:ind w:left="5273" w:hanging="312"/>
      </w:pPr>
      <w:rPr>
        <w:rFonts w:hint="default"/>
        <w:lang w:val="kk-KZ" w:eastAsia="kk-KZ" w:bidi="kk-KZ"/>
      </w:rPr>
    </w:lvl>
    <w:lvl w:ilvl="6" w:tplc="89167BF6">
      <w:numFmt w:val="bullet"/>
      <w:lvlText w:val="•"/>
      <w:lvlJc w:val="left"/>
      <w:pPr>
        <w:ind w:left="6267" w:hanging="312"/>
      </w:pPr>
      <w:rPr>
        <w:rFonts w:hint="default"/>
        <w:lang w:val="kk-KZ" w:eastAsia="kk-KZ" w:bidi="kk-KZ"/>
      </w:rPr>
    </w:lvl>
    <w:lvl w:ilvl="7" w:tplc="1FEE6C72">
      <w:numFmt w:val="bullet"/>
      <w:lvlText w:val="•"/>
      <w:lvlJc w:val="left"/>
      <w:pPr>
        <w:ind w:left="7262" w:hanging="312"/>
      </w:pPr>
      <w:rPr>
        <w:rFonts w:hint="default"/>
        <w:lang w:val="kk-KZ" w:eastAsia="kk-KZ" w:bidi="kk-KZ"/>
      </w:rPr>
    </w:lvl>
    <w:lvl w:ilvl="8" w:tplc="C24C8542">
      <w:numFmt w:val="bullet"/>
      <w:lvlText w:val="•"/>
      <w:lvlJc w:val="left"/>
      <w:pPr>
        <w:ind w:left="8257" w:hanging="312"/>
      </w:pPr>
      <w:rPr>
        <w:rFonts w:hint="default"/>
        <w:lang w:val="kk-KZ" w:eastAsia="kk-KZ" w:bidi="kk-KZ"/>
      </w:rPr>
    </w:lvl>
  </w:abstractNum>
  <w:abstractNum w:abstractNumId="5" w15:restartNumberingAfterBreak="0">
    <w:nsid w:val="7C48349A"/>
    <w:multiLevelType w:val="hybridMultilevel"/>
    <w:tmpl w:val="4D8E9D18"/>
    <w:lvl w:ilvl="0" w:tplc="15DA9D1A">
      <w:start w:val="1"/>
      <w:numFmt w:val="decimal"/>
      <w:lvlText w:val="%1."/>
      <w:lvlJc w:val="left"/>
      <w:pPr>
        <w:ind w:left="298" w:hanging="4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kk-KZ" w:bidi="kk-KZ"/>
      </w:rPr>
    </w:lvl>
    <w:lvl w:ilvl="1" w:tplc="664AB0D2">
      <w:numFmt w:val="bullet"/>
      <w:lvlText w:val="•"/>
      <w:lvlJc w:val="left"/>
      <w:pPr>
        <w:ind w:left="1294" w:hanging="461"/>
      </w:pPr>
      <w:rPr>
        <w:rFonts w:hint="default"/>
        <w:lang w:val="kk-KZ" w:eastAsia="kk-KZ" w:bidi="kk-KZ"/>
      </w:rPr>
    </w:lvl>
    <w:lvl w:ilvl="2" w:tplc="0C3223FE">
      <w:numFmt w:val="bullet"/>
      <w:lvlText w:val="•"/>
      <w:lvlJc w:val="left"/>
      <w:pPr>
        <w:ind w:left="2289" w:hanging="461"/>
      </w:pPr>
      <w:rPr>
        <w:rFonts w:hint="default"/>
        <w:lang w:val="kk-KZ" w:eastAsia="kk-KZ" w:bidi="kk-KZ"/>
      </w:rPr>
    </w:lvl>
    <w:lvl w:ilvl="3" w:tplc="4E4C3EAC">
      <w:numFmt w:val="bullet"/>
      <w:lvlText w:val="•"/>
      <w:lvlJc w:val="left"/>
      <w:pPr>
        <w:ind w:left="3283" w:hanging="461"/>
      </w:pPr>
      <w:rPr>
        <w:rFonts w:hint="default"/>
        <w:lang w:val="kk-KZ" w:eastAsia="kk-KZ" w:bidi="kk-KZ"/>
      </w:rPr>
    </w:lvl>
    <w:lvl w:ilvl="4" w:tplc="A72E2800">
      <w:numFmt w:val="bullet"/>
      <w:lvlText w:val="•"/>
      <w:lvlJc w:val="left"/>
      <w:pPr>
        <w:ind w:left="4278" w:hanging="461"/>
      </w:pPr>
      <w:rPr>
        <w:rFonts w:hint="default"/>
        <w:lang w:val="kk-KZ" w:eastAsia="kk-KZ" w:bidi="kk-KZ"/>
      </w:rPr>
    </w:lvl>
    <w:lvl w:ilvl="5" w:tplc="11E00B0C">
      <w:numFmt w:val="bullet"/>
      <w:lvlText w:val="•"/>
      <w:lvlJc w:val="left"/>
      <w:pPr>
        <w:ind w:left="5273" w:hanging="461"/>
      </w:pPr>
      <w:rPr>
        <w:rFonts w:hint="default"/>
        <w:lang w:val="kk-KZ" w:eastAsia="kk-KZ" w:bidi="kk-KZ"/>
      </w:rPr>
    </w:lvl>
    <w:lvl w:ilvl="6" w:tplc="1534C028">
      <w:numFmt w:val="bullet"/>
      <w:lvlText w:val="•"/>
      <w:lvlJc w:val="left"/>
      <w:pPr>
        <w:ind w:left="6267" w:hanging="461"/>
      </w:pPr>
      <w:rPr>
        <w:rFonts w:hint="default"/>
        <w:lang w:val="kk-KZ" w:eastAsia="kk-KZ" w:bidi="kk-KZ"/>
      </w:rPr>
    </w:lvl>
    <w:lvl w:ilvl="7" w:tplc="48904192">
      <w:numFmt w:val="bullet"/>
      <w:lvlText w:val="•"/>
      <w:lvlJc w:val="left"/>
      <w:pPr>
        <w:ind w:left="7262" w:hanging="461"/>
      </w:pPr>
      <w:rPr>
        <w:rFonts w:hint="default"/>
        <w:lang w:val="kk-KZ" w:eastAsia="kk-KZ" w:bidi="kk-KZ"/>
      </w:rPr>
    </w:lvl>
    <w:lvl w:ilvl="8" w:tplc="FE20AA9A">
      <w:numFmt w:val="bullet"/>
      <w:lvlText w:val="•"/>
      <w:lvlJc w:val="left"/>
      <w:pPr>
        <w:ind w:left="8257" w:hanging="461"/>
      </w:pPr>
      <w:rPr>
        <w:rFonts w:hint="default"/>
        <w:lang w:val="kk-KZ" w:eastAsia="kk-KZ" w:bidi="kk-KZ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2A"/>
    <w:rsid w:val="00140D4D"/>
    <w:rsid w:val="001A22BC"/>
    <w:rsid w:val="00237D2A"/>
    <w:rsid w:val="00835CFD"/>
    <w:rsid w:val="00844090"/>
    <w:rsid w:val="00B36B69"/>
    <w:rsid w:val="00D05A43"/>
    <w:rsid w:val="00F1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0A1869-6818-4D87-B64F-07BB0F99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 w:eastAsia="kk-KZ" w:bidi="kk-KZ"/>
    </w:rPr>
  </w:style>
  <w:style w:type="paragraph" w:styleId="1">
    <w:name w:val="heading 1"/>
    <w:basedOn w:val="a"/>
    <w:uiPriority w:val="1"/>
    <w:qFormat/>
    <w:pPr>
      <w:ind w:left="298" w:right="17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8" w:right="310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1" w:lineRule="exact"/>
    </w:pPr>
  </w:style>
  <w:style w:type="paragraph" w:styleId="a5">
    <w:name w:val="Balloon Text"/>
    <w:basedOn w:val="a"/>
    <w:link w:val="a6"/>
    <w:uiPriority w:val="99"/>
    <w:semiHidden/>
    <w:unhideWhenUsed/>
    <w:rsid w:val="00D05A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A43"/>
    <w:rPr>
      <w:rFonts w:ascii="Tahoma" w:eastAsia="Times New Roman" w:hAnsi="Tahoma" w:cs="Tahoma"/>
      <w:sz w:val="16"/>
      <w:szCs w:val="16"/>
      <w:lang w:val="kk-KZ" w:eastAsia="kk-KZ" w:bidi="kk-KZ"/>
    </w:rPr>
  </w:style>
  <w:style w:type="paragraph" w:styleId="a7">
    <w:name w:val="header"/>
    <w:basedOn w:val="a"/>
    <w:link w:val="a8"/>
    <w:uiPriority w:val="99"/>
    <w:unhideWhenUsed/>
    <w:rsid w:val="00D05A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5A43"/>
    <w:rPr>
      <w:rFonts w:ascii="Times New Roman" w:eastAsia="Times New Roman" w:hAnsi="Times New Roman" w:cs="Times New Roman"/>
      <w:lang w:val="kk-KZ" w:eastAsia="kk-KZ" w:bidi="kk-KZ"/>
    </w:rPr>
  </w:style>
  <w:style w:type="paragraph" w:styleId="a9">
    <w:name w:val="footer"/>
    <w:basedOn w:val="a"/>
    <w:link w:val="aa"/>
    <w:uiPriority w:val="99"/>
    <w:unhideWhenUsed/>
    <w:rsid w:val="00D05A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5A43"/>
    <w:rPr>
      <w:rFonts w:ascii="Times New Roman" w:eastAsia="Times New Roman" w:hAnsi="Times New Roman" w:cs="Times New Roman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4425</Words>
  <Characters>25227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Yerzhan Baimurzin</dc:creator>
  <cp:lastModifiedBy>Любаша</cp:lastModifiedBy>
  <cp:revision>1</cp:revision>
  <dcterms:created xsi:type="dcterms:W3CDTF">2020-04-20T20:54:00Z</dcterms:created>
  <dcterms:modified xsi:type="dcterms:W3CDTF">2020-04-20T20:54:00Z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2020-04-07T00:00:00Z</vt:filetime>
  </property>
</Properties>
</file>