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80" w:type="dxa"/>
        <w:tblInd w:w="108" w:type="dxa"/>
        <w:tblLayout w:type="fixed"/>
        <w:tblLook w:val="01E0" w:firstRow="1" w:lastRow="1" w:firstColumn="1" w:lastColumn="1" w:noHBand="0" w:noVBand="0"/>
      </w:tblPr>
      <w:tblGrid>
        <w:gridCol w:w="4320"/>
        <w:gridCol w:w="1800"/>
        <w:gridCol w:w="3960"/>
      </w:tblGrid>
      <w:tr w:rsidR="00DE592F" w:rsidRPr="0043588C" w:rsidTr="002F5899">
        <w:trPr>
          <w:trHeight w:val="1843"/>
        </w:trPr>
        <w:tc>
          <w:tcPr>
            <w:tcW w:w="4320" w:type="dxa"/>
            <w:shd w:val="clear" w:color="auto" w:fill="auto"/>
          </w:tcPr>
          <w:p w:rsidR="00DE592F" w:rsidRPr="0043588C" w:rsidRDefault="00DE592F" w:rsidP="002F5899">
            <w:pPr>
              <w:jc w:val="center"/>
              <w:rPr>
                <w:rFonts w:eastAsia="Times New Roman"/>
                <w:sz w:val="22"/>
                <w:szCs w:val="22"/>
                <w:lang w:val="kk-KZ" w:eastAsia="ru-RU"/>
              </w:rPr>
            </w:pPr>
          </w:p>
          <w:p w:rsidR="00DE592F" w:rsidRPr="0043588C" w:rsidRDefault="00DE592F" w:rsidP="002F5899">
            <w:pPr>
              <w:jc w:val="center"/>
              <w:rPr>
                <w:rFonts w:eastAsia="Times New Roman"/>
                <w:b/>
                <w:sz w:val="22"/>
                <w:szCs w:val="22"/>
                <w:lang w:val="kk-KZ" w:eastAsia="ru-RU"/>
              </w:rPr>
            </w:pPr>
            <w:r w:rsidRPr="0043588C">
              <w:rPr>
                <w:rFonts w:eastAsia="Times New Roman"/>
                <w:b/>
                <w:sz w:val="22"/>
                <w:szCs w:val="22"/>
                <w:lang w:val="kk-KZ" w:eastAsia="ru-RU"/>
              </w:rPr>
              <w:t>«ҚАЗАҚСТАН РЕСПУБЛИКАСЫНЫҢ</w:t>
            </w:r>
          </w:p>
          <w:p w:rsidR="00DE592F" w:rsidRPr="0043588C" w:rsidRDefault="00DE592F" w:rsidP="002F5899">
            <w:pPr>
              <w:jc w:val="center"/>
              <w:rPr>
                <w:rFonts w:eastAsia="Times New Roman"/>
                <w:b/>
                <w:sz w:val="22"/>
                <w:szCs w:val="22"/>
                <w:lang w:val="kk-KZ" w:eastAsia="ru-RU"/>
              </w:rPr>
            </w:pPr>
            <w:r w:rsidRPr="0043588C">
              <w:rPr>
                <w:rFonts w:eastAsia="Times New Roman"/>
                <w:b/>
                <w:sz w:val="22"/>
                <w:szCs w:val="22"/>
                <w:lang w:val="kk-KZ" w:eastAsia="ru-RU"/>
              </w:rPr>
              <w:t>ҰЛТТЫҚ БАНКІ»</w:t>
            </w:r>
          </w:p>
          <w:p w:rsidR="00DE592F" w:rsidRPr="0043588C" w:rsidRDefault="00DE592F" w:rsidP="002F5899">
            <w:pPr>
              <w:jc w:val="center"/>
              <w:rPr>
                <w:rFonts w:eastAsia="Times New Roman"/>
                <w:b/>
                <w:sz w:val="22"/>
                <w:szCs w:val="22"/>
                <w:lang w:val="kk-KZ" w:eastAsia="ru-RU"/>
              </w:rPr>
            </w:pPr>
          </w:p>
          <w:p w:rsidR="00DE592F" w:rsidRPr="0043588C" w:rsidRDefault="00DE592F" w:rsidP="002F5899">
            <w:pPr>
              <w:jc w:val="center"/>
              <w:rPr>
                <w:rFonts w:eastAsia="Times New Roman"/>
                <w:sz w:val="22"/>
                <w:szCs w:val="22"/>
                <w:lang w:val="kk-KZ" w:eastAsia="ru-RU"/>
              </w:rPr>
            </w:pPr>
            <w:r w:rsidRPr="0043588C">
              <w:rPr>
                <w:rFonts w:eastAsia="Times New Roman"/>
                <w:sz w:val="22"/>
                <w:szCs w:val="22"/>
                <w:lang w:val="kk-KZ" w:eastAsia="ru-RU"/>
              </w:rPr>
              <w:t xml:space="preserve">РЕСПУБЛИКАЛЫҚ </w:t>
            </w:r>
          </w:p>
          <w:p w:rsidR="00DE592F" w:rsidRPr="0043588C" w:rsidRDefault="00DE592F" w:rsidP="002F5899">
            <w:pPr>
              <w:jc w:val="center"/>
              <w:rPr>
                <w:rFonts w:eastAsia="Times New Roman"/>
                <w:b/>
                <w:sz w:val="22"/>
                <w:szCs w:val="22"/>
                <w:lang w:val="kk-KZ" w:eastAsia="ru-RU"/>
              </w:rPr>
            </w:pPr>
            <w:r w:rsidRPr="0043588C">
              <w:rPr>
                <w:rFonts w:eastAsia="Times New Roman"/>
                <w:sz w:val="22"/>
                <w:szCs w:val="22"/>
                <w:lang w:val="kk-KZ" w:eastAsia="ru-RU"/>
              </w:rPr>
              <w:t>МЕМЛЕКЕТТІК МЕКЕМЕСІ</w:t>
            </w:r>
          </w:p>
          <w:p w:rsidR="00DE592F" w:rsidRPr="0043588C" w:rsidRDefault="00DE592F" w:rsidP="002F5899">
            <w:pPr>
              <w:jc w:val="center"/>
              <w:rPr>
                <w:rFonts w:eastAsia="Times New Roman"/>
                <w:b/>
                <w:sz w:val="22"/>
                <w:szCs w:val="22"/>
                <w:lang w:val="kk-KZ" w:eastAsia="ru-RU"/>
              </w:rPr>
            </w:pPr>
          </w:p>
        </w:tc>
        <w:tc>
          <w:tcPr>
            <w:tcW w:w="1800" w:type="dxa"/>
            <w:shd w:val="clear" w:color="auto" w:fill="auto"/>
          </w:tcPr>
          <w:p w:rsidR="00DE592F" w:rsidRPr="0043588C" w:rsidRDefault="00846B15" w:rsidP="002F5899">
            <w:pPr>
              <w:jc w:val="center"/>
              <w:rPr>
                <w:rFonts w:eastAsia="Times New Roman"/>
                <w:sz w:val="22"/>
                <w:szCs w:val="22"/>
                <w:lang w:val="kk-KZ" w:eastAsia="ru-RU"/>
              </w:rPr>
            </w:pPr>
            <w:r w:rsidRPr="0043588C">
              <w:rPr>
                <w:rFonts w:eastAsia="Times New Roman"/>
                <w:noProof/>
                <w:sz w:val="24"/>
                <w:szCs w:val="24"/>
                <w:lang w:eastAsia="ru-RU"/>
              </w:rPr>
              <w:drawing>
                <wp:inline distT="0" distB="0" distL="0" distR="0" wp14:anchorId="6CA5E076" wp14:editId="32A105B4">
                  <wp:extent cx="963930" cy="103505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3930" cy="1035050"/>
                          </a:xfrm>
                          <a:prstGeom prst="rect">
                            <a:avLst/>
                          </a:prstGeom>
                          <a:noFill/>
                          <a:ln>
                            <a:noFill/>
                          </a:ln>
                        </pic:spPr>
                      </pic:pic>
                    </a:graphicData>
                  </a:graphic>
                </wp:inline>
              </w:drawing>
            </w:r>
          </w:p>
        </w:tc>
        <w:tc>
          <w:tcPr>
            <w:tcW w:w="3960" w:type="dxa"/>
            <w:shd w:val="clear" w:color="auto" w:fill="auto"/>
          </w:tcPr>
          <w:p w:rsidR="00DE592F" w:rsidRPr="0043588C" w:rsidRDefault="00DE592F" w:rsidP="002F5899">
            <w:pPr>
              <w:jc w:val="center"/>
              <w:rPr>
                <w:rFonts w:eastAsia="Times New Roman"/>
                <w:b/>
                <w:sz w:val="22"/>
                <w:szCs w:val="22"/>
                <w:lang w:val="kk-KZ" w:eastAsia="ru-RU"/>
              </w:rPr>
            </w:pPr>
          </w:p>
          <w:p w:rsidR="00DE592F" w:rsidRPr="0043588C" w:rsidRDefault="00DE592F" w:rsidP="002F5899">
            <w:pPr>
              <w:jc w:val="center"/>
              <w:rPr>
                <w:rFonts w:eastAsia="Times New Roman"/>
                <w:sz w:val="22"/>
                <w:szCs w:val="22"/>
                <w:lang w:val="kk-KZ" w:eastAsia="ru-RU"/>
              </w:rPr>
            </w:pPr>
            <w:r w:rsidRPr="0043588C">
              <w:rPr>
                <w:rFonts w:eastAsia="Times New Roman"/>
                <w:sz w:val="22"/>
                <w:szCs w:val="22"/>
                <w:lang w:val="kk-KZ" w:eastAsia="ru-RU"/>
              </w:rPr>
              <w:t xml:space="preserve">РЕСПУБЛИКАНСКОЕ </w:t>
            </w:r>
          </w:p>
          <w:p w:rsidR="00DE592F" w:rsidRPr="0043588C" w:rsidRDefault="00DE592F" w:rsidP="002F5899">
            <w:pPr>
              <w:jc w:val="center"/>
              <w:rPr>
                <w:rFonts w:eastAsia="Times New Roman"/>
                <w:sz w:val="22"/>
                <w:szCs w:val="22"/>
                <w:lang w:val="kk-KZ" w:eastAsia="ru-RU"/>
              </w:rPr>
            </w:pPr>
            <w:r w:rsidRPr="0043588C">
              <w:rPr>
                <w:rFonts w:eastAsia="Times New Roman"/>
                <w:sz w:val="22"/>
                <w:szCs w:val="22"/>
                <w:lang w:val="kk-KZ" w:eastAsia="ru-RU"/>
              </w:rPr>
              <w:t>ГОСУДАРСТВЕННОЕ УЧРЕЖДЕНИЕ</w:t>
            </w:r>
          </w:p>
          <w:p w:rsidR="00DE592F" w:rsidRPr="0043588C" w:rsidRDefault="00DE592F" w:rsidP="002F5899">
            <w:pPr>
              <w:jc w:val="center"/>
              <w:rPr>
                <w:rFonts w:eastAsia="Times New Roman"/>
                <w:b/>
                <w:sz w:val="22"/>
                <w:szCs w:val="22"/>
                <w:lang w:val="kk-KZ" w:eastAsia="ru-RU"/>
              </w:rPr>
            </w:pPr>
          </w:p>
          <w:p w:rsidR="00DE592F" w:rsidRPr="0043588C" w:rsidRDefault="00DE592F" w:rsidP="002F5899">
            <w:pPr>
              <w:jc w:val="center"/>
              <w:rPr>
                <w:rFonts w:eastAsia="Times New Roman"/>
                <w:b/>
                <w:sz w:val="22"/>
                <w:szCs w:val="22"/>
                <w:lang w:val="kk-KZ" w:eastAsia="ru-RU"/>
              </w:rPr>
            </w:pPr>
            <w:r w:rsidRPr="0043588C">
              <w:rPr>
                <w:rFonts w:eastAsia="Times New Roman"/>
                <w:b/>
                <w:sz w:val="22"/>
                <w:szCs w:val="22"/>
                <w:lang w:val="kk-KZ" w:eastAsia="ru-RU"/>
              </w:rPr>
              <w:t>«НАЦИОНАЛЬНЫЙ БАНК</w:t>
            </w:r>
          </w:p>
          <w:p w:rsidR="00DE592F" w:rsidRPr="0043588C" w:rsidRDefault="00DE592F" w:rsidP="002F5899">
            <w:pPr>
              <w:jc w:val="center"/>
              <w:rPr>
                <w:rFonts w:eastAsia="Times New Roman"/>
                <w:b/>
                <w:sz w:val="22"/>
                <w:szCs w:val="22"/>
                <w:lang w:val="kk-KZ" w:eastAsia="ru-RU"/>
              </w:rPr>
            </w:pPr>
            <w:r w:rsidRPr="0043588C">
              <w:rPr>
                <w:rFonts w:eastAsia="Times New Roman"/>
                <w:b/>
                <w:sz w:val="22"/>
                <w:szCs w:val="22"/>
                <w:lang w:val="kk-KZ" w:eastAsia="ru-RU"/>
              </w:rPr>
              <w:t>РЕСПУБЛИКИ КАЗАХСТАН»</w:t>
            </w:r>
          </w:p>
          <w:p w:rsidR="00DE592F" w:rsidRPr="0043588C" w:rsidRDefault="00DE592F" w:rsidP="002F5899">
            <w:pPr>
              <w:jc w:val="center"/>
              <w:rPr>
                <w:rFonts w:eastAsia="Times New Roman"/>
                <w:b/>
                <w:sz w:val="24"/>
                <w:szCs w:val="24"/>
                <w:lang w:val="kk-KZ" w:eastAsia="ru-RU"/>
              </w:rPr>
            </w:pPr>
          </w:p>
        </w:tc>
      </w:tr>
      <w:tr w:rsidR="00DE592F" w:rsidRPr="0043588C" w:rsidTr="002F5899">
        <w:trPr>
          <w:trHeight w:val="691"/>
        </w:trPr>
        <w:tc>
          <w:tcPr>
            <w:tcW w:w="4320" w:type="dxa"/>
            <w:shd w:val="clear" w:color="auto" w:fill="auto"/>
          </w:tcPr>
          <w:p w:rsidR="00DE592F" w:rsidRPr="0043588C" w:rsidRDefault="00DE592F" w:rsidP="002F5899">
            <w:pPr>
              <w:jc w:val="center"/>
              <w:rPr>
                <w:rFonts w:eastAsia="Times New Roman"/>
                <w:b/>
                <w:sz w:val="24"/>
                <w:szCs w:val="24"/>
                <w:lang w:val="kk-KZ" w:eastAsia="ru-RU"/>
              </w:rPr>
            </w:pPr>
            <w:r w:rsidRPr="0043588C">
              <w:rPr>
                <w:rFonts w:eastAsia="Times New Roman"/>
                <w:b/>
                <w:sz w:val="24"/>
                <w:szCs w:val="24"/>
                <w:lang w:val="kk-KZ" w:eastAsia="ru-RU"/>
              </w:rPr>
              <w:t>БАСҚАРМАСЫНЫҢ</w:t>
            </w:r>
          </w:p>
          <w:p w:rsidR="00DE592F" w:rsidRPr="0043588C" w:rsidRDefault="00DE592F" w:rsidP="002F5899">
            <w:pPr>
              <w:jc w:val="center"/>
              <w:rPr>
                <w:rFonts w:eastAsia="Times New Roman"/>
                <w:b/>
                <w:sz w:val="24"/>
                <w:szCs w:val="24"/>
                <w:lang w:val="kk-KZ" w:eastAsia="ru-RU"/>
              </w:rPr>
            </w:pPr>
            <w:r w:rsidRPr="0043588C">
              <w:rPr>
                <w:rFonts w:eastAsia="Times New Roman"/>
                <w:b/>
                <w:sz w:val="24"/>
                <w:szCs w:val="24"/>
                <w:lang w:val="kk-KZ" w:eastAsia="ru-RU"/>
              </w:rPr>
              <w:t>ҚАУЛЫСЫ</w:t>
            </w:r>
          </w:p>
        </w:tc>
        <w:tc>
          <w:tcPr>
            <w:tcW w:w="1800" w:type="dxa"/>
            <w:shd w:val="clear" w:color="auto" w:fill="auto"/>
          </w:tcPr>
          <w:p w:rsidR="00DE592F" w:rsidRPr="0043588C" w:rsidRDefault="00DE592F" w:rsidP="002F5899">
            <w:pPr>
              <w:ind w:left="158"/>
              <w:rPr>
                <w:rFonts w:eastAsia="Times New Roman"/>
                <w:sz w:val="24"/>
                <w:szCs w:val="24"/>
                <w:lang w:val="kk-KZ" w:eastAsia="ru-RU"/>
              </w:rPr>
            </w:pPr>
          </w:p>
        </w:tc>
        <w:tc>
          <w:tcPr>
            <w:tcW w:w="3960" w:type="dxa"/>
            <w:shd w:val="clear" w:color="auto" w:fill="auto"/>
          </w:tcPr>
          <w:p w:rsidR="00DE592F" w:rsidRPr="0043588C" w:rsidRDefault="00DE592F" w:rsidP="002F5899">
            <w:pPr>
              <w:jc w:val="center"/>
              <w:rPr>
                <w:rFonts w:eastAsia="Times New Roman"/>
                <w:b/>
                <w:sz w:val="24"/>
                <w:szCs w:val="24"/>
                <w:lang w:val="kk-KZ" w:eastAsia="ru-RU"/>
              </w:rPr>
            </w:pPr>
            <w:r w:rsidRPr="0043588C">
              <w:rPr>
                <w:rFonts w:eastAsia="Times New Roman"/>
                <w:b/>
                <w:sz w:val="24"/>
                <w:szCs w:val="24"/>
                <w:lang w:val="kk-KZ" w:eastAsia="ru-RU"/>
              </w:rPr>
              <w:t xml:space="preserve">ПОСТАНОВЛЕНИЕ </w:t>
            </w:r>
          </w:p>
          <w:p w:rsidR="00DE592F" w:rsidRPr="0043588C" w:rsidRDefault="00DE592F" w:rsidP="002F5899">
            <w:pPr>
              <w:jc w:val="center"/>
              <w:rPr>
                <w:rFonts w:eastAsia="Times New Roman"/>
                <w:b/>
                <w:sz w:val="24"/>
                <w:szCs w:val="24"/>
                <w:lang w:val="kk-KZ" w:eastAsia="ru-RU"/>
              </w:rPr>
            </w:pPr>
            <w:r w:rsidRPr="0043588C">
              <w:rPr>
                <w:rFonts w:eastAsia="Times New Roman"/>
                <w:b/>
                <w:sz w:val="24"/>
                <w:szCs w:val="24"/>
                <w:lang w:val="kk-KZ" w:eastAsia="ru-RU"/>
              </w:rPr>
              <w:t>ПРАВЛЕНИЯ</w:t>
            </w:r>
          </w:p>
        </w:tc>
      </w:tr>
      <w:tr w:rsidR="00DE592F" w:rsidRPr="0043588C" w:rsidTr="002F5899">
        <w:trPr>
          <w:trHeight w:val="964"/>
        </w:trPr>
        <w:tc>
          <w:tcPr>
            <w:tcW w:w="4320" w:type="dxa"/>
            <w:shd w:val="clear" w:color="auto" w:fill="auto"/>
          </w:tcPr>
          <w:p w:rsidR="00DE592F" w:rsidRPr="0043588C" w:rsidRDefault="00DE592F" w:rsidP="002F5899">
            <w:pPr>
              <w:jc w:val="center"/>
              <w:rPr>
                <w:rFonts w:eastAsia="Times New Roman"/>
                <w:sz w:val="24"/>
                <w:szCs w:val="24"/>
                <w:lang w:val="kk-KZ" w:eastAsia="ru-RU"/>
              </w:rPr>
            </w:pPr>
          </w:p>
          <w:p w:rsidR="00DE592F" w:rsidRPr="0043588C" w:rsidRDefault="00E169A5" w:rsidP="002F5899">
            <w:pPr>
              <w:jc w:val="center"/>
              <w:rPr>
                <w:rFonts w:eastAsia="Times New Roman"/>
                <w:sz w:val="24"/>
                <w:szCs w:val="24"/>
                <w:lang w:val="kk-KZ" w:eastAsia="ru-RU"/>
              </w:rPr>
            </w:pPr>
            <w:r>
              <w:rPr>
                <w:rFonts w:eastAsia="Times New Roman"/>
                <w:sz w:val="24"/>
                <w:szCs w:val="24"/>
                <w:lang w:val="kk-KZ" w:eastAsia="ru-RU"/>
              </w:rPr>
              <w:t>2019 жылғы «19</w:t>
            </w:r>
            <w:r w:rsidR="00DE592F" w:rsidRPr="0043588C">
              <w:rPr>
                <w:rFonts w:eastAsia="Times New Roman"/>
                <w:sz w:val="24"/>
                <w:szCs w:val="24"/>
                <w:lang w:val="kk-KZ" w:eastAsia="ru-RU"/>
              </w:rPr>
              <w:t xml:space="preserve">» </w:t>
            </w:r>
            <w:r>
              <w:rPr>
                <w:rFonts w:eastAsia="Times New Roman"/>
                <w:sz w:val="24"/>
                <w:szCs w:val="24"/>
                <w:lang w:val="kk-KZ" w:eastAsia="ru-RU"/>
              </w:rPr>
              <w:t>қараша</w:t>
            </w:r>
            <w:r w:rsidR="00DE592F" w:rsidRPr="0043588C">
              <w:rPr>
                <w:rFonts w:eastAsia="Times New Roman"/>
                <w:sz w:val="24"/>
                <w:szCs w:val="24"/>
                <w:lang w:val="kk-KZ" w:eastAsia="ru-RU"/>
              </w:rPr>
              <w:t xml:space="preserve"> </w:t>
            </w:r>
          </w:p>
          <w:p w:rsidR="00DE592F" w:rsidRPr="0043588C" w:rsidRDefault="00DE592F" w:rsidP="002F5899">
            <w:pPr>
              <w:jc w:val="center"/>
              <w:rPr>
                <w:rFonts w:eastAsia="Times New Roman"/>
                <w:sz w:val="24"/>
                <w:szCs w:val="24"/>
                <w:lang w:val="kk-KZ" w:eastAsia="ru-RU"/>
              </w:rPr>
            </w:pPr>
          </w:p>
          <w:p w:rsidR="00DE592F" w:rsidRPr="0043588C" w:rsidRDefault="00DE592F" w:rsidP="002F5899">
            <w:pPr>
              <w:jc w:val="center"/>
              <w:rPr>
                <w:rFonts w:eastAsia="Times New Roman"/>
                <w:sz w:val="24"/>
                <w:szCs w:val="24"/>
                <w:lang w:val="kk-KZ" w:eastAsia="ru-RU"/>
              </w:rPr>
            </w:pPr>
            <w:r w:rsidRPr="0043588C">
              <w:rPr>
                <w:rFonts w:eastAsia="Times New Roman"/>
                <w:sz w:val="24"/>
                <w:szCs w:val="24"/>
                <w:lang w:val="kk-KZ" w:eastAsia="ru-RU"/>
              </w:rPr>
              <w:t>Алматы қаласы</w:t>
            </w:r>
          </w:p>
        </w:tc>
        <w:tc>
          <w:tcPr>
            <w:tcW w:w="1800" w:type="dxa"/>
            <w:shd w:val="clear" w:color="auto" w:fill="auto"/>
          </w:tcPr>
          <w:p w:rsidR="00DE592F" w:rsidRPr="0043588C" w:rsidRDefault="00DE592F" w:rsidP="002F5899">
            <w:pPr>
              <w:jc w:val="center"/>
              <w:rPr>
                <w:rFonts w:eastAsia="Times New Roman"/>
                <w:sz w:val="24"/>
                <w:szCs w:val="24"/>
                <w:lang w:val="kk-KZ" w:eastAsia="ru-RU"/>
              </w:rPr>
            </w:pPr>
          </w:p>
        </w:tc>
        <w:tc>
          <w:tcPr>
            <w:tcW w:w="3960" w:type="dxa"/>
            <w:shd w:val="clear" w:color="auto" w:fill="auto"/>
          </w:tcPr>
          <w:p w:rsidR="00DE592F" w:rsidRPr="0043588C" w:rsidRDefault="00DE592F" w:rsidP="002F5899">
            <w:pPr>
              <w:jc w:val="center"/>
              <w:rPr>
                <w:rFonts w:eastAsia="Times New Roman"/>
                <w:sz w:val="24"/>
                <w:szCs w:val="24"/>
                <w:lang w:val="kk-KZ" w:eastAsia="ru-RU"/>
              </w:rPr>
            </w:pPr>
          </w:p>
          <w:p w:rsidR="00DE592F" w:rsidRPr="0043588C" w:rsidRDefault="00DE592F" w:rsidP="002F5899">
            <w:pPr>
              <w:jc w:val="center"/>
              <w:rPr>
                <w:rFonts w:eastAsia="Times New Roman"/>
                <w:sz w:val="24"/>
                <w:szCs w:val="24"/>
                <w:lang w:val="kk-KZ" w:eastAsia="ru-RU"/>
              </w:rPr>
            </w:pPr>
            <w:r w:rsidRPr="0043588C">
              <w:rPr>
                <w:rFonts w:eastAsia="Times New Roman"/>
                <w:sz w:val="24"/>
                <w:szCs w:val="24"/>
                <w:lang w:val="kk-KZ" w:eastAsia="ru-RU"/>
              </w:rPr>
              <w:t xml:space="preserve">№ </w:t>
            </w:r>
            <w:r w:rsidR="00E169A5">
              <w:rPr>
                <w:rFonts w:eastAsia="Times New Roman"/>
                <w:sz w:val="24"/>
                <w:szCs w:val="24"/>
                <w:lang w:val="kk-KZ" w:eastAsia="ru-RU"/>
              </w:rPr>
              <w:t>197</w:t>
            </w:r>
          </w:p>
          <w:p w:rsidR="00DE592F" w:rsidRPr="0043588C" w:rsidRDefault="00DE592F" w:rsidP="002F5899">
            <w:pPr>
              <w:jc w:val="center"/>
              <w:rPr>
                <w:rFonts w:eastAsia="Times New Roman"/>
                <w:sz w:val="24"/>
                <w:szCs w:val="24"/>
                <w:lang w:val="kk-KZ" w:eastAsia="ru-RU"/>
              </w:rPr>
            </w:pPr>
          </w:p>
          <w:p w:rsidR="00DE592F" w:rsidRPr="0043588C" w:rsidRDefault="00DE592F" w:rsidP="002F5899">
            <w:pPr>
              <w:jc w:val="center"/>
              <w:rPr>
                <w:rFonts w:eastAsia="Times New Roman"/>
                <w:sz w:val="24"/>
                <w:szCs w:val="24"/>
                <w:lang w:val="kk-KZ" w:eastAsia="ru-RU"/>
              </w:rPr>
            </w:pPr>
            <w:r w:rsidRPr="0043588C">
              <w:rPr>
                <w:rFonts w:eastAsia="Times New Roman"/>
                <w:sz w:val="24"/>
                <w:szCs w:val="24"/>
                <w:lang w:val="kk-KZ" w:eastAsia="ru-RU"/>
              </w:rPr>
              <w:t>город Алматы</w:t>
            </w:r>
          </w:p>
        </w:tc>
      </w:tr>
    </w:tbl>
    <w:p w:rsidR="00DE592F" w:rsidRPr="0043588C" w:rsidRDefault="00DE592F" w:rsidP="00DE592F">
      <w:pPr>
        <w:jc w:val="both"/>
        <w:rPr>
          <w:rFonts w:eastAsia="Times New Roman"/>
          <w:b/>
          <w:sz w:val="28"/>
          <w:szCs w:val="28"/>
          <w:lang w:val="kk-KZ" w:eastAsia="ru-RU"/>
        </w:rPr>
      </w:pPr>
    </w:p>
    <w:p w:rsidR="004D1CC4" w:rsidRPr="0043588C" w:rsidRDefault="004D1CC4" w:rsidP="004D1CC4">
      <w:pPr>
        <w:pStyle w:val="2"/>
        <w:spacing w:before="0" w:after="0"/>
        <w:jc w:val="center"/>
        <w:rPr>
          <w:rFonts w:ascii="Times New Roman" w:hAnsi="Times New Roman"/>
          <w:i w:val="0"/>
          <w:lang w:val="kk-KZ"/>
        </w:rPr>
      </w:pPr>
      <w:r w:rsidRPr="0043588C">
        <w:rPr>
          <w:rFonts w:ascii="Times New Roman" w:hAnsi="Times New Roman"/>
          <w:i w:val="0"/>
          <w:lang w:val="kk-KZ"/>
        </w:rPr>
        <w:t>Қазақстан Республикасы Ұлттық Банкінің туынды қаржы</w:t>
      </w:r>
    </w:p>
    <w:p w:rsidR="004D1CC4" w:rsidRPr="0043588C" w:rsidRDefault="004D1CC4" w:rsidP="004D1CC4">
      <w:pPr>
        <w:pStyle w:val="2"/>
        <w:spacing w:before="0" w:after="0"/>
        <w:jc w:val="center"/>
        <w:rPr>
          <w:rFonts w:ascii="Times New Roman" w:hAnsi="Times New Roman"/>
          <w:i w:val="0"/>
          <w:lang w:val="kk-KZ"/>
        </w:rPr>
      </w:pPr>
      <w:r w:rsidRPr="0043588C">
        <w:rPr>
          <w:rFonts w:ascii="Times New Roman" w:hAnsi="Times New Roman"/>
          <w:i w:val="0"/>
          <w:lang w:val="kk-KZ"/>
        </w:rPr>
        <w:t>құралдарымен операциялар жүргізу</w:t>
      </w:r>
      <w:r w:rsidR="001D0FA5" w:rsidRPr="0043588C">
        <w:rPr>
          <w:rFonts w:ascii="Times New Roman" w:hAnsi="Times New Roman"/>
          <w:i w:val="0"/>
          <w:lang w:val="kk-KZ"/>
        </w:rPr>
        <w:t>і</w:t>
      </w:r>
    </w:p>
    <w:p w:rsidR="00DE592F" w:rsidRPr="0043588C" w:rsidRDefault="00F73B33" w:rsidP="004D1CC4">
      <w:pPr>
        <w:jc w:val="center"/>
        <w:rPr>
          <w:rFonts w:eastAsia="Times New Roman"/>
          <w:b/>
          <w:sz w:val="28"/>
          <w:szCs w:val="28"/>
          <w:lang w:val="kk-KZ" w:eastAsia="ru-RU"/>
        </w:rPr>
      </w:pPr>
      <w:r w:rsidRPr="0043588C">
        <w:rPr>
          <w:b/>
          <w:sz w:val="28"/>
          <w:szCs w:val="28"/>
          <w:lang w:val="kk-KZ"/>
        </w:rPr>
        <w:t>тәртібін</w:t>
      </w:r>
      <w:r w:rsidR="004D1CC4" w:rsidRPr="0043588C">
        <w:rPr>
          <w:b/>
          <w:sz w:val="28"/>
          <w:szCs w:val="28"/>
          <w:lang w:val="kk-KZ"/>
        </w:rPr>
        <w:t xml:space="preserve"> бекіту туралы</w:t>
      </w:r>
    </w:p>
    <w:p w:rsidR="00DE592F" w:rsidRDefault="00DE592F" w:rsidP="00DE592F">
      <w:pPr>
        <w:widowControl w:val="0"/>
        <w:jc w:val="center"/>
        <w:rPr>
          <w:rFonts w:eastAsia="Times New Roman"/>
          <w:b/>
          <w:sz w:val="28"/>
          <w:szCs w:val="28"/>
          <w:lang w:val="kk-KZ" w:eastAsia="ru-RU"/>
        </w:rPr>
      </w:pPr>
      <w:r w:rsidRPr="0043588C">
        <w:rPr>
          <w:rFonts w:eastAsia="Times New Roman"/>
          <w:b/>
          <w:sz w:val="28"/>
          <w:szCs w:val="28"/>
          <w:lang w:val="kk-KZ" w:eastAsia="ru-RU"/>
        </w:rPr>
        <w:t xml:space="preserve"> </w:t>
      </w:r>
    </w:p>
    <w:p w:rsidR="00CF2D1F" w:rsidRPr="0043588C" w:rsidRDefault="00CF2D1F" w:rsidP="00DE592F">
      <w:pPr>
        <w:widowControl w:val="0"/>
        <w:jc w:val="center"/>
        <w:rPr>
          <w:rFonts w:eastAsia="Times New Roman"/>
          <w:sz w:val="28"/>
          <w:szCs w:val="28"/>
          <w:lang w:val="kk-KZ" w:eastAsia="ru-RU"/>
        </w:rPr>
      </w:pPr>
    </w:p>
    <w:p w:rsidR="001A4B57" w:rsidRPr="0043588C" w:rsidRDefault="0084293D" w:rsidP="001A4B57">
      <w:pPr>
        <w:tabs>
          <w:tab w:val="left" w:pos="1276"/>
        </w:tabs>
        <w:ind w:firstLine="709"/>
        <w:jc w:val="both"/>
        <w:rPr>
          <w:rStyle w:val="S1"/>
          <w:sz w:val="28"/>
          <w:szCs w:val="28"/>
          <w:lang w:val="kk-KZ"/>
        </w:rPr>
      </w:pPr>
      <w:r w:rsidRPr="0043588C">
        <w:rPr>
          <w:sz w:val="28"/>
          <w:szCs w:val="28"/>
          <w:lang w:val="kk-KZ"/>
        </w:rPr>
        <w:t xml:space="preserve">«Қазақстан Республикасының Ұлттық Банкі туралы» </w:t>
      </w:r>
      <w:r w:rsidR="001A4B57" w:rsidRPr="0043588C">
        <w:rPr>
          <w:sz w:val="28"/>
          <w:szCs w:val="28"/>
          <w:lang w:val="kk-KZ"/>
        </w:rPr>
        <w:t xml:space="preserve">1995 жылғы 30 наурыздағы </w:t>
      </w:r>
      <w:r w:rsidRPr="0043588C">
        <w:rPr>
          <w:sz w:val="28"/>
          <w:szCs w:val="28"/>
          <w:lang w:val="kk-KZ"/>
        </w:rPr>
        <w:t>Қазақстан Республикасы</w:t>
      </w:r>
      <w:r w:rsidR="001A4B57" w:rsidRPr="0043588C">
        <w:rPr>
          <w:sz w:val="28"/>
          <w:szCs w:val="28"/>
          <w:lang w:val="kk-KZ"/>
        </w:rPr>
        <w:t xml:space="preserve">ның Заңына сәйкес </w:t>
      </w:r>
      <w:r w:rsidRPr="0043588C">
        <w:rPr>
          <w:sz w:val="28"/>
          <w:szCs w:val="28"/>
          <w:lang w:val="kk-KZ"/>
        </w:rPr>
        <w:t>Қазақстан Республикасы Ұлттық Банкінің туынды қаржы құралдарымен операциялар жүргізу</w:t>
      </w:r>
      <w:r w:rsidR="001A4B57" w:rsidRPr="0043588C">
        <w:rPr>
          <w:sz w:val="28"/>
          <w:szCs w:val="28"/>
          <w:lang w:val="kk-KZ"/>
        </w:rPr>
        <w:t xml:space="preserve"> тәртібін айқындау мақсатында </w:t>
      </w:r>
      <w:r w:rsidR="001A4B57" w:rsidRPr="0043588C">
        <w:rPr>
          <w:rStyle w:val="S1"/>
          <w:b w:val="0"/>
          <w:sz w:val="28"/>
          <w:szCs w:val="28"/>
          <w:lang w:val="kk-KZ"/>
        </w:rPr>
        <w:t xml:space="preserve">Қазақстан Республикасы Ұлттық Банкінің Басқармасы </w:t>
      </w:r>
      <w:r w:rsidR="001A4B57" w:rsidRPr="0043588C">
        <w:rPr>
          <w:rStyle w:val="S1"/>
          <w:sz w:val="28"/>
          <w:szCs w:val="28"/>
          <w:lang w:val="kk-KZ"/>
        </w:rPr>
        <w:t>ҚАУЛЫ ЕТЕДІ:</w:t>
      </w:r>
    </w:p>
    <w:p w:rsidR="00841226" w:rsidRPr="0043588C" w:rsidRDefault="00DE592F" w:rsidP="00841226">
      <w:pPr>
        <w:ind w:firstLine="708"/>
        <w:jc w:val="both"/>
        <w:rPr>
          <w:rFonts w:eastAsia="Times New Roman"/>
          <w:sz w:val="28"/>
          <w:szCs w:val="28"/>
          <w:lang w:val="kk-KZ" w:eastAsia="ru-RU"/>
        </w:rPr>
      </w:pPr>
      <w:r w:rsidRPr="0043588C">
        <w:rPr>
          <w:rFonts w:eastAsia="Times New Roman"/>
          <w:sz w:val="28"/>
          <w:szCs w:val="28"/>
          <w:lang w:val="kk-KZ" w:eastAsia="ru-RU"/>
        </w:rPr>
        <w:t xml:space="preserve">1. </w:t>
      </w:r>
      <w:r w:rsidR="00F73B33" w:rsidRPr="0043588C">
        <w:rPr>
          <w:rFonts w:eastAsia="Times New Roman"/>
          <w:sz w:val="28"/>
          <w:szCs w:val="28"/>
          <w:lang w:val="kk-KZ" w:eastAsia="ru-RU"/>
        </w:rPr>
        <w:t xml:space="preserve">Қоса беріліп отырған </w:t>
      </w:r>
      <w:r w:rsidR="00F73B33" w:rsidRPr="0043588C">
        <w:rPr>
          <w:sz w:val="28"/>
          <w:szCs w:val="28"/>
          <w:lang w:val="kk-KZ"/>
        </w:rPr>
        <w:t>Қазақстан Республикасы Ұлттық Банкінің туынды қаржы құралдарымен операциялар жүргізу</w:t>
      </w:r>
      <w:r w:rsidR="00C35496" w:rsidRPr="0043588C">
        <w:rPr>
          <w:sz w:val="28"/>
          <w:szCs w:val="28"/>
          <w:lang w:val="kk-KZ"/>
        </w:rPr>
        <w:t>і</w:t>
      </w:r>
      <w:r w:rsidR="00F73B33" w:rsidRPr="0043588C">
        <w:rPr>
          <w:sz w:val="28"/>
          <w:szCs w:val="28"/>
          <w:lang w:val="kk-KZ"/>
        </w:rPr>
        <w:t xml:space="preserve"> тәртібі бекітілсін</w:t>
      </w:r>
      <w:r w:rsidR="00841226" w:rsidRPr="0043588C">
        <w:rPr>
          <w:rFonts w:eastAsia="Times New Roman"/>
          <w:sz w:val="28"/>
          <w:szCs w:val="28"/>
          <w:lang w:val="kk-KZ" w:eastAsia="ru-RU"/>
        </w:rPr>
        <w:t xml:space="preserve">. </w:t>
      </w:r>
    </w:p>
    <w:p w:rsidR="00DF37D0" w:rsidRPr="0043588C" w:rsidRDefault="002E107F" w:rsidP="003303ED">
      <w:pPr>
        <w:ind w:firstLine="708"/>
        <w:jc w:val="both"/>
        <w:rPr>
          <w:rFonts w:eastAsia="Times New Roman"/>
          <w:sz w:val="28"/>
          <w:szCs w:val="28"/>
          <w:lang w:val="kk-KZ" w:eastAsia="ru-RU"/>
        </w:rPr>
      </w:pPr>
      <w:r w:rsidRPr="0043588C">
        <w:rPr>
          <w:rFonts w:eastAsia="Times New Roman"/>
          <w:sz w:val="28"/>
          <w:szCs w:val="28"/>
          <w:lang w:val="kk-KZ" w:eastAsia="ru-RU"/>
        </w:rPr>
        <w:t>2.</w:t>
      </w:r>
      <w:r w:rsidRPr="0043588C">
        <w:rPr>
          <w:lang w:val="kk-KZ"/>
        </w:rPr>
        <w:t xml:space="preserve"> </w:t>
      </w:r>
      <w:r w:rsidR="009967D3" w:rsidRPr="0043588C">
        <w:rPr>
          <w:rFonts w:eastAsia="Times New Roman"/>
          <w:sz w:val="28"/>
          <w:szCs w:val="28"/>
          <w:lang w:val="kk-KZ" w:eastAsia="ru-RU"/>
        </w:rPr>
        <w:t>Мо</w:t>
      </w:r>
      <w:r w:rsidRPr="0043588C">
        <w:rPr>
          <w:rFonts w:eastAsia="Times New Roman"/>
          <w:sz w:val="28"/>
          <w:szCs w:val="28"/>
          <w:lang w:val="kk-KZ" w:eastAsia="ru-RU"/>
        </w:rPr>
        <w:t>нетар</w:t>
      </w:r>
      <w:r w:rsidR="00166D05" w:rsidRPr="0043588C">
        <w:rPr>
          <w:rFonts w:eastAsia="Times New Roman"/>
          <w:sz w:val="28"/>
          <w:szCs w:val="28"/>
          <w:lang w:val="kk-KZ" w:eastAsia="ru-RU"/>
        </w:rPr>
        <w:t>лық</w:t>
      </w:r>
      <w:r w:rsidRPr="0043588C">
        <w:rPr>
          <w:rFonts w:eastAsia="Times New Roman"/>
          <w:sz w:val="28"/>
          <w:szCs w:val="28"/>
          <w:lang w:val="kk-KZ" w:eastAsia="ru-RU"/>
        </w:rPr>
        <w:t xml:space="preserve"> операци</w:t>
      </w:r>
      <w:r w:rsidR="009967D3" w:rsidRPr="0043588C">
        <w:rPr>
          <w:rFonts w:eastAsia="Times New Roman"/>
          <w:sz w:val="28"/>
          <w:szCs w:val="28"/>
          <w:lang w:val="kk-KZ" w:eastAsia="ru-RU"/>
        </w:rPr>
        <w:t>ялар департаменті</w:t>
      </w:r>
      <w:r w:rsidR="00DF37D0" w:rsidRPr="0043588C">
        <w:rPr>
          <w:rFonts w:eastAsia="Times New Roman"/>
          <w:sz w:val="28"/>
          <w:szCs w:val="28"/>
          <w:lang w:val="kk-KZ" w:eastAsia="ru-RU"/>
        </w:rPr>
        <w:t>:</w:t>
      </w:r>
    </w:p>
    <w:p w:rsidR="00DE592F" w:rsidRPr="0043588C" w:rsidRDefault="00DF37D0" w:rsidP="003303ED">
      <w:pPr>
        <w:ind w:firstLine="708"/>
        <w:jc w:val="both"/>
        <w:rPr>
          <w:rFonts w:eastAsia="Times New Roman"/>
          <w:sz w:val="28"/>
          <w:szCs w:val="28"/>
          <w:lang w:val="kk-KZ" w:eastAsia="ru-RU"/>
        </w:rPr>
      </w:pPr>
      <w:r w:rsidRPr="0043588C">
        <w:rPr>
          <w:rFonts w:eastAsia="Times New Roman"/>
          <w:sz w:val="28"/>
          <w:szCs w:val="28"/>
          <w:lang w:val="kk-KZ" w:eastAsia="ru-RU"/>
        </w:rPr>
        <w:t xml:space="preserve">1) </w:t>
      </w:r>
      <w:r w:rsidR="009967D3" w:rsidRPr="0043588C">
        <w:rPr>
          <w:rFonts w:eastAsia="Times New Roman"/>
          <w:sz w:val="28"/>
          <w:szCs w:val="28"/>
          <w:lang w:val="kk-KZ" w:eastAsia="ru-RU"/>
        </w:rPr>
        <w:t xml:space="preserve">осы қаулыны </w:t>
      </w:r>
      <w:r w:rsidR="009967D3" w:rsidRPr="0043588C">
        <w:rPr>
          <w:sz w:val="28"/>
          <w:szCs w:val="28"/>
          <w:lang w:val="kk-KZ"/>
        </w:rPr>
        <w:t>Қазақстан Республикасы</w:t>
      </w:r>
      <w:r w:rsidR="00EC0940" w:rsidRPr="0043588C">
        <w:rPr>
          <w:sz w:val="28"/>
          <w:szCs w:val="28"/>
          <w:lang w:val="kk-KZ"/>
        </w:rPr>
        <w:t>ның</w:t>
      </w:r>
      <w:r w:rsidR="009967D3" w:rsidRPr="0043588C">
        <w:rPr>
          <w:sz w:val="28"/>
          <w:szCs w:val="28"/>
          <w:lang w:val="kk-KZ"/>
        </w:rPr>
        <w:t xml:space="preserve"> Ұлттық Банкі </w:t>
      </w:r>
      <w:r w:rsidR="00893BA3" w:rsidRPr="0043588C">
        <w:rPr>
          <w:sz w:val="28"/>
          <w:szCs w:val="28"/>
          <w:lang w:val="kk-KZ"/>
        </w:rPr>
        <w:t>орталық аппаратының мүдделі бөлімшелеріне жіберсін</w:t>
      </w:r>
      <w:r w:rsidRPr="0043588C">
        <w:rPr>
          <w:rFonts w:eastAsia="Times New Roman"/>
          <w:sz w:val="28"/>
          <w:szCs w:val="28"/>
          <w:lang w:val="kk-KZ" w:eastAsia="ru-RU"/>
        </w:rPr>
        <w:t>;</w:t>
      </w:r>
      <w:r w:rsidR="002E107F" w:rsidRPr="0043588C">
        <w:rPr>
          <w:rFonts w:eastAsia="Times New Roman"/>
          <w:sz w:val="28"/>
          <w:szCs w:val="28"/>
          <w:lang w:val="kk-KZ" w:eastAsia="ru-RU"/>
        </w:rPr>
        <w:t xml:space="preserve"> </w:t>
      </w:r>
    </w:p>
    <w:p w:rsidR="00893BA3" w:rsidRPr="0043588C" w:rsidRDefault="00DF37D0" w:rsidP="00492BD6">
      <w:pPr>
        <w:tabs>
          <w:tab w:val="left" w:pos="709"/>
        </w:tabs>
        <w:ind w:firstLine="709"/>
        <w:jc w:val="both"/>
        <w:rPr>
          <w:rFonts w:eastAsia="Times New Roman"/>
          <w:sz w:val="28"/>
          <w:szCs w:val="28"/>
          <w:lang w:val="kk-KZ" w:eastAsia="ru-RU"/>
        </w:rPr>
      </w:pPr>
      <w:r w:rsidRPr="0043588C">
        <w:rPr>
          <w:rFonts w:eastAsia="Times New Roman"/>
          <w:sz w:val="28"/>
          <w:szCs w:val="28"/>
          <w:lang w:val="kk-KZ" w:eastAsia="ru-RU"/>
        </w:rPr>
        <w:t xml:space="preserve">2) </w:t>
      </w:r>
      <w:r w:rsidR="00893BA3" w:rsidRPr="0043588C">
        <w:rPr>
          <w:rFonts w:eastAsia="Times New Roman"/>
          <w:sz w:val="28"/>
          <w:szCs w:val="28"/>
          <w:lang w:val="kk-KZ" w:eastAsia="ru-RU"/>
        </w:rPr>
        <w:t>осы қаулыны</w:t>
      </w:r>
      <w:r w:rsidR="00893BA3" w:rsidRPr="0043588C">
        <w:rPr>
          <w:sz w:val="28"/>
          <w:szCs w:val="28"/>
          <w:lang w:val="kk-KZ"/>
        </w:rPr>
        <w:t xml:space="preserve"> Қазақстан Республикасы Ұлттық Банкінің ресми </w:t>
      </w:r>
      <w:r w:rsidR="00893BA3" w:rsidRPr="0043588C">
        <w:rPr>
          <w:rFonts w:eastAsia="Times New Roman"/>
          <w:sz w:val="28"/>
          <w:lang w:val="kk-KZ" w:eastAsia="ru-RU"/>
        </w:rPr>
        <w:t>интернет-ресур</w:t>
      </w:r>
      <w:r w:rsidR="00166D05" w:rsidRPr="0043588C">
        <w:rPr>
          <w:rFonts w:eastAsia="Times New Roman"/>
          <w:sz w:val="28"/>
          <w:lang w:val="kk-KZ" w:eastAsia="ru-RU"/>
        </w:rPr>
        <w:t>с</w:t>
      </w:r>
      <w:r w:rsidR="00893BA3" w:rsidRPr="0043588C">
        <w:rPr>
          <w:rFonts w:eastAsia="Times New Roman"/>
          <w:sz w:val="28"/>
          <w:lang w:val="kk-KZ" w:eastAsia="ru-RU"/>
        </w:rPr>
        <w:t>ына орналастырсын.</w:t>
      </w:r>
    </w:p>
    <w:p w:rsidR="00893BA3" w:rsidRPr="0043588C" w:rsidRDefault="000F24D8" w:rsidP="00DE592F">
      <w:pPr>
        <w:ind w:firstLine="708"/>
        <w:jc w:val="both"/>
        <w:rPr>
          <w:rFonts w:eastAsia="Times New Roman"/>
          <w:sz w:val="28"/>
          <w:szCs w:val="28"/>
          <w:lang w:val="kk-KZ" w:eastAsia="ru-RU"/>
        </w:rPr>
      </w:pPr>
      <w:r w:rsidRPr="0043588C">
        <w:rPr>
          <w:rFonts w:eastAsia="Times New Roman"/>
          <w:sz w:val="28"/>
          <w:szCs w:val="28"/>
          <w:lang w:val="kk-KZ" w:eastAsia="ru-RU"/>
        </w:rPr>
        <w:t>3</w:t>
      </w:r>
      <w:r w:rsidR="00A12C03" w:rsidRPr="0043588C">
        <w:rPr>
          <w:rFonts w:eastAsia="Times New Roman"/>
          <w:sz w:val="28"/>
          <w:szCs w:val="28"/>
          <w:lang w:val="kk-KZ" w:eastAsia="ru-RU"/>
        </w:rPr>
        <w:t>.</w:t>
      </w:r>
      <w:r w:rsidR="00DB4C18" w:rsidRPr="0043588C">
        <w:rPr>
          <w:rFonts w:eastAsia="Times New Roman"/>
          <w:sz w:val="28"/>
          <w:szCs w:val="28"/>
          <w:lang w:val="kk-KZ" w:eastAsia="ru-RU"/>
        </w:rPr>
        <w:t xml:space="preserve"> </w:t>
      </w:r>
      <w:r w:rsidR="00697458" w:rsidRPr="0043588C">
        <w:rPr>
          <w:rFonts w:eastAsia="Times New Roman"/>
          <w:sz w:val="28"/>
          <w:szCs w:val="28"/>
          <w:lang w:val="kk-KZ" w:eastAsia="ru-RU"/>
        </w:rPr>
        <w:t xml:space="preserve">Осы қаулының орындалуын бақылау </w:t>
      </w:r>
      <w:r w:rsidR="00697458" w:rsidRPr="0043588C">
        <w:rPr>
          <w:sz w:val="28"/>
          <w:szCs w:val="28"/>
          <w:lang w:val="kk-KZ"/>
        </w:rPr>
        <w:t xml:space="preserve">Қазақстан Республикасы Ұлттық Банкі Төрағасының орынбасары </w:t>
      </w:r>
      <w:r w:rsidR="00697458" w:rsidRPr="0043588C">
        <w:rPr>
          <w:rFonts w:eastAsia="Times New Roman"/>
          <w:sz w:val="28"/>
          <w:szCs w:val="28"/>
          <w:lang w:val="kk-KZ" w:eastAsia="ru-RU"/>
        </w:rPr>
        <w:t xml:space="preserve">Е.А. Біртановқа жүктелсін. </w:t>
      </w:r>
    </w:p>
    <w:p w:rsidR="00DE592F" w:rsidRPr="0043588C" w:rsidRDefault="000F24D8" w:rsidP="00A12C03">
      <w:pPr>
        <w:ind w:firstLine="708"/>
        <w:jc w:val="both"/>
        <w:rPr>
          <w:rFonts w:eastAsia="Times New Roman"/>
          <w:sz w:val="28"/>
          <w:szCs w:val="28"/>
          <w:lang w:val="kk-KZ" w:eastAsia="ru-RU"/>
        </w:rPr>
      </w:pPr>
      <w:r w:rsidRPr="0043588C">
        <w:rPr>
          <w:rFonts w:eastAsia="Times New Roman"/>
          <w:sz w:val="28"/>
          <w:szCs w:val="28"/>
          <w:lang w:val="kk-KZ" w:eastAsia="ru-RU"/>
        </w:rPr>
        <w:t>4</w:t>
      </w:r>
      <w:r w:rsidR="00A12C03" w:rsidRPr="0043588C">
        <w:rPr>
          <w:rFonts w:eastAsia="Times New Roman"/>
          <w:sz w:val="28"/>
          <w:szCs w:val="28"/>
          <w:lang w:val="kk-KZ" w:eastAsia="ru-RU"/>
        </w:rPr>
        <w:t xml:space="preserve">. </w:t>
      </w:r>
      <w:r w:rsidR="00697458" w:rsidRPr="0043588C">
        <w:rPr>
          <w:rFonts w:eastAsia="Times New Roman"/>
          <w:sz w:val="28"/>
          <w:szCs w:val="28"/>
          <w:lang w:val="kk-KZ" w:eastAsia="ru-RU"/>
        </w:rPr>
        <w:t xml:space="preserve"> Осы қаулы 2020 жылғы 1 қаңтардан бастап күшіне енеді.</w:t>
      </w:r>
    </w:p>
    <w:p w:rsidR="00DE592F" w:rsidRPr="0043588C" w:rsidRDefault="00DE592F" w:rsidP="00DE592F">
      <w:pPr>
        <w:jc w:val="both"/>
        <w:rPr>
          <w:rFonts w:eastAsia="Times New Roman"/>
          <w:b/>
          <w:sz w:val="28"/>
          <w:szCs w:val="28"/>
          <w:lang w:val="kk-KZ" w:eastAsia="ru-RU"/>
        </w:rPr>
      </w:pPr>
    </w:p>
    <w:p w:rsidR="00DE592F" w:rsidRPr="0043588C" w:rsidRDefault="00DE592F" w:rsidP="00DE592F">
      <w:pPr>
        <w:jc w:val="both"/>
        <w:rPr>
          <w:rFonts w:eastAsia="Times New Roman"/>
          <w:b/>
          <w:sz w:val="28"/>
          <w:szCs w:val="28"/>
          <w:lang w:val="kk-KZ" w:eastAsia="ru-RU"/>
        </w:rPr>
      </w:pPr>
    </w:p>
    <w:p w:rsidR="00697458" w:rsidRPr="0043588C" w:rsidRDefault="00697458" w:rsidP="00F834EF">
      <w:pPr>
        <w:tabs>
          <w:tab w:val="left" w:pos="709"/>
        </w:tabs>
        <w:ind w:firstLine="709"/>
        <w:jc w:val="both"/>
        <w:rPr>
          <w:rFonts w:eastAsia="Times New Roman"/>
          <w:b/>
          <w:sz w:val="28"/>
          <w:szCs w:val="28"/>
          <w:lang w:val="kk-KZ" w:eastAsia="ru-RU"/>
        </w:rPr>
      </w:pPr>
      <w:r w:rsidRPr="0043588C">
        <w:rPr>
          <w:rFonts w:eastAsia="Times New Roman"/>
          <w:b/>
          <w:sz w:val="28"/>
          <w:szCs w:val="28"/>
          <w:lang w:val="kk-KZ" w:eastAsia="ru-RU"/>
        </w:rPr>
        <w:t xml:space="preserve">Ұлттық Банк </w:t>
      </w:r>
    </w:p>
    <w:p w:rsidR="00697458" w:rsidRPr="0043588C" w:rsidRDefault="00697458" w:rsidP="00F834EF">
      <w:pPr>
        <w:tabs>
          <w:tab w:val="left" w:pos="709"/>
        </w:tabs>
        <w:ind w:firstLine="709"/>
        <w:jc w:val="both"/>
        <w:rPr>
          <w:rFonts w:eastAsia="Times New Roman"/>
          <w:b/>
          <w:sz w:val="28"/>
          <w:szCs w:val="28"/>
          <w:lang w:val="kk-KZ" w:eastAsia="ru-RU"/>
        </w:rPr>
      </w:pPr>
      <w:r w:rsidRPr="0043588C">
        <w:rPr>
          <w:rFonts w:eastAsia="Times New Roman"/>
          <w:b/>
          <w:sz w:val="28"/>
          <w:szCs w:val="28"/>
          <w:lang w:val="kk-KZ" w:eastAsia="ru-RU"/>
        </w:rPr>
        <w:t xml:space="preserve">  Төрағасы                                                                            Е. Досаев</w:t>
      </w:r>
    </w:p>
    <w:p w:rsidR="00F834EF" w:rsidRPr="0043588C" w:rsidRDefault="00697458" w:rsidP="00F834EF">
      <w:pPr>
        <w:keepNext/>
        <w:ind w:firstLine="709"/>
        <w:jc w:val="both"/>
        <w:outlineLvl w:val="8"/>
        <w:rPr>
          <w:rFonts w:eastAsia="Times New Roman"/>
          <w:b/>
          <w:sz w:val="28"/>
          <w:szCs w:val="28"/>
          <w:lang w:val="kk-KZ" w:eastAsia="ru-RU"/>
        </w:rPr>
      </w:pPr>
      <w:r w:rsidRPr="0043588C">
        <w:rPr>
          <w:rFonts w:eastAsia="Times New Roman"/>
          <w:b/>
          <w:sz w:val="28"/>
          <w:szCs w:val="28"/>
          <w:lang w:val="kk-KZ" w:eastAsia="ru-RU"/>
        </w:rPr>
        <w:t xml:space="preserve"> </w:t>
      </w:r>
    </w:p>
    <w:p w:rsidR="00DE592F" w:rsidRPr="0043588C" w:rsidRDefault="00DE592F" w:rsidP="00DE592F">
      <w:pPr>
        <w:jc w:val="both"/>
        <w:rPr>
          <w:rFonts w:eastAsia="Times New Roman"/>
          <w:b/>
          <w:sz w:val="28"/>
          <w:szCs w:val="28"/>
          <w:lang w:val="kk-KZ" w:eastAsia="ru-RU"/>
        </w:rPr>
      </w:pPr>
    </w:p>
    <w:p w:rsidR="00DE592F" w:rsidRPr="0043588C" w:rsidRDefault="00DE592F" w:rsidP="00DE592F">
      <w:pPr>
        <w:jc w:val="both"/>
        <w:rPr>
          <w:rFonts w:eastAsia="Times New Roman"/>
          <w:b/>
          <w:sz w:val="28"/>
          <w:szCs w:val="28"/>
          <w:lang w:val="kk-KZ" w:eastAsia="ru-RU"/>
        </w:rPr>
      </w:pPr>
    </w:p>
    <w:p w:rsidR="00DE592F" w:rsidRPr="0043588C" w:rsidRDefault="00DE592F" w:rsidP="00DE592F">
      <w:pPr>
        <w:jc w:val="both"/>
        <w:rPr>
          <w:rFonts w:eastAsia="Times New Roman"/>
          <w:b/>
          <w:sz w:val="28"/>
          <w:szCs w:val="28"/>
          <w:lang w:val="kk-KZ" w:eastAsia="ru-RU"/>
        </w:rPr>
      </w:pPr>
    </w:p>
    <w:p w:rsidR="00DE592F" w:rsidRPr="0043588C" w:rsidRDefault="00DE592F" w:rsidP="00DE592F">
      <w:pPr>
        <w:jc w:val="both"/>
        <w:rPr>
          <w:rFonts w:eastAsia="Times New Roman"/>
          <w:b/>
          <w:sz w:val="28"/>
          <w:szCs w:val="28"/>
          <w:lang w:val="kk-KZ" w:eastAsia="ru-RU"/>
        </w:rPr>
      </w:pPr>
    </w:p>
    <w:p w:rsidR="00697458" w:rsidRPr="0043588C" w:rsidRDefault="00697458" w:rsidP="00DE592F">
      <w:pPr>
        <w:ind w:firstLine="426"/>
        <w:jc w:val="right"/>
        <w:rPr>
          <w:rFonts w:eastAsia="Times New Roman"/>
          <w:color w:val="000000"/>
          <w:sz w:val="28"/>
          <w:szCs w:val="28"/>
          <w:lang w:val="kk-KZ" w:eastAsia="ru-RU"/>
        </w:rPr>
      </w:pPr>
    </w:p>
    <w:p w:rsidR="00697458" w:rsidRPr="0043588C" w:rsidRDefault="00697458" w:rsidP="00DE592F">
      <w:pPr>
        <w:ind w:firstLine="426"/>
        <w:jc w:val="right"/>
        <w:rPr>
          <w:rFonts w:eastAsia="Times New Roman"/>
          <w:color w:val="000000"/>
          <w:sz w:val="28"/>
          <w:szCs w:val="28"/>
          <w:lang w:val="kk-KZ" w:eastAsia="ru-RU"/>
        </w:rPr>
      </w:pPr>
    </w:p>
    <w:p w:rsidR="000C2E62" w:rsidRPr="0043588C" w:rsidRDefault="000C2E62" w:rsidP="000C2E62">
      <w:pPr>
        <w:shd w:val="clear" w:color="auto" w:fill="FFFFFF"/>
        <w:jc w:val="right"/>
        <w:rPr>
          <w:sz w:val="28"/>
          <w:szCs w:val="28"/>
          <w:lang w:val="kk-KZ"/>
        </w:rPr>
      </w:pPr>
      <w:r w:rsidRPr="0043588C">
        <w:rPr>
          <w:sz w:val="28"/>
          <w:szCs w:val="28"/>
          <w:lang w:val="kk-KZ"/>
        </w:rPr>
        <w:t>Қазақстан Республикасы</w:t>
      </w:r>
    </w:p>
    <w:p w:rsidR="000C2E62" w:rsidRPr="0043588C" w:rsidRDefault="000C2E62" w:rsidP="000C2E62">
      <w:pPr>
        <w:shd w:val="clear" w:color="auto" w:fill="FFFFFF"/>
        <w:jc w:val="right"/>
        <w:rPr>
          <w:sz w:val="28"/>
          <w:szCs w:val="28"/>
          <w:lang w:val="kk-KZ"/>
        </w:rPr>
      </w:pPr>
      <w:r w:rsidRPr="0043588C">
        <w:rPr>
          <w:sz w:val="28"/>
          <w:szCs w:val="28"/>
          <w:lang w:val="kk-KZ"/>
        </w:rPr>
        <w:t>Ұлттық Банкі Басқармасының</w:t>
      </w:r>
    </w:p>
    <w:p w:rsidR="000C2E62" w:rsidRPr="0043588C" w:rsidRDefault="000C2E62" w:rsidP="000C2E62">
      <w:pPr>
        <w:shd w:val="clear" w:color="auto" w:fill="FFFFFF"/>
        <w:jc w:val="right"/>
        <w:rPr>
          <w:sz w:val="28"/>
          <w:szCs w:val="28"/>
          <w:lang w:val="kk-KZ"/>
        </w:rPr>
      </w:pPr>
      <w:r w:rsidRPr="0043588C">
        <w:rPr>
          <w:sz w:val="28"/>
          <w:szCs w:val="28"/>
          <w:lang w:val="kk-KZ"/>
        </w:rPr>
        <w:t xml:space="preserve">2019 жылғы </w:t>
      </w:r>
      <w:r w:rsidRPr="0043588C">
        <w:rPr>
          <w:rFonts w:eastAsia="Times New Roman"/>
          <w:color w:val="000000"/>
          <w:sz w:val="28"/>
          <w:szCs w:val="28"/>
          <w:lang w:val="kk-KZ" w:eastAsia="ru-RU"/>
        </w:rPr>
        <w:t>«</w:t>
      </w:r>
      <w:r w:rsidR="00CE3FDE">
        <w:rPr>
          <w:rFonts w:eastAsia="Times New Roman"/>
          <w:color w:val="000000"/>
          <w:sz w:val="28"/>
          <w:szCs w:val="28"/>
          <w:lang w:val="kk-KZ" w:eastAsia="ru-RU"/>
        </w:rPr>
        <w:t>19</w:t>
      </w:r>
      <w:r w:rsidRPr="0043588C">
        <w:rPr>
          <w:rFonts w:eastAsia="Times New Roman"/>
          <w:color w:val="000000"/>
          <w:sz w:val="28"/>
          <w:szCs w:val="28"/>
          <w:lang w:val="kk-KZ" w:eastAsia="ru-RU"/>
        </w:rPr>
        <w:t>»</w:t>
      </w:r>
      <w:r w:rsidR="00CE3FDE">
        <w:rPr>
          <w:rFonts w:eastAsia="Times New Roman"/>
          <w:color w:val="000000"/>
          <w:sz w:val="28"/>
          <w:szCs w:val="28"/>
          <w:lang w:val="kk-KZ" w:eastAsia="ru-RU"/>
        </w:rPr>
        <w:t xml:space="preserve"> қарашадағы</w:t>
      </w:r>
    </w:p>
    <w:p w:rsidR="000C2E62" w:rsidRPr="0043588C" w:rsidRDefault="000C2E62" w:rsidP="000C2E62">
      <w:pPr>
        <w:shd w:val="clear" w:color="auto" w:fill="FFFFFF"/>
        <w:jc w:val="right"/>
        <w:rPr>
          <w:sz w:val="28"/>
          <w:szCs w:val="28"/>
          <w:lang w:val="kk-KZ"/>
        </w:rPr>
      </w:pPr>
      <w:r w:rsidRPr="0043588C">
        <w:rPr>
          <w:rFonts w:eastAsia="Times New Roman"/>
          <w:color w:val="000000"/>
          <w:sz w:val="28"/>
          <w:szCs w:val="28"/>
          <w:lang w:val="kk-KZ" w:eastAsia="ru-RU"/>
        </w:rPr>
        <w:t xml:space="preserve">№ </w:t>
      </w:r>
      <w:r w:rsidR="00CE3FDE">
        <w:rPr>
          <w:rFonts w:eastAsia="Times New Roman"/>
          <w:color w:val="000000"/>
          <w:sz w:val="28"/>
          <w:szCs w:val="28"/>
          <w:lang w:val="kk-KZ" w:eastAsia="ru-RU"/>
        </w:rPr>
        <w:t>197</w:t>
      </w:r>
      <w:r w:rsidRPr="0043588C">
        <w:rPr>
          <w:rFonts w:eastAsia="Times New Roman"/>
          <w:color w:val="000000"/>
          <w:sz w:val="28"/>
          <w:szCs w:val="28"/>
          <w:lang w:val="kk-KZ" w:eastAsia="ru-RU"/>
        </w:rPr>
        <w:t xml:space="preserve"> </w:t>
      </w:r>
      <w:r w:rsidRPr="0043588C">
        <w:rPr>
          <w:sz w:val="28"/>
          <w:szCs w:val="28"/>
          <w:lang w:val="kk-KZ"/>
        </w:rPr>
        <w:t xml:space="preserve">қаулысымен </w:t>
      </w:r>
    </w:p>
    <w:p w:rsidR="000C2E62" w:rsidRPr="0043588C" w:rsidRDefault="000C2E62" w:rsidP="000C2E62">
      <w:pPr>
        <w:shd w:val="clear" w:color="auto" w:fill="FFFFFF"/>
        <w:jc w:val="right"/>
        <w:rPr>
          <w:sz w:val="28"/>
          <w:szCs w:val="28"/>
          <w:lang w:val="kk-KZ"/>
        </w:rPr>
      </w:pPr>
      <w:r w:rsidRPr="0043588C">
        <w:rPr>
          <w:sz w:val="28"/>
          <w:szCs w:val="28"/>
          <w:lang w:val="kk-KZ"/>
        </w:rPr>
        <w:t>бекітілді</w:t>
      </w:r>
    </w:p>
    <w:p w:rsidR="00DE592F" w:rsidRPr="0043588C" w:rsidRDefault="00DE592F" w:rsidP="00DE592F">
      <w:pPr>
        <w:ind w:firstLine="426"/>
        <w:jc w:val="right"/>
        <w:rPr>
          <w:rFonts w:eastAsia="Times New Roman"/>
          <w:color w:val="000000"/>
          <w:sz w:val="28"/>
          <w:szCs w:val="28"/>
          <w:lang w:val="kk-KZ" w:eastAsia="ru-RU"/>
        </w:rPr>
      </w:pPr>
    </w:p>
    <w:p w:rsidR="00DE592F" w:rsidRPr="0043588C" w:rsidRDefault="00DE592F" w:rsidP="00DE592F">
      <w:pPr>
        <w:ind w:firstLine="426"/>
        <w:jc w:val="right"/>
        <w:rPr>
          <w:rFonts w:eastAsia="Times New Roman"/>
          <w:color w:val="000000"/>
          <w:sz w:val="28"/>
          <w:szCs w:val="28"/>
          <w:lang w:val="kk-KZ" w:eastAsia="ru-RU"/>
        </w:rPr>
      </w:pPr>
      <w:r w:rsidRPr="0043588C">
        <w:rPr>
          <w:rFonts w:eastAsia="Times New Roman"/>
          <w:color w:val="000000"/>
          <w:sz w:val="28"/>
          <w:szCs w:val="28"/>
          <w:lang w:val="kk-KZ" w:eastAsia="ru-RU"/>
        </w:rPr>
        <w:t> </w:t>
      </w:r>
    </w:p>
    <w:p w:rsidR="00DE592F" w:rsidRPr="0043588C" w:rsidRDefault="00DE592F" w:rsidP="00DE592F">
      <w:pPr>
        <w:jc w:val="center"/>
        <w:rPr>
          <w:rFonts w:eastAsia="Times New Roman"/>
          <w:color w:val="000000"/>
          <w:sz w:val="28"/>
          <w:szCs w:val="28"/>
          <w:lang w:val="kk-KZ" w:eastAsia="ru-RU"/>
        </w:rPr>
      </w:pPr>
      <w:r w:rsidRPr="0043588C">
        <w:rPr>
          <w:rFonts w:eastAsia="Times New Roman"/>
          <w:color w:val="000000"/>
          <w:sz w:val="28"/>
          <w:szCs w:val="28"/>
          <w:lang w:val="kk-KZ" w:eastAsia="ru-RU"/>
        </w:rPr>
        <w:t> </w:t>
      </w:r>
    </w:p>
    <w:p w:rsidR="004B39BC" w:rsidRPr="0043588C" w:rsidRDefault="000C2E62" w:rsidP="000C2E62">
      <w:pPr>
        <w:ind w:firstLine="709"/>
        <w:jc w:val="center"/>
        <w:rPr>
          <w:rFonts w:eastAsia="Times New Roman"/>
          <w:b/>
          <w:sz w:val="28"/>
          <w:szCs w:val="28"/>
          <w:lang w:val="kk-KZ" w:eastAsia="ru-RU"/>
        </w:rPr>
      </w:pPr>
      <w:r w:rsidRPr="0043588C">
        <w:rPr>
          <w:b/>
          <w:sz w:val="28"/>
          <w:szCs w:val="28"/>
          <w:lang w:val="kk-KZ"/>
        </w:rPr>
        <w:t>Қазақстан Республикасы Ұлттық Банкінің туынды қаржы құралдарымен операциялар жүргізу</w:t>
      </w:r>
      <w:r w:rsidR="001D0FA5" w:rsidRPr="0043588C">
        <w:rPr>
          <w:b/>
          <w:sz w:val="28"/>
          <w:szCs w:val="28"/>
          <w:lang w:val="kk-KZ"/>
        </w:rPr>
        <w:t>і</w:t>
      </w:r>
      <w:r w:rsidRPr="0043588C">
        <w:rPr>
          <w:b/>
          <w:sz w:val="28"/>
          <w:szCs w:val="28"/>
          <w:lang w:val="kk-KZ"/>
        </w:rPr>
        <w:t xml:space="preserve"> тәртібі</w:t>
      </w:r>
    </w:p>
    <w:p w:rsidR="00DE592F" w:rsidRDefault="00DE592F" w:rsidP="000C2E62">
      <w:pPr>
        <w:ind w:firstLine="709"/>
        <w:jc w:val="center"/>
        <w:rPr>
          <w:rFonts w:eastAsia="Times New Roman"/>
          <w:b/>
          <w:color w:val="000000"/>
          <w:sz w:val="28"/>
          <w:szCs w:val="28"/>
          <w:lang w:val="kk-KZ" w:eastAsia="ru-RU"/>
        </w:rPr>
      </w:pPr>
    </w:p>
    <w:p w:rsidR="00CF2D1F" w:rsidRPr="0043588C" w:rsidRDefault="00CF2D1F" w:rsidP="000C2E62">
      <w:pPr>
        <w:ind w:firstLine="709"/>
        <w:jc w:val="center"/>
        <w:rPr>
          <w:rFonts w:eastAsia="Times New Roman"/>
          <w:b/>
          <w:color w:val="000000"/>
          <w:sz w:val="28"/>
          <w:szCs w:val="28"/>
          <w:lang w:val="kk-KZ" w:eastAsia="ru-RU"/>
        </w:rPr>
      </w:pPr>
    </w:p>
    <w:p w:rsidR="00DE592F" w:rsidRPr="0043588C" w:rsidRDefault="00DE592F" w:rsidP="00B43FB8">
      <w:pPr>
        <w:ind w:firstLine="709"/>
        <w:jc w:val="center"/>
        <w:rPr>
          <w:rFonts w:eastAsia="Times New Roman"/>
          <w:b/>
          <w:bCs/>
          <w:color w:val="000000"/>
          <w:sz w:val="28"/>
          <w:szCs w:val="28"/>
          <w:lang w:val="kk-KZ" w:eastAsia="ru-RU"/>
        </w:rPr>
      </w:pPr>
      <w:r w:rsidRPr="0043588C">
        <w:rPr>
          <w:rFonts w:eastAsia="Times New Roman"/>
          <w:b/>
          <w:bCs/>
          <w:color w:val="000000"/>
          <w:sz w:val="28"/>
          <w:szCs w:val="28"/>
          <w:lang w:val="kk-KZ" w:eastAsia="ru-RU"/>
        </w:rPr>
        <w:t> </w:t>
      </w:r>
      <w:r w:rsidR="000060E6" w:rsidRPr="0043588C">
        <w:rPr>
          <w:rFonts w:eastAsia="Times New Roman"/>
          <w:b/>
          <w:bCs/>
          <w:color w:val="000000"/>
          <w:sz w:val="28"/>
          <w:szCs w:val="28"/>
          <w:lang w:val="kk-KZ" w:eastAsia="ru-RU"/>
        </w:rPr>
        <w:t>1-тарау. Жалпы ережелер</w:t>
      </w:r>
    </w:p>
    <w:p w:rsidR="000060E6" w:rsidRPr="0043588C" w:rsidRDefault="000060E6" w:rsidP="00B43FB8">
      <w:pPr>
        <w:ind w:firstLine="709"/>
        <w:jc w:val="center"/>
        <w:rPr>
          <w:rFonts w:eastAsia="Times New Roman"/>
          <w:color w:val="000000"/>
          <w:sz w:val="28"/>
          <w:szCs w:val="28"/>
          <w:lang w:val="kk-KZ" w:eastAsia="ru-RU"/>
        </w:rPr>
      </w:pPr>
    </w:p>
    <w:p w:rsidR="00F83BE4" w:rsidRPr="0043588C" w:rsidRDefault="00DE592F" w:rsidP="000601C6">
      <w:pPr>
        <w:widowControl w:val="0"/>
        <w:tabs>
          <w:tab w:val="left" w:pos="1276"/>
        </w:tabs>
        <w:ind w:firstLine="709"/>
        <w:jc w:val="both"/>
        <w:rPr>
          <w:bCs/>
          <w:sz w:val="28"/>
          <w:szCs w:val="28"/>
          <w:lang w:val="kk-KZ"/>
        </w:rPr>
      </w:pPr>
      <w:r w:rsidRPr="0043588C">
        <w:rPr>
          <w:rFonts w:eastAsia="Times New Roman"/>
          <w:color w:val="000000"/>
          <w:sz w:val="28"/>
          <w:szCs w:val="28"/>
          <w:lang w:val="kk-KZ" w:eastAsia="ru-RU"/>
        </w:rPr>
        <w:t xml:space="preserve">1. </w:t>
      </w:r>
      <w:r w:rsidR="000C2E62" w:rsidRPr="0043588C">
        <w:rPr>
          <w:rFonts w:eastAsia="Times New Roman"/>
          <w:color w:val="000000"/>
          <w:sz w:val="28"/>
          <w:szCs w:val="28"/>
          <w:lang w:val="kk-KZ" w:eastAsia="ru-RU"/>
        </w:rPr>
        <w:t xml:space="preserve">Осы </w:t>
      </w:r>
      <w:r w:rsidR="000C2E62" w:rsidRPr="0043588C">
        <w:rPr>
          <w:sz w:val="28"/>
          <w:szCs w:val="28"/>
          <w:lang w:val="kk-KZ"/>
        </w:rPr>
        <w:t>Қазақстан Республикасы Ұлттық Банкінің туынды қаржы құралдарымен операциялар жүргізу</w:t>
      </w:r>
      <w:r w:rsidR="001D0FA5" w:rsidRPr="0043588C">
        <w:rPr>
          <w:sz w:val="28"/>
          <w:szCs w:val="28"/>
          <w:lang w:val="kk-KZ"/>
        </w:rPr>
        <w:t>і</w:t>
      </w:r>
      <w:r w:rsidR="000C2E62" w:rsidRPr="0043588C">
        <w:rPr>
          <w:sz w:val="28"/>
          <w:szCs w:val="28"/>
          <w:lang w:val="kk-KZ"/>
        </w:rPr>
        <w:t xml:space="preserve"> тәртібі </w:t>
      </w:r>
      <w:r w:rsidR="000C2E62" w:rsidRPr="0043588C">
        <w:rPr>
          <w:bCs/>
          <w:sz w:val="28"/>
          <w:szCs w:val="28"/>
          <w:lang w:val="kk-KZ"/>
        </w:rPr>
        <w:t xml:space="preserve">(бұдан әрі – Тәртіп) </w:t>
      </w:r>
      <w:r w:rsidR="00F83BE4" w:rsidRPr="0043588C">
        <w:rPr>
          <w:bCs/>
          <w:sz w:val="28"/>
          <w:szCs w:val="28"/>
          <w:lang w:val="kk-KZ"/>
        </w:rPr>
        <w:t xml:space="preserve">1994 жылғы 27 желтоқсандағы Қазақстан Республикасының Азаматтық кодексіне </w:t>
      </w:r>
      <w:r w:rsidR="00D34AAA" w:rsidRPr="0043588C">
        <w:rPr>
          <w:bCs/>
          <w:sz w:val="28"/>
          <w:szCs w:val="28"/>
          <w:lang w:val="kk-KZ"/>
        </w:rPr>
        <w:br/>
      </w:r>
      <w:r w:rsidR="00F83BE4" w:rsidRPr="0043588C">
        <w:rPr>
          <w:bCs/>
          <w:sz w:val="28"/>
          <w:szCs w:val="28"/>
          <w:lang w:val="kk-KZ"/>
        </w:rPr>
        <w:t xml:space="preserve">(бұдан әрі – Азаматтық кодекс), «Қазақстан Республикасының Ұлттық Банкі туралы» </w:t>
      </w:r>
      <w:r w:rsidR="00D34AAA" w:rsidRPr="0043588C">
        <w:rPr>
          <w:bCs/>
          <w:sz w:val="28"/>
          <w:szCs w:val="28"/>
          <w:lang w:val="kk-KZ"/>
        </w:rPr>
        <w:t>1995 жылғы 30 наурыздағы</w:t>
      </w:r>
      <w:r w:rsidR="00DE4FCC" w:rsidRPr="0043588C">
        <w:rPr>
          <w:bCs/>
          <w:sz w:val="28"/>
          <w:szCs w:val="28"/>
          <w:lang w:val="kk-KZ"/>
        </w:rPr>
        <w:t xml:space="preserve"> (бұдан әрі – Ұлттық Банк туралы заң)</w:t>
      </w:r>
      <w:r w:rsidR="00D34AAA" w:rsidRPr="0043588C">
        <w:rPr>
          <w:bCs/>
          <w:sz w:val="28"/>
          <w:szCs w:val="28"/>
          <w:lang w:val="kk-KZ"/>
        </w:rPr>
        <w:t xml:space="preserve">,  </w:t>
      </w:r>
      <w:r w:rsidR="00F83BE4" w:rsidRPr="0043588C">
        <w:rPr>
          <w:bCs/>
          <w:sz w:val="28"/>
          <w:szCs w:val="28"/>
          <w:lang w:val="kk-KZ"/>
        </w:rPr>
        <w:t xml:space="preserve">«Бағалы қағаздар рыногы туралы» </w:t>
      </w:r>
      <w:r w:rsidR="00D34AAA" w:rsidRPr="0043588C">
        <w:rPr>
          <w:bCs/>
          <w:sz w:val="28"/>
          <w:szCs w:val="28"/>
          <w:lang w:val="kk-KZ"/>
        </w:rPr>
        <w:t xml:space="preserve">2003 жылғы 2 шілдедегі </w:t>
      </w:r>
      <w:r w:rsidR="00F83BE4" w:rsidRPr="0043588C">
        <w:rPr>
          <w:bCs/>
          <w:sz w:val="28"/>
          <w:szCs w:val="28"/>
          <w:lang w:val="kk-KZ"/>
        </w:rPr>
        <w:t>(бұдан әрі – Бағалы қағаздар нарығы туралы заң) Қазақстан Республикасының Заңдарына сәйкес әзірленді және Қазақстан Республикасының қаржы жүйесінің тұрақтылығын қамтамасыз етуге, Қазақстан Республикасының мемлекеттік ақша-кредит саясатын (бұдан әрі – ақша-кредит саясаты) жүргізуге, нарық</w:t>
      </w:r>
      <w:r w:rsidR="002B4954" w:rsidRPr="0043588C">
        <w:rPr>
          <w:bCs/>
          <w:sz w:val="28"/>
          <w:szCs w:val="28"/>
          <w:lang w:val="kk-KZ"/>
        </w:rPr>
        <w:t xml:space="preserve"> </w:t>
      </w:r>
      <w:r w:rsidR="00F83BE4" w:rsidRPr="0043588C">
        <w:rPr>
          <w:bCs/>
          <w:sz w:val="28"/>
          <w:szCs w:val="28"/>
          <w:lang w:val="kk-KZ"/>
        </w:rPr>
        <w:t>конью</w:t>
      </w:r>
      <w:r w:rsidR="00006434" w:rsidRPr="0043588C">
        <w:rPr>
          <w:bCs/>
          <w:sz w:val="28"/>
          <w:szCs w:val="28"/>
          <w:lang w:val="kk-KZ"/>
        </w:rPr>
        <w:t>н</w:t>
      </w:r>
      <w:r w:rsidR="00F83BE4" w:rsidRPr="0043588C">
        <w:rPr>
          <w:bCs/>
          <w:sz w:val="28"/>
          <w:szCs w:val="28"/>
          <w:lang w:val="kk-KZ"/>
        </w:rPr>
        <w:t>ктурасының өзгеруінен болатын әлеуетті шығындар тәуекелін барынша азайтуға бағытталған шараларды жүзеге асыру</w:t>
      </w:r>
      <w:r w:rsidR="004D7980" w:rsidRPr="0043588C">
        <w:rPr>
          <w:bCs/>
          <w:sz w:val="28"/>
          <w:szCs w:val="28"/>
          <w:lang w:val="kk-KZ"/>
        </w:rPr>
        <w:t xml:space="preserve"> үшін және </w:t>
      </w:r>
      <w:r w:rsidR="00153BC3" w:rsidRPr="0043588C">
        <w:rPr>
          <w:bCs/>
          <w:sz w:val="28"/>
          <w:szCs w:val="28"/>
          <w:lang w:val="kk-KZ"/>
        </w:rPr>
        <w:t xml:space="preserve">Қазақстан Республикасы </w:t>
      </w:r>
      <w:r w:rsidR="004D7980" w:rsidRPr="0043588C">
        <w:rPr>
          <w:bCs/>
          <w:sz w:val="28"/>
          <w:szCs w:val="28"/>
          <w:lang w:val="kk-KZ"/>
        </w:rPr>
        <w:t>Ұлттық Банктің алтын</w:t>
      </w:r>
      <w:r w:rsidR="00F83BE4" w:rsidRPr="0043588C">
        <w:rPr>
          <w:bCs/>
          <w:sz w:val="28"/>
          <w:szCs w:val="28"/>
          <w:lang w:val="kk-KZ"/>
        </w:rPr>
        <w:t>валю</w:t>
      </w:r>
      <w:r w:rsidR="004D7980" w:rsidRPr="0043588C">
        <w:rPr>
          <w:bCs/>
          <w:sz w:val="28"/>
          <w:szCs w:val="28"/>
          <w:lang w:val="kk-KZ"/>
        </w:rPr>
        <w:t>та активтері (бұдан әрі – алтын</w:t>
      </w:r>
      <w:r w:rsidR="00F83BE4" w:rsidRPr="0043588C">
        <w:rPr>
          <w:bCs/>
          <w:sz w:val="28"/>
          <w:szCs w:val="28"/>
          <w:lang w:val="kk-KZ"/>
        </w:rPr>
        <w:t xml:space="preserve">валюта активтері) </w:t>
      </w:r>
      <w:r w:rsidR="00153BC3" w:rsidRPr="0043588C">
        <w:rPr>
          <w:bCs/>
          <w:sz w:val="28"/>
          <w:szCs w:val="28"/>
          <w:lang w:val="kk-KZ"/>
        </w:rPr>
        <w:t>мен</w:t>
      </w:r>
      <w:r w:rsidR="00F83BE4" w:rsidRPr="0043588C">
        <w:rPr>
          <w:bCs/>
          <w:sz w:val="28"/>
          <w:szCs w:val="28"/>
          <w:lang w:val="kk-KZ"/>
        </w:rPr>
        <w:t xml:space="preserve"> Ұлттық қордың </w:t>
      </w:r>
      <w:r w:rsidR="00216BDB" w:rsidRPr="0043588C">
        <w:rPr>
          <w:bCs/>
          <w:sz w:val="28"/>
          <w:szCs w:val="28"/>
          <w:lang w:val="kk-KZ"/>
        </w:rPr>
        <w:t xml:space="preserve"> </w:t>
      </w:r>
      <w:r w:rsidR="00F83BE4" w:rsidRPr="0043588C">
        <w:rPr>
          <w:bCs/>
          <w:sz w:val="28"/>
          <w:szCs w:val="28"/>
          <w:lang w:val="kk-KZ"/>
        </w:rPr>
        <w:t xml:space="preserve">активтері </w:t>
      </w:r>
      <w:r w:rsidR="00216BDB" w:rsidRPr="0043588C">
        <w:rPr>
          <w:bCs/>
          <w:sz w:val="28"/>
          <w:szCs w:val="28"/>
          <w:lang w:val="kk-KZ"/>
        </w:rPr>
        <w:t xml:space="preserve">(бұдан әрі – Ұлттық қордың активтері) </w:t>
      </w:r>
      <w:r w:rsidR="00F83BE4" w:rsidRPr="0043588C">
        <w:rPr>
          <w:bCs/>
          <w:sz w:val="28"/>
          <w:szCs w:val="28"/>
          <w:lang w:val="kk-KZ"/>
        </w:rPr>
        <w:t>портфельдерінің кірістілігін арттыру мақсатында Қазақстан Республикасы Ұлттық Банкінің (бұдан әрі – Ұлттық Банк) туынды қаржы құралдарымен операциялар жүргізу тәртібін айқындайды.</w:t>
      </w:r>
      <w:r w:rsidR="00107276" w:rsidRPr="0043588C">
        <w:rPr>
          <w:bCs/>
          <w:sz w:val="28"/>
          <w:szCs w:val="28"/>
          <w:lang w:val="kk-KZ"/>
        </w:rPr>
        <w:t xml:space="preserve"> </w:t>
      </w:r>
    </w:p>
    <w:p w:rsidR="00AD75AB" w:rsidRPr="0043588C" w:rsidRDefault="00DE592F" w:rsidP="000601C6">
      <w:pPr>
        <w:tabs>
          <w:tab w:val="left" w:pos="1276"/>
          <w:tab w:val="left" w:pos="1418"/>
          <w:tab w:val="num" w:pos="2100"/>
        </w:tabs>
        <w:suppressAutoHyphens/>
        <w:ind w:firstLine="709"/>
        <w:jc w:val="both"/>
        <w:rPr>
          <w:sz w:val="28"/>
          <w:szCs w:val="28"/>
          <w:lang w:val="kk-KZ"/>
        </w:rPr>
      </w:pPr>
      <w:bookmarkStart w:id="0" w:name="sub1000000159"/>
      <w:r w:rsidRPr="0043588C">
        <w:rPr>
          <w:rFonts w:eastAsia="Times New Roman"/>
          <w:color w:val="000000"/>
          <w:sz w:val="28"/>
          <w:szCs w:val="28"/>
          <w:lang w:val="kk-KZ" w:eastAsia="ru-RU"/>
        </w:rPr>
        <w:t xml:space="preserve">2. </w:t>
      </w:r>
      <w:r w:rsidR="00107276" w:rsidRPr="0043588C">
        <w:rPr>
          <w:rFonts w:eastAsia="Times New Roman"/>
          <w:color w:val="000000"/>
          <w:sz w:val="28"/>
          <w:szCs w:val="28"/>
          <w:lang w:val="kk-KZ" w:eastAsia="ru-RU"/>
        </w:rPr>
        <w:t>Тәртіпте</w:t>
      </w:r>
      <w:r w:rsidR="00AD75AB" w:rsidRPr="0043588C">
        <w:rPr>
          <w:sz w:val="28"/>
          <w:szCs w:val="28"/>
          <w:lang w:val="kk-KZ"/>
        </w:rPr>
        <w:t xml:space="preserve"> Азаматтық кодексте</w:t>
      </w:r>
      <w:r w:rsidR="000601C6" w:rsidRPr="0043588C">
        <w:rPr>
          <w:sz w:val="28"/>
          <w:szCs w:val="28"/>
          <w:lang w:val="kk-KZ"/>
        </w:rPr>
        <w:t xml:space="preserve"> көзделген</w:t>
      </w:r>
      <w:r w:rsidR="00AD75AB" w:rsidRPr="0043588C">
        <w:rPr>
          <w:sz w:val="28"/>
          <w:szCs w:val="28"/>
          <w:lang w:val="kk-KZ"/>
        </w:rPr>
        <w:t>, сондай-ақ мына ұғымдар пайдаланылады:</w:t>
      </w:r>
    </w:p>
    <w:bookmarkEnd w:id="0"/>
    <w:p w:rsidR="000601C6" w:rsidRPr="0043588C" w:rsidRDefault="00FD7BC4" w:rsidP="00B43FB8">
      <w:pPr>
        <w:ind w:firstLine="709"/>
        <w:jc w:val="both"/>
        <w:rPr>
          <w:rFonts w:eastAsia="Times New Roman"/>
          <w:color w:val="000000"/>
          <w:sz w:val="28"/>
          <w:szCs w:val="28"/>
          <w:lang w:val="kk-KZ" w:eastAsia="ru-RU"/>
        </w:rPr>
      </w:pPr>
      <w:r w:rsidRPr="0043588C">
        <w:rPr>
          <w:rFonts w:eastAsia="Times New Roman"/>
          <w:color w:val="000000"/>
          <w:sz w:val="28"/>
          <w:szCs w:val="28"/>
          <w:lang w:val="kk-KZ" w:eastAsia="ru-RU"/>
        </w:rPr>
        <w:t xml:space="preserve">1) </w:t>
      </w:r>
      <w:r w:rsidR="000601C6" w:rsidRPr="0043588C">
        <w:rPr>
          <w:sz w:val="28"/>
          <w:szCs w:val="28"/>
          <w:lang w:val="kk-KZ"/>
        </w:rPr>
        <w:t>алтын-валюта активтер портфелі – Ұлттық Банк туралы заңға сәйкес алтын-валюта резервтерінен және өзге активтерден тұратын портфель</w:t>
      </w:r>
      <w:r w:rsidR="000601C6" w:rsidRPr="0043588C">
        <w:rPr>
          <w:rFonts w:eastAsia="Times New Roman"/>
          <w:color w:val="000000"/>
          <w:sz w:val="28"/>
          <w:szCs w:val="28"/>
          <w:lang w:val="kk-KZ" w:eastAsia="ru-RU"/>
        </w:rPr>
        <w:t>;</w:t>
      </w:r>
    </w:p>
    <w:p w:rsidR="000601C6" w:rsidRPr="0043588C" w:rsidRDefault="000601C6" w:rsidP="000601C6">
      <w:pPr>
        <w:ind w:firstLine="709"/>
        <w:jc w:val="both"/>
        <w:rPr>
          <w:rFonts w:eastAsia="Times New Roman"/>
          <w:color w:val="000000"/>
          <w:sz w:val="28"/>
          <w:szCs w:val="28"/>
          <w:lang w:val="kk-KZ" w:eastAsia="ru-RU"/>
        </w:rPr>
      </w:pPr>
      <w:r w:rsidRPr="0043588C">
        <w:rPr>
          <w:rFonts w:eastAsia="Times New Roman"/>
          <w:color w:val="000000"/>
          <w:sz w:val="28"/>
          <w:szCs w:val="28"/>
          <w:lang w:val="kk-KZ" w:eastAsia="ru-RU"/>
        </w:rPr>
        <w:t xml:space="preserve">2) </w:t>
      </w:r>
      <w:r w:rsidR="00F61114" w:rsidRPr="0043588C">
        <w:rPr>
          <w:sz w:val="28"/>
          <w:szCs w:val="28"/>
          <w:lang w:val="kk-KZ"/>
        </w:rPr>
        <w:t xml:space="preserve">биржа нарығы  – </w:t>
      </w:r>
      <w:r w:rsidR="00DF7BB1" w:rsidRPr="0043588C">
        <w:rPr>
          <w:sz w:val="28"/>
          <w:szCs w:val="28"/>
          <w:lang w:val="kk-KZ"/>
        </w:rPr>
        <w:t xml:space="preserve">қаржы құралдарымен сауда-саттықтарды тікелей өткізу арқылы ұйымдастырушылық және техникалық қамтамасыз етуді жүзеге асыратын </w:t>
      </w:r>
      <w:r w:rsidR="00193BB0" w:rsidRPr="0043588C">
        <w:rPr>
          <w:sz w:val="28"/>
          <w:szCs w:val="28"/>
          <w:lang w:val="kk-KZ"/>
        </w:rPr>
        <w:t>сауда-саттықты ұйымдастырушының сауда жүйелерін пайдалана отырып жүргізілетін қатынастар жиынтығы</w:t>
      </w:r>
      <w:r w:rsidR="00F61114" w:rsidRPr="0043588C">
        <w:rPr>
          <w:rFonts w:eastAsia="Times New Roman"/>
          <w:color w:val="000000"/>
          <w:sz w:val="28"/>
          <w:szCs w:val="28"/>
          <w:lang w:val="kk-KZ" w:eastAsia="ru-RU"/>
        </w:rPr>
        <w:t>;</w:t>
      </w:r>
    </w:p>
    <w:p w:rsidR="00F61114" w:rsidRPr="0043588C" w:rsidRDefault="00F61114" w:rsidP="00F61114">
      <w:pPr>
        <w:ind w:firstLine="709"/>
        <w:jc w:val="both"/>
        <w:rPr>
          <w:rFonts w:eastAsia="Times New Roman"/>
          <w:color w:val="000000"/>
          <w:sz w:val="28"/>
          <w:szCs w:val="28"/>
          <w:lang w:val="kk-KZ" w:eastAsia="ru-RU"/>
        </w:rPr>
      </w:pPr>
      <w:r w:rsidRPr="0043588C">
        <w:rPr>
          <w:rFonts w:eastAsia="Times New Roman"/>
          <w:color w:val="000000"/>
          <w:sz w:val="28"/>
          <w:szCs w:val="28"/>
          <w:lang w:val="kk-KZ" w:eastAsia="ru-RU"/>
        </w:rPr>
        <w:t xml:space="preserve">3) </w:t>
      </w:r>
      <w:r w:rsidRPr="0043588C">
        <w:rPr>
          <w:sz w:val="28"/>
          <w:szCs w:val="28"/>
          <w:lang w:val="kk-KZ"/>
        </w:rPr>
        <w:t xml:space="preserve">биржадан тыс нарық – </w:t>
      </w:r>
      <w:r w:rsidR="000A7304" w:rsidRPr="0043588C">
        <w:rPr>
          <w:sz w:val="28"/>
          <w:szCs w:val="28"/>
          <w:lang w:val="kk-KZ"/>
        </w:rPr>
        <w:t>сауда-саттықты ұйымдастырушы</w:t>
      </w:r>
      <w:r w:rsidR="000F6558" w:rsidRPr="0043588C">
        <w:rPr>
          <w:sz w:val="28"/>
          <w:szCs w:val="28"/>
          <w:lang w:val="kk-KZ"/>
        </w:rPr>
        <w:t>лардың</w:t>
      </w:r>
      <w:r w:rsidR="000A7304" w:rsidRPr="0043588C">
        <w:rPr>
          <w:sz w:val="28"/>
          <w:szCs w:val="28"/>
          <w:lang w:val="kk-KZ"/>
        </w:rPr>
        <w:t xml:space="preserve"> сауда жүйелерін пайдаланусыз </w:t>
      </w:r>
      <w:r w:rsidR="00BB76C2" w:rsidRPr="0043588C">
        <w:rPr>
          <w:sz w:val="28"/>
          <w:szCs w:val="28"/>
          <w:lang w:val="kk-KZ"/>
        </w:rPr>
        <w:t xml:space="preserve">шетел валютасын, бағалы қағаздарды және (немесе) өзге де қаржы құралдарын сатып алу және (немесе) сату бойынша операцияларды жүзеге асыру кезінде туындайтын </w:t>
      </w:r>
      <w:r w:rsidR="000A7304" w:rsidRPr="0043588C">
        <w:rPr>
          <w:sz w:val="28"/>
          <w:szCs w:val="28"/>
          <w:lang w:val="kk-KZ"/>
        </w:rPr>
        <w:t>нарықтың</w:t>
      </w:r>
      <w:r w:rsidR="00BB76C2" w:rsidRPr="0043588C">
        <w:rPr>
          <w:sz w:val="28"/>
          <w:szCs w:val="28"/>
          <w:lang w:val="kk-KZ"/>
        </w:rPr>
        <w:t xml:space="preserve"> кәсі</w:t>
      </w:r>
      <w:r w:rsidR="000A7304" w:rsidRPr="0043588C">
        <w:rPr>
          <w:sz w:val="28"/>
          <w:szCs w:val="28"/>
          <w:lang w:val="kk-KZ"/>
        </w:rPr>
        <w:t>би</w:t>
      </w:r>
      <w:r w:rsidR="00BB76C2" w:rsidRPr="0043588C">
        <w:rPr>
          <w:sz w:val="28"/>
          <w:szCs w:val="28"/>
          <w:lang w:val="kk-KZ"/>
        </w:rPr>
        <w:t xml:space="preserve"> қатысушылары қатынастарының жиынтығы</w:t>
      </w:r>
      <w:r w:rsidRPr="0043588C">
        <w:rPr>
          <w:rFonts w:eastAsia="Times New Roman"/>
          <w:color w:val="000000"/>
          <w:sz w:val="28"/>
          <w:szCs w:val="28"/>
          <w:lang w:val="kk-KZ" w:eastAsia="ru-RU"/>
        </w:rPr>
        <w:t>;</w:t>
      </w:r>
    </w:p>
    <w:p w:rsidR="00F61114" w:rsidRPr="0043588C" w:rsidRDefault="00F61114" w:rsidP="00F61114">
      <w:pPr>
        <w:ind w:firstLine="709"/>
        <w:jc w:val="both"/>
        <w:rPr>
          <w:rFonts w:eastAsia="Times New Roman"/>
          <w:color w:val="000000"/>
          <w:sz w:val="28"/>
          <w:szCs w:val="28"/>
          <w:lang w:val="kk-KZ" w:eastAsia="ru-RU"/>
        </w:rPr>
      </w:pPr>
      <w:r w:rsidRPr="0043588C">
        <w:rPr>
          <w:rFonts w:eastAsia="Times New Roman"/>
          <w:color w:val="000000"/>
          <w:sz w:val="28"/>
          <w:szCs w:val="28"/>
          <w:lang w:val="kk-KZ" w:eastAsia="ru-RU"/>
        </w:rPr>
        <w:t>4) дилер – сауда бөлімшесі фронт-офисінің қызметкері</w:t>
      </w:r>
      <w:r w:rsidRPr="0043588C">
        <w:rPr>
          <w:color w:val="000000"/>
          <w:sz w:val="28"/>
          <w:szCs w:val="28"/>
          <w:lang w:val="kk-KZ" w:eastAsia="ru-RU"/>
        </w:rPr>
        <w:t>;</w:t>
      </w:r>
    </w:p>
    <w:p w:rsidR="00F61114" w:rsidRPr="0043588C" w:rsidRDefault="00F61114" w:rsidP="00F61114">
      <w:pPr>
        <w:ind w:firstLine="709"/>
        <w:jc w:val="both"/>
        <w:rPr>
          <w:rFonts w:eastAsia="Times New Roman"/>
          <w:color w:val="000000"/>
          <w:sz w:val="28"/>
          <w:szCs w:val="28"/>
          <w:lang w:val="kk-KZ" w:eastAsia="ru-RU"/>
        </w:rPr>
      </w:pPr>
      <w:r w:rsidRPr="0043588C">
        <w:rPr>
          <w:rFonts w:eastAsia="Times New Roman"/>
          <w:color w:val="000000"/>
          <w:sz w:val="28"/>
          <w:szCs w:val="28"/>
          <w:lang w:val="kk-KZ" w:eastAsia="ru-RU"/>
        </w:rPr>
        <w:t>5) </w:t>
      </w:r>
      <w:r w:rsidRPr="0043588C">
        <w:rPr>
          <w:color w:val="000000"/>
          <w:sz w:val="28"/>
          <w:szCs w:val="28"/>
          <w:lang w:val="kk-KZ" w:eastAsia="ru-RU"/>
        </w:rPr>
        <w:t xml:space="preserve"> </w:t>
      </w:r>
      <w:r w:rsidRPr="0043588C">
        <w:rPr>
          <w:sz w:val="28"/>
          <w:szCs w:val="28"/>
          <w:lang w:val="kk-KZ"/>
        </w:rPr>
        <w:t>жинақтау портфелі – мақсаты ұзақмерзімді перспективада активтердің кірістілігін арттыру болып табылатын Ұлттық қор активтерінің портфелі</w:t>
      </w:r>
      <w:r w:rsidRPr="0043588C">
        <w:rPr>
          <w:rFonts w:eastAsia="Times New Roman"/>
          <w:color w:val="000000"/>
          <w:sz w:val="28"/>
          <w:szCs w:val="28"/>
          <w:lang w:val="kk-KZ" w:eastAsia="ru-RU"/>
        </w:rPr>
        <w:t xml:space="preserve">; </w:t>
      </w:r>
    </w:p>
    <w:p w:rsidR="00D0687D" w:rsidRPr="0043588C" w:rsidRDefault="00F61114" w:rsidP="00F411D3">
      <w:pPr>
        <w:ind w:firstLine="709"/>
        <w:jc w:val="both"/>
        <w:rPr>
          <w:rFonts w:eastAsia="Times New Roman"/>
          <w:color w:val="000000"/>
          <w:sz w:val="28"/>
          <w:szCs w:val="28"/>
          <w:lang w:val="kk-KZ" w:eastAsia="ru-RU"/>
        </w:rPr>
      </w:pPr>
      <w:r w:rsidRPr="0043588C">
        <w:rPr>
          <w:rFonts w:eastAsia="Times New Roman"/>
          <w:color w:val="000000"/>
          <w:sz w:val="28"/>
          <w:szCs w:val="28"/>
          <w:lang w:val="kk-KZ" w:eastAsia="ru-RU"/>
        </w:rPr>
        <w:t>6)</w:t>
      </w:r>
      <w:r w:rsidR="00F411D3" w:rsidRPr="0043588C">
        <w:rPr>
          <w:rFonts w:eastAsia="Times New Roman"/>
          <w:color w:val="000000"/>
          <w:sz w:val="28"/>
          <w:szCs w:val="28"/>
          <w:lang w:val="kk-KZ" w:eastAsia="ru-RU"/>
        </w:rPr>
        <w:t xml:space="preserve"> </w:t>
      </w:r>
      <w:r w:rsidR="00D0687D" w:rsidRPr="0043588C">
        <w:rPr>
          <w:rFonts w:eastAsia="Times New Roman"/>
          <w:color w:val="000000"/>
          <w:sz w:val="28"/>
          <w:szCs w:val="28"/>
          <w:lang w:val="kk-KZ" w:eastAsia="ru-RU"/>
        </w:rPr>
        <w:t xml:space="preserve">клирингтік қатысушы – </w:t>
      </w:r>
      <w:r w:rsidR="00CC4412" w:rsidRPr="0043588C">
        <w:rPr>
          <w:rFonts w:eastAsia="Times New Roman"/>
          <w:color w:val="000000"/>
          <w:sz w:val="28"/>
          <w:szCs w:val="28"/>
          <w:lang w:val="kk-KZ" w:eastAsia="ru-RU"/>
        </w:rPr>
        <w:t>клиринг ұйымымен клирингтік қызмет көрсету туралы шартты жасасқан заңды тұлға;</w:t>
      </w:r>
    </w:p>
    <w:p w:rsidR="00F411D3" w:rsidRPr="0043588C" w:rsidRDefault="00CC4412" w:rsidP="00F411D3">
      <w:pPr>
        <w:ind w:firstLine="709"/>
        <w:jc w:val="both"/>
        <w:rPr>
          <w:rFonts w:eastAsia="Times New Roman"/>
          <w:color w:val="000000"/>
          <w:sz w:val="28"/>
          <w:szCs w:val="28"/>
          <w:lang w:val="kk-KZ" w:eastAsia="ru-RU"/>
        </w:rPr>
      </w:pPr>
      <w:r w:rsidRPr="0043588C">
        <w:rPr>
          <w:rFonts w:eastAsia="Times New Roman"/>
          <w:color w:val="000000"/>
          <w:sz w:val="28"/>
          <w:szCs w:val="28"/>
          <w:lang w:val="kk-KZ" w:eastAsia="ru-RU"/>
        </w:rPr>
        <w:t xml:space="preserve">7) </w:t>
      </w:r>
      <w:r w:rsidR="00D0687D" w:rsidRPr="0043588C">
        <w:rPr>
          <w:rFonts w:eastAsia="Times New Roman"/>
          <w:color w:val="000000"/>
          <w:sz w:val="28"/>
          <w:szCs w:val="28"/>
          <w:lang w:val="kk-KZ" w:eastAsia="ru-RU"/>
        </w:rPr>
        <w:t>контрәріптес</w:t>
      </w:r>
      <w:r w:rsidR="00F411D3" w:rsidRPr="0043588C">
        <w:rPr>
          <w:rFonts w:eastAsia="Times New Roman"/>
          <w:color w:val="000000"/>
          <w:sz w:val="28"/>
          <w:szCs w:val="28"/>
          <w:lang w:val="kk-KZ" w:eastAsia="ru-RU"/>
        </w:rPr>
        <w:t xml:space="preserve"> – </w:t>
      </w:r>
      <w:r w:rsidR="00F411D3" w:rsidRPr="0043588C">
        <w:rPr>
          <w:sz w:val="28"/>
          <w:szCs w:val="28"/>
          <w:lang w:val="kk-KZ"/>
        </w:rPr>
        <w:t xml:space="preserve">Ұлттық Банк тиісті </w:t>
      </w:r>
      <w:r w:rsidR="00072891" w:rsidRPr="0043588C">
        <w:rPr>
          <w:sz w:val="28"/>
          <w:szCs w:val="28"/>
          <w:lang w:val="kk-KZ"/>
        </w:rPr>
        <w:t xml:space="preserve">шарттардың (келісімдердің) </w:t>
      </w:r>
      <w:r w:rsidR="00F411D3" w:rsidRPr="0043588C">
        <w:rPr>
          <w:sz w:val="28"/>
          <w:szCs w:val="28"/>
          <w:lang w:val="kk-KZ"/>
        </w:rPr>
        <w:t>негізінде туынды қаржы құралдарымен операциялар жүргізетін</w:t>
      </w:r>
      <w:r w:rsidR="00072891" w:rsidRPr="0043588C">
        <w:rPr>
          <w:sz w:val="28"/>
          <w:szCs w:val="28"/>
          <w:lang w:val="kk-KZ"/>
        </w:rPr>
        <w:t xml:space="preserve"> (</w:t>
      </w:r>
      <w:r w:rsidR="00F411D3" w:rsidRPr="0043588C">
        <w:rPr>
          <w:sz w:val="28"/>
          <w:szCs w:val="28"/>
          <w:lang w:val="kk-KZ"/>
        </w:rPr>
        <w:t>мәмілелер жасайтын</w:t>
      </w:r>
      <w:r w:rsidR="00072891" w:rsidRPr="0043588C">
        <w:rPr>
          <w:sz w:val="28"/>
          <w:szCs w:val="28"/>
          <w:lang w:val="kk-KZ"/>
        </w:rPr>
        <w:t>)</w:t>
      </w:r>
      <w:r w:rsidR="00F411D3" w:rsidRPr="0043588C">
        <w:rPr>
          <w:sz w:val="28"/>
          <w:szCs w:val="28"/>
          <w:lang w:val="kk-KZ"/>
        </w:rPr>
        <w:t xml:space="preserve"> заңды тұлға</w:t>
      </w:r>
      <w:r w:rsidR="00F411D3" w:rsidRPr="0043588C">
        <w:rPr>
          <w:rFonts w:eastAsia="Times New Roman"/>
          <w:color w:val="000000"/>
          <w:sz w:val="28"/>
          <w:szCs w:val="28"/>
          <w:lang w:val="kk-KZ" w:eastAsia="ru-RU"/>
        </w:rPr>
        <w:t>;</w:t>
      </w:r>
      <w:r w:rsidR="00072891" w:rsidRPr="0043588C">
        <w:rPr>
          <w:rFonts w:eastAsia="Times New Roman"/>
          <w:color w:val="000000"/>
          <w:sz w:val="28"/>
          <w:szCs w:val="28"/>
          <w:lang w:val="kk-KZ" w:eastAsia="ru-RU"/>
        </w:rPr>
        <w:t xml:space="preserve"> </w:t>
      </w:r>
    </w:p>
    <w:p w:rsidR="00F61114" w:rsidRPr="0043588C" w:rsidRDefault="00CC4412" w:rsidP="00F61114">
      <w:pPr>
        <w:ind w:firstLine="709"/>
        <w:jc w:val="both"/>
        <w:rPr>
          <w:color w:val="000000"/>
          <w:sz w:val="28"/>
          <w:szCs w:val="28"/>
          <w:lang w:val="kk-KZ" w:eastAsia="ru-RU"/>
        </w:rPr>
      </w:pPr>
      <w:r w:rsidRPr="0043588C">
        <w:rPr>
          <w:rFonts w:eastAsia="Times New Roman"/>
          <w:color w:val="000000"/>
          <w:sz w:val="28"/>
          <w:szCs w:val="28"/>
          <w:lang w:val="kk-KZ" w:eastAsia="ru-RU"/>
        </w:rPr>
        <w:t xml:space="preserve">8) </w:t>
      </w:r>
      <w:r w:rsidR="00F411D3" w:rsidRPr="0043588C">
        <w:rPr>
          <w:rFonts w:eastAsia="Times New Roman"/>
          <w:color w:val="000000"/>
          <w:sz w:val="28"/>
          <w:szCs w:val="28"/>
          <w:lang w:val="kk-KZ" w:eastAsia="ru-RU"/>
        </w:rPr>
        <w:t>мәміле паспорты</w:t>
      </w:r>
      <w:r w:rsidR="003429BF" w:rsidRPr="0043588C">
        <w:rPr>
          <w:rFonts w:eastAsia="Times New Roman"/>
          <w:color w:val="000000"/>
          <w:sz w:val="28"/>
          <w:szCs w:val="28"/>
          <w:lang w:val="kk-KZ" w:eastAsia="ru-RU"/>
        </w:rPr>
        <w:t xml:space="preserve"> – </w:t>
      </w:r>
      <w:r w:rsidR="00F411D3" w:rsidRPr="0043588C">
        <w:rPr>
          <w:rFonts w:eastAsia="Times New Roman"/>
          <w:color w:val="000000"/>
          <w:sz w:val="28"/>
          <w:szCs w:val="28"/>
          <w:lang w:val="kk-KZ" w:eastAsia="ru-RU"/>
        </w:rPr>
        <w:t>онда көрсетілген шарттарға сәйкес қаржы құралымен мәміле жасасуды куәландыратын құжат;</w:t>
      </w:r>
    </w:p>
    <w:p w:rsidR="00F411D3" w:rsidRPr="0043588C" w:rsidRDefault="00CC4412" w:rsidP="00F411D3">
      <w:pPr>
        <w:ind w:firstLine="709"/>
        <w:jc w:val="both"/>
        <w:rPr>
          <w:rFonts w:eastAsia="Times New Roman"/>
          <w:color w:val="000000"/>
          <w:sz w:val="28"/>
          <w:szCs w:val="28"/>
          <w:lang w:val="kk-KZ" w:eastAsia="ru-RU"/>
        </w:rPr>
      </w:pPr>
      <w:r w:rsidRPr="0043588C">
        <w:rPr>
          <w:rFonts w:eastAsia="Times New Roman"/>
          <w:color w:val="000000"/>
          <w:sz w:val="28"/>
          <w:szCs w:val="28"/>
          <w:lang w:val="kk-KZ" w:eastAsia="ru-RU"/>
        </w:rPr>
        <w:t xml:space="preserve">9) </w:t>
      </w:r>
      <w:r w:rsidR="00F411D3" w:rsidRPr="0043588C">
        <w:rPr>
          <w:rFonts w:eastAsia="Times New Roman"/>
          <w:color w:val="000000"/>
          <w:sz w:val="28"/>
          <w:szCs w:val="28"/>
          <w:lang w:val="kk-KZ" w:eastAsia="ru-RU"/>
        </w:rPr>
        <w:t>мидл-офис –</w:t>
      </w:r>
      <w:r w:rsidR="00627512" w:rsidRPr="0043588C">
        <w:rPr>
          <w:rFonts w:eastAsia="Times New Roman"/>
          <w:color w:val="000000"/>
          <w:sz w:val="28"/>
          <w:szCs w:val="28"/>
          <w:lang w:val="kk-KZ" w:eastAsia="ru-RU"/>
        </w:rPr>
        <w:t xml:space="preserve"> сауда бөлімшесінің </w:t>
      </w:r>
      <w:r w:rsidR="00F411D3" w:rsidRPr="0043588C">
        <w:rPr>
          <w:sz w:val="28"/>
          <w:szCs w:val="28"/>
          <w:lang w:val="kk-KZ"/>
        </w:rPr>
        <w:t xml:space="preserve">қаржы нарықтарын және алтынвалюта активтерінің және Ұлттық қор </w:t>
      </w:r>
      <w:r w:rsidR="00627512" w:rsidRPr="0043588C">
        <w:rPr>
          <w:sz w:val="28"/>
          <w:szCs w:val="28"/>
          <w:lang w:val="kk-KZ"/>
        </w:rPr>
        <w:t xml:space="preserve">активтерінің </w:t>
      </w:r>
      <w:r w:rsidR="00F411D3" w:rsidRPr="0043588C">
        <w:rPr>
          <w:sz w:val="28"/>
          <w:szCs w:val="28"/>
          <w:lang w:val="kk-KZ"/>
        </w:rPr>
        <w:t>портфельдерін талдау</w:t>
      </w:r>
      <w:r w:rsidR="00101F47" w:rsidRPr="0043588C">
        <w:rPr>
          <w:sz w:val="28"/>
          <w:szCs w:val="28"/>
          <w:lang w:val="kk-KZ"/>
        </w:rPr>
        <w:t>ға</w:t>
      </w:r>
      <w:r w:rsidR="00F411D3" w:rsidRPr="0043588C">
        <w:rPr>
          <w:sz w:val="28"/>
          <w:szCs w:val="28"/>
          <w:lang w:val="kk-KZ"/>
        </w:rPr>
        <w:t xml:space="preserve"> уәкілетті бөлімшесі</w:t>
      </w:r>
      <w:r w:rsidR="00F411D3" w:rsidRPr="0043588C">
        <w:rPr>
          <w:rFonts w:eastAsia="Times New Roman"/>
          <w:color w:val="000000"/>
          <w:sz w:val="28"/>
          <w:szCs w:val="28"/>
          <w:lang w:val="kk-KZ" w:eastAsia="ru-RU"/>
        </w:rPr>
        <w:t>;</w:t>
      </w:r>
    </w:p>
    <w:p w:rsidR="002233CF" w:rsidRPr="0043588C" w:rsidRDefault="00CC4412" w:rsidP="002233CF">
      <w:pPr>
        <w:ind w:firstLine="709"/>
        <w:jc w:val="both"/>
        <w:rPr>
          <w:rFonts w:eastAsia="Times New Roman"/>
          <w:color w:val="000000"/>
          <w:sz w:val="28"/>
          <w:szCs w:val="28"/>
          <w:lang w:val="kk-KZ" w:eastAsia="ru-RU"/>
        </w:rPr>
      </w:pPr>
      <w:r w:rsidRPr="0043588C">
        <w:rPr>
          <w:color w:val="000000"/>
          <w:sz w:val="28"/>
          <w:szCs w:val="28"/>
          <w:lang w:val="kk-KZ" w:eastAsia="ru-RU"/>
        </w:rPr>
        <w:t xml:space="preserve">10) </w:t>
      </w:r>
      <w:r w:rsidR="002233CF" w:rsidRPr="0043588C">
        <w:rPr>
          <w:rFonts w:eastAsia="Times New Roman"/>
          <w:color w:val="000000"/>
          <w:sz w:val="28"/>
          <w:szCs w:val="28"/>
          <w:lang w:val="kk-KZ" w:eastAsia="ru-RU"/>
        </w:rPr>
        <w:t xml:space="preserve">портфель – </w:t>
      </w:r>
      <w:r w:rsidR="002233CF" w:rsidRPr="0043588C">
        <w:rPr>
          <w:sz w:val="28"/>
          <w:szCs w:val="28"/>
          <w:lang w:val="kk-KZ"/>
        </w:rPr>
        <w:t>қаржы құралдарының жиынтығы, оның ішінде қолма-қол валюта</w:t>
      </w:r>
      <w:r w:rsidR="002233CF" w:rsidRPr="0043588C">
        <w:rPr>
          <w:rFonts w:eastAsia="Times New Roman"/>
          <w:color w:val="000000"/>
          <w:sz w:val="28"/>
          <w:szCs w:val="28"/>
          <w:lang w:val="kk-KZ" w:eastAsia="ru-RU"/>
        </w:rPr>
        <w:t>;</w:t>
      </w:r>
    </w:p>
    <w:p w:rsidR="002233CF" w:rsidRPr="0043588C" w:rsidRDefault="00CC4412" w:rsidP="002233CF">
      <w:pPr>
        <w:ind w:firstLine="709"/>
        <w:jc w:val="both"/>
        <w:rPr>
          <w:rFonts w:eastAsia="Times New Roman"/>
          <w:color w:val="000000"/>
          <w:sz w:val="28"/>
          <w:szCs w:val="28"/>
          <w:lang w:val="kk-KZ" w:eastAsia="ru-RU"/>
        </w:rPr>
      </w:pPr>
      <w:r w:rsidRPr="0043588C">
        <w:rPr>
          <w:rFonts w:eastAsia="Times New Roman"/>
          <w:color w:val="000000"/>
          <w:sz w:val="28"/>
          <w:szCs w:val="28"/>
          <w:lang w:val="kk-KZ" w:eastAsia="ru-RU"/>
        </w:rPr>
        <w:t xml:space="preserve">11) </w:t>
      </w:r>
      <w:r w:rsidR="002233CF" w:rsidRPr="0043588C">
        <w:rPr>
          <w:color w:val="000000"/>
          <w:sz w:val="28"/>
          <w:szCs w:val="28"/>
          <w:lang w:val="kk-KZ" w:eastAsia="ru-RU"/>
        </w:rPr>
        <w:t xml:space="preserve">сауда бөлімшесі – Ұлттық Банктің ақша-кредит сасатын іске асыру және алтынвалюта активтерін басқару үшін жауапты монетарлық операциялар бөлімшесі; </w:t>
      </w:r>
    </w:p>
    <w:p w:rsidR="002233CF" w:rsidRPr="0043588C" w:rsidRDefault="00DA0FD6" w:rsidP="002233CF">
      <w:pPr>
        <w:ind w:firstLine="709"/>
        <w:jc w:val="both"/>
        <w:rPr>
          <w:rFonts w:eastAsia="Times New Roman"/>
          <w:color w:val="000000"/>
          <w:sz w:val="28"/>
          <w:szCs w:val="28"/>
          <w:lang w:val="kk-KZ" w:eastAsia="ru-RU"/>
        </w:rPr>
      </w:pPr>
      <w:r w:rsidRPr="0043588C">
        <w:rPr>
          <w:rFonts w:eastAsia="Times New Roman"/>
          <w:color w:val="000000"/>
          <w:sz w:val="28"/>
          <w:szCs w:val="28"/>
          <w:lang w:val="kk-KZ" w:eastAsia="ru-RU"/>
        </w:rPr>
        <w:t xml:space="preserve">12) </w:t>
      </w:r>
      <w:r w:rsidR="002233CF" w:rsidRPr="0043588C">
        <w:rPr>
          <w:rFonts w:eastAsia="Times New Roman"/>
          <w:color w:val="000000"/>
          <w:sz w:val="28"/>
          <w:szCs w:val="28"/>
          <w:lang w:val="kk-KZ" w:eastAsia="ru-RU"/>
        </w:rPr>
        <w:t>туынды қаржы құралдары</w:t>
      </w:r>
      <w:r w:rsidR="00101F47" w:rsidRPr="0043588C">
        <w:rPr>
          <w:rFonts w:eastAsia="Times New Roman"/>
          <w:color w:val="000000"/>
          <w:sz w:val="28"/>
          <w:szCs w:val="28"/>
          <w:lang w:val="kk-KZ" w:eastAsia="ru-RU"/>
        </w:rPr>
        <w:t xml:space="preserve"> </w:t>
      </w:r>
      <w:r w:rsidR="00981CEB" w:rsidRPr="0043588C">
        <w:rPr>
          <w:color w:val="000000"/>
          <w:sz w:val="28"/>
          <w:szCs w:val="28"/>
          <w:lang w:val="kk-KZ" w:eastAsia="ru-RU"/>
        </w:rPr>
        <w:t>–</w:t>
      </w:r>
      <w:r w:rsidR="00101F47" w:rsidRPr="0043588C">
        <w:rPr>
          <w:rFonts w:eastAsia="Times New Roman"/>
          <w:color w:val="000000"/>
          <w:sz w:val="28"/>
          <w:szCs w:val="28"/>
          <w:lang w:val="kk-KZ" w:eastAsia="ru-RU"/>
        </w:rPr>
        <w:t xml:space="preserve"> </w:t>
      </w:r>
      <w:r w:rsidR="002233CF" w:rsidRPr="0043588C">
        <w:rPr>
          <w:rFonts w:eastAsia="Times New Roman"/>
          <w:color w:val="000000"/>
          <w:sz w:val="28"/>
          <w:szCs w:val="28"/>
          <w:lang w:val="kk-KZ" w:eastAsia="ru-RU"/>
        </w:rPr>
        <w:t>форвард, своп, форвардтық пайыздық мөлшерлеме туралы келісім</w:t>
      </w:r>
      <w:r w:rsidR="00981CEB" w:rsidRPr="0043588C">
        <w:rPr>
          <w:rFonts w:eastAsia="Times New Roman"/>
          <w:color w:val="000000"/>
          <w:sz w:val="28"/>
          <w:szCs w:val="28"/>
          <w:lang w:val="kk-KZ" w:eastAsia="ru-RU"/>
        </w:rPr>
        <w:t xml:space="preserve"> </w:t>
      </w:r>
      <w:r w:rsidR="002233CF" w:rsidRPr="0043588C">
        <w:rPr>
          <w:rFonts w:eastAsia="Times New Roman"/>
          <w:color w:val="000000"/>
          <w:sz w:val="28"/>
          <w:szCs w:val="28"/>
          <w:lang w:val="kk-KZ" w:eastAsia="ru-RU"/>
        </w:rPr>
        <w:t>(ФРА), опцион, фьючерс және олардың комбинациясын білдіретін басқа да туынды қаржы құралдары;</w:t>
      </w:r>
      <w:r w:rsidR="00981CEB" w:rsidRPr="0043588C">
        <w:rPr>
          <w:rFonts w:eastAsia="Times New Roman"/>
          <w:color w:val="000000"/>
          <w:sz w:val="28"/>
          <w:szCs w:val="28"/>
          <w:lang w:val="kk-KZ" w:eastAsia="ru-RU"/>
        </w:rPr>
        <w:t xml:space="preserve"> </w:t>
      </w:r>
    </w:p>
    <w:p w:rsidR="002233CF" w:rsidRPr="0043588C" w:rsidRDefault="00DA0FD6" w:rsidP="002233CF">
      <w:pPr>
        <w:ind w:firstLine="709"/>
        <w:jc w:val="both"/>
        <w:rPr>
          <w:rFonts w:eastAsia="Times New Roman"/>
          <w:color w:val="000000"/>
          <w:sz w:val="28"/>
          <w:szCs w:val="28"/>
          <w:lang w:val="kk-KZ" w:eastAsia="ru-RU"/>
        </w:rPr>
      </w:pPr>
      <w:r w:rsidRPr="0043588C">
        <w:rPr>
          <w:rFonts w:eastAsia="Times New Roman"/>
          <w:color w:val="000000"/>
          <w:sz w:val="28"/>
          <w:szCs w:val="28"/>
          <w:lang w:val="kk-KZ" w:eastAsia="ru-RU"/>
        </w:rPr>
        <w:t xml:space="preserve">13) </w:t>
      </w:r>
      <w:r w:rsidR="002233CF" w:rsidRPr="0043588C">
        <w:rPr>
          <w:sz w:val="28"/>
          <w:szCs w:val="28"/>
          <w:lang w:val="kk-KZ"/>
        </w:rPr>
        <w:t>тұрақтандыру портфелі – мақсаты активтердің өтімділігін арттыру және қысқамерзімді перспективада кірістілікті ұлғайту болып табылатын Ұлттық қор активтерінің портфелі</w:t>
      </w:r>
      <w:r w:rsidR="002233CF" w:rsidRPr="0043588C">
        <w:rPr>
          <w:rFonts w:eastAsia="Times New Roman"/>
          <w:color w:val="000000"/>
          <w:sz w:val="28"/>
          <w:szCs w:val="28"/>
          <w:lang w:val="kk-KZ" w:eastAsia="ru-RU"/>
        </w:rPr>
        <w:t>;</w:t>
      </w:r>
    </w:p>
    <w:p w:rsidR="00D96606" w:rsidRPr="0043588C" w:rsidRDefault="00DA0FD6" w:rsidP="00D96606">
      <w:pPr>
        <w:ind w:firstLine="709"/>
        <w:jc w:val="both"/>
        <w:rPr>
          <w:rFonts w:eastAsia="Times New Roman"/>
          <w:color w:val="000000"/>
          <w:sz w:val="28"/>
          <w:szCs w:val="28"/>
          <w:lang w:val="kk-KZ" w:eastAsia="ru-RU"/>
        </w:rPr>
      </w:pPr>
      <w:r w:rsidRPr="0043588C">
        <w:rPr>
          <w:rFonts w:eastAsia="Times New Roman"/>
          <w:color w:val="000000"/>
          <w:sz w:val="28"/>
          <w:szCs w:val="28"/>
          <w:lang w:val="kk-KZ" w:eastAsia="ru-RU"/>
        </w:rPr>
        <w:t xml:space="preserve">14) </w:t>
      </w:r>
      <w:r w:rsidR="00D96606" w:rsidRPr="0043588C">
        <w:rPr>
          <w:sz w:val="28"/>
          <w:szCs w:val="28"/>
          <w:lang w:val="kk-KZ"/>
        </w:rPr>
        <w:t>Ұлттық қор а</w:t>
      </w:r>
      <w:r w:rsidR="00C430C9" w:rsidRPr="0043588C">
        <w:rPr>
          <w:sz w:val="28"/>
          <w:szCs w:val="28"/>
          <w:lang w:val="kk-KZ"/>
        </w:rPr>
        <w:t>к</w:t>
      </w:r>
      <w:r w:rsidR="00D96606" w:rsidRPr="0043588C">
        <w:rPr>
          <w:sz w:val="28"/>
          <w:szCs w:val="28"/>
          <w:lang w:val="kk-KZ"/>
        </w:rPr>
        <w:t>тивтерінің портфелі – жинақтау және тұрақтандыру портфельдерінен тұратын портфель</w:t>
      </w:r>
      <w:r w:rsidR="00D96606" w:rsidRPr="0043588C">
        <w:rPr>
          <w:rFonts w:eastAsia="Times New Roman"/>
          <w:color w:val="000000"/>
          <w:sz w:val="28"/>
          <w:szCs w:val="28"/>
          <w:lang w:val="kk-KZ" w:eastAsia="ru-RU"/>
        </w:rPr>
        <w:t>;</w:t>
      </w:r>
    </w:p>
    <w:p w:rsidR="00D96606" w:rsidRPr="0043588C" w:rsidRDefault="00DA0FD6" w:rsidP="00D96606">
      <w:pPr>
        <w:ind w:firstLine="709"/>
        <w:jc w:val="both"/>
        <w:rPr>
          <w:rFonts w:eastAsia="Times New Roman"/>
          <w:color w:val="000000"/>
          <w:sz w:val="28"/>
          <w:szCs w:val="28"/>
          <w:lang w:val="kk-KZ" w:eastAsia="ru-RU"/>
        </w:rPr>
      </w:pPr>
      <w:r w:rsidRPr="0043588C">
        <w:rPr>
          <w:rFonts w:eastAsia="Times New Roman"/>
          <w:color w:val="000000"/>
          <w:sz w:val="28"/>
          <w:szCs w:val="28"/>
          <w:lang w:val="kk-KZ" w:eastAsia="ru-RU"/>
        </w:rPr>
        <w:t xml:space="preserve">15) </w:t>
      </w:r>
      <w:r w:rsidR="00D96606" w:rsidRPr="0043588C">
        <w:rPr>
          <w:rFonts w:eastAsia="Times New Roman"/>
          <w:color w:val="000000"/>
          <w:sz w:val="28"/>
          <w:szCs w:val="28"/>
          <w:lang w:val="kk-KZ" w:eastAsia="ru-RU"/>
        </w:rPr>
        <w:t>фронт-офис –</w:t>
      </w:r>
      <w:r w:rsidR="00C430C9" w:rsidRPr="0043588C">
        <w:rPr>
          <w:rFonts w:eastAsia="Times New Roman"/>
          <w:color w:val="000000"/>
          <w:sz w:val="28"/>
          <w:szCs w:val="28"/>
          <w:lang w:val="kk-KZ" w:eastAsia="ru-RU"/>
        </w:rPr>
        <w:t xml:space="preserve"> сауда бөлімшесінің </w:t>
      </w:r>
      <w:r w:rsidR="00D96606" w:rsidRPr="0043588C">
        <w:rPr>
          <w:sz w:val="28"/>
          <w:szCs w:val="28"/>
          <w:lang w:val="kk-KZ"/>
        </w:rPr>
        <w:t>туынды қаржы құралдарымен операциялар жүргізуге уәкілетті б</w:t>
      </w:r>
      <w:r w:rsidR="00251282" w:rsidRPr="0043588C">
        <w:rPr>
          <w:sz w:val="28"/>
          <w:szCs w:val="28"/>
          <w:lang w:val="kk-KZ"/>
        </w:rPr>
        <w:t>асқармасы</w:t>
      </w:r>
      <w:r w:rsidR="00D96606" w:rsidRPr="0043588C">
        <w:rPr>
          <w:rFonts w:eastAsia="Times New Roman"/>
          <w:color w:val="000000"/>
          <w:sz w:val="28"/>
          <w:szCs w:val="28"/>
          <w:lang w:val="kk-KZ" w:eastAsia="ru-RU"/>
        </w:rPr>
        <w:t>;</w:t>
      </w:r>
    </w:p>
    <w:p w:rsidR="00DE592F" w:rsidRPr="0043588C" w:rsidRDefault="00DE592F" w:rsidP="00B43FB8">
      <w:pPr>
        <w:ind w:firstLine="709"/>
        <w:jc w:val="both"/>
        <w:rPr>
          <w:rFonts w:eastAsia="Times New Roman"/>
          <w:color w:val="000000"/>
          <w:sz w:val="28"/>
          <w:szCs w:val="28"/>
          <w:lang w:val="kk-KZ" w:eastAsia="ru-RU"/>
        </w:rPr>
      </w:pPr>
      <w:bookmarkStart w:id="1" w:name="SUB225"/>
      <w:bookmarkEnd w:id="1"/>
      <w:r w:rsidRPr="0043588C">
        <w:rPr>
          <w:rFonts w:eastAsia="Times New Roman"/>
          <w:color w:val="000000"/>
          <w:sz w:val="28"/>
          <w:szCs w:val="28"/>
          <w:lang w:val="kk-KZ" w:eastAsia="ru-RU"/>
        </w:rPr>
        <w:t xml:space="preserve"> </w:t>
      </w:r>
      <w:r w:rsidR="00DA0FD6" w:rsidRPr="0043588C">
        <w:rPr>
          <w:rFonts w:eastAsia="Times New Roman"/>
          <w:color w:val="000000"/>
          <w:sz w:val="28"/>
          <w:szCs w:val="28"/>
          <w:lang w:val="kk-KZ" w:eastAsia="ru-RU"/>
        </w:rPr>
        <w:t xml:space="preserve">16) </w:t>
      </w:r>
      <w:r w:rsidRPr="0043588C">
        <w:rPr>
          <w:rFonts w:eastAsia="Times New Roman"/>
          <w:color w:val="000000"/>
          <w:sz w:val="28"/>
          <w:szCs w:val="28"/>
          <w:lang w:val="kk-KZ" w:eastAsia="ru-RU"/>
        </w:rPr>
        <w:t>«</w:t>
      </w:r>
      <w:r w:rsidR="00682687" w:rsidRPr="0043588C">
        <w:rPr>
          <w:rFonts w:eastAsia="Times New Roman"/>
          <w:color w:val="000000"/>
          <w:sz w:val="28"/>
          <w:szCs w:val="28"/>
          <w:lang w:val="kk-KZ" w:eastAsia="ru-RU"/>
        </w:rPr>
        <w:t xml:space="preserve">Thomson </w:t>
      </w:r>
      <w:r w:rsidRPr="0043588C">
        <w:rPr>
          <w:rFonts w:eastAsia="Times New Roman"/>
          <w:color w:val="000000"/>
          <w:sz w:val="28"/>
          <w:szCs w:val="28"/>
          <w:lang w:val="kk-KZ" w:eastAsia="ru-RU"/>
        </w:rPr>
        <w:t xml:space="preserve">Reuters </w:t>
      </w:r>
      <w:r w:rsidR="00D744F0" w:rsidRPr="0043588C">
        <w:rPr>
          <w:rFonts w:eastAsia="Times New Roman"/>
          <w:color w:val="000000"/>
          <w:sz w:val="28"/>
          <w:szCs w:val="28"/>
          <w:lang w:val="kk-KZ" w:eastAsia="ru-RU"/>
        </w:rPr>
        <w:t xml:space="preserve">FX </w:t>
      </w:r>
      <w:r w:rsidR="00F42D74" w:rsidRPr="0043588C">
        <w:rPr>
          <w:rFonts w:eastAsia="Times New Roman"/>
          <w:color w:val="000000"/>
          <w:sz w:val="28"/>
          <w:szCs w:val="28"/>
          <w:lang w:val="kk-KZ" w:eastAsia="ru-RU"/>
        </w:rPr>
        <w:t>Tra</w:t>
      </w:r>
      <w:r w:rsidR="00D744F0" w:rsidRPr="0043588C">
        <w:rPr>
          <w:rFonts w:eastAsia="Times New Roman"/>
          <w:color w:val="000000"/>
          <w:sz w:val="28"/>
          <w:szCs w:val="28"/>
          <w:lang w:val="kk-KZ" w:eastAsia="ru-RU"/>
        </w:rPr>
        <w:t>ding», «Bloomberg»</w:t>
      </w:r>
      <w:r w:rsidR="008D70DE" w:rsidRPr="0043588C">
        <w:rPr>
          <w:rFonts w:eastAsia="Times New Roman"/>
          <w:color w:val="000000"/>
          <w:sz w:val="28"/>
          <w:szCs w:val="28"/>
          <w:lang w:val="kk-KZ" w:eastAsia="ru-RU"/>
        </w:rPr>
        <w:t xml:space="preserve"> </w:t>
      </w:r>
      <w:r w:rsidR="0014569C" w:rsidRPr="0043588C">
        <w:rPr>
          <w:rFonts w:eastAsia="Times New Roman"/>
          <w:color w:val="000000"/>
          <w:sz w:val="28"/>
          <w:szCs w:val="28"/>
          <w:lang w:val="kk-KZ" w:eastAsia="ru-RU"/>
        </w:rPr>
        <w:t xml:space="preserve">жүйелері </w:t>
      </w:r>
      <w:r w:rsidR="00406162" w:rsidRPr="0043588C">
        <w:rPr>
          <w:rFonts w:eastAsia="Times New Roman"/>
          <w:color w:val="000000"/>
          <w:sz w:val="28"/>
          <w:szCs w:val="28"/>
          <w:lang w:val="kk-KZ" w:eastAsia="ru-RU"/>
        </w:rPr>
        <w:t xml:space="preserve">– </w:t>
      </w:r>
      <w:r w:rsidR="0014569C" w:rsidRPr="0043588C">
        <w:rPr>
          <w:rFonts w:eastAsia="Times New Roman"/>
          <w:color w:val="000000"/>
          <w:sz w:val="28"/>
          <w:szCs w:val="28"/>
          <w:lang w:val="kk-KZ" w:eastAsia="ru-RU"/>
        </w:rPr>
        <w:t xml:space="preserve">туынды қаржы құралдарымен мәмілелер жасау мақсаттары үшін оларды пайдаланушылар арасында байланыс жүзеге асырылатын </w:t>
      </w:r>
      <w:r w:rsidR="002969F3" w:rsidRPr="0043588C">
        <w:rPr>
          <w:rFonts w:eastAsia="Times New Roman"/>
          <w:color w:val="000000"/>
          <w:sz w:val="28"/>
          <w:szCs w:val="28"/>
          <w:lang w:val="kk-KZ" w:eastAsia="ru-RU"/>
        </w:rPr>
        <w:t>арнайы</w:t>
      </w:r>
      <w:r w:rsidR="0014569C" w:rsidRPr="0043588C">
        <w:rPr>
          <w:rFonts w:eastAsia="Times New Roman"/>
          <w:color w:val="000000"/>
          <w:sz w:val="28"/>
          <w:szCs w:val="28"/>
          <w:lang w:val="kk-KZ" w:eastAsia="ru-RU"/>
        </w:rPr>
        <w:t xml:space="preserve"> бағдарламалық қамтамасыз ету мен жабдықтар кешендері</w:t>
      </w:r>
      <w:r w:rsidR="001B3594" w:rsidRPr="0043588C">
        <w:rPr>
          <w:rFonts w:eastAsia="Times New Roman"/>
          <w:color w:val="000000"/>
          <w:sz w:val="28"/>
          <w:szCs w:val="28"/>
          <w:lang w:val="kk-KZ" w:eastAsia="ru-RU"/>
        </w:rPr>
        <w:t>;</w:t>
      </w:r>
      <w:r w:rsidR="00F42D74" w:rsidRPr="0043588C">
        <w:rPr>
          <w:rFonts w:eastAsia="Times New Roman"/>
          <w:color w:val="000000"/>
          <w:sz w:val="28"/>
          <w:szCs w:val="28"/>
          <w:lang w:val="kk-KZ" w:eastAsia="ru-RU"/>
        </w:rPr>
        <w:t xml:space="preserve"> </w:t>
      </w:r>
    </w:p>
    <w:p w:rsidR="008D70DE" w:rsidRPr="0043588C" w:rsidRDefault="00DA0FD6" w:rsidP="00B43FB8">
      <w:pPr>
        <w:ind w:firstLine="709"/>
        <w:jc w:val="both"/>
        <w:rPr>
          <w:rFonts w:eastAsia="Times New Roman"/>
          <w:color w:val="000000"/>
          <w:sz w:val="28"/>
          <w:szCs w:val="28"/>
          <w:lang w:val="kk-KZ" w:eastAsia="ru-RU"/>
        </w:rPr>
      </w:pPr>
      <w:r w:rsidRPr="0043588C">
        <w:rPr>
          <w:rFonts w:eastAsia="Times New Roman"/>
          <w:color w:val="000000"/>
          <w:sz w:val="28"/>
          <w:szCs w:val="28"/>
          <w:lang w:val="kk-KZ" w:eastAsia="ru-RU"/>
        </w:rPr>
        <w:t>17)</w:t>
      </w:r>
      <w:r w:rsidR="008D70DE" w:rsidRPr="0043588C">
        <w:rPr>
          <w:rFonts w:eastAsia="Times New Roman"/>
          <w:color w:val="000000"/>
          <w:sz w:val="28"/>
          <w:szCs w:val="28"/>
          <w:lang w:val="kk-KZ" w:eastAsia="ru-RU"/>
        </w:rPr>
        <w:t xml:space="preserve"> «</w:t>
      </w:r>
      <w:r w:rsidR="00682687" w:rsidRPr="0043588C">
        <w:rPr>
          <w:rFonts w:eastAsia="Times New Roman"/>
          <w:color w:val="000000"/>
          <w:sz w:val="28"/>
          <w:szCs w:val="28"/>
          <w:lang w:val="kk-KZ" w:eastAsia="ru-RU"/>
        </w:rPr>
        <w:t xml:space="preserve">Thomson </w:t>
      </w:r>
      <w:r w:rsidR="008D70DE" w:rsidRPr="0043588C">
        <w:rPr>
          <w:rFonts w:eastAsia="Times New Roman"/>
          <w:color w:val="000000"/>
          <w:sz w:val="28"/>
          <w:szCs w:val="28"/>
          <w:lang w:val="kk-KZ" w:eastAsia="ru-RU"/>
        </w:rPr>
        <w:t xml:space="preserve">Reuters Eikon», </w:t>
      </w:r>
      <w:r w:rsidR="00E9130D" w:rsidRPr="0043588C">
        <w:rPr>
          <w:rFonts w:eastAsia="Times New Roman"/>
          <w:color w:val="000000"/>
          <w:sz w:val="28"/>
          <w:szCs w:val="28"/>
          <w:lang w:val="kk-KZ" w:eastAsia="ru-RU"/>
        </w:rPr>
        <w:t xml:space="preserve">«Bloomberg», </w:t>
      </w:r>
      <w:r w:rsidR="008D70DE" w:rsidRPr="0043588C">
        <w:rPr>
          <w:rFonts w:eastAsia="Times New Roman"/>
          <w:color w:val="000000"/>
          <w:sz w:val="28"/>
          <w:szCs w:val="28"/>
          <w:lang w:val="kk-KZ" w:eastAsia="ru-RU"/>
        </w:rPr>
        <w:t>«Barra»</w:t>
      </w:r>
      <w:r w:rsidR="00353219" w:rsidRPr="0043588C">
        <w:rPr>
          <w:rFonts w:eastAsia="Times New Roman"/>
          <w:color w:val="000000"/>
          <w:sz w:val="28"/>
          <w:szCs w:val="28"/>
          <w:lang w:val="kk-KZ" w:eastAsia="ru-RU"/>
        </w:rPr>
        <w:t xml:space="preserve"> </w:t>
      </w:r>
      <w:r w:rsidR="0014569C" w:rsidRPr="0043588C">
        <w:rPr>
          <w:rFonts w:eastAsia="Times New Roman"/>
          <w:color w:val="000000"/>
          <w:sz w:val="28"/>
          <w:szCs w:val="28"/>
          <w:lang w:val="kk-KZ" w:eastAsia="ru-RU"/>
        </w:rPr>
        <w:t xml:space="preserve">жүйелері </w:t>
      </w:r>
      <w:r w:rsidR="00353219" w:rsidRPr="0043588C">
        <w:rPr>
          <w:rFonts w:eastAsia="Times New Roman"/>
          <w:color w:val="000000"/>
          <w:sz w:val="28"/>
          <w:szCs w:val="28"/>
          <w:lang w:val="kk-KZ" w:eastAsia="ru-RU"/>
        </w:rPr>
        <w:t>–</w:t>
      </w:r>
      <w:r w:rsidR="002969F3" w:rsidRPr="0043588C">
        <w:rPr>
          <w:rFonts w:eastAsia="Times New Roman"/>
          <w:color w:val="000000"/>
          <w:sz w:val="28"/>
          <w:szCs w:val="28"/>
          <w:lang w:val="kk-KZ" w:eastAsia="ru-RU"/>
        </w:rPr>
        <w:t xml:space="preserve"> </w:t>
      </w:r>
      <w:r w:rsidR="00253B0A" w:rsidRPr="0043588C">
        <w:rPr>
          <w:rFonts w:eastAsia="Times New Roman"/>
          <w:color w:val="000000"/>
          <w:sz w:val="28"/>
          <w:szCs w:val="28"/>
          <w:lang w:val="kk-KZ" w:eastAsia="ru-RU"/>
        </w:rPr>
        <w:t>туынды қаржы құралдары олар арқылы бағаланатын арнайы бағдарламалық қамтамасыз ету мен жабдықтар кешендері</w:t>
      </w:r>
      <w:r w:rsidR="00572903" w:rsidRPr="0043588C">
        <w:rPr>
          <w:rFonts w:eastAsia="Times New Roman"/>
          <w:color w:val="000000"/>
          <w:sz w:val="28"/>
          <w:szCs w:val="28"/>
          <w:lang w:val="kk-KZ" w:eastAsia="ru-RU"/>
        </w:rPr>
        <w:t>.</w:t>
      </w:r>
    </w:p>
    <w:p w:rsidR="009D6A05" w:rsidRPr="0043588C" w:rsidRDefault="009D6A05" w:rsidP="0044045D">
      <w:pPr>
        <w:ind w:firstLine="851"/>
        <w:jc w:val="both"/>
        <w:rPr>
          <w:rFonts w:eastAsia="Times New Roman"/>
          <w:sz w:val="28"/>
          <w:szCs w:val="28"/>
          <w:lang w:val="kk-KZ" w:eastAsia="ru-RU"/>
        </w:rPr>
      </w:pPr>
      <w:bookmarkStart w:id="2" w:name="SUB300"/>
      <w:bookmarkEnd w:id="2"/>
      <w:r w:rsidRPr="0043588C">
        <w:rPr>
          <w:rFonts w:eastAsia="Times New Roman"/>
          <w:sz w:val="28"/>
          <w:lang w:val="kk-KZ" w:eastAsia="ru-RU"/>
        </w:rPr>
        <w:t xml:space="preserve">3. Ұлттық Банк своп операцияларын валюталық, пайыздық және кредиттік тәуекелдерді төмендету, форвард мәмілелерін жүргізу кезінде базалық активтегі өтімділікті қолдау, олар бойынша ашық позицияларды ұзарту үшін, сондай-ақ ақша-кредит саясатын іске асыру, Қазақстан Республикасының қаржы жүйесінің тұрақтылығын қамтамасыз ету және </w:t>
      </w:r>
      <w:r w:rsidRPr="0043588C">
        <w:rPr>
          <w:rFonts w:eastAsia="Times New Roman"/>
          <w:sz w:val="28"/>
          <w:szCs w:val="28"/>
          <w:lang w:val="kk-KZ" w:eastAsia="ru-RU"/>
        </w:rPr>
        <w:t xml:space="preserve">алтынвалюта активтері </w:t>
      </w:r>
      <w:r w:rsidR="00547D91" w:rsidRPr="0043588C">
        <w:rPr>
          <w:rFonts w:eastAsia="Times New Roman"/>
          <w:sz w:val="28"/>
          <w:szCs w:val="28"/>
          <w:lang w:val="kk-KZ" w:eastAsia="ru-RU"/>
        </w:rPr>
        <w:t>мен</w:t>
      </w:r>
      <w:r w:rsidRPr="0043588C">
        <w:rPr>
          <w:rFonts w:eastAsia="Times New Roman"/>
          <w:sz w:val="28"/>
          <w:szCs w:val="28"/>
          <w:lang w:val="kk-KZ" w:eastAsia="ru-RU"/>
        </w:rPr>
        <w:t xml:space="preserve"> Ұлттық қор активтері портфельдерінің кірістілігін арттыру мақсатында жүргізеді.</w:t>
      </w:r>
    </w:p>
    <w:p w:rsidR="009D6A05" w:rsidRPr="0043588C" w:rsidRDefault="009D6A05" w:rsidP="009D6A05">
      <w:pPr>
        <w:tabs>
          <w:tab w:val="left" w:pos="1276"/>
        </w:tabs>
        <w:ind w:firstLine="851"/>
        <w:jc w:val="both"/>
        <w:rPr>
          <w:rFonts w:eastAsia="Times New Roman"/>
          <w:sz w:val="28"/>
          <w:szCs w:val="28"/>
          <w:lang w:val="kk-KZ" w:eastAsia="ru-RU"/>
        </w:rPr>
      </w:pPr>
      <w:r w:rsidRPr="0043588C">
        <w:rPr>
          <w:rFonts w:eastAsia="Times New Roman"/>
          <w:sz w:val="28"/>
          <w:szCs w:val="28"/>
          <w:lang w:val="kk-KZ" w:eastAsia="ru-RU"/>
        </w:rPr>
        <w:t>Ұлттық Банк форвард және опцион операциялар</w:t>
      </w:r>
      <w:r w:rsidR="00547D91" w:rsidRPr="0043588C">
        <w:rPr>
          <w:rFonts w:eastAsia="Times New Roman"/>
          <w:sz w:val="28"/>
          <w:szCs w:val="28"/>
          <w:lang w:val="kk-KZ" w:eastAsia="ru-RU"/>
        </w:rPr>
        <w:t>ын</w:t>
      </w:r>
      <w:r w:rsidRPr="0043588C">
        <w:rPr>
          <w:rFonts w:eastAsia="Times New Roman"/>
          <w:sz w:val="28"/>
          <w:szCs w:val="28"/>
          <w:lang w:val="kk-KZ" w:eastAsia="ru-RU"/>
        </w:rPr>
        <w:t xml:space="preserve"> нарықтағы бағаның жағымсыз өзгеруі салдарынан ықтимал </w:t>
      </w:r>
      <w:r w:rsidR="00547D91" w:rsidRPr="0043588C">
        <w:rPr>
          <w:rFonts w:eastAsia="Times New Roman"/>
          <w:sz w:val="28"/>
          <w:szCs w:val="28"/>
          <w:lang w:val="kk-KZ" w:eastAsia="ru-RU"/>
        </w:rPr>
        <w:t>шығындардан</w:t>
      </w:r>
      <w:r w:rsidRPr="0043588C">
        <w:rPr>
          <w:rFonts w:eastAsia="Times New Roman"/>
          <w:sz w:val="28"/>
          <w:szCs w:val="28"/>
          <w:lang w:val="kk-KZ" w:eastAsia="ru-RU"/>
        </w:rPr>
        <w:t xml:space="preserve"> хеджирлеу мақсатында, сондай-ақ бағалы қағаздардағы, индекстердегі, валютадағы, алтындағы және </w:t>
      </w:r>
      <w:r w:rsidR="008033F4" w:rsidRPr="0043588C">
        <w:rPr>
          <w:rFonts w:eastAsia="Times New Roman"/>
          <w:sz w:val="28"/>
          <w:szCs w:val="28"/>
          <w:lang w:val="kk-KZ" w:eastAsia="ru-RU"/>
        </w:rPr>
        <w:t>нарықтық</w:t>
      </w:r>
      <w:r w:rsidRPr="0043588C">
        <w:rPr>
          <w:rFonts w:eastAsia="Times New Roman"/>
          <w:sz w:val="28"/>
          <w:szCs w:val="28"/>
          <w:lang w:val="kk-KZ" w:eastAsia="ru-RU"/>
        </w:rPr>
        <w:t xml:space="preserve"> құны бар басқа да активтердегі кіріст</w:t>
      </w:r>
      <w:r w:rsidR="00402B55" w:rsidRPr="0043588C">
        <w:rPr>
          <w:rFonts w:eastAsia="Times New Roman"/>
          <w:sz w:val="28"/>
          <w:szCs w:val="28"/>
          <w:lang w:val="kk-KZ" w:eastAsia="ru-RU"/>
        </w:rPr>
        <w:t>ілікті</w:t>
      </w:r>
      <w:r w:rsidRPr="0043588C">
        <w:rPr>
          <w:rFonts w:eastAsia="Times New Roman"/>
          <w:sz w:val="28"/>
          <w:szCs w:val="28"/>
          <w:lang w:val="kk-KZ" w:eastAsia="ru-RU"/>
        </w:rPr>
        <w:t xml:space="preserve"> арттыру мақсатында жүргізеді.</w:t>
      </w:r>
    </w:p>
    <w:p w:rsidR="009D6A05" w:rsidRPr="0043588C" w:rsidRDefault="009D6A05" w:rsidP="009D6A05">
      <w:pPr>
        <w:tabs>
          <w:tab w:val="left" w:pos="1276"/>
        </w:tabs>
        <w:ind w:firstLine="851"/>
        <w:jc w:val="both"/>
        <w:rPr>
          <w:rFonts w:eastAsia="Times New Roman"/>
          <w:sz w:val="28"/>
          <w:szCs w:val="28"/>
          <w:lang w:val="kk-KZ" w:eastAsia="ru-RU"/>
        </w:rPr>
      </w:pPr>
      <w:r w:rsidRPr="0043588C">
        <w:rPr>
          <w:rFonts w:eastAsia="Times New Roman"/>
          <w:sz w:val="28"/>
          <w:szCs w:val="28"/>
          <w:lang w:val="kk-KZ" w:eastAsia="ru-RU"/>
        </w:rPr>
        <w:t xml:space="preserve">Ұлттық Банк пайыздық своп және форвардтық пайыздық мөлшерлемесі бар шарт бойынша операцияларды пайыздық мөлшерлемелердің </w:t>
      </w:r>
      <w:r w:rsidR="00F47B3D" w:rsidRPr="0043588C">
        <w:rPr>
          <w:rFonts w:eastAsia="Times New Roman"/>
          <w:sz w:val="28"/>
          <w:szCs w:val="28"/>
          <w:lang w:val="kk-KZ" w:eastAsia="ru-RU"/>
        </w:rPr>
        <w:t>теріс</w:t>
      </w:r>
      <w:r w:rsidRPr="0043588C">
        <w:rPr>
          <w:rFonts w:eastAsia="Times New Roman"/>
          <w:sz w:val="28"/>
          <w:szCs w:val="28"/>
          <w:lang w:val="kk-KZ" w:eastAsia="ru-RU"/>
        </w:rPr>
        <w:t xml:space="preserve"> өзгеруінен хеджирлеу және салымдарды (депозиттерді) орналастырумен байланысты кредиттік тәуекелді барынша азайта отырып, ұзақмерзімді кезеңде неғұрлым жоғары кірістілік алу мақсатында жүргізеді. Ұлттық Банк пайыздық своп операцияларын бағалы қағаздардағы, валютадағы, алтындағы және </w:t>
      </w:r>
      <w:r w:rsidR="008033F4" w:rsidRPr="0043588C">
        <w:rPr>
          <w:rFonts w:eastAsia="Times New Roman"/>
          <w:sz w:val="28"/>
          <w:szCs w:val="28"/>
          <w:lang w:val="kk-KZ" w:eastAsia="ru-RU"/>
        </w:rPr>
        <w:t xml:space="preserve">нарықтық </w:t>
      </w:r>
      <w:r w:rsidRPr="0043588C">
        <w:rPr>
          <w:rFonts w:eastAsia="Times New Roman"/>
          <w:sz w:val="28"/>
          <w:szCs w:val="28"/>
          <w:lang w:val="kk-KZ" w:eastAsia="ru-RU"/>
        </w:rPr>
        <w:t>құны бар басқа да активтердегі кіріст</w:t>
      </w:r>
      <w:r w:rsidR="00744D10" w:rsidRPr="0043588C">
        <w:rPr>
          <w:rFonts w:eastAsia="Times New Roman"/>
          <w:sz w:val="28"/>
          <w:szCs w:val="28"/>
          <w:lang w:val="kk-KZ" w:eastAsia="ru-RU"/>
        </w:rPr>
        <w:t>ілікті</w:t>
      </w:r>
      <w:r w:rsidRPr="0043588C">
        <w:rPr>
          <w:rFonts w:eastAsia="Times New Roman"/>
          <w:sz w:val="28"/>
          <w:szCs w:val="28"/>
          <w:lang w:val="kk-KZ" w:eastAsia="ru-RU"/>
        </w:rPr>
        <w:t xml:space="preserve"> арттыру мақсатында, не ақша-кредит саясатын іске асыру және </w:t>
      </w:r>
      <w:r w:rsidRPr="0043588C">
        <w:rPr>
          <w:rFonts w:eastAsia="Times New Roman"/>
          <w:sz w:val="28"/>
          <w:lang w:val="kk-KZ" w:eastAsia="ru-RU"/>
        </w:rPr>
        <w:t xml:space="preserve">Қазақстан Республикасының қаржы жүйесінің тұрақтылығын қамтамасыз ету </w:t>
      </w:r>
      <w:r w:rsidRPr="0043588C">
        <w:rPr>
          <w:rFonts w:eastAsia="Times New Roman"/>
          <w:sz w:val="28"/>
          <w:szCs w:val="28"/>
          <w:lang w:val="kk-KZ" w:eastAsia="ru-RU"/>
        </w:rPr>
        <w:t xml:space="preserve">шеңберінде </w:t>
      </w:r>
      <w:r w:rsidR="00744D10" w:rsidRPr="0043588C">
        <w:rPr>
          <w:rFonts w:eastAsia="Times New Roman"/>
          <w:sz w:val="28"/>
          <w:szCs w:val="28"/>
          <w:lang w:val="kk-KZ" w:eastAsia="ru-RU"/>
        </w:rPr>
        <w:t xml:space="preserve">де </w:t>
      </w:r>
      <w:r w:rsidRPr="0043588C">
        <w:rPr>
          <w:rFonts w:eastAsia="Times New Roman"/>
          <w:sz w:val="28"/>
          <w:szCs w:val="28"/>
          <w:lang w:val="kk-KZ" w:eastAsia="ru-RU"/>
        </w:rPr>
        <w:t>жүргізеді.</w:t>
      </w:r>
    </w:p>
    <w:p w:rsidR="009D6A05" w:rsidRPr="0043588C" w:rsidRDefault="009D6A05" w:rsidP="009D6A05">
      <w:pPr>
        <w:tabs>
          <w:tab w:val="left" w:pos="1276"/>
        </w:tabs>
        <w:ind w:firstLine="851"/>
        <w:jc w:val="both"/>
        <w:rPr>
          <w:rFonts w:eastAsia="Times New Roman"/>
          <w:sz w:val="28"/>
          <w:szCs w:val="28"/>
          <w:lang w:val="kk-KZ" w:eastAsia="ru-RU"/>
        </w:rPr>
      </w:pPr>
      <w:r w:rsidRPr="0043588C">
        <w:rPr>
          <w:rFonts w:eastAsia="Times New Roman"/>
          <w:sz w:val="28"/>
          <w:szCs w:val="28"/>
          <w:lang w:val="kk-KZ" w:eastAsia="ru-RU"/>
        </w:rPr>
        <w:t xml:space="preserve">Ұлттық Банк фьючерс операцияларын алтынвалюта активтері мен Ұлттық қордың активтері портфельдерін пайыздық тәуекелден хеджирлеу, сондай-ақ бағалы қағаздардағы, индекстердегі, валютадағы, алтындағы және </w:t>
      </w:r>
      <w:r w:rsidR="005844A6" w:rsidRPr="0043588C">
        <w:rPr>
          <w:rFonts w:eastAsia="Times New Roman"/>
          <w:sz w:val="28"/>
          <w:szCs w:val="28"/>
          <w:lang w:val="kk-KZ" w:eastAsia="ru-RU"/>
        </w:rPr>
        <w:t>нарықтық</w:t>
      </w:r>
      <w:r w:rsidRPr="0043588C">
        <w:rPr>
          <w:rFonts w:eastAsia="Times New Roman"/>
          <w:sz w:val="28"/>
          <w:szCs w:val="28"/>
          <w:lang w:val="kk-KZ" w:eastAsia="ru-RU"/>
        </w:rPr>
        <w:t xml:space="preserve"> құны бар басқа да активтердегі кіріст</w:t>
      </w:r>
      <w:r w:rsidR="005844A6" w:rsidRPr="0043588C">
        <w:rPr>
          <w:rFonts w:eastAsia="Times New Roman"/>
          <w:sz w:val="28"/>
          <w:szCs w:val="28"/>
          <w:lang w:val="kk-KZ" w:eastAsia="ru-RU"/>
        </w:rPr>
        <w:t>ілікті</w:t>
      </w:r>
      <w:r w:rsidRPr="0043588C">
        <w:rPr>
          <w:rFonts w:eastAsia="Times New Roman"/>
          <w:sz w:val="28"/>
          <w:szCs w:val="28"/>
          <w:lang w:val="kk-KZ" w:eastAsia="ru-RU"/>
        </w:rPr>
        <w:t xml:space="preserve"> арттыру мақсатында жүргізеді.</w:t>
      </w:r>
    </w:p>
    <w:p w:rsidR="009D6A05" w:rsidRPr="0043588C" w:rsidRDefault="009D6A05" w:rsidP="009D6A05">
      <w:pPr>
        <w:tabs>
          <w:tab w:val="left" w:pos="1276"/>
        </w:tabs>
        <w:ind w:firstLine="851"/>
        <w:jc w:val="both"/>
        <w:rPr>
          <w:rFonts w:eastAsia="Times New Roman"/>
          <w:sz w:val="28"/>
          <w:szCs w:val="28"/>
          <w:lang w:val="kk-KZ" w:eastAsia="ru-RU"/>
        </w:rPr>
      </w:pPr>
      <w:r w:rsidRPr="0043588C">
        <w:rPr>
          <w:rFonts w:eastAsia="Times New Roman"/>
          <w:sz w:val="28"/>
          <w:szCs w:val="28"/>
          <w:lang w:val="kk-KZ" w:eastAsia="ru-RU"/>
        </w:rPr>
        <w:t>Ұлттық Банк свопцион операцияларын пайыздық своптар бойынша ашық позицияларды хеджирлеу және бағалы қағаздардағы, индекстердегі, валютадағы, алтындағы және нарық</w:t>
      </w:r>
      <w:r w:rsidR="005844A6" w:rsidRPr="0043588C">
        <w:rPr>
          <w:rFonts w:eastAsia="Times New Roman"/>
          <w:sz w:val="28"/>
          <w:szCs w:val="28"/>
          <w:lang w:val="kk-KZ" w:eastAsia="ru-RU"/>
        </w:rPr>
        <w:t>тық</w:t>
      </w:r>
      <w:r w:rsidRPr="0043588C">
        <w:rPr>
          <w:rFonts w:eastAsia="Times New Roman"/>
          <w:sz w:val="28"/>
          <w:szCs w:val="28"/>
          <w:lang w:val="kk-KZ" w:eastAsia="ru-RU"/>
        </w:rPr>
        <w:t xml:space="preserve"> құны бар басқа да активтердегі кіріст</w:t>
      </w:r>
      <w:r w:rsidR="005844A6" w:rsidRPr="0043588C">
        <w:rPr>
          <w:rFonts w:eastAsia="Times New Roman"/>
          <w:sz w:val="28"/>
          <w:szCs w:val="28"/>
          <w:lang w:val="kk-KZ" w:eastAsia="ru-RU"/>
        </w:rPr>
        <w:t>ілікті</w:t>
      </w:r>
      <w:r w:rsidRPr="0043588C">
        <w:rPr>
          <w:rFonts w:eastAsia="Times New Roman"/>
          <w:sz w:val="28"/>
          <w:szCs w:val="28"/>
          <w:lang w:val="kk-KZ" w:eastAsia="ru-RU"/>
        </w:rPr>
        <w:t xml:space="preserve"> арттыру мақсатында жүргізеді.</w:t>
      </w:r>
    </w:p>
    <w:p w:rsidR="0044045D" w:rsidRPr="0043588C" w:rsidRDefault="0044045D" w:rsidP="0044045D">
      <w:pPr>
        <w:ind w:firstLine="851"/>
        <w:jc w:val="both"/>
        <w:rPr>
          <w:rFonts w:eastAsia="Times New Roman"/>
          <w:sz w:val="28"/>
          <w:lang w:val="kk-KZ" w:eastAsia="ru-RU"/>
        </w:rPr>
      </w:pPr>
      <w:r w:rsidRPr="0043588C">
        <w:rPr>
          <w:rFonts w:eastAsia="Times New Roman"/>
          <w:sz w:val="28"/>
          <w:szCs w:val="28"/>
          <w:lang w:val="kk-KZ" w:eastAsia="ru-RU"/>
        </w:rPr>
        <w:t>4</w:t>
      </w:r>
      <w:r w:rsidR="009D6A05" w:rsidRPr="0043588C">
        <w:rPr>
          <w:rFonts w:eastAsia="Times New Roman"/>
          <w:sz w:val="28"/>
          <w:szCs w:val="28"/>
          <w:lang w:val="kk-KZ" w:eastAsia="ru-RU"/>
        </w:rPr>
        <w:t xml:space="preserve">. </w:t>
      </w:r>
      <w:r w:rsidRPr="0043588C">
        <w:rPr>
          <w:rFonts w:eastAsia="Times New Roman"/>
          <w:sz w:val="28"/>
          <w:lang w:val="kk-KZ" w:eastAsia="ru-RU"/>
        </w:rPr>
        <w:t>Ұлттық Банк туынды қаржы құралдарымен операцияларды ұлттық валютада да, шетел валютасында да жүргізеді.</w:t>
      </w:r>
    </w:p>
    <w:p w:rsidR="0044045D" w:rsidRPr="0043588C" w:rsidRDefault="00483FE8" w:rsidP="009D6A05">
      <w:pPr>
        <w:tabs>
          <w:tab w:val="left" w:pos="851"/>
          <w:tab w:val="left" w:pos="1276"/>
        </w:tabs>
        <w:ind w:firstLine="851"/>
        <w:jc w:val="both"/>
        <w:rPr>
          <w:rFonts w:eastAsia="Times New Roman"/>
          <w:sz w:val="28"/>
          <w:szCs w:val="28"/>
          <w:lang w:val="kk-KZ" w:eastAsia="ru-RU"/>
        </w:rPr>
      </w:pPr>
      <w:r w:rsidRPr="0043588C">
        <w:rPr>
          <w:rFonts w:eastAsia="Times New Roman"/>
          <w:sz w:val="28"/>
          <w:szCs w:val="28"/>
          <w:lang w:val="kk-KZ" w:eastAsia="ru-RU"/>
        </w:rPr>
        <w:t xml:space="preserve">5. </w:t>
      </w:r>
      <w:r w:rsidR="00D8098A" w:rsidRPr="0043588C">
        <w:rPr>
          <w:rFonts w:eastAsia="Times New Roman"/>
          <w:sz w:val="28"/>
          <w:szCs w:val="28"/>
          <w:lang w:val="kk-KZ" w:eastAsia="ru-RU"/>
        </w:rPr>
        <w:t>М</w:t>
      </w:r>
      <w:r w:rsidR="00D8098A" w:rsidRPr="0043588C">
        <w:rPr>
          <w:rFonts w:eastAsia="Times New Roman"/>
          <w:color w:val="000000"/>
          <w:sz w:val="28"/>
          <w:szCs w:val="28"/>
          <w:lang w:val="kk-KZ" w:eastAsia="ru-RU"/>
        </w:rPr>
        <w:t xml:space="preserve">идл-офис </w:t>
      </w:r>
      <w:r w:rsidR="00D8098A" w:rsidRPr="0043588C">
        <w:rPr>
          <w:rFonts w:eastAsia="Times New Roman"/>
          <w:sz w:val="28"/>
          <w:szCs w:val="28"/>
          <w:lang w:val="kk-KZ" w:eastAsia="ru-RU"/>
        </w:rPr>
        <w:t>Ұлттық Банк сатып алған туынды қаржы құралдар</w:t>
      </w:r>
      <w:r w:rsidR="00802E8D" w:rsidRPr="0043588C">
        <w:rPr>
          <w:rFonts w:eastAsia="Times New Roman"/>
          <w:sz w:val="28"/>
          <w:szCs w:val="28"/>
          <w:lang w:val="kk-KZ" w:eastAsia="ru-RU"/>
        </w:rPr>
        <w:t xml:space="preserve">ын </w:t>
      </w:r>
      <w:r w:rsidR="00D8098A" w:rsidRPr="0043588C">
        <w:rPr>
          <w:rFonts w:eastAsia="Times New Roman"/>
          <w:sz w:val="28"/>
          <w:szCs w:val="28"/>
          <w:lang w:val="kk-KZ" w:eastAsia="ru-RU"/>
        </w:rPr>
        <w:t xml:space="preserve"> бағал</w:t>
      </w:r>
      <w:r w:rsidR="00802E8D" w:rsidRPr="0043588C">
        <w:rPr>
          <w:rFonts w:eastAsia="Times New Roman"/>
          <w:sz w:val="28"/>
          <w:szCs w:val="28"/>
          <w:lang w:val="kk-KZ" w:eastAsia="ru-RU"/>
        </w:rPr>
        <w:t>а</w:t>
      </w:r>
      <w:r w:rsidR="00D8098A" w:rsidRPr="0043588C">
        <w:rPr>
          <w:rFonts w:eastAsia="Times New Roman"/>
          <w:sz w:val="28"/>
          <w:szCs w:val="28"/>
          <w:lang w:val="kk-KZ" w:eastAsia="ru-RU"/>
        </w:rPr>
        <w:t xml:space="preserve">уды </w:t>
      </w:r>
      <w:r w:rsidR="00802E8D" w:rsidRPr="0043588C">
        <w:rPr>
          <w:rFonts w:eastAsia="Times New Roman"/>
          <w:color w:val="000000"/>
          <w:sz w:val="28"/>
          <w:szCs w:val="28"/>
          <w:lang w:val="kk-KZ" w:eastAsia="ru-RU"/>
        </w:rPr>
        <w:t>«Thomson Reuters Eikon», «Bloomberg», «Barra» жүйелерінің, сондай-ақ кастодиандар мен контрәріптестердің деректері негізінде жүргізеді.</w:t>
      </w:r>
    </w:p>
    <w:p w:rsidR="00AE2A2B" w:rsidRPr="0043588C" w:rsidRDefault="00AE2A2B" w:rsidP="009D6A05">
      <w:pPr>
        <w:tabs>
          <w:tab w:val="left" w:pos="851"/>
          <w:tab w:val="left" w:pos="1276"/>
        </w:tabs>
        <w:ind w:firstLine="851"/>
        <w:jc w:val="both"/>
        <w:rPr>
          <w:rFonts w:eastAsia="Times New Roman"/>
          <w:sz w:val="28"/>
          <w:szCs w:val="28"/>
          <w:lang w:val="kk-KZ" w:eastAsia="ru-RU"/>
        </w:rPr>
      </w:pPr>
      <w:r w:rsidRPr="0043588C">
        <w:rPr>
          <w:rFonts w:eastAsia="Times New Roman"/>
          <w:sz w:val="28"/>
          <w:szCs w:val="28"/>
          <w:lang w:val="kk-KZ" w:eastAsia="ru-RU"/>
        </w:rPr>
        <w:t xml:space="preserve">6. Ұлттық Банк биржадан тыс нарықта </w:t>
      </w:r>
      <w:r w:rsidR="00D92EBA" w:rsidRPr="0043588C">
        <w:rPr>
          <w:rFonts w:eastAsia="Times New Roman"/>
          <w:sz w:val="28"/>
          <w:szCs w:val="28"/>
          <w:lang w:val="kk-KZ" w:eastAsia="ru-RU"/>
        </w:rPr>
        <w:t xml:space="preserve">туынды қаржы құралдарымен мәмілелерді </w:t>
      </w:r>
      <w:r w:rsidRPr="0043588C">
        <w:rPr>
          <w:rFonts w:eastAsia="Times New Roman"/>
          <w:sz w:val="28"/>
          <w:szCs w:val="28"/>
          <w:lang w:val="kk-KZ" w:eastAsia="ru-RU"/>
        </w:rPr>
        <w:t xml:space="preserve">телефон байланысы, </w:t>
      </w:r>
      <w:r w:rsidRPr="0043588C">
        <w:rPr>
          <w:rFonts w:eastAsia="Times New Roman"/>
          <w:color w:val="000000"/>
          <w:sz w:val="28"/>
          <w:szCs w:val="28"/>
          <w:lang w:val="kk-KZ" w:eastAsia="ru-RU"/>
        </w:rPr>
        <w:t xml:space="preserve">«Thomson Reuters FX Trading», «Bloomberg» </w:t>
      </w:r>
      <w:r w:rsidRPr="0043588C">
        <w:rPr>
          <w:rFonts w:eastAsia="Times New Roman"/>
          <w:sz w:val="28"/>
          <w:szCs w:val="28"/>
          <w:lang w:val="kk-KZ" w:eastAsia="ru-RU"/>
        </w:rPr>
        <w:t xml:space="preserve">жүйелері арқылы, биржа нарығында биржалық сауда жүйесі немесе </w:t>
      </w:r>
      <w:r w:rsidRPr="0043588C">
        <w:rPr>
          <w:rFonts w:eastAsia="Times New Roman"/>
          <w:color w:val="000000"/>
          <w:sz w:val="28"/>
          <w:szCs w:val="28"/>
          <w:lang w:val="kk-KZ" w:eastAsia="ru-RU"/>
        </w:rPr>
        <w:t>контрәріптес</w:t>
      </w:r>
      <w:r w:rsidRPr="0043588C">
        <w:rPr>
          <w:rFonts w:eastAsia="Times New Roman"/>
          <w:color w:val="FF0000"/>
          <w:sz w:val="28"/>
          <w:szCs w:val="28"/>
          <w:lang w:val="kk-KZ" w:eastAsia="ru-RU"/>
        </w:rPr>
        <w:t xml:space="preserve"> </w:t>
      </w:r>
      <w:r w:rsidRPr="0043588C">
        <w:rPr>
          <w:rFonts w:eastAsia="Times New Roman"/>
          <w:sz w:val="28"/>
          <w:szCs w:val="28"/>
          <w:lang w:val="kk-KZ" w:eastAsia="ru-RU"/>
        </w:rPr>
        <w:t>банк сауда жүйесі арқылы жасайды.</w:t>
      </w:r>
    </w:p>
    <w:p w:rsidR="009D6A05" w:rsidRPr="0043588C" w:rsidRDefault="00AE2A2B" w:rsidP="009D6A05">
      <w:pPr>
        <w:tabs>
          <w:tab w:val="left" w:pos="851"/>
          <w:tab w:val="left" w:pos="1276"/>
        </w:tabs>
        <w:ind w:firstLine="851"/>
        <w:jc w:val="both"/>
        <w:rPr>
          <w:rFonts w:eastAsia="Times New Roman"/>
          <w:sz w:val="28"/>
          <w:szCs w:val="28"/>
          <w:lang w:val="kk-KZ" w:eastAsia="ru-RU"/>
        </w:rPr>
      </w:pPr>
      <w:r w:rsidRPr="0043588C">
        <w:rPr>
          <w:rFonts w:eastAsia="Times New Roman"/>
          <w:sz w:val="28"/>
          <w:szCs w:val="28"/>
          <w:lang w:val="kk-KZ" w:eastAsia="ru-RU"/>
        </w:rPr>
        <w:t xml:space="preserve">7. </w:t>
      </w:r>
      <w:r w:rsidR="009D6A05" w:rsidRPr="0043588C">
        <w:rPr>
          <w:rFonts w:eastAsia="Times New Roman"/>
          <w:sz w:val="28"/>
          <w:szCs w:val="28"/>
          <w:lang w:val="kk-KZ" w:eastAsia="ru-RU"/>
        </w:rPr>
        <w:t>Ұлттық Банк Қазақстан Республикасы Үкіметінің қаулысымен бекітілген Ұлттық қорды орналастыру үшін материалдық емес активтерді қоспағанда, рұқсат етілген қаржы құралдарының тізбесіне сәйкес Ұлттық қор активтерінің портфелі үшін туынды қаржы құралдарымен операцияларды жүзеге асырады.</w:t>
      </w:r>
    </w:p>
    <w:p w:rsidR="009D6A05" w:rsidRDefault="009D6A05" w:rsidP="009D6A05">
      <w:pPr>
        <w:tabs>
          <w:tab w:val="left" w:pos="1276"/>
        </w:tabs>
        <w:spacing w:line="240" w:lineRule="atLeast"/>
        <w:ind w:firstLine="851"/>
        <w:jc w:val="both"/>
        <w:rPr>
          <w:rFonts w:eastAsia="Times New Roman"/>
          <w:sz w:val="28"/>
          <w:szCs w:val="28"/>
          <w:lang w:val="kk-KZ" w:eastAsia="ru-RU"/>
        </w:rPr>
      </w:pPr>
    </w:p>
    <w:p w:rsidR="00CF2D1F" w:rsidRPr="0043588C" w:rsidRDefault="00CF2D1F" w:rsidP="009D6A05">
      <w:pPr>
        <w:tabs>
          <w:tab w:val="left" w:pos="1276"/>
        </w:tabs>
        <w:spacing w:line="240" w:lineRule="atLeast"/>
        <w:ind w:firstLine="851"/>
        <w:jc w:val="both"/>
        <w:rPr>
          <w:rFonts w:eastAsia="Times New Roman"/>
          <w:sz w:val="28"/>
          <w:szCs w:val="28"/>
          <w:lang w:val="kk-KZ" w:eastAsia="ru-RU"/>
        </w:rPr>
      </w:pPr>
    </w:p>
    <w:p w:rsidR="00FA6F5F" w:rsidRPr="0043588C" w:rsidRDefault="00FA6F5F" w:rsidP="00FA6F5F">
      <w:pPr>
        <w:tabs>
          <w:tab w:val="left" w:pos="1276"/>
        </w:tabs>
        <w:spacing w:line="240" w:lineRule="atLeast"/>
        <w:ind w:firstLine="851"/>
        <w:jc w:val="center"/>
        <w:rPr>
          <w:rFonts w:eastAsia="Times New Roman"/>
          <w:b/>
          <w:sz w:val="28"/>
          <w:szCs w:val="28"/>
          <w:lang w:val="kk-KZ" w:eastAsia="ru-RU"/>
        </w:rPr>
      </w:pPr>
      <w:r w:rsidRPr="0043588C">
        <w:rPr>
          <w:rFonts w:eastAsia="Times New Roman"/>
          <w:b/>
          <w:sz w:val="28"/>
          <w:szCs w:val="28"/>
          <w:lang w:val="kk-KZ" w:eastAsia="ru-RU"/>
        </w:rPr>
        <w:t>2-тарау. Биржадан тыс нарықта туынды қаржы құралдарымен операциялар жүргізу</w:t>
      </w:r>
    </w:p>
    <w:p w:rsidR="00702C60" w:rsidRPr="0043588C" w:rsidRDefault="00702C60" w:rsidP="00702C60">
      <w:pPr>
        <w:tabs>
          <w:tab w:val="left" w:pos="1276"/>
        </w:tabs>
        <w:spacing w:line="240" w:lineRule="atLeast"/>
        <w:ind w:firstLine="851"/>
        <w:jc w:val="both"/>
        <w:rPr>
          <w:rFonts w:eastAsia="Times New Roman"/>
          <w:sz w:val="28"/>
          <w:szCs w:val="28"/>
          <w:lang w:val="kk-KZ" w:eastAsia="ru-RU"/>
        </w:rPr>
      </w:pPr>
      <w:r w:rsidRPr="0043588C">
        <w:rPr>
          <w:rFonts w:eastAsia="Times New Roman"/>
          <w:sz w:val="28"/>
          <w:szCs w:val="28"/>
          <w:lang w:val="kk-KZ" w:eastAsia="ru-RU"/>
        </w:rPr>
        <w:t xml:space="preserve">8. Ұлттық Банк биржадан тыс нарықта туынды қаржы құралдарымен операцияларды мәміле паспорттары, мәміле </w:t>
      </w:r>
      <w:r w:rsidR="003E7B3A" w:rsidRPr="0043588C">
        <w:rPr>
          <w:rFonts w:eastAsia="Times New Roman"/>
          <w:sz w:val="28"/>
          <w:szCs w:val="28"/>
          <w:lang w:val="kk-KZ" w:eastAsia="ru-RU"/>
        </w:rPr>
        <w:t xml:space="preserve">жасасу туралы келісімдердің </w:t>
      </w:r>
      <w:r w:rsidRPr="0043588C">
        <w:rPr>
          <w:rFonts w:eastAsia="Times New Roman"/>
          <w:sz w:val="28"/>
          <w:szCs w:val="28"/>
          <w:lang w:val="kk-KZ" w:eastAsia="ru-RU"/>
        </w:rPr>
        <w:t xml:space="preserve">және (немесе) </w:t>
      </w:r>
      <w:r w:rsidR="003E7B3A" w:rsidRPr="0043588C">
        <w:rPr>
          <w:rFonts w:eastAsia="Times New Roman"/>
          <w:sz w:val="28"/>
          <w:szCs w:val="28"/>
          <w:lang w:val="kk-KZ" w:eastAsia="ru-RU"/>
        </w:rPr>
        <w:t>қаржы құралдарымен</w:t>
      </w:r>
      <w:r w:rsidR="003A2888" w:rsidRPr="0043588C">
        <w:rPr>
          <w:rFonts w:eastAsia="Times New Roman"/>
          <w:sz w:val="28"/>
          <w:szCs w:val="28"/>
          <w:lang w:val="kk-KZ" w:eastAsia="ru-RU"/>
        </w:rPr>
        <w:t xml:space="preserve"> мәмілелер жасасуға қосылу туралы </w:t>
      </w:r>
      <w:r w:rsidRPr="0043588C">
        <w:rPr>
          <w:rFonts w:eastAsia="Times New Roman"/>
          <w:sz w:val="28"/>
          <w:szCs w:val="28"/>
          <w:lang w:val="kk-KZ" w:eastAsia="ru-RU"/>
        </w:rPr>
        <w:t>шарт</w:t>
      </w:r>
      <w:r w:rsidR="003A2888" w:rsidRPr="0043588C">
        <w:rPr>
          <w:rFonts w:eastAsia="Times New Roman"/>
          <w:sz w:val="28"/>
          <w:szCs w:val="28"/>
          <w:lang w:val="kk-KZ" w:eastAsia="ru-RU"/>
        </w:rPr>
        <w:t>тың негізінде жүргізеді.</w:t>
      </w:r>
    </w:p>
    <w:p w:rsidR="00702C60" w:rsidRPr="0043588C" w:rsidRDefault="003A2888" w:rsidP="00FA6F5F">
      <w:pPr>
        <w:tabs>
          <w:tab w:val="left" w:pos="1276"/>
        </w:tabs>
        <w:spacing w:line="240" w:lineRule="atLeast"/>
        <w:ind w:firstLine="851"/>
        <w:jc w:val="both"/>
        <w:rPr>
          <w:rFonts w:eastAsia="Times New Roman"/>
          <w:sz w:val="28"/>
          <w:szCs w:val="28"/>
          <w:lang w:val="kk-KZ" w:eastAsia="ru-RU"/>
        </w:rPr>
      </w:pPr>
      <w:r w:rsidRPr="0043588C">
        <w:rPr>
          <w:rFonts w:eastAsia="Times New Roman"/>
          <w:sz w:val="28"/>
          <w:szCs w:val="28"/>
          <w:lang w:val="kk-KZ" w:eastAsia="ru-RU"/>
        </w:rPr>
        <w:t xml:space="preserve">9. </w:t>
      </w:r>
      <w:r w:rsidR="00E2221B" w:rsidRPr="0043588C">
        <w:rPr>
          <w:rFonts w:eastAsia="Times New Roman"/>
          <w:sz w:val="28"/>
          <w:szCs w:val="28"/>
          <w:lang w:val="kk-KZ" w:eastAsia="ru-RU"/>
        </w:rPr>
        <w:t xml:space="preserve">Биржадан тыс нарықта туынды қаржы құралдарымен мәмілелер жасасу үшін дилер контрәріптестерден баға белгілеулерді сұратады немесе мәміленің қажетті талаптарын </w:t>
      </w:r>
      <w:r w:rsidR="00EC2944" w:rsidRPr="0043588C">
        <w:rPr>
          <w:rFonts w:eastAsia="Times New Roman"/>
          <w:sz w:val="28"/>
          <w:szCs w:val="28"/>
          <w:lang w:val="kk-KZ" w:eastAsia="ru-RU"/>
        </w:rPr>
        <w:t xml:space="preserve">(мәміле типін (сатып алу/сату), мәміле валютасын, пайыздық мөлшерлемені, </w:t>
      </w:r>
      <w:r w:rsidR="00B801C1" w:rsidRPr="0043588C">
        <w:rPr>
          <w:rFonts w:eastAsia="Times New Roman"/>
          <w:sz w:val="28"/>
          <w:szCs w:val="28"/>
          <w:lang w:val="kk-KZ" w:eastAsia="ru-RU"/>
        </w:rPr>
        <w:t xml:space="preserve">мәміле бойынша валюталау </w:t>
      </w:r>
      <w:r w:rsidR="00EC2944" w:rsidRPr="0043588C">
        <w:rPr>
          <w:rFonts w:eastAsia="Times New Roman"/>
          <w:sz w:val="28"/>
          <w:szCs w:val="28"/>
          <w:lang w:val="kk-KZ" w:eastAsia="ru-RU"/>
        </w:rPr>
        <w:t>кезең</w:t>
      </w:r>
      <w:r w:rsidR="00B801C1" w:rsidRPr="0043588C">
        <w:rPr>
          <w:rFonts w:eastAsia="Times New Roman"/>
          <w:sz w:val="28"/>
          <w:szCs w:val="28"/>
          <w:lang w:val="kk-KZ" w:eastAsia="ru-RU"/>
        </w:rPr>
        <w:t>ін</w:t>
      </w:r>
      <w:r w:rsidR="00EC2944" w:rsidRPr="0043588C">
        <w:rPr>
          <w:rFonts w:eastAsia="Times New Roman"/>
          <w:sz w:val="28"/>
          <w:szCs w:val="28"/>
          <w:lang w:val="kk-KZ" w:eastAsia="ru-RU"/>
        </w:rPr>
        <w:t xml:space="preserve">, </w:t>
      </w:r>
      <w:r w:rsidR="00B801C1" w:rsidRPr="0043588C">
        <w:rPr>
          <w:rFonts w:eastAsia="Times New Roman"/>
          <w:sz w:val="28"/>
          <w:szCs w:val="28"/>
          <w:lang w:val="kk-KZ" w:eastAsia="ru-RU"/>
        </w:rPr>
        <w:t xml:space="preserve">күнін, мәмілені аяқтау күнін және өзге талаптарды) </w:t>
      </w:r>
      <w:r w:rsidR="00E2221B" w:rsidRPr="0043588C">
        <w:rPr>
          <w:rFonts w:eastAsia="Times New Roman"/>
          <w:sz w:val="28"/>
          <w:szCs w:val="28"/>
          <w:lang w:val="kk-KZ" w:eastAsia="ru-RU"/>
        </w:rPr>
        <w:t>көрсете отырып, мәмілені орындауға өтінім береді.</w:t>
      </w:r>
    </w:p>
    <w:p w:rsidR="00FA6F5F" w:rsidRPr="0043588C" w:rsidRDefault="00FA6F5F" w:rsidP="00FA6F5F">
      <w:pPr>
        <w:tabs>
          <w:tab w:val="left" w:pos="1276"/>
        </w:tabs>
        <w:spacing w:line="240" w:lineRule="atLeast"/>
        <w:ind w:firstLine="851"/>
        <w:jc w:val="both"/>
        <w:rPr>
          <w:rFonts w:eastAsia="Times New Roman"/>
          <w:sz w:val="28"/>
          <w:szCs w:val="28"/>
          <w:lang w:val="kk-KZ" w:eastAsia="ru-RU"/>
        </w:rPr>
      </w:pPr>
      <w:r w:rsidRPr="0043588C">
        <w:rPr>
          <w:rFonts w:eastAsia="Times New Roman"/>
          <w:sz w:val="28"/>
          <w:szCs w:val="28"/>
          <w:lang w:val="kk-KZ" w:eastAsia="ru-RU"/>
        </w:rPr>
        <w:t xml:space="preserve">10. </w:t>
      </w:r>
      <w:r w:rsidR="00423A52" w:rsidRPr="0043588C">
        <w:rPr>
          <w:rFonts w:eastAsia="Times New Roman"/>
          <w:sz w:val="28"/>
          <w:szCs w:val="28"/>
          <w:lang w:val="kk-KZ" w:eastAsia="ru-RU"/>
        </w:rPr>
        <w:t>Фронт-офис к</w:t>
      </w:r>
      <w:r w:rsidRPr="0043588C">
        <w:rPr>
          <w:rFonts w:eastAsia="Times New Roman"/>
          <w:color w:val="000000"/>
          <w:sz w:val="28"/>
          <w:szCs w:val="28"/>
          <w:lang w:val="kk-KZ" w:eastAsia="ru-RU"/>
        </w:rPr>
        <w:t>онтр</w:t>
      </w:r>
      <w:r w:rsidR="00423A52" w:rsidRPr="0043588C">
        <w:rPr>
          <w:rFonts w:eastAsia="Times New Roman"/>
          <w:color w:val="000000"/>
          <w:sz w:val="28"/>
          <w:szCs w:val="28"/>
          <w:lang w:val="kk-KZ" w:eastAsia="ru-RU"/>
        </w:rPr>
        <w:t>әріптестерден</w:t>
      </w:r>
      <w:r w:rsidRPr="0043588C">
        <w:rPr>
          <w:rFonts w:eastAsia="Times New Roman"/>
          <w:color w:val="000000"/>
          <w:sz w:val="28"/>
          <w:szCs w:val="28"/>
          <w:lang w:val="kk-KZ" w:eastAsia="ru-RU"/>
        </w:rPr>
        <w:t xml:space="preserve"> </w:t>
      </w:r>
      <w:r w:rsidRPr="0043588C">
        <w:rPr>
          <w:rFonts w:eastAsia="Times New Roman"/>
          <w:sz w:val="28"/>
          <w:szCs w:val="28"/>
          <w:lang w:val="kk-KZ" w:eastAsia="ru-RU"/>
        </w:rPr>
        <w:t>келіп түскен ұсыныстарды және баға белгілеулерді салыстырып талда</w:t>
      </w:r>
      <w:r w:rsidR="00DC77D4" w:rsidRPr="0043588C">
        <w:rPr>
          <w:rFonts w:eastAsia="Times New Roman"/>
          <w:sz w:val="28"/>
          <w:szCs w:val="28"/>
          <w:lang w:val="kk-KZ" w:eastAsia="ru-RU"/>
        </w:rPr>
        <w:t>йды</w:t>
      </w:r>
      <w:r w:rsidRPr="0043588C">
        <w:rPr>
          <w:rFonts w:eastAsia="Times New Roman"/>
          <w:sz w:val="28"/>
          <w:szCs w:val="28"/>
          <w:lang w:val="kk-KZ" w:eastAsia="ru-RU"/>
        </w:rPr>
        <w:t>, деректердің (пайыздық мөлшерлемелердің, валюта бағамдарының, индекстердің және нарықтық құны бар басқа да активтердің) болжамдық мәндерін айқында</w:t>
      </w:r>
      <w:r w:rsidR="00DC77D4" w:rsidRPr="0043588C">
        <w:rPr>
          <w:rFonts w:eastAsia="Times New Roman"/>
          <w:sz w:val="28"/>
          <w:szCs w:val="28"/>
          <w:lang w:val="kk-KZ" w:eastAsia="ru-RU"/>
        </w:rPr>
        <w:t>йды</w:t>
      </w:r>
      <w:r w:rsidRPr="0043588C">
        <w:rPr>
          <w:rFonts w:eastAsia="Times New Roman"/>
          <w:sz w:val="28"/>
          <w:szCs w:val="28"/>
          <w:lang w:val="kk-KZ" w:eastAsia="ru-RU"/>
        </w:rPr>
        <w:t xml:space="preserve">, </w:t>
      </w:r>
      <w:r w:rsidR="00B73CF3" w:rsidRPr="0043588C">
        <w:rPr>
          <w:rFonts w:eastAsia="Times New Roman"/>
          <w:sz w:val="28"/>
          <w:szCs w:val="28"/>
          <w:lang w:val="kk-KZ" w:eastAsia="ru-RU"/>
        </w:rPr>
        <w:t xml:space="preserve">биржадан тыс </w:t>
      </w:r>
      <w:r w:rsidR="00FB3DD4" w:rsidRPr="0043588C">
        <w:rPr>
          <w:rFonts w:eastAsia="Times New Roman"/>
          <w:sz w:val="28"/>
          <w:szCs w:val="28"/>
          <w:lang w:val="kk-KZ" w:eastAsia="ru-RU"/>
        </w:rPr>
        <w:t xml:space="preserve">туынды </w:t>
      </w:r>
      <w:r w:rsidR="00B73CF3" w:rsidRPr="0043588C">
        <w:rPr>
          <w:rFonts w:eastAsia="Times New Roman"/>
          <w:sz w:val="28"/>
          <w:szCs w:val="28"/>
          <w:lang w:val="kk-KZ" w:eastAsia="ru-RU"/>
        </w:rPr>
        <w:t xml:space="preserve">қаржы </w:t>
      </w:r>
      <w:r w:rsidRPr="0043588C">
        <w:rPr>
          <w:rFonts w:eastAsia="Times New Roman"/>
          <w:sz w:val="28"/>
          <w:szCs w:val="28"/>
          <w:lang w:val="kk-KZ" w:eastAsia="ru-RU"/>
        </w:rPr>
        <w:t xml:space="preserve">құралдарымен операциялар жүргізеді. </w:t>
      </w:r>
    </w:p>
    <w:p w:rsidR="00FB3DD4" w:rsidRPr="0043588C" w:rsidRDefault="00FB3DD4" w:rsidP="00FB3DD4">
      <w:pPr>
        <w:pStyle w:val="aa"/>
        <w:spacing w:line="240" w:lineRule="atLeast"/>
        <w:ind w:left="0" w:firstLine="851"/>
        <w:jc w:val="both"/>
        <w:rPr>
          <w:rFonts w:eastAsia="Times New Roman"/>
          <w:sz w:val="28"/>
          <w:szCs w:val="28"/>
          <w:lang w:val="kk-KZ" w:eastAsia="ru-RU"/>
        </w:rPr>
      </w:pPr>
      <w:r w:rsidRPr="0043588C">
        <w:rPr>
          <w:rFonts w:eastAsia="Times New Roman"/>
          <w:sz w:val="28"/>
          <w:szCs w:val="28"/>
          <w:lang w:val="kk-KZ" w:eastAsia="ru-RU"/>
        </w:rPr>
        <w:t xml:space="preserve">11. </w:t>
      </w:r>
      <w:r w:rsidR="00F85FF4" w:rsidRPr="0043588C">
        <w:rPr>
          <w:rFonts w:eastAsia="Times New Roman"/>
          <w:sz w:val="28"/>
          <w:szCs w:val="28"/>
          <w:lang w:val="kk-KZ" w:eastAsia="ru-RU"/>
        </w:rPr>
        <w:t>Биржадан тыс нарықта т</w:t>
      </w:r>
      <w:r w:rsidRPr="0043588C">
        <w:rPr>
          <w:rFonts w:eastAsia="Times New Roman"/>
          <w:sz w:val="28"/>
          <w:szCs w:val="28"/>
          <w:lang w:val="kk-KZ" w:eastAsia="ru-RU"/>
        </w:rPr>
        <w:t>уынды қаржы құралдарымен операциялар бойынша мәміле жаса</w:t>
      </w:r>
      <w:r w:rsidR="00D26A44" w:rsidRPr="0043588C">
        <w:rPr>
          <w:rFonts w:eastAsia="Times New Roman"/>
          <w:sz w:val="28"/>
          <w:szCs w:val="28"/>
          <w:lang w:val="kk-KZ" w:eastAsia="ru-RU"/>
        </w:rPr>
        <w:t>л</w:t>
      </w:r>
      <w:r w:rsidRPr="0043588C">
        <w:rPr>
          <w:rFonts w:eastAsia="Times New Roman"/>
          <w:sz w:val="28"/>
          <w:szCs w:val="28"/>
          <w:lang w:val="kk-KZ" w:eastAsia="ru-RU"/>
        </w:rPr>
        <w:t xml:space="preserve">ғаннан кейін дилер мәміленің </w:t>
      </w:r>
      <w:r w:rsidR="00F85FF4" w:rsidRPr="0043588C">
        <w:rPr>
          <w:rFonts w:eastAsia="Times New Roman"/>
          <w:sz w:val="28"/>
          <w:szCs w:val="28"/>
          <w:lang w:val="kk-KZ" w:eastAsia="ru-RU"/>
        </w:rPr>
        <w:t>өлшемдері</w:t>
      </w:r>
      <w:r w:rsidRPr="0043588C">
        <w:rPr>
          <w:rFonts w:eastAsia="Times New Roman"/>
          <w:sz w:val="28"/>
          <w:szCs w:val="28"/>
          <w:lang w:val="kk-KZ" w:eastAsia="ru-RU"/>
        </w:rPr>
        <w:t xml:space="preserve"> көрсетілетін мәміле паспортын дайындайды, мәміленің </w:t>
      </w:r>
      <w:r w:rsidR="00562423" w:rsidRPr="0043588C">
        <w:rPr>
          <w:rFonts w:eastAsia="Times New Roman"/>
          <w:sz w:val="28"/>
          <w:szCs w:val="28"/>
          <w:lang w:val="kk-KZ" w:eastAsia="ru-RU"/>
        </w:rPr>
        <w:t>өлшемдерін Ұлттық Банктің</w:t>
      </w:r>
      <w:r w:rsidRPr="0043588C">
        <w:rPr>
          <w:rFonts w:eastAsia="Times New Roman"/>
          <w:sz w:val="28"/>
          <w:szCs w:val="28"/>
          <w:lang w:val="kk-KZ" w:eastAsia="ru-RU"/>
        </w:rPr>
        <w:t xml:space="preserve"> ақпараттық жүйе</w:t>
      </w:r>
      <w:r w:rsidR="00562423" w:rsidRPr="0043588C">
        <w:rPr>
          <w:rFonts w:eastAsia="Times New Roman"/>
          <w:sz w:val="28"/>
          <w:szCs w:val="28"/>
          <w:lang w:val="kk-KZ" w:eastAsia="ru-RU"/>
        </w:rPr>
        <w:t>сіне</w:t>
      </w:r>
      <w:r w:rsidRPr="0043588C">
        <w:rPr>
          <w:rFonts w:eastAsia="Times New Roman"/>
          <w:sz w:val="28"/>
          <w:szCs w:val="28"/>
          <w:lang w:val="kk-KZ" w:eastAsia="ru-RU"/>
        </w:rPr>
        <w:t xml:space="preserve"> енгізеді және мәміле паспортын Ұлттық Банктің операциялық есепке алу бөлімшесіне ұсынады.</w:t>
      </w:r>
    </w:p>
    <w:p w:rsidR="002141FE" w:rsidRPr="00CF2D1F" w:rsidRDefault="002141FE" w:rsidP="00FB3DD4">
      <w:pPr>
        <w:pStyle w:val="aa"/>
        <w:spacing w:line="240" w:lineRule="atLeast"/>
        <w:ind w:left="0" w:firstLine="851"/>
        <w:jc w:val="both"/>
        <w:rPr>
          <w:rFonts w:eastAsia="Times New Roman"/>
          <w:sz w:val="28"/>
          <w:szCs w:val="28"/>
          <w:lang w:val="kk-KZ" w:eastAsia="ru-RU"/>
        </w:rPr>
      </w:pPr>
    </w:p>
    <w:p w:rsidR="00CF2D1F" w:rsidRPr="0043588C" w:rsidRDefault="00CF2D1F" w:rsidP="00FB3DD4">
      <w:pPr>
        <w:pStyle w:val="aa"/>
        <w:spacing w:line="240" w:lineRule="atLeast"/>
        <w:ind w:left="0" w:firstLine="851"/>
        <w:jc w:val="both"/>
        <w:rPr>
          <w:rFonts w:eastAsia="Times New Roman"/>
          <w:sz w:val="28"/>
          <w:szCs w:val="28"/>
          <w:lang w:val="kk-KZ" w:eastAsia="ru-RU"/>
        </w:rPr>
      </w:pPr>
    </w:p>
    <w:p w:rsidR="002141FE" w:rsidRPr="0043588C" w:rsidRDefault="002141FE" w:rsidP="002141FE">
      <w:pPr>
        <w:pStyle w:val="aa"/>
        <w:spacing w:line="240" w:lineRule="atLeast"/>
        <w:ind w:left="0" w:firstLine="851"/>
        <w:jc w:val="center"/>
        <w:rPr>
          <w:rFonts w:eastAsia="Times New Roman"/>
          <w:b/>
          <w:sz w:val="28"/>
          <w:szCs w:val="28"/>
          <w:lang w:val="kk-KZ" w:eastAsia="ru-RU"/>
        </w:rPr>
      </w:pPr>
      <w:r w:rsidRPr="0043588C">
        <w:rPr>
          <w:rFonts w:eastAsia="Times New Roman"/>
          <w:b/>
          <w:sz w:val="28"/>
          <w:szCs w:val="28"/>
          <w:lang w:val="kk-KZ" w:eastAsia="ru-RU"/>
        </w:rPr>
        <w:t>3-тарау.</w:t>
      </w:r>
      <w:r w:rsidRPr="0043588C">
        <w:rPr>
          <w:rFonts w:eastAsia="Times New Roman"/>
          <w:sz w:val="28"/>
          <w:szCs w:val="28"/>
          <w:lang w:val="kk-KZ" w:eastAsia="ru-RU"/>
        </w:rPr>
        <w:t xml:space="preserve"> </w:t>
      </w:r>
      <w:r w:rsidRPr="0043588C">
        <w:rPr>
          <w:rFonts w:eastAsia="Times New Roman"/>
          <w:b/>
          <w:sz w:val="28"/>
          <w:szCs w:val="28"/>
          <w:lang w:val="kk-KZ" w:eastAsia="ru-RU"/>
        </w:rPr>
        <w:t>Биржа нарығында туынды қаржы құралдарымен операциялар жүргізу</w:t>
      </w:r>
    </w:p>
    <w:p w:rsidR="002141FE" w:rsidRPr="0043588C" w:rsidRDefault="002141FE" w:rsidP="002141FE">
      <w:pPr>
        <w:pStyle w:val="aa"/>
        <w:spacing w:line="240" w:lineRule="atLeast"/>
        <w:ind w:left="0" w:firstLine="851"/>
        <w:jc w:val="both"/>
        <w:rPr>
          <w:rFonts w:eastAsia="Times New Roman"/>
          <w:sz w:val="28"/>
          <w:szCs w:val="28"/>
          <w:lang w:val="kk-KZ" w:eastAsia="ru-RU"/>
        </w:rPr>
      </w:pPr>
    </w:p>
    <w:p w:rsidR="002141FE" w:rsidRPr="0043588C" w:rsidRDefault="002141FE" w:rsidP="002141FE">
      <w:pPr>
        <w:tabs>
          <w:tab w:val="left" w:pos="1276"/>
        </w:tabs>
        <w:spacing w:line="240" w:lineRule="atLeast"/>
        <w:ind w:firstLine="851"/>
        <w:jc w:val="both"/>
        <w:rPr>
          <w:rFonts w:eastAsia="Times New Roman"/>
          <w:sz w:val="28"/>
          <w:szCs w:val="28"/>
          <w:lang w:val="kk-KZ" w:eastAsia="ru-RU"/>
        </w:rPr>
      </w:pPr>
      <w:r w:rsidRPr="0043588C">
        <w:rPr>
          <w:rFonts w:eastAsia="Times New Roman"/>
          <w:sz w:val="28"/>
          <w:szCs w:val="28"/>
          <w:lang w:val="kk-KZ" w:eastAsia="ru-RU"/>
        </w:rPr>
        <w:t>12. Ұлттық Банк биржа нарығында туынды қаржы құралдарымен операцияларды мәміле паспорттары, мәміле жасасу туралы келісімдердің және (немесе) қаржы құралдарымен мәмілелер жасасуға қосылу туралы шарттың негізінде жүргізеді.</w:t>
      </w:r>
    </w:p>
    <w:p w:rsidR="00B2671D" w:rsidRPr="0043588C" w:rsidRDefault="007C7997" w:rsidP="00B2671D">
      <w:pPr>
        <w:tabs>
          <w:tab w:val="left" w:pos="1276"/>
        </w:tabs>
        <w:spacing w:line="240" w:lineRule="atLeast"/>
        <w:ind w:firstLine="851"/>
        <w:jc w:val="both"/>
        <w:rPr>
          <w:rFonts w:eastAsia="Times New Roman"/>
          <w:sz w:val="28"/>
          <w:szCs w:val="28"/>
          <w:lang w:val="kk-KZ" w:eastAsia="ru-RU"/>
        </w:rPr>
      </w:pPr>
      <w:r w:rsidRPr="0043588C">
        <w:rPr>
          <w:rFonts w:eastAsia="Times New Roman"/>
          <w:sz w:val="28"/>
          <w:szCs w:val="28"/>
          <w:lang w:val="kk-KZ" w:eastAsia="ru-RU"/>
        </w:rPr>
        <w:t xml:space="preserve">13. Ұлттық Банк </w:t>
      </w:r>
      <w:r w:rsidR="00B2671D" w:rsidRPr="0043588C">
        <w:rPr>
          <w:rFonts w:eastAsia="Times New Roman"/>
          <w:sz w:val="28"/>
          <w:szCs w:val="28"/>
          <w:lang w:val="kk-KZ" w:eastAsia="ru-RU"/>
        </w:rPr>
        <w:t xml:space="preserve">клирингтік қатысушымен жасалған келісімнің негізінде </w:t>
      </w:r>
      <w:r w:rsidRPr="0043588C">
        <w:rPr>
          <w:rFonts w:eastAsia="Times New Roman"/>
          <w:sz w:val="28"/>
          <w:szCs w:val="28"/>
          <w:lang w:val="kk-KZ" w:eastAsia="ru-RU"/>
        </w:rPr>
        <w:t>биржа нарығында туынды қаржы құралдарымен операциялар</w:t>
      </w:r>
      <w:r w:rsidR="00B2671D" w:rsidRPr="0043588C">
        <w:rPr>
          <w:rFonts w:eastAsia="Times New Roman"/>
          <w:sz w:val="28"/>
          <w:szCs w:val="28"/>
          <w:lang w:val="kk-KZ" w:eastAsia="ru-RU"/>
        </w:rPr>
        <w:t xml:space="preserve"> жүргізеді.</w:t>
      </w:r>
    </w:p>
    <w:p w:rsidR="00B63E7C" w:rsidRPr="0043588C" w:rsidRDefault="00B2671D" w:rsidP="00B63E7C">
      <w:pPr>
        <w:tabs>
          <w:tab w:val="left" w:pos="1276"/>
        </w:tabs>
        <w:spacing w:line="240" w:lineRule="atLeast"/>
        <w:ind w:firstLine="851"/>
        <w:jc w:val="both"/>
        <w:rPr>
          <w:rFonts w:eastAsia="Times New Roman"/>
          <w:sz w:val="28"/>
          <w:szCs w:val="28"/>
          <w:lang w:val="kk-KZ" w:eastAsia="ru-RU"/>
        </w:rPr>
      </w:pPr>
      <w:r w:rsidRPr="0043588C">
        <w:rPr>
          <w:rFonts w:eastAsia="Times New Roman"/>
          <w:sz w:val="28"/>
          <w:szCs w:val="28"/>
          <w:lang w:val="kk-KZ" w:eastAsia="ru-RU"/>
        </w:rPr>
        <w:t xml:space="preserve">14. </w:t>
      </w:r>
      <w:r w:rsidR="00792FBD" w:rsidRPr="0043588C">
        <w:rPr>
          <w:rFonts w:eastAsia="Times New Roman"/>
          <w:sz w:val="28"/>
          <w:szCs w:val="28"/>
          <w:lang w:val="kk-KZ" w:eastAsia="ru-RU"/>
        </w:rPr>
        <w:t xml:space="preserve">Биржа нарығында туынды қаржы құралдарымен мәмілелер жасасу үшін </w:t>
      </w:r>
      <w:r w:rsidR="00B63E7C" w:rsidRPr="0043588C">
        <w:rPr>
          <w:rFonts w:eastAsia="Times New Roman"/>
          <w:sz w:val="28"/>
          <w:szCs w:val="28"/>
          <w:lang w:val="kk-KZ" w:eastAsia="ru-RU"/>
        </w:rPr>
        <w:t>дилер мәміле талаптарын</w:t>
      </w:r>
      <w:r w:rsidR="00E74B2F" w:rsidRPr="0043588C">
        <w:rPr>
          <w:rFonts w:eastAsia="Times New Roman"/>
          <w:sz w:val="28"/>
          <w:szCs w:val="28"/>
          <w:lang w:val="kk-KZ" w:eastAsia="ru-RU"/>
        </w:rPr>
        <w:t xml:space="preserve"> (туынды қаржы құралының түрін, мәміле типін (сатып алу/сату), валютаны, мәмілелер санын, мәміле сомасын, сатып алу/сату </w:t>
      </w:r>
      <w:r w:rsidR="00C31CA3" w:rsidRPr="0043588C">
        <w:rPr>
          <w:rFonts w:eastAsia="Times New Roman"/>
          <w:sz w:val="28"/>
          <w:szCs w:val="28"/>
          <w:lang w:val="kk-KZ" w:eastAsia="ru-RU"/>
        </w:rPr>
        <w:t>бағасын, мәмілені валюталау күнін</w:t>
      </w:r>
      <w:r w:rsidR="00387CC1" w:rsidRPr="0043588C">
        <w:rPr>
          <w:rFonts w:eastAsia="Times New Roman"/>
          <w:sz w:val="28"/>
          <w:szCs w:val="28"/>
          <w:lang w:val="kk-KZ" w:eastAsia="ru-RU"/>
        </w:rPr>
        <w:t>, өтеу күнін</w:t>
      </w:r>
      <w:r w:rsidR="00C31CA3" w:rsidRPr="0043588C">
        <w:rPr>
          <w:rFonts w:eastAsia="Times New Roman"/>
          <w:sz w:val="28"/>
          <w:szCs w:val="28"/>
          <w:lang w:val="kk-KZ" w:eastAsia="ru-RU"/>
        </w:rPr>
        <w:t xml:space="preserve"> және </w:t>
      </w:r>
      <w:r w:rsidR="004A4640" w:rsidRPr="0043588C">
        <w:rPr>
          <w:rFonts w:eastAsia="Times New Roman"/>
          <w:sz w:val="28"/>
          <w:szCs w:val="28"/>
          <w:lang w:val="kk-KZ" w:eastAsia="ru-RU"/>
        </w:rPr>
        <w:t>өзге</w:t>
      </w:r>
      <w:r w:rsidR="00C31CA3" w:rsidRPr="0043588C">
        <w:rPr>
          <w:rFonts w:eastAsia="Times New Roman"/>
          <w:sz w:val="28"/>
          <w:szCs w:val="28"/>
          <w:lang w:val="kk-KZ" w:eastAsia="ru-RU"/>
        </w:rPr>
        <w:t xml:space="preserve"> талаптарды) көрсете отырып, </w:t>
      </w:r>
      <w:r w:rsidR="00387CC1" w:rsidRPr="0043588C">
        <w:rPr>
          <w:rFonts w:eastAsia="Times New Roman"/>
          <w:sz w:val="28"/>
          <w:szCs w:val="28"/>
          <w:lang w:val="kk-KZ" w:eastAsia="ru-RU"/>
        </w:rPr>
        <w:t>мәмілені орындауға өтінім береді.</w:t>
      </w:r>
    </w:p>
    <w:p w:rsidR="00B85733" w:rsidRPr="0043588C" w:rsidRDefault="007239D2" w:rsidP="00B85733">
      <w:pPr>
        <w:pStyle w:val="aa"/>
        <w:spacing w:line="240" w:lineRule="atLeast"/>
        <w:ind w:left="0" w:firstLine="851"/>
        <w:jc w:val="both"/>
        <w:rPr>
          <w:rFonts w:eastAsia="Times New Roman"/>
          <w:sz w:val="28"/>
          <w:szCs w:val="28"/>
          <w:lang w:val="kk-KZ" w:eastAsia="ru-RU"/>
        </w:rPr>
      </w:pPr>
      <w:r w:rsidRPr="0043588C">
        <w:rPr>
          <w:rFonts w:eastAsia="Times New Roman"/>
          <w:sz w:val="28"/>
          <w:szCs w:val="28"/>
          <w:lang w:val="kk-KZ" w:eastAsia="ru-RU"/>
        </w:rPr>
        <w:t>15. Биржа нарығында туынды қаржы құралдарымен</w:t>
      </w:r>
      <w:r w:rsidR="00602182" w:rsidRPr="0043588C">
        <w:rPr>
          <w:rFonts w:eastAsia="Times New Roman"/>
          <w:sz w:val="28"/>
          <w:szCs w:val="28"/>
          <w:lang w:val="kk-KZ" w:eastAsia="ru-RU"/>
        </w:rPr>
        <w:t xml:space="preserve"> операциялар бойынша </w:t>
      </w:r>
      <w:r w:rsidRPr="0043588C">
        <w:rPr>
          <w:rFonts w:eastAsia="Times New Roman"/>
          <w:sz w:val="28"/>
          <w:szCs w:val="28"/>
          <w:lang w:val="kk-KZ" w:eastAsia="ru-RU"/>
        </w:rPr>
        <w:t xml:space="preserve">мәміле жасалғаннан кейін дилер </w:t>
      </w:r>
      <w:r w:rsidR="00B85733" w:rsidRPr="0043588C">
        <w:rPr>
          <w:rFonts w:eastAsia="Times New Roman"/>
          <w:sz w:val="28"/>
          <w:szCs w:val="28"/>
          <w:lang w:val="kk-KZ" w:eastAsia="ru-RU"/>
        </w:rPr>
        <w:t>сауда-саттықты ұйымдастырушының ішкі құжаттарына сәйкес мәміле өлшемдері көрсетілетін мәміле паспортын дайындайды, мәміленің өлшемдерін Ұлттық Банктің ақпараттық жүйесіне енгізеді және мәміле паспортын Ұлттық Банктің операциялық есепке алу бөлімшесіне ұсынады.</w:t>
      </w:r>
    </w:p>
    <w:p w:rsidR="008C03BB" w:rsidRPr="0043588C" w:rsidRDefault="008C03BB" w:rsidP="00B43FB8">
      <w:pPr>
        <w:ind w:firstLine="709"/>
        <w:jc w:val="both"/>
        <w:rPr>
          <w:rFonts w:eastAsia="Times New Roman"/>
          <w:color w:val="000000"/>
          <w:sz w:val="28"/>
          <w:szCs w:val="28"/>
          <w:highlight w:val="yellow"/>
          <w:lang w:val="kk-KZ" w:eastAsia="ru-RU"/>
        </w:rPr>
      </w:pPr>
    </w:p>
    <w:sectPr w:rsidR="008C03BB" w:rsidRPr="0043588C" w:rsidSect="00FD094E">
      <w:headerReference w:type="default" r:id="rId9"/>
      <w:pgSz w:w="11906" w:h="16838" w:code="9"/>
      <w:pgMar w:top="1418" w:right="850" w:bottom="1418" w:left="1418" w:header="709"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1338" w:rsidRDefault="007C1338" w:rsidP="00DA306E">
      <w:r>
        <w:separator/>
      </w:r>
    </w:p>
  </w:endnote>
  <w:endnote w:type="continuationSeparator" w:id="0">
    <w:p w:rsidR="007C1338" w:rsidRDefault="007C1338" w:rsidP="00DA3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1338" w:rsidRDefault="007C1338" w:rsidP="00DA306E">
      <w:r>
        <w:separator/>
      </w:r>
    </w:p>
  </w:footnote>
  <w:footnote w:type="continuationSeparator" w:id="0">
    <w:p w:rsidR="007C1338" w:rsidRDefault="007C1338" w:rsidP="00DA30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853868"/>
      <w:docPartObj>
        <w:docPartGallery w:val="Page Numbers (Top of Page)"/>
        <w:docPartUnique/>
      </w:docPartObj>
    </w:sdtPr>
    <w:sdtEndPr>
      <w:rPr>
        <w:sz w:val="28"/>
        <w:szCs w:val="28"/>
      </w:rPr>
    </w:sdtEndPr>
    <w:sdtContent>
      <w:p w:rsidR="00A37D2D" w:rsidRPr="00CF2D1F" w:rsidRDefault="00A37D2D">
        <w:pPr>
          <w:pStyle w:val="ab"/>
          <w:jc w:val="center"/>
          <w:rPr>
            <w:sz w:val="28"/>
            <w:szCs w:val="28"/>
          </w:rPr>
        </w:pPr>
        <w:r w:rsidRPr="00CF2D1F">
          <w:rPr>
            <w:sz w:val="28"/>
            <w:szCs w:val="28"/>
          </w:rPr>
          <w:fldChar w:fldCharType="begin"/>
        </w:r>
        <w:r w:rsidRPr="00CF2D1F">
          <w:rPr>
            <w:sz w:val="28"/>
            <w:szCs w:val="28"/>
          </w:rPr>
          <w:instrText>PAGE   \* MERGEFORMAT</w:instrText>
        </w:r>
        <w:r w:rsidRPr="00CF2D1F">
          <w:rPr>
            <w:sz w:val="28"/>
            <w:szCs w:val="28"/>
          </w:rPr>
          <w:fldChar w:fldCharType="separate"/>
        </w:r>
        <w:r w:rsidR="00F52906">
          <w:rPr>
            <w:noProof/>
            <w:sz w:val="28"/>
            <w:szCs w:val="28"/>
          </w:rPr>
          <w:t>5</w:t>
        </w:r>
        <w:r w:rsidRPr="00CF2D1F">
          <w:rPr>
            <w:sz w:val="28"/>
            <w:szCs w:val="28"/>
          </w:rPr>
          <w:fldChar w:fldCharType="end"/>
        </w:r>
      </w:p>
    </w:sdtContent>
  </w:sdt>
  <w:p w:rsidR="00A37D2D" w:rsidRDefault="00A37D2D">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1C657A"/>
    <w:multiLevelType w:val="multilevel"/>
    <w:tmpl w:val="EFBCAD58"/>
    <w:lvl w:ilvl="0">
      <w:start w:val="2"/>
      <w:numFmt w:val="decimal"/>
      <w:lvlText w:val="%1."/>
      <w:lvlJc w:val="left"/>
      <w:pPr>
        <w:tabs>
          <w:tab w:val="num" w:pos="405"/>
        </w:tabs>
        <w:ind w:left="405" w:hanging="405"/>
      </w:pPr>
      <w:rPr>
        <w:rFonts w:hint="default"/>
      </w:rPr>
    </w:lvl>
    <w:lvl w:ilvl="1">
      <w:start w:val="1"/>
      <w:numFmt w:val="decimal"/>
      <w:isLgl/>
      <w:lvlText w:val="%1.%2."/>
      <w:lvlJc w:val="left"/>
      <w:pPr>
        <w:tabs>
          <w:tab w:val="num" w:pos="1065"/>
        </w:tabs>
        <w:ind w:left="1065" w:hanging="360"/>
      </w:pPr>
      <w:rPr>
        <w:rFonts w:hint="default"/>
      </w:rPr>
    </w:lvl>
    <w:lvl w:ilvl="2">
      <w:start w:val="1"/>
      <w:numFmt w:val="decimal"/>
      <w:isLgl/>
      <w:lvlText w:val="%1.%2.%3."/>
      <w:lvlJc w:val="left"/>
      <w:pPr>
        <w:tabs>
          <w:tab w:val="num" w:pos="1425"/>
        </w:tabs>
        <w:ind w:left="1425" w:hanging="720"/>
      </w:pPr>
      <w:rPr>
        <w:rFonts w:hint="default"/>
      </w:rPr>
    </w:lvl>
    <w:lvl w:ilvl="3">
      <w:start w:val="1"/>
      <w:numFmt w:val="decimal"/>
      <w:isLgl/>
      <w:lvlText w:val="%1.%2.%3.%4."/>
      <w:lvlJc w:val="left"/>
      <w:pPr>
        <w:tabs>
          <w:tab w:val="num" w:pos="1425"/>
        </w:tabs>
        <w:ind w:left="1425" w:hanging="720"/>
      </w:pPr>
      <w:rPr>
        <w:rFonts w:hint="default"/>
      </w:rPr>
    </w:lvl>
    <w:lvl w:ilvl="4">
      <w:start w:val="1"/>
      <w:numFmt w:val="decimal"/>
      <w:isLgl/>
      <w:lvlText w:val="%1.%2.%3.%4.%5."/>
      <w:lvlJc w:val="left"/>
      <w:pPr>
        <w:tabs>
          <w:tab w:val="num" w:pos="1785"/>
        </w:tabs>
        <w:ind w:left="1785" w:hanging="1080"/>
      </w:pPr>
      <w:rPr>
        <w:rFonts w:hint="default"/>
      </w:rPr>
    </w:lvl>
    <w:lvl w:ilvl="5">
      <w:start w:val="1"/>
      <w:numFmt w:val="decimal"/>
      <w:isLgl/>
      <w:lvlText w:val="%1.%2.%3.%4.%5.%6."/>
      <w:lvlJc w:val="left"/>
      <w:pPr>
        <w:tabs>
          <w:tab w:val="num" w:pos="1785"/>
        </w:tabs>
        <w:ind w:left="1785" w:hanging="1080"/>
      </w:pPr>
      <w:rPr>
        <w:rFonts w:hint="default"/>
      </w:rPr>
    </w:lvl>
    <w:lvl w:ilvl="6">
      <w:start w:val="1"/>
      <w:numFmt w:val="decimal"/>
      <w:isLgl/>
      <w:lvlText w:val="%1.%2.%3.%4.%5.%6.%7."/>
      <w:lvlJc w:val="left"/>
      <w:pPr>
        <w:tabs>
          <w:tab w:val="num" w:pos="1785"/>
        </w:tabs>
        <w:ind w:left="1785" w:hanging="1080"/>
      </w:pPr>
      <w:rPr>
        <w:rFonts w:hint="default"/>
      </w:rPr>
    </w:lvl>
    <w:lvl w:ilvl="7">
      <w:start w:val="1"/>
      <w:numFmt w:val="decimal"/>
      <w:isLgl/>
      <w:lvlText w:val="%1.%2.%3.%4.%5.%6.%7.%8."/>
      <w:lvlJc w:val="left"/>
      <w:pPr>
        <w:tabs>
          <w:tab w:val="num" w:pos="2145"/>
        </w:tabs>
        <w:ind w:left="2145" w:hanging="1440"/>
      </w:pPr>
      <w:rPr>
        <w:rFonts w:hint="default"/>
      </w:rPr>
    </w:lvl>
    <w:lvl w:ilvl="8">
      <w:start w:val="1"/>
      <w:numFmt w:val="decimal"/>
      <w:isLgl/>
      <w:lvlText w:val="%1.%2.%3.%4.%5.%6.%7.%8.%9."/>
      <w:lvlJc w:val="left"/>
      <w:pPr>
        <w:tabs>
          <w:tab w:val="num" w:pos="2145"/>
        </w:tabs>
        <w:ind w:left="2145" w:hanging="1440"/>
      </w:pPr>
      <w:rPr>
        <w:rFonts w:hint="default"/>
      </w:rPr>
    </w:lvl>
  </w:abstractNum>
  <w:abstractNum w:abstractNumId="1" w15:restartNumberingAfterBreak="0">
    <w:nsid w:val="2254171A"/>
    <w:multiLevelType w:val="hybridMultilevel"/>
    <w:tmpl w:val="E4E23256"/>
    <w:lvl w:ilvl="0" w:tplc="732CB910">
      <w:start w:val="9"/>
      <w:numFmt w:val="decimal"/>
      <w:lvlText w:val="%1."/>
      <w:lvlJc w:val="left"/>
      <w:pPr>
        <w:ind w:left="1226"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485302D"/>
    <w:multiLevelType w:val="hybridMultilevel"/>
    <w:tmpl w:val="39608234"/>
    <w:lvl w:ilvl="0" w:tplc="79F07BE6">
      <w:start w:val="1"/>
      <w:numFmt w:val="decimal"/>
      <w:lvlText w:val="%1."/>
      <w:lvlJc w:val="left"/>
      <w:pPr>
        <w:ind w:left="1353" w:hanging="360"/>
      </w:pPr>
      <w:rPr>
        <w:rFonts w:hint="default"/>
        <w:b w:val="0"/>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92F"/>
    <w:rsid w:val="000013A2"/>
    <w:rsid w:val="00002F95"/>
    <w:rsid w:val="0000381E"/>
    <w:rsid w:val="0000414E"/>
    <w:rsid w:val="00004271"/>
    <w:rsid w:val="00004EA3"/>
    <w:rsid w:val="00005BCE"/>
    <w:rsid w:val="000060E6"/>
    <w:rsid w:val="00006434"/>
    <w:rsid w:val="0000787D"/>
    <w:rsid w:val="00010A8B"/>
    <w:rsid w:val="000113EA"/>
    <w:rsid w:val="00011A47"/>
    <w:rsid w:val="0001209F"/>
    <w:rsid w:val="000123A5"/>
    <w:rsid w:val="00013194"/>
    <w:rsid w:val="00015E53"/>
    <w:rsid w:val="00016B4E"/>
    <w:rsid w:val="00017BCC"/>
    <w:rsid w:val="00017CFD"/>
    <w:rsid w:val="000200F8"/>
    <w:rsid w:val="00020671"/>
    <w:rsid w:val="00020ACD"/>
    <w:rsid w:val="00020B39"/>
    <w:rsid w:val="00020C58"/>
    <w:rsid w:val="00020D99"/>
    <w:rsid w:val="00020E9F"/>
    <w:rsid w:val="00021A49"/>
    <w:rsid w:val="000229B5"/>
    <w:rsid w:val="00027109"/>
    <w:rsid w:val="00030139"/>
    <w:rsid w:val="000301AE"/>
    <w:rsid w:val="00030402"/>
    <w:rsid w:val="00030E2C"/>
    <w:rsid w:val="00031205"/>
    <w:rsid w:val="00032AD7"/>
    <w:rsid w:val="000347DA"/>
    <w:rsid w:val="00035601"/>
    <w:rsid w:val="00035BB9"/>
    <w:rsid w:val="000360F7"/>
    <w:rsid w:val="000364B0"/>
    <w:rsid w:val="000366FC"/>
    <w:rsid w:val="00040E2B"/>
    <w:rsid w:val="00040EDE"/>
    <w:rsid w:val="00041F4B"/>
    <w:rsid w:val="00042A60"/>
    <w:rsid w:val="00043475"/>
    <w:rsid w:val="00043825"/>
    <w:rsid w:val="000441D1"/>
    <w:rsid w:val="00044E34"/>
    <w:rsid w:val="00045945"/>
    <w:rsid w:val="00047AA1"/>
    <w:rsid w:val="00047B74"/>
    <w:rsid w:val="00047E7D"/>
    <w:rsid w:val="00050828"/>
    <w:rsid w:val="000514DE"/>
    <w:rsid w:val="00051510"/>
    <w:rsid w:val="00052494"/>
    <w:rsid w:val="00053017"/>
    <w:rsid w:val="000530DF"/>
    <w:rsid w:val="00055924"/>
    <w:rsid w:val="0005620F"/>
    <w:rsid w:val="000566C2"/>
    <w:rsid w:val="00057440"/>
    <w:rsid w:val="00057C10"/>
    <w:rsid w:val="00057E1D"/>
    <w:rsid w:val="000601C6"/>
    <w:rsid w:val="00060DF6"/>
    <w:rsid w:val="00061484"/>
    <w:rsid w:val="0006299C"/>
    <w:rsid w:val="00062B88"/>
    <w:rsid w:val="00062CEA"/>
    <w:rsid w:val="0006372F"/>
    <w:rsid w:val="00064860"/>
    <w:rsid w:val="00065080"/>
    <w:rsid w:val="00065AE4"/>
    <w:rsid w:val="0006642E"/>
    <w:rsid w:val="000676B1"/>
    <w:rsid w:val="00067833"/>
    <w:rsid w:val="00067F32"/>
    <w:rsid w:val="00071163"/>
    <w:rsid w:val="00071914"/>
    <w:rsid w:val="00072891"/>
    <w:rsid w:val="00072C32"/>
    <w:rsid w:val="000744A3"/>
    <w:rsid w:val="000745EB"/>
    <w:rsid w:val="00074BBA"/>
    <w:rsid w:val="000752CA"/>
    <w:rsid w:val="000752D9"/>
    <w:rsid w:val="00075F6F"/>
    <w:rsid w:val="000765BA"/>
    <w:rsid w:val="0008167F"/>
    <w:rsid w:val="00081876"/>
    <w:rsid w:val="00081D6E"/>
    <w:rsid w:val="000834B2"/>
    <w:rsid w:val="000834B8"/>
    <w:rsid w:val="00084F6E"/>
    <w:rsid w:val="00085156"/>
    <w:rsid w:val="00085163"/>
    <w:rsid w:val="00085ED0"/>
    <w:rsid w:val="00087614"/>
    <w:rsid w:val="000913E1"/>
    <w:rsid w:val="000919E2"/>
    <w:rsid w:val="00091C7C"/>
    <w:rsid w:val="000929DF"/>
    <w:rsid w:val="00093BDA"/>
    <w:rsid w:val="000948ED"/>
    <w:rsid w:val="00095BEA"/>
    <w:rsid w:val="00095C28"/>
    <w:rsid w:val="0009675D"/>
    <w:rsid w:val="000A038E"/>
    <w:rsid w:val="000A0544"/>
    <w:rsid w:val="000A0968"/>
    <w:rsid w:val="000A0F11"/>
    <w:rsid w:val="000A1198"/>
    <w:rsid w:val="000A15B5"/>
    <w:rsid w:val="000A28AD"/>
    <w:rsid w:val="000A30C0"/>
    <w:rsid w:val="000A3CA8"/>
    <w:rsid w:val="000A489F"/>
    <w:rsid w:val="000A4AF9"/>
    <w:rsid w:val="000A4D4A"/>
    <w:rsid w:val="000A5C76"/>
    <w:rsid w:val="000A6193"/>
    <w:rsid w:val="000A6B68"/>
    <w:rsid w:val="000A6D0C"/>
    <w:rsid w:val="000A6D37"/>
    <w:rsid w:val="000A6FE2"/>
    <w:rsid w:val="000A7304"/>
    <w:rsid w:val="000A74D2"/>
    <w:rsid w:val="000A7E8D"/>
    <w:rsid w:val="000B134F"/>
    <w:rsid w:val="000B27DB"/>
    <w:rsid w:val="000B2965"/>
    <w:rsid w:val="000B468A"/>
    <w:rsid w:val="000B4693"/>
    <w:rsid w:val="000B660F"/>
    <w:rsid w:val="000C086F"/>
    <w:rsid w:val="000C0A0E"/>
    <w:rsid w:val="000C1343"/>
    <w:rsid w:val="000C17D5"/>
    <w:rsid w:val="000C2634"/>
    <w:rsid w:val="000C2E62"/>
    <w:rsid w:val="000C34BF"/>
    <w:rsid w:val="000C3C94"/>
    <w:rsid w:val="000C54F1"/>
    <w:rsid w:val="000C58D8"/>
    <w:rsid w:val="000C6077"/>
    <w:rsid w:val="000C70B0"/>
    <w:rsid w:val="000C7305"/>
    <w:rsid w:val="000C7E9A"/>
    <w:rsid w:val="000D0633"/>
    <w:rsid w:val="000D1AFE"/>
    <w:rsid w:val="000D1FF9"/>
    <w:rsid w:val="000D2A87"/>
    <w:rsid w:val="000D2E0D"/>
    <w:rsid w:val="000D330E"/>
    <w:rsid w:val="000D4179"/>
    <w:rsid w:val="000D4834"/>
    <w:rsid w:val="000D6E50"/>
    <w:rsid w:val="000D733B"/>
    <w:rsid w:val="000E1748"/>
    <w:rsid w:val="000E198E"/>
    <w:rsid w:val="000E1B3D"/>
    <w:rsid w:val="000E1DB8"/>
    <w:rsid w:val="000E2822"/>
    <w:rsid w:val="000E40A4"/>
    <w:rsid w:val="000E52F0"/>
    <w:rsid w:val="000E5883"/>
    <w:rsid w:val="000E58EF"/>
    <w:rsid w:val="000E5E63"/>
    <w:rsid w:val="000E7047"/>
    <w:rsid w:val="000E777D"/>
    <w:rsid w:val="000F1E81"/>
    <w:rsid w:val="000F24D8"/>
    <w:rsid w:val="000F2C54"/>
    <w:rsid w:val="000F301D"/>
    <w:rsid w:val="000F3B40"/>
    <w:rsid w:val="000F4448"/>
    <w:rsid w:val="000F6558"/>
    <w:rsid w:val="000F79E5"/>
    <w:rsid w:val="0010039D"/>
    <w:rsid w:val="00100A2C"/>
    <w:rsid w:val="00101056"/>
    <w:rsid w:val="00101F47"/>
    <w:rsid w:val="001027AA"/>
    <w:rsid w:val="00102E69"/>
    <w:rsid w:val="001031EC"/>
    <w:rsid w:val="001039A8"/>
    <w:rsid w:val="00103A21"/>
    <w:rsid w:val="00104266"/>
    <w:rsid w:val="00105D62"/>
    <w:rsid w:val="00106E39"/>
    <w:rsid w:val="00107276"/>
    <w:rsid w:val="001102B3"/>
    <w:rsid w:val="00111153"/>
    <w:rsid w:val="00111384"/>
    <w:rsid w:val="00111F5A"/>
    <w:rsid w:val="001123C1"/>
    <w:rsid w:val="001130F9"/>
    <w:rsid w:val="00113227"/>
    <w:rsid w:val="001132C9"/>
    <w:rsid w:val="00113D33"/>
    <w:rsid w:val="00115353"/>
    <w:rsid w:val="0011608A"/>
    <w:rsid w:val="0012078C"/>
    <w:rsid w:val="00120F6E"/>
    <w:rsid w:val="00121BDC"/>
    <w:rsid w:val="00122FDB"/>
    <w:rsid w:val="0012370A"/>
    <w:rsid w:val="00123956"/>
    <w:rsid w:val="00123B21"/>
    <w:rsid w:val="00123B95"/>
    <w:rsid w:val="0012427B"/>
    <w:rsid w:val="00125614"/>
    <w:rsid w:val="00125811"/>
    <w:rsid w:val="0012588A"/>
    <w:rsid w:val="00125ED4"/>
    <w:rsid w:val="001270B8"/>
    <w:rsid w:val="00127D41"/>
    <w:rsid w:val="00127F04"/>
    <w:rsid w:val="001305F5"/>
    <w:rsid w:val="00130740"/>
    <w:rsid w:val="00131553"/>
    <w:rsid w:val="00131A29"/>
    <w:rsid w:val="00131CFE"/>
    <w:rsid w:val="00131DC5"/>
    <w:rsid w:val="00132690"/>
    <w:rsid w:val="00133251"/>
    <w:rsid w:val="0013412B"/>
    <w:rsid w:val="001342CB"/>
    <w:rsid w:val="00135739"/>
    <w:rsid w:val="0013693B"/>
    <w:rsid w:val="00136A96"/>
    <w:rsid w:val="00137224"/>
    <w:rsid w:val="00137363"/>
    <w:rsid w:val="0013747F"/>
    <w:rsid w:val="00142505"/>
    <w:rsid w:val="0014404E"/>
    <w:rsid w:val="00144479"/>
    <w:rsid w:val="00144885"/>
    <w:rsid w:val="0014569C"/>
    <w:rsid w:val="001456C3"/>
    <w:rsid w:val="001456FA"/>
    <w:rsid w:val="0014661F"/>
    <w:rsid w:val="00147124"/>
    <w:rsid w:val="001503DB"/>
    <w:rsid w:val="001519DC"/>
    <w:rsid w:val="001523EB"/>
    <w:rsid w:val="00152C39"/>
    <w:rsid w:val="00153911"/>
    <w:rsid w:val="00153BC3"/>
    <w:rsid w:val="0015402C"/>
    <w:rsid w:val="00156D67"/>
    <w:rsid w:val="00157448"/>
    <w:rsid w:val="00157EE7"/>
    <w:rsid w:val="00160B03"/>
    <w:rsid w:val="00160D43"/>
    <w:rsid w:val="00161040"/>
    <w:rsid w:val="001625EC"/>
    <w:rsid w:val="00162CEF"/>
    <w:rsid w:val="00164568"/>
    <w:rsid w:val="00164C3B"/>
    <w:rsid w:val="00165132"/>
    <w:rsid w:val="00165423"/>
    <w:rsid w:val="001669DD"/>
    <w:rsid w:val="00166D05"/>
    <w:rsid w:val="00167802"/>
    <w:rsid w:val="00167C9B"/>
    <w:rsid w:val="00167F06"/>
    <w:rsid w:val="0017153B"/>
    <w:rsid w:val="00172099"/>
    <w:rsid w:val="0017342C"/>
    <w:rsid w:val="001734A2"/>
    <w:rsid w:val="00173558"/>
    <w:rsid w:val="0017419B"/>
    <w:rsid w:val="00174420"/>
    <w:rsid w:val="001764D3"/>
    <w:rsid w:val="00177D23"/>
    <w:rsid w:val="00180193"/>
    <w:rsid w:val="00180F0D"/>
    <w:rsid w:val="00181B5F"/>
    <w:rsid w:val="00182077"/>
    <w:rsid w:val="00182468"/>
    <w:rsid w:val="0018315F"/>
    <w:rsid w:val="00183D7C"/>
    <w:rsid w:val="00184EE9"/>
    <w:rsid w:val="001850B5"/>
    <w:rsid w:val="00185442"/>
    <w:rsid w:val="001856BB"/>
    <w:rsid w:val="00185C5F"/>
    <w:rsid w:val="00186C60"/>
    <w:rsid w:val="00190C16"/>
    <w:rsid w:val="00190EDF"/>
    <w:rsid w:val="001911E1"/>
    <w:rsid w:val="00191578"/>
    <w:rsid w:val="00191DE4"/>
    <w:rsid w:val="00191DE5"/>
    <w:rsid w:val="001920A5"/>
    <w:rsid w:val="00192BB1"/>
    <w:rsid w:val="00193BB0"/>
    <w:rsid w:val="00194754"/>
    <w:rsid w:val="001A10CE"/>
    <w:rsid w:val="001A13E0"/>
    <w:rsid w:val="001A2303"/>
    <w:rsid w:val="001A2ADA"/>
    <w:rsid w:val="001A2C6B"/>
    <w:rsid w:val="001A37AC"/>
    <w:rsid w:val="001A46C4"/>
    <w:rsid w:val="001A4A57"/>
    <w:rsid w:val="001A4B57"/>
    <w:rsid w:val="001A5296"/>
    <w:rsid w:val="001A7B7A"/>
    <w:rsid w:val="001A7E14"/>
    <w:rsid w:val="001B05CC"/>
    <w:rsid w:val="001B09A5"/>
    <w:rsid w:val="001B1138"/>
    <w:rsid w:val="001B15F4"/>
    <w:rsid w:val="001B3594"/>
    <w:rsid w:val="001B3B44"/>
    <w:rsid w:val="001B3DDF"/>
    <w:rsid w:val="001B5A6B"/>
    <w:rsid w:val="001B6031"/>
    <w:rsid w:val="001B65FB"/>
    <w:rsid w:val="001B6D9F"/>
    <w:rsid w:val="001B749F"/>
    <w:rsid w:val="001C0215"/>
    <w:rsid w:val="001C0E98"/>
    <w:rsid w:val="001C1642"/>
    <w:rsid w:val="001C1BF0"/>
    <w:rsid w:val="001C2DF7"/>
    <w:rsid w:val="001C3E0F"/>
    <w:rsid w:val="001C523C"/>
    <w:rsid w:val="001C5298"/>
    <w:rsid w:val="001C5F95"/>
    <w:rsid w:val="001C6070"/>
    <w:rsid w:val="001C6A02"/>
    <w:rsid w:val="001D04D9"/>
    <w:rsid w:val="001D0E47"/>
    <w:rsid w:val="001D0FA5"/>
    <w:rsid w:val="001D15CA"/>
    <w:rsid w:val="001D1704"/>
    <w:rsid w:val="001D29DC"/>
    <w:rsid w:val="001D2C46"/>
    <w:rsid w:val="001D3E47"/>
    <w:rsid w:val="001D3F13"/>
    <w:rsid w:val="001D4739"/>
    <w:rsid w:val="001D5636"/>
    <w:rsid w:val="001D57B7"/>
    <w:rsid w:val="001D6AE1"/>
    <w:rsid w:val="001D711C"/>
    <w:rsid w:val="001D77C4"/>
    <w:rsid w:val="001E00CB"/>
    <w:rsid w:val="001E0C8D"/>
    <w:rsid w:val="001E14EE"/>
    <w:rsid w:val="001E1FE9"/>
    <w:rsid w:val="001E2C0B"/>
    <w:rsid w:val="001E3083"/>
    <w:rsid w:val="001E345C"/>
    <w:rsid w:val="001E3660"/>
    <w:rsid w:val="001E3683"/>
    <w:rsid w:val="001E47B5"/>
    <w:rsid w:val="001E5F15"/>
    <w:rsid w:val="001E6C0A"/>
    <w:rsid w:val="001E6E0A"/>
    <w:rsid w:val="001E73DD"/>
    <w:rsid w:val="001F102F"/>
    <w:rsid w:val="001F21AC"/>
    <w:rsid w:val="001F255E"/>
    <w:rsid w:val="001F30E8"/>
    <w:rsid w:val="001F3C68"/>
    <w:rsid w:val="001F4662"/>
    <w:rsid w:val="001F466C"/>
    <w:rsid w:val="001F5838"/>
    <w:rsid w:val="001F597D"/>
    <w:rsid w:val="001F5E6D"/>
    <w:rsid w:val="001F6895"/>
    <w:rsid w:val="001F698C"/>
    <w:rsid w:val="001F7460"/>
    <w:rsid w:val="001F7855"/>
    <w:rsid w:val="00200662"/>
    <w:rsid w:val="002009EF"/>
    <w:rsid w:val="00200F0D"/>
    <w:rsid w:val="0020376D"/>
    <w:rsid w:val="002044E1"/>
    <w:rsid w:val="002045EA"/>
    <w:rsid w:val="00204AA4"/>
    <w:rsid w:val="00205088"/>
    <w:rsid w:val="00205500"/>
    <w:rsid w:val="002057D6"/>
    <w:rsid w:val="00205C07"/>
    <w:rsid w:val="00206174"/>
    <w:rsid w:val="00206C10"/>
    <w:rsid w:val="00207BDB"/>
    <w:rsid w:val="00207C49"/>
    <w:rsid w:val="00211718"/>
    <w:rsid w:val="00212BDB"/>
    <w:rsid w:val="00213548"/>
    <w:rsid w:val="00213F2B"/>
    <w:rsid w:val="002141FE"/>
    <w:rsid w:val="002142E6"/>
    <w:rsid w:val="002151D9"/>
    <w:rsid w:val="00215484"/>
    <w:rsid w:val="00215ABB"/>
    <w:rsid w:val="00216098"/>
    <w:rsid w:val="00216BDB"/>
    <w:rsid w:val="00217ABF"/>
    <w:rsid w:val="002233CF"/>
    <w:rsid w:val="00223B96"/>
    <w:rsid w:val="00224146"/>
    <w:rsid w:val="002245AA"/>
    <w:rsid w:val="00224862"/>
    <w:rsid w:val="002251D2"/>
    <w:rsid w:val="0022641B"/>
    <w:rsid w:val="002328A0"/>
    <w:rsid w:val="002361C9"/>
    <w:rsid w:val="00236810"/>
    <w:rsid w:val="00236AD2"/>
    <w:rsid w:val="00237066"/>
    <w:rsid w:val="00237094"/>
    <w:rsid w:val="00237448"/>
    <w:rsid w:val="00237764"/>
    <w:rsid w:val="00240D21"/>
    <w:rsid w:val="00241F81"/>
    <w:rsid w:val="00242949"/>
    <w:rsid w:val="002430E8"/>
    <w:rsid w:val="0024464B"/>
    <w:rsid w:val="00245ABD"/>
    <w:rsid w:val="00245D65"/>
    <w:rsid w:val="00246F48"/>
    <w:rsid w:val="0025000F"/>
    <w:rsid w:val="00250D94"/>
    <w:rsid w:val="00251282"/>
    <w:rsid w:val="00251289"/>
    <w:rsid w:val="00251701"/>
    <w:rsid w:val="00251869"/>
    <w:rsid w:val="00252A46"/>
    <w:rsid w:val="0025347C"/>
    <w:rsid w:val="00253506"/>
    <w:rsid w:val="00253B0A"/>
    <w:rsid w:val="00255817"/>
    <w:rsid w:val="00255883"/>
    <w:rsid w:val="00255E06"/>
    <w:rsid w:val="0026261C"/>
    <w:rsid w:val="00262FAA"/>
    <w:rsid w:val="00263509"/>
    <w:rsid w:val="00267802"/>
    <w:rsid w:val="002705C6"/>
    <w:rsid w:val="00271285"/>
    <w:rsid w:val="00272E4E"/>
    <w:rsid w:val="00273138"/>
    <w:rsid w:val="00273993"/>
    <w:rsid w:val="00274285"/>
    <w:rsid w:val="0027488F"/>
    <w:rsid w:val="00275F81"/>
    <w:rsid w:val="002760DF"/>
    <w:rsid w:val="002762DF"/>
    <w:rsid w:val="00276582"/>
    <w:rsid w:val="00276C28"/>
    <w:rsid w:val="00276E1F"/>
    <w:rsid w:val="002775D6"/>
    <w:rsid w:val="0028017D"/>
    <w:rsid w:val="002806B2"/>
    <w:rsid w:val="00280FF2"/>
    <w:rsid w:val="00281B1A"/>
    <w:rsid w:val="00282410"/>
    <w:rsid w:val="00283571"/>
    <w:rsid w:val="0028408C"/>
    <w:rsid w:val="00285D63"/>
    <w:rsid w:val="0028622A"/>
    <w:rsid w:val="0028672E"/>
    <w:rsid w:val="002867D4"/>
    <w:rsid w:val="00286919"/>
    <w:rsid w:val="00286C47"/>
    <w:rsid w:val="00287527"/>
    <w:rsid w:val="002879D2"/>
    <w:rsid w:val="002902B1"/>
    <w:rsid w:val="0029077B"/>
    <w:rsid w:val="00292723"/>
    <w:rsid w:val="00293909"/>
    <w:rsid w:val="002940DD"/>
    <w:rsid w:val="002941B5"/>
    <w:rsid w:val="00295D87"/>
    <w:rsid w:val="00296129"/>
    <w:rsid w:val="002969F3"/>
    <w:rsid w:val="002971AC"/>
    <w:rsid w:val="002A0114"/>
    <w:rsid w:val="002A01C7"/>
    <w:rsid w:val="002A105C"/>
    <w:rsid w:val="002A1BC8"/>
    <w:rsid w:val="002A1D05"/>
    <w:rsid w:val="002A218E"/>
    <w:rsid w:val="002A479B"/>
    <w:rsid w:val="002A5A99"/>
    <w:rsid w:val="002A61F1"/>
    <w:rsid w:val="002A621C"/>
    <w:rsid w:val="002A6DEE"/>
    <w:rsid w:val="002A7A54"/>
    <w:rsid w:val="002A7E2E"/>
    <w:rsid w:val="002A7E63"/>
    <w:rsid w:val="002B0286"/>
    <w:rsid w:val="002B091C"/>
    <w:rsid w:val="002B0EC9"/>
    <w:rsid w:val="002B1439"/>
    <w:rsid w:val="002B2263"/>
    <w:rsid w:val="002B2349"/>
    <w:rsid w:val="002B2537"/>
    <w:rsid w:val="002B2C50"/>
    <w:rsid w:val="002B38FD"/>
    <w:rsid w:val="002B3B7C"/>
    <w:rsid w:val="002B4081"/>
    <w:rsid w:val="002B4260"/>
    <w:rsid w:val="002B4954"/>
    <w:rsid w:val="002B52E5"/>
    <w:rsid w:val="002B53E6"/>
    <w:rsid w:val="002B560B"/>
    <w:rsid w:val="002B5F8A"/>
    <w:rsid w:val="002B6624"/>
    <w:rsid w:val="002B7C10"/>
    <w:rsid w:val="002C0DBD"/>
    <w:rsid w:val="002C0DD1"/>
    <w:rsid w:val="002C1458"/>
    <w:rsid w:val="002C19BE"/>
    <w:rsid w:val="002C539E"/>
    <w:rsid w:val="002C6549"/>
    <w:rsid w:val="002D0B49"/>
    <w:rsid w:val="002D1C66"/>
    <w:rsid w:val="002D201D"/>
    <w:rsid w:val="002D36F4"/>
    <w:rsid w:val="002D452D"/>
    <w:rsid w:val="002D4C6E"/>
    <w:rsid w:val="002D5FF9"/>
    <w:rsid w:val="002D62DC"/>
    <w:rsid w:val="002D671D"/>
    <w:rsid w:val="002D77D6"/>
    <w:rsid w:val="002E0306"/>
    <w:rsid w:val="002E0B8F"/>
    <w:rsid w:val="002E107F"/>
    <w:rsid w:val="002E173E"/>
    <w:rsid w:val="002E3304"/>
    <w:rsid w:val="002E3678"/>
    <w:rsid w:val="002E3A18"/>
    <w:rsid w:val="002E3F49"/>
    <w:rsid w:val="002E52A1"/>
    <w:rsid w:val="002E5648"/>
    <w:rsid w:val="002E69C2"/>
    <w:rsid w:val="002E74FC"/>
    <w:rsid w:val="002E7E5F"/>
    <w:rsid w:val="002F010B"/>
    <w:rsid w:val="002F03F2"/>
    <w:rsid w:val="002F0A38"/>
    <w:rsid w:val="002F0CAE"/>
    <w:rsid w:val="002F0DC4"/>
    <w:rsid w:val="002F13CA"/>
    <w:rsid w:val="002F1A32"/>
    <w:rsid w:val="002F1A85"/>
    <w:rsid w:val="002F2F74"/>
    <w:rsid w:val="002F3134"/>
    <w:rsid w:val="002F31E5"/>
    <w:rsid w:val="002F37C5"/>
    <w:rsid w:val="002F4F05"/>
    <w:rsid w:val="002F549C"/>
    <w:rsid w:val="002F5899"/>
    <w:rsid w:val="002F72EC"/>
    <w:rsid w:val="00300401"/>
    <w:rsid w:val="00301396"/>
    <w:rsid w:val="003015B1"/>
    <w:rsid w:val="00301865"/>
    <w:rsid w:val="00301EC6"/>
    <w:rsid w:val="00303171"/>
    <w:rsid w:val="00303F36"/>
    <w:rsid w:val="00304546"/>
    <w:rsid w:val="0030466C"/>
    <w:rsid w:val="00304D99"/>
    <w:rsid w:val="00304D9A"/>
    <w:rsid w:val="00305D3E"/>
    <w:rsid w:val="00307CB9"/>
    <w:rsid w:val="00307FDD"/>
    <w:rsid w:val="003104FB"/>
    <w:rsid w:val="00311367"/>
    <w:rsid w:val="003113D5"/>
    <w:rsid w:val="003118E5"/>
    <w:rsid w:val="00312334"/>
    <w:rsid w:val="00312965"/>
    <w:rsid w:val="00314802"/>
    <w:rsid w:val="00314E3C"/>
    <w:rsid w:val="003164D3"/>
    <w:rsid w:val="00317332"/>
    <w:rsid w:val="00317333"/>
    <w:rsid w:val="0031786F"/>
    <w:rsid w:val="00317A90"/>
    <w:rsid w:val="00321EDE"/>
    <w:rsid w:val="0032316F"/>
    <w:rsid w:val="00323376"/>
    <w:rsid w:val="003243A0"/>
    <w:rsid w:val="00325347"/>
    <w:rsid w:val="00325B0C"/>
    <w:rsid w:val="0032687B"/>
    <w:rsid w:val="00326B3A"/>
    <w:rsid w:val="003303ED"/>
    <w:rsid w:val="00330AAE"/>
    <w:rsid w:val="003311ED"/>
    <w:rsid w:val="0033259B"/>
    <w:rsid w:val="00332C38"/>
    <w:rsid w:val="003330B3"/>
    <w:rsid w:val="003339C7"/>
    <w:rsid w:val="00333EC2"/>
    <w:rsid w:val="003343CE"/>
    <w:rsid w:val="003357D4"/>
    <w:rsid w:val="00335C0A"/>
    <w:rsid w:val="003372AC"/>
    <w:rsid w:val="0033751D"/>
    <w:rsid w:val="003410AF"/>
    <w:rsid w:val="0034111A"/>
    <w:rsid w:val="00341218"/>
    <w:rsid w:val="0034159C"/>
    <w:rsid w:val="00342172"/>
    <w:rsid w:val="003424C0"/>
    <w:rsid w:val="003425AB"/>
    <w:rsid w:val="003428F9"/>
    <w:rsid w:val="003429BF"/>
    <w:rsid w:val="00345466"/>
    <w:rsid w:val="00345703"/>
    <w:rsid w:val="00345885"/>
    <w:rsid w:val="0034782F"/>
    <w:rsid w:val="00350316"/>
    <w:rsid w:val="00351DD1"/>
    <w:rsid w:val="00352E7F"/>
    <w:rsid w:val="00353219"/>
    <w:rsid w:val="003537FF"/>
    <w:rsid w:val="00353B8D"/>
    <w:rsid w:val="00356864"/>
    <w:rsid w:val="00356A02"/>
    <w:rsid w:val="00357372"/>
    <w:rsid w:val="003604ED"/>
    <w:rsid w:val="00360F57"/>
    <w:rsid w:val="00363474"/>
    <w:rsid w:val="00363BF7"/>
    <w:rsid w:val="00365445"/>
    <w:rsid w:val="003654CC"/>
    <w:rsid w:val="00365BF7"/>
    <w:rsid w:val="00366C98"/>
    <w:rsid w:val="00366D02"/>
    <w:rsid w:val="0036707D"/>
    <w:rsid w:val="003670F0"/>
    <w:rsid w:val="003679A8"/>
    <w:rsid w:val="00370B10"/>
    <w:rsid w:val="0037124C"/>
    <w:rsid w:val="003717D9"/>
    <w:rsid w:val="0037180C"/>
    <w:rsid w:val="00372117"/>
    <w:rsid w:val="00372831"/>
    <w:rsid w:val="00373175"/>
    <w:rsid w:val="003752CC"/>
    <w:rsid w:val="00375412"/>
    <w:rsid w:val="00381C47"/>
    <w:rsid w:val="00381CE2"/>
    <w:rsid w:val="0038242A"/>
    <w:rsid w:val="003830B6"/>
    <w:rsid w:val="0038369A"/>
    <w:rsid w:val="00384689"/>
    <w:rsid w:val="00384D10"/>
    <w:rsid w:val="00385433"/>
    <w:rsid w:val="00385B5F"/>
    <w:rsid w:val="00385DA4"/>
    <w:rsid w:val="003865B0"/>
    <w:rsid w:val="0038797A"/>
    <w:rsid w:val="00387CC1"/>
    <w:rsid w:val="003902F9"/>
    <w:rsid w:val="003903F7"/>
    <w:rsid w:val="00391368"/>
    <w:rsid w:val="00391CEF"/>
    <w:rsid w:val="00391F8C"/>
    <w:rsid w:val="00392391"/>
    <w:rsid w:val="003926A2"/>
    <w:rsid w:val="00393D96"/>
    <w:rsid w:val="00394C20"/>
    <w:rsid w:val="00395CA2"/>
    <w:rsid w:val="00397927"/>
    <w:rsid w:val="00397B46"/>
    <w:rsid w:val="003A0703"/>
    <w:rsid w:val="003A0D39"/>
    <w:rsid w:val="003A0D7A"/>
    <w:rsid w:val="003A186C"/>
    <w:rsid w:val="003A1D00"/>
    <w:rsid w:val="003A2888"/>
    <w:rsid w:val="003A3112"/>
    <w:rsid w:val="003A3AB3"/>
    <w:rsid w:val="003A59DB"/>
    <w:rsid w:val="003A5C55"/>
    <w:rsid w:val="003A6604"/>
    <w:rsid w:val="003A669E"/>
    <w:rsid w:val="003A6C42"/>
    <w:rsid w:val="003A7967"/>
    <w:rsid w:val="003B332C"/>
    <w:rsid w:val="003B3706"/>
    <w:rsid w:val="003B4150"/>
    <w:rsid w:val="003B48A4"/>
    <w:rsid w:val="003B4CAF"/>
    <w:rsid w:val="003B4E46"/>
    <w:rsid w:val="003B6A5C"/>
    <w:rsid w:val="003B78B4"/>
    <w:rsid w:val="003B7CB1"/>
    <w:rsid w:val="003C286F"/>
    <w:rsid w:val="003C60C1"/>
    <w:rsid w:val="003C6372"/>
    <w:rsid w:val="003C6620"/>
    <w:rsid w:val="003C7142"/>
    <w:rsid w:val="003C7628"/>
    <w:rsid w:val="003C7D41"/>
    <w:rsid w:val="003D03A6"/>
    <w:rsid w:val="003D04B4"/>
    <w:rsid w:val="003D07D9"/>
    <w:rsid w:val="003D0A8C"/>
    <w:rsid w:val="003D0D03"/>
    <w:rsid w:val="003D0FAE"/>
    <w:rsid w:val="003D10DD"/>
    <w:rsid w:val="003D3180"/>
    <w:rsid w:val="003D56B8"/>
    <w:rsid w:val="003D5B4C"/>
    <w:rsid w:val="003D5C22"/>
    <w:rsid w:val="003D68E9"/>
    <w:rsid w:val="003D6B52"/>
    <w:rsid w:val="003D792D"/>
    <w:rsid w:val="003D7A6C"/>
    <w:rsid w:val="003E18B2"/>
    <w:rsid w:val="003E18D2"/>
    <w:rsid w:val="003E237D"/>
    <w:rsid w:val="003E28DD"/>
    <w:rsid w:val="003E291D"/>
    <w:rsid w:val="003E3602"/>
    <w:rsid w:val="003E4F0B"/>
    <w:rsid w:val="003E57F5"/>
    <w:rsid w:val="003E64C3"/>
    <w:rsid w:val="003E7411"/>
    <w:rsid w:val="003E7B3A"/>
    <w:rsid w:val="003F1AD2"/>
    <w:rsid w:val="003F1BE7"/>
    <w:rsid w:val="003F25C2"/>
    <w:rsid w:val="003F312B"/>
    <w:rsid w:val="003F3891"/>
    <w:rsid w:val="003F40BA"/>
    <w:rsid w:val="003F44F9"/>
    <w:rsid w:val="003F5188"/>
    <w:rsid w:val="003F6373"/>
    <w:rsid w:val="003F6ECC"/>
    <w:rsid w:val="003F72F7"/>
    <w:rsid w:val="003F7F81"/>
    <w:rsid w:val="004007EE"/>
    <w:rsid w:val="00400A38"/>
    <w:rsid w:val="00401075"/>
    <w:rsid w:val="00401878"/>
    <w:rsid w:val="00401FB4"/>
    <w:rsid w:val="0040204E"/>
    <w:rsid w:val="00402B55"/>
    <w:rsid w:val="00402D6E"/>
    <w:rsid w:val="004040EB"/>
    <w:rsid w:val="004057AA"/>
    <w:rsid w:val="00406162"/>
    <w:rsid w:val="0040683B"/>
    <w:rsid w:val="00410168"/>
    <w:rsid w:val="004116E5"/>
    <w:rsid w:val="004118E5"/>
    <w:rsid w:val="00411DE4"/>
    <w:rsid w:val="004128B3"/>
    <w:rsid w:val="004131B0"/>
    <w:rsid w:val="004143CB"/>
    <w:rsid w:val="00414544"/>
    <w:rsid w:val="00414A6A"/>
    <w:rsid w:val="00414A81"/>
    <w:rsid w:val="00414AF8"/>
    <w:rsid w:val="00415A49"/>
    <w:rsid w:val="0041768D"/>
    <w:rsid w:val="00417713"/>
    <w:rsid w:val="00421163"/>
    <w:rsid w:val="0042136C"/>
    <w:rsid w:val="004222A6"/>
    <w:rsid w:val="00423A52"/>
    <w:rsid w:val="00424A16"/>
    <w:rsid w:val="00424DEB"/>
    <w:rsid w:val="004256AA"/>
    <w:rsid w:val="00425B11"/>
    <w:rsid w:val="00425BA3"/>
    <w:rsid w:val="00425D18"/>
    <w:rsid w:val="00425D71"/>
    <w:rsid w:val="004275B9"/>
    <w:rsid w:val="00430EA9"/>
    <w:rsid w:val="00431532"/>
    <w:rsid w:val="00432284"/>
    <w:rsid w:val="004326CD"/>
    <w:rsid w:val="00433E93"/>
    <w:rsid w:val="0043421C"/>
    <w:rsid w:val="00434CBC"/>
    <w:rsid w:val="0043588C"/>
    <w:rsid w:val="0043593D"/>
    <w:rsid w:val="0043657E"/>
    <w:rsid w:val="00436F0B"/>
    <w:rsid w:val="0044045D"/>
    <w:rsid w:val="00440FF3"/>
    <w:rsid w:val="004412D6"/>
    <w:rsid w:val="00441959"/>
    <w:rsid w:val="00441EBE"/>
    <w:rsid w:val="004437C9"/>
    <w:rsid w:val="004437EC"/>
    <w:rsid w:val="00444706"/>
    <w:rsid w:val="00445BA2"/>
    <w:rsid w:val="00446BC8"/>
    <w:rsid w:val="00446D93"/>
    <w:rsid w:val="00447214"/>
    <w:rsid w:val="00447242"/>
    <w:rsid w:val="0045081A"/>
    <w:rsid w:val="0045089F"/>
    <w:rsid w:val="00450B6D"/>
    <w:rsid w:val="004510FF"/>
    <w:rsid w:val="0045125A"/>
    <w:rsid w:val="00451976"/>
    <w:rsid w:val="004522FB"/>
    <w:rsid w:val="00454499"/>
    <w:rsid w:val="00454AAE"/>
    <w:rsid w:val="004551D9"/>
    <w:rsid w:val="00455A4C"/>
    <w:rsid w:val="00460801"/>
    <w:rsid w:val="00461A49"/>
    <w:rsid w:val="004620D7"/>
    <w:rsid w:val="004623C2"/>
    <w:rsid w:val="0046251A"/>
    <w:rsid w:val="00463297"/>
    <w:rsid w:val="00464D96"/>
    <w:rsid w:val="0046506C"/>
    <w:rsid w:val="00465B54"/>
    <w:rsid w:val="00465F02"/>
    <w:rsid w:val="00466820"/>
    <w:rsid w:val="00471C24"/>
    <w:rsid w:val="00472111"/>
    <w:rsid w:val="004729C7"/>
    <w:rsid w:val="00472E49"/>
    <w:rsid w:val="00473ABB"/>
    <w:rsid w:val="00474703"/>
    <w:rsid w:val="00475E2F"/>
    <w:rsid w:val="004778F4"/>
    <w:rsid w:val="00480612"/>
    <w:rsid w:val="0048168B"/>
    <w:rsid w:val="0048174C"/>
    <w:rsid w:val="00481855"/>
    <w:rsid w:val="00481E25"/>
    <w:rsid w:val="00482934"/>
    <w:rsid w:val="00482CF6"/>
    <w:rsid w:val="00483FE8"/>
    <w:rsid w:val="004841F2"/>
    <w:rsid w:val="00487050"/>
    <w:rsid w:val="00487BCE"/>
    <w:rsid w:val="0049276E"/>
    <w:rsid w:val="00492BD6"/>
    <w:rsid w:val="00492F57"/>
    <w:rsid w:val="004939FE"/>
    <w:rsid w:val="00493E11"/>
    <w:rsid w:val="004940CB"/>
    <w:rsid w:val="00494871"/>
    <w:rsid w:val="0049612E"/>
    <w:rsid w:val="00496604"/>
    <w:rsid w:val="00497B62"/>
    <w:rsid w:val="004A0870"/>
    <w:rsid w:val="004A3F33"/>
    <w:rsid w:val="004A4640"/>
    <w:rsid w:val="004A65ED"/>
    <w:rsid w:val="004A6963"/>
    <w:rsid w:val="004B0B42"/>
    <w:rsid w:val="004B0B5E"/>
    <w:rsid w:val="004B18A4"/>
    <w:rsid w:val="004B1AE7"/>
    <w:rsid w:val="004B204D"/>
    <w:rsid w:val="004B3260"/>
    <w:rsid w:val="004B390C"/>
    <w:rsid w:val="004B39BC"/>
    <w:rsid w:val="004B3D83"/>
    <w:rsid w:val="004B57FF"/>
    <w:rsid w:val="004B79FF"/>
    <w:rsid w:val="004C00A1"/>
    <w:rsid w:val="004C00AF"/>
    <w:rsid w:val="004C3164"/>
    <w:rsid w:val="004C374E"/>
    <w:rsid w:val="004C3F81"/>
    <w:rsid w:val="004C408E"/>
    <w:rsid w:val="004C4109"/>
    <w:rsid w:val="004C4AEA"/>
    <w:rsid w:val="004C4FDB"/>
    <w:rsid w:val="004C746B"/>
    <w:rsid w:val="004C7DAA"/>
    <w:rsid w:val="004D0823"/>
    <w:rsid w:val="004D1CC4"/>
    <w:rsid w:val="004D2B43"/>
    <w:rsid w:val="004D2C16"/>
    <w:rsid w:val="004D5318"/>
    <w:rsid w:val="004D60F5"/>
    <w:rsid w:val="004D6516"/>
    <w:rsid w:val="004D6985"/>
    <w:rsid w:val="004D6D5A"/>
    <w:rsid w:val="004D752D"/>
    <w:rsid w:val="004D7980"/>
    <w:rsid w:val="004D7B04"/>
    <w:rsid w:val="004E0104"/>
    <w:rsid w:val="004E0455"/>
    <w:rsid w:val="004E06C4"/>
    <w:rsid w:val="004E08A7"/>
    <w:rsid w:val="004E0C35"/>
    <w:rsid w:val="004E0D5A"/>
    <w:rsid w:val="004E176A"/>
    <w:rsid w:val="004E297A"/>
    <w:rsid w:val="004E32AD"/>
    <w:rsid w:val="004E6E41"/>
    <w:rsid w:val="004F026F"/>
    <w:rsid w:val="004F3F7A"/>
    <w:rsid w:val="004F4315"/>
    <w:rsid w:val="004F5857"/>
    <w:rsid w:val="004F5FA3"/>
    <w:rsid w:val="0050189C"/>
    <w:rsid w:val="0050251E"/>
    <w:rsid w:val="00504568"/>
    <w:rsid w:val="00504A27"/>
    <w:rsid w:val="00507D80"/>
    <w:rsid w:val="005103EE"/>
    <w:rsid w:val="00510EB5"/>
    <w:rsid w:val="0051131B"/>
    <w:rsid w:val="005119E9"/>
    <w:rsid w:val="00511A95"/>
    <w:rsid w:val="00512534"/>
    <w:rsid w:val="00512AC5"/>
    <w:rsid w:val="00513BC3"/>
    <w:rsid w:val="00513C34"/>
    <w:rsid w:val="00516DA0"/>
    <w:rsid w:val="0052011F"/>
    <w:rsid w:val="0052037E"/>
    <w:rsid w:val="005208D1"/>
    <w:rsid w:val="00520EE1"/>
    <w:rsid w:val="00520FB8"/>
    <w:rsid w:val="005232D8"/>
    <w:rsid w:val="005233C6"/>
    <w:rsid w:val="005238A6"/>
    <w:rsid w:val="0052396A"/>
    <w:rsid w:val="00523F95"/>
    <w:rsid w:val="00523FBA"/>
    <w:rsid w:val="00530404"/>
    <w:rsid w:val="00530CD2"/>
    <w:rsid w:val="0053375C"/>
    <w:rsid w:val="00533DCF"/>
    <w:rsid w:val="0053466F"/>
    <w:rsid w:val="00534DDA"/>
    <w:rsid w:val="00534E5F"/>
    <w:rsid w:val="00535B99"/>
    <w:rsid w:val="0053650F"/>
    <w:rsid w:val="005374ED"/>
    <w:rsid w:val="0054054A"/>
    <w:rsid w:val="00541202"/>
    <w:rsid w:val="0054128C"/>
    <w:rsid w:val="00542A99"/>
    <w:rsid w:val="00542D05"/>
    <w:rsid w:val="0054304C"/>
    <w:rsid w:val="00543A18"/>
    <w:rsid w:val="00543CC9"/>
    <w:rsid w:val="00543D3B"/>
    <w:rsid w:val="0054538A"/>
    <w:rsid w:val="00546891"/>
    <w:rsid w:val="005469D5"/>
    <w:rsid w:val="00546B72"/>
    <w:rsid w:val="00547B5F"/>
    <w:rsid w:val="00547D91"/>
    <w:rsid w:val="0055009F"/>
    <w:rsid w:val="00550C86"/>
    <w:rsid w:val="005512CF"/>
    <w:rsid w:val="00551E4C"/>
    <w:rsid w:val="005525D9"/>
    <w:rsid w:val="00552E5C"/>
    <w:rsid w:val="005534DA"/>
    <w:rsid w:val="00553C6D"/>
    <w:rsid w:val="00554C59"/>
    <w:rsid w:val="005563C5"/>
    <w:rsid w:val="005569A5"/>
    <w:rsid w:val="005579E1"/>
    <w:rsid w:val="00560093"/>
    <w:rsid w:val="00560E81"/>
    <w:rsid w:val="00561E65"/>
    <w:rsid w:val="005621CB"/>
    <w:rsid w:val="00562423"/>
    <w:rsid w:val="00562B68"/>
    <w:rsid w:val="00563515"/>
    <w:rsid w:val="0056393D"/>
    <w:rsid w:val="00563E3A"/>
    <w:rsid w:val="0056431C"/>
    <w:rsid w:val="005647A3"/>
    <w:rsid w:val="00564D76"/>
    <w:rsid w:val="00565CBE"/>
    <w:rsid w:val="00566BE0"/>
    <w:rsid w:val="005673B8"/>
    <w:rsid w:val="00567BC4"/>
    <w:rsid w:val="0057003D"/>
    <w:rsid w:val="005717A6"/>
    <w:rsid w:val="0057219C"/>
    <w:rsid w:val="00572903"/>
    <w:rsid w:val="00572E59"/>
    <w:rsid w:val="00573448"/>
    <w:rsid w:val="00573C58"/>
    <w:rsid w:val="005741EB"/>
    <w:rsid w:val="005748C6"/>
    <w:rsid w:val="00575020"/>
    <w:rsid w:val="00576167"/>
    <w:rsid w:val="00576445"/>
    <w:rsid w:val="0057676D"/>
    <w:rsid w:val="00576A99"/>
    <w:rsid w:val="00576FBB"/>
    <w:rsid w:val="0057780C"/>
    <w:rsid w:val="00580553"/>
    <w:rsid w:val="00583AD4"/>
    <w:rsid w:val="00583E49"/>
    <w:rsid w:val="005844A6"/>
    <w:rsid w:val="00585DB1"/>
    <w:rsid w:val="00586C53"/>
    <w:rsid w:val="00587A8D"/>
    <w:rsid w:val="00592AC9"/>
    <w:rsid w:val="005931A3"/>
    <w:rsid w:val="00593579"/>
    <w:rsid w:val="00595F96"/>
    <w:rsid w:val="00596C16"/>
    <w:rsid w:val="0059719E"/>
    <w:rsid w:val="0059724E"/>
    <w:rsid w:val="0059799C"/>
    <w:rsid w:val="005A1A20"/>
    <w:rsid w:val="005A244C"/>
    <w:rsid w:val="005A274A"/>
    <w:rsid w:val="005A29CB"/>
    <w:rsid w:val="005A2DD6"/>
    <w:rsid w:val="005A3911"/>
    <w:rsid w:val="005A3B62"/>
    <w:rsid w:val="005A4012"/>
    <w:rsid w:val="005A5570"/>
    <w:rsid w:val="005A67EF"/>
    <w:rsid w:val="005B1469"/>
    <w:rsid w:val="005B1EC9"/>
    <w:rsid w:val="005B2A21"/>
    <w:rsid w:val="005B2AD1"/>
    <w:rsid w:val="005B2CEC"/>
    <w:rsid w:val="005B4980"/>
    <w:rsid w:val="005B527D"/>
    <w:rsid w:val="005B5299"/>
    <w:rsid w:val="005B5421"/>
    <w:rsid w:val="005B62D0"/>
    <w:rsid w:val="005B74AE"/>
    <w:rsid w:val="005C0579"/>
    <w:rsid w:val="005C0AFD"/>
    <w:rsid w:val="005C1011"/>
    <w:rsid w:val="005C428E"/>
    <w:rsid w:val="005C4FE7"/>
    <w:rsid w:val="005C6524"/>
    <w:rsid w:val="005C7B09"/>
    <w:rsid w:val="005D0E4D"/>
    <w:rsid w:val="005D1543"/>
    <w:rsid w:val="005D1860"/>
    <w:rsid w:val="005D39B9"/>
    <w:rsid w:val="005D3FA2"/>
    <w:rsid w:val="005D4341"/>
    <w:rsid w:val="005D4E6A"/>
    <w:rsid w:val="005D4EF8"/>
    <w:rsid w:val="005D4F2A"/>
    <w:rsid w:val="005D5029"/>
    <w:rsid w:val="005D7351"/>
    <w:rsid w:val="005D7E83"/>
    <w:rsid w:val="005E03BE"/>
    <w:rsid w:val="005E1993"/>
    <w:rsid w:val="005E2872"/>
    <w:rsid w:val="005E37AB"/>
    <w:rsid w:val="005E424A"/>
    <w:rsid w:val="005E4282"/>
    <w:rsid w:val="005E42F1"/>
    <w:rsid w:val="005E443D"/>
    <w:rsid w:val="005E4C5D"/>
    <w:rsid w:val="005E579C"/>
    <w:rsid w:val="005E5C2C"/>
    <w:rsid w:val="005E6BA8"/>
    <w:rsid w:val="005E710F"/>
    <w:rsid w:val="005E7271"/>
    <w:rsid w:val="005F0B43"/>
    <w:rsid w:val="005F127C"/>
    <w:rsid w:val="005F36FE"/>
    <w:rsid w:val="005F3BDE"/>
    <w:rsid w:val="005F504C"/>
    <w:rsid w:val="005F529D"/>
    <w:rsid w:val="005F531C"/>
    <w:rsid w:val="005F5C3E"/>
    <w:rsid w:val="005F5EF2"/>
    <w:rsid w:val="005F64BA"/>
    <w:rsid w:val="005F6D73"/>
    <w:rsid w:val="005F7063"/>
    <w:rsid w:val="005F7AB7"/>
    <w:rsid w:val="005F7E20"/>
    <w:rsid w:val="00600A80"/>
    <w:rsid w:val="00600BCD"/>
    <w:rsid w:val="00601B6F"/>
    <w:rsid w:val="00602030"/>
    <w:rsid w:val="00602182"/>
    <w:rsid w:val="0060254E"/>
    <w:rsid w:val="006025BC"/>
    <w:rsid w:val="00602F89"/>
    <w:rsid w:val="0060335D"/>
    <w:rsid w:val="0060405F"/>
    <w:rsid w:val="0060416A"/>
    <w:rsid w:val="00604276"/>
    <w:rsid w:val="00605359"/>
    <w:rsid w:val="006053D8"/>
    <w:rsid w:val="00605682"/>
    <w:rsid w:val="006074A2"/>
    <w:rsid w:val="0060751C"/>
    <w:rsid w:val="0060755E"/>
    <w:rsid w:val="00607E82"/>
    <w:rsid w:val="0061109D"/>
    <w:rsid w:val="006120EF"/>
    <w:rsid w:val="0061261C"/>
    <w:rsid w:val="00612A01"/>
    <w:rsid w:val="00613204"/>
    <w:rsid w:val="0061404B"/>
    <w:rsid w:val="00615115"/>
    <w:rsid w:val="00615F70"/>
    <w:rsid w:val="00616D77"/>
    <w:rsid w:val="0061742E"/>
    <w:rsid w:val="00620E79"/>
    <w:rsid w:val="006225F9"/>
    <w:rsid w:val="0062263B"/>
    <w:rsid w:val="00622A95"/>
    <w:rsid w:val="00622AEE"/>
    <w:rsid w:val="00623F18"/>
    <w:rsid w:val="00624A0D"/>
    <w:rsid w:val="00624ECA"/>
    <w:rsid w:val="00624FE8"/>
    <w:rsid w:val="00625368"/>
    <w:rsid w:val="0062563E"/>
    <w:rsid w:val="0062579A"/>
    <w:rsid w:val="00625A11"/>
    <w:rsid w:val="00625C2E"/>
    <w:rsid w:val="00626DBD"/>
    <w:rsid w:val="00626F00"/>
    <w:rsid w:val="00627512"/>
    <w:rsid w:val="006303B9"/>
    <w:rsid w:val="0063161A"/>
    <w:rsid w:val="006323E2"/>
    <w:rsid w:val="00632914"/>
    <w:rsid w:val="00632B60"/>
    <w:rsid w:val="00632E99"/>
    <w:rsid w:val="006330F3"/>
    <w:rsid w:val="00633D29"/>
    <w:rsid w:val="006368E0"/>
    <w:rsid w:val="00637811"/>
    <w:rsid w:val="0064000A"/>
    <w:rsid w:val="006403C7"/>
    <w:rsid w:val="006414FD"/>
    <w:rsid w:val="00641C4C"/>
    <w:rsid w:val="00642121"/>
    <w:rsid w:val="0064446D"/>
    <w:rsid w:val="00644755"/>
    <w:rsid w:val="0064520C"/>
    <w:rsid w:val="0064573E"/>
    <w:rsid w:val="00645A4A"/>
    <w:rsid w:val="006474F4"/>
    <w:rsid w:val="00647A67"/>
    <w:rsid w:val="006502DB"/>
    <w:rsid w:val="00650926"/>
    <w:rsid w:val="006517B0"/>
    <w:rsid w:val="00653040"/>
    <w:rsid w:val="00653AFB"/>
    <w:rsid w:val="00654C5B"/>
    <w:rsid w:val="006553C5"/>
    <w:rsid w:val="006555A5"/>
    <w:rsid w:val="0065647C"/>
    <w:rsid w:val="006573F1"/>
    <w:rsid w:val="0065768B"/>
    <w:rsid w:val="00657D10"/>
    <w:rsid w:val="00660C6E"/>
    <w:rsid w:val="00660FAE"/>
    <w:rsid w:val="006625FC"/>
    <w:rsid w:val="00662626"/>
    <w:rsid w:val="006633ED"/>
    <w:rsid w:val="0066423D"/>
    <w:rsid w:val="006642C0"/>
    <w:rsid w:val="00664C10"/>
    <w:rsid w:val="00665DCF"/>
    <w:rsid w:val="006671A3"/>
    <w:rsid w:val="0066728C"/>
    <w:rsid w:val="00670EB2"/>
    <w:rsid w:val="00672ADB"/>
    <w:rsid w:val="006737A4"/>
    <w:rsid w:val="00673BD2"/>
    <w:rsid w:val="00673FEF"/>
    <w:rsid w:val="00674496"/>
    <w:rsid w:val="006754DA"/>
    <w:rsid w:val="00675B55"/>
    <w:rsid w:val="00676142"/>
    <w:rsid w:val="006766B2"/>
    <w:rsid w:val="006768A0"/>
    <w:rsid w:val="00676F3E"/>
    <w:rsid w:val="00677BBC"/>
    <w:rsid w:val="00681279"/>
    <w:rsid w:val="00681471"/>
    <w:rsid w:val="00682687"/>
    <w:rsid w:val="006828F1"/>
    <w:rsid w:val="006828F9"/>
    <w:rsid w:val="006843D5"/>
    <w:rsid w:val="00684E93"/>
    <w:rsid w:val="006856A6"/>
    <w:rsid w:val="00687019"/>
    <w:rsid w:val="006874BF"/>
    <w:rsid w:val="00691B78"/>
    <w:rsid w:val="00691CD4"/>
    <w:rsid w:val="00691DB0"/>
    <w:rsid w:val="00691E6A"/>
    <w:rsid w:val="00695553"/>
    <w:rsid w:val="00696E95"/>
    <w:rsid w:val="00697458"/>
    <w:rsid w:val="00697F1F"/>
    <w:rsid w:val="006A0D99"/>
    <w:rsid w:val="006A215F"/>
    <w:rsid w:val="006A2953"/>
    <w:rsid w:val="006A2CC7"/>
    <w:rsid w:val="006A2D30"/>
    <w:rsid w:val="006A4636"/>
    <w:rsid w:val="006A4ED7"/>
    <w:rsid w:val="006A58CE"/>
    <w:rsid w:val="006A5A15"/>
    <w:rsid w:val="006A6D93"/>
    <w:rsid w:val="006A7D07"/>
    <w:rsid w:val="006B00FF"/>
    <w:rsid w:val="006B0B8F"/>
    <w:rsid w:val="006B2216"/>
    <w:rsid w:val="006B2880"/>
    <w:rsid w:val="006B296D"/>
    <w:rsid w:val="006B463A"/>
    <w:rsid w:val="006B531D"/>
    <w:rsid w:val="006B685D"/>
    <w:rsid w:val="006B7378"/>
    <w:rsid w:val="006B75D6"/>
    <w:rsid w:val="006B7E5C"/>
    <w:rsid w:val="006C0A39"/>
    <w:rsid w:val="006C228C"/>
    <w:rsid w:val="006C34A8"/>
    <w:rsid w:val="006C39CD"/>
    <w:rsid w:val="006C4814"/>
    <w:rsid w:val="006C4A28"/>
    <w:rsid w:val="006C5C1C"/>
    <w:rsid w:val="006C5FFE"/>
    <w:rsid w:val="006C6512"/>
    <w:rsid w:val="006C660F"/>
    <w:rsid w:val="006C748D"/>
    <w:rsid w:val="006C79B1"/>
    <w:rsid w:val="006D04C1"/>
    <w:rsid w:val="006D0B1C"/>
    <w:rsid w:val="006D0D15"/>
    <w:rsid w:val="006D3B45"/>
    <w:rsid w:val="006D3C27"/>
    <w:rsid w:val="006D5078"/>
    <w:rsid w:val="006D6FB2"/>
    <w:rsid w:val="006D7179"/>
    <w:rsid w:val="006E1F64"/>
    <w:rsid w:val="006E6972"/>
    <w:rsid w:val="006E6E33"/>
    <w:rsid w:val="006E71A6"/>
    <w:rsid w:val="006E7E96"/>
    <w:rsid w:val="006F04B0"/>
    <w:rsid w:val="006F0720"/>
    <w:rsid w:val="006F095B"/>
    <w:rsid w:val="006F1341"/>
    <w:rsid w:val="006F13D9"/>
    <w:rsid w:val="006F1ABA"/>
    <w:rsid w:val="006F1C7D"/>
    <w:rsid w:val="006F271E"/>
    <w:rsid w:val="006F2F46"/>
    <w:rsid w:val="006F2FBF"/>
    <w:rsid w:val="006F3A5D"/>
    <w:rsid w:val="006F3C26"/>
    <w:rsid w:val="006F4110"/>
    <w:rsid w:val="006F46DA"/>
    <w:rsid w:val="006F4763"/>
    <w:rsid w:val="006F4A05"/>
    <w:rsid w:val="006F4C82"/>
    <w:rsid w:val="006F6563"/>
    <w:rsid w:val="006F7D69"/>
    <w:rsid w:val="007011A8"/>
    <w:rsid w:val="00702C60"/>
    <w:rsid w:val="00703472"/>
    <w:rsid w:val="00703E78"/>
    <w:rsid w:val="007044EC"/>
    <w:rsid w:val="00705634"/>
    <w:rsid w:val="0070592E"/>
    <w:rsid w:val="007059A5"/>
    <w:rsid w:val="007068ED"/>
    <w:rsid w:val="00707457"/>
    <w:rsid w:val="00707665"/>
    <w:rsid w:val="007112BF"/>
    <w:rsid w:val="007125D8"/>
    <w:rsid w:val="00712695"/>
    <w:rsid w:val="007145D8"/>
    <w:rsid w:val="007148DE"/>
    <w:rsid w:val="00714CE5"/>
    <w:rsid w:val="00715EB6"/>
    <w:rsid w:val="007178A0"/>
    <w:rsid w:val="00720B22"/>
    <w:rsid w:val="00721319"/>
    <w:rsid w:val="0072266A"/>
    <w:rsid w:val="00722E4D"/>
    <w:rsid w:val="007237C4"/>
    <w:rsid w:val="007239D2"/>
    <w:rsid w:val="00723A5D"/>
    <w:rsid w:val="00723B9C"/>
    <w:rsid w:val="00723E83"/>
    <w:rsid w:val="00725293"/>
    <w:rsid w:val="00725E2F"/>
    <w:rsid w:val="00725EDA"/>
    <w:rsid w:val="00726CD7"/>
    <w:rsid w:val="00726E59"/>
    <w:rsid w:val="0072786E"/>
    <w:rsid w:val="007304EF"/>
    <w:rsid w:val="0073136F"/>
    <w:rsid w:val="0073178B"/>
    <w:rsid w:val="007321BB"/>
    <w:rsid w:val="00733F73"/>
    <w:rsid w:val="007343F4"/>
    <w:rsid w:val="007346A0"/>
    <w:rsid w:val="00736357"/>
    <w:rsid w:val="00737426"/>
    <w:rsid w:val="00737F9F"/>
    <w:rsid w:val="00740072"/>
    <w:rsid w:val="00740F9D"/>
    <w:rsid w:val="00741291"/>
    <w:rsid w:val="0074197F"/>
    <w:rsid w:val="00741AAE"/>
    <w:rsid w:val="00741EA8"/>
    <w:rsid w:val="00742FEA"/>
    <w:rsid w:val="00743B43"/>
    <w:rsid w:val="00744D10"/>
    <w:rsid w:val="00744EB1"/>
    <w:rsid w:val="0074656B"/>
    <w:rsid w:val="0074697B"/>
    <w:rsid w:val="00746FAF"/>
    <w:rsid w:val="00747351"/>
    <w:rsid w:val="0074790F"/>
    <w:rsid w:val="007512E4"/>
    <w:rsid w:val="0075276D"/>
    <w:rsid w:val="00753821"/>
    <w:rsid w:val="00753EC7"/>
    <w:rsid w:val="0075488F"/>
    <w:rsid w:val="00754916"/>
    <w:rsid w:val="00755344"/>
    <w:rsid w:val="0075555E"/>
    <w:rsid w:val="00755B02"/>
    <w:rsid w:val="00756DD5"/>
    <w:rsid w:val="007579F7"/>
    <w:rsid w:val="007605CC"/>
    <w:rsid w:val="00762EDC"/>
    <w:rsid w:val="00763C87"/>
    <w:rsid w:val="007644B9"/>
    <w:rsid w:val="00766268"/>
    <w:rsid w:val="00766355"/>
    <w:rsid w:val="0077083A"/>
    <w:rsid w:val="007715C4"/>
    <w:rsid w:val="007719F7"/>
    <w:rsid w:val="007723A8"/>
    <w:rsid w:val="00772487"/>
    <w:rsid w:val="00772726"/>
    <w:rsid w:val="00772B18"/>
    <w:rsid w:val="00772FFE"/>
    <w:rsid w:val="007730DD"/>
    <w:rsid w:val="00773225"/>
    <w:rsid w:val="007750C0"/>
    <w:rsid w:val="00775E49"/>
    <w:rsid w:val="00776597"/>
    <w:rsid w:val="00776A27"/>
    <w:rsid w:val="00776DEE"/>
    <w:rsid w:val="00776DF6"/>
    <w:rsid w:val="007775BB"/>
    <w:rsid w:val="0078001F"/>
    <w:rsid w:val="007810A6"/>
    <w:rsid w:val="00781BF3"/>
    <w:rsid w:val="007829EF"/>
    <w:rsid w:val="0078555D"/>
    <w:rsid w:val="00787661"/>
    <w:rsid w:val="00787E33"/>
    <w:rsid w:val="00791CBC"/>
    <w:rsid w:val="00791ECB"/>
    <w:rsid w:val="0079232C"/>
    <w:rsid w:val="00792726"/>
    <w:rsid w:val="00792FBD"/>
    <w:rsid w:val="007944B2"/>
    <w:rsid w:val="007968B9"/>
    <w:rsid w:val="00797611"/>
    <w:rsid w:val="007A008E"/>
    <w:rsid w:val="007A0492"/>
    <w:rsid w:val="007A193B"/>
    <w:rsid w:val="007A19CB"/>
    <w:rsid w:val="007A1ED1"/>
    <w:rsid w:val="007A296C"/>
    <w:rsid w:val="007A3175"/>
    <w:rsid w:val="007A55CB"/>
    <w:rsid w:val="007A5EE7"/>
    <w:rsid w:val="007A6957"/>
    <w:rsid w:val="007A7589"/>
    <w:rsid w:val="007A7D83"/>
    <w:rsid w:val="007B0A1E"/>
    <w:rsid w:val="007B0D8F"/>
    <w:rsid w:val="007B0FA9"/>
    <w:rsid w:val="007B2793"/>
    <w:rsid w:val="007B282D"/>
    <w:rsid w:val="007B5551"/>
    <w:rsid w:val="007B61F2"/>
    <w:rsid w:val="007B6F18"/>
    <w:rsid w:val="007B7BF0"/>
    <w:rsid w:val="007B7DF0"/>
    <w:rsid w:val="007C0092"/>
    <w:rsid w:val="007C0265"/>
    <w:rsid w:val="007C11A7"/>
    <w:rsid w:val="007C1338"/>
    <w:rsid w:val="007C1ABC"/>
    <w:rsid w:val="007C1F58"/>
    <w:rsid w:val="007C2CCA"/>
    <w:rsid w:val="007C325B"/>
    <w:rsid w:val="007C3C2E"/>
    <w:rsid w:val="007C5E7E"/>
    <w:rsid w:val="007C728D"/>
    <w:rsid w:val="007C7826"/>
    <w:rsid w:val="007C7997"/>
    <w:rsid w:val="007D0256"/>
    <w:rsid w:val="007D0A8A"/>
    <w:rsid w:val="007D0AE4"/>
    <w:rsid w:val="007D10A9"/>
    <w:rsid w:val="007D2F0C"/>
    <w:rsid w:val="007D4A5F"/>
    <w:rsid w:val="007D540A"/>
    <w:rsid w:val="007D58D8"/>
    <w:rsid w:val="007D7743"/>
    <w:rsid w:val="007E0722"/>
    <w:rsid w:val="007E08BE"/>
    <w:rsid w:val="007E1AB0"/>
    <w:rsid w:val="007E1C13"/>
    <w:rsid w:val="007E3508"/>
    <w:rsid w:val="007E37BA"/>
    <w:rsid w:val="007E3922"/>
    <w:rsid w:val="007E4CC0"/>
    <w:rsid w:val="007E6191"/>
    <w:rsid w:val="007E653E"/>
    <w:rsid w:val="007E68BF"/>
    <w:rsid w:val="007E6DBF"/>
    <w:rsid w:val="007E7084"/>
    <w:rsid w:val="007F0891"/>
    <w:rsid w:val="007F231E"/>
    <w:rsid w:val="007F24D9"/>
    <w:rsid w:val="007F4292"/>
    <w:rsid w:val="007F613E"/>
    <w:rsid w:val="007F6ACD"/>
    <w:rsid w:val="007F79D2"/>
    <w:rsid w:val="007F7AC7"/>
    <w:rsid w:val="0080069E"/>
    <w:rsid w:val="00802E8D"/>
    <w:rsid w:val="00803133"/>
    <w:rsid w:val="008033F4"/>
    <w:rsid w:val="00803902"/>
    <w:rsid w:val="00803C1B"/>
    <w:rsid w:val="00805853"/>
    <w:rsid w:val="0080610C"/>
    <w:rsid w:val="0080665E"/>
    <w:rsid w:val="00806C20"/>
    <w:rsid w:val="00807858"/>
    <w:rsid w:val="00807E66"/>
    <w:rsid w:val="00810012"/>
    <w:rsid w:val="00810A94"/>
    <w:rsid w:val="00810B33"/>
    <w:rsid w:val="00810EA6"/>
    <w:rsid w:val="00810EF8"/>
    <w:rsid w:val="0081266E"/>
    <w:rsid w:val="00812772"/>
    <w:rsid w:val="00813532"/>
    <w:rsid w:val="0081360C"/>
    <w:rsid w:val="00814AAA"/>
    <w:rsid w:val="008150CD"/>
    <w:rsid w:val="008154A8"/>
    <w:rsid w:val="00816ED0"/>
    <w:rsid w:val="00817187"/>
    <w:rsid w:val="008179EE"/>
    <w:rsid w:val="00821803"/>
    <w:rsid w:val="00822284"/>
    <w:rsid w:val="008250A6"/>
    <w:rsid w:val="0082556B"/>
    <w:rsid w:val="008259D6"/>
    <w:rsid w:val="00825A93"/>
    <w:rsid w:val="0082613B"/>
    <w:rsid w:val="008264FE"/>
    <w:rsid w:val="008274C6"/>
    <w:rsid w:val="00830F44"/>
    <w:rsid w:val="00831455"/>
    <w:rsid w:val="00831620"/>
    <w:rsid w:val="0083229D"/>
    <w:rsid w:val="00833C8D"/>
    <w:rsid w:val="008356FC"/>
    <w:rsid w:val="00836365"/>
    <w:rsid w:val="00837B6D"/>
    <w:rsid w:val="00841226"/>
    <w:rsid w:val="00841853"/>
    <w:rsid w:val="00842139"/>
    <w:rsid w:val="008424DE"/>
    <w:rsid w:val="0084293D"/>
    <w:rsid w:val="00842B23"/>
    <w:rsid w:val="00843A8D"/>
    <w:rsid w:val="008441D6"/>
    <w:rsid w:val="00844F78"/>
    <w:rsid w:val="008450C7"/>
    <w:rsid w:val="00846B15"/>
    <w:rsid w:val="00847172"/>
    <w:rsid w:val="00847949"/>
    <w:rsid w:val="0085066E"/>
    <w:rsid w:val="00850C01"/>
    <w:rsid w:val="0085108F"/>
    <w:rsid w:val="00851203"/>
    <w:rsid w:val="00851651"/>
    <w:rsid w:val="0085182E"/>
    <w:rsid w:val="00852462"/>
    <w:rsid w:val="008524D5"/>
    <w:rsid w:val="00852668"/>
    <w:rsid w:val="00852DAE"/>
    <w:rsid w:val="0085332C"/>
    <w:rsid w:val="00853B5A"/>
    <w:rsid w:val="00855693"/>
    <w:rsid w:val="00856188"/>
    <w:rsid w:val="00856862"/>
    <w:rsid w:val="00856C77"/>
    <w:rsid w:val="00860C67"/>
    <w:rsid w:val="00860E61"/>
    <w:rsid w:val="0086152F"/>
    <w:rsid w:val="00861DFB"/>
    <w:rsid w:val="00861F15"/>
    <w:rsid w:val="008620E6"/>
    <w:rsid w:val="00862521"/>
    <w:rsid w:val="008649C7"/>
    <w:rsid w:val="008651B1"/>
    <w:rsid w:val="00866A6C"/>
    <w:rsid w:val="0087016F"/>
    <w:rsid w:val="00870D9F"/>
    <w:rsid w:val="008713A2"/>
    <w:rsid w:val="00871473"/>
    <w:rsid w:val="00872CB7"/>
    <w:rsid w:val="00873BB3"/>
    <w:rsid w:val="00873E91"/>
    <w:rsid w:val="008747F6"/>
    <w:rsid w:val="00874C3E"/>
    <w:rsid w:val="00875606"/>
    <w:rsid w:val="00875769"/>
    <w:rsid w:val="00877C17"/>
    <w:rsid w:val="0088091B"/>
    <w:rsid w:val="00880B0E"/>
    <w:rsid w:val="00882DEF"/>
    <w:rsid w:val="00884383"/>
    <w:rsid w:val="00884D9A"/>
    <w:rsid w:val="0088502B"/>
    <w:rsid w:val="00885946"/>
    <w:rsid w:val="008864A2"/>
    <w:rsid w:val="00886710"/>
    <w:rsid w:val="00886B6D"/>
    <w:rsid w:val="00887BEA"/>
    <w:rsid w:val="008915D5"/>
    <w:rsid w:val="00892512"/>
    <w:rsid w:val="00892D1A"/>
    <w:rsid w:val="00892DA1"/>
    <w:rsid w:val="00893BA3"/>
    <w:rsid w:val="00893FEB"/>
    <w:rsid w:val="00895E70"/>
    <w:rsid w:val="0089759E"/>
    <w:rsid w:val="00897EA3"/>
    <w:rsid w:val="00897F1C"/>
    <w:rsid w:val="008A077F"/>
    <w:rsid w:val="008A1E53"/>
    <w:rsid w:val="008A3009"/>
    <w:rsid w:val="008A3B71"/>
    <w:rsid w:val="008A47E6"/>
    <w:rsid w:val="008A50D4"/>
    <w:rsid w:val="008A52F4"/>
    <w:rsid w:val="008A5637"/>
    <w:rsid w:val="008A650B"/>
    <w:rsid w:val="008A7B61"/>
    <w:rsid w:val="008B0F63"/>
    <w:rsid w:val="008B12F0"/>
    <w:rsid w:val="008B1562"/>
    <w:rsid w:val="008B1B4B"/>
    <w:rsid w:val="008B47F4"/>
    <w:rsid w:val="008B5BDE"/>
    <w:rsid w:val="008B6DFA"/>
    <w:rsid w:val="008B6FC4"/>
    <w:rsid w:val="008B7D0C"/>
    <w:rsid w:val="008C03BB"/>
    <w:rsid w:val="008C0C75"/>
    <w:rsid w:val="008C1F16"/>
    <w:rsid w:val="008C23A3"/>
    <w:rsid w:val="008C275B"/>
    <w:rsid w:val="008C2F2D"/>
    <w:rsid w:val="008C3337"/>
    <w:rsid w:val="008C3EDD"/>
    <w:rsid w:val="008C4C6C"/>
    <w:rsid w:val="008C4F60"/>
    <w:rsid w:val="008C5C47"/>
    <w:rsid w:val="008C5FBB"/>
    <w:rsid w:val="008C79CD"/>
    <w:rsid w:val="008C7F9A"/>
    <w:rsid w:val="008D0F93"/>
    <w:rsid w:val="008D167A"/>
    <w:rsid w:val="008D21D7"/>
    <w:rsid w:val="008D3D32"/>
    <w:rsid w:val="008D431E"/>
    <w:rsid w:val="008D43F5"/>
    <w:rsid w:val="008D59F9"/>
    <w:rsid w:val="008D70DE"/>
    <w:rsid w:val="008D76EE"/>
    <w:rsid w:val="008E0E50"/>
    <w:rsid w:val="008E26FE"/>
    <w:rsid w:val="008E3736"/>
    <w:rsid w:val="008E37B7"/>
    <w:rsid w:val="008E3D1F"/>
    <w:rsid w:val="008E58F8"/>
    <w:rsid w:val="008E6A1D"/>
    <w:rsid w:val="008E73E3"/>
    <w:rsid w:val="008E7485"/>
    <w:rsid w:val="008F090C"/>
    <w:rsid w:val="008F211C"/>
    <w:rsid w:val="008F2712"/>
    <w:rsid w:val="008F2ED0"/>
    <w:rsid w:val="008F3987"/>
    <w:rsid w:val="008F3F55"/>
    <w:rsid w:val="008F3FEA"/>
    <w:rsid w:val="008F4173"/>
    <w:rsid w:val="008F53E1"/>
    <w:rsid w:val="008F577A"/>
    <w:rsid w:val="009003C8"/>
    <w:rsid w:val="00900895"/>
    <w:rsid w:val="00901499"/>
    <w:rsid w:val="0090173E"/>
    <w:rsid w:val="009018F8"/>
    <w:rsid w:val="00901E2C"/>
    <w:rsid w:val="0090236E"/>
    <w:rsid w:val="009028EB"/>
    <w:rsid w:val="00902FE7"/>
    <w:rsid w:val="009044F4"/>
    <w:rsid w:val="00906251"/>
    <w:rsid w:val="00906851"/>
    <w:rsid w:val="00906B16"/>
    <w:rsid w:val="00906BDE"/>
    <w:rsid w:val="00910B9D"/>
    <w:rsid w:val="0091104E"/>
    <w:rsid w:val="009124D6"/>
    <w:rsid w:val="0091251C"/>
    <w:rsid w:val="00912EA4"/>
    <w:rsid w:val="009135C8"/>
    <w:rsid w:val="009145DF"/>
    <w:rsid w:val="00915033"/>
    <w:rsid w:val="00917FD8"/>
    <w:rsid w:val="0092065F"/>
    <w:rsid w:val="00921C1A"/>
    <w:rsid w:val="00922EBC"/>
    <w:rsid w:val="0092364C"/>
    <w:rsid w:val="0092392E"/>
    <w:rsid w:val="00923DAC"/>
    <w:rsid w:val="00923ED2"/>
    <w:rsid w:val="00926023"/>
    <w:rsid w:val="0092765B"/>
    <w:rsid w:val="009279EE"/>
    <w:rsid w:val="00930C62"/>
    <w:rsid w:val="00931987"/>
    <w:rsid w:val="0093280B"/>
    <w:rsid w:val="0093287A"/>
    <w:rsid w:val="0093388A"/>
    <w:rsid w:val="0093399A"/>
    <w:rsid w:val="00936330"/>
    <w:rsid w:val="009365A1"/>
    <w:rsid w:val="009365D5"/>
    <w:rsid w:val="00937445"/>
    <w:rsid w:val="009375ED"/>
    <w:rsid w:val="00940A00"/>
    <w:rsid w:val="00940A8B"/>
    <w:rsid w:val="00941B6B"/>
    <w:rsid w:val="00942D3F"/>
    <w:rsid w:val="009431B4"/>
    <w:rsid w:val="0094332B"/>
    <w:rsid w:val="00943EA8"/>
    <w:rsid w:val="0094493C"/>
    <w:rsid w:val="0094594B"/>
    <w:rsid w:val="00945F08"/>
    <w:rsid w:val="009466D0"/>
    <w:rsid w:val="00946B5F"/>
    <w:rsid w:val="0094783B"/>
    <w:rsid w:val="00950E68"/>
    <w:rsid w:val="00950F18"/>
    <w:rsid w:val="0095109A"/>
    <w:rsid w:val="009513DA"/>
    <w:rsid w:val="00951490"/>
    <w:rsid w:val="0095194F"/>
    <w:rsid w:val="009545AE"/>
    <w:rsid w:val="00954C88"/>
    <w:rsid w:val="009554BE"/>
    <w:rsid w:val="00955B20"/>
    <w:rsid w:val="00955C95"/>
    <w:rsid w:val="00957895"/>
    <w:rsid w:val="009608B2"/>
    <w:rsid w:val="00960F67"/>
    <w:rsid w:val="00960FEA"/>
    <w:rsid w:val="009614F9"/>
    <w:rsid w:val="009615E4"/>
    <w:rsid w:val="00961622"/>
    <w:rsid w:val="00963ACC"/>
    <w:rsid w:val="009658FE"/>
    <w:rsid w:val="009664E0"/>
    <w:rsid w:val="009667BF"/>
    <w:rsid w:val="0096680F"/>
    <w:rsid w:val="009725E3"/>
    <w:rsid w:val="009725E6"/>
    <w:rsid w:val="00972A9E"/>
    <w:rsid w:val="00973561"/>
    <w:rsid w:val="009735C6"/>
    <w:rsid w:val="009738DA"/>
    <w:rsid w:val="0097485C"/>
    <w:rsid w:val="00974A95"/>
    <w:rsid w:val="00975F36"/>
    <w:rsid w:val="009765A8"/>
    <w:rsid w:val="00977063"/>
    <w:rsid w:val="0097765A"/>
    <w:rsid w:val="00977EDB"/>
    <w:rsid w:val="00980A12"/>
    <w:rsid w:val="009812AC"/>
    <w:rsid w:val="00981387"/>
    <w:rsid w:val="00981CEB"/>
    <w:rsid w:val="00981FAD"/>
    <w:rsid w:val="0098272F"/>
    <w:rsid w:val="00983690"/>
    <w:rsid w:val="00984598"/>
    <w:rsid w:val="00984ADD"/>
    <w:rsid w:val="009858C1"/>
    <w:rsid w:val="00986490"/>
    <w:rsid w:val="00987428"/>
    <w:rsid w:val="00990879"/>
    <w:rsid w:val="009915E2"/>
    <w:rsid w:val="00991673"/>
    <w:rsid w:val="00991920"/>
    <w:rsid w:val="00991FAD"/>
    <w:rsid w:val="00994168"/>
    <w:rsid w:val="00994EFA"/>
    <w:rsid w:val="0099557E"/>
    <w:rsid w:val="009956C1"/>
    <w:rsid w:val="0099632F"/>
    <w:rsid w:val="009967D3"/>
    <w:rsid w:val="009976BB"/>
    <w:rsid w:val="00997FFC"/>
    <w:rsid w:val="009A1C0D"/>
    <w:rsid w:val="009A2588"/>
    <w:rsid w:val="009A35BB"/>
    <w:rsid w:val="009A5015"/>
    <w:rsid w:val="009A53B3"/>
    <w:rsid w:val="009A6312"/>
    <w:rsid w:val="009A69F8"/>
    <w:rsid w:val="009A6B1C"/>
    <w:rsid w:val="009B1112"/>
    <w:rsid w:val="009B165E"/>
    <w:rsid w:val="009B306F"/>
    <w:rsid w:val="009B3224"/>
    <w:rsid w:val="009B51D9"/>
    <w:rsid w:val="009B62F5"/>
    <w:rsid w:val="009B63BC"/>
    <w:rsid w:val="009B71FF"/>
    <w:rsid w:val="009C0B9F"/>
    <w:rsid w:val="009C1A65"/>
    <w:rsid w:val="009C259B"/>
    <w:rsid w:val="009C43B5"/>
    <w:rsid w:val="009C447B"/>
    <w:rsid w:val="009C49EB"/>
    <w:rsid w:val="009C5047"/>
    <w:rsid w:val="009C59FA"/>
    <w:rsid w:val="009C7B6B"/>
    <w:rsid w:val="009D04F6"/>
    <w:rsid w:val="009D0BA2"/>
    <w:rsid w:val="009D1034"/>
    <w:rsid w:val="009D16EA"/>
    <w:rsid w:val="009D1E82"/>
    <w:rsid w:val="009D2D2F"/>
    <w:rsid w:val="009D34E7"/>
    <w:rsid w:val="009D463F"/>
    <w:rsid w:val="009D4A5E"/>
    <w:rsid w:val="009D4DDA"/>
    <w:rsid w:val="009D5BD6"/>
    <w:rsid w:val="009D640A"/>
    <w:rsid w:val="009D670E"/>
    <w:rsid w:val="009D6A05"/>
    <w:rsid w:val="009D6AA3"/>
    <w:rsid w:val="009D6B3C"/>
    <w:rsid w:val="009D7068"/>
    <w:rsid w:val="009D7923"/>
    <w:rsid w:val="009D79E6"/>
    <w:rsid w:val="009D7D6A"/>
    <w:rsid w:val="009E0756"/>
    <w:rsid w:val="009E07CE"/>
    <w:rsid w:val="009E1C29"/>
    <w:rsid w:val="009E1E46"/>
    <w:rsid w:val="009E3D5B"/>
    <w:rsid w:val="009E4C7B"/>
    <w:rsid w:val="009E59CD"/>
    <w:rsid w:val="009E6208"/>
    <w:rsid w:val="009E62CF"/>
    <w:rsid w:val="009E64F4"/>
    <w:rsid w:val="009E7711"/>
    <w:rsid w:val="009E797F"/>
    <w:rsid w:val="009F0260"/>
    <w:rsid w:val="009F1059"/>
    <w:rsid w:val="009F13C1"/>
    <w:rsid w:val="009F1564"/>
    <w:rsid w:val="009F2B24"/>
    <w:rsid w:val="009F3535"/>
    <w:rsid w:val="009F416E"/>
    <w:rsid w:val="009F4C90"/>
    <w:rsid w:val="009F4E9F"/>
    <w:rsid w:val="009F5B6F"/>
    <w:rsid w:val="009F702A"/>
    <w:rsid w:val="009F7FB5"/>
    <w:rsid w:val="00A021F4"/>
    <w:rsid w:val="00A02560"/>
    <w:rsid w:val="00A02697"/>
    <w:rsid w:val="00A0284A"/>
    <w:rsid w:val="00A033BB"/>
    <w:rsid w:val="00A05551"/>
    <w:rsid w:val="00A06E0C"/>
    <w:rsid w:val="00A10441"/>
    <w:rsid w:val="00A1091F"/>
    <w:rsid w:val="00A10B3D"/>
    <w:rsid w:val="00A10B44"/>
    <w:rsid w:val="00A1232A"/>
    <w:rsid w:val="00A12C03"/>
    <w:rsid w:val="00A13A26"/>
    <w:rsid w:val="00A13F57"/>
    <w:rsid w:val="00A14D82"/>
    <w:rsid w:val="00A1566C"/>
    <w:rsid w:val="00A15682"/>
    <w:rsid w:val="00A15901"/>
    <w:rsid w:val="00A1664E"/>
    <w:rsid w:val="00A16943"/>
    <w:rsid w:val="00A171E1"/>
    <w:rsid w:val="00A178B9"/>
    <w:rsid w:val="00A20D6F"/>
    <w:rsid w:val="00A21140"/>
    <w:rsid w:val="00A2186D"/>
    <w:rsid w:val="00A2394D"/>
    <w:rsid w:val="00A23B01"/>
    <w:rsid w:val="00A24A32"/>
    <w:rsid w:val="00A26140"/>
    <w:rsid w:val="00A3051B"/>
    <w:rsid w:val="00A30EE9"/>
    <w:rsid w:val="00A31143"/>
    <w:rsid w:val="00A31B6F"/>
    <w:rsid w:val="00A32C45"/>
    <w:rsid w:val="00A35447"/>
    <w:rsid w:val="00A37473"/>
    <w:rsid w:val="00A375FF"/>
    <w:rsid w:val="00A37D2D"/>
    <w:rsid w:val="00A40348"/>
    <w:rsid w:val="00A412FB"/>
    <w:rsid w:val="00A41B00"/>
    <w:rsid w:val="00A42A76"/>
    <w:rsid w:val="00A42C78"/>
    <w:rsid w:val="00A43032"/>
    <w:rsid w:val="00A431F4"/>
    <w:rsid w:val="00A43813"/>
    <w:rsid w:val="00A458DF"/>
    <w:rsid w:val="00A460D6"/>
    <w:rsid w:val="00A4634C"/>
    <w:rsid w:val="00A47045"/>
    <w:rsid w:val="00A47955"/>
    <w:rsid w:val="00A47E27"/>
    <w:rsid w:val="00A5078F"/>
    <w:rsid w:val="00A5193B"/>
    <w:rsid w:val="00A5203C"/>
    <w:rsid w:val="00A5295E"/>
    <w:rsid w:val="00A52D80"/>
    <w:rsid w:val="00A53245"/>
    <w:rsid w:val="00A54318"/>
    <w:rsid w:val="00A55984"/>
    <w:rsid w:val="00A55F5E"/>
    <w:rsid w:val="00A56629"/>
    <w:rsid w:val="00A5771E"/>
    <w:rsid w:val="00A57BE7"/>
    <w:rsid w:val="00A607B4"/>
    <w:rsid w:val="00A6087A"/>
    <w:rsid w:val="00A60ACA"/>
    <w:rsid w:val="00A61990"/>
    <w:rsid w:val="00A62043"/>
    <w:rsid w:val="00A64577"/>
    <w:rsid w:val="00A65FEF"/>
    <w:rsid w:val="00A66CCC"/>
    <w:rsid w:val="00A7115C"/>
    <w:rsid w:val="00A7215F"/>
    <w:rsid w:val="00A72D21"/>
    <w:rsid w:val="00A73D63"/>
    <w:rsid w:val="00A744F9"/>
    <w:rsid w:val="00A74532"/>
    <w:rsid w:val="00A746FD"/>
    <w:rsid w:val="00A75B8D"/>
    <w:rsid w:val="00A75EF1"/>
    <w:rsid w:val="00A76189"/>
    <w:rsid w:val="00A8007D"/>
    <w:rsid w:val="00A80C8B"/>
    <w:rsid w:val="00A80D41"/>
    <w:rsid w:val="00A816F4"/>
    <w:rsid w:val="00A82B6F"/>
    <w:rsid w:val="00A83848"/>
    <w:rsid w:val="00A84203"/>
    <w:rsid w:val="00A84D88"/>
    <w:rsid w:val="00A869D0"/>
    <w:rsid w:val="00A86AA3"/>
    <w:rsid w:val="00A87578"/>
    <w:rsid w:val="00A90C07"/>
    <w:rsid w:val="00A9173B"/>
    <w:rsid w:val="00A9230D"/>
    <w:rsid w:val="00A927FD"/>
    <w:rsid w:val="00A92AD2"/>
    <w:rsid w:val="00A92BB8"/>
    <w:rsid w:val="00A931E2"/>
    <w:rsid w:val="00A932D5"/>
    <w:rsid w:val="00A93BDF"/>
    <w:rsid w:val="00A93CEA"/>
    <w:rsid w:val="00A94F63"/>
    <w:rsid w:val="00A9606C"/>
    <w:rsid w:val="00A96404"/>
    <w:rsid w:val="00A973E5"/>
    <w:rsid w:val="00A978B2"/>
    <w:rsid w:val="00AA1736"/>
    <w:rsid w:val="00AA1850"/>
    <w:rsid w:val="00AA1B1A"/>
    <w:rsid w:val="00AA1C72"/>
    <w:rsid w:val="00AA2151"/>
    <w:rsid w:val="00AA3632"/>
    <w:rsid w:val="00AA3EF0"/>
    <w:rsid w:val="00AA3EF6"/>
    <w:rsid w:val="00AA4C47"/>
    <w:rsid w:val="00AA4DA3"/>
    <w:rsid w:val="00AA50B2"/>
    <w:rsid w:val="00AA54C0"/>
    <w:rsid w:val="00AA7C4D"/>
    <w:rsid w:val="00AB0991"/>
    <w:rsid w:val="00AB1137"/>
    <w:rsid w:val="00AB144E"/>
    <w:rsid w:val="00AB2714"/>
    <w:rsid w:val="00AB2DC4"/>
    <w:rsid w:val="00AB3ACD"/>
    <w:rsid w:val="00AB3CC7"/>
    <w:rsid w:val="00AB4A95"/>
    <w:rsid w:val="00AB4F0F"/>
    <w:rsid w:val="00AB510E"/>
    <w:rsid w:val="00AB5FBB"/>
    <w:rsid w:val="00AC1503"/>
    <w:rsid w:val="00AC2B45"/>
    <w:rsid w:val="00AC2C23"/>
    <w:rsid w:val="00AC3310"/>
    <w:rsid w:val="00AC3A06"/>
    <w:rsid w:val="00AC423E"/>
    <w:rsid w:val="00AC592D"/>
    <w:rsid w:val="00AC6EAF"/>
    <w:rsid w:val="00AD12BA"/>
    <w:rsid w:val="00AD1DF8"/>
    <w:rsid w:val="00AD2445"/>
    <w:rsid w:val="00AD30C5"/>
    <w:rsid w:val="00AD3380"/>
    <w:rsid w:val="00AD361B"/>
    <w:rsid w:val="00AD36BF"/>
    <w:rsid w:val="00AD3FF7"/>
    <w:rsid w:val="00AD4276"/>
    <w:rsid w:val="00AD4553"/>
    <w:rsid w:val="00AD6FF1"/>
    <w:rsid w:val="00AD70DD"/>
    <w:rsid w:val="00AD75AB"/>
    <w:rsid w:val="00AD75C2"/>
    <w:rsid w:val="00AE12BB"/>
    <w:rsid w:val="00AE1BE0"/>
    <w:rsid w:val="00AE2A2B"/>
    <w:rsid w:val="00AE387F"/>
    <w:rsid w:val="00AE590B"/>
    <w:rsid w:val="00AE6765"/>
    <w:rsid w:val="00AE6A2E"/>
    <w:rsid w:val="00AE7118"/>
    <w:rsid w:val="00AE774E"/>
    <w:rsid w:val="00AE7B7A"/>
    <w:rsid w:val="00AE7F93"/>
    <w:rsid w:val="00AF06F1"/>
    <w:rsid w:val="00AF2601"/>
    <w:rsid w:val="00AF3149"/>
    <w:rsid w:val="00AF4CA1"/>
    <w:rsid w:val="00AF6544"/>
    <w:rsid w:val="00AF676D"/>
    <w:rsid w:val="00AF76DA"/>
    <w:rsid w:val="00AF7DA5"/>
    <w:rsid w:val="00AF7F4B"/>
    <w:rsid w:val="00B00615"/>
    <w:rsid w:val="00B010C7"/>
    <w:rsid w:val="00B01464"/>
    <w:rsid w:val="00B0172D"/>
    <w:rsid w:val="00B01BBC"/>
    <w:rsid w:val="00B01DC6"/>
    <w:rsid w:val="00B0374D"/>
    <w:rsid w:val="00B050C8"/>
    <w:rsid w:val="00B054F1"/>
    <w:rsid w:val="00B05F1E"/>
    <w:rsid w:val="00B05FE1"/>
    <w:rsid w:val="00B07E1D"/>
    <w:rsid w:val="00B10763"/>
    <w:rsid w:val="00B1294F"/>
    <w:rsid w:val="00B12A6C"/>
    <w:rsid w:val="00B138B2"/>
    <w:rsid w:val="00B169FD"/>
    <w:rsid w:val="00B17CD9"/>
    <w:rsid w:val="00B20229"/>
    <w:rsid w:val="00B205B1"/>
    <w:rsid w:val="00B213DA"/>
    <w:rsid w:val="00B21EBF"/>
    <w:rsid w:val="00B2266B"/>
    <w:rsid w:val="00B22C32"/>
    <w:rsid w:val="00B234CA"/>
    <w:rsid w:val="00B23954"/>
    <w:rsid w:val="00B2395E"/>
    <w:rsid w:val="00B23CD0"/>
    <w:rsid w:val="00B2411A"/>
    <w:rsid w:val="00B24704"/>
    <w:rsid w:val="00B266E0"/>
    <w:rsid w:val="00B2671D"/>
    <w:rsid w:val="00B26CF3"/>
    <w:rsid w:val="00B27175"/>
    <w:rsid w:val="00B3006F"/>
    <w:rsid w:val="00B30FC4"/>
    <w:rsid w:val="00B31B45"/>
    <w:rsid w:val="00B321AE"/>
    <w:rsid w:val="00B333CA"/>
    <w:rsid w:val="00B33774"/>
    <w:rsid w:val="00B35FD5"/>
    <w:rsid w:val="00B36A02"/>
    <w:rsid w:val="00B37A5F"/>
    <w:rsid w:val="00B40389"/>
    <w:rsid w:val="00B405B6"/>
    <w:rsid w:val="00B4103F"/>
    <w:rsid w:val="00B43AA3"/>
    <w:rsid w:val="00B43DF0"/>
    <w:rsid w:val="00B43FB8"/>
    <w:rsid w:val="00B4483F"/>
    <w:rsid w:val="00B45513"/>
    <w:rsid w:val="00B45AC1"/>
    <w:rsid w:val="00B45FEE"/>
    <w:rsid w:val="00B4731A"/>
    <w:rsid w:val="00B47E6C"/>
    <w:rsid w:val="00B5027B"/>
    <w:rsid w:val="00B50C93"/>
    <w:rsid w:val="00B51CC3"/>
    <w:rsid w:val="00B51E80"/>
    <w:rsid w:val="00B52ABC"/>
    <w:rsid w:val="00B531F1"/>
    <w:rsid w:val="00B53586"/>
    <w:rsid w:val="00B53AAC"/>
    <w:rsid w:val="00B53EBA"/>
    <w:rsid w:val="00B53F88"/>
    <w:rsid w:val="00B54E1E"/>
    <w:rsid w:val="00B55DD8"/>
    <w:rsid w:val="00B57D45"/>
    <w:rsid w:val="00B60685"/>
    <w:rsid w:val="00B61359"/>
    <w:rsid w:val="00B61A6C"/>
    <w:rsid w:val="00B61FB9"/>
    <w:rsid w:val="00B62944"/>
    <w:rsid w:val="00B62EB6"/>
    <w:rsid w:val="00B635AE"/>
    <w:rsid w:val="00B63E7C"/>
    <w:rsid w:val="00B6473C"/>
    <w:rsid w:val="00B649D7"/>
    <w:rsid w:val="00B6691B"/>
    <w:rsid w:val="00B66FDB"/>
    <w:rsid w:val="00B709C9"/>
    <w:rsid w:val="00B70C9F"/>
    <w:rsid w:val="00B7182F"/>
    <w:rsid w:val="00B71EB7"/>
    <w:rsid w:val="00B73CF3"/>
    <w:rsid w:val="00B7427E"/>
    <w:rsid w:val="00B74316"/>
    <w:rsid w:val="00B751C8"/>
    <w:rsid w:val="00B75D50"/>
    <w:rsid w:val="00B75E9E"/>
    <w:rsid w:val="00B7711C"/>
    <w:rsid w:val="00B801C1"/>
    <w:rsid w:val="00B80E5D"/>
    <w:rsid w:val="00B815C4"/>
    <w:rsid w:val="00B818FC"/>
    <w:rsid w:val="00B8190B"/>
    <w:rsid w:val="00B82A8D"/>
    <w:rsid w:val="00B83D10"/>
    <w:rsid w:val="00B8401E"/>
    <w:rsid w:val="00B848DD"/>
    <w:rsid w:val="00B85452"/>
    <w:rsid w:val="00B855E4"/>
    <w:rsid w:val="00B85733"/>
    <w:rsid w:val="00B85776"/>
    <w:rsid w:val="00B860ED"/>
    <w:rsid w:val="00B860EF"/>
    <w:rsid w:val="00B86481"/>
    <w:rsid w:val="00B86604"/>
    <w:rsid w:val="00B86637"/>
    <w:rsid w:val="00B866DF"/>
    <w:rsid w:val="00B87855"/>
    <w:rsid w:val="00B90529"/>
    <w:rsid w:val="00B9106E"/>
    <w:rsid w:val="00B913D0"/>
    <w:rsid w:val="00B9331E"/>
    <w:rsid w:val="00B95C82"/>
    <w:rsid w:val="00B9620D"/>
    <w:rsid w:val="00B96A12"/>
    <w:rsid w:val="00B96C56"/>
    <w:rsid w:val="00BA0262"/>
    <w:rsid w:val="00BA051F"/>
    <w:rsid w:val="00BA1896"/>
    <w:rsid w:val="00BA2732"/>
    <w:rsid w:val="00BA38F1"/>
    <w:rsid w:val="00BA4300"/>
    <w:rsid w:val="00BA5093"/>
    <w:rsid w:val="00BA50B4"/>
    <w:rsid w:val="00BA510B"/>
    <w:rsid w:val="00BA515D"/>
    <w:rsid w:val="00BA589A"/>
    <w:rsid w:val="00BA6120"/>
    <w:rsid w:val="00BA7FF0"/>
    <w:rsid w:val="00BB0DCA"/>
    <w:rsid w:val="00BB113A"/>
    <w:rsid w:val="00BB1450"/>
    <w:rsid w:val="00BB167F"/>
    <w:rsid w:val="00BB266F"/>
    <w:rsid w:val="00BB3B20"/>
    <w:rsid w:val="00BB4C85"/>
    <w:rsid w:val="00BB5813"/>
    <w:rsid w:val="00BB59E2"/>
    <w:rsid w:val="00BB72F5"/>
    <w:rsid w:val="00BB76C2"/>
    <w:rsid w:val="00BC04B0"/>
    <w:rsid w:val="00BC0541"/>
    <w:rsid w:val="00BC07C4"/>
    <w:rsid w:val="00BC1552"/>
    <w:rsid w:val="00BC15BC"/>
    <w:rsid w:val="00BC1861"/>
    <w:rsid w:val="00BC1E0B"/>
    <w:rsid w:val="00BC227C"/>
    <w:rsid w:val="00BC27CB"/>
    <w:rsid w:val="00BC3092"/>
    <w:rsid w:val="00BC4D17"/>
    <w:rsid w:val="00BC4F18"/>
    <w:rsid w:val="00BC6964"/>
    <w:rsid w:val="00BC6A75"/>
    <w:rsid w:val="00BC7700"/>
    <w:rsid w:val="00BC7F33"/>
    <w:rsid w:val="00BD173D"/>
    <w:rsid w:val="00BD1CC8"/>
    <w:rsid w:val="00BD408F"/>
    <w:rsid w:val="00BD4A63"/>
    <w:rsid w:val="00BD5BAC"/>
    <w:rsid w:val="00BD5BD1"/>
    <w:rsid w:val="00BD5CCE"/>
    <w:rsid w:val="00BD635B"/>
    <w:rsid w:val="00BD6EE2"/>
    <w:rsid w:val="00BE06A4"/>
    <w:rsid w:val="00BE0A3B"/>
    <w:rsid w:val="00BE177F"/>
    <w:rsid w:val="00BE274C"/>
    <w:rsid w:val="00BE2A00"/>
    <w:rsid w:val="00BE3345"/>
    <w:rsid w:val="00BE462B"/>
    <w:rsid w:val="00BE4E5D"/>
    <w:rsid w:val="00BE5323"/>
    <w:rsid w:val="00BE739C"/>
    <w:rsid w:val="00BE746C"/>
    <w:rsid w:val="00BF031E"/>
    <w:rsid w:val="00BF0C85"/>
    <w:rsid w:val="00BF22AB"/>
    <w:rsid w:val="00BF2726"/>
    <w:rsid w:val="00BF28A5"/>
    <w:rsid w:val="00BF28D0"/>
    <w:rsid w:val="00BF2994"/>
    <w:rsid w:val="00BF4D31"/>
    <w:rsid w:val="00BF4EDF"/>
    <w:rsid w:val="00BF58AF"/>
    <w:rsid w:val="00BF7437"/>
    <w:rsid w:val="00C00AC9"/>
    <w:rsid w:val="00C01DA0"/>
    <w:rsid w:val="00C01ECB"/>
    <w:rsid w:val="00C01F25"/>
    <w:rsid w:val="00C02595"/>
    <w:rsid w:val="00C02987"/>
    <w:rsid w:val="00C02DE3"/>
    <w:rsid w:val="00C04DE5"/>
    <w:rsid w:val="00C054B8"/>
    <w:rsid w:val="00C06279"/>
    <w:rsid w:val="00C06851"/>
    <w:rsid w:val="00C07273"/>
    <w:rsid w:val="00C110F3"/>
    <w:rsid w:val="00C11473"/>
    <w:rsid w:val="00C11D56"/>
    <w:rsid w:val="00C12151"/>
    <w:rsid w:val="00C13B2D"/>
    <w:rsid w:val="00C16E4B"/>
    <w:rsid w:val="00C16FC4"/>
    <w:rsid w:val="00C1705C"/>
    <w:rsid w:val="00C17B07"/>
    <w:rsid w:val="00C17B46"/>
    <w:rsid w:val="00C17D4B"/>
    <w:rsid w:val="00C2026D"/>
    <w:rsid w:val="00C21BFF"/>
    <w:rsid w:val="00C229CA"/>
    <w:rsid w:val="00C22DCB"/>
    <w:rsid w:val="00C22EC5"/>
    <w:rsid w:val="00C230B0"/>
    <w:rsid w:val="00C2357F"/>
    <w:rsid w:val="00C23676"/>
    <w:rsid w:val="00C24DA2"/>
    <w:rsid w:val="00C25F88"/>
    <w:rsid w:val="00C26C2E"/>
    <w:rsid w:val="00C278AE"/>
    <w:rsid w:val="00C300E5"/>
    <w:rsid w:val="00C302FA"/>
    <w:rsid w:val="00C312CD"/>
    <w:rsid w:val="00C31CA3"/>
    <w:rsid w:val="00C31D25"/>
    <w:rsid w:val="00C32B49"/>
    <w:rsid w:val="00C33392"/>
    <w:rsid w:val="00C35316"/>
    <w:rsid w:val="00C35496"/>
    <w:rsid w:val="00C35FBD"/>
    <w:rsid w:val="00C373A0"/>
    <w:rsid w:val="00C3794C"/>
    <w:rsid w:val="00C37F54"/>
    <w:rsid w:val="00C40240"/>
    <w:rsid w:val="00C4025D"/>
    <w:rsid w:val="00C4156A"/>
    <w:rsid w:val="00C430C9"/>
    <w:rsid w:val="00C43758"/>
    <w:rsid w:val="00C43981"/>
    <w:rsid w:val="00C43DD8"/>
    <w:rsid w:val="00C449E0"/>
    <w:rsid w:val="00C450EF"/>
    <w:rsid w:val="00C45362"/>
    <w:rsid w:val="00C538AE"/>
    <w:rsid w:val="00C53C37"/>
    <w:rsid w:val="00C54555"/>
    <w:rsid w:val="00C5746F"/>
    <w:rsid w:val="00C6061B"/>
    <w:rsid w:val="00C61534"/>
    <w:rsid w:val="00C6295D"/>
    <w:rsid w:val="00C62BC4"/>
    <w:rsid w:val="00C62E53"/>
    <w:rsid w:val="00C63991"/>
    <w:rsid w:val="00C64B32"/>
    <w:rsid w:val="00C6509E"/>
    <w:rsid w:val="00C651CA"/>
    <w:rsid w:val="00C6552E"/>
    <w:rsid w:val="00C67308"/>
    <w:rsid w:val="00C67E5A"/>
    <w:rsid w:val="00C7021D"/>
    <w:rsid w:val="00C7178E"/>
    <w:rsid w:val="00C71C7C"/>
    <w:rsid w:val="00C732DF"/>
    <w:rsid w:val="00C73D0A"/>
    <w:rsid w:val="00C741B5"/>
    <w:rsid w:val="00C754CD"/>
    <w:rsid w:val="00C75C1F"/>
    <w:rsid w:val="00C76164"/>
    <w:rsid w:val="00C76228"/>
    <w:rsid w:val="00C76B42"/>
    <w:rsid w:val="00C76BB5"/>
    <w:rsid w:val="00C77B24"/>
    <w:rsid w:val="00C80F26"/>
    <w:rsid w:val="00C81552"/>
    <w:rsid w:val="00C82253"/>
    <w:rsid w:val="00C83A66"/>
    <w:rsid w:val="00C83EAE"/>
    <w:rsid w:val="00C84E18"/>
    <w:rsid w:val="00C860C9"/>
    <w:rsid w:val="00C862EE"/>
    <w:rsid w:val="00C86BB0"/>
    <w:rsid w:val="00C86F9D"/>
    <w:rsid w:val="00C8708A"/>
    <w:rsid w:val="00C87360"/>
    <w:rsid w:val="00C87E14"/>
    <w:rsid w:val="00C905DA"/>
    <w:rsid w:val="00C91165"/>
    <w:rsid w:val="00C92FC7"/>
    <w:rsid w:val="00C95F5D"/>
    <w:rsid w:val="00C96181"/>
    <w:rsid w:val="00C9749D"/>
    <w:rsid w:val="00CA0635"/>
    <w:rsid w:val="00CA233B"/>
    <w:rsid w:val="00CA4533"/>
    <w:rsid w:val="00CA458E"/>
    <w:rsid w:val="00CA50CF"/>
    <w:rsid w:val="00CA532B"/>
    <w:rsid w:val="00CA74AB"/>
    <w:rsid w:val="00CB0E68"/>
    <w:rsid w:val="00CB3C3C"/>
    <w:rsid w:val="00CB4826"/>
    <w:rsid w:val="00CB4FF9"/>
    <w:rsid w:val="00CB584D"/>
    <w:rsid w:val="00CB5907"/>
    <w:rsid w:val="00CB6AB2"/>
    <w:rsid w:val="00CB7386"/>
    <w:rsid w:val="00CB73E7"/>
    <w:rsid w:val="00CC06DA"/>
    <w:rsid w:val="00CC1532"/>
    <w:rsid w:val="00CC25B1"/>
    <w:rsid w:val="00CC3539"/>
    <w:rsid w:val="00CC381D"/>
    <w:rsid w:val="00CC3942"/>
    <w:rsid w:val="00CC4095"/>
    <w:rsid w:val="00CC418B"/>
    <w:rsid w:val="00CC4412"/>
    <w:rsid w:val="00CC461A"/>
    <w:rsid w:val="00CC5049"/>
    <w:rsid w:val="00CC5A4C"/>
    <w:rsid w:val="00CC65BF"/>
    <w:rsid w:val="00CD38CF"/>
    <w:rsid w:val="00CD4DE7"/>
    <w:rsid w:val="00CD530C"/>
    <w:rsid w:val="00CD53D0"/>
    <w:rsid w:val="00CD54EB"/>
    <w:rsid w:val="00CD5C14"/>
    <w:rsid w:val="00CD5E96"/>
    <w:rsid w:val="00CD79DD"/>
    <w:rsid w:val="00CD7B72"/>
    <w:rsid w:val="00CE0972"/>
    <w:rsid w:val="00CE10BD"/>
    <w:rsid w:val="00CE1558"/>
    <w:rsid w:val="00CE30DF"/>
    <w:rsid w:val="00CE3AA7"/>
    <w:rsid w:val="00CE3FDE"/>
    <w:rsid w:val="00CE4E4C"/>
    <w:rsid w:val="00CE50E9"/>
    <w:rsid w:val="00CE6249"/>
    <w:rsid w:val="00CE6981"/>
    <w:rsid w:val="00CE6A1A"/>
    <w:rsid w:val="00CF017E"/>
    <w:rsid w:val="00CF17C3"/>
    <w:rsid w:val="00CF1C63"/>
    <w:rsid w:val="00CF2BB5"/>
    <w:rsid w:val="00CF2D1F"/>
    <w:rsid w:val="00CF44E2"/>
    <w:rsid w:val="00CF5E8C"/>
    <w:rsid w:val="00CF5FC7"/>
    <w:rsid w:val="00CF666B"/>
    <w:rsid w:val="00CF7532"/>
    <w:rsid w:val="00CF7629"/>
    <w:rsid w:val="00D00A39"/>
    <w:rsid w:val="00D04586"/>
    <w:rsid w:val="00D05DD4"/>
    <w:rsid w:val="00D0687D"/>
    <w:rsid w:val="00D0697C"/>
    <w:rsid w:val="00D06E47"/>
    <w:rsid w:val="00D1053F"/>
    <w:rsid w:val="00D10ED9"/>
    <w:rsid w:val="00D11416"/>
    <w:rsid w:val="00D11450"/>
    <w:rsid w:val="00D12066"/>
    <w:rsid w:val="00D127EE"/>
    <w:rsid w:val="00D12C9A"/>
    <w:rsid w:val="00D13556"/>
    <w:rsid w:val="00D13F7E"/>
    <w:rsid w:val="00D14A2A"/>
    <w:rsid w:val="00D15418"/>
    <w:rsid w:val="00D2164A"/>
    <w:rsid w:val="00D216EF"/>
    <w:rsid w:val="00D22509"/>
    <w:rsid w:val="00D22F8F"/>
    <w:rsid w:val="00D234BE"/>
    <w:rsid w:val="00D24676"/>
    <w:rsid w:val="00D248E6"/>
    <w:rsid w:val="00D260F0"/>
    <w:rsid w:val="00D269BA"/>
    <w:rsid w:val="00D26A44"/>
    <w:rsid w:val="00D26CE8"/>
    <w:rsid w:val="00D27539"/>
    <w:rsid w:val="00D278A7"/>
    <w:rsid w:val="00D30470"/>
    <w:rsid w:val="00D3120D"/>
    <w:rsid w:val="00D31799"/>
    <w:rsid w:val="00D32F91"/>
    <w:rsid w:val="00D347D0"/>
    <w:rsid w:val="00D34AAA"/>
    <w:rsid w:val="00D35C1C"/>
    <w:rsid w:val="00D361D7"/>
    <w:rsid w:val="00D361DD"/>
    <w:rsid w:val="00D36A87"/>
    <w:rsid w:val="00D375B7"/>
    <w:rsid w:val="00D37912"/>
    <w:rsid w:val="00D379A4"/>
    <w:rsid w:val="00D37AF4"/>
    <w:rsid w:val="00D37C01"/>
    <w:rsid w:val="00D37E49"/>
    <w:rsid w:val="00D40534"/>
    <w:rsid w:val="00D408B8"/>
    <w:rsid w:val="00D41DDC"/>
    <w:rsid w:val="00D42E83"/>
    <w:rsid w:val="00D43A4A"/>
    <w:rsid w:val="00D44D69"/>
    <w:rsid w:val="00D44F14"/>
    <w:rsid w:val="00D4534E"/>
    <w:rsid w:val="00D460A8"/>
    <w:rsid w:val="00D46922"/>
    <w:rsid w:val="00D46A1C"/>
    <w:rsid w:val="00D46B62"/>
    <w:rsid w:val="00D46CBC"/>
    <w:rsid w:val="00D46EF9"/>
    <w:rsid w:val="00D47B39"/>
    <w:rsid w:val="00D47F0E"/>
    <w:rsid w:val="00D534F6"/>
    <w:rsid w:val="00D535B4"/>
    <w:rsid w:val="00D56A5F"/>
    <w:rsid w:val="00D57095"/>
    <w:rsid w:val="00D60558"/>
    <w:rsid w:val="00D6093B"/>
    <w:rsid w:val="00D61164"/>
    <w:rsid w:val="00D6126A"/>
    <w:rsid w:val="00D61974"/>
    <w:rsid w:val="00D624C0"/>
    <w:rsid w:val="00D64698"/>
    <w:rsid w:val="00D650D4"/>
    <w:rsid w:val="00D650FC"/>
    <w:rsid w:val="00D6644E"/>
    <w:rsid w:val="00D677EB"/>
    <w:rsid w:val="00D710EF"/>
    <w:rsid w:val="00D72417"/>
    <w:rsid w:val="00D72CDB"/>
    <w:rsid w:val="00D73962"/>
    <w:rsid w:val="00D744F0"/>
    <w:rsid w:val="00D74B27"/>
    <w:rsid w:val="00D755C0"/>
    <w:rsid w:val="00D75B5E"/>
    <w:rsid w:val="00D76EE6"/>
    <w:rsid w:val="00D7769F"/>
    <w:rsid w:val="00D77EDB"/>
    <w:rsid w:val="00D804B9"/>
    <w:rsid w:val="00D8098A"/>
    <w:rsid w:val="00D8200E"/>
    <w:rsid w:val="00D82D9A"/>
    <w:rsid w:val="00D82E95"/>
    <w:rsid w:val="00D82F0B"/>
    <w:rsid w:val="00D83070"/>
    <w:rsid w:val="00D8373F"/>
    <w:rsid w:val="00D84FD8"/>
    <w:rsid w:val="00D85095"/>
    <w:rsid w:val="00D85C56"/>
    <w:rsid w:val="00D867E3"/>
    <w:rsid w:val="00D86801"/>
    <w:rsid w:val="00D8746E"/>
    <w:rsid w:val="00D875E3"/>
    <w:rsid w:val="00D876FD"/>
    <w:rsid w:val="00D9060C"/>
    <w:rsid w:val="00D91564"/>
    <w:rsid w:val="00D9216E"/>
    <w:rsid w:val="00D92658"/>
    <w:rsid w:val="00D9284A"/>
    <w:rsid w:val="00D92EBA"/>
    <w:rsid w:val="00D9388C"/>
    <w:rsid w:val="00D93F3D"/>
    <w:rsid w:val="00D95914"/>
    <w:rsid w:val="00D95A2B"/>
    <w:rsid w:val="00D95F51"/>
    <w:rsid w:val="00D964C8"/>
    <w:rsid w:val="00D96606"/>
    <w:rsid w:val="00D97518"/>
    <w:rsid w:val="00D97805"/>
    <w:rsid w:val="00D97C7B"/>
    <w:rsid w:val="00DA04A1"/>
    <w:rsid w:val="00DA0FD6"/>
    <w:rsid w:val="00DA306E"/>
    <w:rsid w:val="00DA396B"/>
    <w:rsid w:val="00DA4E44"/>
    <w:rsid w:val="00DA51A9"/>
    <w:rsid w:val="00DA5286"/>
    <w:rsid w:val="00DA5AFD"/>
    <w:rsid w:val="00DA5B0E"/>
    <w:rsid w:val="00DA7D04"/>
    <w:rsid w:val="00DB11B7"/>
    <w:rsid w:val="00DB165C"/>
    <w:rsid w:val="00DB2818"/>
    <w:rsid w:val="00DB2F9A"/>
    <w:rsid w:val="00DB30A9"/>
    <w:rsid w:val="00DB33AC"/>
    <w:rsid w:val="00DB361E"/>
    <w:rsid w:val="00DB4C18"/>
    <w:rsid w:val="00DB4CEA"/>
    <w:rsid w:val="00DB4E24"/>
    <w:rsid w:val="00DB52AC"/>
    <w:rsid w:val="00DB63C6"/>
    <w:rsid w:val="00DB6C85"/>
    <w:rsid w:val="00DB7101"/>
    <w:rsid w:val="00DB784A"/>
    <w:rsid w:val="00DC03C5"/>
    <w:rsid w:val="00DC0821"/>
    <w:rsid w:val="00DC12D9"/>
    <w:rsid w:val="00DC177C"/>
    <w:rsid w:val="00DC1B98"/>
    <w:rsid w:val="00DC2121"/>
    <w:rsid w:val="00DC2ACF"/>
    <w:rsid w:val="00DC2FD2"/>
    <w:rsid w:val="00DC3EAB"/>
    <w:rsid w:val="00DC77D4"/>
    <w:rsid w:val="00DC7B98"/>
    <w:rsid w:val="00DD0E92"/>
    <w:rsid w:val="00DD0EA9"/>
    <w:rsid w:val="00DD143A"/>
    <w:rsid w:val="00DD1A22"/>
    <w:rsid w:val="00DD2B28"/>
    <w:rsid w:val="00DD2C81"/>
    <w:rsid w:val="00DD2E26"/>
    <w:rsid w:val="00DD3607"/>
    <w:rsid w:val="00DD3BDE"/>
    <w:rsid w:val="00DD4D9E"/>
    <w:rsid w:val="00DD5D00"/>
    <w:rsid w:val="00DD6E34"/>
    <w:rsid w:val="00DE17EC"/>
    <w:rsid w:val="00DE1C7F"/>
    <w:rsid w:val="00DE1F0F"/>
    <w:rsid w:val="00DE242A"/>
    <w:rsid w:val="00DE25A2"/>
    <w:rsid w:val="00DE3350"/>
    <w:rsid w:val="00DE414F"/>
    <w:rsid w:val="00DE4240"/>
    <w:rsid w:val="00DE4FCC"/>
    <w:rsid w:val="00DE55A4"/>
    <w:rsid w:val="00DE592F"/>
    <w:rsid w:val="00DE629C"/>
    <w:rsid w:val="00DE678E"/>
    <w:rsid w:val="00DE6F00"/>
    <w:rsid w:val="00DF05F8"/>
    <w:rsid w:val="00DF066F"/>
    <w:rsid w:val="00DF0924"/>
    <w:rsid w:val="00DF12BA"/>
    <w:rsid w:val="00DF1911"/>
    <w:rsid w:val="00DF1F1A"/>
    <w:rsid w:val="00DF1F5D"/>
    <w:rsid w:val="00DF2067"/>
    <w:rsid w:val="00DF261A"/>
    <w:rsid w:val="00DF2F8E"/>
    <w:rsid w:val="00DF35F4"/>
    <w:rsid w:val="00DF37D0"/>
    <w:rsid w:val="00DF479D"/>
    <w:rsid w:val="00DF49C3"/>
    <w:rsid w:val="00DF4DBE"/>
    <w:rsid w:val="00DF5937"/>
    <w:rsid w:val="00DF7BB1"/>
    <w:rsid w:val="00DF7EC8"/>
    <w:rsid w:val="00DF7F05"/>
    <w:rsid w:val="00E00F97"/>
    <w:rsid w:val="00E038D9"/>
    <w:rsid w:val="00E04654"/>
    <w:rsid w:val="00E07A0C"/>
    <w:rsid w:val="00E1153F"/>
    <w:rsid w:val="00E11C2B"/>
    <w:rsid w:val="00E125AE"/>
    <w:rsid w:val="00E1295C"/>
    <w:rsid w:val="00E12AFF"/>
    <w:rsid w:val="00E1341B"/>
    <w:rsid w:val="00E139A7"/>
    <w:rsid w:val="00E1408C"/>
    <w:rsid w:val="00E1433D"/>
    <w:rsid w:val="00E143F2"/>
    <w:rsid w:val="00E15555"/>
    <w:rsid w:val="00E157DD"/>
    <w:rsid w:val="00E1698B"/>
    <w:rsid w:val="00E169A5"/>
    <w:rsid w:val="00E17033"/>
    <w:rsid w:val="00E17BB4"/>
    <w:rsid w:val="00E17CD2"/>
    <w:rsid w:val="00E20D58"/>
    <w:rsid w:val="00E211D6"/>
    <w:rsid w:val="00E21ABF"/>
    <w:rsid w:val="00E2221B"/>
    <w:rsid w:val="00E22B7B"/>
    <w:rsid w:val="00E23033"/>
    <w:rsid w:val="00E23950"/>
    <w:rsid w:val="00E25350"/>
    <w:rsid w:val="00E259CE"/>
    <w:rsid w:val="00E261B9"/>
    <w:rsid w:val="00E263D2"/>
    <w:rsid w:val="00E26A9E"/>
    <w:rsid w:val="00E305A6"/>
    <w:rsid w:val="00E30F1C"/>
    <w:rsid w:val="00E31B08"/>
    <w:rsid w:val="00E32556"/>
    <w:rsid w:val="00E32B62"/>
    <w:rsid w:val="00E32D50"/>
    <w:rsid w:val="00E32F40"/>
    <w:rsid w:val="00E333B9"/>
    <w:rsid w:val="00E3373B"/>
    <w:rsid w:val="00E339F4"/>
    <w:rsid w:val="00E34110"/>
    <w:rsid w:val="00E34EA6"/>
    <w:rsid w:val="00E362A8"/>
    <w:rsid w:val="00E37E98"/>
    <w:rsid w:val="00E4023C"/>
    <w:rsid w:val="00E4045E"/>
    <w:rsid w:val="00E404E1"/>
    <w:rsid w:val="00E40830"/>
    <w:rsid w:val="00E40F64"/>
    <w:rsid w:val="00E44AD4"/>
    <w:rsid w:val="00E46233"/>
    <w:rsid w:val="00E466D4"/>
    <w:rsid w:val="00E514BB"/>
    <w:rsid w:val="00E520A1"/>
    <w:rsid w:val="00E522C3"/>
    <w:rsid w:val="00E52C36"/>
    <w:rsid w:val="00E53450"/>
    <w:rsid w:val="00E537EF"/>
    <w:rsid w:val="00E5448E"/>
    <w:rsid w:val="00E551F3"/>
    <w:rsid w:val="00E556E6"/>
    <w:rsid w:val="00E55B1B"/>
    <w:rsid w:val="00E5637B"/>
    <w:rsid w:val="00E564AA"/>
    <w:rsid w:val="00E60552"/>
    <w:rsid w:val="00E610C8"/>
    <w:rsid w:val="00E624A4"/>
    <w:rsid w:val="00E6307A"/>
    <w:rsid w:val="00E64652"/>
    <w:rsid w:val="00E66082"/>
    <w:rsid w:val="00E67FBA"/>
    <w:rsid w:val="00E71332"/>
    <w:rsid w:val="00E714E6"/>
    <w:rsid w:val="00E71B26"/>
    <w:rsid w:val="00E71EBE"/>
    <w:rsid w:val="00E74A04"/>
    <w:rsid w:val="00E74B2F"/>
    <w:rsid w:val="00E76AD2"/>
    <w:rsid w:val="00E76BB3"/>
    <w:rsid w:val="00E774CA"/>
    <w:rsid w:val="00E77961"/>
    <w:rsid w:val="00E80819"/>
    <w:rsid w:val="00E8093A"/>
    <w:rsid w:val="00E81104"/>
    <w:rsid w:val="00E825EC"/>
    <w:rsid w:val="00E82A9C"/>
    <w:rsid w:val="00E831B2"/>
    <w:rsid w:val="00E846B1"/>
    <w:rsid w:val="00E84F71"/>
    <w:rsid w:val="00E90241"/>
    <w:rsid w:val="00E90463"/>
    <w:rsid w:val="00E90FB2"/>
    <w:rsid w:val="00E9130D"/>
    <w:rsid w:val="00E91B29"/>
    <w:rsid w:val="00E91C41"/>
    <w:rsid w:val="00E920F1"/>
    <w:rsid w:val="00E923C3"/>
    <w:rsid w:val="00E92BEF"/>
    <w:rsid w:val="00E93920"/>
    <w:rsid w:val="00E93934"/>
    <w:rsid w:val="00E94400"/>
    <w:rsid w:val="00E959B7"/>
    <w:rsid w:val="00E95F71"/>
    <w:rsid w:val="00E978E1"/>
    <w:rsid w:val="00EA0F2F"/>
    <w:rsid w:val="00EA12DE"/>
    <w:rsid w:val="00EA37F6"/>
    <w:rsid w:val="00EA43AB"/>
    <w:rsid w:val="00EA4A09"/>
    <w:rsid w:val="00EA5BF9"/>
    <w:rsid w:val="00EA60AF"/>
    <w:rsid w:val="00EA7023"/>
    <w:rsid w:val="00EA7534"/>
    <w:rsid w:val="00EB0259"/>
    <w:rsid w:val="00EB1672"/>
    <w:rsid w:val="00EB3898"/>
    <w:rsid w:val="00EB3995"/>
    <w:rsid w:val="00EB426C"/>
    <w:rsid w:val="00EB43E7"/>
    <w:rsid w:val="00EB441D"/>
    <w:rsid w:val="00EB4CD6"/>
    <w:rsid w:val="00EB6BC5"/>
    <w:rsid w:val="00EB7103"/>
    <w:rsid w:val="00EB7441"/>
    <w:rsid w:val="00EC058F"/>
    <w:rsid w:val="00EC0940"/>
    <w:rsid w:val="00EC0EED"/>
    <w:rsid w:val="00EC156B"/>
    <w:rsid w:val="00EC15C7"/>
    <w:rsid w:val="00EC1603"/>
    <w:rsid w:val="00EC174D"/>
    <w:rsid w:val="00EC1DCD"/>
    <w:rsid w:val="00EC2944"/>
    <w:rsid w:val="00EC2DB3"/>
    <w:rsid w:val="00EC3D34"/>
    <w:rsid w:val="00EC40B5"/>
    <w:rsid w:val="00EC410A"/>
    <w:rsid w:val="00EC41E6"/>
    <w:rsid w:val="00EC42BC"/>
    <w:rsid w:val="00EC6BCB"/>
    <w:rsid w:val="00EC78C8"/>
    <w:rsid w:val="00EC7AAB"/>
    <w:rsid w:val="00ED0324"/>
    <w:rsid w:val="00ED214D"/>
    <w:rsid w:val="00ED270B"/>
    <w:rsid w:val="00ED2A07"/>
    <w:rsid w:val="00ED2A9B"/>
    <w:rsid w:val="00ED2C5E"/>
    <w:rsid w:val="00ED375C"/>
    <w:rsid w:val="00ED4175"/>
    <w:rsid w:val="00ED4D19"/>
    <w:rsid w:val="00ED50C3"/>
    <w:rsid w:val="00ED5420"/>
    <w:rsid w:val="00ED6D71"/>
    <w:rsid w:val="00ED7737"/>
    <w:rsid w:val="00ED7A09"/>
    <w:rsid w:val="00EE0D96"/>
    <w:rsid w:val="00EE1017"/>
    <w:rsid w:val="00EE197A"/>
    <w:rsid w:val="00EE1A2E"/>
    <w:rsid w:val="00EE291F"/>
    <w:rsid w:val="00EE2B9D"/>
    <w:rsid w:val="00EE3477"/>
    <w:rsid w:val="00EE44A0"/>
    <w:rsid w:val="00EE4A06"/>
    <w:rsid w:val="00EE59EF"/>
    <w:rsid w:val="00EE78E4"/>
    <w:rsid w:val="00EF09B3"/>
    <w:rsid w:val="00EF0C73"/>
    <w:rsid w:val="00EF1F43"/>
    <w:rsid w:val="00EF22B3"/>
    <w:rsid w:val="00EF3EEC"/>
    <w:rsid w:val="00EF457A"/>
    <w:rsid w:val="00EF4BBE"/>
    <w:rsid w:val="00EF543A"/>
    <w:rsid w:val="00EF59FD"/>
    <w:rsid w:val="00EF6E32"/>
    <w:rsid w:val="00EF75C3"/>
    <w:rsid w:val="00EF783D"/>
    <w:rsid w:val="00F022D1"/>
    <w:rsid w:val="00F02C13"/>
    <w:rsid w:val="00F0473A"/>
    <w:rsid w:val="00F04E9A"/>
    <w:rsid w:val="00F05215"/>
    <w:rsid w:val="00F07864"/>
    <w:rsid w:val="00F10B86"/>
    <w:rsid w:val="00F1107E"/>
    <w:rsid w:val="00F11791"/>
    <w:rsid w:val="00F12E4C"/>
    <w:rsid w:val="00F13618"/>
    <w:rsid w:val="00F1481C"/>
    <w:rsid w:val="00F14B86"/>
    <w:rsid w:val="00F1558E"/>
    <w:rsid w:val="00F17532"/>
    <w:rsid w:val="00F17F11"/>
    <w:rsid w:val="00F20268"/>
    <w:rsid w:val="00F204F6"/>
    <w:rsid w:val="00F20D0F"/>
    <w:rsid w:val="00F21677"/>
    <w:rsid w:val="00F221F2"/>
    <w:rsid w:val="00F22E15"/>
    <w:rsid w:val="00F23622"/>
    <w:rsid w:val="00F24862"/>
    <w:rsid w:val="00F25107"/>
    <w:rsid w:val="00F2616C"/>
    <w:rsid w:val="00F277BD"/>
    <w:rsid w:val="00F27EC2"/>
    <w:rsid w:val="00F313FD"/>
    <w:rsid w:val="00F32823"/>
    <w:rsid w:val="00F33232"/>
    <w:rsid w:val="00F33A6F"/>
    <w:rsid w:val="00F33AD4"/>
    <w:rsid w:val="00F34044"/>
    <w:rsid w:val="00F347D8"/>
    <w:rsid w:val="00F34995"/>
    <w:rsid w:val="00F35B15"/>
    <w:rsid w:val="00F360C9"/>
    <w:rsid w:val="00F362D6"/>
    <w:rsid w:val="00F363A8"/>
    <w:rsid w:val="00F364C4"/>
    <w:rsid w:val="00F3755E"/>
    <w:rsid w:val="00F40851"/>
    <w:rsid w:val="00F411D3"/>
    <w:rsid w:val="00F41578"/>
    <w:rsid w:val="00F41EC7"/>
    <w:rsid w:val="00F4225C"/>
    <w:rsid w:val="00F426C9"/>
    <w:rsid w:val="00F42CB6"/>
    <w:rsid w:val="00F42D74"/>
    <w:rsid w:val="00F43077"/>
    <w:rsid w:val="00F43101"/>
    <w:rsid w:val="00F4335C"/>
    <w:rsid w:val="00F43DB0"/>
    <w:rsid w:val="00F43EBC"/>
    <w:rsid w:val="00F44049"/>
    <w:rsid w:val="00F44112"/>
    <w:rsid w:val="00F452A8"/>
    <w:rsid w:val="00F453DE"/>
    <w:rsid w:val="00F45402"/>
    <w:rsid w:val="00F47B3D"/>
    <w:rsid w:val="00F50E4B"/>
    <w:rsid w:val="00F51D40"/>
    <w:rsid w:val="00F52906"/>
    <w:rsid w:val="00F52C23"/>
    <w:rsid w:val="00F52EE7"/>
    <w:rsid w:val="00F53A64"/>
    <w:rsid w:val="00F53FD4"/>
    <w:rsid w:val="00F5404E"/>
    <w:rsid w:val="00F54537"/>
    <w:rsid w:val="00F55327"/>
    <w:rsid w:val="00F55C10"/>
    <w:rsid w:val="00F5650B"/>
    <w:rsid w:val="00F566AC"/>
    <w:rsid w:val="00F57DDF"/>
    <w:rsid w:val="00F60082"/>
    <w:rsid w:val="00F60865"/>
    <w:rsid w:val="00F61114"/>
    <w:rsid w:val="00F61CE3"/>
    <w:rsid w:val="00F62896"/>
    <w:rsid w:val="00F63229"/>
    <w:rsid w:val="00F63729"/>
    <w:rsid w:val="00F642CC"/>
    <w:rsid w:val="00F643D3"/>
    <w:rsid w:val="00F64556"/>
    <w:rsid w:val="00F665BC"/>
    <w:rsid w:val="00F66A11"/>
    <w:rsid w:val="00F67327"/>
    <w:rsid w:val="00F676DC"/>
    <w:rsid w:val="00F705B8"/>
    <w:rsid w:val="00F7092D"/>
    <w:rsid w:val="00F70E13"/>
    <w:rsid w:val="00F7278A"/>
    <w:rsid w:val="00F72FD3"/>
    <w:rsid w:val="00F7356A"/>
    <w:rsid w:val="00F73B33"/>
    <w:rsid w:val="00F73F90"/>
    <w:rsid w:val="00F748A9"/>
    <w:rsid w:val="00F7604B"/>
    <w:rsid w:val="00F76CD6"/>
    <w:rsid w:val="00F7700F"/>
    <w:rsid w:val="00F80535"/>
    <w:rsid w:val="00F82545"/>
    <w:rsid w:val="00F82A38"/>
    <w:rsid w:val="00F82AB8"/>
    <w:rsid w:val="00F82C4D"/>
    <w:rsid w:val="00F82E16"/>
    <w:rsid w:val="00F834EF"/>
    <w:rsid w:val="00F83BE4"/>
    <w:rsid w:val="00F8482D"/>
    <w:rsid w:val="00F8516E"/>
    <w:rsid w:val="00F85FF4"/>
    <w:rsid w:val="00F861A7"/>
    <w:rsid w:val="00F862E4"/>
    <w:rsid w:val="00F867F6"/>
    <w:rsid w:val="00F86E14"/>
    <w:rsid w:val="00F90156"/>
    <w:rsid w:val="00F90DAE"/>
    <w:rsid w:val="00F91158"/>
    <w:rsid w:val="00F91967"/>
    <w:rsid w:val="00F93CE0"/>
    <w:rsid w:val="00F94465"/>
    <w:rsid w:val="00F94F0B"/>
    <w:rsid w:val="00F95B13"/>
    <w:rsid w:val="00F96350"/>
    <w:rsid w:val="00F96536"/>
    <w:rsid w:val="00F977F6"/>
    <w:rsid w:val="00F97E77"/>
    <w:rsid w:val="00FA0ABE"/>
    <w:rsid w:val="00FA2E47"/>
    <w:rsid w:val="00FA427C"/>
    <w:rsid w:val="00FA4366"/>
    <w:rsid w:val="00FA5AA8"/>
    <w:rsid w:val="00FA6F5F"/>
    <w:rsid w:val="00FA7433"/>
    <w:rsid w:val="00FB0780"/>
    <w:rsid w:val="00FB09BA"/>
    <w:rsid w:val="00FB2926"/>
    <w:rsid w:val="00FB2D36"/>
    <w:rsid w:val="00FB3DD4"/>
    <w:rsid w:val="00FB41DE"/>
    <w:rsid w:val="00FB44BE"/>
    <w:rsid w:val="00FB493A"/>
    <w:rsid w:val="00FB495B"/>
    <w:rsid w:val="00FB5071"/>
    <w:rsid w:val="00FB5BC5"/>
    <w:rsid w:val="00FB657B"/>
    <w:rsid w:val="00FB6F8A"/>
    <w:rsid w:val="00FC018F"/>
    <w:rsid w:val="00FC15D9"/>
    <w:rsid w:val="00FC1D93"/>
    <w:rsid w:val="00FC232F"/>
    <w:rsid w:val="00FC2EB6"/>
    <w:rsid w:val="00FC44C5"/>
    <w:rsid w:val="00FC5136"/>
    <w:rsid w:val="00FC702A"/>
    <w:rsid w:val="00FD003C"/>
    <w:rsid w:val="00FD094E"/>
    <w:rsid w:val="00FD09F8"/>
    <w:rsid w:val="00FD0C8D"/>
    <w:rsid w:val="00FD193D"/>
    <w:rsid w:val="00FD20C0"/>
    <w:rsid w:val="00FD236C"/>
    <w:rsid w:val="00FD2939"/>
    <w:rsid w:val="00FD2E73"/>
    <w:rsid w:val="00FD410E"/>
    <w:rsid w:val="00FD462A"/>
    <w:rsid w:val="00FD6338"/>
    <w:rsid w:val="00FD69B5"/>
    <w:rsid w:val="00FD6ACB"/>
    <w:rsid w:val="00FD77C0"/>
    <w:rsid w:val="00FD7BC4"/>
    <w:rsid w:val="00FE1265"/>
    <w:rsid w:val="00FE1974"/>
    <w:rsid w:val="00FE2B59"/>
    <w:rsid w:val="00FE3215"/>
    <w:rsid w:val="00FE3B14"/>
    <w:rsid w:val="00FE3D00"/>
    <w:rsid w:val="00FE428C"/>
    <w:rsid w:val="00FE4404"/>
    <w:rsid w:val="00FE58E7"/>
    <w:rsid w:val="00FE5A5E"/>
    <w:rsid w:val="00FF0AA5"/>
    <w:rsid w:val="00FF0CFA"/>
    <w:rsid w:val="00FF0F2F"/>
    <w:rsid w:val="00FF16A1"/>
    <w:rsid w:val="00FF19AE"/>
    <w:rsid w:val="00FF1A08"/>
    <w:rsid w:val="00FF28B6"/>
    <w:rsid w:val="00FF33F8"/>
    <w:rsid w:val="00FF3486"/>
    <w:rsid w:val="00FF38B8"/>
    <w:rsid w:val="00FF3DF0"/>
    <w:rsid w:val="00FF3F3D"/>
    <w:rsid w:val="00FF4AEA"/>
    <w:rsid w:val="00FF52B0"/>
    <w:rsid w:val="00FF5D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1F1A82-CA65-43EF-BCBA-3F097A7A4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38B2"/>
    <w:rPr>
      <w:lang w:eastAsia="en-US"/>
    </w:rPr>
  </w:style>
  <w:style w:type="paragraph" w:styleId="1">
    <w:name w:val="heading 1"/>
    <w:basedOn w:val="a"/>
    <w:next w:val="a"/>
    <w:link w:val="10"/>
    <w:qFormat/>
    <w:rsid w:val="00B138B2"/>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semiHidden/>
    <w:unhideWhenUsed/>
    <w:qFormat/>
    <w:rsid w:val="00B138B2"/>
    <w:pPr>
      <w:keepNext/>
      <w:spacing w:before="240" w:after="60"/>
      <w:outlineLvl w:val="1"/>
    </w:pPr>
    <w:rPr>
      <w:rFonts w:ascii="Cambria" w:eastAsia="Times New Roman"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B138B2"/>
    <w:rPr>
      <w:rFonts w:ascii="Cambria" w:hAnsi="Cambria"/>
      <w:b/>
      <w:bCs/>
      <w:kern w:val="32"/>
      <w:sz w:val="32"/>
      <w:szCs w:val="32"/>
    </w:rPr>
  </w:style>
  <w:style w:type="character" w:customStyle="1" w:styleId="20">
    <w:name w:val="Заголовок 2 Знак"/>
    <w:link w:val="2"/>
    <w:semiHidden/>
    <w:rsid w:val="00B138B2"/>
    <w:rPr>
      <w:rFonts w:ascii="Cambria" w:hAnsi="Cambria"/>
      <w:b/>
      <w:bCs/>
      <w:i/>
      <w:iCs/>
      <w:sz w:val="28"/>
      <w:szCs w:val="28"/>
    </w:rPr>
  </w:style>
  <w:style w:type="character" w:styleId="a3">
    <w:name w:val="annotation reference"/>
    <w:uiPriority w:val="99"/>
    <w:semiHidden/>
    <w:unhideWhenUsed/>
    <w:rsid w:val="00841226"/>
    <w:rPr>
      <w:sz w:val="16"/>
      <w:szCs w:val="16"/>
    </w:rPr>
  </w:style>
  <w:style w:type="paragraph" w:styleId="a4">
    <w:name w:val="annotation text"/>
    <w:basedOn w:val="a"/>
    <w:link w:val="a5"/>
    <w:uiPriority w:val="99"/>
    <w:semiHidden/>
    <w:unhideWhenUsed/>
    <w:rsid w:val="00841226"/>
  </w:style>
  <w:style w:type="character" w:customStyle="1" w:styleId="a5">
    <w:name w:val="Текст примечания Знак"/>
    <w:link w:val="a4"/>
    <w:uiPriority w:val="99"/>
    <w:semiHidden/>
    <w:rsid w:val="00841226"/>
    <w:rPr>
      <w:lang w:eastAsia="en-US"/>
    </w:rPr>
  </w:style>
  <w:style w:type="paragraph" w:styleId="a6">
    <w:name w:val="annotation subject"/>
    <w:basedOn w:val="a4"/>
    <w:next w:val="a4"/>
    <w:link w:val="a7"/>
    <w:uiPriority w:val="99"/>
    <w:semiHidden/>
    <w:unhideWhenUsed/>
    <w:rsid w:val="00841226"/>
    <w:rPr>
      <w:b/>
      <w:bCs/>
    </w:rPr>
  </w:style>
  <w:style w:type="character" w:customStyle="1" w:styleId="a7">
    <w:name w:val="Тема примечания Знак"/>
    <w:link w:val="a6"/>
    <w:uiPriority w:val="99"/>
    <w:semiHidden/>
    <w:rsid w:val="00841226"/>
    <w:rPr>
      <w:b/>
      <w:bCs/>
      <w:lang w:eastAsia="en-US"/>
    </w:rPr>
  </w:style>
  <w:style w:type="paragraph" w:styleId="a8">
    <w:name w:val="Balloon Text"/>
    <w:basedOn w:val="a"/>
    <w:link w:val="a9"/>
    <w:uiPriority w:val="99"/>
    <w:semiHidden/>
    <w:unhideWhenUsed/>
    <w:rsid w:val="00841226"/>
    <w:rPr>
      <w:rFonts w:ascii="Tahoma" w:hAnsi="Tahoma" w:cs="Tahoma"/>
      <w:sz w:val="16"/>
      <w:szCs w:val="16"/>
    </w:rPr>
  </w:style>
  <w:style w:type="character" w:customStyle="1" w:styleId="a9">
    <w:name w:val="Текст выноски Знак"/>
    <w:link w:val="a8"/>
    <w:uiPriority w:val="99"/>
    <w:semiHidden/>
    <w:rsid w:val="00841226"/>
    <w:rPr>
      <w:rFonts w:ascii="Tahoma" w:hAnsi="Tahoma" w:cs="Tahoma"/>
      <w:sz w:val="16"/>
      <w:szCs w:val="16"/>
      <w:lang w:eastAsia="en-US"/>
    </w:rPr>
  </w:style>
  <w:style w:type="paragraph" w:styleId="aa">
    <w:name w:val="List Paragraph"/>
    <w:basedOn w:val="a"/>
    <w:uiPriority w:val="34"/>
    <w:qFormat/>
    <w:rsid w:val="000F24D8"/>
    <w:pPr>
      <w:ind w:left="720"/>
      <w:contextualSpacing/>
    </w:pPr>
  </w:style>
  <w:style w:type="paragraph" w:styleId="ab">
    <w:name w:val="header"/>
    <w:basedOn w:val="a"/>
    <w:link w:val="ac"/>
    <w:uiPriority w:val="99"/>
    <w:unhideWhenUsed/>
    <w:rsid w:val="00DA306E"/>
    <w:pPr>
      <w:tabs>
        <w:tab w:val="center" w:pos="4677"/>
        <w:tab w:val="right" w:pos="9355"/>
      </w:tabs>
    </w:pPr>
  </w:style>
  <w:style w:type="character" w:customStyle="1" w:styleId="ac">
    <w:name w:val="Верхний колонтитул Знак"/>
    <w:basedOn w:val="a0"/>
    <w:link w:val="ab"/>
    <w:uiPriority w:val="99"/>
    <w:rsid w:val="00DA306E"/>
    <w:rPr>
      <w:lang w:eastAsia="en-US"/>
    </w:rPr>
  </w:style>
  <w:style w:type="paragraph" w:styleId="ad">
    <w:name w:val="footer"/>
    <w:basedOn w:val="a"/>
    <w:link w:val="ae"/>
    <w:uiPriority w:val="99"/>
    <w:unhideWhenUsed/>
    <w:rsid w:val="00DA306E"/>
    <w:pPr>
      <w:tabs>
        <w:tab w:val="center" w:pos="4677"/>
        <w:tab w:val="right" w:pos="9355"/>
      </w:tabs>
    </w:pPr>
  </w:style>
  <w:style w:type="character" w:customStyle="1" w:styleId="ae">
    <w:name w:val="Нижний колонтитул Знак"/>
    <w:basedOn w:val="a0"/>
    <w:link w:val="ad"/>
    <w:uiPriority w:val="99"/>
    <w:rsid w:val="00DA306E"/>
    <w:rPr>
      <w:lang w:eastAsia="en-US"/>
    </w:rPr>
  </w:style>
  <w:style w:type="paragraph" w:styleId="af">
    <w:name w:val="Revision"/>
    <w:hidden/>
    <w:uiPriority w:val="99"/>
    <w:semiHidden/>
    <w:rsid w:val="007C2CCA"/>
    <w:rPr>
      <w:lang w:eastAsia="en-US"/>
    </w:rPr>
  </w:style>
  <w:style w:type="character" w:styleId="af0">
    <w:name w:val="Hyperlink"/>
    <w:uiPriority w:val="99"/>
    <w:semiHidden/>
    <w:unhideWhenUsed/>
    <w:rsid w:val="00353219"/>
    <w:rPr>
      <w:color w:val="333399"/>
      <w:u w:val="single"/>
    </w:rPr>
  </w:style>
  <w:style w:type="character" w:customStyle="1" w:styleId="S1">
    <w:name w:val="S1"/>
    <w:rsid w:val="001A4B57"/>
    <w:rPr>
      <w:rFonts w:ascii="Times New Roman" w:hAnsi="Times New Roman" w:cs="Times New Roman" w:hint="default"/>
      <w:b/>
      <w:bCs/>
      <w:i w:val="0"/>
      <w:iCs w:val="0"/>
      <w:strike w:val="0"/>
      <w:dstrike w:val="0"/>
      <w:color w:val="000000"/>
      <w:sz w:val="40"/>
      <w:szCs w:val="4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4858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659B-5BFF-4EB1-9B4C-F354CF317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1574</Words>
  <Characters>8973</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10526</CharactersWithSpaces>
  <SharedDoc>false</SharedDoc>
  <HLinks>
    <vt:vector size="102" baseType="variant">
      <vt:variant>
        <vt:i4>2949189</vt:i4>
      </vt:variant>
      <vt:variant>
        <vt:i4>48</vt:i4>
      </vt:variant>
      <vt:variant>
        <vt:i4>0</vt:i4>
      </vt:variant>
      <vt:variant>
        <vt:i4>5</vt:i4>
      </vt:variant>
      <vt:variant>
        <vt:lpwstr>jl:36060109.3700.1005021146_0</vt:lpwstr>
      </vt:variant>
      <vt:variant>
        <vt:lpwstr/>
      </vt:variant>
      <vt:variant>
        <vt:i4>2949189</vt:i4>
      </vt:variant>
      <vt:variant>
        <vt:i4>45</vt:i4>
      </vt:variant>
      <vt:variant>
        <vt:i4>0</vt:i4>
      </vt:variant>
      <vt:variant>
        <vt:i4>5</vt:i4>
      </vt:variant>
      <vt:variant>
        <vt:lpwstr>jl:36060109.3700.1005021146_0</vt:lpwstr>
      </vt:variant>
      <vt:variant>
        <vt:lpwstr/>
      </vt:variant>
      <vt:variant>
        <vt:i4>4391003</vt:i4>
      </vt:variant>
      <vt:variant>
        <vt:i4>42</vt:i4>
      </vt:variant>
      <vt:variant>
        <vt:i4>0</vt:i4>
      </vt:variant>
      <vt:variant>
        <vt:i4>5</vt:i4>
      </vt:variant>
      <vt:variant>
        <vt:lpwstr>jl:36060109.3200</vt:lpwstr>
      </vt:variant>
      <vt:variant>
        <vt:lpwstr/>
      </vt:variant>
      <vt:variant>
        <vt:i4>4587610</vt:i4>
      </vt:variant>
      <vt:variant>
        <vt:i4>39</vt:i4>
      </vt:variant>
      <vt:variant>
        <vt:i4>0</vt:i4>
      </vt:variant>
      <vt:variant>
        <vt:i4>5</vt:i4>
      </vt:variant>
      <vt:variant>
        <vt:lpwstr>jl:36060109.2700</vt:lpwstr>
      </vt:variant>
      <vt:variant>
        <vt:lpwstr/>
      </vt:variant>
      <vt:variant>
        <vt:i4>4587610</vt:i4>
      </vt:variant>
      <vt:variant>
        <vt:i4>36</vt:i4>
      </vt:variant>
      <vt:variant>
        <vt:i4>0</vt:i4>
      </vt:variant>
      <vt:variant>
        <vt:i4>5</vt:i4>
      </vt:variant>
      <vt:variant>
        <vt:lpwstr>jl:36060109.2700</vt:lpwstr>
      </vt:variant>
      <vt:variant>
        <vt:lpwstr/>
      </vt:variant>
      <vt:variant>
        <vt:i4>4522074</vt:i4>
      </vt:variant>
      <vt:variant>
        <vt:i4>33</vt:i4>
      </vt:variant>
      <vt:variant>
        <vt:i4>0</vt:i4>
      </vt:variant>
      <vt:variant>
        <vt:i4>5</vt:i4>
      </vt:variant>
      <vt:variant>
        <vt:lpwstr>jl:36060109.2400</vt:lpwstr>
      </vt:variant>
      <vt:variant>
        <vt:lpwstr/>
      </vt:variant>
      <vt:variant>
        <vt:i4>4259930</vt:i4>
      </vt:variant>
      <vt:variant>
        <vt:i4>30</vt:i4>
      </vt:variant>
      <vt:variant>
        <vt:i4>0</vt:i4>
      </vt:variant>
      <vt:variant>
        <vt:i4>5</vt:i4>
      </vt:variant>
      <vt:variant>
        <vt:lpwstr>jl:36060109.2000</vt:lpwstr>
      </vt:variant>
      <vt:variant>
        <vt:lpwstr/>
      </vt:variant>
      <vt:variant>
        <vt:i4>4522073</vt:i4>
      </vt:variant>
      <vt:variant>
        <vt:i4>27</vt:i4>
      </vt:variant>
      <vt:variant>
        <vt:i4>0</vt:i4>
      </vt:variant>
      <vt:variant>
        <vt:i4>5</vt:i4>
      </vt:variant>
      <vt:variant>
        <vt:lpwstr>jl:36060109.1400</vt:lpwstr>
      </vt:variant>
      <vt:variant>
        <vt:lpwstr/>
      </vt:variant>
      <vt:variant>
        <vt:i4>6225992</vt:i4>
      </vt:variant>
      <vt:variant>
        <vt:i4>24</vt:i4>
      </vt:variant>
      <vt:variant>
        <vt:i4>0</vt:i4>
      </vt:variant>
      <vt:variant>
        <vt:i4>5</vt:i4>
      </vt:variant>
      <vt:variant>
        <vt:lpwstr>jl:1012744.0</vt:lpwstr>
      </vt:variant>
      <vt:variant>
        <vt:lpwstr/>
      </vt:variant>
      <vt:variant>
        <vt:i4>4522073</vt:i4>
      </vt:variant>
      <vt:variant>
        <vt:i4>21</vt:i4>
      </vt:variant>
      <vt:variant>
        <vt:i4>0</vt:i4>
      </vt:variant>
      <vt:variant>
        <vt:i4>5</vt:i4>
      </vt:variant>
      <vt:variant>
        <vt:lpwstr>jl:36060109.1400</vt:lpwstr>
      </vt:variant>
      <vt:variant>
        <vt:lpwstr/>
      </vt:variant>
      <vt:variant>
        <vt:i4>4259929</vt:i4>
      </vt:variant>
      <vt:variant>
        <vt:i4>18</vt:i4>
      </vt:variant>
      <vt:variant>
        <vt:i4>0</vt:i4>
      </vt:variant>
      <vt:variant>
        <vt:i4>5</vt:i4>
      </vt:variant>
      <vt:variant>
        <vt:lpwstr>jl:36060109.1000</vt:lpwstr>
      </vt:variant>
      <vt:variant>
        <vt:lpwstr/>
      </vt:variant>
      <vt:variant>
        <vt:i4>5242953</vt:i4>
      </vt:variant>
      <vt:variant>
        <vt:i4>15</vt:i4>
      </vt:variant>
      <vt:variant>
        <vt:i4>0</vt:i4>
      </vt:variant>
      <vt:variant>
        <vt:i4>5</vt:i4>
      </vt:variant>
      <vt:variant>
        <vt:lpwstr>jl:1003548.0</vt:lpwstr>
      </vt:variant>
      <vt:variant>
        <vt:lpwstr/>
      </vt:variant>
      <vt:variant>
        <vt:i4>3801171</vt:i4>
      </vt:variant>
      <vt:variant>
        <vt:i4>12</vt:i4>
      </vt:variant>
      <vt:variant>
        <vt:i4>0</vt:i4>
      </vt:variant>
      <vt:variant>
        <vt:i4>5</vt:i4>
      </vt:variant>
      <vt:variant>
        <vt:lpwstr>jl:1041258.10000.1000000364_0</vt:lpwstr>
      </vt:variant>
      <vt:variant>
        <vt:lpwstr/>
      </vt:variant>
      <vt:variant>
        <vt:i4>6029390</vt:i4>
      </vt:variant>
      <vt:variant>
        <vt:i4>9</vt:i4>
      </vt:variant>
      <vt:variant>
        <vt:i4>0</vt:i4>
      </vt:variant>
      <vt:variant>
        <vt:i4>5</vt:i4>
      </vt:variant>
      <vt:variant>
        <vt:lpwstr>jl:1006061.0</vt:lpwstr>
      </vt:variant>
      <vt:variant>
        <vt:lpwstr/>
      </vt:variant>
      <vt:variant>
        <vt:i4>7274611</vt:i4>
      </vt:variant>
      <vt:variant>
        <vt:i4>6</vt:i4>
      </vt:variant>
      <vt:variant>
        <vt:i4>0</vt:i4>
      </vt:variant>
      <vt:variant>
        <vt:i4>5</vt:i4>
      </vt:variant>
      <vt:variant>
        <vt:lpwstr>jl:1003548.0 1041258.0</vt:lpwstr>
      </vt:variant>
      <vt:variant>
        <vt:lpwstr/>
      </vt:variant>
      <vt:variant>
        <vt:i4>6029390</vt:i4>
      </vt:variant>
      <vt:variant>
        <vt:i4>3</vt:i4>
      </vt:variant>
      <vt:variant>
        <vt:i4>0</vt:i4>
      </vt:variant>
      <vt:variant>
        <vt:i4>5</vt:i4>
      </vt:variant>
      <vt:variant>
        <vt:lpwstr>jl:1006061.0</vt:lpwstr>
      </vt:variant>
      <vt:variant>
        <vt:lpwstr/>
      </vt:variant>
      <vt:variant>
        <vt:i4>4522071</vt:i4>
      </vt:variant>
      <vt:variant>
        <vt:i4>0</vt:i4>
      </vt:variant>
      <vt:variant>
        <vt:i4>0</vt:i4>
      </vt:variant>
      <vt:variant>
        <vt:i4>5</vt:i4>
      </vt:variant>
      <vt:variant>
        <vt:lpwstr>jl:39032469.0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Zhannat Peretyatkina</dc:creator>
  <cp:lastModifiedBy>Любаша</cp:lastModifiedBy>
  <cp:revision>1</cp:revision>
  <cp:lastPrinted>2019-10-30T10:46:00Z</cp:lastPrinted>
  <dcterms:created xsi:type="dcterms:W3CDTF">2020-04-26T02:11:00Z</dcterms:created>
  <dcterms:modified xsi:type="dcterms:W3CDTF">2020-04-26T02:11:00Z</dcterms:modified>
</cp:coreProperties>
</file>