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30"/>
        <w:tblW w:w="9639" w:type="dxa"/>
        <w:tblLayout w:type="fixed"/>
        <w:tblLook w:val="01E0" w:firstRow="1" w:lastRow="1" w:firstColumn="1" w:lastColumn="1" w:noHBand="0" w:noVBand="0"/>
      </w:tblPr>
      <w:tblGrid>
        <w:gridCol w:w="3911"/>
        <w:gridCol w:w="1817"/>
        <w:gridCol w:w="3911"/>
      </w:tblGrid>
      <w:tr w:rsidR="00D923F8" w:rsidRPr="00DD1382" w:rsidTr="00ED5A79">
        <w:trPr>
          <w:trHeight w:val="1761"/>
        </w:trPr>
        <w:tc>
          <w:tcPr>
            <w:tcW w:w="3911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82">
              <w:rPr>
                <w:rFonts w:ascii="Times New Roman" w:hAnsi="Times New Roman"/>
                <w:b/>
                <w:sz w:val="24"/>
                <w:szCs w:val="24"/>
              </w:rPr>
              <w:t>«ҚАЗАҚСТАН РЕСПУБЛИКАСЫНЫҢ ҰЛТТЫҚ БАНКІ»</w:t>
            </w: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82">
              <w:rPr>
                <w:rFonts w:ascii="Times New Roman" w:hAnsi="Times New Roman"/>
                <w:sz w:val="24"/>
                <w:szCs w:val="24"/>
              </w:rPr>
              <w:t>РЕСПУБЛИКАЛЫҚ МЕМЛЕКЕТТІК МЕКЕМЕСІ</w:t>
            </w:r>
          </w:p>
        </w:tc>
        <w:tc>
          <w:tcPr>
            <w:tcW w:w="1817" w:type="dxa"/>
            <w:shd w:val="clear" w:color="auto" w:fill="auto"/>
          </w:tcPr>
          <w:p w:rsidR="00D923F8" w:rsidRPr="00DD1382" w:rsidRDefault="00CA325F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DD33BE" wp14:editId="5916F416">
                  <wp:extent cx="9715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hAnsi="Times New Roman"/>
                <w:sz w:val="24"/>
                <w:szCs w:val="24"/>
              </w:rPr>
              <w:t>РЕСПУБЛИКАНСКОЕ ГОСУДАРСТВЕННОЕ УЧРЕЖДЕНИЕ</w:t>
            </w: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82">
              <w:rPr>
                <w:rFonts w:ascii="Times New Roman" w:hAnsi="Times New Roman"/>
                <w:b/>
                <w:sz w:val="24"/>
                <w:szCs w:val="24"/>
              </w:rPr>
              <w:t>«НАЦИОНАЛЬНЫЙ БАНК РЕСПУБЛИКИ КАЗАХСТАН»</w:t>
            </w:r>
          </w:p>
        </w:tc>
      </w:tr>
      <w:tr w:rsidR="00D923F8" w:rsidRPr="00DD1382" w:rsidTr="00ED5A79">
        <w:trPr>
          <w:trHeight w:val="680"/>
        </w:trPr>
        <w:tc>
          <w:tcPr>
            <w:tcW w:w="3911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82">
              <w:rPr>
                <w:rFonts w:ascii="Times New Roman" w:hAnsi="Times New Roman"/>
                <w:b/>
                <w:sz w:val="24"/>
                <w:szCs w:val="24"/>
              </w:rPr>
              <w:t xml:space="preserve"> БАСҚАРМА </w:t>
            </w: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hAnsi="Times New Roman"/>
                <w:b/>
                <w:sz w:val="24"/>
                <w:szCs w:val="24"/>
              </w:rPr>
              <w:t>ҚАУЛЫСЫ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hAnsi="Times New Roman"/>
                <w:b/>
                <w:sz w:val="24"/>
                <w:szCs w:val="24"/>
              </w:rPr>
              <w:t>ПОСТАНОВЛЕНИЕ ПРАВЛЕНИЯ</w:t>
            </w:r>
          </w:p>
        </w:tc>
      </w:tr>
      <w:tr w:rsidR="00D923F8" w:rsidRPr="00DD1382" w:rsidTr="00ED5A79">
        <w:trPr>
          <w:trHeight w:val="988"/>
        </w:trPr>
        <w:tc>
          <w:tcPr>
            <w:tcW w:w="3911" w:type="dxa"/>
            <w:shd w:val="clear" w:color="auto" w:fill="auto"/>
            <w:vAlign w:val="center"/>
          </w:tcPr>
          <w:p w:rsidR="00D923F8" w:rsidRPr="00DD1382" w:rsidRDefault="0037520B" w:rsidP="00ED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декабря </w:t>
            </w:r>
            <w:r w:rsidR="00D923F8" w:rsidRPr="00DD1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Pr="00DD1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923F8" w:rsidRPr="00DD1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Алматы </w:t>
            </w:r>
            <w:r w:rsidRPr="00DD138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қаласы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shd w:val="clear" w:color="auto" w:fill="auto"/>
            <w:vAlign w:val="center"/>
          </w:tcPr>
          <w:p w:rsidR="00D923F8" w:rsidRPr="00DD1382" w:rsidRDefault="0037520B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hAnsi="Times New Roman"/>
                <w:sz w:val="24"/>
                <w:szCs w:val="24"/>
              </w:rPr>
              <w:t>№ 252</w:t>
            </w: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23F8" w:rsidRPr="00DD1382" w:rsidRDefault="00D923F8" w:rsidP="00ED5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82">
              <w:rPr>
                <w:rFonts w:ascii="Times New Roman" w:hAnsi="Times New Roman"/>
                <w:sz w:val="24"/>
                <w:szCs w:val="24"/>
              </w:rPr>
              <w:t>город Алматы</w:t>
            </w:r>
          </w:p>
        </w:tc>
      </w:tr>
    </w:tbl>
    <w:p w:rsidR="00D923F8" w:rsidRPr="00ED5A79" w:rsidRDefault="00D923F8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923F8" w:rsidRPr="00DD1382" w:rsidRDefault="00D923F8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A44" w:rsidRPr="00DD1382" w:rsidRDefault="007C0A4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5194"/>
        <w:gridCol w:w="4352"/>
      </w:tblGrid>
      <w:tr w:rsidR="00D923F8" w:rsidRPr="00DD1382" w:rsidTr="000E77FF">
        <w:trPr>
          <w:trHeight w:val="70"/>
        </w:trPr>
        <w:tc>
          <w:tcPr>
            <w:tcW w:w="5194" w:type="dxa"/>
          </w:tcPr>
          <w:p w:rsidR="00D923F8" w:rsidRPr="00DD1382" w:rsidRDefault="006D5A4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О внесении изменений и дополнений в некоторые нормативные правовые акты Республики Казахстан по вопросам ведения бухгалтерского учета </w:t>
            </w:r>
          </w:p>
        </w:tc>
        <w:tc>
          <w:tcPr>
            <w:tcW w:w="4352" w:type="dxa"/>
          </w:tcPr>
          <w:p w:rsidR="00D923F8" w:rsidRPr="00DD1382" w:rsidRDefault="00D923F8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923F8" w:rsidRPr="00DD1382" w:rsidRDefault="00D923F8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0A44" w:rsidRPr="00DD1382" w:rsidRDefault="007C0A4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3F8" w:rsidRPr="00DD1382" w:rsidRDefault="00D923F8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законами Республики Казахстан от 30 марта 1995 года «О Национальном Банке Республики Казахстан»</w:t>
      </w:r>
      <w:r w:rsidR="00E963C5" w:rsidRPr="00DD13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 февраля 2007 года </w:t>
      </w:r>
      <w:r w:rsidR="00E963C5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«О бухгалтерском учете и финансовой отчетности»</w:t>
      </w:r>
      <w:r w:rsidR="00543B4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</w:t>
      </w:r>
      <w:r w:rsidRPr="00DD138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30FA2" w:rsidRPr="00DD1382" w:rsidRDefault="00730FA2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ab/>
        <w:t>Утвердить Перечень некоторых нормативных правовых актов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</w:t>
      </w:r>
    </w:p>
    <w:p w:rsidR="00730FA2" w:rsidRPr="00DD1382" w:rsidRDefault="002101DB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730FA2" w:rsidRPr="00DD1382">
        <w:rPr>
          <w:rFonts w:ascii="Times New Roman" w:eastAsia="Times New Roman" w:hAnsi="Times New Roman"/>
          <w:sz w:val="28"/>
          <w:szCs w:val="20"/>
          <w:lang w:eastAsia="ru-RU"/>
        </w:rPr>
        <w:t>. Департаменту бухгалтерского учета (Рахметова С.К.) в установленном законодательством</w:t>
      </w:r>
      <w:r w:rsidR="00AF12B3"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97B68" w:rsidRPr="00DD1382">
        <w:rPr>
          <w:rFonts w:ascii="Times New Roman" w:eastAsia="Times New Roman" w:hAnsi="Times New Roman"/>
          <w:sz w:val="28"/>
          <w:szCs w:val="20"/>
          <w:lang w:eastAsia="ru-RU"/>
        </w:rPr>
        <w:t>Республики Казахстан</w:t>
      </w:r>
      <w:r w:rsidR="00730FA2"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 порядке обеспечить:</w:t>
      </w:r>
    </w:p>
    <w:p w:rsidR="002101DB" w:rsidRPr="00DD1382" w:rsidRDefault="002101DB" w:rsidP="00DD1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 w:rsidR="002101DB" w:rsidRPr="00DD1382" w:rsidRDefault="002101DB" w:rsidP="00DD138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2101DB" w:rsidRPr="00DD1382" w:rsidRDefault="002101DB" w:rsidP="00DD138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2101DB" w:rsidRPr="00DD1382" w:rsidRDefault="002101DB" w:rsidP="00DD138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p w:rsidR="002101DB" w:rsidRPr="00DD1382" w:rsidRDefault="002101DB" w:rsidP="00DD1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2101DB" w:rsidRPr="00DD1382" w:rsidRDefault="002101DB" w:rsidP="00DD13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p w:rsidR="00730FA2" w:rsidRPr="00DD1382" w:rsidRDefault="00A317CE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730FA2"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30FA2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вводится в действие </w:t>
      </w:r>
      <w:r w:rsidR="00104569" w:rsidRPr="00DD1382">
        <w:rPr>
          <w:rFonts w:ascii="Times New Roman" w:eastAsia="Times New Roman" w:hAnsi="Times New Roman"/>
          <w:sz w:val="28"/>
          <w:szCs w:val="28"/>
          <w:lang w:eastAsia="ru-RU"/>
        </w:rPr>
        <w:t>по истечении десяти календарных дней после дня его первого официального опубликования</w:t>
      </w:r>
      <w:r w:rsidR="00730FA2" w:rsidRPr="00DD1382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730FA2" w:rsidRPr="00DD1382" w:rsidRDefault="00730FA2" w:rsidP="00DD13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FA2" w:rsidRPr="00DD1382" w:rsidRDefault="00730FA2" w:rsidP="00DD138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915"/>
        <w:gridCol w:w="4915"/>
      </w:tblGrid>
      <w:tr w:rsidR="00730FA2" w:rsidRPr="00DD1382" w:rsidTr="00186094">
        <w:trPr>
          <w:trHeight w:val="70"/>
        </w:trPr>
        <w:tc>
          <w:tcPr>
            <w:tcW w:w="4915" w:type="dxa"/>
          </w:tcPr>
          <w:p w:rsidR="00730FA2" w:rsidRPr="00DD1382" w:rsidRDefault="00730FA2" w:rsidP="00DD1382">
            <w:pPr>
              <w:widowControl w:val="0"/>
              <w:spacing w:after="0" w:line="240" w:lineRule="auto"/>
              <w:ind w:firstLine="69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Председатель </w:t>
            </w:r>
          </w:p>
          <w:p w:rsidR="00730FA2" w:rsidRPr="00DD1382" w:rsidRDefault="002B68BF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730FA2" w:rsidRPr="00DD13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Национального Банка</w:t>
            </w:r>
          </w:p>
        </w:tc>
        <w:tc>
          <w:tcPr>
            <w:tcW w:w="4915" w:type="dxa"/>
            <w:shd w:val="clear" w:color="auto" w:fill="auto"/>
            <w:vAlign w:val="bottom"/>
          </w:tcPr>
          <w:p w:rsidR="00730FA2" w:rsidRPr="00DD1382" w:rsidRDefault="00730FA2" w:rsidP="00DD13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Д. Акишев</w:t>
            </w:r>
          </w:p>
        </w:tc>
      </w:tr>
    </w:tbl>
    <w:p w:rsidR="00730FA2" w:rsidRPr="00DD1382" w:rsidRDefault="00730FA2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FA2" w:rsidRPr="00DD1382" w:rsidRDefault="00730FA2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8BF" w:rsidRPr="00DD1382" w:rsidRDefault="00730FA2" w:rsidP="00DD1382">
      <w:pPr>
        <w:widowControl w:val="0"/>
        <w:spacing w:after="0" w:line="240" w:lineRule="auto"/>
        <w:ind w:left="5749" w:firstLine="488"/>
        <w:jc w:val="right"/>
        <w:rPr>
          <w:rFonts w:ascii="Times New Roman" w:hAnsi="Times New Roman"/>
          <w:sz w:val="28"/>
          <w:szCs w:val="28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2B68BF" w:rsidRPr="00DD1382">
        <w:rPr>
          <w:rFonts w:ascii="Times New Roman" w:hAnsi="Times New Roman"/>
          <w:sz w:val="28"/>
          <w:szCs w:val="28"/>
        </w:rPr>
        <w:t>Приложение</w:t>
      </w:r>
    </w:p>
    <w:p w:rsidR="002B68BF" w:rsidRPr="00DD1382" w:rsidRDefault="002B68BF" w:rsidP="00DD1382">
      <w:pPr>
        <w:widowControl w:val="0"/>
        <w:spacing w:after="0" w:line="240" w:lineRule="auto"/>
        <w:ind w:left="5749" w:firstLine="63"/>
        <w:jc w:val="right"/>
        <w:rPr>
          <w:rFonts w:ascii="Times New Roman" w:hAnsi="Times New Roman"/>
          <w:color w:val="000000"/>
          <w:sz w:val="28"/>
          <w:szCs w:val="28"/>
        </w:rPr>
      </w:pPr>
      <w:r w:rsidRPr="00DD1382">
        <w:rPr>
          <w:rFonts w:ascii="Times New Roman" w:hAnsi="Times New Roman"/>
          <w:sz w:val="28"/>
          <w:szCs w:val="28"/>
        </w:rPr>
        <w:t xml:space="preserve">к </w:t>
      </w:r>
      <w:r w:rsidRPr="00DD1382">
        <w:rPr>
          <w:rFonts w:ascii="Times New Roman" w:hAnsi="Times New Roman"/>
          <w:color w:val="000000"/>
          <w:sz w:val="28"/>
          <w:szCs w:val="28"/>
        </w:rPr>
        <w:t>постановлению Правления Национального Банка Республики Казахстан</w:t>
      </w: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1382">
        <w:rPr>
          <w:rFonts w:ascii="Times New Roman" w:hAnsi="Times New Roman"/>
          <w:color w:val="000000"/>
          <w:sz w:val="28"/>
          <w:szCs w:val="28"/>
        </w:rPr>
        <w:t>от «</w:t>
      </w:r>
      <w:r w:rsidR="00D56F4D" w:rsidRPr="00ED5A79">
        <w:rPr>
          <w:rFonts w:ascii="Times New Roman" w:hAnsi="Times New Roman"/>
          <w:color w:val="000000"/>
          <w:sz w:val="28"/>
          <w:szCs w:val="28"/>
        </w:rPr>
        <w:t>22</w:t>
      </w:r>
      <w:r w:rsidR="0095608C" w:rsidRPr="00DD1382">
        <w:rPr>
          <w:rFonts w:ascii="Times New Roman" w:hAnsi="Times New Roman"/>
          <w:color w:val="000000"/>
          <w:sz w:val="28"/>
          <w:szCs w:val="28"/>
        </w:rPr>
        <w:t>» декабря 2017 года № 252</w:t>
      </w: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382">
        <w:rPr>
          <w:rFonts w:ascii="Times New Roman" w:hAnsi="Times New Roman"/>
          <w:b/>
          <w:sz w:val="28"/>
          <w:szCs w:val="28"/>
        </w:rPr>
        <w:t>Перечень</w:t>
      </w: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382">
        <w:rPr>
          <w:rFonts w:ascii="Times New Roman" w:hAnsi="Times New Roman"/>
          <w:b/>
          <w:sz w:val="28"/>
          <w:szCs w:val="28"/>
        </w:rPr>
        <w:t>некоторых нормативных правовых актов Республики Казахстан,</w:t>
      </w:r>
      <w:r w:rsidRPr="00DD138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1382">
        <w:rPr>
          <w:rFonts w:ascii="Times New Roman" w:hAnsi="Times New Roman"/>
          <w:b/>
          <w:sz w:val="28"/>
          <w:szCs w:val="28"/>
        </w:rPr>
        <w:t xml:space="preserve">в которые вносятся изменения и дополнения </w:t>
      </w:r>
    </w:p>
    <w:p w:rsidR="002B68BF" w:rsidRPr="00DD1382" w:rsidRDefault="002B68BF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382">
        <w:rPr>
          <w:rFonts w:ascii="Times New Roman" w:hAnsi="Times New Roman"/>
          <w:b/>
          <w:sz w:val="28"/>
          <w:szCs w:val="28"/>
        </w:rPr>
        <w:t>по вопросам ведения бухгалтерского учета</w:t>
      </w:r>
    </w:p>
    <w:p w:rsidR="00730FA2" w:rsidRPr="00DD1382" w:rsidRDefault="00730FA2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6F05" w:rsidRPr="00DD1382" w:rsidRDefault="00D923F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726F05" w:rsidRPr="00DD1382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Правления Национального Банка Республики Казахстан от 30 ноября 2007 года № 134 «</w:t>
      </w:r>
      <w:r w:rsidR="00726F05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Инструкции по ведению бухгалтерского учета доверительных операций и кастодиальной деятельности банками второго уровня</w:t>
      </w:r>
      <w:r w:rsidR="00726F05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» (зарегистрированное в Реестре государственной регистрации нормативных правовых актов под </w:t>
      </w:r>
      <w:r w:rsidR="00726F05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  <w:t>№ 5089) следующие изменения:</w:t>
      </w:r>
    </w:p>
    <w:p w:rsidR="00726F05" w:rsidRPr="00DD1382" w:rsidRDefault="00726F05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в Инструкции по ведению бухгалтерского учета доверительных операций и кастодиальной деятельности банками второго уровня, утвержденной указанным постановлением: </w:t>
      </w:r>
    </w:p>
    <w:p w:rsidR="00726F05" w:rsidRPr="00DD1382" w:rsidRDefault="00726F05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абзац </w:t>
      </w:r>
      <w:r w:rsidR="00F564CA" w:rsidRPr="00DD1382">
        <w:rPr>
          <w:rFonts w:ascii="Times New Roman" w:eastAsia="Times New Roman" w:hAnsi="Times New Roman"/>
          <w:sz w:val="28"/>
          <w:szCs w:val="20"/>
          <w:lang w:eastAsia="ru-RU"/>
        </w:rPr>
        <w:t>первый</w:t>
      </w: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пункта 37 изложить в следующей редакции: </w:t>
      </w:r>
    </w:p>
    <w:p w:rsidR="00726F05" w:rsidRPr="00DD1382" w:rsidRDefault="00726F05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«37. При проведении переоценки ценных бумаг, учитываемых по справедливой стоимости через прочий совокупный доход и через прибыль или убыток, осуществляются следующие бухгалтерские записи:»; </w:t>
      </w:r>
    </w:p>
    <w:p w:rsidR="00726F05" w:rsidRPr="00DD1382" w:rsidRDefault="00EA1C01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>абзац первый</w:t>
      </w:r>
      <w:r w:rsidR="00726F05" w:rsidRPr="00DD1382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пункта 40 изложить в следующей редакции: </w:t>
      </w:r>
    </w:p>
    <w:p w:rsidR="00726F05" w:rsidRPr="00DD1382" w:rsidRDefault="00726F05" w:rsidP="00DD138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>«40. На каждую отчетную дату банк-кастодиан проводит тест на обесценение ценных бумаг, учитываемых по справедливой стоимости через прочий совокупный доход и по амортизированной стоимости, в соответствии с требованиями международных стандартов финансовой отчетности и учетной политикой, и осуществляет следующие бухгалтерские записи:».</w:t>
      </w:r>
    </w:p>
    <w:p w:rsidR="002359F4" w:rsidRPr="00DD1382" w:rsidRDefault="00726F0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Правления Национального Банка Республики Казахстан от 24 декабря 2007 года № 152 «</w:t>
      </w:r>
      <w:r w:rsidR="002359F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Инструкции по ведению бухгалтерского учета банками второго уровня и акционерным обществом «Банк Развития Казахстана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» (зарегистрированное в Реестре государственной регистрации нормативных правовых актов под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  <w:t>№ 5109) следующие изменения</w:t>
      </w:r>
      <w:r w:rsidR="00EA1C0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дополнения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Инструкции по ведению бухгалтерского учета банками второго уровня и акционерным обществом «Банк Развития Казахстана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», утвержденной указанным постановлением: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5) пункта 2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«5) амортизация премии или дисконта (скидки) – постепенное отнесение суммы, числящейся премии или дисконта (скидки), на доходы или расходы банка с использованием </w:t>
      </w:r>
      <w:r w:rsidRPr="00DD1382">
        <w:rPr>
          <w:rStyle w:val="s0"/>
        </w:rPr>
        <w:t>метода эффективной ставки процента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четвертую пункта 5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(</w:t>
      </w:r>
      <w:r w:rsidRPr="00DD1382">
        <w:rPr>
          <w:rFonts w:ascii="Times New Roman" w:eastAsia="Times New Roman" w:hAnsi="Times New Roman"/>
          <w:sz w:val="28"/>
          <w:szCs w:val="28"/>
          <w:lang w:val="en-US" w:eastAsia="ru-RU"/>
        </w:rPr>
        <w:t>IFRS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) 9 «Финансовые инструменты»</w:t>
      </w:r>
      <w:r w:rsidR="00074DA5"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пункт 7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«7. При переоценке активов в иностранной валюте в соответствии с требованиями международного</w:t>
      </w:r>
      <w:r w:rsidRPr="00DD1382"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финансовой отчетности (IAS)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21 «Влияние изменений обменных курсов валют»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на сумму положительной курсовой разницы: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right="-107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переоценки иностранной валюты»,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а также по ценным бумагам, учитываемым по справедливой стоимости через прочий совокупный доход, на сумму положительной курсовой разницы по корректировке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1457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на сумму отрицательной курсовой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от переоценки иностранной валюты»</w:t>
            </w:r>
          </w:p>
        </w:tc>
      </w:tr>
      <w:tr w:rsidR="00362E85" w:rsidRPr="00DD1382" w:rsidTr="00257F9B">
        <w:tc>
          <w:tcPr>
            <w:tcW w:w="314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shd w:val="clear" w:color="auto" w:fill="auto"/>
          </w:tcPr>
          <w:p w:rsidR="00362E85" w:rsidRPr="00DD1382" w:rsidRDefault="00362E85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позиции)»,</w:t>
            </w:r>
          </w:p>
        </w:tc>
      </w:tr>
    </w:tbl>
    <w:p w:rsidR="002359F4" w:rsidRPr="00DD1382" w:rsidRDefault="002359F4" w:rsidP="00DD1382">
      <w:pPr>
        <w:widowControl w:val="0"/>
        <w:tabs>
          <w:tab w:val="left" w:pos="963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а также по ценным бумагам, учитываемым по справедливой стоимости через прочий совокупный доход, на сумму отрицательной курсовой разницы по корректировке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F6656" w:rsidRPr="00DD1382" w:rsidTr="00257F9B">
        <w:tc>
          <w:tcPr>
            <w:tcW w:w="314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</w:p>
        </w:tc>
      </w:tr>
      <w:tr w:rsidR="00EF6656" w:rsidRPr="00DD1382" w:rsidTr="00257F9B">
        <w:tc>
          <w:tcPr>
            <w:tcW w:w="314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4215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EF6656" w:rsidRPr="00DD1382" w:rsidTr="00257F9B">
        <w:tc>
          <w:tcPr>
            <w:tcW w:w="314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1457</w:t>
            </w:r>
          </w:p>
        </w:tc>
        <w:tc>
          <w:tcPr>
            <w:tcW w:w="4215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переоценке обязательств в иностранной валюте в соответствии с требованиями международного</w:t>
      </w:r>
      <w:r w:rsidRPr="00DD1382"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стандарта финансовой отчетности (IAS) </w:t>
      </w:r>
      <w:r w:rsidR="00C734CC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21 «Влияние изменений обменных курсов валют» осуществляются следующие бухгалтерские записи:</w:t>
      </w:r>
    </w:p>
    <w:p w:rsidR="002359F4" w:rsidRPr="00DD1382" w:rsidRDefault="002359F4" w:rsidP="00DD138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положительной курсовой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F6656" w:rsidRPr="00DD1382" w:rsidTr="00257F9B">
        <w:tc>
          <w:tcPr>
            <w:tcW w:w="314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от переоценки иностранной валюты»</w:t>
            </w:r>
          </w:p>
        </w:tc>
      </w:tr>
      <w:tr w:rsidR="00EF6656" w:rsidRPr="00DD1382" w:rsidTr="00257F9B">
        <w:tc>
          <w:tcPr>
            <w:tcW w:w="314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shd w:val="clear" w:color="auto" w:fill="auto"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позиции)»;</w:t>
            </w:r>
          </w:p>
        </w:tc>
      </w:tr>
    </w:tbl>
    <w:p w:rsidR="002359F4" w:rsidRPr="00DD1382" w:rsidRDefault="002359F4" w:rsidP="00DD1382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отрицательной курсовой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переоценки иностранной валюты»</w:t>
            </w:r>
            <w:r w:rsidR="00BD18F2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9 исключить; </w:t>
      </w:r>
    </w:p>
    <w:p w:rsidR="007F7A73" w:rsidRPr="00DD1382" w:rsidRDefault="007F7A7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1B2430" w:rsidRPr="00DD138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1B243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B2430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B243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3. Бухгалтерский учет дилинговых операций с иностранной валютой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Параграф 1. Учет сделок спот по покупке иностранной валюты по дате заключения сделки 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день заключения сделки спот по покупке иностранной валюты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требований в иностранной валюте</w:t>
      </w:r>
      <w:r w:rsidR="001B2430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«Требования по операциям спот»</w:t>
            </w:r>
          </w:p>
        </w:tc>
      </w:tr>
      <w:tr w:rsidR="002359F4" w:rsidRPr="00DD1382" w:rsidTr="00186094">
        <w:trPr>
          <w:trHeight w:val="85"/>
        </w:trPr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2858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«Длинная валютная позиция по иностранной валюте»;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обязательств в тенге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курсу покупки</w:t>
      </w:r>
      <w:r w:rsidR="0067172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</w:t>
            </w:r>
            <w:r w:rsidR="0067172E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 на разницу, возникающую в случае отличия курса покупки иностранной валюты от учетного курса,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превышении курса покупки иностранной валюты над учетным курсом: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«Расходы по купле-продаже иностранной валюты» 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превышении учетного курса над курсом покупки иностранной валюты: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4530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иностранной валюты».</w:t>
            </w:r>
          </w:p>
        </w:tc>
      </w:tr>
    </w:tbl>
    <w:p w:rsidR="002359F4" w:rsidRPr="00DD1382" w:rsidRDefault="002359F4" w:rsidP="00DD1382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на сумму отрицательной курсовой разницы изменения рыночного курса обмена валют: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«Расходы от переоценки иностранной валюты» 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сумму положительной курсовой разницы изменения рыночного курса обмена валют: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«Доходы от переоценки иностранной валюты». </w:t>
            </w:r>
          </w:p>
        </w:tc>
      </w:tr>
    </w:tbl>
    <w:p w:rsidR="002359F4" w:rsidRPr="00DD1382" w:rsidRDefault="002359F4" w:rsidP="00DD1382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На дату </w:t>
      </w:r>
      <w:r w:rsidRPr="00DD1382">
        <w:rPr>
          <w:rFonts w:ascii="Times New Roman" w:eastAsia="Times New Roman" w:hAnsi="Times New Roman"/>
          <w:sz w:val="28"/>
          <w:szCs w:val="20"/>
          <w:lang w:eastAsia="ru-RU"/>
        </w:rPr>
        <w:t>валютирования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сделки спот по покупке иностранной валюты после проведения переоценки согласно пункту 11 </w:t>
      </w:r>
      <w:r w:rsidR="002F3382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настоящей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Инструкции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сумму в тенге, перечисляемую за покупку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сумму приобретаемой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</w:t>
            </w:r>
            <w:r w:rsidR="002F3382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Параграф 2. Учет сделок спот по покупке иностранной валюты по дате расчетов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В день заключения сделки спот по покупке иностранной валюты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сумму условных требований в иностранной валюте по покупке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F6656" w:rsidRPr="00DD1382" w:rsidTr="00257F9B">
        <w:tc>
          <w:tcPr>
            <w:tcW w:w="314" w:type="pct"/>
            <w:hideMark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6405</w:t>
            </w:r>
          </w:p>
        </w:tc>
        <w:tc>
          <w:tcPr>
            <w:tcW w:w="4215" w:type="pct"/>
            <w:hideMark/>
          </w:tcPr>
          <w:p w:rsidR="00EF6656" w:rsidRPr="00DD1382" w:rsidRDefault="00EF6656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требования по купле-продаже иностранной                валюты»</w:t>
            </w:r>
          </w:p>
        </w:tc>
      </w:tr>
      <w:tr w:rsidR="00EF6656" w:rsidRPr="00DD1382" w:rsidTr="00257F9B">
        <w:tc>
          <w:tcPr>
            <w:tcW w:w="314" w:type="pct"/>
            <w:hideMark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EF6656" w:rsidRPr="00DD1382" w:rsidRDefault="00EF665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Позиция по сделкам с иностранной валютой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сумму условных обязательств в тенге по покупке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Позиция по сделкам с иностранной валютой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6905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Условные обязательства по купле-продаже иностранной  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При переоценке сделки спот по покупке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на сумму отрицательной курсовой разницы изменения рыночного курса обмена валют: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от переоценки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Обязательства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на сумму положительной курсовой разницы изменения рыночного курса обмена валют: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переоценки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на сумму наименьшего остатка по положительному</w:t>
      </w:r>
      <w:r w:rsidR="00BA0949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отрицательному изменению рыночного курса обмена валют: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Обязательства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 На дату валютирования сделки спот по покупке иностранной валюты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сумму условных обязательств по покупке иностранной валюты:</w:t>
      </w:r>
      <w:r w:rsidR="00260DA3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6905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Условные обязательства по купле-продаже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Позиция по сделкам с иностранной валютой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сумму условных требований по покупке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Позиция по сделкам с иностранной валютой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6405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Условные требования по купле-продаже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на сумму в тенге и иностранной валюты, а также на сумму переоценки иностранной валюты: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Корреспондентский счет в Национальном Банке Республики Казахстан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Корреспондентский счет в Национальном Банке Республики Казахстан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  <w:r w:rsidR="005C56BB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при превышении курса покупки иностранной валюты над учетным курсом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5530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по купле-продаже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Контрстоимость валютной позиции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при превышении учетного курса над курсом покупки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Контрстоимость иностранной валюты в тенге (длинной валютной позиции)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4530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по купле-продаже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сторнирование ранее проведенной переоценки: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Обязательства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0DA3" w:rsidRPr="00DD1382" w:rsidTr="00257F9B">
        <w:tc>
          <w:tcPr>
            <w:tcW w:w="314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260DA3" w:rsidRPr="00DD1382" w:rsidRDefault="00260DA3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от переоценки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tabs>
                <w:tab w:val="left" w:pos="5040"/>
              </w:tabs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от переоценки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по операциям спот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6451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Параграф 3. Учет сделок спот по продаже иностранной валюты по дате заключения сделки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16. В день заключения сделки спот по продаже иностранной валюты на сумму требований и обязательств по курсу продажи осуществля</w:t>
      </w:r>
      <w:r w:rsidR="00ED442C" w:rsidRPr="00DD138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тся следующ</w:t>
      </w:r>
      <w:r w:rsidR="00ED442C" w:rsidRPr="00DD1382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бухгалтерск</w:t>
      </w:r>
      <w:r w:rsidR="00ED442C" w:rsidRPr="00DD1382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</w:t>
      </w:r>
      <w:r w:rsidR="00ED442C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обязательств в иностранной валюте: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1858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«Короткая валютная позиция по иностранной валюте»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«Обязательство по операциям спот»;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требований в тенге: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</w:t>
            </w:r>
            <w:r w:rsidR="00ED442C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одновременно на разницу, возникающую в случае отличия курса продажи иностранной валюты от учетного курса,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учетного курса над курсом продажи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купле-продаже иностранной валюты»</w:t>
            </w:r>
          </w:p>
        </w:tc>
      </w:tr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Кт 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превышении курса продаж иностранной валюты над учетным курсом: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</w:t>
            </w:r>
          </w:p>
        </w:tc>
      </w:tr>
      <w:tr w:rsidR="00B14BA9" w:rsidRPr="00DD1382" w:rsidTr="00257F9B">
        <w:tc>
          <w:tcPr>
            <w:tcW w:w="314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4530</w:t>
            </w:r>
          </w:p>
        </w:tc>
        <w:tc>
          <w:tcPr>
            <w:tcW w:w="4215" w:type="pct"/>
            <w:hideMark/>
          </w:tcPr>
          <w:p w:rsidR="00B14BA9" w:rsidRPr="00DD1382" w:rsidRDefault="00B14BA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иностранной валюты».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17.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отрицательной курсовой разницы изменения рыночного курса обмена валют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«Доходы от переоценки иностранной валюты»;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положительной курсовой разницы изменения рыночного курса обмена валют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«Расходы от переоценки иностранной валюты» 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18. На дату валютирования сделки спот по продаже иностранной валюты после проведения переоценки согласно пункту 17 </w:t>
      </w:r>
      <w:r w:rsidR="002E4DE2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Инструкции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1) на сумму реализуемой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</w:t>
            </w:r>
            <w:r w:rsidR="00F632D2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Казахстан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2359F4" w:rsidRPr="00DD1382" w:rsidTr="00186094">
        <w:tc>
          <w:tcPr>
            <w:tcW w:w="314" w:type="pct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на сумму в тенге, полученную за реализацию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</w:t>
            </w:r>
            <w:r w:rsidR="007F7A73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Параграф 4. Учет сделок спот по продаже иностранной валюты по дате расчетов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18-1. В день заключения сделки спот по продаже иностранной валюты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1) на сумму условных обязательств по продаже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A0949" w:rsidRPr="00DD1382" w:rsidTr="00257F9B">
        <w:tc>
          <w:tcPr>
            <w:tcW w:w="314" w:type="pct"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иностранной валютой»</w:t>
            </w:r>
          </w:p>
        </w:tc>
      </w:tr>
      <w:tr w:rsidR="00BA0949" w:rsidRPr="00DD1382" w:rsidTr="00257F9B">
        <w:tc>
          <w:tcPr>
            <w:tcW w:w="314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6905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обязательства по купле-продаже иностранной  валюты»;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на сумму условных требований по продаже иностранной валюты: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A0949" w:rsidRPr="00DD1382" w:rsidTr="00257F9B">
        <w:tc>
          <w:tcPr>
            <w:tcW w:w="314" w:type="pct"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6405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требования по купле-продаже иностранной валюты»</w:t>
            </w:r>
          </w:p>
        </w:tc>
      </w:tr>
      <w:tr w:rsidR="00BA0949" w:rsidRPr="00DD1382" w:rsidTr="00257F9B">
        <w:tc>
          <w:tcPr>
            <w:tcW w:w="314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иностранной валютой»</w:t>
            </w:r>
            <w:r w:rsidR="00F75E8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18-2. При переоценке сделки спот по продаже иностранной валюты по рыночному курсу обмена валют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на сумму отрицательной курсовой разницы изменения рыночного курса обмена валют: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A0949" w:rsidRPr="00DD1382" w:rsidTr="00257F9B">
        <w:tc>
          <w:tcPr>
            <w:tcW w:w="314" w:type="pct"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</w:t>
            </w:r>
          </w:p>
        </w:tc>
      </w:tr>
      <w:tr w:rsidR="00BA0949" w:rsidRPr="00DD1382" w:rsidTr="00EF4A84">
        <w:tc>
          <w:tcPr>
            <w:tcW w:w="314" w:type="pct"/>
            <w:shd w:val="clear" w:color="auto" w:fill="auto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shd w:val="clear" w:color="auto" w:fill="auto"/>
            <w:hideMark/>
          </w:tcPr>
          <w:p w:rsidR="00BA0949" w:rsidRPr="00DD1382" w:rsidRDefault="00465F2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переоценки иностранной валюты»;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на сумму положительной курсовой разницы изменения рыночного курса обмена валют: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A0949" w:rsidRPr="00DD1382" w:rsidTr="00257F9B">
        <w:tc>
          <w:tcPr>
            <w:tcW w:w="314" w:type="pct"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от переоценки иностранной валюты»</w:t>
            </w:r>
          </w:p>
        </w:tc>
      </w:tr>
      <w:tr w:rsidR="00BA0949" w:rsidRPr="00DD1382" w:rsidTr="00257F9B">
        <w:tc>
          <w:tcPr>
            <w:tcW w:w="314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BA0949" w:rsidRPr="00DD1382" w:rsidRDefault="00BA0949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3) на сумму наименьшего остатка по положительному</w:t>
      </w:r>
      <w:r w:rsidR="00792DD2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отрицательному изменению рыночного курса обмена валют: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92DD2" w:rsidRPr="00DD1382" w:rsidTr="00257F9B">
        <w:tc>
          <w:tcPr>
            <w:tcW w:w="314" w:type="pct"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</w:t>
            </w:r>
          </w:p>
        </w:tc>
      </w:tr>
      <w:tr w:rsidR="00792DD2" w:rsidRPr="00DD1382" w:rsidTr="00257F9B">
        <w:tc>
          <w:tcPr>
            <w:tcW w:w="314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18-3. На дату валютирования сделки спот по продаже иностранной валюты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1) на сумму условных обязательств по продаже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92DD2" w:rsidRPr="00DD1382" w:rsidTr="00257F9B">
        <w:tc>
          <w:tcPr>
            <w:tcW w:w="314" w:type="pct"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6905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обязательства по купле-продаже иностранной валюты»</w:t>
            </w:r>
          </w:p>
        </w:tc>
      </w:tr>
      <w:tr w:rsidR="00792DD2" w:rsidRPr="00DD1382" w:rsidTr="00257F9B">
        <w:tc>
          <w:tcPr>
            <w:tcW w:w="314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иностранной валютой»;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на сумму условных требований по продаже иностранной валюты: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92DD2" w:rsidRPr="00DD1382" w:rsidTr="00257F9B">
        <w:tc>
          <w:tcPr>
            <w:tcW w:w="314" w:type="pct"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6999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иностранной валютой»</w:t>
            </w:r>
          </w:p>
        </w:tc>
      </w:tr>
      <w:tr w:rsidR="00792DD2" w:rsidRPr="00DD1382" w:rsidTr="00257F9B">
        <w:tc>
          <w:tcPr>
            <w:tcW w:w="314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6405</w:t>
            </w:r>
          </w:p>
        </w:tc>
        <w:tc>
          <w:tcPr>
            <w:tcW w:w="4215" w:type="pct"/>
            <w:hideMark/>
          </w:tcPr>
          <w:p w:rsidR="00792DD2" w:rsidRPr="00DD1382" w:rsidRDefault="00792DD2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требования по купле-продаже иностранной валюты»;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на сумму в иностранной валюте и тенге, а также на сумму переоценки иностранной валюты: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A41E0" w:rsidRPr="00DD1382" w:rsidTr="00257F9B">
        <w:tc>
          <w:tcPr>
            <w:tcW w:w="314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BA41E0" w:rsidRPr="00DD1382" w:rsidTr="00257F9B">
        <w:tc>
          <w:tcPr>
            <w:tcW w:w="314" w:type="pct"/>
            <w:hideMark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hideMark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hideMark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BA41E0" w:rsidRPr="00DD1382" w:rsidTr="00257F9B">
        <w:tc>
          <w:tcPr>
            <w:tcW w:w="314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«Корреспондентский счет в Национальном Банке Республики Казахстан» </w:t>
            </w:r>
          </w:p>
        </w:tc>
      </w:tr>
      <w:tr w:rsidR="00BA41E0" w:rsidRPr="00DD1382" w:rsidTr="00257F9B">
        <w:tc>
          <w:tcPr>
            <w:tcW w:w="314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</w:tcPr>
          <w:p w:rsidR="00BA41E0" w:rsidRPr="00DD1382" w:rsidRDefault="00BA41E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  <w:r w:rsidR="005C56BB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4) при превышении учетного курса над курсом продажи иностранной валюты: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65E8B" w:rsidRPr="00DD1382" w:rsidTr="00257F9B">
        <w:tc>
          <w:tcPr>
            <w:tcW w:w="314" w:type="pct"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5530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купле-продаже иностранной валюты»</w:t>
            </w:r>
          </w:p>
        </w:tc>
      </w:tr>
      <w:tr w:rsidR="00E65E8B" w:rsidRPr="00DD1382" w:rsidTr="00257F9B">
        <w:tc>
          <w:tcPr>
            <w:tcW w:w="314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</w:t>
            </w:r>
            <w:r w:rsidR="001431A4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5) при превышении курса продаж иностранной валюты над учетным курсом: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65E8B" w:rsidRPr="00DD1382" w:rsidTr="00257F9B">
        <w:tc>
          <w:tcPr>
            <w:tcW w:w="314" w:type="pct"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E65E8B" w:rsidRPr="00DD1382" w:rsidTr="00257F9B">
        <w:tc>
          <w:tcPr>
            <w:tcW w:w="314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4530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иностранной валюты»</w:t>
            </w:r>
            <w:r w:rsidR="00F75E8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6) сторнирование ранее проведенной переоценки</w:t>
      </w:r>
      <w:r w:rsidR="00822B6E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65E8B" w:rsidRPr="00DD1382" w:rsidTr="00257F9B">
        <w:tc>
          <w:tcPr>
            <w:tcW w:w="314" w:type="pct"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2894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спот»</w:t>
            </w:r>
          </w:p>
        </w:tc>
      </w:tr>
      <w:tr w:rsidR="00E65E8B" w:rsidRPr="00DD1382" w:rsidTr="00257F9B">
        <w:tc>
          <w:tcPr>
            <w:tcW w:w="314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от переоценки иностранной валюты»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E65E8B" w:rsidRPr="00DD1382" w:rsidTr="00257F9B">
        <w:tc>
          <w:tcPr>
            <w:tcW w:w="314" w:type="pct"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переоценки иностранной валюты»</w:t>
            </w:r>
          </w:p>
        </w:tc>
      </w:tr>
      <w:tr w:rsidR="00E65E8B" w:rsidRPr="00DD1382" w:rsidTr="00257F9B">
        <w:tc>
          <w:tcPr>
            <w:tcW w:w="314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1894</w:t>
            </w:r>
          </w:p>
        </w:tc>
        <w:tc>
          <w:tcPr>
            <w:tcW w:w="4215" w:type="pct"/>
            <w:hideMark/>
          </w:tcPr>
          <w:p w:rsidR="00E65E8B" w:rsidRPr="00DD1382" w:rsidRDefault="00E65E8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спот»</w:t>
            </w:r>
            <w:r w:rsidR="00F75E8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  <w:r w:rsidR="005E2802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26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«26. При выдаче банковского займа в тенге и иностранной валюте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если сумма предоставленного банковского займа равна сумме банковского займа, подлежащей погашению: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фактически предоставленных денег: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6"/>
        <w:gridCol w:w="7603"/>
      </w:tblGrid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4215" w:type="pct"/>
            <w:hideMark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овердрафт по корреспондентским счетам других банков»</w:t>
            </w:r>
          </w:p>
        </w:tc>
      </w:tr>
      <w:tr w:rsidR="00A54800" w:rsidRPr="00DD1382" w:rsidTr="00257F9B">
        <w:tc>
          <w:tcPr>
            <w:tcW w:w="314" w:type="pct"/>
            <w:hideMark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hideMark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15" w:type="pct"/>
            <w:hideMark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овернайт, предоставленные другим банкам»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«Прочие займы, предоставленные клиентам»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  <w:r w:rsidR="00A54800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A54800" w:rsidRPr="00DD1382" w:rsidTr="00257F9B">
        <w:tc>
          <w:tcPr>
            <w:tcW w:w="314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15" w:type="pct"/>
          </w:tcPr>
          <w:p w:rsidR="00A54800" w:rsidRPr="00DD1382" w:rsidRDefault="00A54800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физических лиц»</w:t>
            </w:r>
            <w:r w:rsidR="00F75E89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понесенных клиентом расходов в виде комиссионных расходов, связанных с получением банковского займа до момента получения банковского займа (на сумму скидки):</w:t>
      </w:r>
      <w:r w:rsidR="00B434B1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15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B434B1" w:rsidRPr="00DD1382" w:rsidTr="00257F9B">
        <w:tc>
          <w:tcPr>
            <w:tcW w:w="314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15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физических лиц»</w:t>
            </w:r>
          </w:p>
        </w:tc>
      </w:tr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4215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другим банкам»</w:t>
            </w:r>
          </w:p>
        </w:tc>
      </w:tr>
      <w:tr w:rsidR="00B434B1" w:rsidRPr="00DD1382" w:rsidTr="00257F9B">
        <w:tc>
          <w:tcPr>
            <w:tcW w:w="314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1434</w:t>
            </w:r>
          </w:p>
        </w:tc>
        <w:tc>
          <w:tcPr>
            <w:tcW w:w="4215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если сумма предоставленного банковского займа меньше суммы банковского займа, подлежащей погашению: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фактически предоставленных денег:</w:t>
      </w:r>
      <w:r w:rsidR="00B434B1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4208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овердрафт по корреспондентским счетам других банков»</w:t>
            </w:r>
          </w:p>
        </w:tc>
      </w:tr>
      <w:tr w:rsidR="00B434B1" w:rsidRPr="00DD1382" w:rsidTr="00B434B1">
        <w:tc>
          <w:tcPr>
            <w:tcW w:w="330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08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овернайт,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«Прочие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8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физических лиц»</w:t>
            </w:r>
            <w:r w:rsidR="00F75E89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сумму скидки: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4207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овердрафт по корреспондентским счетам других банков»</w:t>
            </w:r>
          </w:p>
        </w:tc>
      </w:tr>
      <w:tr w:rsidR="00B434B1" w:rsidRPr="00DD1382" w:rsidTr="00B434B1">
        <w:tc>
          <w:tcPr>
            <w:tcW w:w="330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07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«Займы овернайт,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«Прочие займы, предоставленные клиентам»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другим банкам»</w:t>
            </w:r>
          </w:p>
        </w:tc>
      </w:tr>
      <w:tr w:rsidR="00B434B1" w:rsidRPr="00DD1382" w:rsidTr="00B434B1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1434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Договоры банковского займа отражаются на внебалансовом счете </w:t>
      </w:r>
      <w:r w:rsidR="005E2802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C219B2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 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7339 «Разные ценности и документы» по условной стоимости 1 (один) тенге.»;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31, 32 и 33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«31. При начислении вознаграждения и амортизация скидки (дисконта) по банковским займам в соответствии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при начислении вознаграждения в тенге:</w:t>
      </w:r>
      <w:r w:rsidR="00B434B1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1730</w:t>
            </w:r>
          </w:p>
        </w:tc>
        <w:tc>
          <w:tcPr>
            <w:tcW w:w="4207" w:type="pct"/>
            <w:hideMark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другим банкам»</w:t>
            </w:r>
          </w:p>
        </w:tc>
      </w:tr>
      <w:tr w:rsidR="00B434B1" w:rsidRPr="00DD1382" w:rsidTr="00257F9B">
        <w:tc>
          <w:tcPr>
            <w:tcW w:w="330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  <w:hideMark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  <w:hideMark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«Начисленные доходы по займам и финансовому лизингу, предоставленным клиентам» 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4301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займам овердрафт, предоставленным другим банкам»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4302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краткосрочным займам, предоставленным другим банкам»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4303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займам овернайт, предоставленным другим банкам»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4304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долгосрочным займам, предоставленным другим банкам»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4407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факторингу клиентам»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4411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краткосрочным займам, предоставленным клиентам»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4417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долгосрочным займам, предоставленным клиентам»</w:t>
            </w:r>
          </w:p>
        </w:tc>
      </w:tr>
      <w:tr w:rsidR="00B434B1" w:rsidRPr="00DD1382" w:rsidTr="00257F9B">
        <w:tc>
          <w:tcPr>
            <w:tcW w:w="330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B434B1" w:rsidRPr="00DD1382" w:rsidRDefault="00B434B1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4428</w:t>
            </w:r>
          </w:p>
        </w:tc>
        <w:tc>
          <w:tcPr>
            <w:tcW w:w="4207" w:type="pct"/>
          </w:tcPr>
          <w:p w:rsidR="00B434B1" w:rsidRPr="00DD1382" w:rsidRDefault="00B434B1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прочим займам, предоставленным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 начислении вознаграждения в иностранной валюте: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1730</w:t>
            </w:r>
          </w:p>
        </w:tc>
        <w:tc>
          <w:tcPr>
            <w:tcW w:w="4207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  <w:hideMark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2858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«Длинная валютная позиция по иностранной валюте»</w:t>
            </w:r>
            <w:r w:rsidR="00AF4E3C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одновременно, на сумму контрстоимости в тенге: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07" w:type="pct"/>
            <w:hideMark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83465D" w:rsidRPr="00DD1382" w:rsidTr="00257F9B">
        <w:tc>
          <w:tcPr>
            <w:tcW w:w="330" w:type="pct"/>
            <w:hideMark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4301</w:t>
            </w:r>
          </w:p>
        </w:tc>
        <w:tc>
          <w:tcPr>
            <w:tcW w:w="4207" w:type="pct"/>
            <w:hideMark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займам овердрафт,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краткосрочным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4303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займам овернайт,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4304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долгосрочным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4407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факторингу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4411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краткосрочным займам, предоставленным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4417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долгосрочным займам, предоставленным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4428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«Доходы, связанные с получением вознаграждения по прочим займам, предоставленным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при амортизации дисконта в тенге: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4312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по амортизации дисконта по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4434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по амортизации дисконта по займам, предоставленным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при амортизации дисконта в иностранной валюте: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«Дисконт по займам, предоставленным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2858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«Длинная валютная позиция по иностранной валюте»</w:t>
            </w:r>
            <w:r w:rsidR="00AF4E3C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4312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по амортизации дисконта по займам,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4434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по амортизации дисконта по займам,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32. При оплате клиентом начисленного вознаграждения по банковскому займу осуществляются следующие бухгалтерские записи: </w:t>
      </w:r>
    </w:p>
    <w:p w:rsidR="002359F4" w:rsidRPr="00DD1382" w:rsidRDefault="009F68A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внесении денег в наличной форме: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физических лиц»;</w:t>
            </w:r>
          </w:p>
        </w:tc>
      </w:tr>
    </w:tbl>
    <w:p w:rsidR="002359F4" w:rsidRPr="00DD1382" w:rsidRDefault="009F68A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предоплате заемщиком суммы начисленного вознаграждения по банковскому займу: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2792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«Предоплата вознаграждения по предоставленным займам»;</w:t>
            </w:r>
          </w:p>
        </w:tc>
      </w:tr>
    </w:tbl>
    <w:p w:rsidR="002359F4" w:rsidRPr="00DD1382" w:rsidRDefault="009F68A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погашении задолженности по начисленному вознаграждению: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«Текущие счета физических лиц»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2792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«Предоплата вознаграждения по предоставленным займам»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33. При переоценке предоставленных банковских займов, учитываемых по справедливой стоимости через прибыль или убыток,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при превышении справедливой стоимости банковского займа над его учетной стоимостью, на сумму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в виде положительной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в виде положительной корректировки стоимости займа, предоставленного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 превышении учетной стоимости банковского займа над его справедливой стоимостью, на сумму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5057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«Расходы в виде отрицательной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5232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«Расходы в виде отрицательной корректировки стоимости займа, предоставленного клиентам» 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на сумму числящейся положительной</w:t>
      </w:r>
      <w:r w:rsidR="0083465D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отрицательной корректировки справедливой стоимости банковского займа: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клиентам»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при превышении справедливой стоимости банковского займа в иностранной валюте над его учетной стоимостью, на сумму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«Счет положительной корректировки стоимости займа, предоставленного клиентам» 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2858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«Длинная валютная позиция по иностранной валюте»;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одновременно, в тенге: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«Контрстоимость иностранной валюты в тенге (длинной валютной позиции)»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4310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в виде положительной корректировки стоимости займа, предоставленного другим банкам»</w:t>
            </w:r>
          </w:p>
        </w:tc>
      </w:tr>
      <w:tr w:rsidR="0083465D" w:rsidRPr="00DD1382" w:rsidTr="00257F9B">
        <w:tc>
          <w:tcPr>
            <w:tcW w:w="330" w:type="pct"/>
          </w:tcPr>
          <w:p w:rsidR="0083465D" w:rsidRPr="00DD1382" w:rsidRDefault="0083465D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4430</w:t>
            </w:r>
          </w:p>
        </w:tc>
        <w:tc>
          <w:tcPr>
            <w:tcW w:w="4207" w:type="pct"/>
          </w:tcPr>
          <w:p w:rsidR="0083465D" w:rsidRPr="00DD1382" w:rsidRDefault="0083465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«Доходы в виде положительной корректировки стоимости займа, предоставленного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при превышении учетной стоимости банковского займа в иностранной валюте над его справедливой стоимостью, на сумму разницы: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1858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«Короткая валютная позиция по иностранной валюте»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другим банкам»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одновременно, в тенге: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5057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«Расходы в виде отрицательной корректировки стоимости займа, предоставленного другим банкам»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5232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«Расходы в виде отрицательной корректировки стоимости займа, предоставленного клиентам» 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2859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«Контрстоимость иностранной валюты в тенге (короткой валютной позиции)»;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на сумму числящейся положительной</w:t>
      </w:r>
      <w:r w:rsidR="00A64BD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отрицательной корректировки справедливой стоимости банковского займа: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1311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другим банкам»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1431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отрицательной корректировки стоимости займа, предоставленного клиентам»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другим банкам»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autoSpaceDE w:val="0"/>
              <w:autoSpaceDN w:val="0"/>
              <w:spacing w:after="0" w:line="240" w:lineRule="auto"/>
              <w:ind w:left="9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«Счет положительной корректировки стоимости займа, предоставленного клиентам.»;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33-1 следующего содержания: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«33-1. С периодичностью, установленной учетной политикой банка, производится переоценка стоимости займов, учитываемых по справедливой стоимости через прочий совокупный доход, и осуществляются </w:t>
      </w:r>
      <w:r w:rsidR="007A73E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бухгалтерские записи</w:t>
      </w:r>
      <w:r w:rsidR="007A73E6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превышении справедливой стоимости займов над их учетной стоимостью: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1332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займов, учитываемых по справедливой стоимости через прочий совокупный доход»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3563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займов, учитываемых по справедливой стоимости через прочий совокупный доход»;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превышении учетной стоимости займов над их справедливой стоимостью: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3563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займов, учитываемых по справедливой стоимости через прочий совокупный доход»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займов, учитываемых по справедливой стоимости через прочий совокупный доход»;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числящейся положительной (отрицательной) корректировки справедливой стоимости ценных бумаг: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займов, учитываемых по справедливой стоимости через прочий совокупный доход»</w:t>
            </w:r>
          </w:p>
        </w:tc>
      </w:tr>
      <w:tr w:rsidR="00A64BD4" w:rsidRPr="00DD1382" w:rsidTr="00257F9B">
        <w:tc>
          <w:tcPr>
            <w:tcW w:w="330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1332</w:t>
            </w:r>
          </w:p>
        </w:tc>
        <w:tc>
          <w:tcPr>
            <w:tcW w:w="4207" w:type="pct"/>
          </w:tcPr>
          <w:p w:rsidR="00A64BD4" w:rsidRPr="00DD1382" w:rsidRDefault="00A64BD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займов, учитываемых по справедливой стоимости через прочий совокупный доход».</w:t>
            </w:r>
          </w:p>
        </w:tc>
      </w:tr>
    </w:tbl>
    <w:p w:rsidR="007A73E6" w:rsidRPr="00DD1382" w:rsidRDefault="007A73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займам переоценка производится после проведения начисления вознаграждения и амортизации дисконта по займам в соответствии с пунктом 31 настоящей Инструкции</w:t>
      </w:r>
      <w:r w:rsidR="00B4064F"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35 и 36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«35. Если условиями договора банковского займа предусмотрена индексация платежей по банковскому займу в тенге, производится переоценка остатков банковского займа в сроки, установленные учетной политикой банка, если иные сроки не установлены договором банковского займа</w:t>
      </w:r>
      <w:r w:rsidR="001208D6" w:rsidRPr="00DD13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осуществляются следующие бухгалтерские записи:</w:t>
      </w:r>
    </w:p>
    <w:p w:rsidR="002359F4" w:rsidRPr="00DD1382" w:rsidRDefault="001208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положительной индексации: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переоценки иностранной валюты»;</w:t>
            </w:r>
          </w:p>
        </w:tc>
      </w:tr>
    </w:tbl>
    <w:p w:rsidR="002359F4" w:rsidRPr="00DD1382" w:rsidRDefault="001208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при отрицательной индексации: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5703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«Расходы от переоценки иностранной валюты» 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36. При погашении основного долга по банковскому займу осуществляются следующие бухгалтерские записи: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физических лиц»;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физических лиц»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257F9B" w:rsidRPr="00DD1382" w:rsidTr="00257F9B">
        <w:tc>
          <w:tcPr>
            <w:tcW w:w="330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07" w:type="pct"/>
          </w:tcPr>
          <w:p w:rsidR="00257F9B" w:rsidRPr="00DD1382" w:rsidRDefault="00257F9B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«Прочие займы, предоставленные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внесения денег в безналичной форме: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«Займы овердрафт по корреспондентским счетам других банков»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«Займы овернайт,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«Прочие займы, предоставленные клиентам».»;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1B4D77" w:rsidRPr="00DD138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39, 40 и 41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«39. Если при наступлении срока, установленного договором банковского займа, заемщик не оплатил начисленное вознаграждение, сумма начисленного, но не оплаченного вознаграждения относится на счета просроченных активов и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1730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1740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займам и финансовому лизингу,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40. Если при наступлении срока заемщик не погасил основной долг по банковскому займу, сумма непогашенного основного долга относится на счета просроченных активов и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1306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других банков по займам»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1424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клиентов по займам»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«Займы овердрафт по корреспондентским счетам других банков»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1303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«Займы овернайт,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1407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«Факторинг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1429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«Прочие займы, предоставленные клиентам».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41. 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сли договором банковского займа предусмотрено начисление неустойки (штрафа, пени) и неустойка (штраф, пеня) соответствует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определению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актива согласно Закон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 от 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28 февраля 2007 года «О бухгалтерском учете и финансовой отчетности», на сумму неустойки (штрафа, пени) осуществляется следующая бухгалтерская запись: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1879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«Начисленная неустойка (штраф, пеня)»</w:t>
            </w:r>
          </w:p>
        </w:tc>
      </w:tr>
      <w:tr w:rsidR="00764440" w:rsidRPr="00DD1382" w:rsidTr="0067765A">
        <w:tc>
          <w:tcPr>
            <w:tcW w:w="330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4900</w:t>
            </w:r>
          </w:p>
        </w:tc>
        <w:tc>
          <w:tcPr>
            <w:tcW w:w="4207" w:type="pct"/>
          </w:tcPr>
          <w:p w:rsidR="00764440" w:rsidRPr="00DD1382" w:rsidRDefault="00764440" w:rsidP="00DD1382">
            <w:pPr>
              <w:widowControl w:val="0"/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«Неустойка (штраф, пеня)».»;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41-1 следующе</w:t>
      </w:r>
      <w:r w:rsidR="00F90EBB" w:rsidRPr="00DD13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«41-1. 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сли договором банковского займа предусмотрено начисление вознаграждения на просроченную часть основного долга по займам и финансовому лизингу, на сумму просроченного вознаграждения по займам и финансовому лизингу, соответствующему 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определению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поняти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актива согласно Закон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Казахстан от 28 февраля 2007 года 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«О бухгалтерском учете и финансовой отчетности»,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клиентам»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4306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просроченной задолженности других банков по займам»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4424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«Доходы, связанные с получением вознаграждения по просроченной задолженности клиентов по займам».»;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460DFE" w:rsidRPr="00DD138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42, 43, 44, 45 и 46 изложить в следующей редакции: </w:t>
      </w:r>
    </w:p>
    <w:p w:rsidR="002359F4" w:rsidRPr="00DD1382" w:rsidRDefault="002359F4" w:rsidP="00DD1382">
      <w:pPr>
        <w:widowControl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«42. При оплате просроченного вознаграждения и неустойки (штрафа, пени) по банковскому займу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физических лиц»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«Просроченное вознаграждение по займам и финансовому лизингу, предоставленным клиентам» 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1879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«Начисленная неустойка (штраф, пеня)».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43. При оплате просроченного основного долга по банковскому займу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«Наличность в кассе»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2204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физических лиц»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1306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других банков по займам»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1424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«Просроченная задолженность клиентов по займам».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44. При создании (увеличении) резервов (провизий) под ожидаемые кредитные убытки по банковским займам осуществляется следующая бухгалтерская запись: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5452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«Ассигнования на резервы (провизии)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5455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«Ассигнования на резервы (провизий) по займам и финансовому лизингу, предоставленным клиентам»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1F7E16" w:rsidRPr="00DD1382" w:rsidTr="00EF4A84">
        <w:tc>
          <w:tcPr>
            <w:tcW w:w="330" w:type="pct"/>
            <w:shd w:val="clear" w:color="auto" w:fill="auto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4207" w:type="pct"/>
            <w:shd w:val="clear" w:color="auto" w:fill="auto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</w:t>
            </w:r>
            <w:r w:rsidR="008E10E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ингу, предоставленным клиентам»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3564 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«Резервы (провизии) на покрытие убытков по займам, учитываемым по справедливой стоимости через прочий совокупный доход».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45. При уменьшении (аннулировании) резервов (провизий) под ожидаемые кредитные убытки по банковским займам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«Резервы (провизии) по займам и финансовому лизингу, предоставленным клиентам» 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3564 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займам, учитываемым по справедливой стоимости через прочий совокупный доход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4952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восстановления резервов (провизий), созданных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4955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восстановления резервов (провизий), созданных по займам и финансовому лизингу, предоставленным клиентам».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46. В случае принятия банком решения о списании с баланса неоплаченного просроченного банковского займа и вознаграждения по нему в порядке и сроки, установленные внутренними документами банка,</w:t>
      </w:r>
      <w:r w:rsidRPr="00DD1382">
        <w:rPr>
          <w:rStyle w:val="s0"/>
        </w:rPr>
        <w:t xml:space="preserve"> осуществляются следующие бухгалтерские записи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 основную сумму банковского займа и неоплаченного просроченного вознаграждения в тенге: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«Резервы (провизии) по займам и финансовому лизингу, предоставленным клиентам» 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1306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других банков по займам»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1424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клиентов по займам»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другим банкам»</w:t>
            </w:r>
          </w:p>
        </w:tc>
      </w:tr>
      <w:tr w:rsidR="001F7E16" w:rsidRPr="00DD1382" w:rsidTr="0067765A">
        <w:tc>
          <w:tcPr>
            <w:tcW w:w="330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207" w:type="pct"/>
          </w:tcPr>
          <w:p w:rsidR="001F7E16" w:rsidRPr="00DD1382" w:rsidRDefault="001F7E16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клиентам»;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 основную сумму банковского займа и неоплаченного просроченного вознаграждения в иностранной валюте: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2858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«Длинная валютная позиция по иностранной валюте»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1306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других банков по займам»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1424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«Просроченная задолженность клиентов по займам»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«Просроченное вознаграждение по займам и финансовому лизингу, предоставленным другим банкам»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1741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«Просроченное вознаграждение по займам и финансовому лизингу, предоставленным клиентам»;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 на сумму контрстоимости в тенге: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лизингу, предоставленным другим банкам»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по займам и финансовому лизингу, предоставленным клиентам»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1859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«Контрстоимость иностранной валюты в тенге (длинной валютной позиции)».»;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46-1 следующе</w:t>
      </w:r>
      <w:r w:rsidR="00144413" w:rsidRPr="00DD138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4413" w:rsidRPr="00DD1382">
        <w:rPr>
          <w:rFonts w:ascii="Times New Roman" w:eastAsia="Times New Roman" w:hAnsi="Times New Roman"/>
          <w:sz w:val="28"/>
          <w:szCs w:val="28"/>
          <w:lang w:eastAsia="ru-RU"/>
        </w:rPr>
        <w:t>содержания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«46-1. В случае принятия банком решения о списании с баланса неоплаченного просроченного банковского займа, учитываемого по справедливой стоимости через прочий совокупный доход, и вознаграждения по нему в порядке и сроки, установленные внутренними документами банка,</w:t>
      </w:r>
      <w:r w:rsidRPr="00DD1382">
        <w:rPr>
          <w:rStyle w:val="s0"/>
        </w:rPr>
        <w:t xml:space="preserve"> осуществляются следующие бухгалтерские записи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3564 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займам, учитываемым по справедливой стоимости через прочий совокупный доход»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3563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займов, учитываемых по справедливой стоимости через прочий совокупный доход»;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одновременно</w:t>
      </w:r>
      <w:r w:rsidR="00144413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1333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займов, учитываемых по справедливой стоимости через прочий совокупный доход»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1302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другим банкам»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1304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другим банкам»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«Долгосрочные займы, предоставленные клиентам».»;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параграфы 1, 2</w:t>
      </w:r>
      <w:r w:rsidR="00CC7D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CC7D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441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6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«Параграф 1. Учет приобретенных ценных бумаг, учитываемых по справедливой стоимости через прибыль или убыток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50. При покупке долговых и (или) долевых ценных бумаг, учитываемых по справедливой стоимости через прибыль или убыток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справедливую стоимость (по долговым ценным бумагам на справедливую стоимость, не превышающую их номинальную стоимость):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553500" w:rsidRPr="00DD1382" w:rsidTr="0067765A">
        <w:tc>
          <w:tcPr>
            <w:tcW w:w="330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07" w:type="pct"/>
          </w:tcPr>
          <w:p w:rsidR="00553500" w:rsidRPr="00DD1382" w:rsidRDefault="0055350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по долговым ценным бумагам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прибыль или убыток»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прибыль или убыток»;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вознаграждения, начисленного предыдущим держателем: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1C7757" w:rsidRPr="00DD1382" w:rsidTr="0067765A">
        <w:tc>
          <w:tcPr>
            <w:tcW w:w="330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07" w:type="pct"/>
          </w:tcPr>
          <w:p w:rsidR="001C7757" w:rsidRPr="00DD1382" w:rsidRDefault="001C775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51. При начислении вознаграждения (причитающегося дохода) и амортизации премии (дисконта) по приобретенным ценным бумагам, учитываемым по справедливой стоимости через прибыль или убыток, осуществляются следующие бухгалтерские записи: </w:t>
      </w:r>
    </w:p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вознаграждения (причитающегося дохода):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</w:t>
            </w:r>
          </w:p>
        </w:tc>
      </w:tr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4201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прибыль или убыток»;</w:t>
            </w:r>
          </w:p>
        </w:tc>
      </w:tr>
    </w:tbl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премии, подлежащей амортизации: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5305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амортизации премии по приобретенным ценным бумагам, учитываемым по справедливой стоимости через прибыль или убыток»</w:t>
            </w:r>
          </w:p>
        </w:tc>
      </w:tr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прибыль или убыток»;</w:t>
            </w:r>
          </w:p>
        </w:tc>
      </w:tr>
    </w:tbl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дисконта, подлежащего амортизации: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96"/>
        <w:gridCol w:w="837"/>
        <w:gridCol w:w="7602"/>
      </w:tblGrid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прибыль или убыток»</w:t>
            </w:r>
          </w:p>
        </w:tc>
      </w:tr>
      <w:tr w:rsidR="005836E7" w:rsidRPr="00DD1382" w:rsidTr="0067765A">
        <w:tc>
          <w:tcPr>
            <w:tcW w:w="330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63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4202</w:t>
            </w:r>
          </w:p>
        </w:tc>
        <w:tc>
          <w:tcPr>
            <w:tcW w:w="4207" w:type="pct"/>
          </w:tcPr>
          <w:p w:rsidR="005836E7" w:rsidRPr="00DD1382" w:rsidRDefault="005836E7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амортизации дисконта по приобретенным ценным бумагам, учитываемым по справедливой стоимости через прибыль или убыток».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52. С периодичностью, установленной учетной политикой банка, производится переоценка стоимости долговых и</w:t>
      </w:r>
      <w:r w:rsidR="00E242B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E242B9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долевых ценных бумаг по справедливой стоимости, и осуществляются </w:t>
      </w:r>
      <w:r w:rsidR="00D4445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бухгалтерские записи</w:t>
      </w:r>
      <w:r w:rsidR="00D44454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справедливой стоимости ценных бумаг над их учетной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доход от изменения стоимости ценных бумаг, учитываемых по справедливой стоимости через прибыль или убыток»</w:t>
            </w:r>
            <w:r w:rsidR="00D44454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учетной стоимости ценных бумаг над их справедливой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расход от изменения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прибыль или убыток»</w:t>
            </w:r>
            <w:r w:rsidR="00D44454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числящейся положительной (отрицательной) корректировки справедливой стоимости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прибыль или убыток».</w:t>
            </w:r>
          </w:p>
        </w:tc>
      </w:tr>
    </w:tbl>
    <w:p w:rsidR="00D44454" w:rsidRPr="00DD1382" w:rsidRDefault="00D4445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долговым ценным бумагам переоценка производится после проведения начисления объявленного вознаграждения (причитающегося дохода) и амортизации премии (дисконта) по долговым ценным бумагам в соответствии с пунктом 51 настоящей Инструкции.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53. При погашении эмитентом начисленного вознаграждения (причитающегося дохода) по ценным бумагам на сумму полученного вознаграждения (причитающегося дохода) осуществля</w:t>
      </w:r>
      <w:r w:rsidR="00A93889" w:rsidRPr="00DD13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тся следующ</w:t>
      </w:r>
      <w:r w:rsidR="00A93889" w:rsidRPr="00DD138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бухгалтерск</w:t>
      </w:r>
      <w:r w:rsidR="00A93889" w:rsidRPr="00DD138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</w:t>
      </w:r>
      <w:r w:rsidR="00A93889" w:rsidRPr="00DD138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54. При продаже долговых и (или) долевых ценных бумаг после начисления объявленного вознаграждения, амортизации премии (дисконта) и переоценки по справедливой стоимости долговых и (или) долевых ценных бумаг в соответствии с пунктами 51 и 52 настоящей Инструкции осуществляются следующие бухгалтерские записи: </w:t>
      </w:r>
    </w:p>
    <w:p w:rsidR="002359F4" w:rsidRPr="00DD1382" w:rsidRDefault="00A9388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несамортизированной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прибыль или убыток»</w:t>
            </w:r>
            <w:r w:rsidR="00A9388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A9388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несамортизированного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</w:t>
            </w:r>
            <w:r w:rsidR="00A9388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359F4" w:rsidRPr="00DD1382" w:rsidRDefault="00A9388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накопленной положительной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1208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прибыль или убыток»</w:t>
            </w:r>
            <w:r w:rsidR="00FF143A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13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накопленной отрицательной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  <w:r w:rsidR="00D1393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13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сделки о продаже ценных бумаг, учитываемых по справедливой стоимости через прибыль или убыток: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1744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</w:t>
            </w:r>
            <w:r w:rsidR="00D1393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13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суммы сделки о продаже ценных бумаг, учитываемых по справедливой стоимости через прибыль или убыток, над их учетной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ценных бумаг»</w:t>
            </w:r>
            <w:r w:rsidR="00D1393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13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учетной стоимости ценных бумаг, учитываемых по справедливой стоимости через прибыль или убыток, над суммой сделки о продаже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купле-продаже ценных бумаг»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  <w:r w:rsidR="00D1393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D13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8)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доходов от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доход от изменения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расход от изменения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  <w:r w:rsidR="001E4A3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9)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расходов от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доход от изменения стоимости ценных бумаг, учитываемых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5709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расход от изменения стоимости ценных бумаг, учитываемых по справедливой стоимости через прибыль или убыток».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Параграф 2. Учет приобретенных ценных бумаг, учитываемых по справедливой стоимости через прочий совокупный доход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55. При покупке долговых и (или) долевых ценных бумаг, учитываемых по справедливой стоимости через прочий совокупный доход,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справедливую стоимость (по долговым ценным бумагам на справедливую стоимость, не превышающую их номинальную стоимость) с учетом затрат по сделке: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по долговым ценным бумагам осуществляются следующие бухгалтерские записи: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прочий совокупный доход»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вознаграждения, начисленного предыдущим держателем: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56. При начислении вознаграждения (причитающегося дохода) по приобретенным долговым и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долевым (по привилегированным акциям) ценным бумагам и амортизации премии (дисконта) по приобретенным долговым ценным бумагам, учитываемым по справедливой стоимости через прочий совокупный доход, осуществляются следующие бухгалтерские записи: </w:t>
      </w:r>
    </w:p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вознаграждения (причитающегося дохода):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прочий совокупный доход»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премии, подлежащей амортизации: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амортизации премии по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прочий совокупный доход»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дисконта, подлежащего амортизации: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амортизации дисконта по ценным бумагам, учитываемым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57. С периодичностью, установленной учетной политикой банка, производится переоценка стоимости долговых и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долевых ценных бумаг по справедливой стоимости, и осуществляются 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бухгалтерские записи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справедливой стоимости ценных бумаг над их учетной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при превышении учетной стоимости ценных бумаг над их справедливой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1457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прочий совокупный доход»</w:t>
            </w:r>
            <w:r w:rsidR="009B0DC9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числящейся положительной (отрицательной) корректировки справедливой стоимости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1457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прочий совокупный доход».</w:t>
            </w:r>
          </w:p>
        </w:tc>
      </w:tr>
    </w:tbl>
    <w:p w:rsidR="009B0DC9" w:rsidRPr="00DD1382" w:rsidRDefault="009B0DC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долговым ценным бумагам переоценка производится после проведения начисления объявленного вознаграждения (причитающегося дохода) и амортизации премии (дисконта) по долговым ценным бумагам в соответствии с пунктом 56 настоящей Инструкции.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58. При погашении эмитентом начисленного вознаграждения (причитающегося дохода) по долговым и (или) долевым ценным бумагам на сумму полученного вознаграждения (причитающегося дохода) осуществля</w:t>
      </w:r>
      <w:r w:rsidR="009B0DC9" w:rsidRPr="00DD13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тся следующ</w:t>
      </w:r>
      <w:r w:rsidR="004A006F" w:rsidRPr="00DD138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бухгалтерск</w:t>
      </w:r>
      <w:r w:rsidR="004A006F" w:rsidRPr="00DD1382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</w:t>
      </w:r>
      <w:r w:rsidR="004A006F" w:rsidRPr="00DD138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59. При продаже долговых и (или) долевых ценных бумаг после начисления объявленного вознаграждения, амортизации премии (дисконта) и переоценки по справедливой стоимости долговых и (или) долевых ценных бумаг в соответствии с пунктами 56 и 57 настоящей Инструкции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по долговым ценным бумагам: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несамортизированной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rPr>
          <w:trHeight w:val="555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приобретенным ценным бумагам, учитываемым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несамортизированного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приобретенным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по долговым и</w:t>
      </w:r>
      <w:r w:rsidR="0056035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560358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долевым ценным бумагам: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накопленной положительной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положительной корректировки справедливой стоимости ценных бумаг, учитываемых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накопленной отрицательной переоценки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1457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«Счет отрицательной корректировки справедливой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сделки по продаже ценных бумаг, учитываемых по справедливой стоимости через прочий совокупный доход: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rPr>
          <w:trHeight w:val="381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суммы сделки о продаже ценных бумаг, учитываемых по справедливой стоимости через прочий совокупный доход, над их учетной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ценных бумаг»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учетной стоимости ценных бумаг, учитываемых по справедливой стоимости через прочий совокупный доход, над суммой сделки о продаже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купле-продаже ценных бумаг»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доходов от переоценки долговых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расходов от переоценки долговых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  <w:r w:rsidR="004A006F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доходов от переоценки долевых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EF4A8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3599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«Нераспределенная чист</w:t>
            </w:r>
            <w:r w:rsidR="008E10E7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 прибыль (непокрытый убыток)»</w:t>
            </w:r>
            <w:r w:rsidR="008E10E7" w:rsidRPr="00DD138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расходов от переоценки долевых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3599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«Нераспределенная чистая прибыль (непокрытый убыток)»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60. При погашении эмитентом долговых ценных бумаг, учитываемых по справедливой стоимости через прочий совокупный доход, после проведения начисления вознаграждения, амортизации премии (дисконта) и переоценки долговых ценных бумаг по справедливой стоимости в соответствии с пунктами 56 и 57 настоящей Инструкции осуществляются следующие бухгалтерские записи:</w:t>
      </w:r>
    </w:p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денег, поступивших от эмитента долговых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  <w:r w:rsidR="00943310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доходов от переоценки долговых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  <w:r w:rsidR="00943310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реализованных расходов от переоценки долговых ценных бумаг по справедливой стоимости: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5733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переоценки стоимости ценных бумаг, учитываемых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61. При создании (увеличении) резервов (провизий) под ожидаемые кредитные убытки по долговым и</w:t>
      </w:r>
      <w:r w:rsidR="0056035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560358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долевым ценным бумагам, учитываемым по справедливой стоимости через прочий совокупный доход, осуществляется следующая бухгалтерская запись: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5464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«Ассигнования на резервы (провизии) по ценным бумагам»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ценным бумагам, учитываемым по справедливой стоимости через прочий совокупный доход».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При уменьшении (аннулировании) резервов (провизий) под ожидаемые кредитные убытки по долговым и</w:t>
      </w:r>
      <w:r w:rsidR="004401F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401FC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долевым ценным бумагам, учитываемым по справедливой стоимости через прочий совокупный доход, осуществляется следующая бухгалтерская запись: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3562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восстановления резервов (провизий), созданных по ценным бумагам».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62. При проведении операций с долговыми и</w:t>
      </w:r>
      <w:r w:rsidR="004835D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4835D3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долевыми ценными бумагами в иностранной валюте бухгалтерские записи осуществляются с использованием счетов валютной позиции и контрстоимости (1858 «Короткая валютная позиция по иностранной валюте», 1859 «Контрстоимость иностранной валюты в тенге (длинной валютной позиции)», 2858 «Длинная валютная позиция по иностранной валюте», 2859 «Контрстоимость иностранной валюты в тенге (короткой валютной позиции)»).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Параграф 3. Учет приобретенных ценных бумаг, учитываемых по амортизированной стоимости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63. При покупке долговых ценных бумаг, учитываемых по амортизированной стоимости, осуществляются следующие бухгалтерские записи: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1) на справедливую стоимость ценных бумаг (не превышающую их номинальную стоимость) с учетом затрат по сделке: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на сумму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3) на сумму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ценным бумагам, учитываемым по амортизированной стоимости»;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4) на сумму вознаграждения, начисленного предыдущим держателем: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64. При начислении вознаграждения и амортизации премии (дисконта) по приобретенным долговым ценным бумагам с периодичностью, установленной учетной политикой банка, осуществляются следующие бухгалтерские записи:</w:t>
      </w:r>
    </w:p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вознаграждения: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амортизированной стоимости»;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5308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амортизации премии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ценным бумагам, учитываемым по амортизированной стоимости»;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4482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амортизации дисконта по ценным бумагам, учитываемым по амортизированной стоимости».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65. При погашении эмитентом начисленного вознаграждения по долговым ценным бумагам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66. При продаже долговых ценных бумаг после начисления объявленного вознаграждения и амортизации премии (дисконта) долговых ценных бумаг в соответствии с пунктом 64 настоящей Инструкции осуществляются следующие бухгалтерские записи:</w:t>
      </w:r>
    </w:p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несамортизированной премии: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rPr>
          <w:trHeight w:val="555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«Премия по ценным бумагам, учитываемым по амортизированной стоимости»;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несамортизированного дисконта: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«Дисконт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сделки по продаже ценных бумаг, учитываемых по амортизированной стоимости: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1052  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rPr>
          <w:trHeight w:val="381"/>
        </w:trPr>
        <w:tc>
          <w:tcPr>
            <w:tcW w:w="314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FFFFFF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суммы сделки о продаже ценных бумаг, учитываемых по амортизированной стоимости, над их учетной стоимостью: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rPr>
          <w:trHeight w:val="8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купле-продаже ценных бумаг»;</w:t>
            </w:r>
          </w:p>
        </w:tc>
      </w:tr>
    </w:tbl>
    <w:p w:rsidR="002359F4" w:rsidRPr="00DD1382" w:rsidRDefault="00943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разницы, в случае превышения учетной стоимости ценных бумаг, учитываемых по амортизированной стоимости, над суммой сделки о продаже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купле-продаже ценных бумаг»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«Ценные бумаги, учитываемые по амортизированной стоимости». 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67. При создании (увеличении) резервов (провизий) под ожидаемые кредитные убытки по долговым ценным бумагам, учитываемым по амортизированной стоимости,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5464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«Ассигнования на резервы (провизии) по ценным бумагам»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ценным бумагам, учитываемым по амортизированной стоимости».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68. При уменьшении (аннулировании) резервов (провизий) под ожидаемые кредитные убытки по долговым ценным бумагам, учитываемым по амортизированной стоимости,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ценным бумагам, учитываемым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восстановления резервов (провизий), созданных по ценным бумагам».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69. При погашении эмитентом стоимости долговых ценных бумаг после начисления объявленного вознаграждения и амортизации премии</w:t>
      </w:r>
      <w:r w:rsidR="005836E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дисконта </w:t>
      </w:r>
      <w:r w:rsidR="00962E4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денег, поступивших от эмитента долговых ценных бумаг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«Ценные бумаги, учитываемые по амортизированной стоимости» 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70. При списании обесцененных ценных бумаг за счет сформированных резервов (провизий)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ценным бумагам, учитываемым по амортизированной стоимости»</w:t>
            </w:r>
          </w:p>
        </w:tc>
      </w:tr>
      <w:tr w:rsidR="002359F4" w:rsidRPr="00DD1382" w:rsidTr="00186094">
        <w:trPr>
          <w:trHeight w:val="14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rPr>
          <w:trHeight w:val="140"/>
        </w:trPr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амортизированной стоимости».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несамортизированной части дисконта и (или) премии бухгалтерские записи осуществляются в соответствии с пунктом 66 настоящей Инструкции.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71. При проведении операций с долговыми ценными бумагами в иностранной валюте бухгалтерские записи осуществляются с использованием счетов валютной позиции и контрстоимости (1858 «Короткая валютная позиция по иностранной валюте», 1859 «Контрстоимость иностранной валюты в тенге (длинной валютной позиции)», 2858 «Длинная валютная позиция по иностранной валюте», 2859 «Контрстоимость иностранной валюты в тенге (короткой валютной позиции)»).»;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подпункты 3) и 4) пункта 89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«3) при исполнении форвардной сделки по покупке базового актива: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форвард»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4) при исполнении форвардной сделки по продаже базового актива: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форвард»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стоимости»;»;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подпункты 3) и 4) пункта 99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«3) при приобретении базового актива по условиям приобретенного опциона «колл»: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опционным операциям»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4) при продаже базового актива по условиям приобретенного опциона «пут»: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лиц»;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опционным операциям»;»;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подпункты 3) и 4) пункта 102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«3) при продаже базового актива по условиям проданного опциона «колл»: 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опционным операциям»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4) при приобретении базового актива по условиям проданного опциона «пут»: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опционным операциям»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2203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«Текущие счета юридических лиц»;»;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124 изложить в следующей редакции: </w:t>
      </w:r>
    </w:p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«124. При наступлении события, предусмотренного условиями кредитно-дефолтной своп сделки, осуществляются следующие бухгалтерские записи:</w:t>
      </w:r>
    </w:p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1) покупателем по кредитно-дефолтной своп сделке:</w:t>
      </w:r>
    </w:p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случае физической поставки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1895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своп»</w:t>
            </w:r>
            <w:r w:rsidR="009823A6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случае осуществления расчетов деньгами: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«Требования по операциям своп»</w:t>
            </w:r>
            <w:r w:rsidR="009823A6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на сумму условных требований и обязательств: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6997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ценными бумагами»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требования по продаже ценных бумаг»</w:t>
            </w:r>
            <w:r w:rsidR="00AF4E3C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одновременно: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6805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обязательства по продаже ценных бумаг»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6997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ценными бумагами»</w:t>
            </w:r>
            <w:r w:rsidR="003B6E7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на сумму реализованных доходов: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4593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доход от переоценки операций своп»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по операциям своп»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5593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расход от переоценки операций своп»;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2) продавцом по кредитно-дефолтной своп сделке: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случае физической поставки ценных бумаг: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1481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«Ценные бумаги, учитываемые по амортизированной стоимости»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2895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своп»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банках».</w:t>
            </w:r>
          </w:p>
        </w:tc>
      </w:tr>
    </w:tbl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Последующий учет ценных бумаг, полученных по кредитно-дефолтной своп сделке, осуществляется в порядке, предусмотренном главой 6 настоящей Инструкции.</w:t>
      </w:r>
    </w:p>
    <w:p w:rsidR="007C1EC0" w:rsidRPr="00DD1382" w:rsidRDefault="007C1EC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случае осуществления расчетов деньгами осуществляются следующие бухгалтерские записи: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«Обязательства по операциям своп»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  <w:r w:rsidR="003B6E7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на сумму условных требований и обязательств: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6997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ценными бумагами»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6205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требования по покупке ценных бумаг»</w:t>
            </w:r>
            <w:r w:rsidR="00173583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одновременно: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6705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«Условные обязательства по покупке ценных бумаг»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6997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«Позиция по сделкам с ценными бумагами»</w:t>
            </w:r>
            <w:r w:rsidR="0021285A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7C1EC0" w:rsidRPr="00DD1382" w:rsidRDefault="007C1EC0" w:rsidP="00DD1382">
      <w:pPr>
        <w:pStyle w:val="3"/>
        <w:widowControl w:val="0"/>
        <w:spacing w:line="340" w:lineRule="atLeast"/>
        <w:ind w:right="0" w:firstLine="709"/>
        <w:rPr>
          <w:szCs w:val="28"/>
        </w:rPr>
      </w:pPr>
      <w:r w:rsidRPr="00DD1382">
        <w:rPr>
          <w:szCs w:val="28"/>
        </w:rPr>
        <w:t>на сумму реализованных расходов: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4593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доход от переоценки операций своп»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5895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 по операциям своп»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5593</w:t>
            </w:r>
          </w:p>
        </w:tc>
        <w:tc>
          <w:tcPr>
            <w:tcW w:w="4215" w:type="pct"/>
            <w:shd w:val="clear" w:color="auto" w:fill="auto"/>
            <w:vAlign w:val="center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«Нереализованный расход от переоценки операций своп».»;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пункт 126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«126. При начислении вознаграждения по приобретенному активу или размещенному обязательству осуществляются следующие бухгалтерские записи:</w:t>
      </w:r>
    </w:p>
    <w:p w:rsidR="002359F4" w:rsidRPr="00DD1382" w:rsidRDefault="00962E4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по приобретенному активу: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6"/>
        <w:gridCol w:w="851"/>
        <w:gridCol w:w="7618"/>
      </w:tblGrid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</w:p>
        </w:tc>
      </w:tr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4201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4452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прочий совокупный доход»</w:t>
            </w:r>
            <w:r w:rsidR="00962E40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962E4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по размещенному обязательству: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6"/>
        <w:gridCol w:w="851"/>
        <w:gridCol w:w="7618"/>
      </w:tblGrid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5301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«Расходы, связанные с выплатой вознаграждения по выпущенным в обращение облигациям»</w:t>
            </w:r>
          </w:p>
        </w:tc>
      </w:tr>
      <w:tr w:rsidR="002359F4" w:rsidRPr="00DD1382" w:rsidTr="00186094">
        <w:tc>
          <w:tcPr>
            <w:tcW w:w="313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</w:t>
            </w:r>
          </w:p>
        </w:tc>
        <w:tc>
          <w:tcPr>
            <w:tcW w:w="4216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расходы по выпущенным в обращение ценным бумагам».»;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пункты 128 и 129 изложить в следующей редакции: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«128. При получении начисленных доходов в виде вознаграждения по хеджируемой статье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1744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1746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доходы по ценным бумагам, учитываемым по справедливой стоимости через прочий совокупный доход»</w:t>
            </w:r>
            <w:r w:rsidR="00402BF5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выплате начисленных расходов по хеджируемой статье: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2730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«Начисленные расходы по выпущенным в обращение ценным бумагам»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банках».</w:t>
            </w:r>
          </w:p>
        </w:tc>
      </w:tr>
    </w:tbl>
    <w:p w:rsidR="00962E40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129. По мере осуществления периодических расчетов по сделке своп осуществляются следующие бухгалтерские записи: </w:t>
      </w:r>
    </w:p>
    <w:p w:rsidR="002359F4" w:rsidRPr="00DD1382" w:rsidRDefault="00962E4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получаемую от контрагента сумму: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«Корреспондентские счета в других банках»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прибыль или убыток»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«Доходы, связанные с получением вознаграждения по ценным бумагам, учитываемым по справедливой стоимости через прочий совокупный доход»;</w:t>
            </w:r>
          </w:p>
        </w:tc>
      </w:tr>
    </w:tbl>
    <w:p w:rsidR="002359F4" w:rsidRPr="00DD1382" w:rsidRDefault="00962E4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359F4" w:rsidRPr="00DD1382">
        <w:rPr>
          <w:rFonts w:ascii="Times New Roman" w:eastAsia="Times New Roman" w:hAnsi="Times New Roman"/>
          <w:sz w:val="28"/>
          <w:szCs w:val="28"/>
          <w:lang w:eastAsia="ru-RU"/>
        </w:rPr>
        <w:t>на сумму выплаты контрагенту: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5301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«Расходы, связанные с выплатой вознаграждения по выпущенным в обращение облигациям»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1051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«Корреспондентский счет в Национальном Банке Республики Казахстан»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1052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«Корреспондентские счета в других банках».»;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139-1 следующего содержания: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«139-1. При создании резервов (провизий) на покрытие убытков от обесценения по кредитной карточке осуществляются бухгалтерские записи, предусмотренные в пункте 44 настоящей Инструкции.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дальнейшем, при уменьшении резервов (провизий), погашении или списании с баланса долга по кредитной карточке осуществляются бухгалтерские записи, предусмотренные пунктами 45</w:t>
      </w:r>
      <w:r w:rsidR="00962E4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46 настоящей Инструкции.»;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163 изложить в следующей редакции: </w:t>
      </w:r>
    </w:p>
    <w:p w:rsidR="002359F4" w:rsidRPr="00DD1382" w:rsidRDefault="002359F4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«163. При переоформлении дебиторской задолженности, возникшей в результате удовлетворения банком требования кредитора о выплате суммы гарантии, на сумму банковского займа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«Краткосрочные займы, предоставленные клиентам»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«Долгосрочные займы, предоставленные клиентам»</w:t>
            </w:r>
          </w:p>
        </w:tc>
      </w:tr>
      <w:tr w:rsidR="007C1EC0" w:rsidRPr="00DD1382" w:rsidTr="0067765A">
        <w:tc>
          <w:tcPr>
            <w:tcW w:w="314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1861</w:t>
            </w:r>
          </w:p>
        </w:tc>
        <w:tc>
          <w:tcPr>
            <w:tcW w:w="4215" w:type="pct"/>
            <w:shd w:val="clear" w:color="auto" w:fill="auto"/>
          </w:tcPr>
          <w:p w:rsidR="007C1EC0" w:rsidRPr="00DD1382" w:rsidRDefault="007C1EC0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«Дебиторы по гарантиям».»;</w:t>
            </w:r>
          </w:p>
        </w:tc>
      </w:tr>
    </w:tbl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164-1 следующего содержания: </w:t>
      </w:r>
    </w:p>
    <w:p w:rsidR="002359F4" w:rsidRPr="00DD1382" w:rsidRDefault="002359F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«164-1. При уменьшении сформированных резервов (провизий) на покрытие убытков от обесценения по дебиторской задолженности по выпущенным банковским гарантиям осуществляется следующая бухгалтерская запись:</w:t>
      </w:r>
    </w:p>
    <w:tbl>
      <w:tblPr>
        <w:tblW w:w="4585" w:type="pct"/>
        <w:tblInd w:w="817" w:type="dxa"/>
        <w:tblLook w:val="04A0" w:firstRow="1" w:lastRow="0" w:firstColumn="1" w:lastColumn="0" w:noHBand="0" w:noVBand="1"/>
      </w:tblPr>
      <w:tblGrid>
        <w:gridCol w:w="567"/>
        <w:gridCol w:w="851"/>
        <w:gridCol w:w="7617"/>
      </w:tblGrid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1877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«Резервы (провизии) на покрытие убытков по дебиторской задолженности, связанной с банковской деятельностью»</w:t>
            </w:r>
          </w:p>
        </w:tc>
      </w:tr>
      <w:tr w:rsidR="002359F4" w:rsidRPr="00DD1382" w:rsidTr="00186094">
        <w:tc>
          <w:tcPr>
            <w:tcW w:w="314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471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4953</w:t>
            </w:r>
          </w:p>
        </w:tc>
        <w:tc>
          <w:tcPr>
            <w:tcW w:w="4215" w:type="pct"/>
            <w:shd w:val="clear" w:color="auto" w:fill="auto"/>
          </w:tcPr>
          <w:p w:rsidR="002359F4" w:rsidRPr="00DD1382" w:rsidRDefault="002359F4" w:rsidP="00DD1382">
            <w:pPr>
              <w:widowControl w:val="0"/>
              <w:spacing w:after="0" w:line="240" w:lineRule="auto"/>
              <w:ind w:left="-10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«Доходы от восстановления резервов (провизий), созданных по дебиторской задолженности, связанной с банковской деятельностью».»</w:t>
            </w:r>
            <w:r w:rsidR="00E41F06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96FE6" w:rsidRPr="00DD1382" w:rsidRDefault="00726F05" w:rsidP="00DD13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Правления Национального Банка Республики Казахстан от 31 января 2011 года № 3 «Об утверждении Типового плана счетов бухгалтерского учета в банках второго уровня, ипотечных организациях и акционерном обществе «Банк Развития Казахстана» (зарегистрированное в Реестре государственной регистрации нормативных правовых актов под № 6793</w:t>
      </w:r>
      <w:r w:rsidR="00E963C5" w:rsidRPr="00DD1382">
        <w:rPr>
          <w:rFonts w:ascii="Times New Roman" w:eastAsia="Times New Roman" w:hAnsi="Times New Roman"/>
          <w:sz w:val="28"/>
          <w:szCs w:val="28"/>
          <w:lang w:eastAsia="ru-RU"/>
        </w:rPr>
        <w:t>, опубликованное 7 октября 2011 года в Собрании актов центральных исполнительных и иных центральных государственных органов Республики Казахстан № 11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 и дополнения:</w:t>
      </w:r>
    </w:p>
    <w:p w:rsidR="00C96FE6" w:rsidRPr="00DD1382" w:rsidRDefault="00C96FE6" w:rsidP="00DD13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Типовом плане счетов бухгалтерского учета в банках второго уровня, ипотечных организациях и акционерном обществе «Банк Развития Казахстана», утвержденном указанным постановлением:</w:t>
      </w:r>
    </w:p>
    <w:p w:rsidR="00C96FE6" w:rsidRPr="00DD1382" w:rsidRDefault="00C96FE6" w:rsidP="00DD138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главе 1:</w:t>
      </w:r>
    </w:p>
    <w:p w:rsidR="0053056C" w:rsidRPr="00DD1382" w:rsidRDefault="0053056C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7: </w:t>
      </w:r>
    </w:p>
    <w:p w:rsidR="0053056C" w:rsidRPr="00DD1382" w:rsidRDefault="0053056C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группы счетов 1320 исключить;</w:t>
      </w:r>
    </w:p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1450 изложить в следующей редакции:</w:t>
      </w:r>
    </w:p>
    <w:tbl>
      <w:tblPr>
        <w:tblW w:w="8930" w:type="dxa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219B2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бумаги, учитываемые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1480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BA520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</w:t>
            </w:r>
            <w:r w:rsidR="00C96FE6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учитываемые по амортизированной стоимости</w:t>
            </w:r>
            <w:r w:rsidR="00C96FE6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D35D0" w:rsidRPr="00DD1382" w:rsidRDefault="00ED35D0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1490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ED35D0" w:rsidRPr="00DD1382" w:rsidTr="00CE317B">
        <w:tc>
          <w:tcPr>
            <w:tcW w:w="916" w:type="dxa"/>
            <w:shd w:val="clear" w:color="auto" w:fill="auto"/>
          </w:tcPr>
          <w:p w:rsidR="00ED35D0" w:rsidRPr="00DD1382" w:rsidRDefault="00ED35D0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1490</w:t>
            </w:r>
          </w:p>
        </w:tc>
        <w:tc>
          <w:tcPr>
            <w:tcW w:w="8014" w:type="dxa"/>
            <w:shd w:val="clear" w:color="auto" w:fill="auto"/>
          </w:tcPr>
          <w:p w:rsidR="00ED35D0" w:rsidRPr="00DD1382" w:rsidRDefault="00ED35D0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финансовые активы, учитываемые по амортизированной стоимости»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1600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580509" w:rsidRPr="00DD1382" w:rsidTr="00667B83">
        <w:tc>
          <w:tcPr>
            <w:tcW w:w="916" w:type="dxa"/>
            <w:shd w:val="clear" w:color="auto" w:fill="auto"/>
          </w:tcPr>
          <w:p w:rsidR="00580509" w:rsidRPr="00DD1382" w:rsidRDefault="00580509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«1600</w:t>
            </w:r>
          </w:p>
        </w:tc>
        <w:tc>
          <w:tcPr>
            <w:tcW w:w="8014" w:type="dxa"/>
            <w:shd w:val="clear" w:color="auto" w:fill="auto"/>
          </w:tcPr>
          <w:p w:rsidR="00580509" w:rsidRPr="00DD1382" w:rsidRDefault="00580509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Запасы»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пункте 10:</w:t>
      </w:r>
    </w:p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группы счетов 4050 дополнить группой счетов</w:t>
      </w:r>
      <w:r w:rsidR="007161D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4090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580509" w:rsidRPr="00DD1382" w:rsidTr="00667B83">
        <w:tc>
          <w:tcPr>
            <w:tcW w:w="916" w:type="dxa"/>
            <w:shd w:val="clear" w:color="auto" w:fill="auto"/>
          </w:tcPr>
          <w:p w:rsidR="00580509" w:rsidRPr="00DD1382" w:rsidRDefault="00580509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«4090</w:t>
            </w:r>
          </w:p>
        </w:tc>
        <w:tc>
          <w:tcPr>
            <w:tcW w:w="8014" w:type="dxa"/>
            <w:shd w:val="clear" w:color="auto" w:fill="auto"/>
          </w:tcPr>
          <w:p w:rsidR="00580509" w:rsidRPr="00DD1382" w:rsidRDefault="00580509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Другие доходы, связанные с получением вознаграждения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696B7A" w:rsidRPr="00DD1382" w:rsidRDefault="00696B7A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группы счетов 4320 исключить;</w:t>
      </w:r>
    </w:p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4450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4450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4480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4480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по </w:t>
            </w:r>
            <w:r w:rsidR="002F52EA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F0F5A" w:rsidRPr="00DD1382" w:rsidRDefault="00CF0F5A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группы счетов 4490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F0F5A" w:rsidRPr="00DD1382" w:rsidTr="00CE317B">
        <w:tc>
          <w:tcPr>
            <w:tcW w:w="916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4490</w:t>
            </w:r>
          </w:p>
        </w:tc>
        <w:tc>
          <w:tcPr>
            <w:tcW w:w="8014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финансовым активам, учитываемым по амортизированной стоимости»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главе 2:</w:t>
      </w:r>
    </w:p>
    <w:p w:rsidR="00C96FE6" w:rsidRPr="00DD1382" w:rsidRDefault="00C96FE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1:</w:t>
      </w:r>
      <w:r w:rsidR="000F65A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1054 дополнить счетом </w:t>
      </w:r>
      <w:r w:rsidR="00FE0BF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1055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«1055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Текущие счета банков в Национальном Банке  Республики Казахстан»;</w:t>
            </w:r>
          </w:p>
        </w:tc>
      </w:tr>
    </w:tbl>
    <w:p w:rsidR="00F9480F" w:rsidRPr="00DD1382" w:rsidRDefault="00F9480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8868DB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названи</w:t>
      </w:r>
      <w:r w:rsidR="00B8306B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8868DB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1320</w:t>
      </w:r>
      <w:r w:rsidR="008868D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1321, 1322, 1323, 1324, </w:t>
      </w:r>
      <w:r w:rsidR="007722F6" w:rsidRPr="00DD138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1325, </w:t>
      </w:r>
      <w:r w:rsidR="008868DB" w:rsidRPr="00DD1382">
        <w:rPr>
          <w:rFonts w:ascii="Times New Roman" w:eastAsia="Times New Roman" w:hAnsi="Times New Roman"/>
          <w:sz w:val="28"/>
          <w:szCs w:val="28"/>
          <w:lang w:eastAsia="ru-RU"/>
        </w:rPr>
        <w:t>1326, 1327, 1328, 132</w:t>
      </w:r>
      <w:r w:rsidR="00FE0BF3" w:rsidRPr="00DD138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868DB" w:rsidRPr="00DD1382">
        <w:rPr>
          <w:rFonts w:ascii="Times New Roman" w:eastAsia="Times New Roman" w:hAnsi="Times New Roman"/>
          <w:sz w:val="28"/>
          <w:szCs w:val="28"/>
          <w:lang w:eastAsia="ru-RU"/>
        </w:rPr>
        <w:t>, 1330 и 1331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245BC7" w:rsidRPr="00DD1382" w:rsidRDefault="00245BC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1331 дополнить счетами </w:t>
      </w:r>
      <w:r w:rsidR="007110F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1332 и 1333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245BC7" w:rsidRPr="00DD1382" w:rsidTr="003638E0">
        <w:tc>
          <w:tcPr>
            <w:tcW w:w="916" w:type="dxa"/>
            <w:shd w:val="clear" w:color="auto" w:fill="auto"/>
          </w:tcPr>
          <w:p w:rsidR="00245BC7" w:rsidRPr="00DD1382" w:rsidRDefault="00245BC7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1332</w:t>
            </w:r>
          </w:p>
          <w:p w:rsidR="00245BC7" w:rsidRPr="00DD1382" w:rsidRDefault="00245BC7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245BC7" w:rsidRPr="00DD1382" w:rsidRDefault="00245BC7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Счет положительной корректировки справедливой стоимости займов, учитываемых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45BC7" w:rsidRPr="00DD1382" w:rsidTr="003638E0">
        <w:tc>
          <w:tcPr>
            <w:tcW w:w="916" w:type="dxa"/>
            <w:shd w:val="clear" w:color="auto" w:fill="auto"/>
          </w:tcPr>
          <w:p w:rsidR="00245BC7" w:rsidRPr="00DD1382" w:rsidRDefault="00245BC7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1333</w:t>
            </w:r>
          </w:p>
          <w:p w:rsidR="00245BC7" w:rsidRPr="00DD1382" w:rsidRDefault="00245BC7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245BC7" w:rsidRPr="00DD1382" w:rsidRDefault="00245BC7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Счет отрицательной корректировки справедливой стоимости займов, учитываемых по справедливой стоимости через прочий совокупный доход»;</w:t>
            </w:r>
          </w:p>
        </w:tc>
      </w:tr>
    </w:tbl>
    <w:p w:rsidR="00597988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597988" w:rsidRPr="00DD13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597988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1450</w:t>
      </w:r>
      <w:r w:rsidR="0059798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597988" w:rsidRPr="00DD1382" w:rsidTr="00F60B82">
        <w:tc>
          <w:tcPr>
            <w:tcW w:w="916" w:type="dxa"/>
            <w:shd w:val="clear" w:color="auto" w:fill="auto"/>
          </w:tcPr>
          <w:p w:rsidR="00597988" w:rsidRPr="00DD1382" w:rsidRDefault="00597988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1450</w:t>
            </w:r>
          </w:p>
        </w:tc>
        <w:tc>
          <w:tcPr>
            <w:tcW w:w="8014" w:type="dxa"/>
            <w:shd w:val="clear" w:color="auto" w:fill="auto"/>
          </w:tcPr>
          <w:p w:rsidR="00597988" w:rsidRPr="00DD1382" w:rsidRDefault="00597988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бумаги, учитываемые по справедливой стоимости через прочий совокупный доход</w:t>
            </w:r>
            <w:r w:rsidR="002F6999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597988" w:rsidRPr="00DD1382" w:rsidRDefault="0059798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счета 1451 исключить;</w:t>
      </w:r>
    </w:p>
    <w:p w:rsidR="00C96FE6" w:rsidRPr="00DD1382" w:rsidRDefault="0059798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названия счетов</w:t>
      </w:r>
      <w:r w:rsidR="00DF20A0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1452, 1453</w:t>
      </w:r>
      <w:r w:rsidR="004760BD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F20A0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1454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1456, 1457</w:t>
      </w:r>
      <w:r w:rsidR="004760BD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1459</w:t>
      </w:r>
      <w:r w:rsidR="00C96FE6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2F6999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C96FE6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1452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бумаги, учитываемые по справедливой стоимости через прочий совокупный доход</w:t>
            </w:r>
          </w:p>
        </w:tc>
      </w:tr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1453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Дисконт по приобретенным ценным бумагам, учитываемым по справедливой стоимости через прочий совокупный доход</w:t>
            </w:r>
          </w:p>
        </w:tc>
      </w:tr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1454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Премия по приобретенным ценным бумагам, учитываемым по справедливой стоимости через прочий совокупный доход</w:t>
            </w:r>
          </w:p>
        </w:tc>
      </w:tr>
      <w:tr w:rsidR="006C5598" w:rsidRPr="00DD1382" w:rsidTr="00C96FE6">
        <w:tc>
          <w:tcPr>
            <w:tcW w:w="916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1456</w:t>
            </w:r>
          </w:p>
        </w:tc>
        <w:tc>
          <w:tcPr>
            <w:tcW w:w="8014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Счет положительной корректировки справедливой стоимости ценных бумаг, учитываемых по справедливой стоимости через прочий совокупный доход</w:t>
            </w:r>
          </w:p>
        </w:tc>
      </w:tr>
      <w:tr w:rsidR="006C5598" w:rsidRPr="00DD1382" w:rsidTr="00AC6A81">
        <w:tc>
          <w:tcPr>
            <w:tcW w:w="916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1457</w:t>
            </w:r>
          </w:p>
        </w:tc>
        <w:tc>
          <w:tcPr>
            <w:tcW w:w="8014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Счет отрицательной корректировки справедливой стоимости ценных бумаг, учитываемых по справедливой стоимост</w:t>
            </w:r>
            <w:r w:rsidR="008E10E7" w:rsidRPr="00DD1382">
              <w:rPr>
                <w:rFonts w:ascii="Times New Roman" w:hAnsi="Times New Roman"/>
                <w:sz w:val="28"/>
                <w:szCs w:val="28"/>
              </w:rPr>
              <w:t>и через прочий совокупный доход</w:t>
            </w:r>
          </w:p>
        </w:tc>
      </w:tr>
      <w:tr w:rsidR="006C5598" w:rsidRPr="00DD1382" w:rsidTr="00C96FE6">
        <w:tc>
          <w:tcPr>
            <w:tcW w:w="916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1459</w:t>
            </w:r>
          </w:p>
        </w:tc>
        <w:tc>
          <w:tcPr>
            <w:tcW w:w="8014" w:type="dxa"/>
            <w:shd w:val="clear" w:color="auto" w:fill="auto"/>
          </w:tcPr>
          <w:p w:rsidR="006C5598" w:rsidRPr="00DD1382" w:rsidRDefault="006C5598" w:rsidP="00DD13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Просроченная задолженность по ценным бумагам, учитываемым по справедливой стоимости через прочий совокупный доход»;</w:t>
            </w:r>
          </w:p>
        </w:tc>
      </w:tr>
    </w:tbl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1477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«1477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DD1382">
              <w:rPr>
                <w:rFonts w:ascii="Times New Roman" w:hAnsi="Times New Roman"/>
                <w:sz w:val="28"/>
                <w:szCs w:val="28"/>
              </w:rPr>
              <w:t>Резервы (провизии) на покрытие убытков по инвестициям в капитал и субординированный долг»;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C9741E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C9741E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1480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1481, 1482</w:t>
      </w:r>
      <w:r w:rsidR="005E14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1483 1485</w:t>
      </w:r>
      <w:r w:rsidR="005E14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1486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24"/>
        <w:gridCol w:w="8014"/>
      </w:tblGrid>
      <w:tr w:rsidR="00C96FE6" w:rsidRPr="00DD1382" w:rsidTr="00992D68">
        <w:tc>
          <w:tcPr>
            <w:tcW w:w="92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BA520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</w:t>
            </w:r>
            <w:r w:rsidR="00C96FE6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учитываемые по амортизированной стоимости</w:t>
            </w:r>
          </w:p>
        </w:tc>
      </w:tr>
      <w:tr w:rsidR="00C96FE6" w:rsidRPr="00DD1382" w:rsidTr="00992D68">
        <w:tc>
          <w:tcPr>
            <w:tcW w:w="92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1481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BA520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Ценные бумаги</w:t>
            </w:r>
            <w:r w:rsidR="00C96FE6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учитываемые по амортизированной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6FE6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</w:t>
            </w:r>
          </w:p>
        </w:tc>
      </w:tr>
      <w:tr w:rsidR="00C96FE6" w:rsidRPr="00DD1382" w:rsidTr="00992D68">
        <w:tc>
          <w:tcPr>
            <w:tcW w:w="92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1482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Дисконт по </w:t>
            </w:r>
            <w:r w:rsidR="00BA5205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</w:p>
        </w:tc>
      </w:tr>
      <w:tr w:rsidR="00C96FE6" w:rsidRPr="00DD1382" w:rsidTr="00992D68">
        <w:tc>
          <w:tcPr>
            <w:tcW w:w="92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1483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Премия по </w:t>
            </w:r>
            <w:r w:rsidR="00BA5205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</w:p>
        </w:tc>
      </w:tr>
      <w:tr w:rsidR="00992D68" w:rsidRPr="00DD1382" w:rsidTr="00992D68">
        <w:tc>
          <w:tcPr>
            <w:tcW w:w="924" w:type="dxa"/>
            <w:shd w:val="clear" w:color="auto" w:fill="auto"/>
          </w:tcPr>
          <w:p w:rsidR="00992D68" w:rsidRPr="00DD1382" w:rsidRDefault="00992D68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1485</w:t>
            </w:r>
          </w:p>
          <w:p w:rsidR="00992D68" w:rsidRPr="00DD1382" w:rsidRDefault="00992D68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8014" w:type="dxa"/>
            <w:shd w:val="clear" w:color="auto" w:fill="auto"/>
          </w:tcPr>
          <w:p w:rsidR="00992D68" w:rsidRPr="00DD1382" w:rsidRDefault="00992D68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Просроченная задолженность по ценным бумагам, учитываемым по амортизированной стоимости</w:t>
            </w:r>
          </w:p>
        </w:tc>
      </w:tr>
      <w:tr w:rsidR="00992D68" w:rsidRPr="00DD1382" w:rsidTr="00992D68">
        <w:tc>
          <w:tcPr>
            <w:tcW w:w="924" w:type="dxa"/>
            <w:shd w:val="clear" w:color="auto" w:fill="auto"/>
          </w:tcPr>
          <w:p w:rsidR="00992D68" w:rsidRPr="00DD1382" w:rsidRDefault="00992D68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1486</w:t>
            </w:r>
          </w:p>
          <w:p w:rsidR="00992D68" w:rsidRPr="00DD1382" w:rsidRDefault="00992D68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8014" w:type="dxa"/>
            <w:shd w:val="clear" w:color="auto" w:fill="auto"/>
          </w:tcPr>
          <w:p w:rsidR="00992D68" w:rsidRPr="00DD1382" w:rsidRDefault="00992D68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Резервы (провизии) на покрытие убытков по ценным бумагам, учитываемым по амортизированной стоимости»;</w:t>
            </w:r>
          </w:p>
        </w:tc>
      </w:tr>
    </w:tbl>
    <w:p w:rsidR="006F54B5" w:rsidRPr="00DD1382" w:rsidRDefault="006F54B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названия счетов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1490, 1491, 1492, 1493, 1494</w:t>
      </w:r>
      <w:r w:rsidR="00791503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1495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1490</w:t>
            </w: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финансовые активы, учитываемые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амортизированной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стоимости </w:t>
            </w:r>
          </w:p>
        </w:tc>
      </w:tr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1491</w:t>
            </w:r>
          </w:p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финансовые активы, учитываемые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амортизированной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</w:t>
            </w:r>
          </w:p>
        </w:tc>
      </w:tr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1492</w:t>
            </w:r>
          </w:p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Дисконт по </w:t>
            </w:r>
            <w:r w:rsidR="00FE3E2E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финансовым активам, учитываемым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амортизированной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</w:t>
            </w:r>
          </w:p>
        </w:tc>
      </w:tr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1493</w:t>
            </w:r>
          </w:p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Премия по </w:t>
            </w:r>
            <w:r w:rsidR="00FE3E2E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финансовым активам, учитываемым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амортизированной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</w:t>
            </w:r>
          </w:p>
        </w:tc>
      </w:tr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1494</w:t>
            </w:r>
          </w:p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Просроченная задолженность по </w:t>
            </w:r>
            <w:r w:rsidR="00FE3E2E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финансовым активам, учитываемым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амортизированной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</w:t>
            </w:r>
          </w:p>
        </w:tc>
      </w:tr>
      <w:tr w:rsidR="006F54B5" w:rsidRPr="00DD1382" w:rsidTr="00CE317B">
        <w:tc>
          <w:tcPr>
            <w:tcW w:w="916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1495</w:t>
            </w:r>
          </w:p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6F54B5" w:rsidRPr="00DD1382" w:rsidRDefault="006F54B5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Резервы (провизии) на покрытие убытков по </w:t>
            </w:r>
            <w:r w:rsidR="00FE3E2E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финансовым активам, учитываемым по </w:t>
            </w:r>
            <w:r w:rsidR="00905D41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амортизированной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стоимости»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</w:tbl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1600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«1600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Запасы»;</w:t>
            </w:r>
          </w:p>
        </w:tc>
      </w:tr>
    </w:tbl>
    <w:p w:rsidR="00580509" w:rsidRPr="00DD1382" w:rsidRDefault="00580509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1602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«1602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Прочие запасы»;</w:t>
            </w:r>
          </w:p>
        </w:tc>
      </w:tr>
    </w:tbl>
    <w:p w:rsidR="00696B7A" w:rsidRPr="00DD1382" w:rsidRDefault="00696B7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771886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названи</w:t>
      </w:r>
      <w:r w:rsidR="00771886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771886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1733</w:t>
      </w:r>
      <w:r w:rsidR="0077188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1734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C9741E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C9741E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1745</w:t>
      </w:r>
      <w:r w:rsidR="00771886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C9741E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1746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1745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Начисленные доходы по </w:t>
            </w:r>
            <w:r w:rsidR="00197F85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</w:p>
        </w:tc>
      </w:tr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1746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Начисленные доходы по ценным бумагам,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E3E2E" w:rsidRPr="00DD1382" w:rsidRDefault="00FE3E2E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1844 дополнить счетом</w:t>
      </w:r>
      <w:r w:rsidR="007161D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1845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«1845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Резервы (провизии) на покрытие убытков по начисленным и просроченным комиссионным доходам»;</w:t>
            </w:r>
          </w:p>
        </w:tc>
      </w:tr>
    </w:tbl>
    <w:p w:rsidR="0086341D" w:rsidRPr="00DD1382" w:rsidRDefault="0086341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1870 дополнить счетом</w:t>
      </w:r>
      <w:r w:rsidR="003335C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1871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6341D" w:rsidRPr="00DD1382" w:rsidTr="00667B83">
        <w:tc>
          <w:tcPr>
            <w:tcW w:w="916" w:type="dxa"/>
            <w:shd w:val="clear" w:color="auto" w:fill="auto"/>
          </w:tcPr>
          <w:p w:rsidR="0086341D" w:rsidRPr="00DD1382" w:rsidRDefault="0086341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«1871 </w:t>
            </w:r>
          </w:p>
          <w:p w:rsidR="0086341D" w:rsidRPr="00DD1382" w:rsidRDefault="0086341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86341D" w:rsidRPr="00DD1382" w:rsidRDefault="0086341D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Транзитные счета для переводов физических лиц без открытия счета»; </w:t>
            </w:r>
          </w:p>
        </w:tc>
      </w:tr>
    </w:tbl>
    <w:p w:rsidR="0086341D" w:rsidRPr="00DD1382" w:rsidRDefault="0086341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2:</w:t>
      </w:r>
    </w:p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2030 дополнить счетами </w:t>
      </w:r>
      <w:r w:rsidR="00B26932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2031 и 2032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«2031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</w:t>
            </w:r>
          </w:p>
        </w:tc>
      </w:tr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2032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холдинга»;</w:t>
            </w:r>
          </w:p>
        </w:tc>
      </w:tr>
    </w:tbl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счета 2209 исключить;</w:t>
      </w:r>
    </w:p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счета 2221 исключить;</w:t>
      </w:r>
    </w:p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2406 дополнить счетами </w:t>
      </w:r>
      <w:r w:rsidR="00365F0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2407 и 2408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«2407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Премия по субординированному долгу</w:t>
            </w:r>
          </w:p>
        </w:tc>
      </w:tr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2408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Дисконт по субординированному долгу»;</w:t>
            </w:r>
          </w:p>
        </w:tc>
      </w:tr>
    </w:tbl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счета 2726 исключить;</w:t>
      </w:r>
    </w:p>
    <w:p w:rsidR="0086341D" w:rsidRPr="00DD1382" w:rsidRDefault="0086341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2817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«2817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Начисленные комиссионные расходы за услуги по открытию и ведению банковских счетов клиентов»;</w:t>
            </w:r>
          </w:p>
        </w:tc>
      </w:tr>
    </w:tbl>
    <w:p w:rsidR="000D49EB" w:rsidRPr="00DD1382" w:rsidRDefault="000D49EB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</w:t>
      </w:r>
      <w:r w:rsidR="0086341D" w:rsidRPr="00DD1382">
        <w:rPr>
          <w:rFonts w:ascii="Times New Roman" w:eastAsia="Times New Roman" w:hAnsi="Times New Roman"/>
          <w:sz w:val="28"/>
          <w:szCs w:val="28"/>
          <w:lang w:eastAsia="ru-RU"/>
        </w:rPr>
        <w:t>2873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счетом </w:t>
      </w:r>
      <w:r w:rsidR="007161D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2874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0D49EB" w:rsidRPr="00DD1382" w:rsidTr="00DF72B1">
        <w:tc>
          <w:tcPr>
            <w:tcW w:w="916" w:type="dxa"/>
            <w:shd w:val="clear" w:color="auto" w:fill="auto"/>
          </w:tcPr>
          <w:p w:rsidR="000D49EB" w:rsidRPr="00DD1382" w:rsidRDefault="00141755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86341D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2874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D49EB" w:rsidRPr="00DD1382" w:rsidRDefault="000D49EB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0D49EB" w:rsidRPr="00DD1382" w:rsidRDefault="00855077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Транзитные счета для переводов физических лиц без открытия счета</w:t>
            </w:r>
            <w:r w:rsidR="00141755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»; </w:t>
            </w:r>
          </w:p>
        </w:tc>
      </w:tr>
    </w:tbl>
    <w:p w:rsidR="0086341D" w:rsidRPr="00DD1382" w:rsidRDefault="0086341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3:</w:t>
      </w:r>
    </w:p>
    <w:p w:rsidR="002F6999" w:rsidRPr="00DD1382" w:rsidRDefault="002F699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3561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2F6999" w:rsidRPr="00DD1382" w:rsidTr="00247084">
        <w:tc>
          <w:tcPr>
            <w:tcW w:w="916" w:type="dxa"/>
            <w:shd w:val="clear" w:color="auto" w:fill="auto"/>
          </w:tcPr>
          <w:p w:rsidR="002F6999" w:rsidRPr="00DD1382" w:rsidRDefault="002F6999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3561</w:t>
            </w:r>
          </w:p>
        </w:tc>
        <w:tc>
          <w:tcPr>
            <w:tcW w:w="8014" w:type="dxa"/>
            <w:shd w:val="clear" w:color="auto" w:fill="auto"/>
          </w:tcPr>
          <w:p w:rsidR="002F6999" w:rsidRPr="00DD1382" w:rsidRDefault="002F6999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Резервы переоценки стоимости </w:t>
            </w:r>
            <w:r w:rsidR="00D63242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ценных бумаг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учитываемых по справедливой стоимости через прочий совокупный доход»;</w:t>
            </w:r>
          </w:p>
        </w:tc>
      </w:tr>
    </w:tbl>
    <w:p w:rsidR="0079055E" w:rsidRPr="00DD1382" w:rsidRDefault="0079055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3561 дополнить счет</w:t>
      </w:r>
      <w:r w:rsidR="00245BC7" w:rsidRPr="00DD1382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5C6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3562, 3563 и 3564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79055E" w:rsidRPr="00DD1382" w:rsidTr="00752494">
        <w:tc>
          <w:tcPr>
            <w:tcW w:w="916" w:type="dxa"/>
            <w:shd w:val="clear" w:color="auto" w:fill="auto"/>
          </w:tcPr>
          <w:p w:rsidR="0079055E" w:rsidRPr="00DD1382" w:rsidRDefault="0079055E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3562</w:t>
            </w:r>
          </w:p>
          <w:p w:rsidR="0079055E" w:rsidRPr="00DD1382" w:rsidRDefault="0079055E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79055E" w:rsidRPr="00DD1382" w:rsidRDefault="0079055E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Резервы (провизии) на покрытие убытков по </w:t>
            </w:r>
            <w:r w:rsidR="00D63242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справедливой стоимости через прочий совокупный доход</w:t>
            </w:r>
          </w:p>
        </w:tc>
      </w:tr>
      <w:tr w:rsidR="0095193F" w:rsidRPr="00DD1382" w:rsidTr="00365D57">
        <w:tc>
          <w:tcPr>
            <w:tcW w:w="916" w:type="dxa"/>
            <w:shd w:val="clear" w:color="auto" w:fill="auto"/>
          </w:tcPr>
          <w:p w:rsidR="0095193F" w:rsidRPr="00DD1382" w:rsidRDefault="0095193F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3563</w:t>
            </w:r>
          </w:p>
          <w:p w:rsidR="0095193F" w:rsidRPr="00DD1382" w:rsidRDefault="0095193F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95193F" w:rsidRPr="00DD1382" w:rsidRDefault="0095193F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Резервы переоценки стоимости займов, учитываемых по справедливой стоимости через прочий совокупный доход</w:t>
            </w:r>
          </w:p>
        </w:tc>
      </w:tr>
      <w:tr w:rsidR="0095193F" w:rsidRPr="00DD1382" w:rsidTr="00365D57">
        <w:tc>
          <w:tcPr>
            <w:tcW w:w="916" w:type="dxa"/>
            <w:shd w:val="clear" w:color="auto" w:fill="auto"/>
          </w:tcPr>
          <w:p w:rsidR="0095193F" w:rsidRPr="00DD1382" w:rsidRDefault="0095193F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3564</w:t>
            </w:r>
          </w:p>
          <w:p w:rsidR="0095193F" w:rsidRPr="00DD1382" w:rsidRDefault="0095193F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95193F" w:rsidRPr="00DD1382" w:rsidRDefault="0095193F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Резервы (провизии) на покрытие убытков по займам,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4:</w:t>
      </w:r>
      <w:r w:rsidR="000F65A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65D" w:rsidRPr="00DD1382" w:rsidRDefault="0041765D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4052 дополнить счетами </w:t>
      </w:r>
      <w:r w:rsidR="00C728B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4090 и 4091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«4090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Другие доходы, связанные с получением вознаграждения</w:t>
            </w:r>
          </w:p>
        </w:tc>
      </w:tr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4091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Другие доходы, связанные с получением вознаграждения по операциям с другими банками»;</w:t>
            </w:r>
          </w:p>
        </w:tc>
      </w:tr>
    </w:tbl>
    <w:p w:rsidR="006E3950" w:rsidRPr="00DD1382" w:rsidRDefault="00424DC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4266 дополнить счетом </w:t>
      </w:r>
      <w:r w:rsidR="00D41BF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4267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424DC1" w:rsidRPr="00DD1382" w:rsidTr="00470CD0">
        <w:tc>
          <w:tcPr>
            <w:tcW w:w="916" w:type="dxa"/>
            <w:shd w:val="clear" w:color="auto" w:fill="auto"/>
          </w:tcPr>
          <w:p w:rsidR="00424DC1" w:rsidRPr="00DD1382" w:rsidRDefault="00424DC1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4267</w:t>
            </w:r>
          </w:p>
          <w:p w:rsidR="00424DC1" w:rsidRPr="00DD1382" w:rsidRDefault="00424DC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424DC1" w:rsidRPr="00DD1382" w:rsidRDefault="00424DC1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связанные с получением вознаграждения на сумму денег, переданных в качестве обеспечения (заклад, задаток) обязательств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696B7A" w:rsidRPr="00DD1382" w:rsidRDefault="00696B7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6A31C6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названи</w:t>
      </w:r>
      <w:r w:rsidR="006A31C6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6A31C6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4320</w:t>
      </w:r>
      <w:r w:rsidR="006A31C6" w:rsidRPr="00DD1382">
        <w:rPr>
          <w:rFonts w:ascii="Times New Roman" w:eastAsia="Times New Roman" w:hAnsi="Times New Roman"/>
          <w:sz w:val="28"/>
          <w:szCs w:val="28"/>
          <w:lang w:eastAsia="ru-RU"/>
        </w:rPr>
        <w:t>, 4321, 4322, 4323 и 4324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696B7A" w:rsidRPr="00DD1382" w:rsidRDefault="00696B7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6A31C6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названи</w:t>
      </w:r>
      <w:r w:rsidR="00557F78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557F78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4326</w:t>
      </w:r>
      <w:r w:rsidR="00557F78" w:rsidRPr="00DD1382">
        <w:rPr>
          <w:rFonts w:ascii="Times New Roman" w:eastAsia="Times New Roman" w:hAnsi="Times New Roman"/>
          <w:sz w:val="28"/>
          <w:szCs w:val="28"/>
          <w:lang w:eastAsia="ru-RU"/>
        </w:rPr>
        <w:t>, 4327, 4328 и 4330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BC2E6E" w:rsidRPr="00DD1382" w:rsidRDefault="00BC2E6E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4434 дополнить счетом </w:t>
      </w:r>
      <w:r w:rsidR="00D41BF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4435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«4435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Реализованные доходы от изменения стоимости займов, учитываемых по справедливой стоимости через прочий совокупный доход»;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4450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4450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A366A5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A366A5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4452</w:t>
      </w:r>
      <w:r w:rsidR="00F72F6D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A366A5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4453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4452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Доходы, связанные с получением вознаграждения по ценным бумагам, учитываемым по справедливой стоимости через прочий совокупный доход</w:t>
            </w:r>
          </w:p>
        </w:tc>
      </w:tr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4453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по амортизации дисконта по ценным бумагам,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4455 дополнить счетом</w:t>
      </w:r>
      <w:r w:rsidR="005B2DC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4456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«4456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Доходы по амортизации премии по субординированному долгу»;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4480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4480</w:t>
            </w: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по </w:t>
            </w:r>
            <w:r w:rsidR="002F52EA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A366A5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A366A5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4481</w:t>
      </w:r>
      <w:r w:rsidR="001022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A366A5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4482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4481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по </w:t>
            </w:r>
            <w:r w:rsidR="002F52EA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</w:p>
        </w:tc>
      </w:tr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4482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по амортизации дисконта по </w:t>
            </w:r>
            <w:r w:rsidR="002F52EA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F0F5A" w:rsidRPr="00DD1382" w:rsidRDefault="00CF0F5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названия счетов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4490, 4491</w:t>
      </w:r>
      <w:r w:rsidR="001022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4492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F0F5A" w:rsidRPr="00DD1382" w:rsidTr="00CE317B">
        <w:tc>
          <w:tcPr>
            <w:tcW w:w="916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4490</w:t>
            </w:r>
          </w:p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по 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финансовым активам, учитываемым по амортизированной стоимости</w:t>
            </w:r>
          </w:p>
        </w:tc>
      </w:tr>
      <w:tr w:rsidR="00CF0F5A" w:rsidRPr="00DD1382" w:rsidTr="00CE317B">
        <w:tc>
          <w:tcPr>
            <w:tcW w:w="916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4491</w:t>
            </w:r>
          </w:p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связанные с получением вознаграждения 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финансовым активам, учитываемым по амортизированной стоимости</w:t>
            </w:r>
          </w:p>
        </w:tc>
      </w:tr>
      <w:tr w:rsidR="00CF0F5A" w:rsidRPr="00DD1382" w:rsidTr="00CE317B">
        <w:tc>
          <w:tcPr>
            <w:tcW w:w="916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4492</w:t>
            </w:r>
          </w:p>
        </w:tc>
        <w:tc>
          <w:tcPr>
            <w:tcW w:w="8014" w:type="dxa"/>
            <w:shd w:val="clear" w:color="auto" w:fill="auto"/>
          </w:tcPr>
          <w:p w:rsidR="00CF0F5A" w:rsidRPr="00DD1382" w:rsidRDefault="00CF0F5A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по амортизации дисконта 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прочим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финансовым активам, учитываемым по амортизированной стоимости»;</w:t>
            </w:r>
          </w:p>
        </w:tc>
      </w:tr>
    </w:tbl>
    <w:p w:rsidR="00105410" w:rsidRPr="00DD1382" w:rsidRDefault="001054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4618 дополнить счетом </w:t>
      </w:r>
      <w:r w:rsidR="0021554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4619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содержания: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105410" w:rsidRPr="00DD1382" w:rsidTr="00822CD4">
        <w:tc>
          <w:tcPr>
            <w:tcW w:w="916" w:type="dxa"/>
            <w:shd w:val="clear" w:color="auto" w:fill="auto"/>
          </w:tcPr>
          <w:p w:rsidR="00105410" w:rsidRPr="00DD1382" w:rsidRDefault="00215548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105410"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4619</w:t>
            </w:r>
          </w:p>
        </w:tc>
        <w:tc>
          <w:tcPr>
            <w:tcW w:w="8014" w:type="dxa"/>
            <w:shd w:val="clear" w:color="auto" w:fill="auto"/>
          </w:tcPr>
          <w:p w:rsidR="00105410" w:rsidRPr="00DD1382" w:rsidRDefault="008409AE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Комиссионные доходы за обслуживание платежных карточек</w:t>
            </w:r>
            <w:r w:rsidR="00215548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B64D4" w:rsidRPr="00DD1382" w:rsidRDefault="00EB64D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4703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EB64D4" w:rsidRPr="00DD1382" w:rsidTr="00345320">
        <w:tc>
          <w:tcPr>
            <w:tcW w:w="916" w:type="dxa"/>
            <w:shd w:val="clear" w:color="auto" w:fill="auto"/>
          </w:tcPr>
          <w:p w:rsidR="00EB64D4" w:rsidRPr="00DD1382" w:rsidRDefault="00EB64D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4703</w:t>
            </w:r>
          </w:p>
        </w:tc>
        <w:tc>
          <w:tcPr>
            <w:tcW w:w="8014" w:type="dxa"/>
            <w:shd w:val="clear" w:color="auto" w:fill="auto"/>
          </w:tcPr>
          <w:p w:rsidR="00EB64D4" w:rsidRPr="00DD1382" w:rsidRDefault="00EB64D4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Доход от переоценки иностранной валюты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4713 дополнить счетом </w:t>
      </w:r>
      <w:r w:rsidR="0021554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4714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«4714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Доходы от восстановления убытка от обесценения долгосрочных    активов, предназначенных для продажи»;</w:t>
            </w:r>
          </w:p>
        </w:tc>
      </w:tr>
    </w:tbl>
    <w:p w:rsidR="00EB64D4" w:rsidRPr="00DD1382" w:rsidRDefault="00EB64D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</w:t>
      </w:r>
      <w:r w:rsidR="00D9652A" w:rsidRPr="00DD1382">
        <w:rPr>
          <w:rFonts w:ascii="Times New Roman" w:eastAsia="Times New Roman" w:hAnsi="Times New Roman"/>
          <w:sz w:val="28"/>
          <w:szCs w:val="28"/>
          <w:lang w:eastAsia="ru-RU"/>
        </w:rPr>
        <w:t>4731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4733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72393F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4733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Реализованные доходы от изменения стоимости ценных бумаг, учитываемых по справедливой стоимости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 прибыль или убыток 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4853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812D44" w:rsidRPr="00DD1382" w:rsidTr="004C323C">
        <w:tc>
          <w:tcPr>
            <w:tcW w:w="916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«4853</w:t>
            </w:r>
          </w:p>
        </w:tc>
        <w:tc>
          <w:tcPr>
            <w:tcW w:w="8014" w:type="dxa"/>
            <w:shd w:val="clear" w:color="auto" w:fill="auto"/>
          </w:tcPr>
          <w:p w:rsidR="00812D44" w:rsidRPr="00DD1382" w:rsidRDefault="00812D44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реализации запасов»;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4853 дополнить счетом </w:t>
      </w:r>
      <w:r w:rsidR="0021554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4854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«4854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реализации долгосрочных активов, предназначенных для продажи»;</w:t>
            </w:r>
          </w:p>
        </w:tc>
      </w:tr>
    </w:tbl>
    <w:p w:rsidR="007064D0" w:rsidRPr="00DD1382" w:rsidRDefault="007064D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4956 исключить;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4957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«4957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восстановления резервов (провизий), созданных на покрытие убытков по начисленным и просроченным комиссионным доходам»;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4959 дополнить счетом </w:t>
      </w:r>
      <w:r w:rsidR="008F39B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4960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«4960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Доходы от восстановления резервов (провизий), созданных по операциям «обратное РЕПО» с ценными бумагами»;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5:</w:t>
      </w:r>
    </w:p>
    <w:p w:rsidR="007064D0" w:rsidRPr="00DD1382" w:rsidRDefault="007064D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5067 исключить; </w:t>
      </w:r>
    </w:p>
    <w:p w:rsidR="007064D0" w:rsidRPr="00DD1382" w:rsidRDefault="007064D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5071 исключить;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 и название счета 5221 исключить;</w:t>
      </w:r>
    </w:p>
    <w:p w:rsidR="00F309F6" w:rsidRPr="00DD1382" w:rsidRDefault="00F309F6" w:rsidP="00DD1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5236 дополнить счетом </w:t>
      </w:r>
      <w:r w:rsidR="000A66D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5237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«5237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Реализованные расходы от изменения стоимости займов, учитываемых по справедливой стоимости через прочий совокупный доход»;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5306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5306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по амортизации премии по ценным бумагам, учитываемым по справедливой стоимости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6347F7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6347F7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5308</w:t>
      </w:r>
      <w:r w:rsidR="006347F7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5309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«5308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по амортизации премии по </w:t>
            </w:r>
            <w:r w:rsidR="002F52EA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ценным бумагам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учитываемым по амортизированной стоимости</w:t>
            </w:r>
          </w:p>
        </w:tc>
      </w:tr>
      <w:tr w:rsidR="00ED35D0" w:rsidRPr="00DD1382" w:rsidTr="00CE317B">
        <w:tc>
          <w:tcPr>
            <w:tcW w:w="916" w:type="dxa"/>
            <w:shd w:val="clear" w:color="auto" w:fill="auto"/>
          </w:tcPr>
          <w:p w:rsidR="00ED35D0" w:rsidRPr="00DD1382" w:rsidRDefault="00ED35D0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5309</w:t>
            </w:r>
          </w:p>
          <w:p w:rsidR="00ED35D0" w:rsidRPr="00DD1382" w:rsidRDefault="00ED35D0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ED35D0" w:rsidRPr="00DD1382" w:rsidRDefault="00CD4AA2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амортизации премии по прочим финансовым активам, учитываемым по амортизированной стоимости»</w:t>
            </w:r>
            <w:r w:rsidR="00ED35D0"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5402 дополнить счетом</w:t>
      </w:r>
      <w:r w:rsidR="005C56B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6D9" w:rsidRPr="00DD1382">
        <w:rPr>
          <w:rFonts w:ascii="Times New Roman" w:eastAsia="Times New Roman" w:hAnsi="Times New Roman"/>
          <w:sz w:val="28"/>
          <w:szCs w:val="28"/>
          <w:lang w:eastAsia="ru-RU"/>
        </w:rPr>
        <w:t>5403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«5403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по амортизации дисконта по субординированному долгу»;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5457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«5457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Ассигнования на резервы (провизии) на покрытие убытков по начисленным и просроченным комиссионным доходам»;</w:t>
            </w:r>
          </w:p>
        </w:tc>
      </w:tr>
    </w:tbl>
    <w:p w:rsidR="00F9073F" w:rsidRPr="00DD1382" w:rsidRDefault="00F907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5466 исключить;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5468 дополнить счетом </w:t>
      </w:r>
      <w:r w:rsidR="000A66D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5469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«5469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Ассигнования на резервы (провизии) на покрытие убытков по операциям «обратное РЕПО» с ценными бумагами»;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5607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«5607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Комиссионные расходы за услуги по открытию и ведению банковских счетов клиентов»;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счета 5609 дополнить счетами</w:t>
      </w:r>
      <w:r w:rsidR="00B241A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5610 и 5611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«5610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Комиссионные расходы по документарным расчетам</w:t>
            </w:r>
          </w:p>
        </w:tc>
      </w:tr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5611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Комиссионные расходы за услуги по кассовым операциям»;</w:t>
            </w:r>
          </w:p>
        </w:tc>
      </w:tr>
    </w:tbl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5703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«5703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от переоценки иностранной валюты»;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5714 дополнить счетом </w:t>
      </w:r>
      <w:r w:rsidR="00B241A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5715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«5715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от обесценения долгосрочных активов, предназначенных для продажи»;</w:t>
            </w:r>
          </w:p>
        </w:tc>
      </w:tr>
    </w:tbl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название счета </w:t>
      </w:r>
      <w:r w:rsidR="00D9652A" w:rsidRPr="00DD1382">
        <w:rPr>
          <w:rFonts w:ascii="Times New Roman" w:eastAsia="Times New Roman" w:hAnsi="Times New Roman"/>
          <w:sz w:val="28"/>
          <w:szCs w:val="28"/>
          <w:lang w:eastAsia="ru-RU"/>
        </w:rPr>
        <w:t>5731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счета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5733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C96FE6" w:rsidRPr="00DD1382" w:rsidTr="00C96FE6">
        <w:tc>
          <w:tcPr>
            <w:tcW w:w="916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5733</w:t>
            </w:r>
          </w:p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14" w:type="dxa"/>
            <w:shd w:val="clear" w:color="auto" w:fill="auto"/>
          </w:tcPr>
          <w:p w:rsidR="00C96FE6" w:rsidRPr="00DD1382" w:rsidRDefault="00C96FE6" w:rsidP="00DD13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Реализованные расходы от изменения стоимости ценных бумаг, учитываемых по справедливой стоимости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3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через прибыль или убыток и через прочий совокупный доход</w:t>
            </w: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5854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«5854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от реализации запасов»;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счета 5856 дополнить счетом </w:t>
      </w:r>
      <w:r w:rsidR="00B241A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5857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«5857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от реализации долгосрочных активов, предназначенных для продажи»;</w:t>
            </w:r>
          </w:p>
        </w:tc>
      </w:tr>
    </w:tbl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7: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7220 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16"/>
        <w:gridCol w:w="8014"/>
      </w:tblGrid>
      <w:tr w:rsidR="00F51F3D" w:rsidRPr="00DD1382" w:rsidTr="004C323C">
        <w:tc>
          <w:tcPr>
            <w:tcW w:w="916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«7220</w:t>
            </w:r>
          </w:p>
        </w:tc>
        <w:tc>
          <w:tcPr>
            <w:tcW w:w="8014" w:type="dxa"/>
            <w:shd w:val="clear" w:color="auto" w:fill="auto"/>
          </w:tcPr>
          <w:p w:rsidR="00F51F3D" w:rsidRPr="00DD1382" w:rsidRDefault="00F51F3D" w:rsidP="00DD1382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3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Здания, машины, оборудование, транспортные и другие средства, принятые в операционную аренду»;</w:t>
            </w:r>
          </w:p>
        </w:tc>
      </w:tr>
    </w:tbl>
    <w:p w:rsidR="00BD7147" w:rsidRPr="00DD1382" w:rsidRDefault="00BD714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главе 3: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1:</w:t>
      </w:r>
    </w:p>
    <w:p w:rsidR="001954D5" w:rsidRPr="00DD1382" w:rsidRDefault="001954D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</w:t>
      </w:r>
      <w:r w:rsidRPr="00DD1382">
        <w:rPr>
          <w:rFonts w:ascii="Times New Roman" w:eastAsia="Times New Roman" w:hAnsi="Times New Roman"/>
          <w:sz w:val="28"/>
          <w:szCs w:val="28"/>
          <w:lang w:val="kk-KZ" w:eastAsia="ru-RU"/>
        </w:rPr>
        <w:t>1052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денег на корреспондентских счетах, открытых в банках-корреспондентах и организациях, осуществляющих отдельные виды банковских операций.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денег, поступивших на корреспондентский счет, открытый в банке-корреспонденте и организациях, осуществляющих отдельные виды банковских операций.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денег с корреспондентского счета, открытого в банке-корреспонденте и организациях, осуществляющих отдельные виды банковских операций.»;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1054 дополнить номером, названием и описанием счета 1055 следующего содержания: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«1055. Текущие счета банков в Национальном Банке Республики Казахстан (активный).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денег на текущих счетах банков, открытых в Национальном Банке Республики Казахстан</w:t>
      </w:r>
      <w:r w:rsidR="002A58F7"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денег, поступивших на текущий счет банка, открытый в Национальном Банке Республики Казахстан.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денег с текущего счета банка, открытого в Национальном Банке Республики Казахстан.»;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1105 изложить в следующей редакции: 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возвращаемой суммы денег по вкладам, размещенным в Национальном Банке Республики Казахстан, над суммой фактически размещенных денег по вкладам (дисконт).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возвращаемой суммы денег по вкладу, над суммой фактически размещенных денег по вкладу (дисконт).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амортизации дисконта по размещенным вкладам в корреспонденции с балансовым счетом № 4105 и списание суммы несамортизированного дисконта при прекращении признания.»;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1106 изложить в следующей редакции: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размещенных денег по вкладам (с учетом затрат по сделке) над возвращаемой суммой денег по вкладам, размещенным в Национальном Банке Республики Казахстан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премии по размещенным вкладам в корреспонденции с балансовым счетом № 5140 и списание суммы несамортизированной премии при прекращении признания.»;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1205 изложить в следующей редакции: 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«Назначение счета: Учет сумм превышения номинальной стоимости ценных бумаг, учитываемых по справедливой стоимости через прибыль или убыток, над стоимостью их приобретения (дисконт). 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номинальной стоимости ценных бумаг, учитываемых по справедливой стоимости через прибыль или убыток, над стоимостью их приобретения (дисконт).</w:t>
      </w:r>
    </w:p>
    <w:p w:rsidR="00241CCA" w:rsidRPr="00DD1382" w:rsidRDefault="00241CC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дисконта по приобретенным ценным бумагам, учитываемым по справедливой стоимости через прибыль или убыток, в корреспонденции с балансовым счетом № 4202 и списание суммы несамортизированного дисконта при прекращении признания.»;</w:t>
      </w:r>
      <w:r w:rsidR="00035CD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1206 изложить в следующей редакции: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стоимости приобретения ценных бумаг, учитываемых по справедливой стоимости через прибыль или убыток, над их номинальной стоимостью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стоимости приобретения ценных бумаг, учитываемых по справедливой стоимости через прибыль или убыток, над их номинальной стоимостью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премии по приобретенным ценным бумагам, учитываемых по справедливой стоимости через прибыль или убыток, в корреспонденции с балансовым счетом № 5305 и списание суммы несамортизированной премии при прекращении признания.»; 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1265 изложить в следующей редакции: 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возвращаемой суммы денег по вкладам, размещенным в других банках, над суммой фактически размещенных денег по вкладам (дисконт).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возвращаемой суммы денег по вкладу над суммой фактически размещенных денег по вкладу (дисконт).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дисконта по размещенным вкладам в корреспонденции с балансовым счетом № 4266 и списание суммы несамортизированного дисконта при прекращении признания.»;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1266 изложить в следующей редакции: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размещенных денег по вкладам (с учетом затрат по сделке), размещенным в других банках, над возвращаемой суммой денег по вкладам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суммы фактически размещенных денег по вкладу (с учетом затрат по сделке) над возвращаемой суммой денег по вкладу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премии по размещенным вкладам в корреспонденции с балансовым счетом № 5141 и списание суммы несамортизированной премии при прекращении признания.»;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1312 изложить в следующей редакции: 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погашаемой суммы займа над суммой фактически предоставленного займа (с учетом затрат по сделке) (дисконт).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погашаемой суммы займа над суммой фактически предоставленного займа (дисконт).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дисконта по предоставленному займу в корреспонденции с балансовым счетом № 4312 и списание суммы несамортизированного дисконта при прекращении признания.»;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131</w:t>
      </w:r>
      <w:r w:rsidR="009253E4" w:rsidRPr="00DD13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предоставленного займа (с учетом затрат по сделке) над погашаемой суммой займа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суммы фактически предоставленного займа (с учетом затрат по сделке) над погашаемой суммой займа (премия).</w:t>
      </w:r>
    </w:p>
    <w:p w:rsidR="00F37937" w:rsidRPr="00DD1382" w:rsidRDefault="00F3793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премии по предоставленному займу в корреспонденции с балансовым счетом № 5070 и списание суммы несамортизированной премии при прекращении признания.»;</w:t>
      </w:r>
    </w:p>
    <w:p w:rsidR="00F9073F" w:rsidRPr="00DD1382" w:rsidRDefault="00F907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названи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433E61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1321</w:t>
      </w:r>
      <w:r w:rsidR="00433E61" w:rsidRPr="00DD1382">
        <w:rPr>
          <w:rFonts w:ascii="Times New Roman" w:eastAsia="Times New Roman" w:hAnsi="Times New Roman"/>
          <w:sz w:val="28"/>
          <w:szCs w:val="28"/>
          <w:lang w:eastAsia="ru-RU"/>
        </w:rPr>
        <w:t>, 1322, 1323, 1324, 1325, 1326, 1327, 1328, 1329, 1330 и 1331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245BC7" w:rsidRPr="00DD1382" w:rsidRDefault="00245BC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1331 дополнить</w:t>
      </w:r>
      <w:r w:rsidR="00BC7DF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номерами,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</w:t>
      </w:r>
      <w:r w:rsidR="00BC7DF0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C7DF0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BC7DF0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C7DF0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счетов 1332 и 1333 следующего содержания:</w:t>
      </w:r>
    </w:p>
    <w:p w:rsidR="00245BC7" w:rsidRPr="00DD1382" w:rsidRDefault="00245BC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«1332. Счет положительной корректировки справедливой стоимости займов, учитываемых по справедливой стоимости через прочий совокупный доход (активный). 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нереализованных доходов от переоценки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нереализованных доходов от повышения справедливой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положительной корректировки справедливой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доход, при их погашении, продаже или списании с баланса.</w:t>
      </w:r>
    </w:p>
    <w:p w:rsidR="00245BC7" w:rsidRPr="00DD1382" w:rsidRDefault="00245BC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1333. Счет отрицательной корректировки справедливой стоимости займов, учитываемых по справедливой стоимости через прочий совокупный доход (контрактивный). 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нереализованных расходов от переоценки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нереализованных расходов от понижения справедливой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B94C25" w:rsidRPr="00DD1382" w:rsidRDefault="00B94C2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отрицательной корректировки справедливой стоимости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учитываемых по справедливой стоимости через прочий совокупный доход, при сальдировании данной суммы с балансовым счетом № </w:t>
      </w:r>
      <w:r w:rsidR="00737756" w:rsidRPr="00DD1382">
        <w:rPr>
          <w:rFonts w:ascii="Times New Roman" w:eastAsia="Times New Roman" w:hAnsi="Times New Roman"/>
          <w:sz w:val="28"/>
          <w:szCs w:val="28"/>
          <w:lang w:eastAsia="ru-RU"/>
        </w:rPr>
        <w:t>1332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продаже данных </w:t>
      </w:r>
      <w:r w:rsidR="00913A8E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1407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требований по долгам клиентов, переуступленных третьими лицами.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требований по долгам клиента, переуступленных третьим лицом.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переуступленных требований при их погашении клиентом или отнесении их на балансовый счет № 1409.»;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1432 изложить в следующей редакции: 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дисконта по учтенным векселям.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дисконта по учтенным векселям.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и списание суммы несамортизированного дисконта при прекращении признания.»;</w:t>
      </w:r>
    </w:p>
    <w:p w:rsidR="00760951" w:rsidRPr="00DD1382" w:rsidRDefault="0076095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1433 изложить в следующей редакции: </w:t>
      </w:r>
    </w:p>
    <w:p w:rsidR="00760951" w:rsidRPr="00DD1382" w:rsidRDefault="0076095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стоимости приобретения векселя над его номинальной стоимостью (премия).</w:t>
      </w:r>
    </w:p>
    <w:p w:rsidR="00760951" w:rsidRPr="00DD1382" w:rsidRDefault="0076095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стоимости приобретения векселя над его номинальной стоимостью (премия).</w:t>
      </w:r>
    </w:p>
    <w:p w:rsidR="00760951" w:rsidRPr="00DD1382" w:rsidRDefault="0076095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премии по учтенным векселям в корреспонденции с балансовым счетом № 5235 и списание суммы несамортизированной премии при прекращении признания.»; </w:t>
      </w:r>
    </w:p>
    <w:p w:rsidR="00035CD3" w:rsidRPr="00DD1382" w:rsidRDefault="00035CD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</w:t>
      </w:r>
      <w:r w:rsidR="00760951" w:rsidRPr="00DD1382">
        <w:rPr>
          <w:rFonts w:ascii="Times New Roman" w:eastAsia="Times New Roman" w:hAnsi="Times New Roman"/>
          <w:sz w:val="28"/>
          <w:szCs w:val="28"/>
          <w:lang w:eastAsia="ru-RU"/>
        </w:rPr>
        <w:t>1434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погашаемой суммы займа над суммой фактически предоставленного займа (с учетом затрат по сделке) (дисконт).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погашаемой суммы займа над суммой фактически предоставленного займа (дисконт).</w:t>
      </w:r>
    </w:p>
    <w:p w:rsidR="00035CD3" w:rsidRPr="00DD1382" w:rsidRDefault="00035CD3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дисконта по предоставленному займу в корреспонденции с балансовым счетом № 4434 и списание суммы несамортизированного дисконта при прекращении признания.»;</w:t>
      </w:r>
    </w:p>
    <w:p w:rsidR="00760951" w:rsidRPr="00DD1382" w:rsidRDefault="0076095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1435 изложить в следующей редакции: </w:t>
      </w:r>
    </w:p>
    <w:p w:rsidR="00760951" w:rsidRPr="00DD1382" w:rsidRDefault="00760951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предоставленного займа (с учетом затрат по сделке) над погашаемой суммой займа (премия).</w:t>
      </w:r>
    </w:p>
    <w:p w:rsidR="00760951" w:rsidRPr="00DD1382" w:rsidRDefault="00760951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суммы фактически предоставленного займа (с учетом затрат по сделке) над погашаемой суммой займа (премия).</w:t>
      </w:r>
    </w:p>
    <w:p w:rsidR="00760951" w:rsidRPr="00DD1382" w:rsidRDefault="00760951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премии по предоставленному займу в корреспонденции с балансовым счетом № 5240 и списание суммы несамортизированной премии при прекращении признания.»; </w:t>
      </w:r>
    </w:p>
    <w:p w:rsidR="00597988" w:rsidRPr="00DD1382" w:rsidRDefault="00597988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1451 исключить;</w:t>
      </w:r>
      <w:r w:rsidR="00BF061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6FE6" w:rsidRPr="00DD1382" w:rsidRDefault="0059798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названия и описания счетов </w:t>
      </w:r>
      <w:r w:rsidR="00DC53D7" w:rsidRPr="00DD1382">
        <w:rPr>
          <w:rFonts w:ascii="Times New Roman" w:eastAsia="Times New Roman" w:hAnsi="Times New Roman"/>
          <w:sz w:val="28"/>
          <w:szCs w:val="28"/>
          <w:lang w:eastAsia="ru-RU"/>
        </w:rPr>
        <w:t>1452, 1453</w:t>
      </w:r>
      <w:r w:rsidR="00824DE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DC53D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1454 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C96FE6" w:rsidRPr="00DD1382" w:rsidRDefault="0059798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1452. Ценные бумаги, учитываемые по справедливой стоимости через прочий совокупный доход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стоимости ценных бумаг, которые могут быть реализованы в случае изменения ставок вознаграждения на рынке, доходности по ценным бумагам, потребности в поддержании ликвидности.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стоимость ценных бумаг, учитываемых по справедливой стоимости через прочий совокупный доход.</w:t>
      </w:r>
    </w:p>
    <w:p w:rsidR="001A24F3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стоимости приобретенных ценных бумаг при их реализации, а также отнесение их стоимости на балансовый счет № 1459 либо перевод ценных бумаг в другую категорию.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1453. Дисконт по приобретенным ценным бумагам, учитываемым по справедливой стоимости через прочий совокупный доход (контрактивный).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номинальной стоимости ценных бумаг, учитываемых по справедливой стоимости через прочий совокупный доход, над стоимостью их приобретения (дисконт).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номинальной стоимости ценных бумаг, учитываемых по справедливой стоимости через прочий совокупный доход, над стоимостью их приобретения (дисконт).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дисконта по приобретенным ценным бумагам, учитываемым по справедливой стоимости через прочий совокупный доход, в корреспонденции с балансовым счетом № 4453</w:t>
      </w:r>
      <w:r w:rsidR="00BD20B5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E2F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несамортизированного дисконта при прекращении признания</w:t>
      </w:r>
      <w:r w:rsidR="001A24F3"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1454. Премия по приобретенным ценным бумагам, учитываемым по справедливой стоимости через прочий совокупный доход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стоимости приобретения ценных бумаг, учитываемых по справедливой стоимости через прочий совокупный доход, над их номинальной стоимостью (премия).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стоимости приобретения ценных бумаг, учитываемых по справедливой стоимости через прочий совокупный доход, над их номинальной стоимостью (премия).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премии по приобретенным ценным бумагам, учитываемым по справедливой стоимости через прочий совокупный доход, в корреспонденции с балансовым счетом № 5306</w:t>
      </w:r>
      <w:r w:rsidR="00097E28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3E4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несамортизированной премии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1456</w:t>
      </w:r>
      <w:r w:rsidR="000F4C82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1457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«1456. Счет положительной корректировки справедливой стоимости ценных бумаг, учитываемых по справедливой стоимости через прочий совокупный доход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нереализованных доходов от переоценки стоимости ценных бумаг, учитываемых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нереализованных доходов от повышения справедливой стоимости ценных бумаг, учитываемых по справедливой стоимости через прочий совокупный доход.</w:t>
      </w:r>
    </w:p>
    <w:p w:rsidR="008A50BF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положительной корректировки справедливой стоимости ценных бумаг, учитываемых по справедливой стоимости через прочий совокупный доход, при их погашении, продаже или списании с баланса.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1457. Счет отрицательной корректировки справедливой стоимости ценных бумаг, учитываемых по справедливой стоимости через прочий совокупный доход (контрактивный).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нереализованных расходов от переоценки стоимости ценных бумаг, учитываемых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нереализованных расходов от понижения справедливой стоимости ценных бумаг, учитываемых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отрицательной корректировки справедливой стоимости ценных бумаг, учитываемых по справедливой стоимости через прочий совокупный доход, при сальдировании данной суммы с балансовым счетом № 1456 при продаже данных ценных бумаг, учитываемых по справедливой стоимости через прочий совокупный доход.»;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1459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«1459. Просроченная задолженность по ценным бумагам, учитываемым по справедливой стоимости через прочий совокупный доход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просроченной задолженности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просроченной задолженности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просроченной задолженности по ценным бумагам, учитываемым по справедливой стоимости через прочий совокупный доход, при их реализации, погашении или списании их с баланса.»;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1477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«1477. Резервы (провизии) на покрытие убытков по инвестициям в капитал и субординированный долг (контрактивный).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резервов (провизий) на покрытие убытков  по инвестициям в капитал и субординированный долг.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резервов (провизий) на покрытие убытков  по инвестициям в капитал и субординированный долг.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резервов (провизий) на покрытие убытков  по инвестициям в капитал и субординированный долг  при их аннулировании или списании с баланса.»;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1481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, 1482</w:t>
      </w:r>
      <w:r w:rsidR="00F616F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1483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«1481. </w:t>
      </w:r>
      <w:r w:rsidR="006D41F2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Ценные бумаги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учитываемые по амортизированной стоимости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номинальной стоимости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номинальная стоимость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стоимости.</w:t>
      </w:r>
    </w:p>
    <w:p w:rsidR="008A50BF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номинальной стоимости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стоимости, при их погашении, отнесении на балансовый счет № 1485 либо перевод в другую категорию ценных бумаг.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1482. Дисконт по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 (контрактивный).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номинальной стоимости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стоимости, над стоимостью их приобретения (дисконт).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превышения номинальной стоимости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стоимости, над стоимостью их приобретения (дисконт).</w:t>
      </w:r>
    </w:p>
    <w:p w:rsidR="008A50BF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амортизации дисконта по </w:t>
      </w:r>
      <w:r w:rsidR="009F58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стоимости, в корреспонденции с балансовым счетом № 4482</w:t>
      </w:r>
      <w:r w:rsidR="00B42B4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E2F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несамортизированного дисконта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1483. Премия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превышения стоимости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стоимости, над их номинальной стоимостью (премия).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превышения стоимости приобретения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амортизированной стоимости, над их номинальной стоимостью (премия).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премии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стоимости, в корреспонденции с балансовым счетом № 5308</w:t>
      </w:r>
      <w:r w:rsidR="0099362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3E4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несамортизированной премии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7A601C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7A601C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7A601C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1485 </w:t>
      </w:r>
      <w:r w:rsidR="007A601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и 1486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«1485. Просроченная задолженность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просроченной задолженности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просроченной задолженности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просроченной задолженности по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стоимости, при их погашении или списании их с баланса.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1486. </w:t>
      </w:r>
      <w:r w:rsidR="00971033" w:rsidRPr="00DD1382">
        <w:rPr>
          <w:rFonts w:ascii="Times New Roman" w:eastAsia="Times New Roman" w:hAnsi="Times New Roman"/>
          <w:sz w:val="28"/>
          <w:szCs w:val="28"/>
          <w:lang w:eastAsia="ru-RU"/>
        </w:rPr>
        <w:t>Резервы (провизии) на покрытие убытков по ценным бумагам,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(контрактивный).</w:t>
      </w:r>
    </w:p>
    <w:p w:rsidR="00FC116A" w:rsidRPr="00DD1382" w:rsidRDefault="00FC116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резервов (провизий) на покрытие убытков по ценным бумагам, учитываемым по амортизированной стоимости. </w:t>
      </w:r>
    </w:p>
    <w:p w:rsidR="00FC116A" w:rsidRPr="00DD1382" w:rsidRDefault="00FC116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создаваемых резервов (провизий) на покрытие убытков по ценным бумагам, учитываемым по амортизированной стоимости. </w:t>
      </w:r>
    </w:p>
    <w:p w:rsidR="00C96FE6" w:rsidRPr="00DD1382" w:rsidRDefault="00FC116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созданных резервов (провизий) на покрытие убытков по ценным бумагам, учитываемым по амортизированной стоимости, при их аннулировании или списании требования по ценной бумаге с баланса.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54B5" w:rsidRPr="00DD1382" w:rsidRDefault="006F54B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названия и описания счетов 1491, 1492, 1493, 1494</w:t>
      </w:r>
      <w:r w:rsidR="007A601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1495 изложить в следующей редакции:</w:t>
      </w:r>
    </w:p>
    <w:p w:rsidR="00C11B4D" w:rsidRPr="00DD1382" w:rsidRDefault="00C11B4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05D41" w:rsidRPr="00DD1382">
        <w:rPr>
          <w:rFonts w:ascii="Times New Roman" w:eastAsia="Times New Roman" w:hAnsi="Times New Roman"/>
          <w:sz w:val="28"/>
          <w:szCs w:val="28"/>
          <w:lang w:eastAsia="ru-RU"/>
        </w:rPr>
        <w:t>1491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05D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Прочие </w:t>
      </w:r>
      <w:r w:rsidR="00905D41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финансовые активы, учитываемые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(активный).</w:t>
      </w:r>
      <w:r w:rsidR="00905D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номинальной стоимости прочих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номинальная стоимость прочих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номинальной стоимости прочих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их погашении, отнесении их стоимости на балансовый счет № 1494 либо переводе в другую категорию финансовых активов. 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1492. Дисконт по прочим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(контрактивный).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превышения номинальной стоимости прочих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стоимостью их приобретения (дисконта).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превышения номинальной стоимости прочих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стоимости,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над стоимостью их приобретения (дисконта).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амортизации дисконта по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стоимости,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корреспонденции с балансовым счетом № 4492</w:t>
      </w:r>
      <w:r w:rsidR="00F40A8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E2F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несамортизированного дисконта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1493. Премия по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(активный).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превышения стоимости приобретения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прочих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стоимости,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над их номинальной стоимостью (премии).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превышения стоимости приобретения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прочих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финансовых активов, учитываемых по амортизированной стоимости,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их номинальной стоимостью (премии).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премии по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корреспонденции с балансовым счетом № 5309</w:t>
      </w:r>
      <w:r w:rsidR="00F40A8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3E4" w:rsidRPr="00DD1382">
        <w:rPr>
          <w:rFonts w:ascii="Times New Roman" w:eastAsia="Times New Roman" w:hAnsi="Times New Roman"/>
          <w:sz w:val="28"/>
          <w:szCs w:val="28"/>
          <w:lang w:eastAsia="ru-RU"/>
        </w:rPr>
        <w:t>и списание суммы несамортизированной премии при прекращении признания</w:t>
      </w:r>
      <w:r w:rsidR="00F40A87"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1494. Просроченная задолженность по 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E13D94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="00E13D9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(активный).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просроченной задолженности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проводятся суммы просроченной задолженности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просроченной задолженности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их погашении или списании их с баланса.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1495. Резервы (провизии) на покрытие убытков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(контрактивный).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резервов (провизий) на покрытие убытков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создаваемых резервов (провизий) на покрытие убытков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5D41" w:rsidRPr="00DD1382" w:rsidRDefault="00905D4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созданных резервов (провизий) на покрытие убытков по </w:t>
      </w:r>
      <w:r w:rsidR="00CF0F5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прочим </w:t>
      </w:r>
      <w:r w:rsidR="00CF0F5A"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их аннулировании или списании с баланса.».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1602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«1602. Прочие запасы (активный).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стоимости прочих запасов, необходимых для обеспечения административно-хозяйственной деятельности, ремонта зданий (собственных, арендованных), а также для иных целей.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стоимость приобретенных прочих запасов, находящихся на складе.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стоимости приобретенных прочих запасов при их выбытии со склада по назначению.»;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названи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A86167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1733</w:t>
      </w:r>
      <w:r w:rsidR="00A8616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1734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6168BD" w:rsidRPr="00DD1382" w:rsidRDefault="0061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1741 изложить в следующей редакции: </w:t>
      </w:r>
    </w:p>
    <w:p w:rsidR="006168BD" w:rsidRPr="00DD1382" w:rsidRDefault="0061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просроченного вознаграждения по займам и финансовому лизингу, предоставленным клиентам</w:t>
      </w:r>
      <w:r w:rsidR="00A6747B" w:rsidRPr="00DD1382">
        <w:rPr>
          <w:rFonts w:ascii="Times New Roman" w:eastAsia="Times New Roman" w:hAnsi="Times New Roman"/>
          <w:sz w:val="28"/>
          <w:szCs w:val="28"/>
          <w:lang w:eastAsia="ru-RU"/>
        </w:rPr>
        <w:t>, а также вознаграждения, начисленного на просроченный основной долг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68BD" w:rsidRPr="00DD1382" w:rsidRDefault="0061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просроченного вознаграждения по займам и финансовому лизингу, предоставленным клиенту</w:t>
      </w:r>
      <w:r w:rsidR="00A6747B" w:rsidRPr="00DD1382">
        <w:rPr>
          <w:rFonts w:ascii="Times New Roman" w:eastAsia="Times New Roman" w:hAnsi="Times New Roman"/>
          <w:sz w:val="28"/>
          <w:szCs w:val="28"/>
          <w:lang w:eastAsia="ru-RU"/>
        </w:rPr>
        <w:t>, а также вознаграждения, начисленного на просроченный основной долг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68BD" w:rsidRPr="00DD1382" w:rsidRDefault="0061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просроченного вознаграждения по предоставленным займам и финансовому лизингу</w:t>
      </w:r>
      <w:r w:rsidR="00A6747B" w:rsidRPr="00DD1382">
        <w:rPr>
          <w:rFonts w:ascii="Times New Roman" w:eastAsia="Times New Roman" w:hAnsi="Times New Roman"/>
          <w:sz w:val="28"/>
          <w:szCs w:val="28"/>
          <w:lang w:eastAsia="ru-RU"/>
        </w:rPr>
        <w:t>, а также вознаграждения, начисленного на просроченный основной долг,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их оплате клиентом или списании их с баланса.»;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C03BF7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C03BF7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C03BF7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1745</w:t>
      </w:r>
      <w:r w:rsidR="001B408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C03BF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1746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«1745. Начисленные доходы по </w:t>
      </w:r>
      <w:r w:rsidR="00FC116A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начисленных доходов по </w:t>
      </w:r>
      <w:r w:rsidR="00FC116A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стоимости, относящихся к настоящему периоду, поступление которых ожидается в будущем.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начисленных доходов по </w:t>
      </w:r>
      <w:r w:rsidR="00FC116A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6645D5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начисленных доходов по </w:t>
      </w:r>
      <w:r w:rsidR="00FC116A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стоимости, при их погашении.</w:t>
      </w:r>
      <w:r w:rsidR="00FC116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1746. Начисленные доходы по ценным бумагам, учитываемым по справедливой стоимости через прочий совокупный доход (активный).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начисленных доходов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начисленных доходов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начисленных доходов по ценным бумагам, учитываемым по справедливой стоимости через прочий совокупный доход, при их погашении.»;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1844 дополнить номером, названием и описанием счета 1845 следующего содержания: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«1845. Резервы (провизии)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(контрактивный).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резервов (провизий)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создаваемых резервов (провизий)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созданных резервов (провизий) при их аннулировании или списании с баланса </w:t>
      </w:r>
      <w:r w:rsidR="00822CD4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начисленных и </w:t>
      </w:r>
      <w:r w:rsidR="0062707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просроченных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комиссионных доходов.»;</w:t>
      </w:r>
    </w:p>
    <w:p w:rsidR="00855077" w:rsidRPr="00DD1382" w:rsidRDefault="0076099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описания счета 1870 дополнить номером, 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счета 1871 </w:t>
      </w:r>
      <w:r w:rsidR="003E3E6A"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«1871. </w:t>
      </w:r>
      <w:r w:rsidR="0034657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Транзитные счета для переводов физических лиц без открытия счета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(активный). 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</w:t>
      </w:r>
      <w:r w:rsidR="00FD3EC0" w:rsidRPr="00DD1382">
        <w:rPr>
          <w:rFonts w:ascii="Times New Roman" w:eastAsia="Times New Roman" w:hAnsi="Times New Roman"/>
          <w:sz w:val="28"/>
          <w:szCs w:val="28"/>
          <w:lang w:eastAsia="ru-RU"/>
        </w:rPr>
        <w:t>выплаты на транзитных счетах по переводам</w:t>
      </w:r>
      <w:r w:rsidR="0034657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физических лиц без открытия счета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3EC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7810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</w:t>
      </w:r>
      <w:r w:rsidR="008B3F7A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3F7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на транзитных счетах либо суммы денег, подлежащие возврату, по переводам физических лиц без открытия счета. 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денег </w:t>
      </w:r>
      <w:r w:rsidR="00346576" w:rsidRPr="00DD1382">
        <w:rPr>
          <w:rFonts w:ascii="Times New Roman" w:eastAsia="Times New Roman" w:hAnsi="Times New Roman"/>
          <w:sz w:val="28"/>
          <w:szCs w:val="28"/>
          <w:lang w:eastAsia="ru-RU"/>
        </w:rPr>
        <w:t>на транзитных счетах для переводов физических лиц без открытия счета</w:t>
      </w:r>
      <w:r w:rsidR="0076099A" w:rsidRPr="00DD138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r w:rsidR="008B3F7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2024 дополнить номерами, названиями и описаниями счетов 2031 и 2032 следующего содержания: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«2031. Премия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(пассивный).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 (премия).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суммы фактически полученного займа от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над погашаемой суммой займа (премия).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полученному займу от Правительства Республики Казахстан, местных исполнительных органов Республики Казахстан и национального управляющего холдинга в корреспонденции с балансовым счетом № 4331</w:t>
      </w:r>
      <w:r w:rsidR="00DC184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списание суммы несамортизированной премии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2032. Дисконт по займам, полученным от Правительства Республики Казахстан, местных исполнительных органов Республики Казахстан и национального управляющего холдинга (контрпассивный).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погашаемой суммы займа над суммой фактически полученного займа от 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(дисконта).</w:t>
      </w:r>
      <w:r w:rsidR="00AA64A5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погашаемой суммы займа над суммой фактически полученного займа от  Правительства Республики Казахстан, местных исполнительных органов Республики Казахстан и национального управляющего холдинга (с учетом затрат по сделке) (дисконт).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дисконта по займу, полученному от  Правительства Республики Казахстан, местных исполнительных органов Республики Казахстан и национального управляющего холдинга в корреспонденции с балансовым счетом № 5069</w:t>
      </w:r>
      <w:r w:rsidR="00DC184A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списание суммы несамортизированного дисконта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DC184A" w:rsidRPr="00DD1382" w:rsidRDefault="00DC184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2041 изложить в следующей редакции:</w:t>
      </w:r>
    </w:p>
    <w:p w:rsidR="00DC184A" w:rsidRPr="00DD1382" w:rsidRDefault="00DC184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(дисконта).</w:t>
      </w:r>
    </w:p>
    <w:p w:rsidR="00DC184A" w:rsidRPr="00DD1382" w:rsidRDefault="00DC184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погашаемой суммы займа над суммой фактически полученного займа от международных финансовых организаций (с учетом затрат по сделке) (дисконта).</w:t>
      </w:r>
    </w:p>
    <w:p w:rsidR="00DC184A" w:rsidRPr="00DD1382" w:rsidRDefault="00DC184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дисконта по займу, полученному от международных финансовых организаций, в корреспонденции с балансовым счетом № 5069 и списание суммы несамортизированного дисконта при прекращении признания.»;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2042 изложить в следующей редакции: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полученного займа от международной финансовой организации (с учетом затрат по сделке) над погашаемой суммой займа (премии).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суммы фактически полученного займа от международной финансовой организации (с учетом затрат по сделке) над погашаемой суммой займа (премии).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полученному займу от международной финансовой организации в корреспонденции с балансовым счетом № 4331 и списание суммы несамортизированной премии при прекращении признания.»;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2069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полученного займа (с учетом затрат по сделке) над погашаемой суммой займа (премия).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суммы фактически полученного займа (с учетом затрат по сделке) над погашаемой суммой займа (премия).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полученному займу в корреспонденции с балансовым счетом № 4331</w:t>
      </w:r>
      <w:r w:rsidR="00925CD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списание суммы несамортизированной премии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.»;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2070 изложить в следующей редакции: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погашаемой суммы займа над суммой фактически полученного займа (с учетом затрат по сделке) (дисконт).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погашаемой суммы займа над суммой фактически полученного займа (с учетом затрат по сделке) (дисконт).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дисконта по полученному займу в корреспонденции с балансовым счетом № 5069 и списание суммы несамортизированного дисконта при прекращении признания.»;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2139 изложить в следующей редакции: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полученных денег по вкладам, привлеченным от Национального Банка Республики Казахстан, иностранных центральных банков и других банков (с учетом затрат по сделке), над возвращаемой суммой денег по вкладам (премии).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суммы фактически полученных денег по вкладу (с учетом затрат по сделке), над возвращаемой суммой денег по вкладу (премии).</w:t>
      </w:r>
    </w:p>
    <w:p w:rsidR="00925CD6" w:rsidRPr="00DD1382" w:rsidRDefault="00925CD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привлеченному вкладу в корреспонденции с балансовым счетом № 4270</w:t>
      </w:r>
      <w:r w:rsidR="00E96310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списание суммы несамортизированной премии при прекращении признания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2140 изложить в следующей редакции:</w:t>
      </w:r>
    </w:p>
    <w:p w:rsidR="006C65A5" w:rsidRPr="00DD1382" w:rsidRDefault="003201B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65A5"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возвращаемой суммы денег по вкладам, привлеченным от Национального Банка Республики Казахстан, иностранных центральных банков и других банков, над суммой фактически полученных денег по вкладам (с учетом затрат по сделке) (дисконта).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(дисконта).</w:t>
      </w:r>
    </w:p>
    <w:p w:rsidR="006C65A5" w:rsidRPr="00DD1382" w:rsidRDefault="006C65A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амортизации дисконта по привлеченному вкладу в корреспонденции с балансовым счетом № 5138 и списание суммы несамортизированного дисконта при прекращении признания.»;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2209 исключить;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2221 исключить;</w:t>
      </w:r>
    </w:p>
    <w:p w:rsidR="00E96310" w:rsidRPr="00DD1382" w:rsidRDefault="00E96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2238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суммы фактически полученных денег по вкладам, привлеченным от клиентов (с учетом затрат по сделке) над возвращаемой суммой денег по вкладам (премии).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суммы фактически полученных денег по вкладу (с учетом затрат по сделке) над возвращаемой суммой денег по вкладу (премии).</w:t>
      </w:r>
    </w:p>
    <w:p w:rsidR="00E96310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привлеченному вкладу в корреспонденции с балансовым счетом № 4440 и списание суммы несамортизированной премии при прекращении признания.»;</w:t>
      </w:r>
    </w:p>
    <w:p w:rsidR="00E96310" w:rsidRPr="00DD1382" w:rsidRDefault="00E96310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2239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возвращаемой суммы денег по вкладам, привлеченным от клиентов, над суммой фактически полученных денег по вкладам (с учетом затрат по сделке) (дисконта).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возвращаемой суммы денег по вкладу над суммой фактически полученных денег по вкладу (с учетом затрат по сделке) (дисконта).</w:t>
      </w:r>
    </w:p>
    <w:p w:rsidR="00E96310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дисконта по привлеченному вкладу в корреспонденции с балансовым счетом № 5236 и списание суммы несамортизированного дисконта при прекращении признания.»;</w:t>
      </w:r>
    </w:p>
    <w:p w:rsidR="00396B78" w:rsidRPr="00DD1382" w:rsidRDefault="00396B7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2240 изложить в следующей редакции: </w:t>
      </w:r>
    </w:p>
    <w:p w:rsidR="00396B78" w:rsidRPr="00DD1382" w:rsidRDefault="00396B78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«Назначение счета: Учет сумм денег клиентов, принятых по договору о залоге или соглашению о предоставлении задатка в качестве обеспечения (заклад, задаток) их обязательств, владение которыми осуществляется залогодержателем, а также </w:t>
      </w:r>
      <w:r w:rsidR="00A41C3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 денег клиентов, принятых в качестве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покрытия по выданным гарантиям. Данный счет не является банковским счетом.</w:t>
      </w:r>
    </w:p>
    <w:p w:rsidR="00396B78" w:rsidRPr="00DD1382" w:rsidRDefault="00396B78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денег клиента, принятых в качестве обеспечения (заклад, задаток) его обязательств</w:t>
      </w:r>
      <w:r w:rsidR="00FC6790" w:rsidRPr="00DD1382">
        <w:rPr>
          <w:rFonts w:ascii="Times New Roman" w:eastAsia="Times New Roman" w:hAnsi="Times New Roman"/>
          <w:sz w:val="28"/>
          <w:szCs w:val="28"/>
          <w:lang w:eastAsia="ru-RU"/>
        </w:rPr>
        <w:t>, а также сумма денег клиентов, принятая в качестве покрытия по выданным гарантиям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B78" w:rsidRPr="00DD1382" w:rsidRDefault="00396B78" w:rsidP="00DD1382">
      <w:pPr>
        <w:widowControl w:val="0"/>
        <w:tabs>
          <w:tab w:val="left" w:pos="725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денег клиента, принятых в качестве обеспечения (заклад, задаток) его обязательств, в соответствии с условиями договора о залоге или соглашения о предоставлении задатка и законодательством Республики Казахстан</w:t>
      </w:r>
      <w:r w:rsidR="00FC6790" w:rsidRPr="00DD1382">
        <w:rPr>
          <w:rFonts w:ascii="Times New Roman" w:eastAsia="Times New Roman" w:hAnsi="Times New Roman"/>
          <w:sz w:val="28"/>
          <w:szCs w:val="28"/>
          <w:lang w:eastAsia="ru-RU"/>
        </w:rPr>
        <w:t>, а также сумм денег клиентов, принятых в качестве покрытия по выданным гарантиям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.»;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2304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стоимости размещения ценных бумаг, выпущенных в обращение, над их номинальной стоимостью (премии).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превышения стоимости размещения ценных бумаг, выпущенных в обращение, над их номинальной стоимостью (премии).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амортизации премии по ценным бумагам, выпущенным в обращение, в корреспонденции с балансовым счетом № 4454 и списание суммы несамортизированной премии при прекращении признания.»;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2305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номинальной стоимости ценных бумаг, выпущенных в обращение, над стоимостью их размещения (дисконт).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превышения номинальной стоимости ценных бумаг, выпущенных в обращение, над стоимостью их размещения (дисконт).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амортизации дисконта по ценным бумагам, выпущенным в обращение, в корреспонденции с балансовым счетом № 5307 и списание суммы несамортизированного дисконта при прекращении признания.»;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2403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стоимости размещения субординированных облигаций, выпущенных в обращение, над их номинальной стоимостью (премии).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превышения стоимости размещения субординированных облигаций, выпущенных в обращение, над их номинальной стоимостью (премии).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субординированным облигациям, выпущенным в обращение, в корреспонденции с балансовым счетом № 4455 и списание суммы несамортизированной премии при прекращении признания.»;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счета 2404 изложить в следующей редакции: 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превышения номинальной стоимости субординированных облигаций, выпущенных в обращение, над стоимостью их размещения (дисконта).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номинальной стоимости субординированных облигаций, выпущенных в обращение, над стоимостью их размещения (дисконта).</w:t>
      </w:r>
    </w:p>
    <w:p w:rsidR="00AF6F45" w:rsidRPr="00DD1382" w:rsidRDefault="00AF6F45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амортизации дисконта по субординированным облигациям, выпущенным в обращение, в корреспонденции с балансовым счетом № 5404 и списание суммы несамортизированного дисконта при прекращении признания.»;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2406 дополнить номерами, названиями и описаниями счетов 2407 и 2408 следующего содержания: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«2407. Премия по субординированному долгу (пассивный).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суммы фактически полученного субординированного долга (с учетом затрат по сделке) над погашаемой суммой долга (премия).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превышения суммы фактически полученного  субординированного долга (с учетом затрат по сделке) над погашаемой суммой долга (премия).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амортизации премии по полученному субординированному долгу в корреспонденции с балансовым счетом № 4456.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2408. Дисконт по субординированному долгу (контрпассивный).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превышения погашаемой суммы долга над суммой фактически полученного субординированного долга (с учетом затрат по сделке) (дисконт).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превышения погашаемой суммы долга над суммой фактически полученного субординированного долга (с учетом затрат по сделке) (дисконт).</w:t>
      </w:r>
    </w:p>
    <w:p w:rsidR="0041765D" w:rsidRPr="00DD1382" w:rsidRDefault="0075194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</w:t>
      </w:r>
      <w:r w:rsidR="0041765D" w:rsidRPr="00DD1382">
        <w:rPr>
          <w:rFonts w:ascii="Times New Roman" w:eastAsia="Times New Roman" w:hAnsi="Times New Roman"/>
          <w:sz w:val="28"/>
          <w:szCs w:val="28"/>
          <w:lang w:eastAsia="ru-RU"/>
        </w:rPr>
        <w:t>сумма амор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тизации дисконта по полученному</w:t>
      </w:r>
      <w:r w:rsidR="0041765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субординированному долгу в корреспонденции с балансовым счетом № 5403.»;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2451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стоимости размещенных и</w:t>
      </w:r>
      <w:r w:rsidR="0070414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70414C" w:rsidRPr="00DD138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выкупленных бессрочных финансовых инструментов.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стоимость бессрочных финансовых инструментов, а также списание выкупленных бессрочных финансов</w:t>
      </w:r>
      <w:r w:rsidR="0075194A" w:rsidRPr="00DD1382">
        <w:rPr>
          <w:rFonts w:ascii="Times New Roman" w:eastAsia="Times New Roman" w:hAnsi="Times New Roman"/>
          <w:sz w:val="28"/>
          <w:szCs w:val="28"/>
          <w:lang w:eastAsia="ru-RU"/>
        </w:rPr>
        <w:t>ых инструментов при их продаже.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стоимости бессрочных финансовых инструментов при их оплате, а также стоимости выкупленных у держателей бессрочных финансовых инструментов или аннулировании.»;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2726 исключить;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2817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«2817. Начисленные комиссионные расходы за услуги по открытию и ведению банковских счетов клиентов (пассивный).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начисленных комиссионных расходов за услуги по открытию и ведению банковских счетов клиентов.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начисленных комиссионных расходов за услуги по открытию и ведению банковских счетов клиентов.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начисленных комиссионных расходов за услуги по открытию и ведению банковских счетов клиентов.»</w:t>
      </w:r>
      <w:r w:rsidR="0070414C" w:rsidRPr="00DD13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5077" w:rsidRPr="00DD1382" w:rsidRDefault="00BE5608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описания счета 2873 дополнить номером, названием и описанием 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счета 2874 </w:t>
      </w:r>
      <w:r w:rsidR="003E3E6A" w:rsidRPr="00DD1382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</w:t>
      </w:r>
      <w:r w:rsidR="00855077" w:rsidRPr="00DD13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«2874. </w:t>
      </w:r>
      <w:r w:rsidR="009544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Транзитные счета для переводов физических лиц без открытия счета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(пассивный).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денег клиента на транзитных счетах</w:t>
      </w:r>
      <w:r w:rsidR="00DC514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осуществления переводов</w:t>
      </w:r>
      <w:r w:rsidR="009544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физических лиц без открытия счета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44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денег клиента, поступивших на транзитный счет</w:t>
      </w:r>
      <w:r w:rsidR="00DC514B" w:rsidRPr="00DD13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514B" w:rsidRPr="00DD1382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переводов</w:t>
      </w:r>
      <w:r w:rsidR="00954441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физических лиц без открытия счета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C514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55077" w:rsidRPr="00DD1382" w:rsidRDefault="00855077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денег клиента с транзитного счета </w:t>
      </w:r>
      <w:r w:rsidR="00DC514B" w:rsidRPr="00DD1382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переводов физических лиц без открытия счета.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2899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«2899. Обязательства по операциям с прочими производными финансовыми инструментами (пассивный).»;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3003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«3003. Выкупленные простые акции (контрпассивный).»;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3027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«3027. Выкупленные привилегированные акции (контрпассивный).»;</w:t>
      </w:r>
    </w:p>
    <w:p w:rsidR="003E3E6A" w:rsidRPr="00DD1382" w:rsidRDefault="003E3E6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3101 изложить в следующей редакции:</w:t>
      </w:r>
    </w:p>
    <w:p w:rsidR="00AD4B84" w:rsidRPr="00DD1382" w:rsidRDefault="003E3E6A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D4B84" w:rsidRPr="00DD1382">
        <w:rPr>
          <w:rFonts w:ascii="Times New Roman" w:eastAsia="Times New Roman" w:hAnsi="Times New Roman"/>
          <w:sz w:val="28"/>
          <w:szCs w:val="28"/>
          <w:lang w:eastAsia="ru-RU"/>
        </w:rPr>
        <w:t>3101. Дополнительный оплаченный капитал.</w:t>
      </w:r>
    </w:p>
    <w:p w:rsidR="00B97DD9" w:rsidRPr="00DD1382" w:rsidRDefault="00AD4B8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дополнительного оплаченного капитала по акциям (разница между ценой размещения акций и их номинальной стоимостью), выпущенны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 16 мая 2003 года, или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разницы между ценой выкупа размещенных акций и ценой последующей продажи, 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 превышения внесенных вкладов (имущественных взносов) над стоимостью вклада (имущественного взноса), определенной в учредительных документах, 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>а также возникающего при совершении операций с материнской организацией и других операций, предусмотренных законодательством.</w:t>
      </w:r>
    </w:p>
    <w:p w:rsidR="00B97DD9" w:rsidRPr="00DD1382" w:rsidRDefault="00AD4B8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B97DD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сумм дополнительного оплаченного капитала. </w:t>
      </w:r>
    </w:p>
    <w:p w:rsidR="00B97DD9" w:rsidRPr="00DD1382" w:rsidRDefault="00B97DD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уменьшение сумм дополнительного оплаченного капитала.»; 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3540 изложить в следующей редакции: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«Назначение счета: Учет сумм резервов переоценки основных средств, образовавшихся в результате их индексации или реиндексации (переоценки).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положительной разницы от переоценки основных средств при увеличении их балансовой стоимости.</w:t>
      </w:r>
    </w:p>
    <w:p w:rsidR="0041765D" w:rsidRPr="00DD1382" w:rsidRDefault="0041765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отрицательной разницы от переоценки основных средств при уменьшении их балансовой стоимости, а также проводится списание сумм положительной переоценки основных средств на балансовый счет № 3580 по мере эксплуатации или в момент выбытия основных средств.»;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3561 изложить в следующей редакции:</w:t>
      </w:r>
    </w:p>
    <w:p w:rsidR="00344CEE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44CE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3561. Резервы переоценки стоимости 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="00344CEE"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344CEE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резервов переоценки стоимости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доход.</w:t>
      </w:r>
    </w:p>
    <w:p w:rsidR="00344CEE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положительной переоценки стоимости 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доход, а также суммы накопленной переоценки по ним, выбывшим или переведенным в другую категорию финансовых активов в корреспонденции с соответствующими балансовыми счетами.</w:t>
      </w:r>
    </w:p>
    <w:p w:rsidR="00C96FE6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отрицательной переоценки стоимости 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ценных бумаг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доход, а также суммы накопленной переоценки по ним, выбывшим или переведенным в другую категорию финансовых активов в корреспонденции с соответствующими балансовыми счетами.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12936" w:rsidRPr="00DD1382" w:rsidRDefault="0041293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описания счета 3561 дополнить </w:t>
      </w:r>
      <w:r w:rsidR="009F3DAC"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9F3DA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22161" w:rsidRPr="00DD138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245BC7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3562</w:t>
      </w:r>
      <w:r w:rsidR="00245BC7" w:rsidRPr="00DD1382">
        <w:rPr>
          <w:rFonts w:ascii="Times New Roman" w:eastAsia="Times New Roman" w:hAnsi="Times New Roman"/>
          <w:sz w:val="28"/>
          <w:szCs w:val="28"/>
          <w:lang w:eastAsia="ru-RU"/>
        </w:rPr>
        <w:t>, 3563 и 3564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344CEE" w:rsidRPr="00DD1382" w:rsidRDefault="0041293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44CE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3562 Резервы (провизии) на покрытие убытков по 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="00344CEE"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 (пассивный).</w:t>
      </w:r>
    </w:p>
    <w:p w:rsidR="00344CEE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резервов (провизий) на покрытие убытков по 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доход.</w:t>
      </w:r>
    </w:p>
    <w:p w:rsidR="00344CEE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создаваемых резервов (прови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>зий) на покрытие убытков по 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доход.</w:t>
      </w:r>
    </w:p>
    <w:p w:rsidR="0080357D" w:rsidRPr="00DD1382" w:rsidRDefault="00344CE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созданных резервов (провизий) на покрытие убытков по</w:t>
      </w:r>
      <w:r w:rsidR="0080357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ценным бумагам,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учитываемым по справедливой стоимости через прочий совокупный доход, при их аннулировании или списании требования по финансовому активу с баланса.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3563. Резервы переоценки стоимости займов, учитываемых по справедливой стоимости через прочий совокупный доход (пассивный).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резервов переоценки стоимости займов, учитываемых по справедливой стоимости через прочий совокупный доход.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положительной переоценки стоимости займов, учитываемых по справедливой стоимости через прочий совокупный доход, а также суммы накопленной переоценки по ним, выбывшим или переведенным в другую категорию финансовых активов в корреспонденции с соответствующими балансовыми счетами.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отри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>цательной переоценки стоимости займов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учитываемых по справедливой стоимости через прочий совокупный доход, а также суммы накопленной переоценки по ним, выбывшим или переведенным в другую категорию финансовых активов в корреспонденции с соответствующими балансовыми счетами.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3564. Резервы (провизии) на покрытие убытков по займам, учитываемым по справедливой стоимости через прочий совокупный доход (пассивный).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резервов (провизий) на покрытие убытков по 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доход.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создаваемых резервов (провизий) на покрытие убытков по 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доход.</w:t>
      </w:r>
    </w:p>
    <w:p w:rsidR="0095193F" w:rsidRPr="00DD1382" w:rsidRDefault="0095193F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созданных резервов (провизий) на покрытие убытков по 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>займам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справедливой стоимости через прочий совокупный доход.»;</w:t>
      </w:r>
      <w:r w:rsidR="00352EE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2F9B" w:rsidRPr="00DD1382" w:rsidRDefault="00D42F9B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3580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«3580. Нераспределенная чистая прибыль (непокрытый убыток) прошлых лет.»;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3589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«3589. Резервы по прочей переоценке.»;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счета 3599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«3599. Нераспределенная чистая прибыль (непокрытый убыток).»;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4052 дополнить номером, названием и описанием счета 4091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«4091. Другие доходы, связанные с получением вознаграждения по операциям с другими банками.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других доходов, связанных с получением вознаграждения по операциям с другими банками.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других доходов, связанных с получением вознаграждения по операциям с другим банком.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понесенных доходов на балансовый счет № 4999.»;</w:t>
      </w:r>
    </w:p>
    <w:p w:rsidR="00DF7D21" w:rsidRPr="00DD1382" w:rsidRDefault="00DF7D2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описания счета 4266 дополнить номером, названием и описанием счета 4267 следующего содержания: </w:t>
      </w:r>
    </w:p>
    <w:p w:rsidR="00DF7D21" w:rsidRPr="00DD1382" w:rsidRDefault="00DF7D2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«4267. Доходы, связанные с получением вознаграждения на сумму денег, переданных в качестве обеспечения (заклад, задаток) обязательств. </w:t>
      </w:r>
    </w:p>
    <w:p w:rsidR="00DF7D21" w:rsidRPr="00DD1382" w:rsidRDefault="00DF7D2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связанных с получением вознаграждения </w:t>
      </w:r>
      <w:r w:rsidR="004A6B59" w:rsidRPr="00DD1382">
        <w:rPr>
          <w:rFonts w:ascii="Times New Roman" w:eastAsia="Times New Roman" w:hAnsi="Times New Roman"/>
          <w:sz w:val="28"/>
          <w:szCs w:val="28"/>
          <w:lang w:eastAsia="ru-RU"/>
        </w:rPr>
        <w:t>по сумме денег, переданных в качестве обеспечения (заклад, задаток) обязательств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D21" w:rsidRPr="00DD1382" w:rsidRDefault="00DF7D2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</w:t>
      </w:r>
      <w:r w:rsidR="00AC4460" w:rsidRPr="00DD1382">
        <w:rPr>
          <w:rFonts w:ascii="Times New Roman" w:eastAsia="Times New Roman" w:hAnsi="Times New Roman"/>
          <w:sz w:val="28"/>
          <w:szCs w:val="28"/>
          <w:lang w:val="kk-KZ" w:eastAsia="ru-RU"/>
        </w:rPr>
        <w:t>сумма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доходов, связанных с получением </w:t>
      </w:r>
      <w:r w:rsidR="004A6B59" w:rsidRPr="00DD1382">
        <w:rPr>
          <w:rFonts w:ascii="Times New Roman" w:eastAsia="Times New Roman" w:hAnsi="Times New Roman"/>
          <w:sz w:val="28"/>
          <w:szCs w:val="28"/>
          <w:lang w:eastAsia="ru-RU"/>
        </w:rPr>
        <w:t>вознаграждения по сумме денег, переданных в качестве обеспечения (заклад, задаток) обязательств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D21" w:rsidRPr="00DD1382" w:rsidRDefault="00DF7D21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  <w:r w:rsidR="004A6B59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="00F6546A" w:rsidRPr="00DD13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названи</w:t>
      </w:r>
      <w:r w:rsidR="00F6546A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F6546A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75022B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4321</w:t>
      </w:r>
      <w:r w:rsidR="0075022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, 4322, 4323 и 4324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исключить;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</w:t>
      </w:r>
      <w:r w:rsidR="0075022B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4326</w:t>
      </w:r>
      <w:r w:rsidR="0075022B" w:rsidRPr="00DD1382">
        <w:rPr>
          <w:rFonts w:ascii="Times New Roman" w:eastAsia="Times New Roman" w:hAnsi="Times New Roman"/>
          <w:sz w:val="28"/>
          <w:szCs w:val="28"/>
          <w:lang w:eastAsia="ru-RU"/>
        </w:rPr>
        <w:t>, 4327</w:t>
      </w:r>
      <w:r w:rsidR="007E44FE" w:rsidRPr="00DD1382">
        <w:rPr>
          <w:rFonts w:ascii="Times New Roman" w:eastAsia="Times New Roman" w:hAnsi="Times New Roman"/>
          <w:sz w:val="28"/>
          <w:szCs w:val="28"/>
          <w:lang w:eastAsia="ru-RU"/>
        </w:rPr>
        <w:t>, 4328</w:t>
      </w:r>
      <w:r w:rsidR="0075022B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43</w:t>
      </w:r>
      <w:r w:rsidR="007E44FE" w:rsidRPr="00DD138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4434 дополнить номером, названием и описанием счета 443</w:t>
      </w:r>
      <w:r w:rsidR="00C73BA7" w:rsidRPr="00DD13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«4435. Реализованные доходы от изменения стоимости займов, учитываемых по справедливой стоимости через прочий совокупный доход.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реализованного дохода, полученного от изменения стоимости займов, учитываемых по справедливой стоимости через прочий совокупный доход. 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реализованного дохода, полученного при выбытии займов, учитываемых по справедливой стоимости через прочий совокупный доход.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реализованного дохода на балансовый счет № 4999.»;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4452</w:t>
      </w:r>
      <w:r w:rsidR="00106DC5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4453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«4452. Доходы, связанные с получением вознаграждения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доходов, связанных с получением вознаграждения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доходов, связанных с получением вознаграждения по ценным бумагам, учитываемым по справедливой стоимости через прочий совокупный доход.</w:t>
      </w:r>
    </w:p>
    <w:p w:rsidR="008A50BF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4453. Доходы по амортизации дисконта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доходов, связанных с амортизацией дисконта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доходов, связанных с амортизацией дисконта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4455 дополнить номером, названием и описанием счета 4456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«4456. Доходы по амортизации премии по 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доходов, связанных с амортизацией премии по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доходов, связанных с амортизацией премии по 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описани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4481</w:t>
      </w:r>
      <w:r w:rsidR="00106DC5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8A50BF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4482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«4481. Доходы, связанные с получением вознаграждения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связанных с получением вознаграждения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доходов, связанных с получением вознаграждения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8A50BF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4482. Доходы по амортизации дисконта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связанных с амортизацией дисконта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сумма доходов, связанных с амортизацией дисконта по </w:t>
      </w:r>
      <w:r w:rsidR="000876E9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названия и описания счетов 4491</w:t>
      </w:r>
      <w:r w:rsidR="00FE281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4492 изложить в следующей редакции: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«4491. Доходы, связанные с получением вознаграждения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связанных с получением вознаграждения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доходов, связанных с получением вознаграждения,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4492. Доходы по амортизации дисконта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связанных с амортизацией дисконта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доходов, связанных с амортизацией дисконта, по прочим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доходов на балансовый счет № 4999.»; </w:t>
      </w:r>
    </w:p>
    <w:p w:rsidR="008409AE" w:rsidRPr="00DD1382" w:rsidRDefault="008409A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описания счета 4618 дополнить номером, названием и описанием счета 4619 следующего содержания: </w:t>
      </w:r>
    </w:p>
    <w:p w:rsidR="008409AE" w:rsidRPr="00DD1382" w:rsidRDefault="008409A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«4619. Комиссионные доходы за обслуживание платежных карточек. </w:t>
      </w:r>
    </w:p>
    <w:p w:rsidR="008409AE" w:rsidRPr="00DD1382" w:rsidRDefault="008409A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комиссионных доходов, начисленных за обслуживание платежных карточек. </w:t>
      </w:r>
    </w:p>
    <w:p w:rsidR="008409AE" w:rsidRPr="00DD1382" w:rsidRDefault="008409A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комиссионных доходов, начисленных за обслуживание платежных карточек.</w:t>
      </w:r>
    </w:p>
    <w:p w:rsidR="008409AE" w:rsidRPr="00DD1382" w:rsidRDefault="008409A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доходов на балансовый счет № 4999.»; 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и описание счета 4703 изложить в следующей редакции: 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«4703. Доходы от переоценки иностранной валюты.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доходов, полученных от переоценки иностранной валюты. 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 от положительной переоценки (курсовой разницы) иностранной валюты.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доходов на балансовый счет № 4999.»;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4713 дополнить номером, названием и описанием счета 4714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«4714. Доходы от восстановления убытка от обесценения долгосрочных активов, предназначенных для продажи.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 от восстановления убытка от обесценения долгосрочных активов, предназначенных для продажи, учитываемого на балансовом счете № 5715.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 от восстановления убытка от обесценения долгосрочных активов, предназначенных для продажи, учитываемого на балансовом счете № 5715.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877B19" w:rsidRPr="00DD1382" w:rsidRDefault="00877B1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номер, название и описание счета </w:t>
      </w:r>
      <w:r w:rsidR="00D9652A" w:rsidRPr="00DD1382">
        <w:rPr>
          <w:rFonts w:ascii="Times New Roman" w:eastAsia="Times New Roman" w:hAnsi="Times New Roman"/>
          <w:sz w:val="28"/>
          <w:szCs w:val="28"/>
          <w:lang w:eastAsia="ru-RU"/>
        </w:rPr>
        <w:t>4731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4733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«4733. Реализованные доходы от изменения стоимости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реализованного дохода, полученного от изменения стоимости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сумма реализованного дохода, полученного при выбытии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реализованного дохода на балансовый счет № 4999.»;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4853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«4853. Доходы от реализации запасов.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 от реализации запасов.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 от реализации запасов.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4853 дополнить номером, названием и описанием счета 4854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«4854. Доходы от реализации долгосрочных активов, предназначенных для продажи.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 от реализации долгосрочных активов, предназначенных для продажи.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 от реализации долгосрочных активов, предназначенных для продажи.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4956 исключить;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4957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«4957. Доходы от восстановления резервов (провизий), созданных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доходов от восстановления резервов (провизий), созданных 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доходов от восстановления резервов (провизий), созданных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исполнении обязательств должником, переклассификации и других случаях.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доходов на балансовый счет № 4999.»;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4959 дополнить номером, названием и описанием счета 4960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«4960. Доходы от восстановления резервов (провизий), созданных по операциям «обратное РЕПО» с ценными бумагами.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доходов от восстановления резервов (провизий), созданных по операциям «обратное РЕПО» с ценными бумагами.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проводятся суммы доходов от восстановления резервов (провизий), созданных по операциям «обратное РЕПО» с ценными бумагами, при исполнении обязательств должником, переклассификации и других случаях.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списание сумм доходов на балансовый счет № 4999.»;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5067 исключить;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5071 исключить;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5221 исключить;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5236 дополнить номером, названием и описанием счета 5237 следующего содержания: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«5237. Реализованные расходы от изменения стоимости займов, учитываемых по справедливой стоимости через прочий совокупный доход.</w:t>
      </w:r>
    </w:p>
    <w:p w:rsidR="00F309F6" w:rsidRPr="00DD1382" w:rsidRDefault="00F309F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реализованного расхода, </w:t>
      </w:r>
      <w:r w:rsidR="004968BD" w:rsidRPr="00DD1382">
        <w:rPr>
          <w:rFonts w:ascii="Times New Roman" w:eastAsia="Times New Roman" w:hAnsi="Times New Roman"/>
          <w:sz w:val="28"/>
          <w:szCs w:val="28"/>
          <w:lang w:eastAsia="ru-RU"/>
        </w:rPr>
        <w:t>понесенного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изменения стоимости займов, учитываемых по справедливой стоимости через прочий совокупный доход. </w:t>
      </w:r>
    </w:p>
    <w:p w:rsidR="004968BD" w:rsidRPr="00DD1382" w:rsidRDefault="0049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сумма реализованного расхода, понесенного при выбытии займов, учитываемых по справедливой стоимости через прочий совокупный доход.</w:t>
      </w:r>
    </w:p>
    <w:p w:rsidR="004968BD" w:rsidRPr="00DD1382" w:rsidRDefault="004968BD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реализованных расходов на балансовый счет № 4999.»; 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5306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«5306. Расходы по амортизации премии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расходов, связанных с амортизацией премии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сумма расходов, связанных с амортизацией премии по ценным бумагам, учитываемым по справедливой стоимости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</w:t>
      </w:r>
      <w:r w:rsidR="00091B2E" w:rsidRPr="00DD138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5308</w:t>
      </w:r>
      <w:r w:rsidR="00091B2E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 5309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«5308. Расходы по амортизации премии по </w:t>
      </w:r>
      <w:r w:rsidR="00100F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расходов, связанных с амортизацией премии по </w:t>
      </w:r>
      <w:r w:rsidR="00100F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сумма расходов, связанных с амортизацией премии по </w:t>
      </w:r>
      <w:r w:rsidR="00100F5D" w:rsidRPr="00DD1382">
        <w:rPr>
          <w:rFonts w:ascii="Times New Roman" w:eastAsia="Times New Roman" w:hAnsi="Times New Roman"/>
          <w:sz w:val="28"/>
          <w:szCs w:val="28"/>
          <w:lang w:eastAsia="ru-RU"/>
        </w:rPr>
        <w:t>ценным бумагам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, учитываемым по амортизированной стоимости.</w:t>
      </w:r>
    </w:p>
    <w:p w:rsidR="00091B2E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5309. Расходы по амортизации премии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прочим 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расходов, связанных с амортизацией премии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прочим 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91B2E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проводятся суммы расходов, связанных с амортизацией премии </w:t>
      </w:r>
      <w:r w:rsidRPr="00DD13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прочим финансовым активам, учитываемым по амортизированной стоимости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6FE6" w:rsidRPr="00DD1382" w:rsidRDefault="00091B2E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</w:t>
      </w:r>
      <w:r w:rsidR="00C96FE6" w:rsidRPr="00DD1382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="00100F5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5402 дополнить номером, названием и описанием счета 5403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«5403. Расходы по амортизации дисконта по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расходов, связанных с амортизацией дисконта по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расходов, связанных с амортизацией дисконта по субординированному долгу.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5457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«5457. Ассигнования на резервы (провизии)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расходов на ассигнования на резервы (провизии)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проводятся суммы расходов на ассигнования на резервы (провизии) на покрытие убытков </w:t>
      </w:r>
      <w:r w:rsidR="006365BB" w:rsidRPr="00DD1382">
        <w:rPr>
          <w:rFonts w:ascii="Times New Roman" w:eastAsia="Times New Roman" w:hAnsi="Times New Roman"/>
          <w:sz w:val="28"/>
          <w:szCs w:val="28"/>
          <w:lang w:eastAsia="ru-RU"/>
        </w:rPr>
        <w:t>по начисленным и просроченным комиссионным доходам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AD4823" w:rsidRPr="00DD1382" w:rsidRDefault="00AD4823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номер, название и описание счета 5466 исключить;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5468 дополнить номером, названием и описанием счета 5469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«5469. Ассигнования на резервы (провизии) на покрытие убытков по операциям «обратное РЕПО» с ценными бумагами.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 на ассигнования на резервы (провизии) на покрытие убытков по операциям «обратное РЕПО» с ценными бумагами.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расходов на ассигнования на резервы (провизии) на покрытие убытков по операциям «обратное РЕПО» с ценными бумагами.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понесенных расходов на балансовый счет № 4999.»; 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5607 изложить в следующей редакции: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«5607. Комиссионные расходы за услуги по открытию и ведению банковских счетов клиентов.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комиссионных расходов по открытию и ведению банковских счетов клиентов.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комиссионных расходов по открытию и ведению банковских счетов клиентов.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5609 дополнить номерами, названиями и описаниями счетов 5610 и 5611 следующего содержания: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«5610. Комиссионные расходы по документарным расчетам.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комиссионных доходов по документарным расчетам.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комиссионных расходов по документарным расчетам.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5611.  Комиссионные расходы за услуги по кассовым операциям.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комиссионных расходов за услуги по кассовым операциям.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комиссионного расхода за услуги по кассовым операциям.</w:t>
      </w:r>
    </w:p>
    <w:p w:rsidR="00D37DA9" w:rsidRPr="00DD1382" w:rsidRDefault="00D37DA9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и описание счета 5703 изложить в следующей редакции: 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«5703. Расходы от переоценки иностранной валюты.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сумм расходов, понесенных от переоценки иностранной валюты. 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проводятся суммы расходов от отрицательной переоценки (курсовой разницы) иностранной валюты. 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расходов на балансовый счет № 4999.»; </w:t>
      </w:r>
    </w:p>
    <w:p w:rsidR="003D7996" w:rsidRPr="00DD1382" w:rsidRDefault="003D799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5714 дополнить номером, названием и описанием счета 5715 следующего содержания:</w:t>
      </w:r>
    </w:p>
    <w:p w:rsidR="003D7996" w:rsidRPr="00DD1382" w:rsidRDefault="003D799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«5715. Расходы от обесценения долгосрочных активов, предназначенных для продажи.</w:t>
      </w:r>
    </w:p>
    <w:p w:rsidR="003D7996" w:rsidRPr="00DD1382" w:rsidRDefault="003D799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 от обесценения долгосрочных активов, предназначенных для продажи.</w:t>
      </w:r>
    </w:p>
    <w:p w:rsidR="003D7996" w:rsidRPr="00DD1382" w:rsidRDefault="003D799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расходов от обесценения долгосрочных активов, предназначенных для продажи.</w:t>
      </w:r>
    </w:p>
    <w:p w:rsidR="003D7996" w:rsidRPr="00DD1382" w:rsidRDefault="003D799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расходов на балансовый счет № 4999.»;</w:t>
      </w:r>
    </w:p>
    <w:p w:rsidR="00107FA2" w:rsidRPr="00DD1382" w:rsidRDefault="00107FA2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номер, название и описание счета </w:t>
      </w:r>
      <w:r w:rsidR="00D9652A" w:rsidRPr="00DD1382">
        <w:rPr>
          <w:rFonts w:ascii="Times New Roman" w:eastAsia="Times New Roman" w:hAnsi="Times New Roman"/>
          <w:sz w:val="28"/>
          <w:szCs w:val="28"/>
          <w:lang w:eastAsia="ru-RU"/>
        </w:rPr>
        <w:t>5731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5733 изложить в следующей редакции: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«5733. Реализованные расходы от изменения стоимости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реализованных расходов, понесенных от изменения стоимости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проводится суммы реализованных расходов, понесенных при выбытии ценных бумаг, учитываемых по справедливой стоимости через прибыль или убыток и через прочий совокупный доход.</w:t>
      </w:r>
    </w:p>
    <w:p w:rsidR="00C96FE6" w:rsidRPr="00DD1382" w:rsidRDefault="00C96FE6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реализованных расхо</w:t>
      </w:r>
      <w:r w:rsidR="002158FC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дов на балансовый счет № 4999.»; 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5854 изложить в следующей редакции: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«5854. Расходы от реализации запасов.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 от реализации запасов.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расходов от реализации запасов.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понесенных расходов на балансовый счет № 4999.»;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после описания счета 5856 дополнить номером, названием и описанием счета 5857 следующего содержания: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«5857. Расходы от реализации долгосрочных активов, предназначенных для продажи.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Назначение счета: Учет сумм расходов от реализации долгосрочных активов, предназначенных для продажи.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дебету счета проводятся суммы расходов от реализации долгосрочных активов, предназначенных для продажи.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проводится списание сумм расходов на балансовый счет № 4999.»; 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в параграфе 2: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6177 изложить в следующей редакции: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«Назначение счета: Учет сумм условных требований к клиентам по предоставленным им займам, права </w:t>
      </w:r>
      <w:r w:rsidR="00A87986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по которым переданы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организациям, осуществляющим отдельные виды банковских операций.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проводятся суммы условных требований к клиентам по предоставленным им займам, права </w:t>
      </w:r>
      <w:r w:rsidR="006168BD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по которым переданы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организациям, осуществляющим отдельные виды банковских операций.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клиентом.»;</w:t>
      </w:r>
    </w:p>
    <w:p w:rsidR="00273394" w:rsidRPr="00DD1382" w:rsidRDefault="0027339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описание счета 6677 изложить в следующей редакции:</w:t>
      </w:r>
    </w:p>
    <w:p w:rsidR="00273394" w:rsidRPr="00DD1382" w:rsidRDefault="0027339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«Назначение счета: Учет сумм условных обязательств перед </w:t>
      </w:r>
      <w:r w:rsidR="008B7FF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отдельные виды банковских операций,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займам, предоставленным клиентам, права требования по которым переданы организациям, осуществляющим отдельные виды банковских операций.</w:t>
      </w:r>
    </w:p>
    <w:p w:rsidR="00273394" w:rsidRPr="00DD1382" w:rsidRDefault="0027339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кредиту счета проводятся суммы условных обязательств перед </w:t>
      </w:r>
      <w:r w:rsidR="008B7FF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отдельные виды банковских операций,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займам, предоставленным клиентам, права требования по которым переданы организациям, осуществляющим отдельные виды банковских операций.</w:t>
      </w:r>
    </w:p>
    <w:p w:rsidR="00273394" w:rsidRPr="00DD1382" w:rsidRDefault="00273394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дебету счета проводится списание сумм условных обязательств перед </w:t>
      </w:r>
      <w:r w:rsidR="008B7FF3"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организациями, осуществляющими отдельные виды банковских операций, </w:t>
      </w: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займам, предоставленным клиентам при их обратном выкупе банком либо при погашении займов клиентом.»; 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название и описание счета 7220 изложить в следующей редакции: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«7220. Здания, машины, оборудование, транспортные и другие средства, принятые в операционную аренду.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счета: Учет общей суммы будущих минимальных арендных платежей по договору операционной аренды зданий, машин, оборудования, транспортных и других средств. </w:t>
      </w:r>
    </w:p>
    <w:p w:rsidR="002158FC" w:rsidRPr="00DD1382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приходу счета проводится общая сумма будущих минимальных арендных платежей по договору операционной аренды зданий, машин, оборудования, транспортных и других средств.</w:t>
      </w:r>
    </w:p>
    <w:p w:rsidR="002158FC" w:rsidRPr="0013575E" w:rsidRDefault="002158FC" w:rsidP="00DD138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382">
        <w:rPr>
          <w:rFonts w:ascii="Times New Roman" w:eastAsia="Times New Roman" w:hAnsi="Times New Roman"/>
          <w:sz w:val="28"/>
          <w:szCs w:val="28"/>
          <w:lang w:eastAsia="ru-RU"/>
        </w:rPr>
        <w:t>По расходу счета проводится списание общей суммы будущих минимальных арендных платежей по договору операционной аренды зданий, машин, оборудования, транспортных и других средств при их возврате в связи с истечением срока действия заключенного договора или выкупе с последующим зачислением их на баланс.».</w:t>
      </w:r>
      <w:r w:rsidRPr="001357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7649" w:rsidRPr="003A4E47" w:rsidRDefault="00A47649" w:rsidP="00DD1382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3400"/>
      <w:bookmarkEnd w:id="0"/>
    </w:p>
    <w:sectPr w:rsidR="00A47649" w:rsidRPr="003A4E47" w:rsidSect="003564D6">
      <w:headerReference w:type="default" r:id="rId9"/>
      <w:headerReference w:type="firs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86" w:rsidRDefault="007E5186">
      <w:pPr>
        <w:spacing w:after="0" w:line="240" w:lineRule="auto"/>
      </w:pPr>
      <w:r>
        <w:separator/>
      </w:r>
    </w:p>
  </w:endnote>
  <w:endnote w:type="continuationSeparator" w:id="0">
    <w:p w:rsidR="007E5186" w:rsidRDefault="007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86" w:rsidRDefault="007E5186">
      <w:pPr>
        <w:spacing w:after="0" w:line="240" w:lineRule="auto"/>
      </w:pPr>
      <w:r>
        <w:separator/>
      </w:r>
    </w:p>
  </w:footnote>
  <w:footnote w:type="continuationSeparator" w:id="0">
    <w:p w:rsidR="007E5186" w:rsidRDefault="007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5A" w:rsidRPr="004B686D" w:rsidRDefault="0067765A">
    <w:pPr>
      <w:pStyle w:val="a3"/>
      <w:jc w:val="center"/>
    </w:pPr>
    <w:r w:rsidRPr="004B686D">
      <w:fldChar w:fldCharType="begin"/>
    </w:r>
    <w:r w:rsidRPr="004B686D">
      <w:instrText>PAGE   \* MERGEFORMAT</w:instrText>
    </w:r>
    <w:r w:rsidRPr="004B686D">
      <w:fldChar w:fldCharType="separate"/>
    </w:r>
    <w:r w:rsidR="00A1467D">
      <w:rPr>
        <w:noProof/>
      </w:rPr>
      <w:t>20</w:t>
    </w:r>
    <w:r w:rsidRPr="004B686D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DEB" w:rsidRDefault="00FB6DEB" w:rsidP="00FB6DEB">
    <w:pPr>
      <w:spacing w:after="0" w:line="240" w:lineRule="auto"/>
      <w:jc w:val="center"/>
      <w:rPr>
        <w:rFonts w:ascii="Times New Roman" w:eastAsia="Times New Roman" w:hAnsi="Times New Roman"/>
        <w:i/>
        <w:color w:val="000000"/>
        <w:sz w:val="24"/>
        <w:szCs w:val="24"/>
        <w:lang w:eastAsia="ru-RU"/>
      </w:rPr>
    </w:pPr>
    <w:r w:rsidRPr="005A5BD1">
      <w:rPr>
        <w:rFonts w:ascii="Times New Roman" w:eastAsia="Times New Roman" w:hAnsi="Times New Roman"/>
        <w:i/>
        <w:color w:val="000000"/>
        <w:sz w:val="24"/>
        <w:szCs w:val="24"/>
        <w:lang w:eastAsia="ru-RU"/>
      </w:rPr>
      <w:t>Зарегистрировано в Министерстве Юстиции Р</w:t>
    </w:r>
    <w:r>
      <w:rPr>
        <w:rFonts w:ascii="Times New Roman" w:eastAsia="Times New Roman" w:hAnsi="Times New Roman"/>
        <w:i/>
        <w:color w:val="000000"/>
        <w:sz w:val="24"/>
        <w:szCs w:val="24"/>
        <w:lang w:eastAsia="ru-RU"/>
      </w:rPr>
      <w:t>еспублики Казахстан</w:t>
    </w:r>
  </w:p>
  <w:p w:rsidR="00FB6DEB" w:rsidRPr="005A5BD1" w:rsidRDefault="00FB6DEB" w:rsidP="00FB6DEB">
    <w:pPr>
      <w:spacing w:after="0" w:line="240" w:lineRule="auto"/>
      <w:jc w:val="center"/>
      <w:rPr>
        <w:rFonts w:ascii="Times New Roman" w:eastAsia="Times New Roman" w:hAnsi="Times New Roman"/>
        <w:i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/>
        <w:i/>
        <w:color w:val="000000"/>
        <w:sz w:val="24"/>
        <w:szCs w:val="24"/>
        <w:lang w:eastAsia="ru-RU"/>
      </w:rPr>
      <w:t>от</w:t>
    </w:r>
    <w:r w:rsidRPr="005A5BD1">
      <w:rPr>
        <w:rFonts w:ascii="Times New Roman" w:eastAsia="Times New Roman" w:hAnsi="Times New Roman"/>
        <w:i/>
        <w:color w:val="000000"/>
        <w:sz w:val="24"/>
        <w:szCs w:val="24"/>
        <w:lang w:eastAsia="ru-RU"/>
      </w:rPr>
      <w:t xml:space="preserve"> 22 января 2018 года под № 16262 </w:t>
    </w:r>
  </w:p>
  <w:p w:rsidR="00FB6DEB" w:rsidRDefault="00FB6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A30"/>
    <w:multiLevelType w:val="hybridMultilevel"/>
    <w:tmpl w:val="0896B1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B7263C"/>
    <w:multiLevelType w:val="hybridMultilevel"/>
    <w:tmpl w:val="F68844A2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5EC53E4"/>
    <w:multiLevelType w:val="hybridMultilevel"/>
    <w:tmpl w:val="A35CA4B0"/>
    <w:lvl w:ilvl="0" w:tplc="99829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732E6E"/>
    <w:multiLevelType w:val="hybridMultilevel"/>
    <w:tmpl w:val="4A2E58A8"/>
    <w:lvl w:ilvl="0" w:tplc="1CD20C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3121BB"/>
    <w:multiLevelType w:val="hybridMultilevel"/>
    <w:tmpl w:val="D626FE7C"/>
    <w:lvl w:ilvl="0" w:tplc="7E5284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2022C5"/>
    <w:multiLevelType w:val="hybridMultilevel"/>
    <w:tmpl w:val="3D74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96366"/>
    <w:multiLevelType w:val="hybridMultilevel"/>
    <w:tmpl w:val="9FE229CC"/>
    <w:lvl w:ilvl="0" w:tplc="2D7C37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976EAD"/>
    <w:multiLevelType w:val="hybridMultilevel"/>
    <w:tmpl w:val="FF10BC10"/>
    <w:lvl w:ilvl="0" w:tplc="48BCD48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15E5"/>
    <w:multiLevelType w:val="hybridMultilevel"/>
    <w:tmpl w:val="67188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13DA1"/>
    <w:multiLevelType w:val="hybridMultilevel"/>
    <w:tmpl w:val="3AD431DA"/>
    <w:lvl w:ilvl="0" w:tplc="74FA3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293B20"/>
    <w:multiLevelType w:val="hybridMultilevel"/>
    <w:tmpl w:val="DC52EFCA"/>
    <w:lvl w:ilvl="0" w:tplc="B06A5D4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38"/>
    <w:rsid w:val="00001F33"/>
    <w:rsid w:val="000025AD"/>
    <w:rsid w:val="00002BD8"/>
    <w:rsid w:val="00006441"/>
    <w:rsid w:val="00010C83"/>
    <w:rsid w:val="00011733"/>
    <w:rsid w:val="00014AEA"/>
    <w:rsid w:val="00014F5F"/>
    <w:rsid w:val="0001646B"/>
    <w:rsid w:val="00025F34"/>
    <w:rsid w:val="00026491"/>
    <w:rsid w:val="000268DF"/>
    <w:rsid w:val="00030F77"/>
    <w:rsid w:val="0003157F"/>
    <w:rsid w:val="0003264B"/>
    <w:rsid w:val="00035CD3"/>
    <w:rsid w:val="00036E7A"/>
    <w:rsid w:val="00040589"/>
    <w:rsid w:val="0004216F"/>
    <w:rsid w:val="00046A81"/>
    <w:rsid w:val="000510C9"/>
    <w:rsid w:val="000524D2"/>
    <w:rsid w:val="00056F42"/>
    <w:rsid w:val="00060865"/>
    <w:rsid w:val="00062162"/>
    <w:rsid w:val="000635ED"/>
    <w:rsid w:val="000639F6"/>
    <w:rsid w:val="00063ADF"/>
    <w:rsid w:val="00065BD5"/>
    <w:rsid w:val="0007340B"/>
    <w:rsid w:val="00073762"/>
    <w:rsid w:val="00074754"/>
    <w:rsid w:val="00074DA5"/>
    <w:rsid w:val="000807D9"/>
    <w:rsid w:val="00080C93"/>
    <w:rsid w:val="0008116A"/>
    <w:rsid w:val="0008117D"/>
    <w:rsid w:val="0008489C"/>
    <w:rsid w:val="000876E9"/>
    <w:rsid w:val="0009120D"/>
    <w:rsid w:val="00091B2E"/>
    <w:rsid w:val="0009377E"/>
    <w:rsid w:val="00093B03"/>
    <w:rsid w:val="00095513"/>
    <w:rsid w:val="00096AF7"/>
    <w:rsid w:val="0009726B"/>
    <w:rsid w:val="000973C4"/>
    <w:rsid w:val="00097E28"/>
    <w:rsid w:val="000A1A2D"/>
    <w:rsid w:val="000A4A50"/>
    <w:rsid w:val="000A66D9"/>
    <w:rsid w:val="000A6750"/>
    <w:rsid w:val="000B0487"/>
    <w:rsid w:val="000B2A98"/>
    <w:rsid w:val="000B7514"/>
    <w:rsid w:val="000C05D9"/>
    <w:rsid w:val="000C0F13"/>
    <w:rsid w:val="000C3243"/>
    <w:rsid w:val="000C4501"/>
    <w:rsid w:val="000C4FFC"/>
    <w:rsid w:val="000C5BD7"/>
    <w:rsid w:val="000C6CCC"/>
    <w:rsid w:val="000C7952"/>
    <w:rsid w:val="000D06FA"/>
    <w:rsid w:val="000D1352"/>
    <w:rsid w:val="000D49EB"/>
    <w:rsid w:val="000E14CC"/>
    <w:rsid w:val="000E39E8"/>
    <w:rsid w:val="000E5433"/>
    <w:rsid w:val="000E56D5"/>
    <w:rsid w:val="000E705D"/>
    <w:rsid w:val="000E77FF"/>
    <w:rsid w:val="000F28EE"/>
    <w:rsid w:val="000F3BB6"/>
    <w:rsid w:val="000F4C82"/>
    <w:rsid w:val="000F63BE"/>
    <w:rsid w:val="000F65AB"/>
    <w:rsid w:val="000F73AA"/>
    <w:rsid w:val="00100BAE"/>
    <w:rsid w:val="00100F5D"/>
    <w:rsid w:val="00102294"/>
    <w:rsid w:val="00104569"/>
    <w:rsid w:val="00104AD9"/>
    <w:rsid w:val="00105410"/>
    <w:rsid w:val="00106CF0"/>
    <w:rsid w:val="00106DC5"/>
    <w:rsid w:val="001074BA"/>
    <w:rsid w:val="0010761B"/>
    <w:rsid w:val="00107FA2"/>
    <w:rsid w:val="00116FE3"/>
    <w:rsid w:val="001208D6"/>
    <w:rsid w:val="001236B8"/>
    <w:rsid w:val="00123E8E"/>
    <w:rsid w:val="001254E9"/>
    <w:rsid w:val="00125D7F"/>
    <w:rsid w:val="00126712"/>
    <w:rsid w:val="00133AA1"/>
    <w:rsid w:val="00133F86"/>
    <w:rsid w:val="00134966"/>
    <w:rsid w:val="0013575E"/>
    <w:rsid w:val="00141755"/>
    <w:rsid w:val="0014227B"/>
    <w:rsid w:val="001431A4"/>
    <w:rsid w:val="0014413A"/>
    <w:rsid w:val="00144413"/>
    <w:rsid w:val="00146BC4"/>
    <w:rsid w:val="00150916"/>
    <w:rsid w:val="00154A93"/>
    <w:rsid w:val="00161021"/>
    <w:rsid w:val="001631CD"/>
    <w:rsid w:val="0016389F"/>
    <w:rsid w:val="00164518"/>
    <w:rsid w:val="00165413"/>
    <w:rsid w:val="001659CB"/>
    <w:rsid w:val="00170369"/>
    <w:rsid w:val="00172776"/>
    <w:rsid w:val="00173583"/>
    <w:rsid w:val="0017564D"/>
    <w:rsid w:val="001801F0"/>
    <w:rsid w:val="00180E4A"/>
    <w:rsid w:val="0018287B"/>
    <w:rsid w:val="00183D7B"/>
    <w:rsid w:val="00184E71"/>
    <w:rsid w:val="00186094"/>
    <w:rsid w:val="00186962"/>
    <w:rsid w:val="00190717"/>
    <w:rsid w:val="0019112E"/>
    <w:rsid w:val="00193990"/>
    <w:rsid w:val="001954D5"/>
    <w:rsid w:val="0019768D"/>
    <w:rsid w:val="00197E0D"/>
    <w:rsid w:val="00197F85"/>
    <w:rsid w:val="001A24F3"/>
    <w:rsid w:val="001A3A8D"/>
    <w:rsid w:val="001B0267"/>
    <w:rsid w:val="001B11B7"/>
    <w:rsid w:val="001B2430"/>
    <w:rsid w:val="001B2614"/>
    <w:rsid w:val="001B408E"/>
    <w:rsid w:val="001B4D77"/>
    <w:rsid w:val="001B7EB1"/>
    <w:rsid w:val="001B7EFE"/>
    <w:rsid w:val="001C1C33"/>
    <w:rsid w:val="001C409C"/>
    <w:rsid w:val="001C45F6"/>
    <w:rsid w:val="001C7757"/>
    <w:rsid w:val="001D178C"/>
    <w:rsid w:val="001D237A"/>
    <w:rsid w:val="001D329E"/>
    <w:rsid w:val="001D7AEB"/>
    <w:rsid w:val="001E088A"/>
    <w:rsid w:val="001E115C"/>
    <w:rsid w:val="001E2D25"/>
    <w:rsid w:val="001E3423"/>
    <w:rsid w:val="001E3C08"/>
    <w:rsid w:val="001E4540"/>
    <w:rsid w:val="001E4A37"/>
    <w:rsid w:val="001E4F22"/>
    <w:rsid w:val="001F7E16"/>
    <w:rsid w:val="0020083F"/>
    <w:rsid w:val="00200876"/>
    <w:rsid w:val="0020122B"/>
    <w:rsid w:val="0020155F"/>
    <w:rsid w:val="002021F3"/>
    <w:rsid w:val="0020311E"/>
    <w:rsid w:val="0020313D"/>
    <w:rsid w:val="00204E69"/>
    <w:rsid w:val="00206454"/>
    <w:rsid w:val="0020700A"/>
    <w:rsid w:val="002101DB"/>
    <w:rsid w:val="0021285A"/>
    <w:rsid w:val="00213DE8"/>
    <w:rsid w:val="00215548"/>
    <w:rsid w:val="002158FC"/>
    <w:rsid w:val="00217605"/>
    <w:rsid w:val="00221FE2"/>
    <w:rsid w:val="00222161"/>
    <w:rsid w:val="00222D51"/>
    <w:rsid w:val="00223619"/>
    <w:rsid w:val="00225C06"/>
    <w:rsid w:val="00226FD9"/>
    <w:rsid w:val="00235080"/>
    <w:rsid w:val="002359F4"/>
    <w:rsid w:val="00241CCA"/>
    <w:rsid w:val="00243E59"/>
    <w:rsid w:val="00245BC7"/>
    <w:rsid w:val="00247084"/>
    <w:rsid w:val="00247955"/>
    <w:rsid w:val="00251D87"/>
    <w:rsid w:val="0025282D"/>
    <w:rsid w:val="00254E9B"/>
    <w:rsid w:val="00257F3B"/>
    <w:rsid w:val="00257F9B"/>
    <w:rsid w:val="00260DA3"/>
    <w:rsid w:val="00262B0C"/>
    <w:rsid w:val="002653AD"/>
    <w:rsid w:val="00265CB8"/>
    <w:rsid w:val="002670A8"/>
    <w:rsid w:val="00267F31"/>
    <w:rsid w:val="00270B12"/>
    <w:rsid w:val="00273394"/>
    <w:rsid w:val="0027527F"/>
    <w:rsid w:val="00275CF3"/>
    <w:rsid w:val="00275D40"/>
    <w:rsid w:val="00277119"/>
    <w:rsid w:val="00285E7F"/>
    <w:rsid w:val="00286BBE"/>
    <w:rsid w:val="00290024"/>
    <w:rsid w:val="002925CB"/>
    <w:rsid w:val="00292CC9"/>
    <w:rsid w:val="00294E33"/>
    <w:rsid w:val="00295BF7"/>
    <w:rsid w:val="00296106"/>
    <w:rsid w:val="002A58F7"/>
    <w:rsid w:val="002A7608"/>
    <w:rsid w:val="002A7FDB"/>
    <w:rsid w:val="002B5852"/>
    <w:rsid w:val="002B68BF"/>
    <w:rsid w:val="002C5824"/>
    <w:rsid w:val="002C5FBB"/>
    <w:rsid w:val="002D03D9"/>
    <w:rsid w:val="002D3AA9"/>
    <w:rsid w:val="002D541C"/>
    <w:rsid w:val="002D626F"/>
    <w:rsid w:val="002D6BE5"/>
    <w:rsid w:val="002E03E0"/>
    <w:rsid w:val="002E2194"/>
    <w:rsid w:val="002E3535"/>
    <w:rsid w:val="002E4411"/>
    <w:rsid w:val="002E4DE2"/>
    <w:rsid w:val="002E7169"/>
    <w:rsid w:val="002F2059"/>
    <w:rsid w:val="002F29ED"/>
    <w:rsid w:val="002F3382"/>
    <w:rsid w:val="002F52EA"/>
    <w:rsid w:val="002F5CC0"/>
    <w:rsid w:val="002F6688"/>
    <w:rsid w:val="002F6999"/>
    <w:rsid w:val="0030097D"/>
    <w:rsid w:val="00301D6A"/>
    <w:rsid w:val="00306982"/>
    <w:rsid w:val="00317C2E"/>
    <w:rsid w:val="003201B0"/>
    <w:rsid w:val="0032197D"/>
    <w:rsid w:val="0032714C"/>
    <w:rsid w:val="003335C7"/>
    <w:rsid w:val="00336D54"/>
    <w:rsid w:val="00337508"/>
    <w:rsid w:val="003418F1"/>
    <w:rsid w:val="00342637"/>
    <w:rsid w:val="003429D6"/>
    <w:rsid w:val="00342BB1"/>
    <w:rsid w:val="00343439"/>
    <w:rsid w:val="00344CEE"/>
    <w:rsid w:val="00345320"/>
    <w:rsid w:val="0034655F"/>
    <w:rsid w:val="00346576"/>
    <w:rsid w:val="003518F7"/>
    <w:rsid w:val="00352EE9"/>
    <w:rsid w:val="00353613"/>
    <w:rsid w:val="00354AB1"/>
    <w:rsid w:val="003564D6"/>
    <w:rsid w:val="0035775C"/>
    <w:rsid w:val="00361CFE"/>
    <w:rsid w:val="00362E85"/>
    <w:rsid w:val="003638E0"/>
    <w:rsid w:val="00365D57"/>
    <w:rsid w:val="00365F01"/>
    <w:rsid w:val="003669B6"/>
    <w:rsid w:val="00367F7F"/>
    <w:rsid w:val="00370BDF"/>
    <w:rsid w:val="00373D46"/>
    <w:rsid w:val="0037520B"/>
    <w:rsid w:val="00375961"/>
    <w:rsid w:val="003773F5"/>
    <w:rsid w:val="00382D0B"/>
    <w:rsid w:val="003868CB"/>
    <w:rsid w:val="00390D5C"/>
    <w:rsid w:val="0039632F"/>
    <w:rsid w:val="00396B78"/>
    <w:rsid w:val="003A0540"/>
    <w:rsid w:val="003A0E92"/>
    <w:rsid w:val="003A31E6"/>
    <w:rsid w:val="003A3739"/>
    <w:rsid w:val="003A37A2"/>
    <w:rsid w:val="003A44C1"/>
    <w:rsid w:val="003A4E47"/>
    <w:rsid w:val="003A50BC"/>
    <w:rsid w:val="003A5745"/>
    <w:rsid w:val="003B1194"/>
    <w:rsid w:val="003B3969"/>
    <w:rsid w:val="003B51D8"/>
    <w:rsid w:val="003B6E78"/>
    <w:rsid w:val="003C280C"/>
    <w:rsid w:val="003C2E6A"/>
    <w:rsid w:val="003C5377"/>
    <w:rsid w:val="003C5848"/>
    <w:rsid w:val="003C590E"/>
    <w:rsid w:val="003C60A4"/>
    <w:rsid w:val="003C64F2"/>
    <w:rsid w:val="003C6E17"/>
    <w:rsid w:val="003C7E20"/>
    <w:rsid w:val="003D3AD4"/>
    <w:rsid w:val="003D6B27"/>
    <w:rsid w:val="003D6F66"/>
    <w:rsid w:val="003D7996"/>
    <w:rsid w:val="003E3E6A"/>
    <w:rsid w:val="003E55A9"/>
    <w:rsid w:val="003F2867"/>
    <w:rsid w:val="003F479C"/>
    <w:rsid w:val="00400573"/>
    <w:rsid w:val="004006DC"/>
    <w:rsid w:val="00400B88"/>
    <w:rsid w:val="0040218A"/>
    <w:rsid w:val="00402997"/>
    <w:rsid w:val="00402BF5"/>
    <w:rsid w:val="00403AD3"/>
    <w:rsid w:val="00405B07"/>
    <w:rsid w:val="00412936"/>
    <w:rsid w:val="00415B9C"/>
    <w:rsid w:val="00416808"/>
    <w:rsid w:val="0041765D"/>
    <w:rsid w:val="00421DB8"/>
    <w:rsid w:val="00423CF9"/>
    <w:rsid w:val="00424DC1"/>
    <w:rsid w:val="00427074"/>
    <w:rsid w:val="00427F36"/>
    <w:rsid w:val="00432C14"/>
    <w:rsid w:val="004330B3"/>
    <w:rsid w:val="00433E61"/>
    <w:rsid w:val="00436823"/>
    <w:rsid w:val="004401FC"/>
    <w:rsid w:val="0044171A"/>
    <w:rsid w:val="00442953"/>
    <w:rsid w:val="004432BB"/>
    <w:rsid w:val="00446F97"/>
    <w:rsid w:val="00451F2B"/>
    <w:rsid w:val="00452FDB"/>
    <w:rsid w:val="0045557B"/>
    <w:rsid w:val="0045753C"/>
    <w:rsid w:val="00457987"/>
    <w:rsid w:val="00460C9E"/>
    <w:rsid w:val="00460DFE"/>
    <w:rsid w:val="00465F26"/>
    <w:rsid w:val="004678D3"/>
    <w:rsid w:val="00470CD0"/>
    <w:rsid w:val="00470F94"/>
    <w:rsid w:val="00472036"/>
    <w:rsid w:val="0047263B"/>
    <w:rsid w:val="00472D98"/>
    <w:rsid w:val="004760BD"/>
    <w:rsid w:val="00476EB0"/>
    <w:rsid w:val="004803FC"/>
    <w:rsid w:val="00482212"/>
    <w:rsid w:val="00482566"/>
    <w:rsid w:val="004835D3"/>
    <w:rsid w:val="00483A4E"/>
    <w:rsid w:val="004876C5"/>
    <w:rsid w:val="00487CE6"/>
    <w:rsid w:val="0049297B"/>
    <w:rsid w:val="004950FA"/>
    <w:rsid w:val="00495C6E"/>
    <w:rsid w:val="004968BD"/>
    <w:rsid w:val="00496A6A"/>
    <w:rsid w:val="004A006F"/>
    <w:rsid w:val="004A01E2"/>
    <w:rsid w:val="004A18BA"/>
    <w:rsid w:val="004A305F"/>
    <w:rsid w:val="004A38D5"/>
    <w:rsid w:val="004A427A"/>
    <w:rsid w:val="004A6B59"/>
    <w:rsid w:val="004A6CE5"/>
    <w:rsid w:val="004A6EEA"/>
    <w:rsid w:val="004A7B50"/>
    <w:rsid w:val="004B07F0"/>
    <w:rsid w:val="004B0843"/>
    <w:rsid w:val="004B1F49"/>
    <w:rsid w:val="004B2892"/>
    <w:rsid w:val="004B7127"/>
    <w:rsid w:val="004B7B8B"/>
    <w:rsid w:val="004B7FA2"/>
    <w:rsid w:val="004C21BF"/>
    <w:rsid w:val="004C323C"/>
    <w:rsid w:val="004C37C5"/>
    <w:rsid w:val="004C3C9A"/>
    <w:rsid w:val="004C6087"/>
    <w:rsid w:val="004C6C4E"/>
    <w:rsid w:val="004D025D"/>
    <w:rsid w:val="004D093D"/>
    <w:rsid w:val="004D0F52"/>
    <w:rsid w:val="004D630D"/>
    <w:rsid w:val="004D64F3"/>
    <w:rsid w:val="004E5CDD"/>
    <w:rsid w:val="004E649D"/>
    <w:rsid w:val="004E65AB"/>
    <w:rsid w:val="004E743B"/>
    <w:rsid w:val="004E7728"/>
    <w:rsid w:val="004F0EC9"/>
    <w:rsid w:val="004F4809"/>
    <w:rsid w:val="004F4975"/>
    <w:rsid w:val="004F637C"/>
    <w:rsid w:val="004F6854"/>
    <w:rsid w:val="00500E01"/>
    <w:rsid w:val="00505483"/>
    <w:rsid w:val="0051112F"/>
    <w:rsid w:val="005143D1"/>
    <w:rsid w:val="005159B1"/>
    <w:rsid w:val="00520C5D"/>
    <w:rsid w:val="00523857"/>
    <w:rsid w:val="00525C38"/>
    <w:rsid w:val="0053056C"/>
    <w:rsid w:val="00530859"/>
    <w:rsid w:val="00531B11"/>
    <w:rsid w:val="00534A22"/>
    <w:rsid w:val="00534AF5"/>
    <w:rsid w:val="00535030"/>
    <w:rsid w:val="00537D43"/>
    <w:rsid w:val="00537EDA"/>
    <w:rsid w:val="005419C6"/>
    <w:rsid w:val="00542324"/>
    <w:rsid w:val="00543B4A"/>
    <w:rsid w:val="00545F9E"/>
    <w:rsid w:val="00546818"/>
    <w:rsid w:val="00547D1B"/>
    <w:rsid w:val="00550598"/>
    <w:rsid w:val="00551CD8"/>
    <w:rsid w:val="00553500"/>
    <w:rsid w:val="00553C21"/>
    <w:rsid w:val="0055436A"/>
    <w:rsid w:val="00557C8D"/>
    <w:rsid w:val="00557F78"/>
    <w:rsid w:val="00560358"/>
    <w:rsid w:val="00563568"/>
    <w:rsid w:val="00566EE5"/>
    <w:rsid w:val="0057198A"/>
    <w:rsid w:val="00575541"/>
    <w:rsid w:val="00580509"/>
    <w:rsid w:val="00581357"/>
    <w:rsid w:val="0058332D"/>
    <w:rsid w:val="005836E7"/>
    <w:rsid w:val="005853A5"/>
    <w:rsid w:val="00587932"/>
    <w:rsid w:val="00597988"/>
    <w:rsid w:val="005A4F8F"/>
    <w:rsid w:val="005A5BD1"/>
    <w:rsid w:val="005A5FA3"/>
    <w:rsid w:val="005A6A68"/>
    <w:rsid w:val="005B1AC2"/>
    <w:rsid w:val="005B209E"/>
    <w:rsid w:val="005B2DCF"/>
    <w:rsid w:val="005B3DB7"/>
    <w:rsid w:val="005B7683"/>
    <w:rsid w:val="005B79D6"/>
    <w:rsid w:val="005C2CBB"/>
    <w:rsid w:val="005C45B6"/>
    <w:rsid w:val="005C54B8"/>
    <w:rsid w:val="005C56BB"/>
    <w:rsid w:val="005C5B38"/>
    <w:rsid w:val="005C712E"/>
    <w:rsid w:val="005C7A66"/>
    <w:rsid w:val="005D07D9"/>
    <w:rsid w:val="005D14F9"/>
    <w:rsid w:val="005D152A"/>
    <w:rsid w:val="005E1494"/>
    <w:rsid w:val="005E2381"/>
    <w:rsid w:val="005E2802"/>
    <w:rsid w:val="005E2C19"/>
    <w:rsid w:val="005E6B6C"/>
    <w:rsid w:val="005F0412"/>
    <w:rsid w:val="005F1E05"/>
    <w:rsid w:val="005F27FF"/>
    <w:rsid w:val="005F3119"/>
    <w:rsid w:val="00600C6B"/>
    <w:rsid w:val="0060211B"/>
    <w:rsid w:val="006110CD"/>
    <w:rsid w:val="006119D6"/>
    <w:rsid w:val="00611F04"/>
    <w:rsid w:val="006136A1"/>
    <w:rsid w:val="0061395A"/>
    <w:rsid w:val="00613B99"/>
    <w:rsid w:val="006168BD"/>
    <w:rsid w:val="00617D11"/>
    <w:rsid w:val="00621CA2"/>
    <w:rsid w:val="00624456"/>
    <w:rsid w:val="00626D44"/>
    <w:rsid w:val="0062707F"/>
    <w:rsid w:val="00627D9A"/>
    <w:rsid w:val="00630D50"/>
    <w:rsid w:val="00631929"/>
    <w:rsid w:val="00631CA5"/>
    <w:rsid w:val="00632C33"/>
    <w:rsid w:val="006347F7"/>
    <w:rsid w:val="00635462"/>
    <w:rsid w:val="006365BB"/>
    <w:rsid w:val="006375E9"/>
    <w:rsid w:val="00637E5C"/>
    <w:rsid w:val="00642DC9"/>
    <w:rsid w:val="00653290"/>
    <w:rsid w:val="006546D9"/>
    <w:rsid w:val="00655279"/>
    <w:rsid w:val="00657D28"/>
    <w:rsid w:val="00660C90"/>
    <w:rsid w:val="00660F19"/>
    <w:rsid w:val="00662DF4"/>
    <w:rsid w:val="006645D5"/>
    <w:rsid w:val="006653FE"/>
    <w:rsid w:val="00667319"/>
    <w:rsid w:val="00667B83"/>
    <w:rsid w:val="0067172E"/>
    <w:rsid w:val="0067765A"/>
    <w:rsid w:val="00683719"/>
    <w:rsid w:val="00683F67"/>
    <w:rsid w:val="006906D7"/>
    <w:rsid w:val="00691E7F"/>
    <w:rsid w:val="00696B7A"/>
    <w:rsid w:val="00697161"/>
    <w:rsid w:val="00697A4C"/>
    <w:rsid w:val="006A31C6"/>
    <w:rsid w:val="006A6ED1"/>
    <w:rsid w:val="006A792E"/>
    <w:rsid w:val="006B33BA"/>
    <w:rsid w:val="006B4DEB"/>
    <w:rsid w:val="006B6EFF"/>
    <w:rsid w:val="006C04EA"/>
    <w:rsid w:val="006C0700"/>
    <w:rsid w:val="006C0762"/>
    <w:rsid w:val="006C0BF2"/>
    <w:rsid w:val="006C16AF"/>
    <w:rsid w:val="006C45B7"/>
    <w:rsid w:val="006C5598"/>
    <w:rsid w:val="006C65A5"/>
    <w:rsid w:val="006C7407"/>
    <w:rsid w:val="006C7BA5"/>
    <w:rsid w:val="006D35E8"/>
    <w:rsid w:val="006D41F2"/>
    <w:rsid w:val="006D523A"/>
    <w:rsid w:val="006D5A4D"/>
    <w:rsid w:val="006E3950"/>
    <w:rsid w:val="006F0E2F"/>
    <w:rsid w:val="006F3610"/>
    <w:rsid w:val="006F3EB4"/>
    <w:rsid w:val="006F54B5"/>
    <w:rsid w:val="006F5511"/>
    <w:rsid w:val="006F608C"/>
    <w:rsid w:val="006F6A54"/>
    <w:rsid w:val="006F6FBF"/>
    <w:rsid w:val="00703C65"/>
    <w:rsid w:val="0070414C"/>
    <w:rsid w:val="007064D0"/>
    <w:rsid w:val="00706B05"/>
    <w:rsid w:val="00707A45"/>
    <w:rsid w:val="007108CD"/>
    <w:rsid w:val="007110F8"/>
    <w:rsid w:val="00711663"/>
    <w:rsid w:val="0071239C"/>
    <w:rsid w:val="007161DD"/>
    <w:rsid w:val="0071690E"/>
    <w:rsid w:val="0072393F"/>
    <w:rsid w:val="00726F05"/>
    <w:rsid w:val="00730FA2"/>
    <w:rsid w:val="00731398"/>
    <w:rsid w:val="00731B94"/>
    <w:rsid w:val="00733A69"/>
    <w:rsid w:val="00736CF3"/>
    <w:rsid w:val="00737756"/>
    <w:rsid w:val="00740124"/>
    <w:rsid w:val="00740319"/>
    <w:rsid w:val="0075022B"/>
    <w:rsid w:val="00750AF6"/>
    <w:rsid w:val="0075194A"/>
    <w:rsid w:val="00752494"/>
    <w:rsid w:val="00753912"/>
    <w:rsid w:val="00755D66"/>
    <w:rsid w:val="00756BA7"/>
    <w:rsid w:val="00756C25"/>
    <w:rsid w:val="00757CC2"/>
    <w:rsid w:val="00760951"/>
    <w:rsid w:val="0076099A"/>
    <w:rsid w:val="0076170D"/>
    <w:rsid w:val="00763E31"/>
    <w:rsid w:val="00764440"/>
    <w:rsid w:val="00765BFB"/>
    <w:rsid w:val="00766B98"/>
    <w:rsid w:val="00771288"/>
    <w:rsid w:val="00771886"/>
    <w:rsid w:val="00771D2F"/>
    <w:rsid w:val="007722F6"/>
    <w:rsid w:val="00773CD8"/>
    <w:rsid w:val="00774905"/>
    <w:rsid w:val="007759C0"/>
    <w:rsid w:val="0077603A"/>
    <w:rsid w:val="00780BCC"/>
    <w:rsid w:val="00781CF8"/>
    <w:rsid w:val="00786F54"/>
    <w:rsid w:val="0079055E"/>
    <w:rsid w:val="00791503"/>
    <w:rsid w:val="0079218B"/>
    <w:rsid w:val="00792DD2"/>
    <w:rsid w:val="00796A6D"/>
    <w:rsid w:val="00797068"/>
    <w:rsid w:val="0079712E"/>
    <w:rsid w:val="007A2C9C"/>
    <w:rsid w:val="007A40F1"/>
    <w:rsid w:val="007A5AF5"/>
    <w:rsid w:val="007A601C"/>
    <w:rsid w:val="007A6FC8"/>
    <w:rsid w:val="007A73E6"/>
    <w:rsid w:val="007A7B4C"/>
    <w:rsid w:val="007B165B"/>
    <w:rsid w:val="007B411F"/>
    <w:rsid w:val="007B7133"/>
    <w:rsid w:val="007B7AC8"/>
    <w:rsid w:val="007C0A44"/>
    <w:rsid w:val="007C1EC0"/>
    <w:rsid w:val="007C29A4"/>
    <w:rsid w:val="007C2E89"/>
    <w:rsid w:val="007C4326"/>
    <w:rsid w:val="007C6B11"/>
    <w:rsid w:val="007D1053"/>
    <w:rsid w:val="007D258F"/>
    <w:rsid w:val="007D2A46"/>
    <w:rsid w:val="007D3F7D"/>
    <w:rsid w:val="007E27C6"/>
    <w:rsid w:val="007E44FE"/>
    <w:rsid w:val="007E4E2C"/>
    <w:rsid w:val="007E5186"/>
    <w:rsid w:val="007E5A74"/>
    <w:rsid w:val="007E6C19"/>
    <w:rsid w:val="007E781A"/>
    <w:rsid w:val="007F19E2"/>
    <w:rsid w:val="007F2416"/>
    <w:rsid w:val="007F543C"/>
    <w:rsid w:val="007F7507"/>
    <w:rsid w:val="007F7A73"/>
    <w:rsid w:val="00800297"/>
    <w:rsid w:val="0080303C"/>
    <w:rsid w:val="00803414"/>
    <w:rsid w:val="0080357D"/>
    <w:rsid w:val="00803DE6"/>
    <w:rsid w:val="00804B93"/>
    <w:rsid w:val="008054B5"/>
    <w:rsid w:val="00805555"/>
    <w:rsid w:val="00806633"/>
    <w:rsid w:val="00807371"/>
    <w:rsid w:val="00812D44"/>
    <w:rsid w:val="0081461F"/>
    <w:rsid w:val="00814E06"/>
    <w:rsid w:val="008174F2"/>
    <w:rsid w:val="0082166D"/>
    <w:rsid w:val="008225D8"/>
    <w:rsid w:val="008228EC"/>
    <w:rsid w:val="00822B6E"/>
    <w:rsid w:val="00822CD4"/>
    <w:rsid w:val="00823162"/>
    <w:rsid w:val="00823610"/>
    <w:rsid w:val="00823F28"/>
    <w:rsid w:val="00824800"/>
    <w:rsid w:val="0082481E"/>
    <w:rsid w:val="00824DE9"/>
    <w:rsid w:val="00833245"/>
    <w:rsid w:val="0083465D"/>
    <w:rsid w:val="008409AE"/>
    <w:rsid w:val="0084426D"/>
    <w:rsid w:val="00846583"/>
    <w:rsid w:val="00852F34"/>
    <w:rsid w:val="00853553"/>
    <w:rsid w:val="00855077"/>
    <w:rsid w:val="0086000D"/>
    <w:rsid w:val="00860782"/>
    <w:rsid w:val="00860A3C"/>
    <w:rsid w:val="008626D6"/>
    <w:rsid w:val="0086341D"/>
    <w:rsid w:val="0086365F"/>
    <w:rsid w:val="008653B6"/>
    <w:rsid w:val="00865539"/>
    <w:rsid w:val="00867995"/>
    <w:rsid w:val="00870C18"/>
    <w:rsid w:val="00871E31"/>
    <w:rsid w:val="00874B22"/>
    <w:rsid w:val="008758F3"/>
    <w:rsid w:val="00876D39"/>
    <w:rsid w:val="00877B19"/>
    <w:rsid w:val="00880F2A"/>
    <w:rsid w:val="00881D11"/>
    <w:rsid w:val="00883D61"/>
    <w:rsid w:val="008847AE"/>
    <w:rsid w:val="00884FEC"/>
    <w:rsid w:val="008868B8"/>
    <w:rsid w:val="008868DB"/>
    <w:rsid w:val="008873FE"/>
    <w:rsid w:val="0089230B"/>
    <w:rsid w:val="00892AD3"/>
    <w:rsid w:val="00893280"/>
    <w:rsid w:val="00897B68"/>
    <w:rsid w:val="008A0E46"/>
    <w:rsid w:val="008A2388"/>
    <w:rsid w:val="008A2D6A"/>
    <w:rsid w:val="008A385A"/>
    <w:rsid w:val="008A4059"/>
    <w:rsid w:val="008A406C"/>
    <w:rsid w:val="008A4BBB"/>
    <w:rsid w:val="008A50BF"/>
    <w:rsid w:val="008A579D"/>
    <w:rsid w:val="008A6E33"/>
    <w:rsid w:val="008B029C"/>
    <w:rsid w:val="008B0E2B"/>
    <w:rsid w:val="008B1A9D"/>
    <w:rsid w:val="008B2824"/>
    <w:rsid w:val="008B3F7A"/>
    <w:rsid w:val="008B429C"/>
    <w:rsid w:val="008B7FF3"/>
    <w:rsid w:val="008C7022"/>
    <w:rsid w:val="008D08E4"/>
    <w:rsid w:val="008D1820"/>
    <w:rsid w:val="008D39CD"/>
    <w:rsid w:val="008E10E7"/>
    <w:rsid w:val="008E12F2"/>
    <w:rsid w:val="008E2EDB"/>
    <w:rsid w:val="008E3253"/>
    <w:rsid w:val="008E47EC"/>
    <w:rsid w:val="008E6C70"/>
    <w:rsid w:val="008E6E3E"/>
    <w:rsid w:val="008F0706"/>
    <w:rsid w:val="008F0742"/>
    <w:rsid w:val="008F090C"/>
    <w:rsid w:val="008F3462"/>
    <w:rsid w:val="008F39B6"/>
    <w:rsid w:val="00902D19"/>
    <w:rsid w:val="0090324E"/>
    <w:rsid w:val="00905D41"/>
    <w:rsid w:val="00906982"/>
    <w:rsid w:val="009073CA"/>
    <w:rsid w:val="00910715"/>
    <w:rsid w:val="00911E2D"/>
    <w:rsid w:val="009124F1"/>
    <w:rsid w:val="00912EDB"/>
    <w:rsid w:val="00913A8E"/>
    <w:rsid w:val="00913D85"/>
    <w:rsid w:val="009152C0"/>
    <w:rsid w:val="00920B53"/>
    <w:rsid w:val="00922F31"/>
    <w:rsid w:val="009253E4"/>
    <w:rsid w:val="00925CD6"/>
    <w:rsid w:val="00927E3C"/>
    <w:rsid w:val="0093243E"/>
    <w:rsid w:val="00936A15"/>
    <w:rsid w:val="00937A2E"/>
    <w:rsid w:val="00943310"/>
    <w:rsid w:val="009449EC"/>
    <w:rsid w:val="0094504C"/>
    <w:rsid w:val="0094710B"/>
    <w:rsid w:val="00947286"/>
    <w:rsid w:val="00947CEC"/>
    <w:rsid w:val="00947FBA"/>
    <w:rsid w:val="0095193F"/>
    <w:rsid w:val="00953CE9"/>
    <w:rsid w:val="00954441"/>
    <w:rsid w:val="00954561"/>
    <w:rsid w:val="0095496B"/>
    <w:rsid w:val="0095608C"/>
    <w:rsid w:val="00956A79"/>
    <w:rsid w:val="009571A1"/>
    <w:rsid w:val="00957614"/>
    <w:rsid w:val="00960E07"/>
    <w:rsid w:val="00961CDF"/>
    <w:rsid w:val="00962E40"/>
    <w:rsid w:val="009631D0"/>
    <w:rsid w:val="0097055B"/>
    <w:rsid w:val="00971033"/>
    <w:rsid w:val="00971BD8"/>
    <w:rsid w:val="00971CD1"/>
    <w:rsid w:val="00971FCB"/>
    <w:rsid w:val="00977978"/>
    <w:rsid w:val="00977E1E"/>
    <w:rsid w:val="009823A6"/>
    <w:rsid w:val="00984181"/>
    <w:rsid w:val="00984F36"/>
    <w:rsid w:val="00992ACE"/>
    <w:rsid w:val="00992D68"/>
    <w:rsid w:val="00993624"/>
    <w:rsid w:val="009940F9"/>
    <w:rsid w:val="0099493C"/>
    <w:rsid w:val="009A057E"/>
    <w:rsid w:val="009A3ED1"/>
    <w:rsid w:val="009A75F8"/>
    <w:rsid w:val="009B0DC9"/>
    <w:rsid w:val="009B29C3"/>
    <w:rsid w:val="009B38A6"/>
    <w:rsid w:val="009B7853"/>
    <w:rsid w:val="009C2929"/>
    <w:rsid w:val="009C38B3"/>
    <w:rsid w:val="009C4B2D"/>
    <w:rsid w:val="009C558C"/>
    <w:rsid w:val="009C7DCB"/>
    <w:rsid w:val="009D154B"/>
    <w:rsid w:val="009D178A"/>
    <w:rsid w:val="009D7AC9"/>
    <w:rsid w:val="009E06FB"/>
    <w:rsid w:val="009E4378"/>
    <w:rsid w:val="009E7286"/>
    <w:rsid w:val="009F2456"/>
    <w:rsid w:val="009F25E9"/>
    <w:rsid w:val="009F2889"/>
    <w:rsid w:val="009F32CF"/>
    <w:rsid w:val="009F3892"/>
    <w:rsid w:val="009F3DAC"/>
    <w:rsid w:val="009F585D"/>
    <w:rsid w:val="009F5DB3"/>
    <w:rsid w:val="009F68AC"/>
    <w:rsid w:val="009F765C"/>
    <w:rsid w:val="00A01803"/>
    <w:rsid w:val="00A01932"/>
    <w:rsid w:val="00A033F3"/>
    <w:rsid w:val="00A03A7A"/>
    <w:rsid w:val="00A03F29"/>
    <w:rsid w:val="00A0421B"/>
    <w:rsid w:val="00A079F9"/>
    <w:rsid w:val="00A13A4A"/>
    <w:rsid w:val="00A1467D"/>
    <w:rsid w:val="00A14A7B"/>
    <w:rsid w:val="00A179FF"/>
    <w:rsid w:val="00A20024"/>
    <w:rsid w:val="00A22D59"/>
    <w:rsid w:val="00A27776"/>
    <w:rsid w:val="00A30863"/>
    <w:rsid w:val="00A317CE"/>
    <w:rsid w:val="00A325AB"/>
    <w:rsid w:val="00A3463D"/>
    <w:rsid w:val="00A35561"/>
    <w:rsid w:val="00A358D2"/>
    <w:rsid w:val="00A366A5"/>
    <w:rsid w:val="00A40A6E"/>
    <w:rsid w:val="00A41AA7"/>
    <w:rsid w:val="00A41C3C"/>
    <w:rsid w:val="00A43BC8"/>
    <w:rsid w:val="00A47649"/>
    <w:rsid w:val="00A47D87"/>
    <w:rsid w:val="00A509BD"/>
    <w:rsid w:val="00A54800"/>
    <w:rsid w:val="00A5597C"/>
    <w:rsid w:val="00A55A26"/>
    <w:rsid w:val="00A573EA"/>
    <w:rsid w:val="00A57E0B"/>
    <w:rsid w:val="00A62F70"/>
    <w:rsid w:val="00A64BD4"/>
    <w:rsid w:val="00A6747B"/>
    <w:rsid w:val="00A67EAC"/>
    <w:rsid w:val="00A709F2"/>
    <w:rsid w:val="00A754ED"/>
    <w:rsid w:val="00A761A5"/>
    <w:rsid w:val="00A8087F"/>
    <w:rsid w:val="00A81110"/>
    <w:rsid w:val="00A82149"/>
    <w:rsid w:val="00A8230C"/>
    <w:rsid w:val="00A86167"/>
    <w:rsid w:val="00A8665B"/>
    <w:rsid w:val="00A87986"/>
    <w:rsid w:val="00A915F6"/>
    <w:rsid w:val="00A91FB9"/>
    <w:rsid w:val="00A9300F"/>
    <w:rsid w:val="00A93889"/>
    <w:rsid w:val="00AA0E8E"/>
    <w:rsid w:val="00AA37FC"/>
    <w:rsid w:val="00AA399D"/>
    <w:rsid w:val="00AA4290"/>
    <w:rsid w:val="00AA57B5"/>
    <w:rsid w:val="00AA64A5"/>
    <w:rsid w:val="00AA71C1"/>
    <w:rsid w:val="00AA7667"/>
    <w:rsid w:val="00AB1EA4"/>
    <w:rsid w:val="00AB24E3"/>
    <w:rsid w:val="00AB3F5C"/>
    <w:rsid w:val="00AB4278"/>
    <w:rsid w:val="00AB48E5"/>
    <w:rsid w:val="00AB4F7F"/>
    <w:rsid w:val="00AB561B"/>
    <w:rsid w:val="00AC37A2"/>
    <w:rsid w:val="00AC4460"/>
    <w:rsid w:val="00AC4F04"/>
    <w:rsid w:val="00AC656E"/>
    <w:rsid w:val="00AC6A81"/>
    <w:rsid w:val="00AD4823"/>
    <w:rsid w:val="00AD4B84"/>
    <w:rsid w:val="00AD6AA2"/>
    <w:rsid w:val="00AD7400"/>
    <w:rsid w:val="00AE099C"/>
    <w:rsid w:val="00AE2E5A"/>
    <w:rsid w:val="00AE3D6D"/>
    <w:rsid w:val="00AE6660"/>
    <w:rsid w:val="00AF12B3"/>
    <w:rsid w:val="00AF12EF"/>
    <w:rsid w:val="00AF3A81"/>
    <w:rsid w:val="00AF45BC"/>
    <w:rsid w:val="00AF4E3C"/>
    <w:rsid w:val="00AF4EEA"/>
    <w:rsid w:val="00AF6F45"/>
    <w:rsid w:val="00B0120D"/>
    <w:rsid w:val="00B0123E"/>
    <w:rsid w:val="00B02A6A"/>
    <w:rsid w:val="00B06C68"/>
    <w:rsid w:val="00B12FE9"/>
    <w:rsid w:val="00B14BA9"/>
    <w:rsid w:val="00B1509C"/>
    <w:rsid w:val="00B164B4"/>
    <w:rsid w:val="00B211CD"/>
    <w:rsid w:val="00B21AFF"/>
    <w:rsid w:val="00B2228A"/>
    <w:rsid w:val="00B241AB"/>
    <w:rsid w:val="00B24F47"/>
    <w:rsid w:val="00B268E6"/>
    <w:rsid w:val="00B26932"/>
    <w:rsid w:val="00B306D1"/>
    <w:rsid w:val="00B319FD"/>
    <w:rsid w:val="00B336B7"/>
    <w:rsid w:val="00B35651"/>
    <w:rsid w:val="00B4064F"/>
    <w:rsid w:val="00B42544"/>
    <w:rsid w:val="00B42B4C"/>
    <w:rsid w:val="00B434B1"/>
    <w:rsid w:val="00B444F7"/>
    <w:rsid w:val="00B47050"/>
    <w:rsid w:val="00B47CC6"/>
    <w:rsid w:val="00B50900"/>
    <w:rsid w:val="00B51D60"/>
    <w:rsid w:val="00B52CAF"/>
    <w:rsid w:val="00B533FD"/>
    <w:rsid w:val="00B55A73"/>
    <w:rsid w:val="00B574A9"/>
    <w:rsid w:val="00B60114"/>
    <w:rsid w:val="00B6042A"/>
    <w:rsid w:val="00B636A5"/>
    <w:rsid w:val="00B63A89"/>
    <w:rsid w:val="00B65B88"/>
    <w:rsid w:val="00B67053"/>
    <w:rsid w:val="00B701E2"/>
    <w:rsid w:val="00B70437"/>
    <w:rsid w:val="00B70B01"/>
    <w:rsid w:val="00B72E33"/>
    <w:rsid w:val="00B760EB"/>
    <w:rsid w:val="00B764EB"/>
    <w:rsid w:val="00B769F9"/>
    <w:rsid w:val="00B80F99"/>
    <w:rsid w:val="00B82765"/>
    <w:rsid w:val="00B8304F"/>
    <w:rsid w:val="00B8306B"/>
    <w:rsid w:val="00B83A05"/>
    <w:rsid w:val="00B84AB3"/>
    <w:rsid w:val="00B85BE0"/>
    <w:rsid w:val="00B908D0"/>
    <w:rsid w:val="00B91379"/>
    <w:rsid w:val="00B93F1E"/>
    <w:rsid w:val="00B94C25"/>
    <w:rsid w:val="00B97DD9"/>
    <w:rsid w:val="00BA0949"/>
    <w:rsid w:val="00BA1176"/>
    <w:rsid w:val="00BA41E0"/>
    <w:rsid w:val="00BA5205"/>
    <w:rsid w:val="00BA6A64"/>
    <w:rsid w:val="00BB0B25"/>
    <w:rsid w:val="00BB1C54"/>
    <w:rsid w:val="00BB60C3"/>
    <w:rsid w:val="00BB76AA"/>
    <w:rsid w:val="00BC069F"/>
    <w:rsid w:val="00BC2E6E"/>
    <w:rsid w:val="00BC3C2B"/>
    <w:rsid w:val="00BC3C3B"/>
    <w:rsid w:val="00BC4DB2"/>
    <w:rsid w:val="00BC5819"/>
    <w:rsid w:val="00BC597D"/>
    <w:rsid w:val="00BC7DF0"/>
    <w:rsid w:val="00BD18F2"/>
    <w:rsid w:val="00BD20B5"/>
    <w:rsid w:val="00BD487B"/>
    <w:rsid w:val="00BD7147"/>
    <w:rsid w:val="00BE05BF"/>
    <w:rsid w:val="00BE1012"/>
    <w:rsid w:val="00BE5608"/>
    <w:rsid w:val="00BE65A1"/>
    <w:rsid w:val="00BF017E"/>
    <w:rsid w:val="00BF0619"/>
    <w:rsid w:val="00BF0D8E"/>
    <w:rsid w:val="00BF157B"/>
    <w:rsid w:val="00BF32BE"/>
    <w:rsid w:val="00BF7292"/>
    <w:rsid w:val="00C03441"/>
    <w:rsid w:val="00C03BF7"/>
    <w:rsid w:val="00C0542C"/>
    <w:rsid w:val="00C0771D"/>
    <w:rsid w:val="00C11B4D"/>
    <w:rsid w:val="00C12E59"/>
    <w:rsid w:val="00C161D0"/>
    <w:rsid w:val="00C17635"/>
    <w:rsid w:val="00C17998"/>
    <w:rsid w:val="00C219B2"/>
    <w:rsid w:val="00C21E22"/>
    <w:rsid w:val="00C2255A"/>
    <w:rsid w:val="00C225F2"/>
    <w:rsid w:val="00C229F7"/>
    <w:rsid w:val="00C234D7"/>
    <w:rsid w:val="00C234D9"/>
    <w:rsid w:val="00C31144"/>
    <w:rsid w:val="00C35A9C"/>
    <w:rsid w:val="00C35FC8"/>
    <w:rsid w:val="00C429B1"/>
    <w:rsid w:val="00C4577B"/>
    <w:rsid w:val="00C4702B"/>
    <w:rsid w:val="00C50504"/>
    <w:rsid w:val="00C50701"/>
    <w:rsid w:val="00C51F73"/>
    <w:rsid w:val="00C53871"/>
    <w:rsid w:val="00C54269"/>
    <w:rsid w:val="00C60CC8"/>
    <w:rsid w:val="00C619F5"/>
    <w:rsid w:val="00C641EB"/>
    <w:rsid w:val="00C64AEE"/>
    <w:rsid w:val="00C665AA"/>
    <w:rsid w:val="00C719AA"/>
    <w:rsid w:val="00C728BE"/>
    <w:rsid w:val="00C73098"/>
    <w:rsid w:val="00C732F9"/>
    <w:rsid w:val="00C734CC"/>
    <w:rsid w:val="00C73BA7"/>
    <w:rsid w:val="00C776A6"/>
    <w:rsid w:val="00C77953"/>
    <w:rsid w:val="00C8194B"/>
    <w:rsid w:val="00C8258F"/>
    <w:rsid w:val="00C82C07"/>
    <w:rsid w:val="00C87618"/>
    <w:rsid w:val="00C87944"/>
    <w:rsid w:val="00C924A4"/>
    <w:rsid w:val="00C92620"/>
    <w:rsid w:val="00C936D3"/>
    <w:rsid w:val="00C96FE6"/>
    <w:rsid w:val="00C9741E"/>
    <w:rsid w:val="00CA22E9"/>
    <w:rsid w:val="00CA325F"/>
    <w:rsid w:val="00CA6BF3"/>
    <w:rsid w:val="00CB2A9D"/>
    <w:rsid w:val="00CB3810"/>
    <w:rsid w:val="00CB46DC"/>
    <w:rsid w:val="00CB4FD8"/>
    <w:rsid w:val="00CC3A2B"/>
    <w:rsid w:val="00CC7D5A"/>
    <w:rsid w:val="00CD085C"/>
    <w:rsid w:val="00CD0CD3"/>
    <w:rsid w:val="00CD2E8E"/>
    <w:rsid w:val="00CD3D45"/>
    <w:rsid w:val="00CD4AA2"/>
    <w:rsid w:val="00CD57A6"/>
    <w:rsid w:val="00CD5974"/>
    <w:rsid w:val="00CD5F31"/>
    <w:rsid w:val="00CD74DE"/>
    <w:rsid w:val="00CD7807"/>
    <w:rsid w:val="00CD788B"/>
    <w:rsid w:val="00CE2459"/>
    <w:rsid w:val="00CE317B"/>
    <w:rsid w:val="00CE55EB"/>
    <w:rsid w:val="00CF0F5A"/>
    <w:rsid w:val="00CF1ED9"/>
    <w:rsid w:val="00CF38A3"/>
    <w:rsid w:val="00CF3B13"/>
    <w:rsid w:val="00CF5561"/>
    <w:rsid w:val="00CF61DA"/>
    <w:rsid w:val="00CF6EA4"/>
    <w:rsid w:val="00D01219"/>
    <w:rsid w:val="00D0369F"/>
    <w:rsid w:val="00D053B9"/>
    <w:rsid w:val="00D1209F"/>
    <w:rsid w:val="00D12B94"/>
    <w:rsid w:val="00D1306F"/>
    <w:rsid w:val="00D13781"/>
    <w:rsid w:val="00D13937"/>
    <w:rsid w:val="00D205F3"/>
    <w:rsid w:val="00D21F29"/>
    <w:rsid w:val="00D22084"/>
    <w:rsid w:val="00D238CD"/>
    <w:rsid w:val="00D3272A"/>
    <w:rsid w:val="00D32B5D"/>
    <w:rsid w:val="00D34FC2"/>
    <w:rsid w:val="00D36047"/>
    <w:rsid w:val="00D37DA9"/>
    <w:rsid w:val="00D41BF9"/>
    <w:rsid w:val="00D42F9B"/>
    <w:rsid w:val="00D44454"/>
    <w:rsid w:val="00D56F4D"/>
    <w:rsid w:val="00D5706C"/>
    <w:rsid w:val="00D60675"/>
    <w:rsid w:val="00D61B37"/>
    <w:rsid w:val="00D63242"/>
    <w:rsid w:val="00D642A1"/>
    <w:rsid w:val="00D66377"/>
    <w:rsid w:val="00D67722"/>
    <w:rsid w:val="00D72B70"/>
    <w:rsid w:val="00D76EE7"/>
    <w:rsid w:val="00D82A6A"/>
    <w:rsid w:val="00D83B18"/>
    <w:rsid w:val="00D8776B"/>
    <w:rsid w:val="00D90689"/>
    <w:rsid w:val="00D919E8"/>
    <w:rsid w:val="00D91FE0"/>
    <w:rsid w:val="00D923F8"/>
    <w:rsid w:val="00D926D0"/>
    <w:rsid w:val="00D92AD8"/>
    <w:rsid w:val="00D93174"/>
    <w:rsid w:val="00D94B1A"/>
    <w:rsid w:val="00D9652A"/>
    <w:rsid w:val="00DA094E"/>
    <w:rsid w:val="00DA153E"/>
    <w:rsid w:val="00DA3268"/>
    <w:rsid w:val="00DA46A7"/>
    <w:rsid w:val="00DA7502"/>
    <w:rsid w:val="00DB1A11"/>
    <w:rsid w:val="00DB1C53"/>
    <w:rsid w:val="00DB1FC4"/>
    <w:rsid w:val="00DB2E09"/>
    <w:rsid w:val="00DB56A3"/>
    <w:rsid w:val="00DB6157"/>
    <w:rsid w:val="00DB6590"/>
    <w:rsid w:val="00DB7197"/>
    <w:rsid w:val="00DC0EFE"/>
    <w:rsid w:val="00DC1789"/>
    <w:rsid w:val="00DC184A"/>
    <w:rsid w:val="00DC514B"/>
    <w:rsid w:val="00DC53D7"/>
    <w:rsid w:val="00DC6933"/>
    <w:rsid w:val="00DC7639"/>
    <w:rsid w:val="00DD07FE"/>
    <w:rsid w:val="00DD1382"/>
    <w:rsid w:val="00DD3CDD"/>
    <w:rsid w:val="00DD4362"/>
    <w:rsid w:val="00DE0C3F"/>
    <w:rsid w:val="00DE4297"/>
    <w:rsid w:val="00DF1A46"/>
    <w:rsid w:val="00DF20A0"/>
    <w:rsid w:val="00DF4A05"/>
    <w:rsid w:val="00DF72B1"/>
    <w:rsid w:val="00DF7D21"/>
    <w:rsid w:val="00E00F5B"/>
    <w:rsid w:val="00E042A3"/>
    <w:rsid w:val="00E04B5F"/>
    <w:rsid w:val="00E062AF"/>
    <w:rsid w:val="00E0799A"/>
    <w:rsid w:val="00E124A2"/>
    <w:rsid w:val="00E13D94"/>
    <w:rsid w:val="00E15732"/>
    <w:rsid w:val="00E21784"/>
    <w:rsid w:val="00E236E9"/>
    <w:rsid w:val="00E24260"/>
    <w:rsid w:val="00E242B9"/>
    <w:rsid w:val="00E243FE"/>
    <w:rsid w:val="00E246E3"/>
    <w:rsid w:val="00E25BD8"/>
    <w:rsid w:val="00E27941"/>
    <w:rsid w:val="00E3063A"/>
    <w:rsid w:val="00E30FA2"/>
    <w:rsid w:val="00E33628"/>
    <w:rsid w:val="00E35317"/>
    <w:rsid w:val="00E36AB9"/>
    <w:rsid w:val="00E3762D"/>
    <w:rsid w:val="00E41E45"/>
    <w:rsid w:val="00E41F06"/>
    <w:rsid w:val="00E41F71"/>
    <w:rsid w:val="00E43940"/>
    <w:rsid w:val="00E52BE6"/>
    <w:rsid w:val="00E5425C"/>
    <w:rsid w:val="00E65E8B"/>
    <w:rsid w:val="00E66E8D"/>
    <w:rsid w:val="00E6721C"/>
    <w:rsid w:val="00E6726C"/>
    <w:rsid w:val="00E67D35"/>
    <w:rsid w:val="00E70D63"/>
    <w:rsid w:val="00E70DA8"/>
    <w:rsid w:val="00E71D7C"/>
    <w:rsid w:val="00E746B0"/>
    <w:rsid w:val="00E75BF1"/>
    <w:rsid w:val="00E773AA"/>
    <w:rsid w:val="00E77924"/>
    <w:rsid w:val="00E83B33"/>
    <w:rsid w:val="00E853F6"/>
    <w:rsid w:val="00E875CE"/>
    <w:rsid w:val="00E8781C"/>
    <w:rsid w:val="00E9033D"/>
    <w:rsid w:val="00E90639"/>
    <w:rsid w:val="00E912F2"/>
    <w:rsid w:val="00E92AF8"/>
    <w:rsid w:val="00E95F67"/>
    <w:rsid w:val="00E96310"/>
    <w:rsid w:val="00E963C5"/>
    <w:rsid w:val="00E97D56"/>
    <w:rsid w:val="00EA088C"/>
    <w:rsid w:val="00EA1C01"/>
    <w:rsid w:val="00EA1FA0"/>
    <w:rsid w:val="00EA2CFB"/>
    <w:rsid w:val="00EA3814"/>
    <w:rsid w:val="00EA3E75"/>
    <w:rsid w:val="00EB3368"/>
    <w:rsid w:val="00EB53A0"/>
    <w:rsid w:val="00EB64D4"/>
    <w:rsid w:val="00EB6D03"/>
    <w:rsid w:val="00EC1279"/>
    <w:rsid w:val="00EC141E"/>
    <w:rsid w:val="00EC2150"/>
    <w:rsid w:val="00ED05FC"/>
    <w:rsid w:val="00ED35D0"/>
    <w:rsid w:val="00ED442C"/>
    <w:rsid w:val="00ED5A79"/>
    <w:rsid w:val="00ED6925"/>
    <w:rsid w:val="00ED7B28"/>
    <w:rsid w:val="00EE3EB3"/>
    <w:rsid w:val="00EE4970"/>
    <w:rsid w:val="00EE499A"/>
    <w:rsid w:val="00EE57EB"/>
    <w:rsid w:val="00EF2847"/>
    <w:rsid w:val="00EF29B4"/>
    <w:rsid w:val="00EF3F29"/>
    <w:rsid w:val="00EF4A84"/>
    <w:rsid w:val="00EF6656"/>
    <w:rsid w:val="00EF68AA"/>
    <w:rsid w:val="00EF6F2B"/>
    <w:rsid w:val="00EF7000"/>
    <w:rsid w:val="00F00DD3"/>
    <w:rsid w:val="00F02EA7"/>
    <w:rsid w:val="00F047A4"/>
    <w:rsid w:val="00F077FD"/>
    <w:rsid w:val="00F11313"/>
    <w:rsid w:val="00F14C2F"/>
    <w:rsid w:val="00F14E4A"/>
    <w:rsid w:val="00F1786E"/>
    <w:rsid w:val="00F23F41"/>
    <w:rsid w:val="00F2514B"/>
    <w:rsid w:val="00F2701D"/>
    <w:rsid w:val="00F27810"/>
    <w:rsid w:val="00F308BA"/>
    <w:rsid w:val="00F309F6"/>
    <w:rsid w:val="00F36210"/>
    <w:rsid w:val="00F36932"/>
    <w:rsid w:val="00F374DF"/>
    <w:rsid w:val="00F37937"/>
    <w:rsid w:val="00F40A87"/>
    <w:rsid w:val="00F44C6D"/>
    <w:rsid w:val="00F46660"/>
    <w:rsid w:val="00F47B12"/>
    <w:rsid w:val="00F50003"/>
    <w:rsid w:val="00F51F3D"/>
    <w:rsid w:val="00F5274D"/>
    <w:rsid w:val="00F564CA"/>
    <w:rsid w:val="00F56DEE"/>
    <w:rsid w:val="00F60170"/>
    <w:rsid w:val="00F60B82"/>
    <w:rsid w:val="00F616FC"/>
    <w:rsid w:val="00F6200C"/>
    <w:rsid w:val="00F6270B"/>
    <w:rsid w:val="00F632D2"/>
    <w:rsid w:val="00F63DC9"/>
    <w:rsid w:val="00F649FC"/>
    <w:rsid w:val="00F6546A"/>
    <w:rsid w:val="00F70E12"/>
    <w:rsid w:val="00F71D5E"/>
    <w:rsid w:val="00F71F6D"/>
    <w:rsid w:val="00F72815"/>
    <w:rsid w:val="00F72BFB"/>
    <w:rsid w:val="00F72F6D"/>
    <w:rsid w:val="00F735D4"/>
    <w:rsid w:val="00F73D1F"/>
    <w:rsid w:val="00F73F5C"/>
    <w:rsid w:val="00F75E89"/>
    <w:rsid w:val="00F77640"/>
    <w:rsid w:val="00F7765C"/>
    <w:rsid w:val="00F85462"/>
    <w:rsid w:val="00F9073F"/>
    <w:rsid w:val="00F90EBB"/>
    <w:rsid w:val="00F9340E"/>
    <w:rsid w:val="00F9480F"/>
    <w:rsid w:val="00F959B0"/>
    <w:rsid w:val="00F96ADE"/>
    <w:rsid w:val="00F97AC7"/>
    <w:rsid w:val="00FA0650"/>
    <w:rsid w:val="00FA3093"/>
    <w:rsid w:val="00FA4780"/>
    <w:rsid w:val="00FB0251"/>
    <w:rsid w:val="00FB0E2F"/>
    <w:rsid w:val="00FB3D8F"/>
    <w:rsid w:val="00FB6DEB"/>
    <w:rsid w:val="00FB7909"/>
    <w:rsid w:val="00FC023D"/>
    <w:rsid w:val="00FC116A"/>
    <w:rsid w:val="00FC5C84"/>
    <w:rsid w:val="00FC6790"/>
    <w:rsid w:val="00FD0246"/>
    <w:rsid w:val="00FD14E0"/>
    <w:rsid w:val="00FD2DE1"/>
    <w:rsid w:val="00FD2FBC"/>
    <w:rsid w:val="00FD3EC0"/>
    <w:rsid w:val="00FD5A08"/>
    <w:rsid w:val="00FE0BF3"/>
    <w:rsid w:val="00FE11F5"/>
    <w:rsid w:val="00FE281C"/>
    <w:rsid w:val="00FE357F"/>
    <w:rsid w:val="00FE3E2E"/>
    <w:rsid w:val="00FE7D6B"/>
    <w:rsid w:val="00FF0AB8"/>
    <w:rsid w:val="00FF143A"/>
    <w:rsid w:val="00FF2218"/>
    <w:rsid w:val="00FF66D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5F495-D403-43A9-BA9A-9FABE213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2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C5B38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B3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5C5B38"/>
    <w:rPr>
      <w:rFonts w:ascii="Times New Roman" w:eastAsia="Times New Roman" w:hAnsi="Times New Roman"/>
      <w:sz w:val="28"/>
    </w:rPr>
  </w:style>
  <w:style w:type="character" w:styleId="a5">
    <w:name w:val="page number"/>
    <w:rsid w:val="005C5B38"/>
  </w:style>
  <w:style w:type="character" w:customStyle="1" w:styleId="20">
    <w:name w:val="Заголовок 2 Знак"/>
    <w:link w:val="2"/>
    <w:rsid w:val="005C5B38"/>
    <w:rPr>
      <w:rFonts w:ascii="Times New Roman" w:eastAsia="Times New Roman" w:hAnsi="Times New Roman"/>
      <w:b/>
      <w:sz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5C5B38"/>
  </w:style>
  <w:style w:type="character" w:customStyle="1" w:styleId="s0">
    <w:name w:val="s0"/>
    <w:rsid w:val="005C5B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0">
    <w:name w:val="s20"/>
    <w:rsid w:val="005C5B38"/>
    <w:rPr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C5B3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C5B38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8">
    <w:name w:val="Знак Знак Знак Знак Знак Знак"/>
    <w:basedOn w:val="a"/>
    <w:autoRedefine/>
    <w:rsid w:val="005C5B3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s1">
    <w:name w:val="s1"/>
    <w:rsid w:val="005C5B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9">
    <w:name w:val="Table Grid"/>
    <w:basedOn w:val="a1"/>
    <w:uiPriority w:val="59"/>
    <w:rsid w:val="005C5B3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5C5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C5B38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c">
    <w:name w:val="annotation reference"/>
    <w:uiPriority w:val="99"/>
    <w:semiHidden/>
    <w:unhideWhenUsed/>
    <w:rsid w:val="00953C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3CE9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953CE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3CE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3CE9"/>
    <w:rPr>
      <w:b/>
      <w:bCs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BF32BE"/>
  </w:style>
  <w:style w:type="paragraph" w:styleId="af1">
    <w:name w:val="List Paragraph"/>
    <w:basedOn w:val="a"/>
    <w:uiPriority w:val="34"/>
    <w:qFormat/>
    <w:rsid w:val="00BF32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02">
    <w:name w:val="s202"/>
    <w:rsid w:val="000F63BE"/>
  </w:style>
  <w:style w:type="paragraph" w:styleId="af2">
    <w:name w:val="Revision"/>
    <w:hidden/>
    <w:uiPriority w:val="99"/>
    <w:semiHidden/>
    <w:rsid w:val="00726F05"/>
    <w:rPr>
      <w:sz w:val="22"/>
      <w:szCs w:val="22"/>
      <w:lang w:eastAsia="en-US"/>
    </w:rPr>
  </w:style>
  <w:style w:type="paragraph" w:styleId="3">
    <w:name w:val="Body Text Indent 3"/>
    <w:basedOn w:val="a"/>
    <w:link w:val="30"/>
    <w:rsid w:val="007C1EC0"/>
    <w:pPr>
      <w:spacing w:after="0" w:line="240" w:lineRule="auto"/>
      <w:ind w:right="-2" w:firstLine="567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7C1EC0"/>
    <w:rPr>
      <w:rFonts w:ascii="Times New Roman" w:eastAsia="Times New Roman" w:hAnsi="Times New Roman"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BBE2-4D8F-4214-80A9-0B6B614F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23160</Words>
  <Characters>132017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Есеналиев</dc:creator>
  <cp:lastModifiedBy>Любаша</cp:lastModifiedBy>
  <cp:revision>1</cp:revision>
  <cp:lastPrinted>2018-01-09T07:52:00Z</cp:lastPrinted>
  <dcterms:created xsi:type="dcterms:W3CDTF">2020-04-22T11:08:00Z</dcterms:created>
  <dcterms:modified xsi:type="dcterms:W3CDTF">2020-04-22T11:08:00Z</dcterms:modified>
</cp:coreProperties>
</file>